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21E6" w14:textId="77777777" w:rsidR="00D06B64" w:rsidRDefault="00D06B64">
      <w:pPr>
        <w:spacing w:line="20" w:lineRule="exact"/>
        <w:rPr>
          <w:sz w:val="24"/>
          <w:szCs w:val="24"/>
        </w:rPr>
      </w:pPr>
    </w:p>
    <w:p w14:paraId="2FD816CD" w14:textId="1DAB3CF5"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672334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00ADE54B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09ECC3" w14:textId="4A441D71" w:rsidR="00672334" w:rsidRDefault="00672334" w:rsidP="00672334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3B7FB9DB" wp14:editId="095984B1">
                  <wp:extent cx="2362200" cy="914400"/>
                  <wp:effectExtent l="0" t="0" r="0" b="0"/>
                  <wp:docPr id="3" name="Εικόνα 3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4DCCC563" w14:textId="77777777" w:rsidR="00672334" w:rsidRDefault="00672334" w:rsidP="0067233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43BD4AEB" w14:textId="77777777" w:rsidR="00672334" w:rsidRDefault="00672334" w:rsidP="0067233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4FEFFF0C" w14:textId="77777777" w:rsidR="00672334" w:rsidRDefault="00672334" w:rsidP="0067233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45185BDB" w14:textId="77777777" w:rsidR="00672334" w:rsidRDefault="00672334" w:rsidP="0067233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51859148" w14:textId="77777777" w:rsid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0C2359B1" w14:textId="77777777" w:rsidR="00D55FBF" w:rsidRDefault="00D55FBF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4334894F" w14:textId="77777777" w:rsidR="000D4B8D" w:rsidRPr="00D55FBF" w:rsidRDefault="000D4B8D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846368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EE6601A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7019EAF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431863A" w14:textId="77777777" w:rsidR="001A24F5" w:rsidRPr="001A24F5" w:rsidRDefault="009E21F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14:paraId="1AF73311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186EDE68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7056FD57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441F056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2A421DC1" w14:textId="77777777" w:rsidR="00AF6CA5" w:rsidRPr="00AF6CA5" w:rsidRDefault="00AA7F49" w:rsidP="00AA7F49">
      <w:pPr>
        <w:spacing w:line="288" w:lineRule="auto"/>
        <w:ind w:left="284" w:right="57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noProof/>
          <w:spacing w:val="-2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AD5498" wp14:editId="4A9315FF">
                <wp:simplePos x="0" y="0"/>
                <wp:positionH relativeFrom="page">
                  <wp:posOffset>1662430</wp:posOffset>
                </wp:positionH>
                <wp:positionV relativeFrom="paragraph">
                  <wp:posOffset>62865</wp:posOffset>
                </wp:positionV>
                <wp:extent cx="3429000" cy="341630"/>
                <wp:effectExtent l="0" t="0" r="19050" b="20320"/>
                <wp:wrapTopAndBottom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163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5F1D" w14:textId="77777777" w:rsidR="00AA7F49" w:rsidRDefault="00AA7F49">
                            <w:pPr>
                              <w:spacing w:before="65"/>
                              <w:ind w:left="9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FBF"/>
                                <w:sz w:val="20"/>
                                <w:u w:val="single" w:color="006FBF"/>
                              </w:rPr>
                              <w:t>Α</w:t>
                            </w:r>
                            <w:r>
                              <w:rPr>
                                <w:b/>
                                <w:color w:val="006FBF"/>
                                <w:sz w:val="20"/>
                              </w:rPr>
                              <w:t>. ΕΡΩΤΗΣΕΙΣ ΣΩΣΤΟΥ - ΛΑΘΟΥΣ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D549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0.9pt;margin-top:4.95pt;width:270pt;height:26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" fillcolor="#f60" strokeweight=".25397mm">
                <v:textbox inset="0,0,0,0">
                  <w:txbxContent>
                    <w:p w14:paraId="17405F1D" w14:textId="77777777" w:rsidR="00AA7F49" w:rsidRDefault="00AA7F49">
                      <w:pPr>
                        <w:spacing w:before="65"/>
                        <w:ind w:left="9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6FBF"/>
                          <w:sz w:val="20"/>
                          <w:u w:val="single" w:color="006FBF"/>
                        </w:rPr>
                        <w:t>Α</w:t>
                      </w:r>
                      <w:r>
                        <w:rPr>
                          <w:b/>
                          <w:color w:val="006FBF"/>
                          <w:sz w:val="20"/>
                        </w:rPr>
                        <w:t>. ΕΡΩΤΗΣΕΙΣ ΣΩΣΤΟΥ - ΛΑΘΟΥΣ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7C2EBC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before="137"/>
        <w:ind w:hanging="364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>Οι διαγώνιοι του ορθογωνίου είναι και διχοτόμοι των γωνιών</w:t>
      </w:r>
      <w:r w:rsidRPr="000D4B8D">
        <w:rPr>
          <w:rFonts w:eastAsia="Times New Roman"/>
          <w:spacing w:val="-3"/>
          <w:sz w:val="24"/>
          <w:lang w:val="el" w:eastAsia="el"/>
        </w:rPr>
        <w:t xml:space="preserve"> του.</w:t>
      </w:r>
    </w:p>
    <w:p w14:paraId="4819BB6D" w14:textId="77777777" w:rsidR="000D4B8D" w:rsidRPr="000D4B8D" w:rsidRDefault="000D4B8D" w:rsidP="000D4B8D">
      <w:pPr>
        <w:widowControl w:val="0"/>
        <w:tabs>
          <w:tab w:val="left" w:pos="701"/>
        </w:tabs>
        <w:autoSpaceDE w:val="0"/>
        <w:autoSpaceDN w:val="0"/>
        <w:spacing w:before="137"/>
        <w:ind w:left="700"/>
        <w:rPr>
          <w:rFonts w:eastAsia="Times New Roman"/>
          <w:color w:val="FF0000"/>
          <w:sz w:val="24"/>
          <w:lang w:val="el" w:eastAsia="el"/>
        </w:rPr>
      </w:pPr>
    </w:p>
    <w:p w14:paraId="1E380D95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before="142"/>
        <w:ind w:hanging="364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>Το τετράγωνο είναι και</w:t>
      </w:r>
      <w:r w:rsidRPr="000D4B8D">
        <w:rPr>
          <w:rFonts w:eastAsia="Times New Roman"/>
          <w:spacing w:val="3"/>
          <w:sz w:val="24"/>
          <w:lang w:val="el" w:eastAsia="el"/>
        </w:rPr>
        <w:t xml:space="preserve"> </w:t>
      </w:r>
      <w:r w:rsidRPr="000D4B8D">
        <w:rPr>
          <w:rFonts w:eastAsia="Times New Roman"/>
          <w:sz w:val="24"/>
          <w:lang w:val="el" w:eastAsia="el"/>
        </w:rPr>
        <w:t>ρόμβος.</w:t>
      </w:r>
    </w:p>
    <w:p w14:paraId="676DBD75" w14:textId="77777777" w:rsidR="000D4B8D" w:rsidRPr="000D4B8D" w:rsidRDefault="000D4B8D" w:rsidP="000D4B8D">
      <w:pPr>
        <w:widowControl w:val="0"/>
        <w:tabs>
          <w:tab w:val="left" w:pos="701"/>
        </w:tabs>
        <w:autoSpaceDE w:val="0"/>
        <w:autoSpaceDN w:val="0"/>
        <w:spacing w:before="142"/>
        <w:rPr>
          <w:rFonts w:eastAsia="Times New Roman"/>
          <w:color w:val="FF0000"/>
          <w:sz w:val="24"/>
          <w:lang w:val="el" w:eastAsia="el"/>
        </w:rPr>
      </w:pPr>
    </w:p>
    <w:p w14:paraId="780A1169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before="137"/>
        <w:ind w:hanging="364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>Ο ρόμβος είναι και</w:t>
      </w:r>
      <w:r w:rsidRPr="000D4B8D">
        <w:rPr>
          <w:rFonts w:eastAsia="Times New Roman"/>
          <w:spacing w:val="-1"/>
          <w:sz w:val="24"/>
          <w:lang w:val="el" w:eastAsia="el"/>
        </w:rPr>
        <w:t xml:space="preserve"> </w:t>
      </w:r>
      <w:r w:rsidRPr="000D4B8D">
        <w:rPr>
          <w:rFonts w:eastAsia="Times New Roman"/>
          <w:sz w:val="24"/>
          <w:lang w:val="el" w:eastAsia="el"/>
        </w:rPr>
        <w:t>παραλληλόγραμμο.</w:t>
      </w:r>
    </w:p>
    <w:p w14:paraId="354AD62B" w14:textId="77777777" w:rsidR="000D4B8D" w:rsidRPr="000D4B8D" w:rsidRDefault="000D4B8D" w:rsidP="000D4B8D">
      <w:pPr>
        <w:widowControl w:val="0"/>
        <w:tabs>
          <w:tab w:val="left" w:pos="701"/>
        </w:tabs>
        <w:autoSpaceDE w:val="0"/>
        <w:autoSpaceDN w:val="0"/>
        <w:spacing w:before="136"/>
        <w:ind w:left="700"/>
        <w:rPr>
          <w:rFonts w:eastAsia="Times New Roman"/>
          <w:color w:val="FF0000"/>
          <w:sz w:val="24"/>
          <w:lang w:val="el" w:eastAsia="el"/>
        </w:rPr>
      </w:pPr>
    </w:p>
    <w:p w14:paraId="1306EE30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spacing w:before="136"/>
        <w:ind w:hanging="364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>Το τετράγωνο είναι και ορθογώνιο.</w:t>
      </w:r>
    </w:p>
    <w:p w14:paraId="0BEC749E" w14:textId="77777777" w:rsidR="000D4B8D" w:rsidRPr="000D4B8D" w:rsidRDefault="000D4B8D" w:rsidP="000D4B8D">
      <w:pPr>
        <w:widowControl w:val="0"/>
        <w:tabs>
          <w:tab w:val="left" w:pos="759"/>
        </w:tabs>
        <w:autoSpaceDE w:val="0"/>
        <w:autoSpaceDN w:val="0"/>
        <w:spacing w:before="137"/>
        <w:ind w:left="758"/>
        <w:rPr>
          <w:rFonts w:eastAsia="Times New Roman"/>
          <w:color w:val="FF0000"/>
          <w:sz w:val="24"/>
          <w:lang w:val="el" w:eastAsia="el"/>
        </w:rPr>
      </w:pPr>
    </w:p>
    <w:p w14:paraId="09428853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759"/>
        </w:tabs>
        <w:autoSpaceDE w:val="0"/>
        <w:autoSpaceDN w:val="0"/>
        <w:spacing w:before="137"/>
        <w:ind w:left="758" w:hanging="422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>Το ορθογώνιο είναι και</w:t>
      </w:r>
      <w:r w:rsidRPr="000D4B8D">
        <w:rPr>
          <w:rFonts w:eastAsia="Times New Roman"/>
          <w:spacing w:val="7"/>
          <w:sz w:val="24"/>
          <w:lang w:val="el" w:eastAsia="el"/>
        </w:rPr>
        <w:t xml:space="preserve"> </w:t>
      </w:r>
      <w:r w:rsidRPr="000D4B8D">
        <w:rPr>
          <w:rFonts w:eastAsia="Times New Roman"/>
          <w:sz w:val="24"/>
          <w:lang w:val="el" w:eastAsia="el"/>
        </w:rPr>
        <w:t>παραλληλόγραμμο.</w:t>
      </w:r>
    </w:p>
    <w:p w14:paraId="58749119" w14:textId="77777777" w:rsidR="000D4B8D" w:rsidRPr="000D4B8D" w:rsidRDefault="000D4B8D" w:rsidP="000D4B8D">
      <w:pPr>
        <w:widowControl w:val="0"/>
        <w:tabs>
          <w:tab w:val="left" w:pos="759"/>
        </w:tabs>
        <w:autoSpaceDE w:val="0"/>
        <w:autoSpaceDN w:val="0"/>
        <w:spacing w:before="137"/>
        <w:rPr>
          <w:rFonts w:eastAsia="Times New Roman"/>
          <w:color w:val="FF0000"/>
          <w:sz w:val="24"/>
          <w:lang w:val="el" w:eastAsia="el"/>
        </w:rPr>
      </w:pPr>
    </w:p>
    <w:p w14:paraId="0AEF47B9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42"/>
        <w:ind w:left="820" w:hanging="484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 xml:space="preserve">Τραπέζιο είναι </w:t>
      </w:r>
      <w:r w:rsidRPr="000D4B8D">
        <w:rPr>
          <w:rFonts w:eastAsia="Times New Roman"/>
          <w:spacing w:val="-3"/>
          <w:sz w:val="24"/>
          <w:lang w:val="el" w:eastAsia="el"/>
        </w:rPr>
        <w:t xml:space="preserve">το </w:t>
      </w:r>
      <w:r w:rsidRPr="000D4B8D">
        <w:rPr>
          <w:rFonts w:eastAsia="Times New Roman"/>
          <w:sz w:val="24"/>
          <w:lang w:val="el" w:eastAsia="el"/>
        </w:rPr>
        <w:t>τετράπλευρο που έχει τις δύο απέναντι πλευρές του</w:t>
      </w:r>
      <w:r w:rsidRPr="000D4B8D">
        <w:rPr>
          <w:rFonts w:eastAsia="Times New Roman"/>
          <w:spacing w:val="11"/>
          <w:sz w:val="24"/>
          <w:lang w:val="el" w:eastAsia="el"/>
        </w:rPr>
        <w:t xml:space="preserve"> </w:t>
      </w:r>
      <w:r w:rsidRPr="000D4B8D">
        <w:rPr>
          <w:rFonts w:eastAsia="Times New Roman"/>
          <w:sz w:val="24"/>
          <w:lang w:val="el" w:eastAsia="el"/>
        </w:rPr>
        <w:t>παράλληλες.</w:t>
      </w:r>
    </w:p>
    <w:p w14:paraId="189F3D4E" w14:textId="77777777" w:rsidR="000D4B8D" w:rsidRPr="000D4B8D" w:rsidRDefault="000D4B8D" w:rsidP="000D4B8D">
      <w:pPr>
        <w:widowControl w:val="0"/>
        <w:tabs>
          <w:tab w:val="left" w:pos="821"/>
        </w:tabs>
        <w:autoSpaceDE w:val="0"/>
        <w:autoSpaceDN w:val="0"/>
        <w:spacing w:before="142"/>
        <w:rPr>
          <w:rFonts w:eastAsia="Times New Roman"/>
          <w:color w:val="FF0000"/>
          <w:sz w:val="24"/>
          <w:lang w:val="el" w:eastAsia="el"/>
        </w:rPr>
      </w:pPr>
    </w:p>
    <w:p w14:paraId="2FFF9C8C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37"/>
        <w:ind w:left="820" w:hanging="484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 xml:space="preserve">Διάμεσος τραπεζίου είναι </w:t>
      </w:r>
      <w:r w:rsidRPr="000D4B8D">
        <w:rPr>
          <w:rFonts w:eastAsia="Times New Roman"/>
          <w:spacing w:val="-3"/>
          <w:sz w:val="24"/>
          <w:lang w:val="el" w:eastAsia="el"/>
        </w:rPr>
        <w:t xml:space="preserve">το </w:t>
      </w:r>
      <w:r w:rsidRPr="000D4B8D">
        <w:rPr>
          <w:rFonts w:eastAsia="Times New Roman"/>
          <w:sz w:val="24"/>
          <w:lang w:val="el" w:eastAsia="el"/>
        </w:rPr>
        <w:t>τμήμα που συνδέει τα μέσα των</w:t>
      </w:r>
      <w:r w:rsidRPr="000D4B8D">
        <w:rPr>
          <w:rFonts w:eastAsia="Times New Roman"/>
          <w:spacing w:val="7"/>
          <w:sz w:val="24"/>
          <w:lang w:val="el" w:eastAsia="el"/>
        </w:rPr>
        <w:t xml:space="preserve"> </w:t>
      </w:r>
      <w:r w:rsidRPr="000D4B8D">
        <w:rPr>
          <w:rFonts w:eastAsia="Times New Roman"/>
          <w:sz w:val="24"/>
          <w:lang w:val="el" w:eastAsia="el"/>
        </w:rPr>
        <w:t>βάσεων.</w:t>
      </w:r>
    </w:p>
    <w:p w14:paraId="7C257E13" w14:textId="77777777" w:rsidR="000D4B8D" w:rsidRPr="000D4B8D" w:rsidRDefault="000D4B8D" w:rsidP="000D4B8D">
      <w:pPr>
        <w:widowControl w:val="0"/>
        <w:tabs>
          <w:tab w:val="left" w:pos="821"/>
        </w:tabs>
        <w:autoSpaceDE w:val="0"/>
        <w:autoSpaceDN w:val="0"/>
        <w:spacing w:before="137"/>
        <w:rPr>
          <w:rFonts w:eastAsia="Times New Roman"/>
          <w:color w:val="FF0000"/>
          <w:sz w:val="24"/>
          <w:lang w:val="el" w:eastAsia="el"/>
        </w:rPr>
      </w:pPr>
    </w:p>
    <w:p w14:paraId="4562893A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37"/>
        <w:ind w:left="820" w:hanging="484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>Στο ισοσκελές τραπέζιο οι διαγώνιες είναι πάντα</w:t>
      </w:r>
      <w:r w:rsidRPr="000D4B8D">
        <w:rPr>
          <w:rFonts w:eastAsia="Times New Roman"/>
          <w:spacing w:val="8"/>
          <w:sz w:val="24"/>
          <w:lang w:val="el" w:eastAsia="el"/>
        </w:rPr>
        <w:t xml:space="preserve"> </w:t>
      </w:r>
      <w:r w:rsidRPr="000D4B8D">
        <w:rPr>
          <w:rFonts w:eastAsia="Times New Roman"/>
          <w:sz w:val="24"/>
          <w:lang w:val="el" w:eastAsia="el"/>
        </w:rPr>
        <w:t>ίσες.</w:t>
      </w:r>
    </w:p>
    <w:p w14:paraId="70374651" w14:textId="77777777" w:rsidR="000D4B8D" w:rsidRPr="000D4B8D" w:rsidRDefault="000D4B8D" w:rsidP="000D4B8D">
      <w:pPr>
        <w:widowControl w:val="0"/>
        <w:tabs>
          <w:tab w:val="left" w:pos="821"/>
        </w:tabs>
        <w:autoSpaceDE w:val="0"/>
        <w:autoSpaceDN w:val="0"/>
        <w:spacing w:before="137"/>
        <w:rPr>
          <w:rFonts w:eastAsia="Times New Roman"/>
          <w:color w:val="FF0000"/>
          <w:sz w:val="24"/>
          <w:lang w:val="el" w:eastAsia="el"/>
        </w:rPr>
      </w:pPr>
    </w:p>
    <w:p w14:paraId="13917FE0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36"/>
        <w:ind w:left="820" w:hanging="484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 xml:space="preserve">Η διαγώνιος του τραπεζίου </w:t>
      </w:r>
      <w:r w:rsidRPr="000D4B8D">
        <w:rPr>
          <w:rFonts w:eastAsia="Times New Roman"/>
          <w:spacing w:val="-3"/>
          <w:sz w:val="24"/>
          <w:lang w:val="el" w:eastAsia="el"/>
        </w:rPr>
        <w:t xml:space="preserve">το </w:t>
      </w:r>
      <w:r w:rsidRPr="000D4B8D">
        <w:rPr>
          <w:rFonts w:eastAsia="Times New Roman"/>
          <w:sz w:val="24"/>
          <w:lang w:val="el" w:eastAsia="el"/>
        </w:rPr>
        <w:t>χωρίζει σε δύο ίσα</w:t>
      </w:r>
      <w:r w:rsidRPr="000D4B8D">
        <w:rPr>
          <w:rFonts w:eastAsia="Times New Roman"/>
          <w:spacing w:val="-4"/>
          <w:sz w:val="24"/>
          <w:lang w:val="el" w:eastAsia="el"/>
        </w:rPr>
        <w:t xml:space="preserve"> </w:t>
      </w:r>
      <w:r w:rsidRPr="000D4B8D">
        <w:rPr>
          <w:rFonts w:eastAsia="Times New Roman"/>
          <w:sz w:val="24"/>
          <w:lang w:val="el" w:eastAsia="el"/>
        </w:rPr>
        <w:t>τρίγωνα.</w:t>
      </w:r>
    </w:p>
    <w:p w14:paraId="4FE35DF6" w14:textId="77777777" w:rsidR="000D4B8D" w:rsidRDefault="000D4B8D" w:rsidP="000D4B8D">
      <w:pPr>
        <w:pStyle w:val="a6"/>
        <w:rPr>
          <w:rFonts w:eastAsia="Times New Roman"/>
          <w:color w:val="FF0000"/>
          <w:sz w:val="24"/>
          <w:lang w:val="el" w:eastAsia="el"/>
        </w:rPr>
      </w:pPr>
    </w:p>
    <w:p w14:paraId="609878F0" w14:textId="77777777" w:rsidR="000D4B8D" w:rsidRPr="000D4B8D" w:rsidRDefault="000D4B8D" w:rsidP="000D4B8D">
      <w:pPr>
        <w:widowControl w:val="0"/>
        <w:tabs>
          <w:tab w:val="left" w:pos="821"/>
        </w:tabs>
        <w:autoSpaceDE w:val="0"/>
        <w:autoSpaceDN w:val="0"/>
        <w:spacing w:before="136"/>
        <w:ind w:left="820"/>
        <w:rPr>
          <w:rFonts w:eastAsia="Times New Roman"/>
          <w:color w:val="FF0000"/>
          <w:sz w:val="24"/>
          <w:lang w:val="el" w:eastAsia="el"/>
        </w:rPr>
      </w:pPr>
    </w:p>
    <w:p w14:paraId="54646F78" w14:textId="77777777" w:rsidR="000D4B8D" w:rsidRPr="000D4B8D" w:rsidRDefault="000D4B8D" w:rsidP="000D4B8D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142" w:line="360" w:lineRule="auto"/>
        <w:ind w:left="820" w:right="2026" w:hanging="484"/>
        <w:rPr>
          <w:rFonts w:eastAsia="Times New Roman"/>
          <w:color w:val="FF0000"/>
          <w:sz w:val="24"/>
          <w:lang w:val="el" w:eastAsia="el"/>
        </w:rPr>
      </w:pPr>
      <w:r w:rsidRPr="000D4B8D">
        <w:rPr>
          <w:rFonts w:eastAsia="Times New Roman"/>
          <w:sz w:val="24"/>
          <w:lang w:val="el" w:eastAsia="el"/>
        </w:rPr>
        <w:t xml:space="preserve">Σε ορθογώνιο τρίγωνο η διάμεσος που αντιστοιχεί στην </w:t>
      </w:r>
      <w:proofErr w:type="spellStart"/>
      <w:r w:rsidRPr="000D4B8D">
        <w:rPr>
          <w:rFonts w:eastAsia="Times New Roman"/>
          <w:sz w:val="24"/>
          <w:lang w:val="el" w:eastAsia="el"/>
        </w:rPr>
        <w:t>υποτείνουσα</w:t>
      </w:r>
      <w:proofErr w:type="spellEnd"/>
      <w:r w:rsidRPr="000D4B8D">
        <w:rPr>
          <w:rFonts w:eastAsia="Times New Roman"/>
          <w:sz w:val="24"/>
          <w:lang w:val="el" w:eastAsia="el"/>
        </w:rPr>
        <w:t xml:space="preserve"> ορίζει δύο ισοσκελή</w:t>
      </w:r>
      <w:r w:rsidRPr="000D4B8D">
        <w:rPr>
          <w:rFonts w:eastAsia="Times New Roman"/>
          <w:spacing w:val="-1"/>
          <w:sz w:val="24"/>
          <w:lang w:val="el" w:eastAsia="el"/>
        </w:rPr>
        <w:t xml:space="preserve"> </w:t>
      </w:r>
      <w:r w:rsidRPr="000D4B8D">
        <w:rPr>
          <w:rFonts w:eastAsia="Times New Roman"/>
          <w:sz w:val="24"/>
          <w:lang w:val="el" w:eastAsia="el"/>
        </w:rPr>
        <w:t>τρίγωνα.</w:t>
      </w:r>
    </w:p>
    <w:p w14:paraId="2C153818" w14:textId="77777777" w:rsidR="00D55FBF" w:rsidRPr="00CA440C" w:rsidRDefault="00D55FBF" w:rsidP="00AF6CA5">
      <w:pPr>
        <w:rPr>
          <w:rFonts w:eastAsia="Times New Roman"/>
          <w:b/>
          <w:bCs/>
          <w:color w:val="000000"/>
          <w:sz w:val="24"/>
          <w:szCs w:val="24"/>
          <w:lang w:val="el"/>
        </w:rPr>
      </w:pPr>
    </w:p>
    <w:p w14:paraId="4515C0F8" w14:textId="77777777" w:rsidR="00D55FBF" w:rsidRPr="00CA440C" w:rsidRDefault="00D55FBF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6E98B22C" w14:textId="77777777" w:rsidR="00AA7F49" w:rsidRPr="00AA7F49" w:rsidRDefault="00AA7F49" w:rsidP="00AA7F49">
      <w:pPr>
        <w:widowControl w:val="0"/>
        <w:autoSpaceDE w:val="0"/>
        <w:autoSpaceDN w:val="0"/>
        <w:spacing w:before="9"/>
        <w:rPr>
          <w:rFonts w:eastAsia="Times New Roman"/>
          <w:sz w:val="9"/>
          <w:szCs w:val="24"/>
          <w:lang w:val="el" w:eastAsia="el"/>
        </w:rPr>
      </w:pPr>
    </w:p>
    <w:p w14:paraId="72F83825" w14:textId="77777777" w:rsidR="00AA7F49" w:rsidRPr="00AA7F49" w:rsidRDefault="00AA7F49" w:rsidP="00AA7F49">
      <w:pPr>
        <w:widowControl w:val="0"/>
        <w:autoSpaceDE w:val="0"/>
        <w:autoSpaceDN w:val="0"/>
        <w:ind w:left="328"/>
        <w:rPr>
          <w:rFonts w:eastAsia="Times New Roman"/>
          <w:sz w:val="20"/>
          <w:szCs w:val="24"/>
          <w:lang w:val="el" w:eastAsia="el"/>
        </w:rPr>
      </w:pPr>
      <w:r w:rsidRPr="00AA7F49">
        <w:rPr>
          <w:rFonts w:eastAsia="Times New Roman"/>
          <w:noProof/>
          <w:sz w:val="20"/>
          <w:szCs w:val="24"/>
        </w:rPr>
        <mc:AlternateContent>
          <mc:Choice Requires="wps">
            <w:drawing>
              <wp:inline distT="0" distB="0" distL="0" distR="0" wp14:anchorId="07BFBC1F" wp14:editId="61A094A0">
                <wp:extent cx="5715000" cy="368935"/>
                <wp:effectExtent l="8255" t="7620" r="10795" b="13970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893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E1B9" w14:textId="77777777" w:rsidR="00AA7F49" w:rsidRDefault="00D55FBF" w:rsidP="00AA7F49">
                            <w:pPr>
                              <w:spacing w:before="71"/>
                              <w:ind w:left="267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  <w:lang w:val="en-US"/>
                              </w:rPr>
                              <w:t>B</w:t>
                            </w:r>
                            <w:r w:rsidR="00AA7F49"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. </w:t>
                            </w:r>
                            <w:r w:rsidR="00AA7F49">
                              <w:rPr>
                                <w:rFonts w:ascii="Calibri" w:hAnsi="Calibri"/>
                                <w:b/>
                                <w:color w:val="006FBF"/>
                              </w:rPr>
                              <w:t>ΕΡΩΤΗΣΕΙΣ ΑΝΤΙΣΤΟΙΧΙΣΗΣ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FBC1F" id="Πλαίσιο κειμένου 4" o:spid="_x0000_s1027" type="#_x0000_t202" style="width:450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" fillcolor="#f90" strokeweight=".25397mm">
                <v:textbox inset="0,0,0,0">
                  <w:txbxContent>
                    <w:p w14:paraId="1FD6E1B9" w14:textId="77777777" w:rsidR="00AA7F49" w:rsidRDefault="00D55FBF" w:rsidP="00AA7F49">
                      <w:pPr>
                        <w:spacing w:before="71"/>
                        <w:ind w:left="267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  <w:lang w:val="en-US"/>
                        </w:rPr>
                        <w:t>B</w:t>
                      </w:r>
                      <w:r w:rsidR="00AA7F49">
                        <w:rPr>
                          <w:b/>
                          <w:color w:val="0000FF"/>
                          <w:sz w:val="24"/>
                        </w:rPr>
                        <w:t xml:space="preserve">. </w:t>
                      </w:r>
                      <w:r w:rsidR="00AA7F49">
                        <w:rPr>
                          <w:rFonts w:ascii="Calibri" w:hAnsi="Calibri"/>
                          <w:b/>
                          <w:color w:val="006FBF"/>
                        </w:rPr>
                        <w:t>ΕΡΩΤΗΣΕΙΣ ΑΝΤΙΣΤΟΙΧΙΣΗΣ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8ECE84" w14:textId="77777777" w:rsidR="00AA7F49" w:rsidRPr="00AA7F49" w:rsidRDefault="00AA7F49" w:rsidP="00AA7F49">
      <w:pPr>
        <w:widowControl w:val="0"/>
        <w:autoSpaceDE w:val="0"/>
        <w:autoSpaceDN w:val="0"/>
        <w:spacing w:before="5"/>
        <w:rPr>
          <w:rFonts w:eastAsia="Times New Roman"/>
          <w:sz w:val="25"/>
          <w:szCs w:val="24"/>
          <w:lang w:val="el" w:eastAsia="el"/>
        </w:rPr>
      </w:pPr>
    </w:p>
    <w:p w14:paraId="7C956728" w14:textId="77777777" w:rsidR="00CA440C" w:rsidRPr="00CA440C" w:rsidRDefault="00CA440C" w:rsidP="00CA440C">
      <w:pPr>
        <w:widowControl w:val="0"/>
        <w:autoSpaceDE w:val="0"/>
        <w:autoSpaceDN w:val="0"/>
        <w:ind w:left="398"/>
        <w:rPr>
          <w:rFonts w:eastAsia="Times New Roman"/>
          <w:sz w:val="24"/>
          <w:szCs w:val="24"/>
          <w:lang w:val="el" w:eastAsia="el"/>
        </w:rPr>
      </w:pPr>
      <w:r w:rsidRPr="00CA440C">
        <w:rPr>
          <w:rFonts w:eastAsia="Times New Roman"/>
          <w:b/>
          <w:color w:val="FF0000"/>
          <w:sz w:val="24"/>
          <w:szCs w:val="24"/>
          <w:lang w:val="el" w:eastAsia="el"/>
        </w:rPr>
        <w:t xml:space="preserve"> </w:t>
      </w:r>
      <w:r w:rsidRPr="00CA440C">
        <w:rPr>
          <w:rFonts w:eastAsia="Times New Roman"/>
          <w:sz w:val="24"/>
          <w:szCs w:val="24"/>
          <w:lang w:val="el" w:eastAsia="el"/>
        </w:rPr>
        <w:t>Να αντιστοιχίσετε τα τετράπλευρα της στήλης Α με τις ιδιότητές τους της στήλης Β</w:t>
      </w:r>
    </w:p>
    <w:p w14:paraId="0AA35522" w14:textId="77777777" w:rsidR="000D4B8D" w:rsidRPr="000D4B8D" w:rsidRDefault="000D4B8D" w:rsidP="000D4B8D">
      <w:pPr>
        <w:widowControl w:val="0"/>
        <w:autoSpaceDE w:val="0"/>
        <w:autoSpaceDN w:val="0"/>
        <w:spacing w:after="6" w:line="360" w:lineRule="auto"/>
        <w:ind w:left="700" w:right="1137" w:hanging="365"/>
        <w:rPr>
          <w:rFonts w:eastAsia="Times New Roman"/>
          <w:sz w:val="24"/>
          <w:szCs w:val="24"/>
          <w:lang w:val="el" w:eastAsia="el"/>
        </w:rPr>
      </w:pPr>
      <w:r w:rsidRPr="000D4B8D">
        <w:rPr>
          <w:rFonts w:eastAsia="Times New Roman"/>
          <w:sz w:val="24"/>
          <w:szCs w:val="24"/>
          <w:lang w:val="el" w:eastAsia="el"/>
        </w:rPr>
        <w:t xml:space="preserve">Να αντιστοιχίσετε κάθε τετράπλευρο της στήλης Α, με τις ιδιότητες των </w:t>
      </w:r>
      <w:proofErr w:type="spellStart"/>
      <w:r w:rsidRPr="000D4B8D">
        <w:rPr>
          <w:rFonts w:eastAsia="Times New Roman"/>
          <w:sz w:val="24"/>
          <w:szCs w:val="24"/>
          <w:lang w:val="el" w:eastAsia="el"/>
        </w:rPr>
        <w:t>διαγωνίων</w:t>
      </w:r>
      <w:proofErr w:type="spellEnd"/>
      <w:r w:rsidRPr="000D4B8D">
        <w:rPr>
          <w:rFonts w:eastAsia="Times New Roman"/>
          <w:sz w:val="24"/>
          <w:szCs w:val="24"/>
          <w:lang w:val="el" w:eastAsia="el"/>
        </w:rPr>
        <w:t xml:space="preserve"> του, που αναγράφονται στη στήλη Β.</w:t>
      </w:r>
    </w:p>
    <w:tbl>
      <w:tblPr>
        <w:tblStyle w:val="TableNormal4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240"/>
      </w:tblGrid>
      <w:tr w:rsidR="000D4B8D" w:rsidRPr="000D4B8D" w14:paraId="20F30483" w14:textId="77777777" w:rsidTr="00B03790">
        <w:trPr>
          <w:trHeight w:val="412"/>
        </w:trPr>
        <w:tc>
          <w:tcPr>
            <w:tcW w:w="3120" w:type="dxa"/>
          </w:tcPr>
          <w:p w14:paraId="3705A689" w14:textId="77777777" w:rsidR="000D4B8D" w:rsidRPr="000D4B8D" w:rsidRDefault="000D4B8D" w:rsidP="000D4B8D">
            <w:pPr>
              <w:spacing w:line="273" w:lineRule="exact"/>
              <w:ind w:left="110"/>
              <w:rPr>
                <w:rFonts w:eastAsia="Times New Roman"/>
                <w:b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>ΣΤΗΛΗ Α</w:t>
            </w:r>
          </w:p>
        </w:tc>
        <w:tc>
          <w:tcPr>
            <w:tcW w:w="6240" w:type="dxa"/>
          </w:tcPr>
          <w:p w14:paraId="6ED29D8C" w14:textId="77777777" w:rsidR="000D4B8D" w:rsidRPr="000D4B8D" w:rsidRDefault="000D4B8D" w:rsidP="000D4B8D">
            <w:pPr>
              <w:spacing w:line="273" w:lineRule="exact"/>
              <w:ind w:left="110"/>
              <w:rPr>
                <w:rFonts w:eastAsia="Times New Roman"/>
                <w:b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>ΣΤΗΛΗ</w:t>
            </w:r>
            <w:r w:rsidRPr="000D4B8D">
              <w:rPr>
                <w:rFonts w:eastAsia="Times New Roman"/>
                <w:b/>
                <w:spacing w:val="59"/>
                <w:sz w:val="24"/>
                <w:lang w:val="el" w:eastAsia="el"/>
              </w:rPr>
              <w:t xml:space="preserve"> </w:t>
            </w:r>
            <w:r w:rsidRPr="000D4B8D">
              <w:rPr>
                <w:rFonts w:eastAsia="Times New Roman"/>
                <w:b/>
                <w:sz w:val="24"/>
                <w:lang w:val="el" w:eastAsia="el"/>
              </w:rPr>
              <w:t>Β</w:t>
            </w:r>
          </w:p>
        </w:tc>
      </w:tr>
      <w:tr w:rsidR="000D4B8D" w:rsidRPr="000D4B8D" w14:paraId="026E6C2E" w14:textId="77777777" w:rsidTr="00B03790">
        <w:trPr>
          <w:trHeight w:val="830"/>
        </w:trPr>
        <w:tc>
          <w:tcPr>
            <w:tcW w:w="3120" w:type="dxa"/>
          </w:tcPr>
          <w:p w14:paraId="2600EAC9" w14:textId="77777777" w:rsidR="000D4B8D" w:rsidRPr="000D4B8D" w:rsidRDefault="000D4B8D" w:rsidP="000D4B8D">
            <w:pPr>
              <w:tabs>
                <w:tab w:val="left" w:pos="547"/>
              </w:tabs>
              <w:spacing w:line="268" w:lineRule="exact"/>
              <w:ind w:left="110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>α.</w:t>
            </w:r>
            <w:r w:rsidRPr="000D4B8D">
              <w:rPr>
                <w:rFonts w:eastAsia="Times New Roman"/>
                <w:b/>
                <w:sz w:val="24"/>
                <w:lang w:val="el" w:eastAsia="el"/>
              </w:rPr>
              <w:tab/>
            </w:r>
            <w:r w:rsidRPr="000D4B8D">
              <w:rPr>
                <w:rFonts w:eastAsia="Times New Roman"/>
                <w:sz w:val="24"/>
                <w:lang w:val="el" w:eastAsia="el"/>
              </w:rPr>
              <w:t>Ορθογώνιο</w:t>
            </w:r>
          </w:p>
        </w:tc>
        <w:tc>
          <w:tcPr>
            <w:tcW w:w="6240" w:type="dxa"/>
          </w:tcPr>
          <w:p w14:paraId="0C3BE8A8" w14:textId="77777777" w:rsidR="000D4B8D" w:rsidRPr="000D4B8D" w:rsidRDefault="000D4B8D" w:rsidP="000D4B8D">
            <w:pPr>
              <w:tabs>
                <w:tab w:val="left" w:pos="537"/>
              </w:tabs>
              <w:spacing w:line="268" w:lineRule="exact"/>
              <w:ind w:left="110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>1.</w:t>
            </w:r>
            <w:r w:rsidRPr="000D4B8D">
              <w:rPr>
                <w:rFonts w:eastAsia="Times New Roman"/>
                <w:b/>
                <w:sz w:val="24"/>
                <w:lang w:val="el" w:eastAsia="el"/>
              </w:rPr>
              <w:tab/>
            </w:r>
            <w:r w:rsidRPr="000D4B8D">
              <w:rPr>
                <w:rFonts w:eastAsia="Times New Roman"/>
                <w:sz w:val="24"/>
                <w:lang w:val="el" w:eastAsia="el"/>
              </w:rPr>
              <w:t>Διχοτομούνται, είναι ίσες, είναι κάθετες και</w:t>
            </w:r>
            <w:r w:rsidRPr="000D4B8D">
              <w:rPr>
                <w:rFonts w:eastAsia="Times New Roman"/>
                <w:spacing w:val="16"/>
                <w:sz w:val="24"/>
                <w:lang w:val="el" w:eastAsia="el"/>
              </w:rPr>
              <w:t xml:space="preserve"> </w:t>
            </w:r>
            <w:r w:rsidRPr="000D4B8D">
              <w:rPr>
                <w:rFonts w:eastAsia="Times New Roman"/>
                <w:sz w:val="24"/>
                <w:lang w:val="el" w:eastAsia="el"/>
              </w:rPr>
              <w:t>διχοτομούν</w:t>
            </w:r>
          </w:p>
          <w:p w14:paraId="71591B04" w14:textId="77777777" w:rsidR="000D4B8D" w:rsidRPr="000D4B8D" w:rsidRDefault="000D4B8D" w:rsidP="000D4B8D">
            <w:pPr>
              <w:spacing w:before="141"/>
              <w:ind w:left="571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sz w:val="24"/>
                <w:lang w:val="el" w:eastAsia="el"/>
              </w:rPr>
              <w:t>τις γωνίες του.</w:t>
            </w:r>
          </w:p>
        </w:tc>
      </w:tr>
      <w:tr w:rsidR="000D4B8D" w:rsidRPr="000D4B8D" w14:paraId="7325FAE6" w14:textId="77777777" w:rsidTr="00B03790">
        <w:trPr>
          <w:trHeight w:val="830"/>
        </w:trPr>
        <w:tc>
          <w:tcPr>
            <w:tcW w:w="3120" w:type="dxa"/>
          </w:tcPr>
          <w:p w14:paraId="6138E0C6" w14:textId="77777777" w:rsidR="000D4B8D" w:rsidRPr="000D4B8D" w:rsidRDefault="000D4B8D" w:rsidP="000D4B8D">
            <w:pPr>
              <w:tabs>
                <w:tab w:val="left" w:pos="537"/>
              </w:tabs>
              <w:spacing w:line="268" w:lineRule="exact"/>
              <w:ind w:left="110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>β.</w:t>
            </w:r>
            <w:r w:rsidRPr="000D4B8D">
              <w:rPr>
                <w:rFonts w:eastAsia="Times New Roman"/>
                <w:b/>
                <w:sz w:val="24"/>
                <w:lang w:val="el" w:eastAsia="el"/>
              </w:rPr>
              <w:tab/>
            </w:r>
            <w:r w:rsidRPr="000D4B8D">
              <w:rPr>
                <w:rFonts w:eastAsia="Times New Roman"/>
                <w:sz w:val="24"/>
                <w:lang w:val="el" w:eastAsia="el"/>
              </w:rPr>
              <w:t>Τετράγωνο</w:t>
            </w:r>
          </w:p>
        </w:tc>
        <w:tc>
          <w:tcPr>
            <w:tcW w:w="6240" w:type="dxa"/>
          </w:tcPr>
          <w:p w14:paraId="5E13F162" w14:textId="77777777" w:rsidR="000D4B8D" w:rsidRPr="000D4B8D" w:rsidRDefault="000D4B8D" w:rsidP="000D4B8D">
            <w:pPr>
              <w:tabs>
                <w:tab w:val="left" w:pos="566"/>
              </w:tabs>
              <w:spacing w:line="268" w:lineRule="exact"/>
              <w:ind w:left="110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>2.</w:t>
            </w:r>
            <w:r w:rsidRPr="000D4B8D">
              <w:rPr>
                <w:rFonts w:eastAsia="Times New Roman"/>
                <w:b/>
                <w:sz w:val="24"/>
                <w:lang w:val="el" w:eastAsia="el"/>
              </w:rPr>
              <w:tab/>
            </w:r>
            <w:r w:rsidRPr="000D4B8D">
              <w:rPr>
                <w:rFonts w:eastAsia="Times New Roman"/>
                <w:sz w:val="24"/>
                <w:lang w:val="el" w:eastAsia="el"/>
              </w:rPr>
              <w:t>Διχοτομούνται, είναι κάθετες και διχοτομούν</w:t>
            </w:r>
            <w:r w:rsidRPr="000D4B8D">
              <w:rPr>
                <w:rFonts w:eastAsia="Times New Roman"/>
                <w:spacing w:val="3"/>
                <w:sz w:val="24"/>
                <w:lang w:val="el" w:eastAsia="el"/>
              </w:rPr>
              <w:t xml:space="preserve"> </w:t>
            </w:r>
            <w:r w:rsidRPr="000D4B8D">
              <w:rPr>
                <w:rFonts w:eastAsia="Times New Roman"/>
                <w:sz w:val="24"/>
                <w:lang w:val="el" w:eastAsia="el"/>
              </w:rPr>
              <w:t>τις γωνίες</w:t>
            </w:r>
          </w:p>
          <w:p w14:paraId="3E202B32" w14:textId="77777777" w:rsidR="000D4B8D" w:rsidRPr="000D4B8D" w:rsidRDefault="000D4B8D" w:rsidP="000D4B8D">
            <w:pPr>
              <w:spacing w:before="137"/>
              <w:ind w:left="571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sz w:val="24"/>
                <w:lang w:val="el" w:eastAsia="el"/>
              </w:rPr>
              <w:t>του.</w:t>
            </w:r>
          </w:p>
        </w:tc>
      </w:tr>
      <w:tr w:rsidR="000D4B8D" w:rsidRPr="000D4B8D" w14:paraId="0C3CE0E9" w14:textId="77777777" w:rsidTr="00B03790">
        <w:trPr>
          <w:trHeight w:val="412"/>
        </w:trPr>
        <w:tc>
          <w:tcPr>
            <w:tcW w:w="3120" w:type="dxa"/>
          </w:tcPr>
          <w:p w14:paraId="13172C50" w14:textId="77777777" w:rsidR="000D4B8D" w:rsidRPr="000D4B8D" w:rsidRDefault="000D4B8D" w:rsidP="000D4B8D">
            <w:pPr>
              <w:tabs>
                <w:tab w:val="left" w:pos="585"/>
              </w:tabs>
              <w:spacing w:line="268" w:lineRule="exact"/>
              <w:ind w:left="110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>γ</w:t>
            </w:r>
            <w:r w:rsidRPr="000D4B8D">
              <w:rPr>
                <w:rFonts w:eastAsia="Times New Roman"/>
                <w:sz w:val="24"/>
                <w:lang w:val="el" w:eastAsia="el"/>
              </w:rPr>
              <w:t>.</w:t>
            </w:r>
            <w:r w:rsidRPr="000D4B8D">
              <w:rPr>
                <w:rFonts w:eastAsia="Times New Roman"/>
                <w:sz w:val="24"/>
                <w:lang w:val="el" w:eastAsia="el"/>
              </w:rPr>
              <w:tab/>
              <w:t>Παραλληλόγραμμο</w:t>
            </w:r>
          </w:p>
        </w:tc>
        <w:tc>
          <w:tcPr>
            <w:tcW w:w="6240" w:type="dxa"/>
          </w:tcPr>
          <w:p w14:paraId="7B0BBC1F" w14:textId="77777777" w:rsidR="000D4B8D" w:rsidRPr="000D4B8D" w:rsidRDefault="000D4B8D" w:rsidP="000D4B8D">
            <w:pPr>
              <w:spacing w:line="268" w:lineRule="exact"/>
              <w:ind w:left="110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>3</w:t>
            </w:r>
            <w:r w:rsidRPr="000D4B8D">
              <w:rPr>
                <w:rFonts w:eastAsia="Times New Roman"/>
                <w:sz w:val="24"/>
                <w:lang w:val="el" w:eastAsia="el"/>
              </w:rPr>
              <w:t>. Διχοτομούνται και είναι ίσες.</w:t>
            </w:r>
          </w:p>
        </w:tc>
      </w:tr>
      <w:tr w:rsidR="000D4B8D" w:rsidRPr="000D4B8D" w14:paraId="4CC381E5" w14:textId="77777777" w:rsidTr="00B03790">
        <w:trPr>
          <w:trHeight w:val="412"/>
        </w:trPr>
        <w:tc>
          <w:tcPr>
            <w:tcW w:w="3120" w:type="dxa"/>
          </w:tcPr>
          <w:p w14:paraId="168CF0A3" w14:textId="77777777" w:rsidR="000D4B8D" w:rsidRPr="000D4B8D" w:rsidRDefault="000D4B8D" w:rsidP="000D4B8D">
            <w:pPr>
              <w:tabs>
                <w:tab w:val="left" w:pos="600"/>
              </w:tabs>
              <w:spacing w:line="268" w:lineRule="exact"/>
              <w:ind w:left="110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>δ.</w:t>
            </w:r>
            <w:r w:rsidRPr="000D4B8D">
              <w:rPr>
                <w:rFonts w:eastAsia="Times New Roman"/>
                <w:b/>
                <w:sz w:val="24"/>
                <w:lang w:val="el" w:eastAsia="el"/>
              </w:rPr>
              <w:tab/>
            </w:r>
            <w:r w:rsidRPr="000D4B8D">
              <w:rPr>
                <w:rFonts w:eastAsia="Times New Roman"/>
                <w:sz w:val="24"/>
                <w:lang w:val="el" w:eastAsia="el"/>
              </w:rPr>
              <w:t>Ρόμβος</w:t>
            </w:r>
          </w:p>
        </w:tc>
        <w:tc>
          <w:tcPr>
            <w:tcW w:w="6240" w:type="dxa"/>
          </w:tcPr>
          <w:p w14:paraId="37F85437" w14:textId="77777777" w:rsidR="000D4B8D" w:rsidRPr="000D4B8D" w:rsidRDefault="000D4B8D" w:rsidP="000D4B8D">
            <w:pPr>
              <w:spacing w:line="268" w:lineRule="exact"/>
              <w:ind w:left="110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 xml:space="preserve">4. </w:t>
            </w:r>
            <w:r w:rsidRPr="000D4B8D">
              <w:rPr>
                <w:rFonts w:eastAsia="Times New Roman"/>
                <w:sz w:val="24"/>
                <w:lang w:val="el" w:eastAsia="el"/>
              </w:rPr>
              <w:t>Διχοτομούνται.</w:t>
            </w:r>
          </w:p>
        </w:tc>
      </w:tr>
      <w:tr w:rsidR="000D4B8D" w:rsidRPr="000D4B8D" w14:paraId="78ACF08B" w14:textId="77777777" w:rsidTr="00B03790">
        <w:trPr>
          <w:trHeight w:val="417"/>
        </w:trPr>
        <w:tc>
          <w:tcPr>
            <w:tcW w:w="3120" w:type="dxa"/>
          </w:tcPr>
          <w:p w14:paraId="035B05B6" w14:textId="77777777" w:rsidR="000D4B8D" w:rsidRPr="000D4B8D" w:rsidRDefault="000D4B8D" w:rsidP="000D4B8D">
            <w:pPr>
              <w:rPr>
                <w:rFonts w:eastAsia="Times New Roman"/>
                <w:lang w:val="el" w:eastAsia="el"/>
              </w:rPr>
            </w:pPr>
          </w:p>
        </w:tc>
        <w:tc>
          <w:tcPr>
            <w:tcW w:w="6240" w:type="dxa"/>
          </w:tcPr>
          <w:p w14:paraId="55F6D096" w14:textId="77777777" w:rsidR="000D4B8D" w:rsidRPr="000D4B8D" w:rsidRDefault="000D4B8D" w:rsidP="000D4B8D">
            <w:pPr>
              <w:spacing w:line="268" w:lineRule="exact"/>
              <w:ind w:left="110"/>
              <w:rPr>
                <w:rFonts w:eastAsia="Times New Roman"/>
                <w:sz w:val="24"/>
                <w:lang w:val="el" w:eastAsia="el"/>
              </w:rPr>
            </w:pPr>
            <w:r w:rsidRPr="000D4B8D">
              <w:rPr>
                <w:rFonts w:eastAsia="Times New Roman"/>
                <w:b/>
                <w:sz w:val="24"/>
                <w:lang w:val="el" w:eastAsia="el"/>
              </w:rPr>
              <w:t xml:space="preserve">5. </w:t>
            </w:r>
            <w:r w:rsidRPr="000D4B8D">
              <w:rPr>
                <w:rFonts w:eastAsia="Times New Roman"/>
                <w:sz w:val="24"/>
                <w:lang w:val="el" w:eastAsia="el"/>
              </w:rPr>
              <w:t xml:space="preserve">Απλά </w:t>
            </w:r>
            <w:proofErr w:type="spellStart"/>
            <w:r w:rsidRPr="000D4B8D">
              <w:rPr>
                <w:rFonts w:eastAsia="Times New Roman"/>
                <w:sz w:val="24"/>
                <w:lang w:val="el" w:eastAsia="el"/>
              </w:rPr>
              <w:t>τέμονται</w:t>
            </w:r>
            <w:proofErr w:type="spellEnd"/>
          </w:p>
        </w:tc>
      </w:tr>
    </w:tbl>
    <w:p w14:paraId="1D94ED79" w14:textId="77777777" w:rsidR="00D55FBF" w:rsidRDefault="00D55FBF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756700DD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0B990A2F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09287622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7048ADA5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2F3A9518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757680D3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5E3906F3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4CCC927C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5F1C82B3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63CEFD31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16D43DC9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6752FA98" w14:textId="77777777" w:rsid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75648A5C" w14:textId="77777777" w:rsidR="000D4B8D" w:rsidRPr="000D4B8D" w:rsidRDefault="000D4B8D" w:rsidP="00AF6CA5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2D1CCFE7" w14:textId="77777777" w:rsidR="00D06B64" w:rsidRPr="00CA5F21" w:rsidRDefault="001A24F5" w:rsidP="009E21F0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31317" w14:textId="77777777" w:rsidR="001A24F5" w:rsidRDefault="001A24F5" w:rsidP="001A24F5">
      <w:r>
        <w:separator/>
      </w:r>
    </w:p>
  </w:endnote>
  <w:endnote w:type="continuationSeparator" w:id="0">
    <w:p w14:paraId="0849C972" w14:textId="77777777"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542BF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proofErr w:type="gramStart"/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proofErr w:type="gramEnd"/>
    <w:r w:rsidRPr="001A24F5">
      <w:rPr>
        <w:rFonts w:eastAsia="Times New Roman"/>
        <w:sz w:val="18"/>
        <w:szCs w:val="18"/>
      </w:rPr>
      <w:t xml:space="preserve"> </w:t>
    </w:r>
  </w:p>
  <w:p w14:paraId="62FE8309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58F5CE74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E14F0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E14F0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14:paraId="68FE1E57" w14:textId="77777777"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2B423" w14:textId="77777777" w:rsidR="001A24F5" w:rsidRDefault="001A24F5" w:rsidP="001A24F5">
      <w:r>
        <w:separator/>
      </w:r>
    </w:p>
  </w:footnote>
  <w:footnote w:type="continuationSeparator" w:id="0">
    <w:p w14:paraId="1DB3BFB3" w14:textId="77777777"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D72"/>
    <w:multiLevelType w:val="hybridMultilevel"/>
    <w:tmpl w:val="022E1E50"/>
    <w:lvl w:ilvl="0" w:tplc="5808806E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/>
        <w:b/>
        <w:bCs/>
        <w:w w:val="99"/>
        <w:lang w:val="el" w:eastAsia="el" w:bidi="el"/>
      </w:rPr>
    </w:lvl>
    <w:lvl w:ilvl="1" w:tplc="794A8A3C">
      <w:numFmt w:val="bullet"/>
      <w:lvlText w:val="•"/>
      <w:lvlJc w:val="left"/>
      <w:pPr>
        <w:ind w:left="1684" w:hanging="365"/>
      </w:pPr>
      <w:rPr>
        <w:rFonts w:hint="default"/>
        <w:lang w:val="el" w:eastAsia="el" w:bidi="el"/>
      </w:rPr>
    </w:lvl>
    <w:lvl w:ilvl="2" w:tplc="9F4C92F2">
      <w:numFmt w:val="bullet"/>
      <w:lvlText w:val="•"/>
      <w:lvlJc w:val="left"/>
      <w:pPr>
        <w:ind w:left="2668" w:hanging="365"/>
      </w:pPr>
      <w:rPr>
        <w:rFonts w:hint="default"/>
        <w:lang w:val="el" w:eastAsia="el" w:bidi="el"/>
      </w:rPr>
    </w:lvl>
    <w:lvl w:ilvl="3" w:tplc="D3EEF73A">
      <w:numFmt w:val="bullet"/>
      <w:lvlText w:val="•"/>
      <w:lvlJc w:val="left"/>
      <w:pPr>
        <w:ind w:left="3652" w:hanging="365"/>
      </w:pPr>
      <w:rPr>
        <w:rFonts w:hint="default"/>
        <w:lang w:val="el" w:eastAsia="el" w:bidi="el"/>
      </w:rPr>
    </w:lvl>
    <w:lvl w:ilvl="4" w:tplc="F0661E8C">
      <w:numFmt w:val="bullet"/>
      <w:lvlText w:val="•"/>
      <w:lvlJc w:val="left"/>
      <w:pPr>
        <w:ind w:left="4636" w:hanging="365"/>
      </w:pPr>
      <w:rPr>
        <w:rFonts w:hint="default"/>
        <w:lang w:val="el" w:eastAsia="el" w:bidi="el"/>
      </w:rPr>
    </w:lvl>
    <w:lvl w:ilvl="5" w:tplc="444C68B8">
      <w:numFmt w:val="bullet"/>
      <w:lvlText w:val="•"/>
      <w:lvlJc w:val="left"/>
      <w:pPr>
        <w:ind w:left="5620" w:hanging="365"/>
      </w:pPr>
      <w:rPr>
        <w:rFonts w:hint="default"/>
        <w:lang w:val="el" w:eastAsia="el" w:bidi="el"/>
      </w:rPr>
    </w:lvl>
    <w:lvl w:ilvl="6" w:tplc="BB7ABB4E">
      <w:numFmt w:val="bullet"/>
      <w:lvlText w:val="•"/>
      <w:lvlJc w:val="left"/>
      <w:pPr>
        <w:ind w:left="6604" w:hanging="365"/>
      </w:pPr>
      <w:rPr>
        <w:rFonts w:hint="default"/>
        <w:lang w:val="el" w:eastAsia="el" w:bidi="el"/>
      </w:rPr>
    </w:lvl>
    <w:lvl w:ilvl="7" w:tplc="12385816">
      <w:numFmt w:val="bullet"/>
      <w:lvlText w:val="•"/>
      <w:lvlJc w:val="left"/>
      <w:pPr>
        <w:ind w:left="7588" w:hanging="365"/>
      </w:pPr>
      <w:rPr>
        <w:rFonts w:hint="default"/>
        <w:lang w:val="el" w:eastAsia="el" w:bidi="el"/>
      </w:rPr>
    </w:lvl>
    <w:lvl w:ilvl="8" w:tplc="D6BA3950">
      <w:numFmt w:val="bullet"/>
      <w:lvlText w:val="•"/>
      <w:lvlJc w:val="left"/>
      <w:pPr>
        <w:ind w:left="8572" w:hanging="365"/>
      </w:pPr>
      <w:rPr>
        <w:rFonts w:hint="default"/>
        <w:lang w:val="el" w:eastAsia="el" w:bidi="el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2FFE"/>
    <w:multiLevelType w:val="hybridMultilevel"/>
    <w:tmpl w:val="BC00F132"/>
    <w:lvl w:ilvl="0" w:tplc="AC1AE890">
      <w:start w:val="1"/>
      <w:numFmt w:val="decimal"/>
      <w:lvlText w:val="%1."/>
      <w:lvlJc w:val="left"/>
      <w:pPr>
        <w:ind w:left="724" w:hanging="38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59C2BF0E">
      <w:numFmt w:val="bullet"/>
      <w:lvlText w:val="•"/>
      <w:lvlJc w:val="left"/>
      <w:pPr>
        <w:ind w:left="1702" w:hanging="389"/>
      </w:pPr>
      <w:rPr>
        <w:rFonts w:hint="default"/>
        <w:lang w:val="el" w:eastAsia="el" w:bidi="el"/>
      </w:rPr>
    </w:lvl>
    <w:lvl w:ilvl="2" w:tplc="344EE120">
      <w:numFmt w:val="bullet"/>
      <w:lvlText w:val="•"/>
      <w:lvlJc w:val="left"/>
      <w:pPr>
        <w:ind w:left="2684" w:hanging="389"/>
      </w:pPr>
      <w:rPr>
        <w:rFonts w:hint="default"/>
        <w:lang w:val="el" w:eastAsia="el" w:bidi="el"/>
      </w:rPr>
    </w:lvl>
    <w:lvl w:ilvl="3" w:tplc="46EE7592">
      <w:numFmt w:val="bullet"/>
      <w:lvlText w:val="•"/>
      <w:lvlJc w:val="left"/>
      <w:pPr>
        <w:ind w:left="3666" w:hanging="389"/>
      </w:pPr>
      <w:rPr>
        <w:rFonts w:hint="default"/>
        <w:lang w:val="el" w:eastAsia="el" w:bidi="el"/>
      </w:rPr>
    </w:lvl>
    <w:lvl w:ilvl="4" w:tplc="C6C65014">
      <w:numFmt w:val="bullet"/>
      <w:lvlText w:val="•"/>
      <w:lvlJc w:val="left"/>
      <w:pPr>
        <w:ind w:left="4648" w:hanging="389"/>
      </w:pPr>
      <w:rPr>
        <w:rFonts w:hint="default"/>
        <w:lang w:val="el" w:eastAsia="el" w:bidi="el"/>
      </w:rPr>
    </w:lvl>
    <w:lvl w:ilvl="5" w:tplc="89BEAE8A">
      <w:numFmt w:val="bullet"/>
      <w:lvlText w:val="•"/>
      <w:lvlJc w:val="left"/>
      <w:pPr>
        <w:ind w:left="5630" w:hanging="389"/>
      </w:pPr>
      <w:rPr>
        <w:rFonts w:hint="default"/>
        <w:lang w:val="el" w:eastAsia="el" w:bidi="el"/>
      </w:rPr>
    </w:lvl>
    <w:lvl w:ilvl="6" w:tplc="54C0A878">
      <w:numFmt w:val="bullet"/>
      <w:lvlText w:val="•"/>
      <w:lvlJc w:val="left"/>
      <w:pPr>
        <w:ind w:left="6612" w:hanging="389"/>
      </w:pPr>
      <w:rPr>
        <w:rFonts w:hint="default"/>
        <w:lang w:val="el" w:eastAsia="el" w:bidi="el"/>
      </w:rPr>
    </w:lvl>
    <w:lvl w:ilvl="7" w:tplc="8F8C95A4">
      <w:numFmt w:val="bullet"/>
      <w:lvlText w:val="•"/>
      <w:lvlJc w:val="left"/>
      <w:pPr>
        <w:ind w:left="7594" w:hanging="389"/>
      </w:pPr>
      <w:rPr>
        <w:rFonts w:hint="default"/>
        <w:lang w:val="el" w:eastAsia="el" w:bidi="el"/>
      </w:rPr>
    </w:lvl>
    <w:lvl w:ilvl="8" w:tplc="34F05CD0">
      <w:numFmt w:val="bullet"/>
      <w:lvlText w:val="•"/>
      <w:lvlJc w:val="left"/>
      <w:pPr>
        <w:ind w:left="8576" w:hanging="389"/>
      </w:pPr>
      <w:rPr>
        <w:rFonts w:hint="default"/>
        <w:lang w:val="el" w:eastAsia="el" w:bidi="el"/>
      </w:rPr>
    </w:lvl>
  </w:abstractNum>
  <w:abstractNum w:abstractNumId="3" w15:restartNumberingAfterBreak="0">
    <w:nsid w:val="1C7C69AF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4" w15:restartNumberingAfterBreak="0">
    <w:nsid w:val="49CF5ABE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62F3"/>
    <w:multiLevelType w:val="hybridMultilevel"/>
    <w:tmpl w:val="885A5B64"/>
    <w:lvl w:ilvl="0" w:tplc="78BC3ACC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FE22EE9C">
      <w:numFmt w:val="bullet"/>
      <w:lvlText w:val="•"/>
      <w:lvlJc w:val="left"/>
      <w:pPr>
        <w:ind w:left="1136" w:hanging="346"/>
      </w:pPr>
      <w:rPr>
        <w:rFonts w:hint="default"/>
        <w:lang w:val="el" w:eastAsia="el" w:bidi="el"/>
      </w:rPr>
    </w:lvl>
    <w:lvl w:ilvl="2" w:tplc="9968AACC">
      <w:numFmt w:val="bullet"/>
      <w:lvlText w:val="•"/>
      <w:lvlJc w:val="left"/>
      <w:pPr>
        <w:ind w:left="1452" w:hanging="346"/>
      </w:pPr>
      <w:rPr>
        <w:rFonts w:hint="default"/>
        <w:lang w:val="el" w:eastAsia="el" w:bidi="el"/>
      </w:rPr>
    </w:lvl>
    <w:lvl w:ilvl="3" w:tplc="EE9A1D16">
      <w:numFmt w:val="bullet"/>
      <w:lvlText w:val="•"/>
      <w:lvlJc w:val="left"/>
      <w:pPr>
        <w:ind w:left="1769" w:hanging="346"/>
      </w:pPr>
      <w:rPr>
        <w:rFonts w:hint="default"/>
        <w:lang w:val="el" w:eastAsia="el" w:bidi="el"/>
      </w:rPr>
    </w:lvl>
    <w:lvl w:ilvl="4" w:tplc="3982AE7E">
      <w:numFmt w:val="bullet"/>
      <w:lvlText w:val="•"/>
      <w:lvlJc w:val="left"/>
      <w:pPr>
        <w:ind w:left="2085" w:hanging="346"/>
      </w:pPr>
      <w:rPr>
        <w:rFonts w:hint="default"/>
        <w:lang w:val="el" w:eastAsia="el" w:bidi="el"/>
      </w:rPr>
    </w:lvl>
    <w:lvl w:ilvl="5" w:tplc="C8B680B8">
      <w:numFmt w:val="bullet"/>
      <w:lvlText w:val="•"/>
      <w:lvlJc w:val="left"/>
      <w:pPr>
        <w:ind w:left="2402" w:hanging="346"/>
      </w:pPr>
      <w:rPr>
        <w:rFonts w:hint="default"/>
        <w:lang w:val="el" w:eastAsia="el" w:bidi="el"/>
      </w:rPr>
    </w:lvl>
    <w:lvl w:ilvl="6" w:tplc="A596E446">
      <w:numFmt w:val="bullet"/>
      <w:lvlText w:val="•"/>
      <w:lvlJc w:val="left"/>
      <w:pPr>
        <w:ind w:left="2718" w:hanging="346"/>
      </w:pPr>
      <w:rPr>
        <w:rFonts w:hint="default"/>
        <w:lang w:val="el" w:eastAsia="el" w:bidi="el"/>
      </w:rPr>
    </w:lvl>
    <w:lvl w:ilvl="7" w:tplc="FB64D560">
      <w:numFmt w:val="bullet"/>
      <w:lvlText w:val="•"/>
      <w:lvlJc w:val="left"/>
      <w:pPr>
        <w:ind w:left="3034" w:hanging="346"/>
      </w:pPr>
      <w:rPr>
        <w:rFonts w:hint="default"/>
        <w:lang w:val="el" w:eastAsia="el" w:bidi="el"/>
      </w:rPr>
    </w:lvl>
    <w:lvl w:ilvl="8" w:tplc="6C9C2266">
      <w:numFmt w:val="bullet"/>
      <w:lvlText w:val="•"/>
      <w:lvlJc w:val="left"/>
      <w:pPr>
        <w:ind w:left="3351" w:hanging="346"/>
      </w:pPr>
      <w:rPr>
        <w:rFonts w:hint="default"/>
        <w:lang w:val="el" w:eastAsia="el" w:bidi="el"/>
      </w:rPr>
    </w:lvl>
  </w:abstractNum>
  <w:abstractNum w:abstractNumId="7" w15:restartNumberingAfterBreak="0">
    <w:nsid w:val="77CA50B7"/>
    <w:multiLevelType w:val="hybridMultilevel"/>
    <w:tmpl w:val="9752ACB2"/>
    <w:lvl w:ilvl="0" w:tplc="A120E624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70B2D632">
      <w:numFmt w:val="bullet"/>
      <w:lvlText w:val="•"/>
      <w:lvlJc w:val="left"/>
      <w:pPr>
        <w:ind w:left="959" w:hanging="245"/>
      </w:pPr>
      <w:rPr>
        <w:rFonts w:hint="default"/>
        <w:lang w:val="el" w:eastAsia="el" w:bidi="el"/>
      </w:rPr>
    </w:lvl>
    <w:lvl w:ilvl="2" w:tplc="D8AE470E">
      <w:numFmt w:val="bullet"/>
      <w:lvlText w:val="•"/>
      <w:lvlJc w:val="left"/>
      <w:pPr>
        <w:ind w:left="1198" w:hanging="245"/>
      </w:pPr>
      <w:rPr>
        <w:rFonts w:hint="default"/>
        <w:lang w:val="el" w:eastAsia="el" w:bidi="el"/>
      </w:rPr>
    </w:lvl>
    <w:lvl w:ilvl="3" w:tplc="4C9A3F70">
      <w:numFmt w:val="bullet"/>
      <w:lvlText w:val="•"/>
      <w:lvlJc w:val="left"/>
      <w:pPr>
        <w:ind w:left="1437" w:hanging="245"/>
      </w:pPr>
      <w:rPr>
        <w:rFonts w:hint="default"/>
        <w:lang w:val="el" w:eastAsia="el" w:bidi="el"/>
      </w:rPr>
    </w:lvl>
    <w:lvl w:ilvl="4" w:tplc="F5487154">
      <w:numFmt w:val="bullet"/>
      <w:lvlText w:val="•"/>
      <w:lvlJc w:val="left"/>
      <w:pPr>
        <w:ind w:left="1676" w:hanging="245"/>
      </w:pPr>
      <w:rPr>
        <w:rFonts w:hint="default"/>
        <w:lang w:val="el" w:eastAsia="el" w:bidi="el"/>
      </w:rPr>
    </w:lvl>
    <w:lvl w:ilvl="5" w:tplc="25102AAA">
      <w:numFmt w:val="bullet"/>
      <w:lvlText w:val="•"/>
      <w:lvlJc w:val="left"/>
      <w:pPr>
        <w:ind w:left="1915" w:hanging="245"/>
      </w:pPr>
      <w:rPr>
        <w:rFonts w:hint="default"/>
        <w:lang w:val="el" w:eastAsia="el" w:bidi="el"/>
      </w:rPr>
    </w:lvl>
    <w:lvl w:ilvl="6" w:tplc="3F18F7A4">
      <w:numFmt w:val="bullet"/>
      <w:lvlText w:val="•"/>
      <w:lvlJc w:val="left"/>
      <w:pPr>
        <w:ind w:left="2154" w:hanging="245"/>
      </w:pPr>
      <w:rPr>
        <w:rFonts w:hint="default"/>
        <w:lang w:val="el" w:eastAsia="el" w:bidi="el"/>
      </w:rPr>
    </w:lvl>
    <w:lvl w:ilvl="7" w:tplc="FF9C86AA">
      <w:numFmt w:val="bullet"/>
      <w:lvlText w:val="•"/>
      <w:lvlJc w:val="left"/>
      <w:pPr>
        <w:ind w:left="2393" w:hanging="245"/>
      </w:pPr>
      <w:rPr>
        <w:rFonts w:hint="default"/>
        <w:lang w:val="el" w:eastAsia="el" w:bidi="el"/>
      </w:rPr>
    </w:lvl>
    <w:lvl w:ilvl="8" w:tplc="9ED84006">
      <w:numFmt w:val="bullet"/>
      <w:lvlText w:val="•"/>
      <w:lvlJc w:val="left"/>
      <w:pPr>
        <w:ind w:left="2632" w:hanging="245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86B8D"/>
    <w:rsid w:val="000D4B8D"/>
    <w:rsid w:val="001A24F5"/>
    <w:rsid w:val="002828D5"/>
    <w:rsid w:val="003457B0"/>
    <w:rsid w:val="003F58A6"/>
    <w:rsid w:val="0040488F"/>
    <w:rsid w:val="004246C7"/>
    <w:rsid w:val="005A30D0"/>
    <w:rsid w:val="00672334"/>
    <w:rsid w:val="007C5A40"/>
    <w:rsid w:val="00970F2B"/>
    <w:rsid w:val="00987D0D"/>
    <w:rsid w:val="009E14F0"/>
    <w:rsid w:val="009E21F0"/>
    <w:rsid w:val="00A14F8E"/>
    <w:rsid w:val="00AA7F49"/>
    <w:rsid w:val="00AF6CA5"/>
    <w:rsid w:val="00C73770"/>
    <w:rsid w:val="00CA440C"/>
    <w:rsid w:val="00CA5F21"/>
    <w:rsid w:val="00D06B64"/>
    <w:rsid w:val="00D55FBF"/>
    <w:rsid w:val="00E25BDC"/>
    <w:rsid w:val="00ED27B6"/>
    <w:rsid w:val="00F5614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6F24"/>
  <w15:docId w15:val="{67FD4FFB-EF9A-444D-96B1-98C897E1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1"/>
    <w:qFormat/>
    <w:rsid w:val="00AA7F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7F4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7C5A40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7C5A40"/>
    <w:rPr>
      <w:rFonts w:eastAsia="Times New Roman"/>
      <w:sz w:val="24"/>
      <w:szCs w:val="24"/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7C5A40"/>
    <w:pPr>
      <w:widowControl w:val="0"/>
      <w:autoSpaceDE w:val="0"/>
      <w:autoSpaceDN w:val="0"/>
    </w:pPr>
    <w:rPr>
      <w:rFonts w:eastAsia="Times New Roman"/>
      <w:lang w:val="el" w:eastAsia="el"/>
    </w:rPr>
  </w:style>
  <w:style w:type="table" w:customStyle="1" w:styleId="TableNormal1">
    <w:name w:val="Table Normal1"/>
    <w:uiPriority w:val="2"/>
    <w:semiHidden/>
    <w:unhideWhenUsed/>
    <w:qFormat/>
    <w:rsid w:val="002828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F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A440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D4B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2018-10-29T10:34:00Z</cp:lastPrinted>
  <dcterms:created xsi:type="dcterms:W3CDTF">2018-10-28T17:34:00Z</dcterms:created>
  <dcterms:modified xsi:type="dcterms:W3CDTF">2020-09-09T06:42:00Z</dcterms:modified>
</cp:coreProperties>
</file>