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3CD4" w:rsidRDefault="00703CD4" w:rsidP="00703CD4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703CD4" w:rsidRDefault="00703CD4" w:rsidP="00703CD4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703CD4" w:rsidRDefault="00703CD4" w:rsidP="00703CD4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703CD4" w:rsidRDefault="00703CD4" w:rsidP="00703CD4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4D83" w:rsidRDefault="00704D83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04D83" w:rsidRDefault="00704D83" w:rsidP="00704D83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462A05" w:rsidRPr="00987A4E" w:rsidRDefault="00462A05" w:rsidP="00462A05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462A05" w:rsidRDefault="00462A05" w:rsidP="00462A05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 Να επιλέξετε τη σωστή απάντηση για την παρακάτω συνάρτηση f.</w:t>
      </w:r>
    </w:p>
    <w:p w:rsidR="00426E88" w:rsidRPr="00426E88" w:rsidRDefault="00426E88" w:rsidP="00462A05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987A4E" w:rsidRPr="005B1AA5" w:rsidRDefault="00987A4E" w:rsidP="00462A05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462A05" w:rsidRPr="00987A4E" w:rsidRDefault="00987A4E" w:rsidP="00462A05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  <w:lang w:val="el-GR"/>
        </w:rPr>
        <w:t xml:space="preserve">1. </w:t>
      </w:r>
      <w:r w:rsidR="00462A05" w:rsidRPr="00987A4E">
        <w:rPr>
          <w:rFonts w:ascii="Arial" w:hAnsi="Arial" w:cs="Calibri"/>
          <w:b/>
          <w:bCs/>
          <w:sz w:val="24"/>
          <w:szCs w:val="24"/>
        </w:rPr>
        <w:t xml:space="preserve">Η συνάρτηση f, της οποίας η γραφική παράσταση προκύπτει από δύο διαδοχικές μετατοπίσεις της γραφικής παράστασης της συνάρτησης </w:t>
      </w:r>
      <w:r w:rsidR="00462A05" w:rsidRPr="00987A4E">
        <w:rPr>
          <w:rFonts w:ascii="Arial" w:hAnsi="Arial" w:cs="Calibri"/>
          <w:b/>
          <w:bCs/>
          <w:position w:val="-12"/>
          <w:sz w:val="24"/>
          <w:szCs w:val="24"/>
        </w:rPr>
        <w:object w:dxaOrig="171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4.75pt" o:ole="">
            <v:imagedata r:id="rId7" o:title=""/>
          </v:shape>
          <o:OLEObject Type="Embed" ProgID="Equation.DSMT4" ShapeID="_x0000_i1025" DrawAspect="Content" ObjectID="_1664169641" r:id="rId8"/>
        </w:object>
      </w:r>
      <w:r w:rsidR="00462A05" w:rsidRPr="00987A4E">
        <w:rPr>
          <w:rFonts w:ascii="Arial" w:hAnsi="Arial" w:cs="Calibri"/>
          <w:b/>
          <w:bCs/>
          <w:sz w:val="24"/>
          <w:szCs w:val="24"/>
        </w:rPr>
        <w:t>, μιας οριζόντιας κατά 1 μονάδα προς τα αριστερά και μιας κατακόρυφης κατά 2 μονάδες προς τα πάνω, έχει τύπο:</w:t>
      </w:r>
    </w:p>
    <w:p w:rsidR="00462A05" w:rsidRPr="00987A4E" w:rsidRDefault="00462A05" w:rsidP="00462A05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Α) </w:t>
      </w:r>
      <w:r w:rsidR="00987A4E" w:rsidRPr="00987A4E">
        <w:rPr>
          <w:rFonts w:ascii="Arial" w:hAnsi="Arial" w:cs="Calibri"/>
          <w:b/>
          <w:bCs/>
          <w:position w:val="-12"/>
          <w:sz w:val="24"/>
          <w:szCs w:val="24"/>
        </w:rPr>
        <w:object w:dxaOrig="2900" w:dyaOrig="499">
          <v:shape id="_x0000_i1026" type="#_x0000_t75" style="width:130.5pt;height:21.75pt" o:ole="">
            <v:imagedata r:id="rId9" o:title=""/>
          </v:shape>
          <o:OLEObject Type="Embed" ProgID="Equation.DSMT4" ShapeID="_x0000_i1026" DrawAspect="Content" ObjectID="_1664169642" r:id="rId10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</w:p>
    <w:p w:rsidR="00462A05" w:rsidRPr="00987A4E" w:rsidRDefault="00462A05" w:rsidP="00462A05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Β) </w:t>
      </w:r>
      <w:r w:rsidR="00987A4E" w:rsidRPr="00987A4E">
        <w:rPr>
          <w:rFonts w:ascii="Arial" w:hAnsi="Arial" w:cs="Calibri"/>
          <w:b/>
          <w:bCs/>
          <w:position w:val="-12"/>
          <w:sz w:val="24"/>
          <w:szCs w:val="24"/>
        </w:rPr>
        <w:object w:dxaOrig="2900" w:dyaOrig="499">
          <v:shape id="_x0000_i1027" type="#_x0000_t75" style="width:130.5pt;height:21.75pt" o:ole="">
            <v:imagedata r:id="rId11" o:title=""/>
          </v:shape>
          <o:OLEObject Type="Embed" ProgID="Equation.DSMT4" ShapeID="_x0000_i1027" DrawAspect="Content" ObjectID="_1664169643" r:id="rId12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>,</w:t>
      </w:r>
    </w:p>
    <w:p w:rsidR="00462A05" w:rsidRPr="00987A4E" w:rsidRDefault="00462A05" w:rsidP="00462A05">
      <w:pPr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Γ) </w:t>
      </w:r>
      <w:r w:rsidR="00987A4E" w:rsidRPr="00987A4E">
        <w:rPr>
          <w:rFonts w:ascii="Arial" w:hAnsi="Arial" w:cs="Calibri"/>
          <w:b/>
          <w:bCs/>
          <w:position w:val="-12"/>
          <w:sz w:val="24"/>
          <w:szCs w:val="24"/>
        </w:rPr>
        <w:object w:dxaOrig="2920" w:dyaOrig="499">
          <v:shape id="_x0000_i1028" type="#_x0000_t75" style="width:132.75pt;height:21.75pt" o:ole="">
            <v:imagedata r:id="rId13" o:title=""/>
          </v:shape>
          <o:OLEObject Type="Embed" ProgID="Equation.DSMT4" ShapeID="_x0000_i1028" DrawAspect="Content" ObjectID="_1664169644" r:id="rId14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>,</w:t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</w:p>
    <w:p w:rsidR="00462A05" w:rsidRDefault="00462A05" w:rsidP="00462A05">
      <w:pPr>
        <w:rPr>
          <w:rFonts w:ascii="Arial" w:hAnsi="Arial" w:cs="Calibri"/>
          <w:b/>
          <w:bCs/>
          <w:sz w:val="24"/>
          <w:szCs w:val="24"/>
          <w:lang w:val="el-GR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Δ) </w:t>
      </w:r>
      <w:r w:rsidR="00987A4E" w:rsidRPr="00987A4E">
        <w:rPr>
          <w:rFonts w:ascii="Arial" w:hAnsi="Arial" w:cs="Calibri"/>
          <w:b/>
          <w:bCs/>
          <w:position w:val="-12"/>
          <w:sz w:val="24"/>
          <w:szCs w:val="24"/>
        </w:rPr>
        <w:object w:dxaOrig="2900" w:dyaOrig="499">
          <v:shape id="_x0000_i1029" type="#_x0000_t75" style="width:131.25pt;height:21.75pt" o:ole="">
            <v:imagedata r:id="rId15" o:title=""/>
          </v:shape>
          <o:OLEObject Type="Embed" ProgID="Equation.DSMT4" ShapeID="_x0000_i1029" DrawAspect="Content" ObjectID="_1664169645" r:id="rId16"/>
        </w:object>
      </w:r>
    </w:p>
    <w:p w:rsidR="00426E88" w:rsidRPr="00426E88" w:rsidRDefault="00426E88" w:rsidP="00462A05">
      <w:pPr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704D83" w:rsidRPr="00426E88" w:rsidRDefault="00704D83" w:rsidP="00987A4E">
      <w:pPr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987A4E" w:rsidRPr="00987A4E" w:rsidRDefault="00987A4E" w:rsidP="00987A4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  <w:lang w:val="el-GR"/>
        </w:rPr>
        <w:t xml:space="preserve">2. </w:t>
      </w:r>
      <w:r w:rsidRPr="00987A4E">
        <w:rPr>
          <w:rFonts w:ascii="Arial" w:hAnsi="Arial" w:cs="Calibri"/>
          <w:b/>
          <w:bCs/>
          <w:sz w:val="24"/>
          <w:szCs w:val="24"/>
        </w:rPr>
        <w:t xml:space="preserve">Η συνάρτηση f, της οποίας η γραφική παράσταση προκύπτει από δύο διαδοχικές μετατοπίσεις της γραφικής παράστασης της συνάρτησης </w:t>
      </w:r>
      <w:r>
        <w:rPr>
          <w:position w:val="-8"/>
          <w:sz w:val="18"/>
        </w:rPr>
        <w:object w:dxaOrig="1340" w:dyaOrig="360">
          <v:shape id="_x0000_i1030" type="#_x0000_t75" style="width:66.75pt;height:18pt" o:ole="">
            <v:imagedata r:id="rId17" o:title=""/>
          </v:shape>
          <o:OLEObject Type="Embed" ProgID="Equation.3" ShapeID="_x0000_i1030" DrawAspect="Content" ObjectID="_1664169646" r:id="rId18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 xml:space="preserve">, μιας οριζόντιας κατά </w:t>
      </w:r>
      <w:r w:rsidR="00426E88" w:rsidRPr="00426E88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Pr="00987A4E">
        <w:rPr>
          <w:rFonts w:ascii="Arial" w:hAnsi="Arial" w:cs="Calibri"/>
          <w:b/>
          <w:bCs/>
          <w:sz w:val="24"/>
          <w:szCs w:val="24"/>
        </w:rPr>
        <w:t xml:space="preserve"> μονάδα προς τα </w:t>
      </w:r>
      <w:r w:rsidR="00426E88">
        <w:rPr>
          <w:rFonts w:ascii="Arial" w:hAnsi="Arial" w:cs="Calibri"/>
          <w:b/>
          <w:bCs/>
          <w:sz w:val="24"/>
          <w:szCs w:val="24"/>
          <w:lang w:val="el-GR"/>
        </w:rPr>
        <w:t>δεξιά</w:t>
      </w:r>
      <w:r w:rsidRPr="00987A4E">
        <w:rPr>
          <w:rFonts w:ascii="Arial" w:hAnsi="Arial" w:cs="Calibri"/>
          <w:b/>
          <w:bCs/>
          <w:sz w:val="24"/>
          <w:szCs w:val="24"/>
        </w:rPr>
        <w:t xml:space="preserve"> και μιας κατακόρυφης κατά </w:t>
      </w:r>
      <w:r w:rsidR="00426E88">
        <w:rPr>
          <w:rFonts w:ascii="Arial" w:hAnsi="Arial" w:cs="Calibri"/>
          <w:b/>
          <w:bCs/>
          <w:sz w:val="24"/>
          <w:szCs w:val="24"/>
          <w:lang w:val="el-GR"/>
        </w:rPr>
        <w:t>3</w:t>
      </w:r>
      <w:r w:rsidRPr="00987A4E">
        <w:rPr>
          <w:rFonts w:ascii="Arial" w:hAnsi="Arial" w:cs="Calibri"/>
          <w:b/>
          <w:bCs/>
          <w:sz w:val="24"/>
          <w:szCs w:val="24"/>
        </w:rPr>
        <w:t xml:space="preserve"> μονάδες προς τα </w:t>
      </w:r>
      <w:r w:rsidR="00426E88">
        <w:rPr>
          <w:rFonts w:ascii="Arial" w:hAnsi="Arial" w:cs="Calibri"/>
          <w:b/>
          <w:bCs/>
          <w:sz w:val="24"/>
          <w:szCs w:val="24"/>
          <w:lang w:val="el-GR"/>
        </w:rPr>
        <w:t>κ</w:t>
      </w:r>
      <w:r w:rsidR="00426E88">
        <w:rPr>
          <w:rFonts w:ascii="Arial" w:hAnsi="Arial" w:cs="Calibri"/>
          <w:b/>
          <w:bCs/>
          <w:sz w:val="24"/>
          <w:szCs w:val="24"/>
        </w:rPr>
        <w:t>ά</w:t>
      </w:r>
      <w:r w:rsidR="00426E88">
        <w:rPr>
          <w:rFonts w:ascii="Arial" w:hAnsi="Arial" w:cs="Calibri"/>
          <w:b/>
          <w:bCs/>
          <w:sz w:val="24"/>
          <w:szCs w:val="24"/>
          <w:lang w:val="el-GR"/>
        </w:rPr>
        <w:t>τ</w:t>
      </w:r>
      <w:r w:rsidRPr="00987A4E">
        <w:rPr>
          <w:rFonts w:ascii="Arial" w:hAnsi="Arial" w:cs="Calibri"/>
          <w:b/>
          <w:bCs/>
          <w:sz w:val="24"/>
          <w:szCs w:val="24"/>
        </w:rPr>
        <w:t>ω, έχει τύπο:</w:t>
      </w:r>
    </w:p>
    <w:p w:rsidR="00987A4E" w:rsidRPr="00987A4E" w:rsidRDefault="00987A4E" w:rsidP="00987A4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Α) </w:t>
      </w:r>
      <w:r>
        <w:rPr>
          <w:rFonts w:ascii="Arial" w:hAnsi="Arial" w:cs="Calibri"/>
          <w:b/>
          <w:bCs/>
          <w:sz w:val="24"/>
          <w:szCs w:val="24"/>
          <w:lang w:val="en-US"/>
        </w:rPr>
        <w:t>f</w:t>
      </w:r>
      <w:r w:rsidRPr="00987A4E">
        <w:rPr>
          <w:rFonts w:ascii="Arial" w:hAnsi="Arial" w:cs="Calibri"/>
          <w:b/>
          <w:bCs/>
          <w:sz w:val="24"/>
          <w:szCs w:val="24"/>
        </w:rPr>
        <w:t>(</w:t>
      </w:r>
      <w:r>
        <w:rPr>
          <w:rFonts w:ascii="Arial" w:hAnsi="Arial" w:cs="Calibri"/>
          <w:b/>
          <w:bCs/>
          <w:sz w:val="24"/>
          <w:szCs w:val="24"/>
          <w:lang w:val="en-US"/>
        </w:rPr>
        <w:t>x</w:t>
      </w:r>
      <w:r w:rsidRPr="00987A4E">
        <w:rPr>
          <w:rFonts w:ascii="Arial" w:hAnsi="Arial" w:cs="Calibri"/>
          <w:b/>
          <w:bCs/>
          <w:sz w:val="24"/>
          <w:szCs w:val="24"/>
        </w:rPr>
        <w:t>)=</w:t>
      </w:r>
      <w:r>
        <w:rPr>
          <w:position w:val="-8"/>
          <w:sz w:val="18"/>
        </w:rPr>
        <w:object w:dxaOrig="1460" w:dyaOrig="360">
          <v:shape id="_x0000_i1031" type="#_x0000_t75" style="width:73.5pt;height:18pt" o:ole="">
            <v:imagedata r:id="rId19" o:title=""/>
          </v:shape>
          <o:OLEObject Type="Embed" ProgID="Equation.3" ShapeID="_x0000_i1031" DrawAspect="Content" ObjectID="_1664169647" r:id="rId20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</w:p>
    <w:p w:rsidR="00987A4E" w:rsidRPr="00987A4E" w:rsidRDefault="00987A4E" w:rsidP="00987A4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Β) </w:t>
      </w:r>
      <w:r>
        <w:rPr>
          <w:rFonts w:ascii="Arial" w:hAnsi="Arial" w:cs="Calibri"/>
          <w:b/>
          <w:bCs/>
          <w:sz w:val="24"/>
          <w:szCs w:val="24"/>
          <w:lang w:val="en-US"/>
        </w:rPr>
        <w:t>f</w:t>
      </w:r>
      <w:r w:rsidRPr="00987A4E">
        <w:rPr>
          <w:rFonts w:ascii="Arial" w:hAnsi="Arial" w:cs="Calibri"/>
          <w:b/>
          <w:bCs/>
          <w:sz w:val="24"/>
          <w:szCs w:val="24"/>
        </w:rPr>
        <w:t>(</w:t>
      </w:r>
      <w:r>
        <w:rPr>
          <w:rFonts w:ascii="Arial" w:hAnsi="Arial" w:cs="Calibri"/>
          <w:b/>
          <w:bCs/>
          <w:sz w:val="24"/>
          <w:szCs w:val="24"/>
          <w:lang w:val="en-US"/>
        </w:rPr>
        <w:t>x</w:t>
      </w:r>
      <w:r w:rsidRPr="00987A4E">
        <w:rPr>
          <w:rFonts w:ascii="Arial" w:hAnsi="Arial" w:cs="Calibri"/>
          <w:b/>
          <w:bCs/>
          <w:sz w:val="24"/>
          <w:szCs w:val="24"/>
        </w:rPr>
        <w:t>)=</w:t>
      </w:r>
      <w:r w:rsidR="00426E88">
        <w:rPr>
          <w:position w:val="-8"/>
          <w:sz w:val="18"/>
        </w:rPr>
        <w:object w:dxaOrig="1460" w:dyaOrig="360">
          <v:shape id="_x0000_i1032" type="#_x0000_t75" style="width:73.5pt;height:18pt" o:ole="">
            <v:imagedata r:id="rId21" o:title=""/>
          </v:shape>
          <o:OLEObject Type="Embed" ProgID="Equation.3" ShapeID="_x0000_i1032" DrawAspect="Content" ObjectID="_1664169648" r:id="rId22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>,</w:t>
      </w:r>
    </w:p>
    <w:p w:rsidR="00987A4E" w:rsidRPr="00987A4E" w:rsidRDefault="00987A4E" w:rsidP="00987A4E">
      <w:pPr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Γ) </w:t>
      </w:r>
      <w:r>
        <w:rPr>
          <w:rFonts w:ascii="Arial" w:hAnsi="Arial" w:cs="Calibri"/>
          <w:b/>
          <w:bCs/>
          <w:sz w:val="24"/>
          <w:szCs w:val="24"/>
          <w:lang w:val="en-US"/>
        </w:rPr>
        <w:t>f</w:t>
      </w:r>
      <w:r w:rsidRPr="00987A4E">
        <w:rPr>
          <w:rFonts w:ascii="Arial" w:hAnsi="Arial" w:cs="Calibri"/>
          <w:b/>
          <w:bCs/>
          <w:sz w:val="24"/>
          <w:szCs w:val="24"/>
        </w:rPr>
        <w:t>(</w:t>
      </w:r>
      <w:r>
        <w:rPr>
          <w:rFonts w:ascii="Arial" w:hAnsi="Arial" w:cs="Calibri"/>
          <w:b/>
          <w:bCs/>
          <w:sz w:val="24"/>
          <w:szCs w:val="24"/>
          <w:lang w:val="en-US"/>
        </w:rPr>
        <w:t>x</w:t>
      </w:r>
      <w:r w:rsidRPr="00987A4E">
        <w:rPr>
          <w:rFonts w:ascii="Arial" w:hAnsi="Arial" w:cs="Calibri"/>
          <w:b/>
          <w:bCs/>
          <w:sz w:val="24"/>
          <w:szCs w:val="24"/>
        </w:rPr>
        <w:t>)=</w:t>
      </w:r>
      <w:r w:rsidR="00426E88">
        <w:rPr>
          <w:position w:val="-8"/>
          <w:sz w:val="18"/>
        </w:rPr>
        <w:object w:dxaOrig="1500" w:dyaOrig="360">
          <v:shape id="_x0000_i1033" type="#_x0000_t75" style="width:75pt;height:18pt" o:ole="">
            <v:imagedata r:id="rId23" o:title=""/>
          </v:shape>
          <o:OLEObject Type="Embed" ProgID="Equation.3" ShapeID="_x0000_i1033" DrawAspect="Content" ObjectID="_1664169649" r:id="rId24"/>
        </w:object>
      </w:r>
      <w:r w:rsidRPr="00987A4E">
        <w:rPr>
          <w:rFonts w:ascii="Arial" w:hAnsi="Arial" w:cs="Calibri"/>
          <w:b/>
          <w:bCs/>
          <w:sz w:val="24"/>
          <w:szCs w:val="24"/>
        </w:rPr>
        <w:t>,</w:t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  <w:r w:rsidRPr="00987A4E">
        <w:rPr>
          <w:rFonts w:ascii="Arial" w:hAnsi="Arial" w:cs="Calibri"/>
          <w:b/>
          <w:bCs/>
          <w:sz w:val="24"/>
          <w:szCs w:val="24"/>
        </w:rPr>
        <w:tab/>
      </w:r>
    </w:p>
    <w:p w:rsidR="00987A4E" w:rsidRPr="00987A4E" w:rsidRDefault="00987A4E" w:rsidP="00987A4E">
      <w:pPr>
        <w:rPr>
          <w:rFonts w:ascii="Arial" w:hAnsi="Arial" w:cs="Calibri"/>
          <w:b/>
          <w:bCs/>
          <w:sz w:val="24"/>
          <w:szCs w:val="24"/>
        </w:rPr>
      </w:pPr>
      <w:r w:rsidRPr="00987A4E">
        <w:rPr>
          <w:rFonts w:ascii="Arial" w:hAnsi="Arial" w:cs="Calibri"/>
          <w:b/>
          <w:bCs/>
          <w:sz w:val="24"/>
          <w:szCs w:val="24"/>
        </w:rPr>
        <w:t xml:space="preserve">Δ) </w:t>
      </w:r>
      <w:r>
        <w:rPr>
          <w:rFonts w:ascii="Arial" w:hAnsi="Arial" w:cs="Calibri"/>
          <w:b/>
          <w:bCs/>
          <w:sz w:val="24"/>
          <w:szCs w:val="24"/>
          <w:lang w:val="en-US"/>
        </w:rPr>
        <w:t>f</w:t>
      </w:r>
      <w:r w:rsidRPr="005B1AA5">
        <w:rPr>
          <w:rFonts w:ascii="Arial" w:hAnsi="Arial" w:cs="Calibri"/>
          <w:b/>
          <w:bCs/>
          <w:sz w:val="24"/>
          <w:szCs w:val="24"/>
        </w:rPr>
        <w:t>(</w:t>
      </w:r>
      <w:r>
        <w:rPr>
          <w:rFonts w:ascii="Arial" w:hAnsi="Arial" w:cs="Calibri"/>
          <w:b/>
          <w:bCs/>
          <w:sz w:val="24"/>
          <w:szCs w:val="24"/>
          <w:lang w:val="en-US"/>
        </w:rPr>
        <w:t>x</w:t>
      </w:r>
      <w:r w:rsidRPr="005B1AA5">
        <w:rPr>
          <w:rFonts w:ascii="Arial" w:hAnsi="Arial" w:cs="Calibri"/>
          <w:b/>
          <w:bCs/>
          <w:sz w:val="24"/>
          <w:szCs w:val="24"/>
        </w:rPr>
        <w:t>)=</w:t>
      </w:r>
      <w:r w:rsidR="00426E88">
        <w:rPr>
          <w:position w:val="-8"/>
          <w:sz w:val="18"/>
        </w:rPr>
        <w:object w:dxaOrig="1460" w:dyaOrig="360">
          <v:shape id="_x0000_i1034" type="#_x0000_t75" style="width:73.5pt;height:18pt" o:ole="">
            <v:imagedata r:id="rId25" o:title=""/>
          </v:shape>
          <o:OLEObject Type="Embed" ProgID="Equation.3" ShapeID="_x0000_i1034" DrawAspect="Content" ObjectID="_1664169650" r:id="rId26"/>
        </w:object>
      </w:r>
    </w:p>
    <w:p w:rsidR="00704D83" w:rsidRDefault="00704D83" w:rsidP="00704D83">
      <w:pPr>
        <w:rPr>
          <w:sz w:val="28"/>
          <w:szCs w:val="28"/>
          <w:lang w:val="el-GR"/>
        </w:rPr>
      </w:pPr>
    </w:p>
    <w:p w:rsidR="00426E88" w:rsidRDefault="00426E88" w:rsidP="00704D83">
      <w:pPr>
        <w:rPr>
          <w:sz w:val="28"/>
          <w:szCs w:val="28"/>
          <w:lang w:val="el-GR"/>
        </w:rPr>
      </w:pPr>
    </w:p>
    <w:p w:rsidR="00426E88" w:rsidRPr="00703CD4" w:rsidRDefault="00426E88" w:rsidP="00704D83">
      <w:pPr>
        <w:rPr>
          <w:sz w:val="28"/>
          <w:szCs w:val="28"/>
        </w:rPr>
      </w:pPr>
    </w:p>
    <w:p w:rsidR="005B1AA5" w:rsidRPr="00703CD4" w:rsidRDefault="005B1AA5" w:rsidP="00704D83">
      <w:pPr>
        <w:rPr>
          <w:sz w:val="28"/>
          <w:szCs w:val="28"/>
        </w:rPr>
      </w:pPr>
    </w:p>
    <w:p w:rsidR="005B1AA5" w:rsidRPr="00703CD4" w:rsidRDefault="005B1AA5" w:rsidP="00704D83">
      <w:pPr>
        <w:rPr>
          <w:sz w:val="28"/>
          <w:szCs w:val="28"/>
        </w:rPr>
      </w:pPr>
    </w:p>
    <w:p w:rsidR="00704D83" w:rsidRPr="00CA5F21" w:rsidRDefault="00704D83" w:rsidP="00704D83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4F0CA4" w:rsidRDefault="004F0CA4">
      <w:pPr>
        <w:spacing w:before="5"/>
        <w:rPr>
          <w:sz w:val="20"/>
        </w:rPr>
      </w:pPr>
    </w:p>
    <w:sectPr w:rsidR="004F0CA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D4" w:rsidRDefault="00703C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03CD4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03CD4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D4" w:rsidRDefault="00703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D4" w:rsidRDefault="00703C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</w:t>
    </w:r>
    <w:r w:rsidR="00704D83" w:rsidRPr="00704D83">
      <w:rPr>
        <w:sz w:val="24"/>
        <w:szCs w:val="20"/>
        <w:lang w:val="el-GR"/>
      </w:rPr>
      <w:t xml:space="preserve">               </w:t>
    </w:r>
    <w:r w:rsidRPr="00447AC4">
      <w:rPr>
        <w:sz w:val="24"/>
        <w:szCs w:val="20"/>
      </w:rPr>
      <w:t xml:space="preserve">  </w:t>
    </w:r>
    <w:r w:rsidRPr="00447AC4">
      <w:rPr>
        <w:sz w:val="24"/>
        <w:szCs w:val="20"/>
        <w:lang w:val="en-US"/>
      </w:rPr>
      <w:t>B</w:t>
    </w:r>
    <w:r w:rsidR="00703CD4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703CD4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D4" w:rsidRDefault="00703C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179FF"/>
    <w:rsid w:val="00250E86"/>
    <w:rsid w:val="00426E88"/>
    <w:rsid w:val="00462A05"/>
    <w:rsid w:val="004F0CA4"/>
    <w:rsid w:val="005B1AA5"/>
    <w:rsid w:val="00703CD4"/>
    <w:rsid w:val="00704D83"/>
    <w:rsid w:val="00774A42"/>
    <w:rsid w:val="00987A4E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4E23049"/>
  <w15:docId w15:val="{0436A6D3-8664-42FE-87CF-1998F06D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6</cp:revision>
  <cp:lastPrinted>2018-09-20T13:20:00Z</cp:lastPrinted>
  <dcterms:created xsi:type="dcterms:W3CDTF">2018-07-06T06:37:00Z</dcterms:created>
  <dcterms:modified xsi:type="dcterms:W3CDTF">2020-10-14T05:34:00Z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