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A3" w:rsidRPr="00F62F7C" w:rsidRDefault="0046321C" w:rsidP="00F22AC3">
      <w:pPr>
        <w:pStyle w:val="a4"/>
        <w:rPr>
          <w:b w:val="0"/>
          <w:sz w:val="21"/>
          <w:lang w:val="en-US"/>
        </w:rPr>
      </w:pPr>
      <w:r>
        <w:rPr>
          <w:color w:val="0D0D0D"/>
        </w:rPr>
        <w:t xml:space="preserve">Φύλλο Έργου </w:t>
      </w:r>
      <w:r w:rsidR="00995D70" w:rsidRPr="00072466">
        <w:rPr>
          <w:rFonts w:ascii="Times New Roman"/>
          <w:sz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5.5pt;margin-top:16.95pt;width:494.45pt;height:67.4pt;z-index:-15728640;mso-wrap-distance-left:0;mso-wrap-distance-right:0;mso-position-horizontal-relative:page;mso-position-vertical-relative:text" filled="f" strokeweight=".5pt">
            <v:textbox inset="0,0,0,0">
              <w:txbxContent>
                <w:p w:rsidR="00965CA3" w:rsidRDefault="00F22AC3">
                  <w:pPr>
                    <w:pStyle w:val="a3"/>
                    <w:ind w:left="0"/>
                    <w:rPr>
                      <w:rFonts w:ascii="Comic Sans MS"/>
                      <w:b/>
                    </w:rPr>
                  </w:pPr>
                  <w:r>
                    <w:rPr>
                      <w:rFonts w:ascii="Comic Sans MS"/>
                      <w:b/>
                    </w:rPr>
                    <w:t>ΦΥΛΛΟ</w:t>
                  </w:r>
                  <w:r>
                    <w:rPr>
                      <w:rFonts w:ascii="Comic Sans MS"/>
                      <w:b/>
                    </w:rPr>
                    <w:t xml:space="preserve"> </w:t>
                  </w:r>
                  <w:r>
                    <w:rPr>
                      <w:rFonts w:ascii="Comic Sans MS"/>
                      <w:b/>
                    </w:rPr>
                    <w:t>ΕΡΓΟΥ</w:t>
                  </w:r>
                  <w:r>
                    <w:rPr>
                      <w:rFonts w:ascii="Comic Sans MS"/>
                      <w:b/>
                    </w:rPr>
                    <w:t xml:space="preserve"> </w:t>
                  </w:r>
                  <w:r w:rsidR="00072466">
                    <w:rPr>
                      <w:rFonts w:ascii="Comic Sans MS"/>
                      <w:b/>
                    </w:rPr>
                    <w:t>ΕΝΖΥΜΙΚΑ</w:t>
                  </w:r>
                  <w:r>
                    <w:rPr>
                      <w:rFonts w:ascii="Comic Sans MS"/>
                      <w:b/>
                    </w:rPr>
                    <w:t xml:space="preserve"> </w:t>
                  </w:r>
                  <w:r>
                    <w:rPr>
                      <w:rFonts w:ascii="Comic Sans MS"/>
                      <w:b/>
                    </w:rPr>
                    <w:t>ΑΠΟΛΕΠΙΣΤΙΚΑ</w:t>
                  </w:r>
                </w:p>
                <w:p w:rsidR="00965CA3" w:rsidRDefault="0046321C">
                  <w:pPr>
                    <w:ind w:left="3654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ΣΥΓΧΡΟΝΗ ΑΙΣΘΗΤΙΚΗ Γ΄</w:t>
                  </w:r>
                </w:p>
                <w:p w:rsidR="00965CA3" w:rsidRDefault="0046321C">
                  <w:pPr>
                    <w:tabs>
                      <w:tab w:val="left" w:pos="7902"/>
                    </w:tabs>
                    <w:ind w:left="103"/>
                    <w:rPr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 xml:space="preserve">ΟΝΟΜ/ΜΟ </w:t>
                  </w:r>
                  <w:r>
                    <w:rPr>
                      <w:sz w:val="24"/>
                      <w:u w:val="thick"/>
                    </w:rPr>
                    <w:t xml:space="preserve"> </w:t>
                  </w:r>
                  <w:r>
                    <w:rPr>
                      <w:sz w:val="24"/>
                      <w:u w:val="thick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995D70" w:rsidRPr="00072466">
        <w:rPr>
          <w:rFonts w:ascii="Times New Roman"/>
          <w:sz w:val="24"/>
          <w:u w:val="single"/>
        </w:rPr>
        <w:pict>
          <v:shape id="_x0000_s1032" type="#_x0000_t202" style="position:absolute;left:0;text-align:left;margin-left:65.5pt;margin-top:98.65pt;width:494.45pt;height:115.55pt;z-index:-15728128;mso-wrap-distance-left:0;mso-wrap-distance-right:0;mso-position-horizontal-relative:page;mso-position-vertical-relative:text" filled="f" strokeweight=".5pt">
            <v:textbox inset="0,0,0,0">
              <w:txbxContent>
                <w:p w:rsidR="00965CA3" w:rsidRDefault="0046321C">
                  <w:pPr>
                    <w:ind w:left="103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Χρήσιμες πληροφορίες</w:t>
                  </w:r>
                </w:p>
                <w:p w:rsidR="00965CA3" w:rsidRDefault="00F22AC3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822"/>
                      <w:tab w:val="left" w:pos="823"/>
                    </w:tabs>
                    <w:spacing w:line="276" w:lineRule="auto"/>
                    <w:ind w:right="102"/>
                  </w:pPr>
                  <w:r>
                    <w:t xml:space="preserve">Τα </w:t>
                  </w:r>
                  <w:r w:rsidR="00072466">
                    <w:t>ενζυμικά</w:t>
                  </w:r>
                  <w:r>
                    <w:t xml:space="preserve"> απολεπιστικά είναι σε μορφή κρέμας ή σκόνης τα αραιώνουμε με νερό ή λοσιόν </w:t>
                  </w:r>
                </w:p>
                <w:p w:rsidR="00F22AC3" w:rsidRDefault="00F22AC3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822"/>
                      <w:tab w:val="left" w:pos="823"/>
                    </w:tabs>
                    <w:spacing w:line="276" w:lineRule="auto"/>
                    <w:ind w:right="102"/>
                  </w:pPr>
                  <w:r>
                    <w:t xml:space="preserve">Η απομάκρυνση των νεκρών κερατινοκυττάρων γίνεται με </w:t>
                  </w:r>
                  <w:r w:rsidR="00072466">
                    <w:t>αποδιοργάνωση της κυτταρικής μεμβράνης προκαλούν λύση της συνέχειας της κυτταρικής μεμβράνης των νεκρών κερατινοκυττάρων μέσω ενζύμων</w:t>
                  </w:r>
                </w:p>
              </w:txbxContent>
            </v:textbox>
            <w10:wrap type="topAndBottom" anchorx="page"/>
          </v:shape>
        </w:pict>
      </w:r>
      <w:r w:rsidR="00995D70" w:rsidRPr="00072466">
        <w:rPr>
          <w:rFonts w:ascii="Times New Roman"/>
          <w:sz w:val="24"/>
          <w:u w:val="single"/>
        </w:rPr>
        <w:pict>
          <v:shape id="_x0000_s1031" type="#_x0000_t202" style="position:absolute;left:0;text-align:left;margin-left:65.5pt;margin-top:228.5pt;width:494.45pt;height:294.3pt;z-index:-15727616;mso-wrap-distance-left:0;mso-wrap-distance-right:0;mso-position-horizontal-relative:page;mso-position-vertical-relative:text" filled="f" strokeweight=".5pt">
            <v:textbox inset="0,0,0,0">
              <w:txbxContent>
                <w:p w:rsidR="00965CA3" w:rsidRDefault="0046321C">
                  <w:pPr>
                    <w:spacing w:before="276"/>
                    <w:ind w:left="103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Διαδικασία Εφαρμογής:</w:t>
                  </w:r>
                </w:p>
                <w:p w:rsidR="00965CA3" w:rsidRDefault="0046321C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Διάγνωση τύπου δέρματος.</w:t>
                  </w:r>
                </w:p>
                <w:p w:rsidR="00965CA3" w:rsidRDefault="0046321C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45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Διάγνωση φυσικής κατάστασης δέρματος </w:t>
                  </w:r>
                  <w:r>
                    <w:rPr>
                      <w:sz w:val="24"/>
                    </w:rPr>
                    <w:t>της περιοχής που θα εφαρμοστεί το πήλινγκ</w:t>
                  </w:r>
                </w:p>
                <w:p w:rsidR="00965CA3" w:rsidRDefault="0046321C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44"/>
                  </w:pPr>
                  <w:r>
                    <w:t>Καθαρισμός του δέρματος (ντεμακιγιάζ).</w:t>
                  </w:r>
                </w:p>
                <w:p w:rsidR="00965CA3" w:rsidRDefault="0046321C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44" w:line="276" w:lineRule="auto"/>
                    <w:ind w:right="101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Τα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 w:rsidR="00072466">
                    <w:rPr>
                      <w:b/>
                      <w:sz w:val="24"/>
                    </w:rPr>
                    <w:t>ενζυμικά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πήλινγκ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τοποθετούνται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σε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πολύ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λεπτό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στρώμα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με</w:t>
                  </w:r>
                  <w:r>
                    <w:rPr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σπάτουλα,</w:t>
                  </w:r>
                  <w:r>
                    <w:rPr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με</w:t>
                  </w:r>
                  <w:r>
                    <w:rPr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τα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ακροδάχτυλα ή με πινέλο </w:t>
                  </w:r>
                  <w:r w:rsidR="00072466">
                    <w:rPr>
                      <w:sz w:val="24"/>
                    </w:rPr>
                    <w:t>ώστε να καλύπτουν όλο το πρόσωπο</w:t>
                  </w:r>
                  <w:r w:rsidR="00F22AC3">
                    <w:rPr>
                      <w:sz w:val="24"/>
                    </w:rPr>
                    <w:t>.</w:t>
                  </w:r>
                </w:p>
                <w:p w:rsidR="00965CA3" w:rsidRDefault="0046321C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Αφήνονται στο δέρμα για </w:t>
                  </w:r>
                  <w:r w:rsidR="00072466">
                    <w:rPr>
                      <w:b/>
                      <w:sz w:val="24"/>
                    </w:rPr>
                    <w:t>15-20</w:t>
                  </w:r>
                  <w:r>
                    <w:rPr>
                      <w:b/>
                      <w:sz w:val="24"/>
                    </w:rPr>
                    <w:t xml:space="preserve"> λεπτά περίπου </w:t>
                  </w:r>
                  <w:r w:rsidR="00072466">
                    <w:rPr>
                      <w:sz w:val="24"/>
                    </w:rPr>
                    <w:t>φροντίζοντας να υπάρχει πάνω το απολεπιστικό υγρασία καθώς το ένζυμο ενεργοποιείται σε συνθήκες υψηλής υγρασίας</w:t>
                  </w:r>
                </w:p>
                <w:p w:rsidR="00965CA3" w:rsidRPr="00072466" w:rsidRDefault="0046321C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44" w:line="276" w:lineRule="auto"/>
                    <w:ind w:right="32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Ο/η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Αισθητικός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σε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όλη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τη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διάρκεια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της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εφαρμογής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ελέγχει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>μήπως</w:t>
                  </w:r>
                  <w:r>
                    <w:rPr>
                      <w:spacing w:val="8"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>εμφανιστεί</w:t>
                  </w:r>
                  <w:r>
                    <w:rPr>
                      <w:spacing w:val="8"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>αλλεργική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>αντίδραση</w:t>
                  </w:r>
                </w:p>
                <w:p w:rsidR="00072466" w:rsidRDefault="00072466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44" w:line="276" w:lineRule="auto"/>
                    <w:ind w:right="32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Ακολουθεί αφαίρεση του προϊόντος με σφουγγαράκι ή πετσέτα</w:t>
                  </w:r>
                </w:p>
                <w:p w:rsidR="00965CA3" w:rsidRDefault="0046321C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Ακολουθεί στέγνωμα της περιοχής </w:t>
                  </w:r>
                  <w:r>
                    <w:rPr>
                      <w:sz w:val="24"/>
                    </w:rPr>
                    <w:t>με πετσέτα ή απορροφητικό χαρτί.</w:t>
                  </w:r>
                </w:p>
                <w:p w:rsidR="00965CA3" w:rsidRDefault="0046321C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44"/>
                  </w:pPr>
                  <w:r>
                    <w:t>Σε μια ολοκληρωμένη περιποίηση προσώπου ακολουθεί μάλαξη ή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μάσκα προσώπου.</w:t>
                  </w:r>
                </w:p>
                <w:p w:rsidR="00965CA3" w:rsidRDefault="0046321C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44"/>
                  </w:pPr>
                  <w:r>
                    <w:t>Τελειώνουμε την περιποίηση με κρέμα ημέρας ή/αντιηλιακή..</w:t>
                  </w:r>
                </w:p>
              </w:txbxContent>
            </v:textbox>
            <w10:wrap type="topAndBottom" anchorx="page"/>
          </v:shape>
        </w:pict>
      </w:r>
      <w:r w:rsidR="00995D70" w:rsidRPr="00072466">
        <w:rPr>
          <w:rFonts w:ascii="Times New Roman"/>
          <w:sz w:val="24"/>
          <w:u w:val="single"/>
        </w:rPr>
        <w:pict>
          <v:group id="_x0000_s1028" style="position:absolute;left:0;text-align:left;margin-left:65.25pt;margin-top:536.8pt;width:494.95pt;height:126.75pt;z-index:-15727104;mso-wrap-distance-left:0;mso-wrap-distance-right:0;mso-position-horizontal-relative:page;mso-position-vertical-relative:text" coordorigin="1305,10736" coordsize="9899,2535">
            <v:shape id="_x0000_s1030" type="#_x0000_t202" style="position:absolute;left:6805;top:10740;width:4394;height:2525" filled="f" strokeweight=".5pt">
              <v:textbox inset="0,0,0,0">
                <w:txbxContent>
                  <w:p w:rsidR="00965CA3" w:rsidRDefault="0046321C">
                    <w:pPr>
                      <w:spacing w:before="276"/>
                      <w:ind w:left="1062"/>
                      <w:rPr>
                        <w:rFonts w:ascii="Comic Sans MS" w:hAnsi="Comic Sans MS"/>
                        <w:b/>
                        <w:sz w:val="24"/>
                      </w:rPr>
                    </w:pPr>
                    <w:r>
                      <w:rPr>
                        <w:rFonts w:ascii="Comic Sans MS" w:hAnsi="Comic Sans MS"/>
                        <w:b/>
                        <w:sz w:val="24"/>
                      </w:rPr>
                      <w:t>Αντενδείξεις</w:t>
                    </w:r>
                  </w:p>
                  <w:p w:rsidR="00965CA3" w:rsidRDefault="0046321C">
                    <w:pPr>
                      <w:numPr>
                        <w:ilvl w:val="0"/>
                        <w:numId w:val="1"/>
                      </w:numPr>
                      <w:tabs>
                        <w:tab w:val="left" w:pos="822"/>
                        <w:tab w:val="left" w:pos="823"/>
                      </w:tabs>
                      <w:spacing w:before="276"/>
                      <w:ind w:hanging="36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Ανοικτές - πληγές</w:t>
                    </w:r>
                  </w:p>
                  <w:p w:rsidR="00965CA3" w:rsidRDefault="0046321C">
                    <w:pPr>
                      <w:numPr>
                        <w:ilvl w:val="0"/>
                        <w:numId w:val="1"/>
                      </w:numPr>
                      <w:tabs>
                        <w:tab w:val="left" w:pos="822"/>
                        <w:tab w:val="left" w:pos="823"/>
                      </w:tabs>
                      <w:spacing w:before="45"/>
                      <w:ind w:hanging="36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Τραύματα και εγκαύματα</w:t>
                    </w:r>
                  </w:p>
                  <w:p w:rsidR="00965CA3" w:rsidRDefault="00F22AC3">
                    <w:pPr>
                      <w:numPr>
                        <w:ilvl w:val="0"/>
                        <w:numId w:val="1"/>
                      </w:numPr>
                      <w:tabs>
                        <w:tab w:val="left" w:pos="822"/>
                        <w:tab w:val="left" w:pos="823"/>
                      </w:tabs>
                      <w:spacing w:before="44"/>
                      <w:ind w:hanging="36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Βλάβες με μικροβιακό φορτίο</w:t>
                    </w:r>
                  </w:p>
                  <w:p w:rsidR="00965CA3" w:rsidRDefault="00F22AC3">
                    <w:pPr>
                      <w:numPr>
                        <w:ilvl w:val="0"/>
                        <w:numId w:val="1"/>
                      </w:numPr>
                      <w:tabs>
                        <w:tab w:val="left" w:pos="822"/>
                        <w:tab w:val="left" w:pos="823"/>
                      </w:tabs>
                      <w:spacing w:before="44"/>
                      <w:ind w:hanging="36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ευρυαγγείες</w:t>
                    </w:r>
                  </w:p>
                </w:txbxContent>
              </v:textbox>
            </v:shape>
            <v:shape id="_x0000_s1029" type="#_x0000_t202" style="position:absolute;left:1310;top:10740;width:5495;height:2525" filled="f" strokeweight=".5pt">
              <v:textbox inset="0,0,0,0">
                <w:txbxContent>
                  <w:p w:rsidR="00965CA3" w:rsidRDefault="0046321C">
                    <w:pPr>
                      <w:spacing w:before="276"/>
                      <w:ind w:left="141" w:right="141"/>
                      <w:jc w:val="center"/>
                      <w:rPr>
                        <w:rFonts w:ascii="Comic Sans MS" w:hAnsi="Comic Sans MS"/>
                        <w:b/>
                        <w:sz w:val="24"/>
                      </w:rPr>
                    </w:pPr>
                    <w:r>
                      <w:rPr>
                        <w:rFonts w:ascii="Comic Sans MS" w:hAnsi="Comic Sans MS"/>
                        <w:b/>
                        <w:sz w:val="24"/>
                      </w:rPr>
                      <w:t>Ενδείξεις</w:t>
                    </w:r>
                  </w:p>
                  <w:p w:rsidR="00965CA3" w:rsidRDefault="0046321C">
                    <w:pPr>
                      <w:spacing w:before="276" w:line="276" w:lineRule="auto"/>
                      <w:ind w:left="143" w:right="141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Χρησιμοποιούνται σε όλους τους τύπους δέρματος,</w:t>
                    </w:r>
                    <w:r>
                      <w:rPr>
                        <w:b/>
                        <w:spacing w:val="-58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  <w:r w:rsidR="00072466" w:rsidRPr="00072466">
        <w:rPr>
          <w:rFonts w:ascii="Times New Roman"/>
          <w:sz w:val="24"/>
          <w:u w:val="single"/>
        </w:rPr>
        <w:t>ενζυμικού</w:t>
      </w:r>
      <w:r w:rsidR="00F62F7C">
        <w:rPr>
          <w:color w:val="0D0D0D"/>
        </w:rPr>
        <w:t xml:space="preserve"> </w:t>
      </w:r>
      <w:r w:rsidR="00F62F7C">
        <w:rPr>
          <w:color w:val="0D0D0D"/>
          <w:lang w:val="en-US"/>
        </w:rPr>
        <w:t>peeling</w:t>
      </w:r>
    </w:p>
    <w:p w:rsidR="00965CA3" w:rsidRDefault="00965CA3">
      <w:pPr>
        <w:pStyle w:val="a3"/>
        <w:spacing w:before="12"/>
        <w:ind w:left="0"/>
        <w:rPr>
          <w:rFonts w:ascii="Comic Sans MS"/>
          <w:b/>
          <w:sz w:val="14"/>
        </w:rPr>
      </w:pPr>
    </w:p>
    <w:p w:rsidR="00965CA3" w:rsidRDefault="00965CA3">
      <w:pPr>
        <w:pStyle w:val="a3"/>
        <w:spacing w:before="12"/>
        <w:ind w:left="0"/>
        <w:rPr>
          <w:rFonts w:ascii="Comic Sans MS"/>
          <w:b/>
          <w:sz w:val="14"/>
        </w:rPr>
      </w:pPr>
    </w:p>
    <w:p w:rsidR="00965CA3" w:rsidRDefault="00965CA3">
      <w:pPr>
        <w:pStyle w:val="a3"/>
        <w:spacing w:before="12"/>
        <w:ind w:left="0"/>
        <w:rPr>
          <w:rFonts w:ascii="Comic Sans MS"/>
          <w:b/>
          <w:sz w:val="14"/>
        </w:rPr>
      </w:pPr>
    </w:p>
    <w:p w:rsidR="00965CA3" w:rsidRDefault="00965CA3">
      <w:pPr>
        <w:rPr>
          <w:rFonts w:ascii="Comic Sans MS"/>
          <w:sz w:val="14"/>
        </w:rPr>
        <w:sectPr w:rsidR="00965C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20"/>
          <w:pgMar w:top="900" w:right="300" w:bottom="1860" w:left="1200" w:header="720" w:footer="1667" w:gutter="0"/>
          <w:pgNumType w:start="1"/>
          <w:cols w:space="720"/>
        </w:sectPr>
      </w:pPr>
    </w:p>
    <w:p w:rsidR="00965CA3" w:rsidRDefault="00995D70">
      <w:pPr>
        <w:pStyle w:val="a3"/>
        <w:ind w:left="105"/>
        <w:rPr>
          <w:rFonts w:ascii="Comic Sans MS"/>
          <w:sz w:val="20"/>
        </w:rPr>
      </w:pPr>
      <w:r>
        <w:rPr>
          <w:rFonts w:ascii="Comic Sans MS"/>
          <w:sz w:val="20"/>
        </w:rPr>
      </w:r>
      <w:r>
        <w:rPr>
          <w:rFonts w:ascii="Comic Sans MS"/>
          <w:sz w:val="20"/>
        </w:rPr>
        <w:pict>
          <v:shape id="_x0000_s1034" type="#_x0000_t202" style="width:508.8pt;height:138.5pt;mso-position-horizontal-relative:char;mso-position-vertical-relative:line" filled="f" strokeweight=".5pt">
            <v:textbox inset="0,0,0,0">
              <w:txbxContent>
                <w:p w:rsidR="00965CA3" w:rsidRDefault="00965CA3">
                  <w:pPr>
                    <w:pStyle w:val="a3"/>
                    <w:spacing w:before="11"/>
                    <w:ind w:left="0"/>
                    <w:rPr>
                      <w:rFonts w:ascii="Comic Sans MS"/>
                      <w:b/>
                      <w:sz w:val="19"/>
                    </w:rPr>
                  </w:pPr>
                </w:p>
                <w:p w:rsidR="00965CA3" w:rsidRDefault="0046321C">
                  <w:pPr>
                    <w:tabs>
                      <w:tab w:val="left" w:pos="7979"/>
                    </w:tabs>
                    <w:ind w:left="10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Ονομ/</w:t>
                  </w:r>
                  <w:proofErr w:type="spellStart"/>
                  <w:r>
                    <w:rPr>
                      <w:b/>
                      <w:sz w:val="24"/>
                    </w:rPr>
                    <w:t>νο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πελάτισσας/ μοντέλου 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:rsidR="00965CA3" w:rsidRDefault="00965CA3">
                  <w:pPr>
                    <w:pStyle w:val="a3"/>
                    <w:ind w:left="0"/>
                  </w:pPr>
                </w:p>
                <w:p w:rsidR="00965CA3" w:rsidRDefault="0046321C">
                  <w:pPr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Παρατηρήσεις:</w:t>
                  </w:r>
                </w:p>
                <w:p w:rsidR="00965CA3" w:rsidRDefault="0046321C">
                  <w:pPr>
                    <w:ind w:left="16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Τύπος δέρματος</w:t>
                  </w:r>
                </w:p>
                <w:p w:rsidR="00965CA3" w:rsidRDefault="0046321C">
                  <w:pPr>
                    <w:pStyle w:val="a3"/>
                    <w:ind w:left="103"/>
                  </w:pPr>
                  <w:r>
                    <w:t>…………………………………………………………………………………………………………..</w:t>
                  </w:r>
                </w:p>
                <w:p w:rsidR="00965CA3" w:rsidRDefault="0046321C">
                  <w:pPr>
                    <w:ind w:left="16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Ιατρικό Ιστορικό</w:t>
                  </w:r>
                </w:p>
                <w:p w:rsidR="00965CA3" w:rsidRDefault="0046321C">
                  <w:pPr>
                    <w:pStyle w:val="a3"/>
                    <w:ind w:left="103"/>
                  </w:pPr>
                  <w:r>
                    <w:t>…………………………………………..…………………………………………………………………</w:t>
                  </w:r>
                </w:p>
                <w:p w:rsidR="00965CA3" w:rsidRDefault="0046321C">
                  <w:pPr>
                    <w:pStyle w:val="a3"/>
                    <w:ind w:left="103"/>
                  </w:pPr>
                  <w:r>
                    <w:t>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965CA3" w:rsidRDefault="00965CA3">
      <w:pPr>
        <w:pStyle w:val="a3"/>
        <w:ind w:left="0"/>
        <w:rPr>
          <w:rFonts w:ascii="Comic Sans MS"/>
          <w:b/>
          <w:sz w:val="20"/>
        </w:rPr>
      </w:pPr>
    </w:p>
    <w:p w:rsidR="00965CA3" w:rsidRDefault="00965CA3">
      <w:pPr>
        <w:pStyle w:val="a3"/>
        <w:spacing w:before="7"/>
        <w:ind w:left="0"/>
        <w:rPr>
          <w:rFonts w:ascii="Comic Sans MS"/>
          <w:b/>
          <w:sz w:val="17"/>
        </w:rPr>
      </w:pPr>
    </w:p>
    <w:p w:rsidR="00965CA3" w:rsidRDefault="00995D70">
      <w:pPr>
        <w:pStyle w:val="Heading1"/>
        <w:ind w:left="218"/>
      </w:pPr>
      <w:r>
        <w:pict>
          <v:shape id="_x0000_s1026" style="position:absolute;left:0;text-align:left;margin-left:65.25pt;margin-top:-.25pt;width:506.3pt;height:386.9pt;z-index:-15793152;mso-position-horizontal-relative:page" coordorigin="1305,-5" coordsize="10126,7738" o:spt="100" adj="0,,0" path="m1310,-5r,7737m11426,-5r,7737m1305,-5r10126,m1305,7732r10126,e" filled="f" strokeweight=".5pt">
            <v:stroke joinstyle="round"/>
            <v:formulas/>
            <v:path arrowok="t" o:connecttype="segments"/>
            <w10:wrap anchorx="page"/>
          </v:shape>
        </w:pict>
      </w:r>
      <w:r w:rsidR="0046321C">
        <w:t>Αξιολόγηση / ερωτήσεις:</w:t>
      </w:r>
    </w:p>
    <w:p w:rsidR="00965CA3" w:rsidRDefault="00965CA3">
      <w:pPr>
        <w:pStyle w:val="a3"/>
        <w:ind w:left="0"/>
        <w:rPr>
          <w:b/>
        </w:rPr>
      </w:pPr>
    </w:p>
    <w:p w:rsidR="00965CA3" w:rsidRDefault="0046321C">
      <w:pPr>
        <w:ind w:left="218"/>
        <w:rPr>
          <w:b/>
          <w:sz w:val="24"/>
        </w:rPr>
      </w:pPr>
      <w:r>
        <w:rPr>
          <w:b/>
          <w:sz w:val="24"/>
        </w:rPr>
        <w:t>Πώς είναι το δέρμα του μοντέλου σας μετά τη θεραπεία;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…………………………………………………………………………………………………………..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…………………………………………………………………………………………………………..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………………………………………………………………………………………………………….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………………………………………………………………………………………………………….</w:t>
      </w:r>
    </w:p>
    <w:p w:rsidR="00965CA3" w:rsidRDefault="00965CA3">
      <w:pPr>
        <w:pStyle w:val="a3"/>
        <w:ind w:left="0"/>
      </w:pPr>
    </w:p>
    <w:p w:rsidR="00965CA3" w:rsidRDefault="0046321C">
      <w:pPr>
        <w:pStyle w:val="Heading1"/>
        <w:ind w:left="218"/>
      </w:pPr>
      <w:r>
        <w:t>Συναντήσατε δυσκολία σε κάποιο στάδιο από τη διαδικασία της θεραπείας;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…………………………………………………………………………………………………………….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…………………………………………………………………………………………………………….</w:t>
      </w:r>
    </w:p>
    <w:p w:rsidR="00965CA3" w:rsidRDefault="00965CA3">
      <w:pPr>
        <w:pStyle w:val="a3"/>
        <w:ind w:left="0"/>
      </w:pPr>
    </w:p>
    <w:p w:rsidR="00965CA3" w:rsidRDefault="0046321C">
      <w:pPr>
        <w:pStyle w:val="Heading1"/>
        <w:ind w:left="218"/>
      </w:pPr>
      <w:r>
        <w:t>Ποιο στάδιο θεωρείτε ότι πραγματοποιήσατε με μεγαλύτερη ευκολία;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…………………………………………………………………………………………………………….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…………………………………………………………………………………………………………….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</w:t>
      </w:r>
    </w:p>
    <w:p w:rsidR="00965CA3" w:rsidRDefault="00965CA3">
      <w:pPr>
        <w:pStyle w:val="a3"/>
        <w:ind w:left="0"/>
      </w:pPr>
    </w:p>
    <w:p w:rsidR="00965CA3" w:rsidRDefault="0046321C">
      <w:pPr>
        <w:pStyle w:val="Heading1"/>
        <w:ind w:left="218"/>
      </w:pPr>
      <w:r>
        <w:t>Ποιο στάδιο θεωρείτε σημαντικότερα και γιατί;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……………………………………………………………………………………………………….......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</w:t>
      </w:r>
    </w:p>
    <w:sectPr w:rsidR="00965CA3" w:rsidSect="00965CA3">
      <w:pgSz w:w="11900" w:h="16820"/>
      <w:pgMar w:top="1540" w:right="300" w:bottom="1860" w:left="1200" w:header="0" w:footer="16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371" w:rsidRDefault="002D3371" w:rsidP="00965CA3">
      <w:r>
        <w:separator/>
      </w:r>
    </w:p>
  </w:endnote>
  <w:endnote w:type="continuationSeparator" w:id="0">
    <w:p w:rsidR="002D3371" w:rsidRDefault="002D3371" w:rsidP="00965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FE" w:rsidRDefault="008234F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A3" w:rsidRDefault="00965CA3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FE" w:rsidRDefault="008234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371" w:rsidRDefault="002D3371" w:rsidP="00965CA3">
      <w:r>
        <w:separator/>
      </w:r>
    </w:p>
  </w:footnote>
  <w:footnote w:type="continuationSeparator" w:id="0">
    <w:p w:rsidR="002D3371" w:rsidRDefault="002D3371" w:rsidP="00965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FE" w:rsidRDefault="008234F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FE" w:rsidRDefault="008234F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FE" w:rsidRDefault="008234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CAD"/>
    <w:multiLevelType w:val="hybridMultilevel"/>
    <w:tmpl w:val="B2924168"/>
    <w:lvl w:ilvl="0" w:tplc="83D4D48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18E17F8">
      <w:numFmt w:val="bullet"/>
      <w:lvlText w:val="•"/>
      <w:lvlJc w:val="left"/>
      <w:pPr>
        <w:ind w:left="1725" w:hanging="360"/>
      </w:pPr>
      <w:rPr>
        <w:rFonts w:hint="default"/>
        <w:lang w:val="el-GR" w:eastAsia="en-US" w:bidi="ar-SA"/>
      </w:rPr>
    </w:lvl>
    <w:lvl w:ilvl="2" w:tplc="E0D872EC">
      <w:numFmt w:val="bullet"/>
      <w:lvlText w:val="•"/>
      <w:lvlJc w:val="left"/>
      <w:pPr>
        <w:ind w:left="2631" w:hanging="360"/>
      </w:pPr>
      <w:rPr>
        <w:rFonts w:hint="default"/>
        <w:lang w:val="el-GR" w:eastAsia="en-US" w:bidi="ar-SA"/>
      </w:rPr>
    </w:lvl>
    <w:lvl w:ilvl="3" w:tplc="29E0DA84">
      <w:numFmt w:val="bullet"/>
      <w:lvlText w:val="•"/>
      <w:lvlJc w:val="left"/>
      <w:pPr>
        <w:ind w:left="3537" w:hanging="360"/>
      </w:pPr>
      <w:rPr>
        <w:rFonts w:hint="default"/>
        <w:lang w:val="el-GR" w:eastAsia="en-US" w:bidi="ar-SA"/>
      </w:rPr>
    </w:lvl>
    <w:lvl w:ilvl="4" w:tplc="87A08636">
      <w:numFmt w:val="bullet"/>
      <w:lvlText w:val="•"/>
      <w:lvlJc w:val="left"/>
      <w:pPr>
        <w:ind w:left="4443" w:hanging="360"/>
      </w:pPr>
      <w:rPr>
        <w:rFonts w:hint="default"/>
        <w:lang w:val="el-GR" w:eastAsia="en-US" w:bidi="ar-SA"/>
      </w:rPr>
    </w:lvl>
    <w:lvl w:ilvl="5" w:tplc="4808E106">
      <w:numFmt w:val="bullet"/>
      <w:lvlText w:val="•"/>
      <w:lvlJc w:val="left"/>
      <w:pPr>
        <w:ind w:left="5349" w:hanging="360"/>
      </w:pPr>
      <w:rPr>
        <w:rFonts w:hint="default"/>
        <w:lang w:val="el-GR" w:eastAsia="en-US" w:bidi="ar-SA"/>
      </w:rPr>
    </w:lvl>
    <w:lvl w:ilvl="6" w:tplc="32B25636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7" w:tplc="B76E7D6C">
      <w:numFmt w:val="bullet"/>
      <w:lvlText w:val="•"/>
      <w:lvlJc w:val="left"/>
      <w:pPr>
        <w:ind w:left="7161" w:hanging="360"/>
      </w:pPr>
      <w:rPr>
        <w:rFonts w:hint="default"/>
        <w:lang w:val="el-GR" w:eastAsia="en-US" w:bidi="ar-SA"/>
      </w:rPr>
    </w:lvl>
    <w:lvl w:ilvl="8" w:tplc="1A00D40C">
      <w:numFmt w:val="bullet"/>
      <w:lvlText w:val="•"/>
      <w:lvlJc w:val="left"/>
      <w:pPr>
        <w:ind w:left="8067" w:hanging="360"/>
      </w:pPr>
      <w:rPr>
        <w:rFonts w:hint="default"/>
        <w:lang w:val="el-GR" w:eastAsia="en-US" w:bidi="ar-SA"/>
      </w:rPr>
    </w:lvl>
  </w:abstractNum>
  <w:abstractNum w:abstractNumId="1">
    <w:nsid w:val="12964009"/>
    <w:multiLevelType w:val="hybridMultilevel"/>
    <w:tmpl w:val="B7FE2AC2"/>
    <w:lvl w:ilvl="0" w:tplc="C88AF71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0844F94">
      <w:numFmt w:val="bullet"/>
      <w:lvlText w:val="•"/>
      <w:lvlJc w:val="left"/>
      <w:pPr>
        <w:ind w:left="1725" w:hanging="360"/>
      </w:pPr>
      <w:rPr>
        <w:rFonts w:hint="default"/>
        <w:lang w:val="el-GR" w:eastAsia="en-US" w:bidi="ar-SA"/>
      </w:rPr>
    </w:lvl>
    <w:lvl w:ilvl="2" w:tplc="5BEE2064">
      <w:numFmt w:val="bullet"/>
      <w:lvlText w:val="•"/>
      <w:lvlJc w:val="left"/>
      <w:pPr>
        <w:ind w:left="2631" w:hanging="360"/>
      </w:pPr>
      <w:rPr>
        <w:rFonts w:hint="default"/>
        <w:lang w:val="el-GR" w:eastAsia="en-US" w:bidi="ar-SA"/>
      </w:rPr>
    </w:lvl>
    <w:lvl w:ilvl="3" w:tplc="12EEB2C2">
      <w:numFmt w:val="bullet"/>
      <w:lvlText w:val="•"/>
      <w:lvlJc w:val="left"/>
      <w:pPr>
        <w:ind w:left="3537" w:hanging="360"/>
      </w:pPr>
      <w:rPr>
        <w:rFonts w:hint="default"/>
        <w:lang w:val="el-GR" w:eastAsia="en-US" w:bidi="ar-SA"/>
      </w:rPr>
    </w:lvl>
    <w:lvl w:ilvl="4" w:tplc="42DA1F22">
      <w:numFmt w:val="bullet"/>
      <w:lvlText w:val="•"/>
      <w:lvlJc w:val="left"/>
      <w:pPr>
        <w:ind w:left="4443" w:hanging="360"/>
      </w:pPr>
      <w:rPr>
        <w:rFonts w:hint="default"/>
        <w:lang w:val="el-GR" w:eastAsia="en-US" w:bidi="ar-SA"/>
      </w:rPr>
    </w:lvl>
    <w:lvl w:ilvl="5" w:tplc="E6980862">
      <w:numFmt w:val="bullet"/>
      <w:lvlText w:val="•"/>
      <w:lvlJc w:val="left"/>
      <w:pPr>
        <w:ind w:left="5349" w:hanging="360"/>
      </w:pPr>
      <w:rPr>
        <w:rFonts w:hint="default"/>
        <w:lang w:val="el-GR" w:eastAsia="en-US" w:bidi="ar-SA"/>
      </w:rPr>
    </w:lvl>
    <w:lvl w:ilvl="6" w:tplc="E2FEA582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7" w:tplc="D9960528">
      <w:numFmt w:val="bullet"/>
      <w:lvlText w:val="•"/>
      <w:lvlJc w:val="left"/>
      <w:pPr>
        <w:ind w:left="7161" w:hanging="360"/>
      </w:pPr>
      <w:rPr>
        <w:rFonts w:hint="default"/>
        <w:lang w:val="el-GR" w:eastAsia="en-US" w:bidi="ar-SA"/>
      </w:rPr>
    </w:lvl>
    <w:lvl w:ilvl="8" w:tplc="1AFEC834">
      <w:numFmt w:val="bullet"/>
      <w:lvlText w:val="•"/>
      <w:lvlJc w:val="left"/>
      <w:pPr>
        <w:ind w:left="8067" w:hanging="360"/>
      </w:pPr>
      <w:rPr>
        <w:rFonts w:hint="default"/>
        <w:lang w:val="el-GR" w:eastAsia="en-US" w:bidi="ar-SA"/>
      </w:rPr>
    </w:lvl>
  </w:abstractNum>
  <w:abstractNum w:abstractNumId="2">
    <w:nsid w:val="374874D0"/>
    <w:multiLevelType w:val="hybridMultilevel"/>
    <w:tmpl w:val="F070A02C"/>
    <w:lvl w:ilvl="0" w:tplc="26C24DA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5BEBE98">
      <w:numFmt w:val="bullet"/>
      <w:lvlText w:val="•"/>
      <w:lvlJc w:val="left"/>
      <w:pPr>
        <w:ind w:left="1176" w:hanging="360"/>
      </w:pPr>
      <w:rPr>
        <w:rFonts w:hint="default"/>
        <w:lang w:val="el-GR" w:eastAsia="en-US" w:bidi="ar-SA"/>
      </w:rPr>
    </w:lvl>
    <w:lvl w:ilvl="2" w:tplc="515833EC">
      <w:numFmt w:val="bullet"/>
      <w:lvlText w:val="•"/>
      <w:lvlJc w:val="left"/>
      <w:pPr>
        <w:ind w:left="1532" w:hanging="360"/>
      </w:pPr>
      <w:rPr>
        <w:rFonts w:hint="default"/>
        <w:lang w:val="el-GR" w:eastAsia="en-US" w:bidi="ar-SA"/>
      </w:rPr>
    </w:lvl>
    <w:lvl w:ilvl="3" w:tplc="4E267146">
      <w:numFmt w:val="bullet"/>
      <w:lvlText w:val="•"/>
      <w:lvlJc w:val="left"/>
      <w:pPr>
        <w:ind w:left="1889" w:hanging="360"/>
      </w:pPr>
      <w:rPr>
        <w:rFonts w:hint="default"/>
        <w:lang w:val="el-GR" w:eastAsia="en-US" w:bidi="ar-SA"/>
      </w:rPr>
    </w:lvl>
    <w:lvl w:ilvl="4" w:tplc="F0185E9C">
      <w:numFmt w:val="bullet"/>
      <w:lvlText w:val="•"/>
      <w:lvlJc w:val="left"/>
      <w:pPr>
        <w:ind w:left="2245" w:hanging="360"/>
      </w:pPr>
      <w:rPr>
        <w:rFonts w:hint="default"/>
        <w:lang w:val="el-GR" w:eastAsia="en-US" w:bidi="ar-SA"/>
      </w:rPr>
    </w:lvl>
    <w:lvl w:ilvl="5" w:tplc="FDDC9164">
      <w:numFmt w:val="bullet"/>
      <w:lvlText w:val="•"/>
      <w:lvlJc w:val="left"/>
      <w:pPr>
        <w:ind w:left="2602" w:hanging="360"/>
      </w:pPr>
      <w:rPr>
        <w:rFonts w:hint="default"/>
        <w:lang w:val="el-GR" w:eastAsia="en-US" w:bidi="ar-SA"/>
      </w:rPr>
    </w:lvl>
    <w:lvl w:ilvl="6" w:tplc="0CEE8574">
      <w:numFmt w:val="bullet"/>
      <w:lvlText w:val="•"/>
      <w:lvlJc w:val="left"/>
      <w:pPr>
        <w:ind w:left="2958" w:hanging="360"/>
      </w:pPr>
      <w:rPr>
        <w:rFonts w:hint="default"/>
        <w:lang w:val="el-GR" w:eastAsia="en-US" w:bidi="ar-SA"/>
      </w:rPr>
    </w:lvl>
    <w:lvl w:ilvl="7" w:tplc="4B28C042">
      <w:numFmt w:val="bullet"/>
      <w:lvlText w:val="•"/>
      <w:lvlJc w:val="left"/>
      <w:pPr>
        <w:ind w:left="3314" w:hanging="360"/>
      </w:pPr>
      <w:rPr>
        <w:rFonts w:hint="default"/>
        <w:lang w:val="el-GR" w:eastAsia="en-US" w:bidi="ar-SA"/>
      </w:rPr>
    </w:lvl>
    <w:lvl w:ilvl="8" w:tplc="393058DA">
      <w:numFmt w:val="bullet"/>
      <w:lvlText w:val="•"/>
      <w:lvlJc w:val="left"/>
      <w:pPr>
        <w:ind w:left="3671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65CA3"/>
    <w:rsid w:val="00072466"/>
    <w:rsid w:val="002D3371"/>
    <w:rsid w:val="00351F15"/>
    <w:rsid w:val="0046321C"/>
    <w:rsid w:val="00711404"/>
    <w:rsid w:val="008234FE"/>
    <w:rsid w:val="00965CA3"/>
    <w:rsid w:val="00995D70"/>
    <w:rsid w:val="009E42E3"/>
    <w:rsid w:val="00C22775"/>
    <w:rsid w:val="00E71E37"/>
    <w:rsid w:val="00F22AC3"/>
    <w:rsid w:val="00F6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CA3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C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CA3"/>
    <w:pPr>
      <w:ind w:left="2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5CA3"/>
    <w:pPr>
      <w:ind w:left="10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65CA3"/>
    <w:pPr>
      <w:spacing w:before="84"/>
      <w:ind w:left="3110" w:right="3150"/>
      <w:jc w:val="center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65CA3"/>
  </w:style>
  <w:style w:type="paragraph" w:customStyle="1" w:styleId="TableParagraph">
    <w:name w:val="Table Paragraph"/>
    <w:basedOn w:val="a"/>
    <w:uiPriority w:val="1"/>
    <w:qFormat/>
    <w:rsid w:val="00965CA3"/>
  </w:style>
  <w:style w:type="paragraph" w:styleId="a6">
    <w:name w:val="header"/>
    <w:basedOn w:val="a"/>
    <w:link w:val="Char"/>
    <w:uiPriority w:val="99"/>
    <w:semiHidden/>
    <w:unhideWhenUsed/>
    <w:rsid w:val="008234F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8234FE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8234F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8234FE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EVAGGELIA MOUSTAKA</cp:lastModifiedBy>
  <cp:revision>3</cp:revision>
  <dcterms:created xsi:type="dcterms:W3CDTF">2023-11-13T15:44:00Z</dcterms:created>
  <dcterms:modified xsi:type="dcterms:W3CDTF">2023-11-13T15:54:00Z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2021-11-14T00:00:00Z</vt:filetime>
  </property>
</Properties>
</file>