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870"/>
        <w:gridCol w:w="3391"/>
      </w:tblGrid>
      <w:tr w:rsidR="000E79FC" w:rsidTr="000E79FC">
        <w:trPr>
          <w:jc w:val="center"/>
        </w:trPr>
        <w:tc>
          <w:tcPr>
            <w:tcW w:w="4261" w:type="dxa"/>
          </w:tcPr>
          <w:p w:rsidR="000E79FC" w:rsidRDefault="000E79FC" w:rsidP="000E79FC">
            <w:pPr>
              <w:jc w:val="center"/>
            </w:pPr>
            <w:r>
              <w:t>ΣΥΛΛΑΒΙΚΗ ΑΥΞΗΣΗ</w:t>
            </w:r>
          </w:p>
        </w:tc>
        <w:tc>
          <w:tcPr>
            <w:tcW w:w="4261" w:type="dxa"/>
            <w:gridSpan w:val="2"/>
          </w:tcPr>
          <w:p w:rsidR="000E79FC" w:rsidRDefault="000E79FC" w:rsidP="000E79FC">
            <w:pPr>
              <w:jc w:val="center"/>
            </w:pPr>
            <w:r>
              <w:t>ΧΡΟΝΙΚΗ ΑΥΞΗΣΗ</w:t>
            </w:r>
          </w:p>
        </w:tc>
      </w:tr>
      <w:tr w:rsidR="000E79FC" w:rsidTr="000E79FC">
        <w:trPr>
          <w:trHeight w:val="630"/>
          <w:jc w:val="center"/>
        </w:trPr>
        <w:tc>
          <w:tcPr>
            <w:tcW w:w="4261" w:type="dxa"/>
            <w:vMerge w:val="restart"/>
          </w:tcPr>
          <w:p w:rsidR="000E79FC" w:rsidRDefault="000E79FC" w:rsidP="000E79FC">
            <w:pPr>
              <w:jc w:val="both"/>
            </w:pPr>
            <w:r>
              <w:t xml:space="preserve">Ένα </w:t>
            </w:r>
            <w:r w:rsidRPr="000E79FC">
              <w:rPr>
                <w:b/>
              </w:rPr>
              <w:t>ε (με ψιλή)</w:t>
            </w:r>
            <w:r>
              <w:t xml:space="preserve"> μπροστά από ρήματα που ξεκινούν </w:t>
            </w:r>
            <w:r w:rsidRPr="000E79FC">
              <w:rPr>
                <w:b/>
              </w:rPr>
              <w:t>με σύμφωνο</w:t>
            </w:r>
            <w:r>
              <w:t>.</w:t>
            </w:r>
          </w:p>
          <w:p w:rsidR="000E79FC" w:rsidRDefault="000E79FC" w:rsidP="000E79FC">
            <w:pPr>
              <w:jc w:val="both"/>
            </w:pPr>
            <w:r>
              <w:t xml:space="preserve">Λέγεται συλλαβική </w:t>
            </w:r>
            <w:r w:rsidRPr="000E79FC">
              <w:rPr>
                <w:b/>
              </w:rPr>
              <w:t>γιατί προστίθεται μια συλλαβή</w:t>
            </w:r>
            <w:r>
              <w:t xml:space="preserve"> στους ιστορικούς χρόνους </w:t>
            </w:r>
            <w:r w:rsidRPr="000E79FC">
              <w:rPr>
                <w:b/>
              </w:rPr>
              <w:t>(Παρατατικό, Αόριστο, Υπερσυντέλικο)</w:t>
            </w:r>
          </w:p>
        </w:tc>
        <w:tc>
          <w:tcPr>
            <w:tcW w:w="870" w:type="dxa"/>
          </w:tcPr>
          <w:p w:rsidR="000E79FC" w:rsidRDefault="000E79FC">
            <w:r>
              <w:t xml:space="preserve">α </w:t>
            </w:r>
            <w:r>
              <w:rPr>
                <w:rFonts w:cstheme="minorHAnsi"/>
              </w:rPr>
              <w:t>→</w:t>
            </w:r>
            <w:r>
              <w:t xml:space="preserve"> η</w:t>
            </w:r>
          </w:p>
          <w:p w:rsidR="000E79FC" w:rsidRDefault="000E79FC">
            <w:r>
              <w:t xml:space="preserve">ε 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η</w:t>
            </w:r>
          </w:p>
        </w:tc>
        <w:tc>
          <w:tcPr>
            <w:tcW w:w="3391" w:type="dxa"/>
          </w:tcPr>
          <w:p w:rsidR="000E79FC" w:rsidRDefault="000E79FC">
            <w:r>
              <w:t xml:space="preserve"> α ι 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η (υπογεγραμμένη)</w:t>
            </w:r>
          </w:p>
          <w:p w:rsidR="000E79FC" w:rsidRDefault="000E79FC" w:rsidP="000E79FC">
            <w:r>
              <w:t>ε ι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>η (υπογεγραμμένη)</w:t>
            </w:r>
          </w:p>
        </w:tc>
      </w:tr>
      <w:tr w:rsidR="000E79FC" w:rsidTr="000E79FC">
        <w:trPr>
          <w:trHeight w:val="705"/>
          <w:jc w:val="center"/>
        </w:trPr>
        <w:tc>
          <w:tcPr>
            <w:tcW w:w="4261" w:type="dxa"/>
            <w:vMerge/>
          </w:tcPr>
          <w:p w:rsidR="000E79FC" w:rsidRDefault="000E79FC" w:rsidP="000E79FC">
            <w:pPr>
              <w:jc w:val="both"/>
            </w:pPr>
          </w:p>
        </w:tc>
        <w:tc>
          <w:tcPr>
            <w:tcW w:w="870" w:type="dxa"/>
          </w:tcPr>
          <w:p w:rsidR="000E79FC" w:rsidRDefault="000E79FC" w:rsidP="000E79FC"/>
          <w:p w:rsidR="000E79FC" w:rsidRDefault="000E79FC" w:rsidP="000E79FC">
            <w:r>
              <w:t>ο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>ω</w:t>
            </w:r>
          </w:p>
        </w:tc>
        <w:tc>
          <w:tcPr>
            <w:tcW w:w="3391" w:type="dxa"/>
          </w:tcPr>
          <w:p w:rsidR="000E79FC" w:rsidRDefault="000E79FC" w:rsidP="000E79FC">
            <w:pPr>
              <w:rPr>
                <w:rFonts w:cstheme="minorHAnsi"/>
              </w:rPr>
            </w:pPr>
            <w:r>
              <w:t xml:space="preserve">  ι 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>ι</w:t>
            </w:r>
          </w:p>
          <w:p w:rsidR="000E79FC" w:rsidRDefault="000E79FC" w:rsidP="000E79FC">
            <w:pPr>
              <w:rPr>
                <w:rFonts w:cstheme="minorHAnsi"/>
              </w:rPr>
            </w:pPr>
          </w:p>
          <w:p w:rsidR="000E79FC" w:rsidRDefault="000E79FC" w:rsidP="000E79FC">
            <w:r>
              <w:rPr>
                <w:rFonts w:cstheme="minorHAnsi"/>
              </w:rPr>
              <w:t xml:space="preserve">           υ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>υ</w:t>
            </w:r>
          </w:p>
        </w:tc>
      </w:tr>
    </w:tbl>
    <w:p w:rsidR="00ED0E9E" w:rsidRDefault="00ED0E9E"/>
    <w:p w:rsidR="000E79FC" w:rsidRDefault="000E79FC" w:rsidP="00BF39BB">
      <w:pPr>
        <w:jc w:val="both"/>
        <w:rPr>
          <w:u w:val="single"/>
        </w:rPr>
      </w:pPr>
      <w:r>
        <w:t xml:space="preserve">Η κατάληξη του  Παρατατικού στο α’ ενικό πρόσωπο είναι  </w:t>
      </w:r>
      <w:r w:rsidRPr="000E79FC">
        <w:rPr>
          <w:b/>
        </w:rPr>
        <w:t>- ον</w:t>
      </w:r>
      <w:r>
        <w:rPr>
          <w:b/>
        </w:rPr>
        <w:t xml:space="preserve">. </w:t>
      </w:r>
      <w:r>
        <w:t xml:space="preserve"> Το </w:t>
      </w:r>
      <w:r w:rsidRPr="000E79FC">
        <w:rPr>
          <w:b/>
        </w:rPr>
        <w:t>ο</w:t>
      </w:r>
      <w:r>
        <w:t xml:space="preserve"> όπως ξέρουμε είναι βραχύ </w:t>
      </w:r>
      <w:r w:rsidRPr="000E79FC">
        <w:rPr>
          <w:b/>
        </w:rPr>
        <w:t>πάντα</w:t>
      </w:r>
      <w:r w:rsidRPr="000E79FC">
        <w:t xml:space="preserve">. Έτσι αν το ρήμα είναι </w:t>
      </w:r>
      <w:r w:rsidRPr="000E79FC">
        <w:rPr>
          <w:b/>
        </w:rPr>
        <w:t xml:space="preserve">δισύλλαβο </w:t>
      </w:r>
      <w:r w:rsidR="00BF39BB">
        <w:t xml:space="preserve">και η παραλήγουσα </w:t>
      </w:r>
      <w:r w:rsidR="00BF39BB" w:rsidRPr="00BF39BB">
        <w:rPr>
          <w:u w:val="single"/>
        </w:rPr>
        <w:t>είναι μακρά</w:t>
      </w:r>
      <w:r w:rsidR="00BF39BB">
        <w:t xml:space="preserve">, τότε ο τόνος </w:t>
      </w:r>
      <w:r w:rsidR="00BF39BB" w:rsidRPr="00BF39BB">
        <w:rPr>
          <w:b/>
        </w:rPr>
        <w:t>θα είναι περισπωμένη</w:t>
      </w:r>
      <w:r w:rsidR="00BF39BB">
        <w:t xml:space="preserve">. Αν το ρήμα είναι τρισύλλαβο, τότε το βραχύ όμικρον δίωχνει τον τόνο και τον πάει </w:t>
      </w:r>
      <w:r w:rsidR="00BF39BB" w:rsidRPr="00BF39BB">
        <w:rPr>
          <w:u w:val="single"/>
        </w:rPr>
        <w:t>στην προπαραλήγουσα.</w:t>
      </w:r>
    </w:p>
    <w:p w:rsidR="00C62DD8" w:rsidRPr="00C62DD8" w:rsidRDefault="00C62DD8" w:rsidP="00C62DD8">
      <w:pPr>
        <w:jc w:val="center"/>
        <w:rPr>
          <w:b/>
          <w:u w:val="single"/>
        </w:rPr>
      </w:pPr>
      <w:r>
        <w:rPr>
          <w:b/>
          <w:u w:val="single"/>
        </w:rPr>
        <w:t>ΠΡΟΣΟΧΗ: Ο ΤΟΝΟΣ ΔΕΝ ΑΝΕΒΑΙΝΕΙ ΠΑΝΩ ΑΠΟ ΤΗΝ ΠΡΟΠΑΡΑΛΗΓΟΥΣΑ</w:t>
      </w:r>
      <w:bookmarkStart w:id="0" w:name="_GoBack"/>
      <w:bookmarkEnd w:id="0"/>
    </w:p>
    <w:p w:rsidR="00BF39BB" w:rsidRDefault="00BF39BB" w:rsidP="00BF39BB">
      <w:pPr>
        <w:jc w:val="center"/>
      </w:pPr>
      <w:r w:rsidRPr="00BF39BB">
        <w:t>ΠΑΡΑΔΕΙΓΜΑΤΑ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F39BB" w:rsidTr="00BF39BB"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ΔΙΣΥΛΛΑΒΟ (ΣΤΟΝ ΕΝΕΣΤΩΤΑ)</w:t>
            </w:r>
          </w:p>
        </w:tc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ΤΡΙΣΥΛΛΑΒΟ (ΣΤΟΝ ΠΑΡΑΤΑΤΙΚΟ)</w:t>
            </w:r>
          </w:p>
        </w:tc>
      </w:tr>
      <w:tr w:rsidR="00BF39BB" w:rsidTr="00BF39BB"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 xml:space="preserve">λύ – ω </w:t>
            </w:r>
          </w:p>
        </w:tc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έ – λυ – ον (το ε με ψιλή)</w:t>
            </w:r>
          </w:p>
        </w:tc>
      </w:tr>
      <w:tr w:rsidR="00BF39BB" w:rsidTr="00BF39BB"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κλαί -ω</w:t>
            </w:r>
          </w:p>
        </w:tc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έ-</w:t>
            </w:r>
            <w:r w:rsidR="00C62DD8">
              <w:t xml:space="preserve"> κλαι</w:t>
            </w:r>
            <w:r>
              <w:t xml:space="preserve"> – ον </w:t>
            </w:r>
          </w:p>
        </w:tc>
      </w:tr>
    </w:tbl>
    <w:p w:rsidR="00BF39BB" w:rsidRDefault="00BF39BB" w:rsidP="00BF39B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F39BB" w:rsidTr="00BF39BB"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ΔΙΣΥΛΛΑΒΟ (ΣΤΟΝ ΕΝΕΣΤΩΤΑ)</w:t>
            </w:r>
          </w:p>
        </w:tc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ΔΙΣΥΛΛΑΒΟ (ΣΤΟΝ ΠΑΡΑΤΑΤΙΚΟ)</w:t>
            </w:r>
          </w:p>
        </w:tc>
      </w:tr>
      <w:tr w:rsidR="00BF39BB" w:rsidTr="00BF39BB"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αί –ρω (ψιλή στο ι)</w:t>
            </w:r>
          </w:p>
        </w:tc>
        <w:tc>
          <w:tcPr>
            <w:tcW w:w="4261" w:type="dxa"/>
          </w:tcPr>
          <w:p w:rsidR="00BF39BB" w:rsidRDefault="00BF39BB" w:rsidP="00BF39BB">
            <w:pPr>
              <w:jc w:val="center"/>
            </w:pPr>
            <w:r>
              <w:t>η- ρον (ψιλή περισπωμένη στο η)</w:t>
            </w:r>
          </w:p>
        </w:tc>
      </w:tr>
    </w:tbl>
    <w:p w:rsidR="00BF39BB" w:rsidRDefault="00BF39BB" w:rsidP="00BF39BB">
      <w:pPr>
        <w:jc w:val="center"/>
      </w:pPr>
    </w:p>
    <w:p w:rsidR="00BF39BB" w:rsidRDefault="00C62DD8" w:rsidP="00C62DD8">
      <w:pPr>
        <w:jc w:val="both"/>
      </w:pPr>
      <w:r>
        <w:t>ΑΣΚΗΣΗ: Να γράψετε το α’ ενικό πρόσωπο στον παρατατικο (</w:t>
      </w:r>
      <w:r w:rsidRPr="00C62DD8">
        <w:rPr>
          <w:b/>
        </w:rPr>
        <w:t>καταληξη ον)</w:t>
      </w:r>
      <w:r>
        <w:t xml:space="preserve"> των παρακάτω ρημάτων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center"/>
            </w:pPr>
            <w:r>
              <w:t>Ενεστώτας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center"/>
            </w:pPr>
            <w:r>
              <w:t>Παρατατικός</w:t>
            </w: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γράφω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ελαύνω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τρέχω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αισχύνω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ορίζω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διδάσκω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  <w:tr w:rsidR="00C62DD8" w:rsidTr="00C62DD8">
        <w:tc>
          <w:tcPr>
            <w:tcW w:w="4261" w:type="dxa"/>
          </w:tcPr>
          <w:p w:rsidR="00C62DD8" w:rsidRDefault="00C62DD8" w:rsidP="00C62DD8">
            <w:pPr>
              <w:jc w:val="both"/>
            </w:pPr>
            <w:r>
              <w:t>υγιαίνω</w:t>
            </w:r>
          </w:p>
        </w:tc>
        <w:tc>
          <w:tcPr>
            <w:tcW w:w="4261" w:type="dxa"/>
          </w:tcPr>
          <w:p w:rsidR="00C62DD8" w:rsidRDefault="00C62DD8" w:rsidP="00C62DD8">
            <w:pPr>
              <w:jc w:val="both"/>
            </w:pPr>
          </w:p>
        </w:tc>
      </w:tr>
    </w:tbl>
    <w:p w:rsidR="00C62DD8" w:rsidRPr="00BF39BB" w:rsidRDefault="00C62DD8" w:rsidP="00C62DD8">
      <w:pPr>
        <w:jc w:val="both"/>
      </w:pPr>
    </w:p>
    <w:sectPr w:rsidR="00C62DD8" w:rsidRPr="00BF3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B"/>
    <w:rsid w:val="000E79FC"/>
    <w:rsid w:val="008E697B"/>
    <w:rsid w:val="00BF39BB"/>
    <w:rsid w:val="00C62DD8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2021-01-12T14:03:00Z</dcterms:created>
  <dcterms:modified xsi:type="dcterms:W3CDTF">2021-01-12T14:33:00Z</dcterms:modified>
</cp:coreProperties>
</file>