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61" w:rsidRDefault="00A57C61" w:rsidP="00A57C61">
      <w:pPr>
        <w:pStyle w:val="Default"/>
      </w:pPr>
    </w:p>
    <w:p w:rsidR="00A57C61" w:rsidRDefault="00A57C61" w:rsidP="00A57C61">
      <w:pPr>
        <w:pStyle w:val="Default"/>
        <w:rPr>
          <w:sz w:val="23"/>
          <w:szCs w:val="23"/>
        </w:rPr>
      </w:pPr>
      <w:r>
        <w:t xml:space="preserve"> </w:t>
      </w:r>
      <w:r>
        <w:rPr>
          <w:b/>
          <w:bCs/>
          <w:sz w:val="23"/>
          <w:szCs w:val="23"/>
        </w:rPr>
        <w:t xml:space="preserve">ΠΑΝΕΛΛΑΔΙΚΕΣ ΕΞΕΤΑΣΕΙΣ </w:t>
      </w:r>
    </w:p>
    <w:p w:rsidR="00A57C61" w:rsidRDefault="00A57C61" w:rsidP="00A57C61">
      <w:pPr>
        <w:pStyle w:val="Default"/>
        <w:rPr>
          <w:sz w:val="23"/>
          <w:szCs w:val="23"/>
        </w:rPr>
      </w:pPr>
      <w:r>
        <w:rPr>
          <w:b/>
          <w:bCs/>
          <w:sz w:val="23"/>
          <w:szCs w:val="23"/>
        </w:rPr>
        <w:t xml:space="preserve">Γ΄ ΤΑΞΗΣ ΗΜΕΡΗΣΙΟΥ ΓΕΝΙΚΟΥ ΛΥΚΕΙΟΥ </w:t>
      </w:r>
    </w:p>
    <w:p w:rsidR="00A57C61" w:rsidRDefault="00A57C61" w:rsidP="00A57C61">
      <w:pPr>
        <w:pStyle w:val="Default"/>
        <w:rPr>
          <w:sz w:val="23"/>
          <w:szCs w:val="23"/>
        </w:rPr>
      </w:pPr>
      <w:r>
        <w:rPr>
          <w:b/>
          <w:bCs/>
          <w:sz w:val="23"/>
          <w:szCs w:val="23"/>
        </w:rPr>
        <w:t xml:space="preserve">ΠΑΡΑΣΚΕΥΗ 15 ΙΟΥΝΙΟΥ 2018 </w:t>
      </w:r>
    </w:p>
    <w:p w:rsidR="00A57C61" w:rsidRDefault="00A57C61" w:rsidP="00A57C61">
      <w:pPr>
        <w:pStyle w:val="Default"/>
        <w:rPr>
          <w:sz w:val="23"/>
          <w:szCs w:val="23"/>
        </w:rPr>
      </w:pPr>
      <w:r>
        <w:rPr>
          <w:b/>
          <w:bCs/>
          <w:sz w:val="23"/>
          <w:szCs w:val="23"/>
        </w:rPr>
        <w:t xml:space="preserve">ΕΞΕΤΑΖΟΜΕΝΟ ΜΑΘΗΜΑ: ΑΡΧΕΣ ΟΙΚΟΝΟΜΙΚΗΣ ΘΕΩΡΙΑΣ </w:t>
      </w:r>
    </w:p>
    <w:p w:rsidR="00A57C61" w:rsidRDefault="00A57C61" w:rsidP="00A57C61">
      <w:pPr>
        <w:pStyle w:val="Default"/>
        <w:rPr>
          <w:sz w:val="23"/>
          <w:szCs w:val="23"/>
        </w:rPr>
      </w:pPr>
      <w:r>
        <w:rPr>
          <w:b/>
          <w:bCs/>
          <w:sz w:val="23"/>
          <w:szCs w:val="23"/>
        </w:rPr>
        <w:t xml:space="preserve">ΠΡΟΣΑΝΑΤΟΛΙΣΜΟΥ </w:t>
      </w:r>
    </w:p>
    <w:p w:rsidR="00040113" w:rsidRDefault="00A57C61" w:rsidP="00A57C61">
      <w:pPr>
        <w:rPr>
          <w:b/>
          <w:bCs/>
          <w:sz w:val="23"/>
          <w:szCs w:val="23"/>
          <w:lang w:val="en-US"/>
        </w:rPr>
      </w:pPr>
      <w:r>
        <w:rPr>
          <w:b/>
          <w:bCs/>
          <w:sz w:val="23"/>
          <w:szCs w:val="23"/>
        </w:rPr>
        <w:t>ΣΥΝΟΛΟ ΣΕΛΙΔΩΝ: ΤΕΣΣΕΡΙΣ (4)</w:t>
      </w:r>
    </w:p>
    <w:p w:rsidR="00A57C61" w:rsidRDefault="00A57C61" w:rsidP="00A57C61">
      <w:pPr>
        <w:rPr>
          <w:b/>
          <w:bCs/>
          <w:sz w:val="23"/>
          <w:szCs w:val="23"/>
          <w:lang w:val="en-US"/>
        </w:rPr>
      </w:pPr>
    </w:p>
    <w:p w:rsidR="00A57C61" w:rsidRDefault="00A57C61" w:rsidP="00A57C61">
      <w:pPr>
        <w:rPr>
          <w:b/>
          <w:bCs/>
          <w:sz w:val="23"/>
          <w:szCs w:val="23"/>
          <w:lang w:val="en-US"/>
        </w:rPr>
      </w:pPr>
    </w:p>
    <w:p w:rsidR="00A57C61" w:rsidRDefault="00A57C61" w:rsidP="00A57C61">
      <w:pPr>
        <w:rPr>
          <w:b/>
          <w:bCs/>
          <w:sz w:val="23"/>
          <w:szCs w:val="23"/>
          <w:lang w:val="en-US"/>
        </w:rPr>
      </w:pPr>
    </w:p>
    <w:tbl>
      <w:tblPr>
        <w:tblW w:w="10060" w:type="dxa"/>
        <w:tblBorders>
          <w:top w:val="nil"/>
          <w:left w:val="nil"/>
          <w:bottom w:val="nil"/>
          <w:right w:val="nil"/>
        </w:tblBorders>
        <w:tblLayout w:type="fixed"/>
        <w:tblLook w:val="0000" w:firstRow="0" w:lastRow="0" w:firstColumn="0" w:lastColumn="0" w:noHBand="0" w:noVBand="0"/>
      </w:tblPr>
      <w:tblGrid>
        <w:gridCol w:w="2300"/>
        <w:gridCol w:w="236"/>
        <w:gridCol w:w="2283"/>
        <w:gridCol w:w="236"/>
        <w:gridCol w:w="2318"/>
        <w:gridCol w:w="236"/>
        <w:gridCol w:w="2451"/>
      </w:tblGrid>
      <w:tr w:rsidR="007F620B" w:rsidTr="007F620B">
        <w:tblPrEx>
          <w:tblCellMar>
            <w:top w:w="0" w:type="dxa"/>
            <w:bottom w:w="0" w:type="dxa"/>
          </w:tblCellMar>
        </w:tblPrEx>
        <w:trPr>
          <w:trHeight w:val="263"/>
        </w:trPr>
        <w:tc>
          <w:tcPr>
            <w:tcW w:w="2300" w:type="dxa"/>
            <w:tcBorders>
              <w:top w:val="single" w:sz="4" w:space="0" w:color="auto"/>
              <w:left w:val="single" w:sz="4" w:space="0" w:color="auto"/>
              <w:bottom w:val="single" w:sz="4" w:space="0" w:color="auto"/>
              <w:right w:val="single" w:sz="4" w:space="0" w:color="auto"/>
            </w:tcBorders>
          </w:tcPr>
          <w:p w:rsidR="007F620B" w:rsidRDefault="007F620B" w:rsidP="007F620B">
            <w:pPr>
              <w:pStyle w:val="Default"/>
              <w:rPr>
                <w:sz w:val="23"/>
                <w:szCs w:val="23"/>
              </w:rPr>
            </w:pPr>
            <w:r>
              <w:rPr>
                <w:sz w:val="23"/>
                <w:szCs w:val="23"/>
              </w:rPr>
              <w:t xml:space="preserve">: </w:t>
            </w:r>
            <w:r>
              <w:rPr>
                <w:b/>
                <w:bCs/>
                <w:sz w:val="23"/>
                <w:szCs w:val="23"/>
              </w:rPr>
              <w:t xml:space="preserve">Συνολικό Προϊόν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rsidP="007F620B">
            <w:pPr>
              <w:pStyle w:val="Default"/>
              <w:rPr>
                <w:sz w:val="23"/>
                <w:szCs w:val="23"/>
              </w:rPr>
            </w:pPr>
            <w:r>
              <w:rPr>
                <w:b/>
                <w:bCs/>
                <w:sz w:val="23"/>
                <w:szCs w:val="23"/>
              </w:rPr>
              <w:t xml:space="preserve">Μεταβλητό Κόστος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318" w:type="dxa"/>
            <w:tcBorders>
              <w:top w:val="single" w:sz="4" w:space="0" w:color="auto"/>
              <w:bottom w:val="single" w:sz="4" w:space="0" w:color="auto"/>
              <w:right w:val="single" w:sz="4" w:space="0" w:color="auto"/>
            </w:tcBorders>
          </w:tcPr>
          <w:p w:rsidR="007F620B" w:rsidRDefault="007F620B" w:rsidP="007F620B">
            <w:pPr>
              <w:pStyle w:val="Default"/>
              <w:rPr>
                <w:sz w:val="23"/>
                <w:szCs w:val="23"/>
              </w:rPr>
            </w:pPr>
            <w:r>
              <w:rPr>
                <w:b/>
                <w:bCs/>
                <w:sz w:val="23"/>
                <w:szCs w:val="23"/>
              </w:rPr>
              <w:t xml:space="preserve">Μέσο Μεταβλητό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451" w:type="dxa"/>
            <w:tcBorders>
              <w:top w:val="single" w:sz="4" w:space="0" w:color="auto"/>
              <w:bottom w:val="single" w:sz="4" w:space="0" w:color="auto"/>
              <w:right w:val="single" w:sz="4" w:space="0" w:color="auto"/>
            </w:tcBorders>
          </w:tcPr>
          <w:p w:rsidR="007F620B" w:rsidRDefault="007F620B" w:rsidP="007F620B">
            <w:pPr>
              <w:pStyle w:val="Default"/>
              <w:rPr>
                <w:sz w:val="23"/>
                <w:szCs w:val="23"/>
              </w:rPr>
            </w:pPr>
            <w:r>
              <w:rPr>
                <w:b/>
                <w:bCs/>
                <w:sz w:val="23"/>
                <w:szCs w:val="23"/>
              </w:rPr>
              <w:t xml:space="preserve">Οριακό Κόστος </w:t>
            </w:r>
          </w:p>
        </w:tc>
      </w:tr>
      <w:tr w:rsidR="007F620B" w:rsidTr="007F620B">
        <w:tblPrEx>
          <w:tblCellMar>
            <w:top w:w="0" w:type="dxa"/>
            <w:bottom w:w="0" w:type="dxa"/>
          </w:tblCellMar>
        </w:tblPrEx>
        <w:trPr>
          <w:trHeight w:val="248"/>
        </w:trPr>
        <w:tc>
          <w:tcPr>
            <w:tcW w:w="2300" w:type="dxa"/>
            <w:tcBorders>
              <w:top w:val="single" w:sz="4" w:space="0" w:color="auto"/>
              <w:left w:val="single" w:sz="4" w:space="0" w:color="auto"/>
              <w:bottom w:val="single" w:sz="4" w:space="0" w:color="auto"/>
              <w:right w:val="single" w:sz="4" w:space="0" w:color="auto"/>
            </w:tcBorders>
          </w:tcPr>
          <w:p w:rsidR="007F620B" w:rsidRDefault="007F620B" w:rsidP="007F620B">
            <w:pPr>
              <w:pStyle w:val="Default"/>
              <w:rPr>
                <w:sz w:val="23"/>
                <w:szCs w:val="23"/>
              </w:rPr>
            </w:pPr>
            <w:r>
              <w:rPr>
                <w:b/>
                <w:bCs/>
                <w:sz w:val="23"/>
                <w:szCs w:val="23"/>
              </w:rPr>
              <w:t xml:space="preserve">(Q)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rsidP="007F620B">
            <w:pPr>
              <w:pStyle w:val="Default"/>
              <w:rPr>
                <w:b/>
                <w:bCs/>
                <w:sz w:val="23"/>
                <w:szCs w:val="23"/>
              </w:rPr>
            </w:pPr>
            <w:r>
              <w:rPr>
                <w:b/>
                <w:bCs/>
                <w:sz w:val="23"/>
                <w:szCs w:val="23"/>
              </w:rPr>
              <w:t xml:space="preserve">(VC)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b/>
                <w:bCs/>
                <w:sz w:val="23"/>
                <w:szCs w:val="23"/>
              </w:rPr>
            </w:pPr>
          </w:p>
        </w:tc>
        <w:tc>
          <w:tcPr>
            <w:tcW w:w="2318" w:type="dxa"/>
            <w:tcBorders>
              <w:top w:val="single" w:sz="4" w:space="0" w:color="auto"/>
              <w:bottom w:val="single" w:sz="4" w:space="0" w:color="auto"/>
              <w:right w:val="single" w:sz="4" w:space="0" w:color="auto"/>
            </w:tcBorders>
          </w:tcPr>
          <w:p w:rsidR="007F620B" w:rsidRDefault="007F620B" w:rsidP="007F620B">
            <w:pPr>
              <w:pStyle w:val="Default"/>
              <w:rPr>
                <w:b/>
                <w:bCs/>
                <w:sz w:val="23"/>
                <w:szCs w:val="23"/>
              </w:rPr>
            </w:pPr>
            <w:r>
              <w:rPr>
                <w:b/>
                <w:bCs/>
                <w:sz w:val="23"/>
                <w:szCs w:val="23"/>
              </w:rPr>
              <w:t xml:space="preserve">Κόστος (AVC)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b/>
                <w:bCs/>
                <w:sz w:val="23"/>
                <w:szCs w:val="23"/>
              </w:rPr>
            </w:pPr>
          </w:p>
        </w:tc>
        <w:tc>
          <w:tcPr>
            <w:tcW w:w="2451" w:type="dxa"/>
            <w:tcBorders>
              <w:top w:val="single" w:sz="4" w:space="0" w:color="auto"/>
              <w:bottom w:val="single" w:sz="4" w:space="0" w:color="auto"/>
              <w:right w:val="single" w:sz="4" w:space="0" w:color="auto"/>
            </w:tcBorders>
          </w:tcPr>
          <w:p w:rsidR="007F620B" w:rsidRDefault="007F620B" w:rsidP="007F620B">
            <w:pPr>
              <w:pStyle w:val="Default"/>
              <w:rPr>
                <w:b/>
                <w:bCs/>
                <w:sz w:val="23"/>
                <w:szCs w:val="23"/>
              </w:rPr>
            </w:pPr>
            <w:r>
              <w:rPr>
                <w:b/>
                <w:bCs/>
                <w:sz w:val="23"/>
                <w:szCs w:val="23"/>
              </w:rPr>
              <w:t xml:space="preserve">(MC) </w:t>
            </w:r>
          </w:p>
        </w:tc>
      </w:tr>
      <w:tr w:rsidR="007F620B" w:rsidTr="007F620B">
        <w:tblPrEx>
          <w:tblCellMar>
            <w:top w:w="0" w:type="dxa"/>
            <w:bottom w:w="0" w:type="dxa"/>
          </w:tblCellMar>
        </w:tblPrEx>
        <w:trPr>
          <w:trHeight w:val="210"/>
        </w:trPr>
        <w:tc>
          <w:tcPr>
            <w:tcW w:w="2300" w:type="dxa"/>
            <w:tcBorders>
              <w:top w:val="single" w:sz="4" w:space="0" w:color="auto"/>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0 </w:t>
            </w:r>
          </w:p>
          <w:p w:rsidR="007F620B" w:rsidRDefault="007F620B">
            <w:pPr>
              <w:pStyle w:val="Default"/>
              <w:rPr>
                <w:sz w:val="23"/>
                <w:szCs w:val="23"/>
              </w:rPr>
            </w:pP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0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318"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451"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 </w:t>
            </w:r>
          </w:p>
        </w:tc>
      </w:tr>
      <w:tr w:rsidR="007F620B" w:rsidTr="007F620B">
        <w:tblPrEx>
          <w:tblCellMar>
            <w:top w:w="0" w:type="dxa"/>
            <w:bottom w:w="0" w:type="dxa"/>
          </w:tblCellMar>
        </w:tblPrEx>
        <w:trPr>
          <w:trHeight w:val="36"/>
        </w:trPr>
        <w:tc>
          <w:tcPr>
            <w:tcW w:w="2300" w:type="dxa"/>
            <w:tcBorders>
              <w:top w:val="single" w:sz="4" w:space="0" w:color="auto"/>
              <w:left w:val="single" w:sz="4" w:space="0" w:color="auto"/>
              <w:right w:val="single" w:sz="4" w:space="0" w:color="auto"/>
            </w:tcBorders>
          </w:tcPr>
          <w:p w:rsidR="007F620B" w:rsidRDefault="007F620B" w:rsidP="007F620B">
            <w:pPr>
              <w:pStyle w:val="Default"/>
              <w:rPr>
                <w:sz w:val="23"/>
                <w:szCs w:val="23"/>
              </w:rPr>
            </w:pPr>
          </w:p>
        </w:tc>
        <w:tc>
          <w:tcPr>
            <w:tcW w:w="236" w:type="dxa"/>
            <w:tcBorders>
              <w:top w:val="single" w:sz="4" w:space="0" w:color="auto"/>
              <w:left w:val="single" w:sz="4" w:space="0" w:color="auto"/>
            </w:tcBorders>
          </w:tcPr>
          <w:p w:rsidR="007F620B" w:rsidRDefault="007F620B" w:rsidP="007F620B">
            <w:pPr>
              <w:pStyle w:val="Default"/>
              <w:rPr>
                <w:sz w:val="23"/>
                <w:szCs w:val="23"/>
              </w:rPr>
            </w:pPr>
          </w:p>
        </w:tc>
        <w:tc>
          <w:tcPr>
            <w:tcW w:w="2283" w:type="dxa"/>
            <w:tcBorders>
              <w:top w:val="single" w:sz="4" w:space="0" w:color="auto"/>
              <w:right w:val="single" w:sz="4" w:space="0" w:color="auto"/>
            </w:tcBorders>
          </w:tcPr>
          <w:p w:rsidR="007F620B" w:rsidRDefault="007F620B" w:rsidP="007F620B">
            <w:pPr>
              <w:pStyle w:val="Default"/>
              <w:rPr>
                <w:sz w:val="23"/>
                <w:szCs w:val="23"/>
              </w:rPr>
            </w:pPr>
          </w:p>
        </w:tc>
        <w:tc>
          <w:tcPr>
            <w:tcW w:w="236" w:type="dxa"/>
            <w:tcBorders>
              <w:top w:val="single" w:sz="4" w:space="0" w:color="auto"/>
              <w:left w:val="single" w:sz="4" w:space="0" w:color="auto"/>
            </w:tcBorders>
          </w:tcPr>
          <w:p w:rsidR="007F620B" w:rsidRDefault="007F620B" w:rsidP="007F620B">
            <w:pPr>
              <w:pStyle w:val="Default"/>
              <w:rPr>
                <w:sz w:val="23"/>
                <w:szCs w:val="23"/>
              </w:rPr>
            </w:pPr>
          </w:p>
        </w:tc>
        <w:tc>
          <w:tcPr>
            <w:tcW w:w="2318" w:type="dxa"/>
            <w:tcBorders>
              <w:top w:val="single" w:sz="4" w:space="0" w:color="auto"/>
              <w:right w:val="single" w:sz="4" w:space="0" w:color="auto"/>
            </w:tcBorders>
          </w:tcPr>
          <w:p w:rsidR="007F620B" w:rsidRDefault="007F620B" w:rsidP="007F620B">
            <w:pPr>
              <w:pStyle w:val="Default"/>
              <w:rPr>
                <w:sz w:val="23"/>
                <w:szCs w:val="23"/>
              </w:rPr>
            </w:pPr>
          </w:p>
        </w:tc>
        <w:tc>
          <w:tcPr>
            <w:tcW w:w="236" w:type="dxa"/>
            <w:tcBorders>
              <w:top w:val="single" w:sz="4" w:space="0" w:color="auto"/>
              <w:left w:val="single" w:sz="4" w:space="0" w:color="auto"/>
            </w:tcBorders>
          </w:tcPr>
          <w:p w:rsidR="007F620B" w:rsidRDefault="007F620B" w:rsidP="007F620B">
            <w:pPr>
              <w:pStyle w:val="Default"/>
              <w:rPr>
                <w:sz w:val="23"/>
                <w:szCs w:val="23"/>
              </w:rPr>
            </w:pPr>
          </w:p>
        </w:tc>
        <w:tc>
          <w:tcPr>
            <w:tcW w:w="2451" w:type="dxa"/>
            <w:tcBorders>
              <w:top w:val="single" w:sz="4" w:space="0" w:color="auto"/>
              <w:right w:val="single" w:sz="4" w:space="0" w:color="auto"/>
            </w:tcBorders>
          </w:tcPr>
          <w:p w:rsidR="007F620B" w:rsidRDefault="007F620B" w:rsidP="007F620B">
            <w:pPr>
              <w:pStyle w:val="Default"/>
              <w:rPr>
                <w:sz w:val="23"/>
                <w:szCs w:val="23"/>
              </w:rPr>
            </w:pPr>
          </w:p>
        </w:tc>
      </w:tr>
      <w:tr w:rsidR="007F620B" w:rsidTr="007F620B">
        <w:tblPrEx>
          <w:tblCellMar>
            <w:top w:w="0" w:type="dxa"/>
            <w:bottom w:w="0" w:type="dxa"/>
          </w:tblCellMar>
        </w:tblPrEx>
        <w:trPr>
          <w:trHeight w:val="112"/>
        </w:trPr>
        <w:tc>
          <w:tcPr>
            <w:tcW w:w="2300" w:type="dxa"/>
            <w:tcBorders>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1 </w:t>
            </w:r>
          </w:p>
        </w:tc>
        <w:tc>
          <w:tcPr>
            <w:tcW w:w="236" w:type="dxa"/>
            <w:tcBorders>
              <w:left w:val="single" w:sz="4" w:space="0" w:color="auto"/>
              <w:bottom w:val="single" w:sz="4" w:space="0" w:color="auto"/>
            </w:tcBorders>
          </w:tcPr>
          <w:p w:rsidR="007F620B" w:rsidRDefault="007F620B" w:rsidP="007F620B">
            <w:pPr>
              <w:pStyle w:val="Default"/>
              <w:rPr>
                <w:sz w:val="23"/>
                <w:szCs w:val="23"/>
              </w:rPr>
            </w:pPr>
          </w:p>
        </w:tc>
        <w:tc>
          <w:tcPr>
            <w:tcW w:w="2283" w:type="dxa"/>
            <w:tcBorders>
              <w:bottom w:val="single" w:sz="4" w:space="0" w:color="auto"/>
              <w:right w:val="single" w:sz="4" w:space="0" w:color="auto"/>
            </w:tcBorders>
          </w:tcPr>
          <w:p w:rsidR="007F620B" w:rsidRDefault="007F620B">
            <w:pPr>
              <w:pStyle w:val="Default"/>
              <w:rPr>
                <w:sz w:val="23"/>
                <w:szCs w:val="23"/>
              </w:rPr>
            </w:pPr>
            <w:r>
              <w:rPr>
                <w:sz w:val="23"/>
                <w:szCs w:val="23"/>
              </w:rPr>
              <w:t xml:space="preserve">4 </w:t>
            </w:r>
          </w:p>
        </w:tc>
        <w:tc>
          <w:tcPr>
            <w:tcW w:w="236" w:type="dxa"/>
            <w:tcBorders>
              <w:left w:val="single" w:sz="4" w:space="0" w:color="auto"/>
              <w:bottom w:val="single" w:sz="4" w:space="0" w:color="auto"/>
            </w:tcBorders>
          </w:tcPr>
          <w:p w:rsidR="007F620B" w:rsidRDefault="007F620B" w:rsidP="007F620B">
            <w:pPr>
              <w:pStyle w:val="Default"/>
              <w:rPr>
                <w:sz w:val="23"/>
                <w:szCs w:val="23"/>
              </w:rPr>
            </w:pPr>
          </w:p>
        </w:tc>
        <w:tc>
          <w:tcPr>
            <w:tcW w:w="2318" w:type="dxa"/>
            <w:tcBorders>
              <w:bottom w:val="single" w:sz="4" w:space="0" w:color="auto"/>
              <w:right w:val="single" w:sz="4" w:space="0" w:color="auto"/>
            </w:tcBorders>
          </w:tcPr>
          <w:p w:rsidR="007F620B" w:rsidRDefault="007F620B">
            <w:pPr>
              <w:pStyle w:val="Default"/>
              <w:rPr>
                <w:sz w:val="23"/>
                <w:szCs w:val="23"/>
              </w:rPr>
            </w:pPr>
            <w:r>
              <w:rPr>
                <w:sz w:val="23"/>
                <w:szCs w:val="23"/>
              </w:rPr>
              <w:t xml:space="preserve">4 </w:t>
            </w:r>
          </w:p>
        </w:tc>
        <w:tc>
          <w:tcPr>
            <w:tcW w:w="236" w:type="dxa"/>
            <w:tcBorders>
              <w:left w:val="single" w:sz="4" w:space="0" w:color="auto"/>
              <w:bottom w:val="single" w:sz="4" w:space="0" w:color="auto"/>
            </w:tcBorders>
          </w:tcPr>
          <w:p w:rsidR="007F620B" w:rsidRDefault="007F620B" w:rsidP="007F620B">
            <w:pPr>
              <w:pStyle w:val="Default"/>
              <w:rPr>
                <w:sz w:val="23"/>
                <w:szCs w:val="23"/>
              </w:rPr>
            </w:pPr>
          </w:p>
        </w:tc>
        <w:tc>
          <w:tcPr>
            <w:tcW w:w="2451" w:type="dxa"/>
            <w:tcBorders>
              <w:bottom w:val="single" w:sz="4" w:space="0" w:color="auto"/>
              <w:right w:val="single" w:sz="4" w:space="0" w:color="auto"/>
            </w:tcBorders>
          </w:tcPr>
          <w:p w:rsidR="007F620B" w:rsidRDefault="007F620B">
            <w:pPr>
              <w:pStyle w:val="Default"/>
              <w:rPr>
                <w:sz w:val="23"/>
                <w:szCs w:val="23"/>
              </w:rPr>
            </w:pPr>
            <w:r>
              <w:rPr>
                <w:sz w:val="23"/>
                <w:szCs w:val="23"/>
              </w:rPr>
              <w:t xml:space="preserve">4 </w:t>
            </w:r>
          </w:p>
        </w:tc>
      </w:tr>
      <w:tr w:rsidR="007F620B" w:rsidTr="007F620B">
        <w:tblPrEx>
          <w:tblCellMar>
            <w:top w:w="0" w:type="dxa"/>
            <w:bottom w:w="0" w:type="dxa"/>
          </w:tblCellMar>
        </w:tblPrEx>
        <w:trPr>
          <w:trHeight w:val="112"/>
        </w:trPr>
        <w:tc>
          <w:tcPr>
            <w:tcW w:w="2300" w:type="dxa"/>
            <w:tcBorders>
              <w:top w:val="single" w:sz="4" w:space="0" w:color="auto"/>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2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6 </w:t>
            </w:r>
          </w:p>
          <w:p w:rsidR="007F620B" w:rsidRDefault="007F620B">
            <w:pPr>
              <w:pStyle w:val="Default"/>
              <w:rPr>
                <w:sz w:val="23"/>
                <w:szCs w:val="23"/>
              </w:rPr>
            </w:pP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318"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3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451" w:type="dxa"/>
            <w:tcBorders>
              <w:top w:val="single" w:sz="4" w:space="0" w:color="auto"/>
              <w:bottom w:val="single" w:sz="4" w:space="0" w:color="auto"/>
              <w:right w:val="single" w:sz="4" w:space="0" w:color="auto"/>
            </w:tcBorders>
          </w:tcPr>
          <w:p w:rsidR="007F620B" w:rsidRDefault="007F620B">
            <w:pPr>
              <w:pStyle w:val="Default"/>
              <w:rPr>
                <w:sz w:val="23"/>
                <w:szCs w:val="23"/>
              </w:rPr>
            </w:pPr>
            <w:r>
              <w:rPr>
                <w:b/>
                <w:bCs/>
                <w:sz w:val="23"/>
                <w:szCs w:val="23"/>
              </w:rPr>
              <w:t xml:space="preserve">; </w:t>
            </w:r>
          </w:p>
        </w:tc>
      </w:tr>
      <w:tr w:rsidR="007F620B" w:rsidTr="007F620B">
        <w:tblPrEx>
          <w:tblCellMar>
            <w:top w:w="0" w:type="dxa"/>
            <w:bottom w:w="0" w:type="dxa"/>
          </w:tblCellMar>
        </w:tblPrEx>
        <w:trPr>
          <w:trHeight w:val="112"/>
        </w:trPr>
        <w:tc>
          <w:tcPr>
            <w:tcW w:w="2300" w:type="dxa"/>
            <w:tcBorders>
              <w:top w:val="single" w:sz="4" w:space="0" w:color="auto"/>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3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9 </w:t>
            </w:r>
          </w:p>
          <w:p w:rsidR="007F620B" w:rsidRDefault="007F620B">
            <w:pPr>
              <w:pStyle w:val="Default"/>
              <w:rPr>
                <w:sz w:val="23"/>
                <w:szCs w:val="23"/>
              </w:rPr>
            </w:pP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318" w:type="dxa"/>
            <w:tcBorders>
              <w:top w:val="single" w:sz="4" w:space="0" w:color="auto"/>
              <w:bottom w:val="single" w:sz="4" w:space="0" w:color="auto"/>
              <w:right w:val="single" w:sz="4" w:space="0" w:color="auto"/>
            </w:tcBorders>
          </w:tcPr>
          <w:p w:rsidR="007F620B" w:rsidRDefault="007F620B">
            <w:pPr>
              <w:pStyle w:val="Default"/>
              <w:rPr>
                <w:sz w:val="23"/>
                <w:szCs w:val="23"/>
              </w:rPr>
            </w:pPr>
            <w:r>
              <w:rPr>
                <w:b/>
                <w:bCs/>
                <w:sz w:val="23"/>
                <w:szCs w:val="23"/>
              </w:rPr>
              <w:t xml:space="preserve">;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451"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3 </w:t>
            </w:r>
          </w:p>
        </w:tc>
      </w:tr>
      <w:tr w:rsidR="007F620B" w:rsidTr="007F620B">
        <w:tblPrEx>
          <w:tblCellMar>
            <w:top w:w="0" w:type="dxa"/>
            <w:bottom w:w="0" w:type="dxa"/>
          </w:tblCellMar>
        </w:tblPrEx>
        <w:trPr>
          <w:trHeight w:val="112"/>
        </w:trPr>
        <w:tc>
          <w:tcPr>
            <w:tcW w:w="2300" w:type="dxa"/>
            <w:tcBorders>
              <w:top w:val="single" w:sz="4" w:space="0" w:color="auto"/>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4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14 </w:t>
            </w:r>
          </w:p>
          <w:p w:rsidR="007F620B" w:rsidRDefault="007F620B">
            <w:pPr>
              <w:pStyle w:val="Default"/>
              <w:rPr>
                <w:sz w:val="23"/>
                <w:szCs w:val="23"/>
              </w:rPr>
            </w:pP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318"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3,5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451" w:type="dxa"/>
            <w:tcBorders>
              <w:top w:val="single" w:sz="4" w:space="0" w:color="auto"/>
              <w:bottom w:val="single" w:sz="4" w:space="0" w:color="auto"/>
              <w:right w:val="single" w:sz="4" w:space="0" w:color="auto"/>
            </w:tcBorders>
          </w:tcPr>
          <w:p w:rsidR="007F620B" w:rsidRDefault="007F620B">
            <w:pPr>
              <w:pStyle w:val="Default"/>
              <w:rPr>
                <w:sz w:val="23"/>
                <w:szCs w:val="23"/>
              </w:rPr>
            </w:pPr>
            <w:r>
              <w:rPr>
                <w:b/>
                <w:bCs/>
                <w:sz w:val="23"/>
                <w:szCs w:val="23"/>
              </w:rPr>
              <w:t xml:space="preserve">; </w:t>
            </w:r>
          </w:p>
        </w:tc>
      </w:tr>
      <w:tr w:rsidR="007F620B" w:rsidTr="007F620B">
        <w:tblPrEx>
          <w:tblCellMar>
            <w:top w:w="0" w:type="dxa"/>
            <w:bottom w:w="0" w:type="dxa"/>
          </w:tblCellMar>
        </w:tblPrEx>
        <w:trPr>
          <w:trHeight w:val="193"/>
        </w:trPr>
        <w:tc>
          <w:tcPr>
            <w:tcW w:w="2300" w:type="dxa"/>
            <w:tcBorders>
              <w:top w:val="single" w:sz="4" w:space="0" w:color="auto"/>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5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283" w:type="dxa"/>
            <w:tcBorders>
              <w:top w:val="single" w:sz="4" w:space="0" w:color="auto"/>
              <w:bottom w:val="single" w:sz="4" w:space="0" w:color="auto"/>
              <w:right w:val="single" w:sz="4" w:space="0" w:color="auto"/>
            </w:tcBorders>
          </w:tcPr>
          <w:p w:rsidR="007F620B" w:rsidRDefault="007F620B">
            <w:pPr>
              <w:pStyle w:val="Default"/>
              <w:rPr>
                <w:b/>
                <w:bCs/>
                <w:sz w:val="23"/>
                <w:szCs w:val="23"/>
              </w:rPr>
            </w:pPr>
            <w:r>
              <w:rPr>
                <w:b/>
                <w:bCs/>
                <w:sz w:val="23"/>
                <w:szCs w:val="23"/>
              </w:rPr>
              <w:t xml:space="preserve">; </w:t>
            </w:r>
          </w:p>
          <w:p w:rsidR="007F620B" w:rsidRDefault="007F620B">
            <w:pPr>
              <w:pStyle w:val="Default"/>
              <w:rPr>
                <w:sz w:val="23"/>
                <w:szCs w:val="23"/>
              </w:rPr>
            </w:pP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318"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4,8 </w:t>
            </w:r>
          </w:p>
        </w:tc>
        <w:tc>
          <w:tcPr>
            <w:tcW w:w="236" w:type="dxa"/>
            <w:tcBorders>
              <w:top w:val="single" w:sz="4" w:space="0" w:color="auto"/>
              <w:left w:val="single" w:sz="4" w:space="0" w:color="auto"/>
              <w:bottom w:val="single" w:sz="4" w:space="0" w:color="auto"/>
            </w:tcBorders>
          </w:tcPr>
          <w:p w:rsidR="007F620B" w:rsidRDefault="007F620B" w:rsidP="007F620B">
            <w:pPr>
              <w:pStyle w:val="Default"/>
              <w:rPr>
                <w:sz w:val="23"/>
                <w:szCs w:val="23"/>
              </w:rPr>
            </w:pPr>
          </w:p>
        </w:tc>
        <w:tc>
          <w:tcPr>
            <w:tcW w:w="2451" w:type="dxa"/>
            <w:tcBorders>
              <w:top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10 </w:t>
            </w:r>
          </w:p>
        </w:tc>
      </w:tr>
      <w:tr w:rsidR="007F620B" w:rsidTr="007F620B">
        <w:tblPrEx>
          <w:tblCellMar>
            <w:top w:w="0" w:type="dxa"/>
            <w:bottom w:w="0" w:type="dxa"/>
          </w:tblCellMar>
        </w:tblPrEx>
        <w:trPr>
          <w:trHeight w:val="53"/>
        </w:trPr>
        <w:tc>
          <w:tcPr>
            <w:tcW w:w="2300" w:type="dxa"/>
            <w:tcBorders>
              <w:top w:val="single" w:sz="4" w:space="0" w:color="auto"/>
              <w:left w:val="single" w:sz="4" w:space="0" w:color="auto"/>
              <w:right w:val="single" w:sz="4" w:space="0" w:color="auto"/>
            </w:tcBorders>
          </w:tcPr>
          <w:p w:rsidR="007F620B" w:rsidRDefault="007F620B" w:rsidP="007F620B">
            <w:pPr>
              <w:pStyle w:val="Default"/>
              <w:rPr>
                <w:sz w:val="23"/>
                <w:szCs w:val="23"/>
              </w:rPr>
            </w:pPr>
          </w:p>
        </w:tc>
        <w:tc>
          <w:tcPr>
            <w:tcW w:w="236" w:type="dxa"/>
            <w:tcBorders>
              <w:top w:val="single" w:sz="4" w:space="0" w:color="auto"/>
              <w:left w:val="single" w:sz="4" w:space="0" w:color="auto"/>
            </w:tcBorders>
          </w:tcPr>
          <w:p w:rsidR="007F620B" w:rsidRDefault="007F620B" w:rsidP="007F620B">
            <w:pPr>
              <w:pStyle w:val="Default"/>
              <w:rPr>
                <w:sz w:val="23"/>
                <w:szCs w:val="23"/>
              </w:rPr>
            </w:pPr>
          </w:p>
        </w:tc>
        <w:tc>
          <w:tcPr>
            <w:tcW w:w="2283" w:type="dxa"/>
            <w:tcBorders>
              <w:top w:val="single" w:sz="4" w:space="0" w:color="auto"/>
              <w:right w:val="single" w:sz="4" w:space="0" w:color="auto"/>
            </w:tcBorders>
          </w:tcPr>
          <w:p w:rsidR="007F620B" w:rsidRDefault="007F620B" w:rsidP="007F620B">
            <w:pPr>
              <w:pStyle w:val="Default"/>
              <w:rPr>
                <w:b/>
                <w:bCs/>
                <w:sz w:val="23"/>
                <w:szCs w:val="23"/>
              </w:rPr>
            </w:pPr>
          </w:p>
        </w:tc>
        <w:tc>
          <w:tcPr>
            <w:tcW w:w="236" w:type="dxa"/>
            <w:tcBorders>
              <w:top w:val="single" w:sz="4" w:space="0" w:color="auto"/>
              <w:left w:val="single" w:sz="4" w:space="0" w:color="auto"/>
            </w:tcBorders>
          </w:tcPr>
          <w:p w:rsidR="007F620B" w:rsidRDefault="007F620B" w:rsidP="007F620B">
            <w:pPr>
              <w:pStyle w:val="Default"/>
              <w:rPr>
                <w:b/>
                <w:bCs/>
                <w:sz w:val="23"/>
                <w:szCs w:val="23"/>
              </w:rPr>
            </w:pPr>
          </w:p>
        </w:tc>
        <w:tc>
          <w:tcPr>
            <w:tcW w:w="2318" w:type="dxa"/>
            <w:tcBorders>
              <w:top w:val="single" w:sz="4" w:space="0" w:color="auto"/>
              <w:right w:val="single" w:sz="4" w:space="0" w:color="auto"/>
            </w:tcBorders>
          </w:tcPr>
          <w:p w:rsidR="007F620B" w:rsidRDefault="007F620B" w:rsidP="007F620B">
            <w:pPr>
              <w:pStyle w:val="Default"/>
              <w:rPr>
                <w:sz w:val="23"/>
                <w:szCs w:val="23"/>
              </w:rPr>
            </w:pPr>
          </w:p>
        </w:tc>
        <w:tc>
          <w:tcPr>
            <w:tcW w:w="236" w:type="dxa"/>
            <w:tcBorders>
              <w:top w:val="single" w:sz="4" w:space="0" w:color="auto"/>
              <w:left w:val="single" w:sz="4" w:space="0" w:color="auto"/>
            </w:tcBorders>
          </w:tcPr>
          <w:p w:rsidR="007F620B" w:rsidRDefault="007F620B" w:rsidP="007F620B">
            <w:pPr>
              <w:pStyle w:val="Default"/>
              <w:rPr>
                <w:sz w:val="23"/>
                <w:szCs w:val="23"/>
              </w:rPr>
            </w:pPr>
          </w:p>
        </w:tc>
        <w:tc>
          <w:tcPr>
            <w:tcW w:w="2451" w:type="dxa"/>
            <w:tcBorders>
              <w:top w:val="single" w:sz="4" w:space="0" w:color="auto"/>
              <w:right w:val="single" w:sz="4" w:space="0" w:color="auto"/>
            </w:tcBorders>
          </w:tcPr>
          <w:p w:rsidR="007F620B" w:rsidRDefault="007F620B" w:rsidP="007F620B">
            <w:pPr>
              <w:pStyle w:val="Default"/>
              <w:rPr>
                <w:sz w:val="23"/>
                <w:szCs w:val="23"/>
              </w:rPr>
            </w:pPr>
          </w:p>
        </w:tc>
      </w:tr>
      <w:tr w:rsidR="007F620B" w:rsidTr="007F620B">
        <w:tblPrEx>
          <w:tblCellMar>
            <w:top w:w="0" w:type="dxa"/>
            <w:bottom w:w="0" w:type="dxa"/>
          </w:tblCellMar>
        </w:tblPrEx>
        <w:trPr>
          <w:trHeight w:val="112"/>
        </w:trPr>
        <w:tc>
          <w:tcPr>
            <w:tcW w:w="2300" w:type="dxa"/>
            <w:tcBorders>
              <w:left w:val="single" w:sz="4" w:space="0" w:color="auto"/>
              <w:bottom w:val="single" w:sz="4" w:space="0" w:color="auto"/>
              <w:right w:val="single" w:sz="4" w:space="0" w:color="auto"/>
            </w:tcBorders>
          </w:tcPr>
          <w:p w:rsidR="007F620B" w:rsidRDefault="007F620B">
            <w:pPr>
              <w:pStyle w:val="Default"/>
              <w:rPr>
                <w:sz w:val="23"/>
                <w:szCs w:val="23"/>
              </w:rPr>
            </w:pPr>
            <w:r>
              <w:rPr>
                <w:sz w:val="23"/>
                <w:szCs w:val="23"/>
              </w:rPr>
              <w:t xml:space="preserve">6 </w:t>
            </w:r>
          </w:p>
        </w:tc>
        <w:tc>
          <w:tcPr>
            <w:tcW w:w="236" w:type="dxa"/>
            <w:tcBorders>
              <w:left w:val="single" w:sz="4" w:space="0" w:color="auto"/>
              <w:bottom w:val="single" w:sz="4" w:space="0" w:color="auto"/>
            </w:tcBorders>
          </w:tcPr>
          <w:p w:rsidR="007F620B" w:rsidRDefault="007F620B" w:rsidP="007F620B">
            <w:pPr>
              <w:pStyle w:val="Default"/>
              <w:rPr>
                <w:sz w:val="23"/>
                <w:szCs w:val="23"/>
              </w:rPr>
            </w:pPr>
          </w:p>
        </w:tc>
        <w:tc>
          <w:tcPr>
            <w:tcW w:w="2283" w:type="dxa"/>
            <w:tcBorders>
              <w:bottom w:val="single" w:sz="4" w:space="0" w:color="auto"/>
              <w:right w:val="single" w:sz="4" w:space="0" w:color="auto"/>
            </w:tcBorders>
          </w:tcPr>
          <w:p w:rsidR="007F620B" w:rsidRDefault="007F620B">
            <w:pPr>
              <w:pStyle w:val="Default"/>
              <w:rPr>
                <w:sz w:val="23"/>
                <w:szCs w:val="23"/>
              </w:rPr>
            </w:pPr>
            <w:r>
              <w:rPr>
                <w:sz w:val="23"/>
                <w:szCs w:val="23"/>
              </w:rPr>
              <w:t xml:space="preserve">42 </w:t>
            </w:r>
          </w:p>
        </w:tc>
        <w:tc>
          <w:tcPr>
            <w:tcW w:w="236" w:type="dxa"/>
            <w:tcBorders>
              <w:left w:val="single" w:sz="4" w:space="0" w:color="auto"/>
              <w:bottom w:val="single" w:sz="4" w:space="0" w:color="auto"/>
            </w:tcBorders>
          </w:tcPr>
          <w:p w:rsidR="007F620B" w:rsidRDefault="007F620B" w:rsidP="007F620B">
            <w:pPr>
              <w:pStyle w:val="Default"/>
              <w:rPr>
                <w:sz w:val="23"/>
                <w:szCs w:val="23"/>
              </w:rPr>
            </w:pPr>
          </w:p>
        </w:tc>
        <w:tc>
          <w:tcPr>
            <w:tcW w:w="2318" w:type="dxa"/>
            <w:tcBorders>
              <w:bottom w:val="single" w:sz="4" w:space="0" w:color="auto"/>
              <w:right w:val="single" w:sz="4" w:space="0" w:color="auto"/>
            </w:tcBorders>
          </w:tcPr>
          <w:p w:rsidR="007F620B" w:rsidRDefault="007F620B">
            <w:pPr>
              <w:pStyle w:val="Default"/>
              <w:rPr>
                <w:sz w:val="23"/>
                <w:szCs w:val="23"/>
              </w:rPr>
            </w:pPr>
            <w:r>
              <w:rPr>
                <w:sz w:val="23"/>
                <w:szCs w:val="23"/>
              </w:rPr>
              <w:t xml:space="preserve">7 </w:t>
            </w:r>
          </w:p>
        </w:tc>
        <w:tc>
          <w:tcPr>
            <w:tcW w:w="236" w:type="dxa"/>
            <w:tcBorders>
              <w:left w:val="single" w:sz="4" w:space="0" w:color="auto"/>
              <w:bottom w:val="single" w:sz="4" w:space="0" w:color="auto"/>
            </w:tcBorders>
          </w:tcPr>
          <w:p w:rsidR="007F620B" w:rsidRDefault="007F620B" w:rsidP="007F620B">
            <w:pPr>
              <w:pStyle w:val="Default"/>
              <w:rPr>
                <w:sz w:val="23"/>
                <w:szCs w:val="23"/>
              </w:rPr>
            </w:pPr>
          </w:p>
        </w:tc>
        <w:tc>
          <w:tcPr>
            <w:tcW w:w="2451" w:type="dxa"/>
            <w:tcBorders>
              <w:bottom w:val="single" w:sz="4" w:space="0" w:color="auto"/>
              <w:right w:val="single" w:sz="4" w:space="0" w:color="auto"/>
            </w:tcBorders>
          </w:tcPr>
          <w:p w:rsidR="007F620B" w:rsidRDefault="007F620B">
            <w:pPr>
              <w:pStyle w:val="Default"/>
              <w:rPr>
                <w:sz w:val="23"/>
                <w:szCs w:val="23"/>
              </w:rPr>
            </w:pPr>
            <w:r>
              <w:rPr>
                <w:sz w:val="23"/>
                <w:szCs w:val="23"/>
              </w:rPr>
              <w:t xml:space="preserve">18 </w:t>
            </w:r>
          </w:p>
        </w:tc>
      </w:tr>
    </w:tbl>
    <w:p w:rsidR="00A57C61" w:rsidRDefault="00A57C61" w:rsidP="00A57C61">
      <w:pPr>
        <w:rPr>
          <w:b/>
          <w:bCs/>
          <w:sz w:val="23"/>
          <w:szCs w:val="23"/>
        </w:rPr>
      </w:pPr>
      <w:r>
        <w:rPr>
          <w:b/>
          <w:bCs/>
          <w:sz w:val="23"/>
          <w:szCs w:val="23"/>
        </w:rPr>
        <w:t xml:space="preserve">Δίνεται ο παραπάνω  </w:t>
      </w:r>
      <w:r w:rsidRPr="00A57C61">
        <w:rPr>
          <w:b/>
          <w:bCs/>
          <w:sz w:val="23"/>
          <w:szCs w:val="23"/>
        </w:rPr>
        <w:t>πίνακας που αφορά μία επιχείρηση η οποία λειτουργεί στη βραχυχρόνια περίοδο</w:t>
      </w:r>
    </w:p>
    <w:p w:rsidR="004813EA" w:rsidRDefault="004813EA" w:rsidP="004813EA">
      <w:pPr>
        <w:pStyle w:val="Default"/>
        <w:rPr>
          <w:sz w:val="23"/>
          <w:szCs w:val="23"/>
        </w:rPr>
      </w:pPr>
      <w:r>
        <w:rPr>
          <w:b/>
          <w:bCs/>
          <w:sz w:val="23"/>
          <w:szCs w:val="23"/>
        </w:rPr>
        <w:t xml:space="preserve">Δ1. </w:t>
      </w:r>
      <w:r>
        <w:rPr>
          <w:sz w:val="23"/>
          <w:szCs w:val="23"/>
        </w:rPr>
        <w:t xml:space="preserve">Να μεταφέρετε τον πίνακα στο τετράδιό σας και να συμπληρώσετε τα κενά όπου υπάρχει ερωτηματικό, κάνοντας τους κατάλληλους υπολογισμούς. </w:t>
      </w:r>
    </w:p>
    <w:p w:rsidR="004813EA" w:rsidRDefault="004813EA" w:rsidP="004813EA">
      <w:pPr>
        <w:pStyle w:val="Default"/>
        <w:rPr>
          <w:sz w:val="23"/>
          <w:szCs w:val="23"/>
        </w:rPr>
      </w:pPr>
      <w:r>
        <w:rPr>
          <w:b/>
          <w:bCs/>
          <w:sz w:val="23"/>
          <w:szCs w:val="23"/>
        </w:rPr>
        <w:t xml:space="preserve">Μονάδες 4 </w:t>
      </w:r>
    </w:p>
    <w:p w:rsidR="004813EA" w:rsidRDefault="004813EA" w:rsidP="004813EA">
      <w:pPr>
        <w:pStyle w:val="Default"/>
        <w:rPr>
          <w:sz w:val="23"/>
          <w:szCs w:val="23"/>
        </w:rPr>
      </w:pPr>
      <w:r>
        <w:rPr>
          <w:b/>
          <w:bCs/>
          <w:sz w:val="23"/>
          <w:szCs w:val="23"/>
        </w:rPr>
        <w:t xml:space="preserve">Δ2. </w:t>
      </w:r>
      <w:r>
        <w:rPr>
          <w:sz w:val="23"/>
          <w:szCs w:val="23"/>
        </w:rPr>
        <w:t>Να παρασταθούν γραφικά σε κοινό διάγραμμα οι καμπύλες του Μέσου Μεταβλητού Κόστους (AVC) και του Οριακού Κόστους (MC) (μονάδες 6). Σχολιάστε την πορεία του Μέσου Μεταβλητού Κόστους (AVC) και εξηγήστε πού οφείλεται αυτή (να χρησιμοποιήσετε στυλό)</w:t>
      </w:r>
      <w:r>
        <w:rPr>
          <w:b/>
          <w:bCs/>
          <w:sz w:val="23"/>
          <w:szCs w:val="23"/>
        </w:rPr>
        <w:t xml:space="preserve">. </w:t>
      </w:r>
      <w:r>
        <w:rPr>
          <w:sz w:val="23"/>
          <w:szCs w:val="23"/>
        </w:rPr>
        <w:t xml:space="preserve">(μονάδες 3) </w:t>
      </w:r>
    </w:p>
    <w:p w:rsidR="004813EA" w:rsidRDefault="004813EA" w:rsidP="004813EA">
      <w:pPr>
        <w:rPr>
          <w:b/>
          <w:bCs/>
          <w:sz w:val="23"/>
          <w:szCs w:val="23"/>
        </w:rPr>
      </w:pPr>
      <w:r>
        <w:rPr>
          <w:b/>
          <w:bCs/>
          <w:sz w:val="23"/>
          <w:szCs w:val="23"/>
        </w:rPr>
        <w:t>Μονάδες 9</w:t>
      </w:r>
    </w:p>
    <w:p w:rsidR="004813EA" w:rsidRDefault="004813EA" w:rsidP="004813EA">
      <w:pPr>
        <w:pStyle w:val="Default"/>
        <w:rPr>
          <w:sz w:val="23"/>
          <w:szCs w:val="23"/>
        </w:rPr>
      </w:pPr>
      <w:r>
        <w:rPr>
          <w:b/>
          <w:bCs/>
          <w:sz w:val="23"/>
          <w:szCs w:val="23"/>
        </w:rPr>
        <w:t xml:space="preserve">Δ3. </w:t>
      </w:r>
      <w:r>
        <w:rPr>
          <w:sz w:val="23"/>
          <w:szCs w:val="23"/>
        </w:rPr>
        <w:t xml:space="preserve">Να κατασκευάσετε τον πίνακα προσφοράς της επιχείρησης και να εξηγήσετε πώς προκύπτει. </w:t>
      </w:r>
    </w:p>
    <w:p w:rsidR="004813EA" w:rsidRDefault="004813EA" w:rsidP="004813EA">
      <w:pPr>
        <w:pStyle w:val="Default"/>
        <w:rPr>
          <w:sz w:val="23"/>
          <w:szCs w:val="23"/>
        </w:rPr>
      </w:pPr>
      <w:r>
        <w:rPr>
          <w:b/>
          <w:bCs/>
          <w:sz w:val="23"/>
          <w:szCs w:val="23"/>
        </w:rPr>
        <w:t xml:space="preserve">Μονάδες 6 </w:t>
      </w:r>
    </w:p>
    <w:p w:rsidR="004813EA" w:rsidRDefault="004813EA" w:rsidP="004813EA">
      <w:pPr>
        <w:pStyle w:val="Default"/>
        <w:rPr>
          <w:sz w:val="23"/>
          <w:szCs w:val="23"/>
        </w:rPr>
      </w:pPr>
      <w:r>
        <w:rPr>
          <w:b/>
          <w:bCs/>
          <w:sz w:val="23"/>
          <w:szCs w:val="23"/>
        </w:rPr>
        <w:t xml:space="preserve">Δ4. </w:t>
      </w:r>
      <w:r>
        <w:rPr>
          <w:sz w:val="23"/>
          <w:szCs w:val="23"/>
        </w:rPr>
        <w:t xml:space="preserve">Ποια επίδραση θα έχει στην καμπύλη προσφοράς της επιχείρησης καθεμιά από τις παρακάτω μεταβολές; </w:t>
      </w:r>
    </w:p>
    <w:p w:rsidR="004813EA" w:rsidRDefault="004813EA" w:rsidP="004813EA">
      <w:pPr>
        <w:pStyle w:val="Default"/>
        <w:rPr>
          <w:sz w:val="23"/>
          <w:szCs w:val="23"/>
        </w:rPr>
      </w:pPr>
      <w:r>
        <w:rPr>
          <w:sz w:val="23"/>
          <w:szCs w:val="23"/>
        </w:rPr>
        <w:t xml:space="preserve">α) αύξηση του εργατικού μισθού. </w:t>
      </w:r>
    </w:p>
    <w:p w:rsidR="004813EA" w:rsidRDefault="004813EA" w:rsidP="004813EA">
      <w:pPr>
        <w:rPr>
          <w:b/>
          <w:bCs/>
          <w:sz w:val="23"/>
          <w:szCs w:val="23"/>
        </w:rPr>
      </w:pPr>
      <w:r>
        <w:rPr>
          <w:sz w:val="23"/>
          <w:szCs w:val="23"/>
        </w:rPr>
        <w:t>β) βελτίωση της τεχνολογίας παραγωγής.</w:t>
      </w:r>
      <w:r w:rsidRPr="004813EA">
        <w:rPr>
          <w:b/>
          <w:bCs/>
          <w:sz w:val="23"/>
          <w:szCs w:val="23"/>
        </w:rPr>
        <w:t xml:space="preserve"> </w:t>
      </w:r>
      <w:r>
        <w:rPr>
          <w:b/>
          <w:bCs/>
          <w:sz w:val="23"/>
          <w:szCs w:val="23"/>
        </w:rPr>
        <w:t>Μονάδες 6</w:t>
      </w:r>
    </w:p>
    <w:p w:rsidR="00C87D49" w:rsidRDefault="00C87D49" w:rsidP="004813EA">
      <w:pPr>
        <w:rPr>
          <w:b/>
          <w:bCs/>
          <w:sz w:val="23"/>
          <w:szCs w:val="23"/>
        </w:rPr>
      </w:pPr>
    </w:p>
    <w:p w:rsidR="00C87D49" w:rsidRPr="00C87D49" w:rsidRDefault="00C87D49" w:rsidP="00C87D49">
      <w:pPr>
        <w:autoSpaceDE w:val="0"/>
        <w:autoSpaceDN w:val="0"/>
        <w:adjustRightInd w:val="0"/>
        <w:spacing w:after="0" w:line="240" w:lineRule="auto"/>
        <w:rPr>
          <w:rFonts w:ascii="Cambria" w:hAnsi="Cambria"/>
          <w:sz w:val="24"/>
          <w:szCs w:val="24"/>
        </w:rPr>
        <w:sectPr w:rsidR="00C87D49" w:rsidRPr="00C87D49">
          <w:pgSz w:w="11907" w:h="17338"/>
          <w:pgMar w:top="1400" w:right="2" w:bottom="0" w:left="900" w:header="720" w:footer="720" w:gutter="0"/>
          <w:cols w:space="720"/>
          <w:noEndnote/>
        </w:sectPr>
      </w:pPr>
    </w:p>
    <w:p w:rsidR="00C87D49" w:rsidRDefault="00C87D49" w:rsidP="00C87D49">
      <w:pPr>
        <w:autoSpaceDE w:val="0"/>
        <w:autoSpaceDN w:val="0"/>
        <w:adjustRightInd w:val="0"/>
        <w:spacing w:after="0" w:line="240" w:lineRule="auto"/>
        <w:rPr>
          <w:rFonts w:ascii="Cambria" w:hAnsi="Cambria"/>
          <w:b/>
          <w:bCs/>
          <w:sz w:val="28"/>
          <w:szCs w:val="28"/>
        </w:rPr>
      </w:pPr>
      <w:r w:rsidRPr="00C87D49">
        <w:rPr>
          <w:rFonts w:ascii="Cambria" w:hAnsi="Cambria"/>
          <w:b/>
          <w:bCs/>
          <w:sz w:val="28"/>
          <w:szCs w:val="28"/>
        </w:rPr>
        <w:lastRenderedPageBreak/>
        <w:t xml:space="preserve">ΘΕΜΑ Δ </w:t>
      </w:r>
    </w:p>
    <w:p w:rsidR="00A20430" w:rsidRDefault="00A20430" w:rsidP="00C87D49">
      <w:pPr>
        <w:autoSpaceDE w:val="0"/>
        <w:autoSpaceDN w:val="0"/>
        <w:adjustRightInd w:val="0"/>
        <w:spacing w:after="0" w:line="240" w:lineRule="auto"/>
        <w:rPr>
          <w:rFonts w:ascii="Cambria" w:hAnsi="Cambria"/>
          <w:b/>
          <w:bCs/>
          <w:sz w:val="28"/>
          <w:szCs w:val="28"/>
        </w:rPr>
      </w:pPr>
    </w:p>
    <w:p w:rsidR="00A20430" w:rsidRDefault="00A20430" w:rsidP="00C87D49">
      <w:pPr>
        <w:autoSpaceDE w:val="0"/>
        <w:autoSpaceDN w:val="0"/>
        <w:adjustRightInd w:val="0"/>
        <w:spacing w:after="0" w:line="240" w:lineRule="auto"/>
        <w:rPr>
          <w:rFonts w:ascii="Cambria" w:hAnsi="Cambria"/>
          <w:b/>
          <w:bCs/>
          <w:sz w:val="28"/>
          <w:szCs w:val="28"/>
        </w:rPr>
      </w:pPr>
      <w:r>
        <w:rPr>
          <w:rFonts w:ascii="Cambria" w:hAnsi="Cambria"/>
          <w:b/>
          <w:bCs/>
          <w:sz w:val="28"/>
          <w:szCs w:val="28"/>
        </w:rPr>
        <w:t>Δ1</w:t>
      </w:r>
    </w:p>
    <w:p w:rsidR="00A20430" w:rsidRPr="00C87D49" w:rsidRDefault="00A20430" w:rsidP="00C87D49">
      <w:pPr>
        <w:autoSpaceDE w:val="0"/>
        <w:autoSpaceDN w:val="0"/>
        <w:adjustRightInd w:val="0"/>
        <w:spacing w:after="0" w:line="240" w:lineRule="auto"/>
        <w:rPr>
          <w:rFonts w:ascii="Cambria" w:hAnsi="Cambria"/>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756"/>
        <w:gridCol w:w="311"/>
        <w:gridCol w:w="1580"/>
        <w:gridCol w:w="487"/>
        <w:gridCol w:w="1897"/>
        <w:gridCol w:w="236"/>
        <w:gridCol w:w="2067"/>
      </w:tblGrid>
      <w:tr w:rsidR="00A20430" w:rsidRPr="00C87D49" w:rsidTr="00A20430">
        <w:tblPrEx>
          <w:tblCellMar>
            <w:top w:w="0" w:type="dxa"/>
            <w:bottom w:w="0" w:type="dxa"/>
          </w:tblCellMar>
        </w:tblPrEx>
        <w:trPr>
          <w:trHeight w:val="245"/>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Cambria" w:hAnsi="Cambria" w:cs="Cambria"/>
                <w:color w:val="000000"/>
                <w:sz w:val="23"/>
                <w:szCs w:val="23"/>
              </w:rPr>
            </w:pPr>
            <w:r w:rsidRPr="00C87D49">
              <w:rPr>
                <w:rFonts w:ascii="Times New Roman" w:hAnsi="Times New Roman" w:cs="Times New Roman"/>
                <w:b/>
                <w:bCs/>
                <w:sz w:val="28"/>
                <w:szCs w:val="28"/>
              </w:rPr>
              <w:t xml:space="preserve"> </w:t>
            </w:r>
            <w:r w:rsidRPr="00C87D49">
              <w:rPr>
                <w:rFonts w:ascii="Times New Roman" w:hAnsi="Times New Roman" w:cs="Times New Roman"/>
                <w:b/>
                <w:bCs/>
                <w:color w:val="000000"/>
                <w:sz w:val="23"/>
                <w:szCs w:val="23"/>
              </w:rPr>
              <w:t xml:space="preserve">Συνολικό Προϊόν (Q) </w:t>
            </w:r>
          </w:p>
        </w:tc>
        <w:tc>
          <w:tcPr>
            <w:tcW w:w="311" w:type="dxa"/>
            <w:tcBorders>
              <w:top w:val="single" w:sz="4" w:space="0" w:color="auto"/>
              <w:left w:val="single" w:sz="4" w:space="0" w:color="auto"/>
              <w:bottom w:val="single" w:sz="4" w:space="0" w:color="auto"/>
            </w:tcBorders>
          </w:tcPr>
          <w:p w:rsidR="00A20430" w:rsidRDefault="00A20430">
            <w:pPr>
              <w:rPr>
                <w:rFonts w:ascii="Cambria" w:hAnsi="Cambria" w:cs="Cambria"/>
                <w:color w:val="000000"/>
                <w:sz w:val="23"/>
                <w:szCs w:val="23"/>
              </w:rPr>
            </w:pPr>
          </w:p>
          <w:p w:rsidR="00A20430" w:rsidRPr="00C87D49" w:rsidRDefault="00A20430" w:rsidP="00A20430">
            <w:pPr>
              <w:autoSpaceDE w:val="0"/>
              <w:autoSpaceDN w:val="0"/>
              <w:adjustRightInd w:val="0"/>
              <w:spacing w:after="0" w:line="240" w:lineRule="auto"/>
              <w:rPr>
                <w:rFonts w:ascii="Cambria" w:hAnsi="Cambria" w:cs="Cambria"/>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Cambria" w:hAnsi="Cambria" w:cs="Cambria"/>
                <w:color w:val="000000"/>
                <w:sz w:val="23"/>
                <w:szCs w:val="23"/>
              </w:rPr>
            </w:pPr>
            <w:r w:rsidRPr="00C87D49">
              <w:rPr>
                <w:rFonts w:ascii="Times New Roman" w:hAnsi="Times New Roman" w:cs="Times New Roman"/>
                <w:b/>
                <w:bCs/>
                <w:color w:val="000000"/>
                <w:sz w:val="23"/>
                <w:szCs w:val="23"/>
              </w:rPr>
              <w:t xml:space="preserve">Μεταβλητό Κόστος (VC) </w:t>
            </w:r>
          </w:p>
        </w:tc>
        <w:tc>
          <w:tcPr>
            <w:tcW w:w="487" w:type="dxa"/>
            <w:tcBorders>
              <w:top w:val="single" w:sz="4" w:space="0" w:color="auto"/>
              <w:left w:val="single" w:sz="4" w:space="0" w:color="auto"/>
              <w:bottom w:val="single" w:sz="4" w:space="0" w:color="auto"/>
            </w:tcBorders>
          </w:tcPr>
          <w:p w:rsidR="00A20430" w:rsidRDefault="00A20430">
            <w:pPr>
              <w:rPr>
                <w:rFonts w:ascii="Cambria" w:hAnsi="Cambria" w:cs="Cambria"/>
                <w:color w:val="000000"/>
                <w:sz w:val="23"/>
                <w:szCs w:val="23"/>
              </w:rPr>
            </w:pPr>
          </w:p>
          <w:p w:rsidR="00A20430" w:rsidRPr="00C87D49" w:rsidRDefault="00A20430" w:rsidP="00A20430">
            <w:pPr>
              <w:autoSpaceDE w:val="0"/>
              <w:autoSpaceDN w:val="0"/>
              <w:adjustRightInd w:val="0"/>
              <w:spacing w:after="0" w:line="240" w:lineRule="auto"/>
              <w:rPr>
                <w:rFonts w:ascii="Cambria" w:hAnsi="Cambria" w:cs="Cambria"/>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Cambria" w:hAnsi="Cambria" w:cs="Cambria"/>
                <w:color w:val="000000"/>
                <w:sz w:val="23"/>
                <w:szCs w:val="23"/>
              </w:rPr>
            </w:pPr>
            <w:r w:rsidRPr="00C87D49">
              <w:rPr>
                <w:rFonts w:ascii="Times New Roman" w:hAnsi="Times New Roman" w:cs="Times New Roman"/>
                <w:b/>
                <w:bCs/>
                <w:color w:val="000000"/>
                <w:sz w:val="23"/>
                <w:szCs w:val="23"/>
              </w:rPr>
              <w:t xml:space="preserve">Μέσο Μεταβλητό Κόστος (AVC) </w:t>
            </w:r>
          </w:p>
        </w:tc>
        <w:tc>
          <w:tcPr>
            <w:tcW w:w="236" w:type="dxa"/>
            <w:tcBorders>
              <w:top w:val="single" w:sz="4" w:space="0" w:color="auto"/>
              <w:left w:val="single" w:sz="4" w:space="0" w:color="auto"/>
              <w:bottom w:val="single" w:sz="4" w:space="0" w:color="auto"/>
            </w:tcBorders>
          </w:tcPr>
          <w:p w:rsidR="00A20430" w:rsidRDefault="00A20430">
            <w:pPr>
              <w:rPr>
                <w:rFonts w:ascii="Cambria" w:hAnsi="Cambria" w:cs="Cambria"/>
                <w:color w:val="000000"/>
                <w:sz w:val="23"/>
                <w:szCs w:val="23"/>
              </w:rPr>
            </w:pPr>
          </w:p>
          <w:p w:rsidR="00A20430" w:rsidRPr="00C87D49" w:rsidRDefault="00A20430" w:rsidP="00A20430">
            <w:pPr>
              <w:autoSpaceDE w:val="0"/>
              <w:autoSpaceDN w:val="0"/>
              <w:adjustRightInd w:val="0"/>
              <w:spacing w:after="0" w:line="240" w:lineRule="auto"/>
              <w:rPr>
                <w:rFonts w:ascii="Cambria" w:hAnsi="Cambria" w:cs="Cambria"/>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Cambria" w:hAnsi="Cambria" w:cs="Cambria"/>
                <w:color w:val="000000"/>
                <w:sz w:val="23"/>
                <w:szCs w:val="23"/>
              </w:rPr>
            </w:pPr>
            <w:r w:rsidRPr="00C87D49">
              <w:rPr>
                <w:rFonts w:ascii="Times New Roman" w:hAnsi="Times New Roman" w:cs="Times New Roman"/>
                <w:b/>
                <w:bCs/>
                <w:color w:val="000000"/>
                <w:sz w:val="23"/>
                <w:szCs w:val="23"/>
              </w:rPr>
              <w:t xml:space="preserve">Οριακό Κόστος (MC) </w:t>
            </w:r>
          </w:p>
        </w:tc>
      </w:tr>
      <w:tr w:rsidR="00A20430" w:rsidRPr="00C87D49" w:rsidTr="00A20430">
        <w:tblPrEx>
          <w:tblCellMar>
            <w:top w:w="0" w:type="dxa"/>
            <w:bottom w:w="0" w:type="dxa"/>
          </w:tblCellMar>
        </w:tblPrEx>
        <w:trPr>
          <w:trHeight w:val="109"/>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0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0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 </w:t>
            </w:r>
          </w:p>
        </w:tc>
      </w:tr>
      <w:tr w:rsidR="00A20430" w:rsidRPr="00C87D49" w:rsidTr="00A20430">
        <w:tblPrEx>
          <w:tblCellMar>
            <w:top w:w="0" w:type="dxa"/>
            <w:bottom w:w="0" w:type="dxa"/>
          </w:tblCellMar>
        </w:tblPrEx>
        <w:trPr>
          <w:trHeight w:val="109"/>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1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4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4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4 </w:t>
            </w:r>
          </w:p>
        </w:tc>
      </w:tr>
      <w:tr w:rsidR="00A20430" w:rsidRPr="00C87D49" w:rsidTr="00A20430">
        <w:tblPrEx>
          <w:tblCellMar>
            <w:top w:w="0" w:type="dxa"/>
            <w:bottom w:w="0" w:type="dxa"/>
          </w:tblCellMar>
        </w:tblPrEx>
        <w:trPr>
          <w:trHeight w:val="110"/>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2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6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3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b/>
                <w:bCs/>
                <w:color w:val="000000"/>
                <w:sz w:val="23"/>
                <w:szCs w:val="23"/>
              </w:rPr>
              <w:t xml:space="preserve">2 </w:t>
            </w:r>
          </w:p>
        </w:tc>
      </w:tr>
      <w:tr w:rsidR="00A20430" w:rsidRPr="00C87D49" w:rsidTr="00A20430">
        <w:tblPrEx>
          <w:tblCellMar>
            <w:top w:w="0" w:type="dxa"/>
            <w:bottom w:w="0" w:type="dxa"/>
          </w:tblCellMar>
        </w:tblPrEx>
        <w:trPr>
          <w:trHeight w:val="110"/>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3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9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b/>
                <w:bCs/>
                <w:color w:val="000000"/>
                <w:sz w:val="23"/>
                <w:szCs w:val="23"/>
              </w:rPr>
              <w:t xml:space="preserve">3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3 </w:t>
            </w:r>
          </w:p>
        </w:tc>
      </w:tr>
      <w:tr w:rsidR="00A20430" w:rsidRPr="00C87D49" w:rsidTr="00A20430">
        <w:tblPrEx>
          <w:tblCellMar>
            <w:top w:w="0" w:type="dxa"/>
            <w:bottom w:w="0" w:type="dxa"/>
          </w:tblCellMar>
        </w:tblPrEx>
        <w:trPr>
          <w:trHeight w:val="110"/>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4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14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3,5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b/>
                <w:bCs/>
                <w:color w:val="000000"/>
                <w:sz w:val="23"/>
                <w:szCs w:val="23"/>
              </w:rPr>
              <w:t xml:space="preserve">5 </w:t>
            </w:r>
          </w:p>
        </w:tc>
      </w:tr>
      <w:tr w:rsidR="00A20430" w:rsidRPr="00C87D49" w:rsidTr="00A20430">
        <w:tblPrEx>
          <w:tblCellMar>
            <w:top w:w="0" w:type="dxa"/>
            <w:bottom w:w="0" w:type="dxa"/>
          </w:tblCellMar>
        </w:tblPrEx>
        <w:trPr>
          <w:trHeight w:val="110"/>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5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b/>
                <w:bCs/>
                <w:color w:val="000000"/>
                <w:sz w:val="23"/>
                <w:szCs w:val="23"/>
              </w:rPr>
              <w:t xml:space="preserve">24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4,8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10 </w:t>
            </w:r>
          </w:p>
        </w:tc>
      </w:tr>
      <w:tr w:rsidR="00A20430" w:rsidRPr="00C87D49" w:rsidTr="00A20430">
        <w:tblPrEx>
          <w:tblCellMar>
            <w:top w:w="0" w:type="dxa"/>
            <w:bottom w:w="0" w:type="dxa"/>
          </w:tblCellMar>
        </w:tblPrEx>
        <w:trPr>
          <w:trHeight w:val="109"/>
        </w:trPr>
        <w:tc>
          <w:tcPr>
            <w:tcW w:w="1756" w:type="dxa"/>
            <w:tcBorders>
              <w:top w:val="single" w:sz="4" w:space="0" w:color="auto"/>
              <w:left w:val="single" w:sz="4" w:space="0" w:color="auto"/>
              <w:bottom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6 </w:t>
            </w:r>
          </w:p>
        </w:tc>
        <w:tc>
          <w:tcPr>
            <w:tcW w:w="311"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580"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42 </w:t>
            </w:r>
          </w:p>
        </w:tc>
        <w:tc>
          <w:tcPr>
            <w:tcW w:w="487"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189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7 </w:t>
            </w:r>
          </w:p>
        </w:tc>
        <w:tc>
          <w:tcPr>
            <w:tcW w:w="236" w:type="dxa"/>
            <w:tcBorders>
              <w:top w:val="single" w:sz="4" w:space="0" w:color="auto"/>
              <w:left w:val="single" w:sz="4" w:space="0" w:color="auto"/>
              <w:bottom w:val="single" w:sz="4" w:space="0" w:color="auto"/>
            </w:tcBorders>
          </w:tcPr>
          <w:p w:rsidR="00A20430" w:rsidRPr="00C87D49" w:rsidRDefault="00A20430" w:rsidP="00A20430">
            <w:pPr>
              <w:autoSpaceDE w:val="0"/>
              <w:autoSpaceDN w:val="0"/>
              <w:adjustRightInd w:val="0"/>
              <w:spacing w:after="0" w:line="240" w:lineRule="auto"/>
              <w:rPr>
                <w:rFonts w:ascii="Times New Roman" w:hAnsi="Times New Roman" w:cs="Times New Roman"/>
                <w:color w:val="000000"/>
                <w:sz w:val="23"/>
                <w:szCs w:val="23"/>
              </w:rPr>
            </w:pPr>
          </w:p>
        </w:tc>
        <w:tc>
          <w:tcPr>
            <w:tcW w:w="2067" w:type="dxa"/>
            <w:tcBorders>
              <w:top w:val="single" w:sz="4" w:space="0" w:color="auto"/>
              <w:bottom w:val="single" w:sz="4" w:space="0" w:color="auto"/>
              <w:right w:val="single" w:sz="4" w:space="0" w:color="auto"/>
            </w:tcBorders>
          </w:tcPr>
          <w:p w:rsidR="00A20430" w:rsidRPr="00C87D49" w:rsidRDefault="00A20430" w:rsidP="00C87D49">
            <w:pPr>
              <w:autoSpaceDE w:val="0"/>
              <w:autoSpaceDN w:val="0"/>
              <w:adjustRightInd w:val="0"/>
              <w:spacing w:after="0" w:line="240" w:lineRule="auto"/>
              <w:rPr>
                <w:rFonts w:ascii="Times New Roman" w:hAnsi="Times New Roman" w:cs="Times New Roman"/>
                <w:color w:val="000000"/>
                <w:sz w:val="23"/>
                <w:szCs w:val="23"/>
              </w:rPr>
            </w:pPr>
            <w:r w:rsidRPr="00C87D49">
              <w:rPr>
                <w:rFonts w:ascii="Times New Roman" w:hAnsi="Times New Roman" w:cs="Times New Roman"/>
                <w:color w:val="000000"/>
                <w:sz w:val="23"/>
                <w:szCs w:val="23"/>
              </w:rPr>
              <w:t xml:space="preserve">18 </w:t>
            </w:r>
          </w:p>
        </w:tc>
      </w:tr>
    </w:tbl>
    <w:p w:rsidR="00C87D49" w:rsidRDefault="00C87D49" w:rsidP="004813EA">
      <w:pPr>
        <w:rPr>
          <w:b/>
          <w:bCs/>
          <w:sz w:val="23"/>
          <w:szCs w:val="23"/>
        </w:rPr>
      </w:pPr>
    </w:p>
    <w:p w:rsidR="007170ED" w:rsidRPr="007170ED" w:rsidRDefault="007170ED" w:rsidP="004813EA">
      <w:pPr>
        <w:rPr>
          <w:b/>
          <w:bCs/>
          <w:sz w:val="23"/>
          <w:szCs w:val="23"/>
        </w:rPr>
      </w:pPr>
      <w:r>
        <w:rPr>
          <w:b/>
          <w:bCs/>
          <w:sz w:val="23"/>
          <w:szCs w:val="23"/>
        </w:rPr>
        <w:t xml:space="preserve">Για </w:t>
      </w:r>
      <w:r>
        <w:rPr>
          <w:b/>
          <w:bCs/>
          <w:sz w:val="23"/>
          <w:szCs w:val="23"/>
          <w:lang w:val="en-US"/>
        </w:rPr>
        <w:t>Q</w:t>
      </w:r>
      <w:r w:rsidRPr="007170ED">
        <w:rPr>
          <w:b/>
          <w:bCs/>
          <w:sz w:val="23"/>
          <w:szCs w:val="23"/>
        </w:rPr>
        <w:t xml:space="preserve">2, </w:t>
      </w:r>
      <w:r>
        <w:rPr>
          <w:b/>
          <w:bCs/>
          <w:sz w:val="23"/>
          <w:szCs w:val="23"/>
          <w:lang w:val="en-US"/>
        </w:rPr>
        <w:t>MC</w:t>
      </w:r>
      <w:r w:rsidRPr="007170ED">
        <w:rPr>
          <w:b/>
          <w:bCs/>
          <w:sz w:val="23"/>
          <w:szCs w:val="23"/>
        </w:rPr>
        <w:t>2=</w:t>
      </w:r>
      <w:r w:rsidR="000145D0">
        <w:rPr>
          <w:b/>
          <w:bCs/>
          <w:sz w:val="23"/>
          <w:szCs w:val="23"/>
        </w:rPr>
        <w:t>Δ</w:t>
      </w:r>
      <w:r>
        <w:rPr>
          <w:b/>
          <w:bCs/>
          <w:sz w:val="23"/>
          <w:szCs w:val="23"/>
          <w:lang w:val="en-US"/>
        </w:rPr>
        <w:t>VC</w:t>
      </w:r>
      <w:r w:rsidRPr="007170ED">
        <w:rPr>
          <w:b/>
          <w:bCs/>
          <w:sz w:val="23"/>
          <w:szCs w:val="23"/>
        </w:rPr>
        <w:t>/</w:t>
      </w:r>
      <w:r w:rsidR="000145D0">
        <w:rPr>
          <w:b/>
          <w:bCs/>
          <w:sz w:val="23"/>
          <w:szCs w:val="23"/>
        </w:rPr>
        <w:t>Δ</w:t>
      </w:r>
      <w:r>
        <w:rPr>
          <w:b/>
          <w:bCs/>
          <w:sz w:val="23"/>
          <w:szCs w:val="23"/>
          <w:lang w:val="en-US"/>
        </w:rPr>
        <w:t>Q</w:t>
      </w:r>
      <w:r w:rsidRPr="007170ED">
        <w:rPr>
          <w:b/>
          <w:bCs/>
          <w:sz w:val="23"/>
          <w:szCs w:val="23"/>
        </w:rPr>
        <w:t>=</w:t>
      </w:r>
      <w:r>
        <w:rPr>
          <w:b/>
          <w:bCs/>
          <w:sz w:val="23"/>
          <w:szCs w:val="23"/>
          <w:lang w:val="en-US"/>
        </w:rPr>
        <w:t>VC</w:t>
      </w:r>
      <w:r w:rsidRPr="007170ED">
        <w:rPr>
          <w:b/>
          <w:bCs/>
          <w:sz w:val="23"/>
          <w:szCs w:val="23"/>
        </w:rPr>
        <w:t>2-</w:t>
      </w:r>
      <w:r>
        <w:rPr>
          <w:b/>
          <w:bCs/>
          <w:sz w:val="23"/>
          <w:szCs w:val="23"/>
          <w:lang w:val="en-US"/>
        </w:rPr>
        <w:t>VC</w:t>
      </w:r>
      <w:r w:rsidRPr="007170ED">
        <w:rPr>
          <w:b/>
          <w:bCs/>
          <w:sz w:val="23"/>
          <w:szCs w:val="23"/>
        </w:rPr>
        <w:t>1/</w:t>
      </w:r>
      <w:r>
        <w:rPr>
          <w:b/>
          <w:bCs/>
          <w:sz w:val="23"/>
          <w:szCs w:val="23"/>
          <w:lang w:val="en-US"/>
        </w:rPr>
        <w:t>Q</w:t>
      </w:r>
      <w:r w:rsidRPr="007170ED">
        <w:rPr>
          <w:b/>
          <w:bCs/>
          <w:sz w:val="23"/>
          <w:szCs w:val="23"/>
        </w:rPr>
        <w:t>2-</w:t>
      </w:r>
      <w:r>
        <w:rPr>
          <w:b/>
          <w:bCs/>
          <w:sz w:val="23"/>
          <w:szCs w:val="23"/>
          <w:lang w:val="en-US"/>
        </w:rPr>
        <w:t>Q</w:t>
      </w:r>
      <w:r w:rsidRPr="007170ED">
        <w:rPr>
          <w:b/>
          <w:bCs/>
          <w:sz w:val="23"/>
          <w:szCs w:val="23"/>
        </w:rPr>
        <w:t>1=6-4/2-1=2</w:t>
      </w:r>
    </w:p>
    <w:p w:rsidR="007170ED" w:rsidRDefault="007170ED" w:rsidP="004813EA">
      <w:pPr>
        <w:rPr>
          <w:b/>
          <w:bCs/>
          <w:sz w:val="23"/>
          <w:szCs w:val="23"/>
          <w:lang w:val="en-US"/>
        </w:rPr>
      </w:pPr>
      <w:r>
        <w:rPr>
          <w:b/>
          <w:bCs/>
          <w:sz w:val="23"/>
          <w:szCs w:val="23"/>
        </w:rPr>
        <w:t xml:space="preserve">Για </w:t>
      </w:r>
      <w:r>
        <w:rPr>
          <w:b/>
          <w:bCs/>
          <w:sz w:val="23"/>
          <w:szCs w:val="23"/>
          <w:lang w:val="en-US"/>
        </w:rPr>
        <w:t>Q3,AVC3=…..=3</w:t>
      </w:r>
    </w:p>
    <w:p w:rsidR="007170ED" w:rsidRDefault="007170ED" w:rsidP="004813EA">
      <w:pPr>
        <w:rPr>
          <w:b/>
          <w:bCs/>
          <w:sz w:val="23"/>
          <w:szCs w:val="23"/>
          <w:lang w:val="en-US"/>
        </w:rPr>
      </w:pPr>
      <w:r>
        <w:rPr>
          <w:b/>
          <w:bCs/>
          <w:sz w:val="23"/>
          <w:szCs w:val="23"/>
        </w:rPr>
        <w:t>Για</w:t>
      </w:r>
      <w:r>
        <w:rPr>
          <w:b/>
          <w:bCs/>
          <w:sz w:val="23"/>
          <w:szCs w:val="23"/>
          <w:lang w:val="en-US"/>
        </w:rPr>
        <w:t>Q3,MC4=……=5</w:t>
      </w:r>
    </w:p>
    <w:p w:rsidR="007170ED" w:rsidRDefault="007170ED" w:rsidP="004813EA">
      <w:pPr>
        <w:rPr>
          <w:b/>
          <w:bCs/>
          <w:sz w:val="23"/>
          <w:szCs w:val="23"/>
        </w:rPr>
      </w:pPr>
      <w:r>
        <w:rPr>
          <w:b/>
          <w:bCs/>
          <w:sz w:val="23"/>
          <w:szCs w:val="23"/>
        </w:rPr>
        <w:t xml:space="preserve">Για </w:t>
      </w:r>
      <w:r>
        <w:rPr>
          <w:b/>
          <w:bCs/>
          <w:sz w:val="23"/>
          <w:szCs w:val="23"/>
          <w:lang w:val="en-US"/>
        </w:rPr>
        <w:t>Q5, AVC5=…=24</w:t>
      </w:r>
    </w:p>
    <w:p w:rsidR="000145D0" w:rsidRPr="000145D0" w:rsidRDefault="000145D0" w:rsidP="000145D0">
      <w:pPr>
        <w:autoSpaceDE w:val="0"/>
        <w:autoSpaceDN w:val="0"/>
        <w:adjustRightInd w:val="0"/>
        <w:spacing w:after="0" w:line="240" w:lineRule="auto"/>
        <w:rPr>
          <w:rFonts w:ascii="Times New Roman" w:hAnsi="Times New Roman" w:cs="Times New Roman"/>
          <w:color w:val="000000"/>
          <w:sz w:val="28"/>
          <w:szCs w:val="28"/>
        </w:rPr>
      </w:pPr>
      <w:r w:rsidRPr="000145D0">
        <w:rPr>
          <w:rFonts w:ascii="Times New Roman" w:hAnsi="Times New Roman" w:cs="Times New Roman"/>
          <w:b/>
          <w:bCs/>
          <w:color w:val="000000"/>
          <w:sz w:val="28"/>
          <w:szCs w:val="28"/>
        </w:rPr>
        <w:t xml:space="preserve">Δ.2 </w:t>
      </w:r>
    </w:p>
    <w:p w:rsidR="000145D0" w:rsidRPr="000145D0" w:rsidRDefault="000145D0" w:rsidP="000145D0">
      <w:pPr>
        <w:autoSpaceDE w:val="0"/>
        <w:autoSpaceDN w:val="0"/>
        <w:adjustRightInd w:val="0"/>
        <w:spacing w:after="0" w:line="240" w:lineRule="auto"/>
        <w:rPr>
          <w:rFonts w:ascii="Times New Roman" w:hAnsi="Times New Roman" w:cs="Times New Roman"/>
          <w:color w:val="000000"/>
          <w:sz w:val="23"/>
          <w:szCs w:val="23"/>
        </w:rPr>
      </w:pPr>
      <w:r w:rsidRPr="000145D0">
        <w:rPr>
          <w:rFonts w:ascii="Times New Roman" w:hAnsi="Times New Roman" w:cs="Times New Roman"/>
          <w:color w:val="000000"/>
        </w:rPr>
        <w:t xml:space="preserve">Η απάντηση βρίσκεται στο σχολικό βιβλίο στη σελίδα 65 (2η </w:t>
      </w:r>
      <w:r w:rsidRPr="000145D0">
        <w:rPr>
          <w:rFonts w:ascii="Times New Roman" w:hAnsi="Times New Roman" w:cs="Times New Roman"/>
          <w:color w:val="000000"/>
          <w:sz w:val="23"/>
          <w:szCs w:val="23"/>
        </w:rPr>
        <w:t xml:space="preserve">παράγραφος) </w:t>
      </w:r>
    </w:p>
    <w:p w:rsidR="000145D0" w:rsidRDefault="000145D0" w:rsidP="000145D0">
      <w:pPr>
        <w:rPr>
          <w:rFonts w:ascii="Times New Roman" w:hAnsi="Times New Roman" w:cs="Times New Roman"/>
          <w:color w:val="000000"/>
          <w:sz w:val="23"/>
          <w:szCs w:val="23"/>
        </w:rPr>
      </w:pPr>
      <w:r w:rsidRPr="000145D0">
        <w:rPr>
          <w:rFonts w:ascii="Times New Roman" w:hAnsi="Times New Roman" w:cs="Times New Roman"/>
          <w:color w:val="000000"/>
          <w:sz w:val="23"/>
          <w:szCs w:val="23"/>
        </w:rPr>
        <w:t>«Η καμπύλη του μέσου μεταβλητού κόστους δείχνει… το μέσο μεταβλητό κόστος να αυξάνεται</w:t>
      </w:r>
      <w:r w:rsidR="00164A37">
        <w:rPr>
          <w:rFonts w:ascii="Times New Roman" w:hAnsi="Times New Roman" w:cs="Times New Roman"/>
          <w:color w:val="000000"/>
          <w:sz w:val="23"/>
          <w:szCs w:val="23"/>
        </w:rPr>
        <w:t xml:space="preserve"> (και τα σχετικά διαγράμματα)</w:t>
      </w:r>
      <w:bookmarkStart w:id="0" w:name="_GoBack"/>
      <w:bookmarkEnd w:id="0"/>
    </w:p>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8"/>
          <w:szCs w:val="28"/>
        </w:rPr>
      </w:pPr>
      <w:r w:rsidRPr="007C65D0">
        <w:rPr>
          <w:rFonts w:ascii="Times New Roman" w:hAnsi="Times New Roman" w:cs="Times New Roman"/>
          <w:b/>
          <w:bCs/>
          <w:color w:val="000000"/>
          <w:sz w:val="28"/>
          <w:szCs w:val="28"/>
        </w:rPr>
        <w:t xml:space="preserve">Δ.3 </w:t>
      </w:r>
    </w:p>
    <w:p w:rsidR="007C65D0" w:rsidRDefault="007C65D0" w:rsidP="007C65D0">
      <w:pPr>
        <w:rPr>
          <w:rFonts w:ascii="Times New Roman" w:hAnsi="Times New Roman" w:cs="Times New Roman"/>
          <w:color w:val="000000"/>
          <w:sz w:val="23"/>
          <w:szCs w:val="23"/>
        </w:rPr>
      </w:pPr>
      <w:r w:rsidRPr="007C65D0">
        <w:rPr>
          <w:rFonts w:ascii="Times New Roman" w:hAnsi="Times New Roman" w:cs="Times New Roman"/>
          <w:color w:val="000000"/>
          <w:sz w:val="23"/>
          <w:szCs w:val="23"/>
        </w:rPr>
        <w:t>Πρέπει το ανερχόμενο τμήμα της καμπύλης MC να βρίσκεται πάνω πάνω από την καμπύλη AVC. Το τμήμα αυτό αποτελεί τη βραχυχρόνια καμπύλη S της επιχείρησης</w:t>
      </w:r>
    </w:p>
    <w:tbl>
      <w:tblPr>
        <w:tblW w:w="0" w:type="auto"/>
        <w:tblBorders>
          <w:top w:val="nil"/>
          <w:left w:val="nil"/>
          <w:bottom w:val="nil"/>
          <w:right w:val="nil"/>
        </w:tblBorders>
        <w:tblLayout w:type="fixed"/>
        <w:tblLook w:val="0000" w:firstRow="0" w:lastRow="0" w:firstColumn="0" w:lastColumn="0" w:noHBand="0" w:noVBand="0"/>
      </w:tblPr>
      <w:tblGrid>
        <w:gridCol w:w="732"/>
        <w:gridCol w:w="732"/>
      </w:tblGrid>
      <w:tr w:rsidR="007C65D0" w:rsidRPr="007C65D0" w:rsidTr="007C65D0">
        <w:tblPrEx>
          <w:tblCellMar>
            <w:top w:w="0" w:type="dxa"/>
            <w:bottom w:w="0" w:type="dxa"/>
          </w:tblCellMar>
        </w:tblPrEx>
        <w:trPr>
          <w:trHeight w:val="107"/>
        </w:trPr>
        <w:tc>
          <w:tcPr>
            <w:tcW w:w="732" w:type="dxa"/>
            <w:tcBorders>
              <w:top w:val="single" w:sz="4" w:space="0" w:color="auto"/>
              <w:left w:val="single" w:sz="4" w:space="0" w:color="auto"/>
              <w:bottom w:val="single" w:sz="4" w:space="0" w:color="auto"/>
              <w:right w:val="single" w:sz="4" w:space="0" w:color="auto"/>
            </w:tcBorders>
          </w:tcPr>
          <w:p w:rsidR="007C65D0" w:rsidRDefault="007C65D0" w:rsidP="007C65D0">
            <w:pPr>
              <w:autoSpaceDE w:val="0"/>
              <w:autoSpaceDN w:val="0"/>
              <w:adjustRightInd w:val="0"/>
              <w:spacing w:after="0" w:line="240" w:lineRule="auto"/>
              <w:rPr>
                <w:rFonts w:ascii="Times New Roman" w:hAnsi="Times New Roman" w:cs="Times New Roman"/>
                <w:b/>
                <w:bCs/>
                <w:color w:val="000000"/>
                <w:sz w:val="23"/>
                <w:szCs w:val="23"/>
                <w:lang w:val="en-US"/>
              </w:rPr>
            </w:pPr>
            <w:r>
              <w:rPr>
                <w:rFonts w:ascii="Times New Roman" w:hAnsi="Times New Roman" w:cs="Times New Roman"/>
                <w:b/>
                <w:bCs/>
                <w:color w:val="000000"/>
                <w:sz w:val="23"/>
                <w:szCs w:val="23"/>
                <w:lang w:val="en-US"/>
              </w:rPr>
              <w:t>P=</w:t>
            </w:r>
          </w:p>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n-US"/>
              </w:rPr>
              <w:t>MC</w:t>
            </w:r>
            <w:r w:rsidRPr="007C65D0">
              <w:rPr>
                <w:rFonts w:ascii="Times New Roman" w:hAnsi="Times New Roman" w:cs="Times New Roman"/>
                <w:b/>
                <w:bCs/>
                <w:color w:val="000000"/>
                <w:sz w:val="23"/>
                <w:szCs w:val="23"/>
              </w:rPr>
              <w:t xml:space="preserve"> </w:t>
            </w:r>
          </w:p>
        </w:tc>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b/>
                <w:bCs/>
                <w:color w:val="000000"/>
                <w:sz w:val="23"/>
                <w:szCs w:val="23"/>
              </w:rPr>
              <w:t xml:space="preserve">Q </w:t>
            </w:r>
          </w:p>
        </w:tc>
      </w:tr>
      <w:tr w:rsidR="007C65D0" w:rsidRPr="007C65D0" w:rsidTr="007C65D0">
        <w:tblPrEx>
          <w:tblCellMar>
            <w:top w:w="0" w:type="dxa"/>
            <w:bottom w:w="0" w:type="dxa"/>
          </w:tblCellMar>
        </w:tblPrEx>
        <w:trPr>
          <w:trHeight w:val="109"/>
        </w:trPr>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3 </w:t>
            </w:r>
          </w:p>
        </w:tc>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3 </w:t>
            </w:r>
          </w:p>
        </w:tc>
      </w:tr>
      <w:tr w:rsidR="007C65D0" w:rsidRPr="007C65D0" w:rsidTr="007C65D0">
        <w:tblPrEx>
          <w:tblCellMar>
            <w:top w:w="0" w:type="dxa"/>
            <w:bottom w:w="0" w:type="dxa"/>
          </w:tblCellMar>
        </w:tblPrEx>
        <w:trPr>
          <w:trHeight w:val="109"/>
        </w:trPr>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5 </w:t>
            </w:r>
          </w:p>
        </w:tc>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4 </w:t>
            </w:r>
          </w:p>
        </w:tc>
      </w:tr>
      <w:tr w:rsidR="007C65D0" w:rsidRPr="007C65D0" w:rsidTr="007C65D0">
        <w:tblPrEx>
          <w:tblCellMar>
            <w:top w:w="0" w:type="dxa"/>
            <w:bottom w:w="0" w:type="dxa"/>
          </w:tblCellMar>
        </w:tblPrEx>
        <w:trPr>
          <w:trHeight w:val="109"/>
        </w:trPr>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10 </w:t>
            </w:r>
          </w:p>
        </w:tc>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5 </w:t>
            </w:r>
          </w:p>
        </w:tc>
      </w:tr>
      <w:tr w:rsidR="007C65D0" w:rsidRPr="007C65D0" w:rsidTr="007C65D0">
        <w:tblPrEx>
          <w:tblCellMar>
            <w:top w:w="0" w:type="dxa"/>
            <w:bottom w:w="0" w:type="dxa"/>
          </w:tblCellMar>
        </w:tblPrEx>
        <w:trPr>
          <w:trHeight w:val="109"/>
        </w:trPr>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18 </w:t>
            </w:r>
          </w:p>
        </w:tc>
        <w:tc>
          <w:tcPr>
            <w:tcW w:w="732" w:type="dxa"/>
            <w:tcBorders>
              <w:top w:val="single" w:sz="4" w:space="0" w:color="auto"/>
              <w:left w:val="single" w:sz="4" w:space="0" w:color="auto"/>
              <w:bottom w:val="single" w:sz="4" w:space="0" w:color="auto"/>
              <w:right w:val="single" w:sz="4" w:space="0" w:color="auto"/>
            </w:tcBorders>
          </w:tcPr>
          <w:p w:rsidR="007C65D0" w:rsidRPr="007C65D0" w:rsidRDefault="007C65D0" w:rsidP="007C65D0">
            <w:pPr>
              <w:autoSpaceDE w:val="0"/>
              <w:autoSpaceDN w:val="0"/>
              <w:adjustRightInd w:val="0"/>
              <w:spacing w:after="0" w:line="240" w:lineRule="auto"/>
              <w:rPr>
                <w:rFonts w:ascii="Times New Roman" w:hAnsi="Times New Roman" w:cs="Times New Roman"/>
                <w:color w:val="000000"/>
                <w:sz w:val="23"/>
                <w:szCs w:val="23"/>
              </w:rPr>
            </w:pPr>
            <w:r w:rsidRPr="007C65D0">
              <w:rPr>
                <w:rFonts w:ascii="Times New Roman" w:hAnsi="Times New Roman" w:cs="Times New Roman"/>
                <w:color w:val="000000"/>
                <w:sz w:val="23"/>
                <w:szCs w:val="23"/>
              </w:rPr>
              <w:t xml:space="preserve">6 </w:t>
            </w:r>
          </w:p>
        </w:tc>
      </w:tr>
      <w:tr w:rsidR="007C65D0" w:rsidTr="0031478B">
        <w:tblPrEx>
          <w:tblBorders>
            <w:top w:val="single" w:sz="4" w:space="0" w:color="auto"/>
            <w:left w:val="none" w:sz="0" w:space="0" w:color="auto"/>
            <w:bottom w:val="none" w:sz="0" w:space="0" w:color="auto"/>
            <w:right w:val="none" w:sz="0" w:space="0" w:color="auto"/>
          </w:tblBorders>
          <w:tblCellMar>
            <w:top w:w="0" w:type="dxa"/>
            <w:bottom w:w="0" w:type="dxa"/>
          </w:tblCellMar>
        </w:tblPrEx>
        <w:trPr>
          <w:trHeight w:val="100"/>
        </w:trPr>
        <w:tc>
          <w:tcPr>
            <w:tcW w:w="1464" w:type="dxa"/>
            <w:gridSpan w:val="2"/>
            <w:tcBorders>
              <w:top w:val="single" w:sz="4" w:space="0" w:color="auto"/>
              <w:bottom w:val="single" w:sz="4" w:space="0" w:color="auto"/>
            </w:tcBorders>
          </w:tcPr>
          <w:p w:rsidR="007C65D0" w:rsidRDefault="007C65D0" w:rsidP="007C65D0">
            <w:pPr>
              <w:rPr>
                <w:rFonts w:ascii="Times New Roman" w:hAnsi="Times New Roman" w:cs="Times New Roman"/>
                <w:color w:val="000000"/>
                <w:sz w:val="23"/>
                <w:szCs w:val="23"/>
              </w:rPr>
            </w:pPr>
          </w:p>
        </w:tc>
      </w:tr>
    </w:tbl>
    <w:p w:rsidR="007C65D0" w:rsidRPr="0031478B" w:rsidRDefault="0031478B" w:rsidP="007C65D0">
      <w:pPr>
        <w:rPr>
          <w:rFonts w:ascii="Times New Roman" w:hAnsi="Times New Roman" w:cs="Times New Roman"/>
          <w:color w:val="000000"/>
          <w:sz w:val="23"/>
          <w:szCs w:val="23"/>
        </w:rPr>
      </w:pPr>
      <w:r>
        <w:rPr>
          <w:rFonts w:ascii="Times New Roman" w:hAnsi="Times New Roman" w:cs="Times New Roman"/>
          <w:color w:val="000000"/>
          <w:sz w:val="23"/>
          <w:szCs w:val="23"/>
        </w:rPr>
        <w:t xml:space="preserve">Δ4.    Α.  Αύξηση του εργατικού μισθού  οδηγεί σε μείωση της προσφοράς </w:t>
      </w:r>
      <w:r>
        <w:rPr>
          <w:rFonts w:ascii="Times New Roman" w:hAnsi="Times New Roman" w:cs="Times New Roman"/>
          <w:color w:val="000000"/>
          <w:sz w:val="23"/>
          <w:szCs w:val="23"/>
          <w:lang w:val="en-US"/>
        </w:rPr>
        <w:t>S</w:t>
      </w:r>
      <w:r w:rsidRPr="0031478B">
        <w:rPr>
          <w:rFonts w:ascii="Times New Roman" w:hAnsi="Times New Roman" w:cs="Times New Roman"/>
          <w:color w:val="000000"/>
          <w:sz w:val="23"/>
          <w:szCs w:val="23"/>
        </w:rPr>
        <w:t>,</w:t>
      </w:r>
    </w:p>
    <w:p w:rsidR="0031478B" w:rsidRDefault="0031478B" w:rsidP="007C65D0">
      <w:pPr>
        <w:rPr>
          <w:rFonts w:ascii="Times New Roman" w:hAnsi="Times New Roman" w:cs="Times New Roman"/>
          <w:color w:val="000000"/>
          <w:sz w:val="23"/>
          <w:szCs w:val="23"/>
        </w:rPr>
      </w:pPr>
      <w:r>
        <w:rPr>
          <w:rFonts w:ascii="Times New Roman" w:hAnsi="Times New Roman" w:cs="Times New Roman"/>
          <w:color w:val="000000"/>
          <w:sz w:val="23"/>
          <w:szCs w:val="23"/>
        </w:rPr>
        <w:t xml:space="preserve">Άρα μετατόπηση της καμπύλης προσφοράς </w:t>
      </w:r>
      <w:r>
        <w:rPr>
          <w:rFonts w:ascii="Times New Roman" w:hAnsi="Times New Roman" w:cs="Times New Roman"/>
          <w:color w:val="000000"/>
          <w:sz w:val="23"/>
          <w:szCs w:val="23"/>
          <w:lang w:val="en-US"/>
        </w:rPr>
        <w:t>S</w:t>
      </w:r>
      <w:r w:rsidRPr="0031478B">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προς τα αριστερά στη θέση </w:t>
      </w:r>
      <w:r>
        <w:rPr>
          <w:rFonts w:ascii="Times New Roman" w:hAnsi="Times New Roman" w:cs="Times New Roman"/>
          <w:color w:val="000000"/>
          <w:sz w:val="23"/>
          <w:szCs w:val="23"/>
          <w:lang w:val="en-US"/>
        </w:rPr>
        <w:t>S</w:t>
      </w:r>
      <w:r>
        <w:rPr>
          <w:rFonts w:ascii="Times New Roman" w:hAnsi="Times New Roman" w:cs="Times New Roman"/>
          <w:color w:val="000000"/>
          <w:sz w:val="23"/>
          <w:szCs w:val="23"/>
        </w:rPr>
        <w:t>΄</w:t>
      </w:r>
    </w:p>
    <w:p w:rsidR="000A3E84" w:rsidRDefault="000A3E84" w:rsidP="007C65D0">
      <w:pPr>
        <w:rPr>
          <w:rFonts w:ascii="Times New Roman" w:hAnsi="Times New Roman" w:cs="Times New Roman"/>
          <w:color w:val="000000"/>
          <w:sz w:val="23"/>
          <w:szCs w:val="23"/>
        </w:rPr>
      </w:pPr>
    </w:p>
    <w:p w:rsidR="000A3E84" w:rsidRDefault="000A3E84" w:rsidP="007C65D0">
      <w:pPr>
        <w:rPr>
          <w:rFonts w:ascii="Times New Roman" w:hAnsi="Times New Roman" w:cs="Times New Roman"/>
          <w:color w:val="000000"/>
          <w:sz w:val="23"/>
          <w:szCs w:val="23"/>
        </w:rPr>
      </w:pPr>
      <w:r>
        <w:rPr>
          <w:rFonts w:ascii="Times New Roman" w:hAnsi="Times New Roman" w:cs="Times New Roman"/>
          <w:color w:val="000000"/>
          <w:sz w:val="23"/>
          <w:szCs w:val="23"/>
        </w:rPr>
        <w:t>Β.    Βελτίωση της τεχνολογίας, άρα αύξηση της προσφοράς,</w:t>
      </w:r>
    </w:p>
    <w:p w:rsidR="000A3E84" w:rsidRDefault="000A3E84" w:rsidP="007C65D0">
      <w:pPr>
        <w:rPr>
          <w:rFonts w:ascii="Times New Roman" w:hAnsi="Times New Roman" w:cs="Times New Roman"/>
          <w:color w:val="000000"/>
          <w:sz w:val="23"/>
          <w:szCs w:val="23"/>
        </w:rPr>
      </w:pPr>
      <w:r>
        <w:rPr>
          <w:rFonts w:ascii="Times New Roman" w:hAnsi="Times New Roman" w:cs="Times New Roman"/>
          <w:color w:val="000000"/>
          <w:sz w:val="23"/>
          <w:szCs w:val="23"/>
        </w:rPr>
        <w:t xml:space="preserve">Άρα μετατόπιση της καμπύλης προσφοράς </w:t>
      </w:r>
      <w:r>
        <w:rPr>
          <w:rFonts w:ascii="Times New Roman" w:hAnsi="Times New Roman" w:cs="Times New Roman"/>
          <w:color w:val="000000"/>
          <w:sz w:val="23"/>
          <w:szCs w:val="23"/>
          <w:lang w:val="en-US"/>
        </w:rPr>
        <w:t>S</w:t>
      </w:r>
      <w:r w:rsidRPr="000A3E84">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προς τα δεξιά στη θέση </w:t>
      </w:r>
      <w:r>
        <w:rPr>
          <w:rFonts w:ascii="Times New Roman" w:hAnsi="Times New Roman" w:cs="Times New Roman"/>
          <w:color w:val="000000"/>
          <w:sz w:val="23"/>
          <w:szCs w:val="23"/>
          <w:lang w:val="en-US"/>
        </w:rPr>
        <w:t>S</w:t>
      </w:r>
      <w:r>
        <w:rPr>
          <w:rFonts w:ascii="Times New Roman" w:hAnsi="Times New Roman" w:cs="Times New Roman"/>
          <w:color w:val="000000"/>
          <w:sz w:val="23"/>
          <w:szCs w:val="23"/>
        </w:rPr>
        <w:t>΄΄</w:t>
      </w:r>
    </w:p>
    <w:p w:rsidR="005F6AB3" w:rsidRPr="000A3E84" w:rsidRDefault="005F6AB3" w:rsidP="007C65D0">
      <w:pP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(και τα σχετικά διαγράμματα)</w:t>
      </w:r>
    </w:p>
    <w:p w:rsidR="007C65D0" w:rsidRPr="0031478B" w:rsidRDefault="007C65D0" w:rsidP="000145D0">
      <w:pPr>
        <w:rPr>
          <w:b/>
          <w:bCs/>
          <w:sz w:val="23"/>
          <w:szCs w:val="23"/>
        </w:rPr>
      </w:pPr>
    </w:p>
    <w:p w:rsidR="007170ED" w:rsidRPr="0031478B" w:rsidRDefault="007170ED" w:rsidP="004813EA">
      <w:pPr>
        <w:rPr>
          <w:b/>
          <w:bCs/>
          <w:sz w:val="23"/>
          <w:szCs w:val="23"/>
        </w:rPr>
      </w:pPr>
    </w:p>
    <w:p w:rsidR="00F84035" w:rsidRPr="0031478B" w:rsidRDefault="00F84035" w:rsidP="004813EA">
      <w:pPr>
        <w:rPr>
          <w:b/>
          <w:bCs/>
          <w:sz w:val="23"/>
          <w:szCs w:val="23"/>
        </w:rPr>
      </w:pPr>
    </w:p>
    <w:p w:rsidR="004813EA" w:rsidRPr="0031478B" w:rsidRDefault="004813EA" w:rsidP="00F84035">
      <w:pPr>
        <w:rPr>
          <w:b/>
          <w:bCs/>
          <w:sz w:val="23"/>
          <w:szCs w:val="23"/>
        </w:rPr>
      </w:pPr>
    </w:p>
    <w:p w:rsidR="00A57C61" w:rsidRPr="0031478B" w:rsidRDefault="00A57C61" w:rsidP="00A57C61">
      <w:pPr>
        <w:rPr>
          <w:b/>
          <w:bCs/>
          <w:sz w:val="23"/>
          <w:szCs w:val="23"/>
        </w:rPr>
      </w:pPr>
    </w:p>
    <w:p w:rsidR="00A57C61" w:rsidRPr="0031478B" w:rsidRDefault="00A57C61" w:rsidP="00A57C61">
      <w:pPr>
        <w:rPr>
          <w:b/>
          <w:bCs/>
          <w:sz w:val="23"/>
          <w:szCs w:val="23"/>
        </w:rPr>
      </w:pPr>
    </w:p>
    <w:p w:rsidR="00A57C61" w:rsidRPr="0031478B" w:rsidRDefault="00A57C61" w:rsidP="00A57C61"/>
    <w:sectPr w:rsidR="00A57C61" w:rsidRPr="003147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PS"/>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Cambria">
    <w:altName w:val="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61"/>
    <w:rsid w:val="000145D0"/>
    <w:rsid w:val="00040113"/>
    <w:rsid w:val="000A3E84"/>
    <w:rsid w:val="00164A37"/>
    <w:rsid w:val="00193644"/>
    <w:rsid w:val="0031478B"/>
    <w:rsid w:val="004813EA"/>
    <w:rsid w:val="005F6AB3"/>
    <w:rsid w:val="007170ED"/>
    <w:rsid w:val="007C65D0"/>
    <w:rsid w:val="007F620B"/>
    <w:rsid w:val="00A20430"/>
    <w:rsid w:val="00A57C61"/>
    <w:rsid w:val="00C87D49"/>
    <w:rsid w:val="00F840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7C6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7C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354</Words>
  <Characters>1915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2020-11-19T11:18:00Z</dcterms:created>
  <dcterms:modified xsi:type="dcterms:W3CDTF">2020-11-19T16:45:00Z</dcterms:modified>
</cp:coreProperties>
</file>