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0D8" w:rsidRPr="00B310D8" w:rsidRDefault="00B310D8" w:rsidP="00B310D8">
      <w:pPr>
        <w:jc w:val="center"/>
        <w:rPr>
          <w:color w:val="FF0000"/>
          <w:u w:val="single"/>
          <w:lang w:val="el-GR"/>
        </w:rPr>
      </w:pPr>
      <w:r w:rsidRPr="00B310D8">
        <w:rPr>
          <w:color w:val="FF0000"/>
          <w:u w:val="single"/>
          <w:lang w:val="el-GR"/>
        </w:rPr>
        <w:t>ΣΥΝΤΑΞΗ ΑΠΑΡΕΜΦΑΤΟΥ</w:t>
      </w:r>
    </w:p>
    <w:p w:rsidR="00B310D8" w:rsidRDefault="00B310D8">
      <w:pPr>
        <w:rPr>
          <w:lang w:val="el-GR"/>
        </w:rPr>
      </w:pPr>
      <w:r w:rsidRPr="00B310D8">
        <w:rPr>
          <w:color w:val="FF0000"/>
          <w:lang w:val="el-GR"/>
        </w:rPr>
        <w:t>ΤΑΥΤΟΠΡΟΣΩΠΙΑ</w:t>
      </w:r>
      <w:r w:rsidRPr="00B310D8">
        <w:rPr>
          <w:lang w:val="el-GR"/>
        </w:rPr>
        <w:t>: Όταν το υποκείμενο του ρήματος είναι το ίδιο με το υποκείμενο του απαρεμφάτου. Το υποκείμενο του ρήματος είναι σε πτώση ονομαστική.</w:t>
      </w:r>
    </w:p>
    <w:p w:rsidR="00B310D8" w:rsidRDefault="00B310D8">
      <w:pPr>
        <w:rPr>
          <w:lang w:val="el-GR"/>
        </w:rPr>
      </w:pPr>
      <w:r w:rsidRPr="00B310D8">
        <w:rPr>
          <w:color w:val="FF0000"/>
          <w:lang w:val="el-GR"/>
        </w:rPr>
        <w:t xml:space="preserve"> ΕΤΕΡΟΠΡΟΣΩΠΙΑ</w:t>
      </w:r>
      <w:r w:rsidRPr="00B310D8">
        <w:rPr>
          <w:lang w:val="el-GR"/>
        </w:rPr>
        <w:t xml:space="preserve">: Όταν το υποκείμενο του ρήματος είναι διαφορετικό από το υποκείμενο του απαρεμφάτου. Σε τέτοια περίπτωση το υποκείμενο του απαρεμφάτου είναι σε πτώση αιτιατική. </w:t>
      </w:r>
    </w:p>
    <w:p w:rsidR="00B310D8" w:rsidRPr="001D0B6D" w:rsidRDefault="00B310D8" w:rsidP="001D0B6D">
      <w:pPr>
        <w:pStyle w:val="ListParagraph"/>
        <w:numPr>
          <w:ilvl w:val="0"/>
          <w:numId w:val="1"/>
        </w:numPr>
        <w:rPr>
          <w:b/>
          <w:color w:val="00B050"/>
          <w:u w:val="single"/>
          <w:lang w:val="el-GR"/>
        </w:rPr>
      </w:pPr>
      <w:r w:rsidRPr="001D0B6D">
        <w:rPr>
          <w:b/>
          <w:color w:val="00B050"/>
          <w:u w:val="single"/>
          <w:lang w:val="el-GR"/>
        </w:rPr>
        <w:t>ΠΑΡΑΔΕΙΓΜΑ</w:t>
      </w:r>
      <w:r w:rsidR="008873E2" w:rsidRPr="001D0B6D">
        <w:rPr>
          <w:b/>
          <w:color w:val="00B050"/>
          <w:u w:val="single"/>
          <w:lang w:val="el-GR"/>
        </w:rPr>
        <w:t xml:space="preserve"> ΤΑΥΤΟΠΡΟΣΩΠΙΑΣ</w:t>
      </w:r>
    </w:p>
    <w:p w:rsidR="00B310D8" w:rsidRPr="00A40EC0" w:rsidRDefault="00B310D8">
      <w:pPr>
        <w:rPr>
          <w:lang w:val="el-GR"/>
        </w:rPr>
      </w:pPr>
      <w:r w:rsidRPr="00B310D8">
        <w:rPr>
          <w:u w:val="single"/>
          <w:lang w:val="el-GR"/>
        </w:rPr>
        <w:t>Ὁ Σωκράτης ἑβούλετο διδάσκειν τὴν ἀ</w:t>
      </w:r>
      <w:r w:rsidRPr="00B310D8">
        <w:rPr>
          <w:u w:val="single"/>
          <w:lang w:val="el-GR"/>
        </w:rPr>
        <w:t>ρετήν</w:t>
      </w:r>
      <w:r w:rsidRPr="00A40EC0">
        <w:rPr>
          <w:lang w:val="el-GR"/>
        </w:rPr>
        <w:t>.</w:t>
      </w:r>
      <w:r w:rsidR="001D0B6D" w:rsidRPr="00A40EC0">
        <w:rPr>
          <w:lang w:val="el-GR"/>
        </w:rPr>
        <w:t>= Ο Σωκράτης ήθελε να διδάσκει την αρετή.</w:t>
      </w:r>
    </w:p>
    <w:p w:rsidR="00B310D8" w:rsidRPr="00B310D8" w:rsidRDefault="00B310D8">
      <w:pPr>
        <w:rPr>
          <w:b/>
          <w:color w:val="00B050"/>
          <w:u w:val="single"/>
          <w:lang w:val="el-GR"/>
        </w:rPr>
      </w:pPr>
      <w:r w:rsidRPr="00B310D8">
        <w:rPr>
          <w:b/>
          <w:color w:val="00B050"/>
          <w:u w:val="single"/>
          <w:lang w:val="el-GR"/>
        </w:rPr>
        <w:t xml:space="preserve"> Βήματα</w:t>
      </w:r>
      <w:bookmarkStart w:id="0" w:name="_GoBack"/>
      <w:bookmarkEnd w:id="0"/>
    </w:p>
    <w:p w:rsidR="00B310D8" w:rsidRDefault="00B310D8">
      <w:pPr>
        <w:rPr>
          <w:lang w:val="el-GR"/>
        </w:rPr>
      </w:pPr>
      <w:r w:rsidRPr="00B310D8">
        <w:rPr>
          <w:lang w:val="el-GR"/>
        </w:rPr>
        <w:t xml:space="preserve"> Α</w:t>
      </w:r>
      <w:r w:rsidRPr="00B310D8">
        <w:rPr>
          <w:b/>
          <w:lang w:val="el-GR"/>
        </w:rPr>
        <w:t>. Εντοπίζω το ρήμα</w:t>
      </w:r>
      <w:r w:rsidRPr="00B310D8">
        <w:rPr>
          <w:lang w:val="el-GR"/>
        </w:rPr>
        <w:t xml:space="preserve"> (προσέχω τις καταλήξεις) </w:t>
      </w:r>
      <w:r w:rsidRPr="008873E2">
        <w:rPr>
          <w:b/>
          <w:lang w:val="el-GR"/>
        </w:rPr>
        <w:t>= ἑβούλετο</w:t>
      </w:r>
      <w:r w:rsidRPr="00B310D8">
        <w:rPr>
          <w:lang w:val="el-GR"/>
        </w:rPr>
        <w:t xml:space="preserve"> </w:t>
      </w:r>
      <w:r>
        <w:rPr>
          <w:lang w:val="el-GR"/>
        </w:rPr>
        <w:t>=</w:t>
      </w:r>
      <w:r w:rsidRPr="00B310D8">
        <w:rPr>
          <w:lang w:val="el-GR"/>
        </w:rPr>
        <w:t>Ήθελε</w:t>
      </w:r>
    </w:p>
    <w:p w:rsidR="00B310D8" w:rsidRDefault="00B310D8">
      <w:pPr>
        <w:rPr>
          <w:lang w:val="el-GR"/>
        </w:rPr>
      </w:pPr>
      <w:r w:rsidRPr="00B310D8">
        <w:rPr>
          <w:lang w:val="el-GR"/>
        </w:rPr>
        <w:t xml:space="preserve"> Β</w:t>
      </w:r>
      <w:r w:rsidRPr="008873E2">
        <w:rPr>
          <w:b/>
          <w:lang w:val="el-GR"/>
        </w:rPr>
        <w:t>. Υποκείμενο ρήματος</w:t>
      </w:r>
      <w:r w:rsidRPr="00B310D8">
        <w:rPr>
          <w:lang w:val="el-GR"/>
        </w:rPr>
        <w:t xml:space="preserve"> (</w:t>
      </w:r>
      <w:r w:rsidRPr="008873E2">
        <w:rPr>
          <w:color w:val="FF0000"/>
          <w:lang w:val="el-GR"/>
        </w:rPr>
        <w:t>ποιος;</w:t>
      </w:r>
      <w:r w:rsidRPr="00B310D8">
        <w:rPr>
          <w:lang w:val="el-GR"/>
        </w:rPr>
        <w:t xml:space="preserve">) </w:t>
      </w:r>
      <w:r w:rsidRPr="008873E2">
        <w:rPr>
          <w:b/>
          <w:lang w:val="el-GR"/>
        </w:rPr>
        <w:t>= Ὁ Σωκράτης</w:t>
      </w:r>
      <w:r w:rsidRPr="00B310D8">
        <w:rPr>
          <w:lang w:val="el-GR"/>
        </w:rPr>
        <w:t xml:space="preserve"> (ονομαστική)</w:t>
      </w:r>
    </w:p>
    <w:p w:rsidR="00B310D8" w:rsidRDefault="00B310D8">
      <w:pPr>
        <w:rPr>
          <w:lang w:val="el-GR"/>
        </w:rPr>
      </w:pPr>
      <w:r w:rsidRPr="00B310D8">
        <w:rPr>
          <w:lang w:val="el-GR"/>
        </w:rPr>
        <w:t xml:space="preserve"> Γ. </w:t>
      </w:r>
      <w:r w:rsidRPr="008873E2">
        <w:rPr>
          <w:b/>
          <w:lang w:val="el-GR"/>
        </w:rPr>
        <w:t>Εντοπίζω το απαρέμφατο</w:t>
      </w:r>
      <w:r w:rsidRPr="00B310D8">
        <w:rPr>
          <w:lang w:val="el-GR"/>
        </w:rPr>
        <w:t xml:space="preserve"> ( </w:t>
      </w:r>
      <w:r w:rsidRPr="008873E2">
        <w:rPr>
          <w:color w:val="FF0000"/>
          <w:lang w:val="el-GR"/>
        </w:rPr>
        <w:t>καταλήξεις –ειν, - σειν, -σαι, εἶναι</w:t>
      </w:r>
      <w:r w:rsidRPr="00B310D8">
        <w:rPr>
          <w:lang w:val="el-GR"/>
        </w:rPr>
        <w:t>) Ρωτώ «</w:t>
      </w:r>
      <w:r w:rsidRPr="008873E2">
        <w:rPr>
          <w:color w:val="FF0000"/>
          <w:lang w:val="el-GR"/>
        </w:rPr>
        <w:t>τι» (τι ήθελε</w:t>
      </w:r>
      <w:r w:rsidRPr="00B310D8">
        <w:rPr>
          <w:lang w:val="el-GR"/>
        </w:rPr>
        <w:t xml:space="preserve">;) = ότι …. ή να ….. =ειδικό ή τελικό απαρέμφατο = </w:t>
      </w:r>
      <w:r w:rsidRPr="008873E2">
        <w:rPr>
          <w:b/>
          <w:lang w:val="el-GR"/>
        </w:rPr>
        <w:t>διδάσκειν</w:t>
      </w:r>
      <w:r w:rsidR="008873E2">
        <w:rPr>
          <w:b/>
          <w:lang w:val="el-GR"/>
        </w:rPr>
        <w:t>=</w:t>
      </w:r>
      <w:r w:rsidRPr="008873E2">
        <w:rPr>
          <w:b/>
          <w:lang w:val="el-GR"/>
        </w:rPr>
        <w:t xml:space="preserve"> </w:t>
      </w:r>
      <w:r w:rsidRPr="001D0B6D">
        <w:rPr>
          <w:color w:val="FF0000"/>
          <w:lang w:val="el-GR"/>
        </w:rPr>
        <w:t xml:space="preserve">να διδάσκει </w:t>
      </w:r>
      <w:r w:rsidR="001D0B6D">
        <w:rPr>
          <w:lang w:val="el-GR"/>
        </w:rPr>
        <w:t>(την αρετή</w:t>
      </w:r>
      <w:r w:rsidR="00A40EC0">
        <w:rPr>
          <w:lang w:val="el-GR"/>
        </w:rPr>
        <w:t>ν</w:t>
      </w:r>
      <w:r w:rsidR="001D0B6D">
        <w:rPr>
          <w:lang w:val="el-GR"/>
        </w:rPr>
        <w:t>: αντικείμενο απαρεμφάτου)</w:t>
      </w:r>
    </w:p>
    <w:p w:rsidR="008873E2" w:rsidRPr="008873E2" w:rsidRDefault="00B310D8">
      <w:pPr>
        <w:rPr>
          <w:b/>
          <w:lang w:val="el-GR"/>
        </w:rPr>
      </w:pPr>
      <w:r w:rsidRPr="00B310D8">
        <w:rPr>
          <w:lang w:val="el-GR"/>
        </w:rPr>
        <w:t xml:space="preserve"> Δ</w:t>
      </w:r>
      <w:r w:rsidRPr="008873E2">
        <w:rPr>
          <w:b/>
          <w:lang w:val="el-GR"/>
        </w:rPr>
        <w:t>. Υποκείμενο απαρεμφάτου</w:t>
      </w:r>
      <w:r w:rsidRPr="00B310D8">
        <w:rPr>
          <w:lang w:val="el-GR"/>
        </w:rPr>
        <w:t xml:space="preserve"> </w:t>
      </w:r>
      <w:r w:rsidRPr="008873E2">
        <w:rPr>
          <w:color w:val="FF0000"/>
          <w:lang w:val="el-GR"/>
        </w:rPr>
        <w:t>(= ποιος να διδάσκει</w:t>
      </w:r>
      <w:r w:rsidRPr="00B310D8">
        <w:rPr>
          <w:lang w:val="el-GR"/>
        </w:rPr>
        <w:t xml:space="preserve">;) </w:t>
      </w:r>
      <w:r w:rsidRPr="008873E2">
        <w:rPr>
          <w:b/>
          <w:lang w:val="el-GR"/>
        </w:rPr>
        <w:t>= ο Σωκράτης</w:t>
      </w:r>
    </w:p>
    <w:p w:rsidR="008873E2" w:rsidRPr="008873E2" w:rsidRDefault="00B310D8">
      <w:pPr>
        <w:rPr>
          <w:b/>
          <w:color w:val="FF0000"/>
          <w:sz w:val="28"/>
          <w:szCs w:val="28"/>
          <w:u w:val="single"/>
          <w:lang w:val="el-GR"/>
        </w:rPr>
      </w:pPr>
      <w:r w:rsidRPr="00B310D8">
        <w:rPr>
          <w:lang w:val="el-GR"/>
        </w:rPr>
        <w:t xml:space="preserve"> Ε</w:t>
      </w:r>
      <w:r w:rsidRPr="008873E2">
        <w:rPr>
          <w:b/>
          <w:lang w:val="el-GR"/>
        </w:rPr>
        <w:t>. Σύνταξη</w:t>
      </w:r>
      <w:r w:rsidRPr="00B310D8">
        <w:rPr>
          <w:lang w:val="el-GR"/>
        </w:rPr>
        <w:t xml:space="preserve"> </w:t>
      </w:r>
      <w:r w:rsidR="008873E2">
        <w:rPr>
          <w:lang w:val="el-GR"/>
        </w:rPr>
        <w:t>:</w:t>
      </w:r>
      <w:r w:rsidRPr="00B310D8">
        <w:rPr>
          <w:lang w:val="el-GR"/>
        </w:rPr>
        <w:t xml:space="preserve">Υποκείμενο Ρήματος </w:t>
      </w:r>
      <w:r w:rsidR="008873E2">
        <w:rPr>
          <w:lang w:val="el-GR"/>
        </w:rPr>
        <w:t xml:space="preserve"> και  </w:t>
      </w:r>
      <w:r w:rsidRPr="00B310D8">
        <w:rPr>
          <w:lang w:val="el-GR"/>
        </w:rPr>
        <w:t xml:space="preserve">Υποκείμενο Απαρεμφάτου </w:t>
      </w:r>
      <w:r w:rsidRPr="008873E2">
        <w:rPr>
          <w:b/>
          <w:lang w:val="el-GR"/>
        </w:rPr>
        <w:t xml:space="preserve">= </w:t>
      </w:r>
      <w:r w:rsidR="008873E2" w:rsidRPr="008873E2">
        <w:rPr>
          <w:b/>
          <w:lang w:val="el-GR"/>
        </w:rPr>
        <w:t>ο Σωκράτης</w:t>
      </w:r>
      <w:r w:rsidR="008873E2">
        <w:rPr>
          <w:b/>
          <w:lang w:val="el-GR"/>
        </w:rPr>
        <w:t xml:space="preserve">.  </w:t>
      </w:r>
      <w:r w:rsidR="008873E2">
        <w:rPr>
          <w:lang w:val="el-GR"/>
        </w:rPr>
        <w:t xml:space="preserve">Άρα είναι </w:t>
      </w:r>
      <w:r w:rsidR="008873E2" w:rsidRPr="008873E2">
        <w:rPr>
          <w:b/>
          <w:color w:val="FF0000"/>
          <w:sz w:val="28"/>
          <w:szCs w:val="28"/>
          <w:u w:val="single"/>
          <w:lang w:val="el-GR"/>
        </w:rPr>
        <w:t>ταυτοπροσωπία</w:t>
      </w:r>
    </w:p>
    <w:p w:rsidR="008873E2" w:rsidRDefault="008873E2">
      <w:pPr>
        <w:rPr>
          <w:color w:val="FF0000"/>
          <w:lang w:val="el-GR"/>
        </w:rPr>
      </w:pPr>
    </w:p>
    <w:p w:rsidR="001D0B6D" w:rsidRPr="001D0B6D" w:rsidRDefault="001D0B6D" w:rsidP="001D0B6D">
      <w:pPr>
        <w:pStyle w:val="ListParagraph"/>
        <w:numPr>
          <w:ilvl w:val="0"/>
          <w:numId w:val="1"/>
        </w:numPr>
        <w:rPr>
          <w:b/>
          <w:color w:val="00B050"/>
          <w:u w:val="single"/>
          <w:lang w:val="el-GR"/>
        </w:rPr>
      </w:pPr>
      <w:r w:rsidRPr="001D0B6D">
        <w:rPr>
          <w:b/>
          <w:color w:val="00B050"/>
          <w:u w:val="single"/>
          <w:lang w:val="el-GR"/>
        </w:rPr>
        <w:t>ΠΑΡΑΔΕΙΓΜΑ ΕΤΕΡΟΠΡΟΣΩΠΙΑΣ</w:t>
      </w:r>
    </w:p>
    <w:p w:rsidR="001D0B6D" w:rsidRDefault="00B310D8">
      <w:pPr>
        <w:rPr>
          <w:lang w:val="el-GR"/>
        </w:rPr>
      </w:pPr>
      <w:r w:rsidRPr="001D0B6D">
        <w:rPr>
          <w:u w:val="single"/>
          <w:lang w:val="el-GR"/>
        </w:rPr>
        <w:t>Σωκράτης ἔλεγε τὸν νεανίαν εἶναι καλόν</w:t>
      </w:r>
      <w:r w:rsidRPr="00B310D8">
        <w:rPr>
          <w:lang w:val="el-GR"/>
        </w:rPr>
        <w:t>.</w:t>
      </w:r>
      <w:r w:rsidR="00A40EC0">
        <w:rPr>
          <w:lang w:val="el-GR"/>
        </w:rPr>
        <w:t xml:space="preserve"> = Ο Σωκράτης έλεγε ότι ο νεαρός είναι καλός.</w:t>
      </w:r>
    </w:p>
    <w:p w:rsidR="001D0B6D" w:rsidRDefault="00B310D8">
      <w:pPr>
        <w:rPr>
          <w:lang w:val="el-GR"/>
        </w:rPr>
      </w:pPr>
      <w:r w:rsidRPr="00B310D8">
        <w:rPr>
          <w:lang w:val="el-GR"/>
        </w:rPr>
        <w:t xml:space="preserve"> Α. </w:t>
      </w:r>
      <w:r w:rsidRPr="001D0B6D">
        <w:rPr>
          <w:b/>
          <w:lang w:val="el-GR"/>
        </w:rPr>
        <w:t>Εντοπίζω το ρήμα</w:t>
      </w:r>
      <w:r w:rsidRPr="00B310D8">
        <w:rPr>
          <w:lang w:val="el-GR"/>
        </w:rPr>
        <w:t xml:space="preserve"> (προσέχω τις καταλήξεις) </w:t>
      </w:r>
      <w:r w:rsidRPr="001D0B6D">
        <w:rPr>
          <w:b/>
          <w:lang w:val="el-GR"/>
        </w:rPr>
        <w:t>= ἔ</w:t>
      </w:r>
      <w:r w:rsidR="001D0B6D" w:rsidRPr="001D0B6D">
        <w:rPr>
          <w:b/>
          <w:lang w:val="el-GR"/>
        </w:rPr>
        <w:t>λεγε</w:t>
      </w:r>
      <w:r w:rsidR="001D0B6D">
        <w:rPr>
          <w:lang w:val="el-GR"/>
        </w:rPr>
        <w:t xml:space="preserve"> </w:t>
      </w:r>
    </w:p>
    <w:p w:rsidR="001D0B6D" w:rsidRDefault="00B310D8">
      <w:pPr>
        <w:rPr>
          <w:lang w:val="el-GR"/>
        </w:rPr>
      </w:pPr>
      <w:r w:rsidRPr="00B310D8">
        <w:rPr>
          <w:lang w:val="el-GR"/>
        </w:rPr>
        <w:t xml:space="preserve"> Β</w:t>
      </w:r>
      <w:r w:rsidRPr="001D0B6D">
        <w:rPr>
          <w:b/>
          <w:lang w:val="el-GR"/>
        </w:rPr>
        <w:t>. Υποκείμενο ρήματος</w:t>
      </w:r>
      <w:r w:rsidRPr="00B310D8">
        <w:rPr>
          <w:lang w:val="el-GR"/>
        </w:rPr>
        <w:t xml:space="preserve"> (</w:t>
      </w:r>
      <w:r w:rsidRPr="001D0B6D">
        <w:rPr>
          <w:color w:val="FF0000"/>
          <w:lang w:val="el-GR"/>
        </w:rPr>
        <w:t xml:space="preserve">ποιος;) </w:t>
      </w:r>
      <w:r w:rsidRPr="00B310D8">
        <w:rPr>
          <w:lang w:val="el-GR"/>
        </w:rPr>
        <w:t xml:space="preserve">(Ονομαστική) = </w:t>
      </w:r>
      <w:r w:rsidRPr="001D0B6D">
        <w:rPr>
          <w:b/>
          <w:lang w:val="el-GR"/>
        </w:rPr>
        <w:t>Σωκράτης</w:t>
      </w:r>
    </w:p>
    <w:p w:rsidR="001D0B6D" w:rsidRPr="001D0B6D" w:rsidRDefault="00B310D8">
      <w:pPr>
        <w:rPr>
          <w:b/>
          <w:color w:val="FF0000"/>
          <w:lang w:val="el-GR"/>
        </w:rPr>
      </w:pPr>
      <w:r w:rsidRPr="00B310D8">
        <w:rPr>
          <w:lang w:val="el-GR"/>
        </w:rPr>
        <w:t xml:space="preserve"> Γ</w:t>
      </w:r>
      <w:r w:rsidRPr="001D0B6D">
        <w:rPr>
          <w:b/>
          <w:lang w:val="el-GR"/>
        </w:rPr>
        <w:t>. Εντοπίζω το απαρέμφατο</w:t>
      </w:r>
      <w:r w:rsidRPr="00B310D8">
        <w:rPr>
          <w:lang w:val="el-GR"/>
        </w:rPr>
        <w:t xml:space="preserve"> (Ρωτώ </w:t>
      </w:r>
      <w:r w:rsidRPr="001D0B6D">
        <w:rPr>
          <w:color w:val="FF0000"/>
          <w:lang w:val="el-GR"/>
        </w:rPr>
        <w:t xml:space="preserve">«τι» (τι έλεγε;) </w:t>
      </w:r>
      <w:r w:rsidRPr="00B310D8">
        <w:rPr>
          <w:lang w:val="el-GR"/>
        </w:rPr>
        <w:t>= ότι …. ή να …..</w:t>
      </w:r>
      <w:r w:rsidR="001D0B6D">
        <w:rPr>
          <w:lang w:val="el-GR"/>
        </w:rPr>
        <w:t xml:space="preserve"> =ειδικό ή τελικό απαρέμφατο =  </w:t>
      </w:r>
      <w:r w:rsidR="001D0B6D" w:rsidRPr="001D0B6D">
        <w:rPr>
          <w:b/>
          <w:lang w:val="el-GR"/>
        </w:rPr>
        <w:t>είναι</w:t>
      </w:r>
      <w:r w:rsidR="001D0B6D" w:rsidRPr="001D0B6D">
        <w:rPr>
          <w:b/>
          <w:color w:val="FF0000"/>
          <w:lang w:val="el-GR"/>
        </w:rPr>
        <w:t>= ότι είναι</w:t>
      </w:r>
    </w:p>
    <w:p w:rsidR="00A40EC0" w:rsidRDefault="00B310D8">
      <w:pPr>
        <w:rPr>
          <w:lang w:val="el-GR"/>
        </w:rPr>
      </w:pPr>
      <w:r w:rsidRPr="00B310D8">
        <w:rPr>
          <w:lang w:val="el-GR"/>
        </w:rPr>
        <w:t xml:space="preserve"> Δ</w:t>
      </w:r>
      <w:r w:rsidRPr="00A40EC0">
        <w:rPr>
          <w:b/>
          <w:lang w:val="el-GR"/>
        </w:rPr>
        <w:t>. Υποκείμενο απαρεμφάτου</w:t>
      </w:r>
      <w:r w:rsidRPr="00B310D8">
        <w:rPr>
          <w:lang w:val="el-GR"/>
        </w:rPr>
        <w:t xml:space="preserve"> (= </w:t>
      </w:r>
      <w:r w:rsidRPr="00A40EC0">
        <w:rPr>
          <w:color w:val="FF0000"/>
          <w:lang w:val="el-GR"/>
        </w:rPr>
        <w:t xml:space="preserve">ποιος εἶναι;) </w:t>
      </w:r>
      <w:r w:rsidRPr="00B310D8">
        <w:rPr>
          <w:lang w:val="el-GR"/>
        </w:rPr>
        <w:t xml:space="preserve">(Αιτιατική) = </w:t>
      </w:r>
      <w:r w:rsidRPr="00A40EC0">
        <w:rPr>
          <w:b/>
          <w:lang w:val="el-GR"/>
        </w:rPr>
        <w:t>τὸν νεανίαν</w:t>
      </w:r>
      <w:r w:rsidRPr="00B310D8">
        <w:rPr>
          <w:lang w:val="el-GR"/>
        </w:rPr>
        <w:t xml:space="preserve">  (αιτιατική)</w:t>
      </w:r>
    </w:p>
    <w:p w:rsidR="00660E85" w:rsidRPr="00B310D8" w:rsidRDefault="00B310D8">
      <w:pPr>
        <w:rPr>
          <w:lang w:val="el-GR"/>
        </w:rPr>
      </w:pPr>
      <w:r w:rsidRPr="00B310D8">
        <w:rPr>
          <w:lang w:val="el-GR"/>
        </w:rPr>
        <w:t xml:space="preserve"> Ε. </w:t>
      </w:r>
      <w:r w:rsidRPr="00A40EC0">
        <w:rPr>
          <w:b/>
          <w:lang w:val="el-GR"/>
        </w:rPr>
        <w:t>Σύνταξη</w:t>
      </w:r>
      <w:r w:rsidR="00A40EC0">
        <w:rPr>
          <w:lang w:val="el-GR"/>
        </w:rPr>
        <w:t xml:space="preserve">: Το  Υποκείμενο Ρήματος δεν είναι το ίδιο με το </w:t>
      </w:r>
      <w:r w:rsidRPr="00B310D8">
        <w:rPr>
          <w:lang w:val="el-GR"/>
        </w:rPr>
        <w:t xml:space="preserve"> Υποκείμενο Απα</w:t>
      </w:r>
      <w:r w:rsidR="00A40EC0">
        <w:rPr>
          <w:lang w:val="el-GR"/>
        </w:rPr>
        <w:t xml:space="preserve">ρεμφάτου. Άρα είναι </w:t>
      </w:r>
      <w:r w:rsidR="00A40EC0" w:rsidRPr="00A40EC0">
        <w:rPr>
          <w:b/>
          <w:color w:val="FF0000"/>
          <w:sz w:val="28"/>
          <w:szCs w:val="28"/>
          <w:u w:val="single"/>
          <w:lang w:val="el-GR"/>
        </w:rPr>
        <w:t xml:space="preserve">ετεροπροσωπία </w:t>
      </w:r>
      <w:r w:rsidRPr="00A40EC0">
        <w:rPr>
          <w:b/>
          <w:color w:val="FF0000"/>
          <w:sz w:val="28"/>
          <w:szCs w:val="28"/>
          <w:u w:val="single"/>
          <w:lang w:val="el-GR"/>
        </w:rPr>
        <w:t xml:space="preserve"> </w:t>
      </w:r>
      <w:r w:rsidRPr="00B310D8">
        <w:rPr>
          <w:lang w:val="el-GR"/>
        </w:rPr>
        <w:t xml:space="preserve">Υποκείμενο ρήματος: </w:t>
      </w:r>
      <w:r w:rsidRPr="00A40EC0">
        <w:rPr>
          <w:b/>
          <w:lang w:val="el-GR"/>
        </w:rPr>
        <w:t>Σωκράτης (</w:t>
      </w:r>
      <w:r w:rsidRPr="00B310D8">
        <w:rPr>
          <w:lang w:val="el-GR"/>
        </w:rPr>
        <w:t xml:space="preserve">έλεγε) Υποκ. απαρεμφάτου: </w:t>
      </w:r>
      <w:r w:rsidRPr="00A40EC0">
        <w:rPr>
          <w:b/>
          <w:lang w:val="el-GR"/>
        </w:rPr>
        <w:t>τον νεανίαν (</w:t>
      </w:r>
      <w:r w:rsidRPr="00B310D8">
        <w:rPr>
          <w:lang w:val="el-GR"/>
        </w:rPr>
        <w:t xml:space="preserve">είναι) </w:t>
      </w:r>
    </w:p>
    <w:sectPr w:rsidR="00660E85" w:rsidRPr="00B310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1B1E12"/>
    <w:multiLevelType w:val="hybridMultilevel"/>
    <w:tmpl w:val="7B7A97D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0D8"/>
    <w:rsid w:val="001D0B6D"/>
    <w:rsid w:val="00660E85"/>
    <w:rsid w:val="008873E2"/>
    <w:rsid w:val="00A40EC0"/>
    <w:rsid w:val="00B31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0B6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0B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2020-05-08T19:24:00Z</dcterms:created>
  <dcterms:modified xsi:type="dcterms:W3CDTF">2020-05-08T20:06:00Z</dcterms:modified>
</cp:coreProperties>
</file>