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F5" w:rsidRPr="00B211D3" w:rsidRDefault="006017D9" w:rsidP="009209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u w:val="single"/>
          <w:lang w:val="el-GR"/>
        </w:rPr>
      </w:pPr>
      <w:r w:rsidRPr="00B211D3">
        <w:rPr>
          <w:rFonts w:ascii="Arial" w:eastAsia="Times New Roman" w:hAnsi="Arial" w:cs="Arial"/>
          <w:b/>
          <w:bCs/>
          <w:color w:val="FF0000"/>
          <w:spacing w:val="15"/>
          <w:sz w:val="24"/>
          <w:szCs w:val="24"/>
          <w:u w:val="single"/>
          <w:lang w:val="el-GR"/>
        </w:rPr>
        <w:t>ΤΟ ΑΠΑΡΕΜΦΑΤΟ</w:t>
      </w:r>
    </w:p>
    <w:p w:rsidR="009209D7" w:rsidRDefault="009209D7" w:rsidP="00C7514E">
      <w:pPr>
        <w:pStyle w:val="ca15j"/>
        <w:spacing w:before="0" w:beforeAutospacing="0" w:after="0" w:afterAutospacing="0" w:line="390" w:lineRule="atLeast"/>
        <w:ind w:right="75"/>
        <w:jc w:val="both"/>
        <w:rPr>
          <w:rFonts w:ascii="Arial" w:hAnsi="Arial" w:cs="Arial"/>
          <w:b/>
          <w:bCs/>
          <w:color w:val="AD0F15"/>
          <w:spacing w:val="15"/>
          <w:lang w:val="el-GR"/>
        </w:rPr>
      </w:pPr>
    </w:p>
    <w:p w:rsidR="006017D9" w:rsidRPr="005B4171" w:rsidRDefault="006017D9" w:rsidP="00C7514E">
      <w:pPr>
        <w:pStyle w:val="ca15j"/>
        <w:spacing w:before="0" w:beforeAutospacing="0" w:after="0" w:afterAutospacing="0" w:line="390" w:lineRule="atLeast"/>
        <w:ind w:right="75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  <w:r w:rsidRPr="005B4171">
        <w:rPr>
          <w:rFonts w:ascii="Arial" w:hAnsi="Arial" w:cs="Arial"/>
          <w:color w:val="000000"/>
          <w:sz w:val="22"/>
          <w:szCs w:val="22"/>
          <w:lang w:val="el-GR"/>
        </w:rPr>
        <w:t>Στα αρχαία ελληνικά συναντάμε το απαρέμφατο με δύο κυρίως μορφές:</w:t>
      </w:r>
    </w:p>
    <w:p w:rsidR="006017D9" w:rsidRPr="005B4171" w:rsidRDefault="00C7514E" w:rsidP="006017D9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  <w:r w:rsidRPr="005B4171">
        <w:rPr>
          <w:rFonts w:ascii="Arial" w:hAnsi="Arial" w:cs="Arial"/>
          <w:color w:val="000000"/>
          <w:sz w:val="22"/>
          <w:szCs w:val="22"/>
          <w:lang w:val="el-GR"/>
        </w:rPr>
        <w:t xml:space="preserve">α) ως </w:t>
      </w:r>
      <w:r w:rsidRPr="005B4171">
        <w:rPr>
          <w:rFonts w:ascii="Arial" w:hAnsi="Arial" w:cs="Arial"/>
          <w:b/>
          <w:color w:val="000000"/>
          <w:sz w:val="22"/>
          <w:szCs w:val="22"/>
          <w:u w:val="single"/>
          <w:lang w:val="el-GR"/>
        </w:rPr>
        <w:t>έναρθρο</w:t>
      </w:r>
      <w:r w:rsidRPr="005B4171">
        <w:rPr>
          <w:rFonts w:ascii="Arial" w:hAnsi="Arial" w:cs="Arial"/>
          <w:color w:val="000000"/>
          <w:sz w:val="22"/>
          <w:szCs w:val="22"/>
          <w:lang w:val="el-GR"/>
        </w:rPr>
        <w:t xml:space="preserve"> (με άρθρο), </w:t>
      </w:r>
      <w:r w:rsidR="006017D9" w:rsidRPr="005B4171">
        <w:rPr>
          <w:rFonts w:ascii="Arial" w:hAnsi="Arial" w:cs="Arial"/>
          <w:color w:val="000000"/>
          <w:sz w:val="22"/>
          <w:szCs w:val="22"/>
          <w:lang w:val="el-GR"/>
        </w:rPr>
        <w:t xml:space="preserve">β) ως </w:t>
      </w:r>
      <w:r w:rsidR="006017D9" w:rsidRPr="005B4171">
        <w:rPr>
          <w:rFonts w:ascii="Arial" w:hAnsi="Arial" w:cs="Arial"/>
          <w:b/>
          <w:color w:val="000000"/>
          <w:sz w:val="22"/>
          <w:szCs w:val="22"/>
          <w:u w:val="single"/>
          <w:lang w:val="el-GR"/>
        </w:rPr>
        <w:t>άναρθρο</w:t>
      </w:r>
      <w:r w:rsidRPr="005B4171">
        <w:rPr>
          <w:rFonts w:ascii="Arial" w:hAnsi="Arial" w:cs="Arial"/>
          <w:b/>
          <w:color w:val="000000"/>
          <w:sz w:val="22"/>
          <w:szCs w:val="22"/>
          <w:u w:val="single"/>
          <w:lang w:val="el-GR"/>
        </w:rPr>
        <w:t xml:space="preserve"> </w:t>
      </w:r>
      <w:r w:rsidRPr="005B4171">
        <w:rPr>
          <w:rFonts w:ascii="Arial" w:hAnsi="Arial" w:cs="Arial"/>
          <w:color w:val="000000"/>
          <w:sz w:val="22"/>
          <w:szCs w:val="22"/>
          <w:lang w:val="el-GR"/>
        </w:rPr>
        <w:t>(χωρίς άρθρο)</w:t>
      </w:r>
    </w:p>
    <w:p w:rsidR="00C7514E" w:rsidRPr="005B4171" w:rsidRDefault="00C7514E" w:rsidP="00C7514E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6017D9" w:rsidRPr="005B4171" w:rsidRDefault="00C7514E" w:rsidP="00C7514E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b/>
          <w:color w:val="FF0000"/>
          <w:sz w:val="22"/>
          <w:szCs w:val="22"/>
          <w:lang w:val="el-GR"/>
        </w:rPr>
      </w:pPr>
      <w:r w:rsidRPr="005B4171">
        <w:rPr>
          <w:rFonts w:ascii="Arial" w:hAnsi="Arial" w:cs="Arial"/>
          <w:b/>
          <w:color w:val="FF0000"/>
          <w:sz w:val="22"/>
          <w:szCs w:val="22"/>
          <w:lang w:val="el-GR"/>
        </w:rPr>
        <w:t>α</w:t>
      </w:r>
      <w:r w:rsidRPr="005B4171">
        <w:rPr>
          <w:rFonts w:ascii="Arial" w:hAnsi="Arial" w:cs="Arial"/>
          <w:b/>
          <w:color w:val="FF0000"/>
          <w:sz w:val="22"/>
          <w:szCs w:val="22"/>
          <w:u w:val="single"/>
          <w:lang w:val="el-GR"/>
        </w:rPr>
        <w:t>)</w:t>
      </w:r>
      <w:r w:rsidR="006017D9" w:rsidRPr="005B4171">
        <w:rPr>
          <w:rFonts w:ascii="Arial" w:hAnsi="Arial" w:cs="Arial"/>
          <w:b/>
          <w:color w:val="FF0000"/>
          <w:sz w:val="22"/>
          <w:szCs w:val="22"/>
          <w:u w:val="single"/>
        </w:rPr>
        <w:t> </w:t>
      </w:r>
      <w:r w:rsidR="006017D9" w:rsidRPr="005B4171">
        <w:rPr>
          <w:rFonts w:ascii="Arial" w:hAnsi="Arial" w:cs="Arial"/>
          <w:b/>
          <w:bCs/>
          <w:color w:val="FF0000"/>
          <w:sz w:val="22"/>
          <w:szCs w:val="22"/>
          <w:u w:val="single"/>
          <w:lang w:val="el-GR"/>
        </w:rPr>
        <w:t>έναρθρο</w:t>
      </w:r>
      <w:r w:rsidR="006017D9" w:rsidRPr="005B4171">
        <w:rPr>
          <w:rFonts w:ascii="Arial" w:hAnsi="Arial" w:cs="Arial"/>
          <w:b/>
          <w:color w:val="FF0000"/>
          <w:sz w:val="22"/>
          <w:szCs w:val="22"/>
          <w:u w:val="single"/>
        </w:rPr>
        <w:t> </w:t>
      </w:r>
      <w:r w:rsidR="006017D9" w:rsidRPr="005B4171">
        <w:rPr>
          <w:rFonts w:ascii="Arial" w:hAnsi="Arial" w:cs="Arial"/>
          <w:b/>
          <w:color w:val="FF0000"/>
          <w:sz w:val="22"/>
          <w:szCs w:val="22"/>
          <w:u w:val="single"/>
          <w:lang w:val="el-GR"/>
        </w:rPr>
        <w:t>απαρέμφατο</w:t>
      </w:r>
      <w:r w:rsidR="006017D9" w:rsidRPr="005B4171">
        <w:rPr>
          <w:rFonts w:ascii="Arial" w:hAnsi="Arial" w:cs="Arial"/>
          <w:b/>
          <w:color w:val="FF0000"/>
          <w:sz w:val="22"/>
          <w:szCs w:val="22"/>
          <w:lang w:val="el-GR"/>
        </w:rPr>
        <w:t xml:space="preserve"> </w:t>
      </w:r>
    </w:p>
    <w:p w:rsidR="00C7514E" w:rsidRPr="000B61F5" w:rsidRDefault="00C7514E" w:rsidP="00C75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  <w:r w:rsidRPr="000B61F5">
        <w:rPr>
          <w:rFonts w:ascii="Arial" w:eastAsia="Times New Roman" w:hAnsi="Arial" w:cs="Arial"/>
          <w:b/>
          <w:bCs/>
          <w:spacing w:val="15"/>
          <w:lang w:val="el-GR"/>
        </w:rPr>
        <w:t>  </w:t>
      </w:r>
      <w:r w:rsidRPr="000B61F5">
        <w:rPr>
          <w:rFonts w:ascii="Arial" w:eastAsia="Times New Roman" w:hAnsi="Arial" w:cs="Arial"/>
          <w:spacing w:val="15"/>
          <w:lang w:val="el-GR"/>
        </w:rPr>
        <w:t>Το </w:t>
      </w:r>
      <w:r w:rsidRPr="000B61F5">
        <w:rPr>
          <w:rFonts w:ascii="Arial" w:eastAsia="Times New Roman" w:hAnsi="Arial" w:cs="Arial"/>
          <w:b/>
          <w:bCs/>
          <w:spacing w:val="15"/>
          <w:lang w:val="el-GR"/>
        </w:rPr>
        <w:t>έναρθρο απαρέμφατο έχει άρθρο</w:t>
      </w:r>
      <w:r w:rsidR="00B2626A" w:rsidRPr="005B4171">
        <w:rPr>
          <w:rFonts w:ascii="Arial" w:eastAsia="Times New Roman" w:hAnsi="Arial" w:cs="Arial"/>
          <w:b/>
          <w:bCs/>
          <w:spacing w:val="15"/>
          <w:lang w:val="el-GR"/>
        </w:rPr>
        <w:t xml:space="preserve"> ουδετέρου γένους σε όλες τις πτώσεις του ενικού αριθμού, εκτός από την κλητική</w:t>
      </w:r>
      <w:r w:rsidR="00B2626A" w:rsidRPr="005B4171">
        <w:rPr>
          <w:rFonts w:ascii="Arial" w:eastAsia="Times New Roman" w:hAnsi="Arial" w:cs="Arial"/>
          <w:b/>
          <w:bCs/>
          <w:color w:val="0060AF"/>
          <w:spacing w:val="15"/>
          <w:lang w:val="el-GR"/>
        </w:rPr>
        <w:t>,</w:t>
      </w:r>
      <w:r w:rsidRPr="000B61F5">
        <w:rPr>
          <w:rFonts w:ascii="Arial" w:eastAsia="Times New Roman" w:hAnsi="Arial" w:cs="Arial"/>
          <w:color w:val="222222"/>
          <w:spacing w:val="15"/>
        </w:rPr>
        <w:t> </w:t>
      </w:r>
      <w:r w:rsidRPr="000B61F5">
        <w:rPr>
          <w:rFonts w:ascii="Arial" w:eastAsia="Times New Roman" w:hAnsi="Arial" w:cs="Arial"/>
          <w:color w:val="222222"/>
          <w:spacing w:val="15"/>
          <w:lang w:val="el-GR"/>
        </w:rPr>
        <w:t>και παρουσιάζει τις συντακτικές χρήσεις ενός ουσιαστικού (δέχεται άρνηση</w:t>
      </w:r>
      <w:r w:rsidRPr="000B61F5">
        <w:rPr>
          <w:rFonts w:ascii="Arial" w:eastAsia="Times New Roman" w:hAnsi="Arial" w:cs="Arial"/>
          <w:color w:val="222222"/>
          <w:spacing w:val="15"/>
        </w:rPr>
        <w:t> </w:t>
      </w:r>
      <w:r w:rsidRPr="000B61F5">
        <w:rPr>
          <w:rFonts w:ascii="Arial" w:eastAsia="Times New Roman" w:hAnsi="Arial" w:cs="Arial"/>
          <w:i/>
          <w:iCs/>
          <w:color w:val="222222"/>
          <w:spacing w:val="15"/>
          <w:lang w:val="el-GR"/>
        </w:rPr>
        <w:t>μή</w:t>
      </w:r>
      <w:r w:rsidRPr="000B61F5">
        <w:rPr>
          <w:rFonts w:ascii="Arial" w:eastAsia="Times New Roman" w:hAnsi="Arial" w:cs="Arial"/>
          <w:color w:val="222222"/>
          <w:spacing w:val="15"/>
          <w:lang w:val="el-GR"/>
        </w:rPr>
        <w:t>), π.χ</w:t>
      </w:r>
      <w:r w:rsidR="00B211D3" w:rsidRPr="005B4171">
        <w:rPr>
          <w:rFonts w:ascii="Arial" w:eastAsia="Times New Roman" w:hAnsi="Arial" w:cs="Arial"/>
          <w:color w:val="0070C0"/>
          <w:spacing w:val="15"/>
          <w:lang w:val="el-GR"/>
        </w:rPr>
        <w:t xml:space="preserve">. </w:t>
      </w:r>
      <w:r w:rsidRPr="000B61F5">
        <w:rPr>
          <w:rFonts w:ascii="Arial" w:eastAsia="Times New Roman" w:hAnsi="Arial" w:cs="Arial"/>
          <w:i/>
          <w:iCs/>
          <w:color w:val="0070C0"/>
          <w:spacing w:val="15"/>
          <w:u w:val="single"/>
          <w:lang w:val="el-GR"/>
        </w:rPr>
        <w:t>Τὸ λακωνίζειν ἐστὶ φιλοσοφεῖν</w:t>
      </w:r>
      <w:r w:rsidR="00B2626A" w:rsidRPr="005B4171">
        <w:rPr>
          <w:rFonts w:ascii="Arial" w:eastAsia="Times New Roman" w:hAnsi="Arial" w:cs="Arial"/>
          <w:color w:val="222222"/>
          <w:spacing w:val="15"/>
          <w:u w:val="single"/>
          <w:lang w:val="el-GR"/>
        </w:rPr>
        <w:t>.</w:t>
      </w:r>
      <w:r w:rsidR="00B2626A" w:rsidRPr="005B4171">
        <w:rPr>
          <w:rFonts w:ascii="Arial" w:eastAsia="Times New Roman" w:hAnsi="Arial" w:cs="Arial"/>
          <w:color w:val="222222"/>
          <w:spacing w:val="15"/>
          <w:lang w:val="el-GR"/>
        </w:rPr>
        <w:t xml:space="preserve">  </w:t>
      </w:r>
      <w:r w:rsidRPr="000B61F5">
        <w:rPr>
          <w:rFonts w:ascii="Arial" w:eastAsia="Times New Roman" w:hAnsi="Arial" w:cs="Arial"/>
          <w:color w:val="222222"/>
          <w:spacing w:val="15"/>
          <w:lang w:val="el-GR"/>
        </w:rPr>
        <w:t>το έναρθρο απαρέμφατο</w:t>
      </w:r>
      <w:r w:rsidR="00B2626A" w:rsidRPr="005B4171">
        <w:rPr>
          <w:rFonts w:ascii="Arial" w:eastAsia="Times New Roman" w:hAnsi="Arial" w:cs="Arial"/>
          <w:b/>
          <w:color w:val="222222"/>
          <w:spacing w:val="15"/>
          <w:lang w:val="el-GR"/>
        </w:rPr>
        <w:t>:</w:t>
      </w:r>
      <w:r w:rsidR="00B211D3" w:rsidRPr="005B4171">
        <w:rPr>
          <w:rFonts w:ascii="Arial" w:eastAsia="Times New Roman" w:hAnsi="Arial" w:cs="Arial"/>
          <w:b/>
          <w:color w:val="222222"/>
          <w:spacing w:val="15"/>
          <w:lang w:val="el-GR"/>
        </w:rPr>
        <w:t xml:space="preserve"> </w:t>
      </w:r>
      <w:r w:rsidR="00B211D3" w:rsidRPr="005B4171">
        <w:rPr>
          <w:rFonts w:ascii="Arial" w:eastAsia="Times New Roman" w:hAnsi="Arial" w:cs="Arial"/>
          <w:b/>
          <w:color w:val="222222"/>
          <w:spacing w:val="15"/>
          <w:u w:val="single"/>
          <w:lang w:val="el-GR"/>
        </w:rPr>
        <w:t>το λακωνίζειν</w:t>
      </w:r>
      <w:r w:rsidR="00937B7C" w:rsidRPr="005B4171">
        <w:rPr>
          <w:rFonts w:ascii="Arial" w:eastAsia="Times New Roman" w:hAnsi="Arial" w:cs="Arial"/>
          <w:i/>
          <w:iCs/>
          <w:color w:val="FF0000"/>
          <w:spacing w:val="15"/>
          <w:lang w:val="el-GR"/>
        </w:rPr>
        <w:t xml:space="preserve"> </w:t>
      </w:r>
      <w:r w:rsidR="00B211D3" w:rsidRPr="005B4171">
        <w:rPr>
          <w:rFonts w:ascii="Arial" w:eastAsia="Times New Roman" w:hAnsi="Arial" w:cs="Arial"/>
          <w:i/>
          <w:iCs/>
          <w:color w:val="FF0000"/>
          <w:spacing w:val="15"/>
          <w:lang w:val="el-GR"/>
        </w:rPr>
        <w:t xml:space="preserve">  </w:t>
      </w:r>
      <w:r w:rsidRPr="000B61F5">
        <w:rPr>
          <w:rFonts w:ascii="Arial" w:eastAsia="Times New Roman" w:hAnsi="Arial" w:cs="Arial"/>
          <w:color w:val="222222"/>
          <w:spacing w:val="15"/>
        </w:rPr>
        <w:t> </w:t>
      </w:r>
      <w:r w:rsidRPr="000B61F5">
        <w:rPr>
          <w:rFonts w:ascii="Arial" w:eastAsia="Times New Roman" w:hAnsi="Arial" w:cs="Arial"/>
          <w:color w:val="222222"/>
          <w:spacing w:val="15"/>
          <w:lang w:val="el-GR"/>
        </w:rPr>
        <w:t>είναι υποκείμενο του ρήματος</w:t>
      </w:r>
      <w:r w:rsidRPr="000B61F5">
        <w:rPr>
          <w:rFonts w:ascii="Arial" w:eastAsia="Times New Roman" w:hAnsi="Arial" w:cs="Arial"/>
          <w:color w:val="222222"/>
          <w:spacing w:val="15"/>
        </w:rPr>
        <w:t> </w:t>
      </w:r>
      <w:r w:rsidRPr="000B61F5">
        <w:rPr>
          <w:rFonts w:ascii="Arial" w:eastAsia="Times New Roman" w:hAnsi="Arial" w:cs="Arial"/>
          <w:i/>
          <w:iCs/>
          <w:color w:val="222222"/>
          <w:spacing w:val="15"/>
          <w:lang w:val="el-GR"/>
        </w:rPr>
        <w:t>ἐστί</w:t>
      </w:r>
      <w:r w:rsidRPr="000B61F5">
        <w:rPr>
          <w:rFonts w:ascii="Arial" w:eastAsia="Times New Roman" w:hAnsi="Arial" w:cs="Arial"/>
          <w:color w:val="222222"/>
          <w:spacing w:val="15"/>
          <w:lang w:val="el-GR"/>
        </w:rPr>
        <w:t>).</w:t>
      </w:r>
    </w:p>
    <w:p w:rsidR="00B2626A" w:rsidRPr="005B4171" w:rsidRDefault="00B2626A" w:rsidP="00B2626A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  <w:r w:rsidRPr="005B4171">
        <w:rPr>
          <w:rFonts w:ascii="Arial" w:hAnsi="Arial" w:cs="Arial"/>
          <w:color w:val="000000"/>
          <w:sz w:val="22"/>
          <w:szCs w:val="22"/>
          <w:lang w:val="el-GR"/>
        </w:rPr>
        <w:t>Μεταφράζεται: α) με το</w:t>
      </w:r>
      <w:r w:rsidRPr="005B4171">
        <w:rPr>
          <w:rFonts w:ascii="Arial" w:hAnsi="Arial" w:cs="Arial"/>
          <w:color w:val="000000"/>
          <w:sz w:val="22"/>
          <w:szCs w:val="22"/>
        </w:rPr>
        <w:t> </w:t>
      </w:r>
      <w:r w:rsidRPr="005B4171">
        <w:rPr>
          <w:rFonts w:ascii="Arial" w:hAnsi="Arial" w:cs="Arial"/>
          <w:b/>
          <w:bCs/>
          <w:color w:val="000000"/>
          <w:sz w:val="22"/>
          <w:szCs w:val="22"/>
          <w:lang w:val="el-GR"/>
        </w:rPr>
        <w:t>να</w:t>
      </w:r>
      <w:r w:rsidRPr="005B4171">
        <w:rPr>
          <w:rFonts w:ascii="Arial" w:hAnsi="Arial" w:cs="Arial"/>
          <w:color w:val="000000"/>
          <w:sz w:val="22"/>
          <w:szCs w:val="22"/>
        </w:rPr>
        <w:t> </w:t>
      </w:r>
      <w:r w:rsidRPr="005B4171">
        <w:rPr>
          <w:rFonts w:ascii="Arial" w:hAnsi="Arial" w:cs="Arial"/>
          <w:color w:val="000000"/>
          <w:sz w:val="22"/>
          <w:szCs w:val="22"/>
          <w:lang w:val="el-GR"/>
        </w:rPr>
        <w:t>+</w:t>
      </w:r>
      <w:r w:rsidRPr="005B4171">
        <w:rPr>
          <w:rFonts w:ascii="Arial" w:hAnsi="Arial" w:cs="Arial"/>
          <w:color w:val="000000"/>
          <w:sz w:val="22"/>
          <w:szCs w:val="22"/>
        </w:rPr>
        <w:t> </w:t>
      </w:r>
      <w:r w:rsidRPr="005B4171">
        <w:rPr>
          <w:rFonts w:ascii="Arial" w:hAnsi="Arial" w:cs="Arial"/>
          <w:b/>
          <w:bCs/>
          <w:color w:val="000000"/>
          <w:sz w:val="22"/>
          <w:szCs w:val="22"/>
          <w:lang w:val="el-GR"/>
        </w:rPr>
        <w:t>υποτακτική</w:t>
      </w:r>
      <w:r w:rsidRPr="005B4171">
        <w:rPr>
          <w:rFonts w:ascii="Arial" w:hAnsi="Arial" w:cs="Arial"/>
          <w:color w:val="000000"/>
          <w:sz w:val="22"/>
          <w:szCs w:val="22"/>
          <w:lang w:val="el-GR"/>
        </w:rPr>
        <w:t>, β) με το</w:t>
      </w:r>
      <w:r w:rsidRPr="005B4171">
        <w:rPr>
          <w:rFonts w:ascii="Arial" w:hAnsi="Arial" w:cs="Arial"/>
          <w:color w:val="000000"/>
          <w:sz w:val="22"/>
          <w:szCs w:val="22"/>
        </w:rPr>
        <w:t> </w:t>
      </w:r>
      <w:r w:rsidRPr="005B4171">
        <w:rPr>
          <w:rFonts w:ascii="Arial" w:hAnsi="Arial" w:cs="Arial"/>
          <w:b/>
          <w:bCs/>
          <w:color w:val="000000"/>
          <w:sz w:val="22"/>
          <w:szCs w:val="22"/>
          <w:lang w:val="el-GR"/>
        </w:rPr>
        <w:t>ότι</w:t>
      </w:r>
      <w:r w:rsidRPr="005B4171">
        <w:rPr>
          <w:rFonts w:ascii="Arial" w:hAnsi="Arial" w:cs="Arial"/>
          <w:color w:val="000000"/>
          <w:sz w:val="22"/>
          <w:szCs w:val="22"/>
        </w:rPr>
        <w:t> </w:t>
      </w:r>
      <w:r w:rsidRPr="005B4171">
        <w:rPr>
          <w:rFonts w:ascii="Arial" w:hAnsi="Arial" w:cs="Arial"/>
          <w:color w:val="000000"/>
          <w:sz w:val="22"/>
          <w:szCs w:val="22"/>
          <w:lang w:val="el-GR"/>
        </w:rPr>
        <w:t>+</w:t>
      </w:r>
      <w:r w:rsidRPr="005B4171">
        <w:rPr>
          <w:rFonts w:ascii="Arial" w:hAnsi="Arial" w:cs="Arial"/>
          <w:color w:val="000000"/>
          <w:sz w:val="22"/>
          <w:szCs w:val="22"/>
        </w:rPr>
        <w:t> </w:t>
      </w:r>
      <w:r w:rsidRPr="005B4171">
        <w:rPr>
          <w:rFonts w:ascii="Arial" w:hAnsi="Arial" w:cs="Arial"/>
          <w:b/>
          <w:bCs/>
          <w:color w:val="000000"/>
          <w:sz w:val="22"/>
          <w:szCs w:val="22"/>
          <w:lang w:val="el-GR"/>
        </w:rPr>
        <w:t>οριστική</w:t>
      </w:r>
      <w:r w:rsidRPr="005B4171">
        <w:rPr>
          <w:rFonts w:ascii="Arial" w:hAnsi="Arial" w:cs="Arial"/>
          <w:color w:val="000000"/>
          <w:sz w:val="22"/>
          <w:szCs w:val="22"/>
          <w:lang w:val="el-GR"/>
        </w:rPr>
        <w:t>, γ) με το αντίστοιχό του</w:t>
      </w:r>
      <w:r w:rsidRPr="005B4171">
        <w:rPr>
          <w:rFonts w:ascii="Arial" w:hAnsi="Arial" w:cs="Arial"/>
          <w:color w:val="000000"/>
          <w:sz w:val="22"/>
          <w:szCs w:val="22"/>
        </w:rPr>
        <w:t> </w:t>
      </w:r>
      <w:r w:rsidRPr="005B4171">
        <w:rPr>
          <w:rFonts w:ascii="Arial" w:hAnsi="Arial" w:cs="Arial"/>
          <w:b/>
          <w:bCs/>
          <w:color w:val="000000"/>
          <w:sz w:val="22"/>
          <w:szCs w:val="22"/>
          <w:lang w:val="el-GR"/>
        </w:rPr>
        <w:t>ουσιαστικό</w:t>
      </w:r>
      <w:r w:rsidRPr="005B4171">
        <w:rPr>
          <w:rFonts w:ascii="Arial" w:hAnsi="Arial" w:cs="Arial"/>
          <w:color w:val="000000"/>
          <w:sz w:val="22"/>
          <w:szCs w:val="22"/>
          <w:lang w:val="el-GR"/>
        </w:rPr>
        <w:t>, π.χ.</w:t>
      </w:r>
    </w:p>
    <w:p w:rsidR="00B2626A" w:rsidRPr="005B4171" w:rsidRDefault="00B2626A" w:rsidP="00B2626A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70C0"/>
          <w:sz w:val="22"/>
          <w:szCs w:val="22"/>
          <w:u w:val="single"/>
          <w:lang w:val="el-GR"/>
        </w:rPr>
      </w:pPr>
      <w:r w:rsidRPr="005B4171">
        <w:rPr>
          <w:rFonts w:ascii="Arial" w:hAnsi="Arial" w:cs="Arial"/>
          <w:color w:val="000000"/>
          <w:sz w:val="22"/>
          <w:szCs w:val="22"/>
        </w:rPr>
        <w:t> </w:t>
      </w:r>
      <w:r w:rsidRPr="005B4171">
        <w:rPr>
          <w:rFonts w:ascii="Arial" w:hAnsi="Arial" w:cs="Arial"/>
          <w:b/>
          <w:bCs/>
          <w:color w:val="0070C0"/>
          <w:sz w:val="22"/>
          <w:szCs w:val="22"/>
          <w:u w:val="single"/>
          <w:lang w:val="el-GR"/>
        </w:rPr>
        <w:t>Τὸ λακωνίζειν</w:t>
      </w:r>
      <w:r w:rsidRPr="005B4171">
        <w:rPr>
          <w:rFonts w:ascii="Arial" w:hAnsi="Arial" w:cs="Arial"/>
          <w:color w:val="0070C0"/>
          <w:sz w:val="22"/>
          <w:szCs w:val="22"/>
          <w:u w:val="single"/>
        </w:rPr>
        <w:t> </w:t>
      </w:r>
      <w:r w:rsidRPr="005B4171">
        <w:rPr>
          <w:rFonts w:ascii="Arial" w:hAnsi="Arial" w:cs="Arial"/>
          <w:color w:val="0070C0"/>
          <w:sz w:val="22"/>
          <w:szCs w:val="22"/>
          <w:u w:val="single"/>
          <w:lang w:val="el-GR"/>
        </w:rPr>
        <w:t>ἐστὶ φιλοσοφεῖν.</w:t>
      </w:r>
    </w:p>
    <w:p w:rsidR="00B2626A" w:rsidRPr="005B4171" w:rsidRDefault="00B2626A" w:rsidP="00B2626A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  <w:r w:rsidRPr="005B4171">
        <w:rPr>
          <w:rFonts w:ascii="Arial" w:hAnsi="Arial" w:cs="Arial"/>
          <w:color w:val="000000"/>
          <w:sz w:val="22"/>
          <w:szCs w:val="22"/>
          <w:lang w:val="el-GR"/>
        </w:rPr>
        <w:t>α)</w:t>
      </w:r>
      <w:r w:rsidRPr="005B4171">
        <w:rPr>
          <w:rFonts w:ascii="Arial" w:hAnsi="Arial" w:cs="Arial"/>
          <w:color w:val="000000"/>
          <w:sz w:val="22"/>
          <w:szCs w:val="22"/>
        </w:rPr>
        <w:t> </w:t>
      </w:r>
      <w:r w:rsidRPr="005B4171">
        <w:rPr>
          <w:rFonts w:ascii="Arial" w:hAnsi="Arial" w:cs="Arial"/>
          <w:b/>
          <w:bCs/>
          <w:color w:val="000000"/>
          <w:sz w:val="22"/>
          <w:szCs w:val="22"/>
          <w:lang w:val="el-GR"/>
        </w:rPr>
        <w:t>με το να + υποτακτική</w:t>
      </w:r>
      <w:r w:rsidRPr="005B4171">
        <w:rPr>
          <w:rFonts w:ascii="Arial" w:hAnsi="Arial" w:cs="Arial"/>
          <w:color w:val="000000"/>
          <w:sz w:val="22"/>
          <w:szCs w:val="22"/>
          <w:lang w:val="el-GR"/>
        </w:rPr>
        <w:t>:</w:t>
      </w:r>
      <w:r w:rsidRPr="005B4171">
        <w:rPr>
          <w:rFonts w:ascii="Arial" w:hAnsi="Arial" w:cs="Arial"/>
          <w:color w:val="000000"/>
          <w:sz w:val="22"/>
          <w:szCs w:val="22"/>
        </w:rPr>
        <w:t> </w:t>
      </w:r>
      <w:r w:rsidRPr="005B4171">
        <w:rPr>
          <w:rFonts w:ascii="Arial" w:hAnsi="Arial" w:cs="Arial"/>
          <w:b/>
          <w:bCs/>
          <w:color w:val="000000"/>
          <w:sz w:val="22"/>
          <w:szCs w:val="22"/>
          <w:lang w:val="el-GR"/>
        </w:rPr>
        <w:t>Το να μιμείται κανείς τους Λάκωνες</w:t>
      </w:r>
      <w:r w:rsidRPr="005B4171">
        <w:rPr>
          <w:rFonts w:ascii="Arial" w:hAnsi="Arial" w:cs="Arial"/>
          <w:color w:val="000000"/>
          <w:sz w:val="22"/>
          <w:szCs w:val="22"/>
        </w:rPr>
        <w:t> </w:t>
      </w:r>
      <w:r w:rsidRPr="005B4171">
        <w:rPr>
          <w:rFonts w:ascii="Arial" w:hAnsi="Arial" w:cs="Arial"/>
          <w:color w:val="000000"/>
          <w:sz w:val="22"/>
          <w:szCs w:val="22"/>
          <w:lang w:val="el-GR"/>
        </w:rPr>
        <w:t>είναι φιλοσοφία</w:t>
      </w:r>
    </w:p>
    <w:p w:rsidR="00B2626A" w:rsidRPr="005B4171" w:rsidRDefault="00B2626A" w:rsidP="00B2626A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  <w:r w:rsidRPr="005B4171">
        <w:rPr>
          <w:rFonts w:ascii="Arial" w:hAnsi="Arial" w:cs="Arial"/>
          <w:color w:val="000000"/>
          <w:sz w:val="22"/>
          <w:szCs w:val="22"/>
          <w:lang w:val="el-GR"/>
        </w:rPr>
        <w:t>γ)</w:t>
      </w:r>
      <w:r w:rsidRPr="005B4171">
        <w:rPr>
          <w:rFonts w:ascii="Arial" w:hAnsi="Arial" w:cs="Arial"/>
          <w:color w:val="000000"/>
          <w:sz w:val="22"/>
          <w:szCs w:val="22"/>
        </w:rPr>
        <w:t> </w:t>
      </w:r>
      <w:r w:rsidRPr="005B4171">
        <w:rPr>
          <w:rFonts w:ascii="Arial" w:hAnsi="Arial" w:cs="Arial"/>
          <w:b/>
          <w:bCs/>
          <w:color w:val="000000"/>
          <w:sz w:val="22"/>
          <w:szCs w:val="22"/>
          <w:lang w:val="el-GR"/>
        </w:rPr>
        <w:t>με το αντίστοιχό του ουσιαστικό:</w:t>
      </w:r>
      <w:r w:rsidRPr="005B4171">
        <w:rPr>
          <w:rFonts w:ascii="Arial" w:hAnsi="Arial" w:cs="Arial"/>
          <w:color w:val="000000"/>
          <w:sz w:val="22"/>
          <w:szCs w:val="22"/>
        </w:rPr>
        <w:t> </w:t>
      </w:r>
      <w:r w:rsidR="00CB4EF4" w:rsidRPr="005B4171">
        <w:rPr>
          <w:rFonts w:ascii="Arial" w:hAnsi="Arial" w:cs="Arial"/>
          <w:b/>
          <w:bCs/>
          <w:color w:val="000000"/>
          <w:sz w:val="22"/>
          <w:szCs w:val="22"/>
          <w:lang w:val="el-GR"/>
        </w:rPr>
        <w:t>Ο</w:t>
      </w:r>
      <w:r w:rsidRPr="005B4171">
        <w:rPr>
          <w:rFonts w:ascii="Arial" w:hAnsi="Arial" w:cs="Arial"/>
          <w:b/>
          <w:bCs/>
          <w:color w:val="000000"/>
          <w:sz w:val="22"/>
          <w:szCs w:val="22"/>
          <w:lang w:val="el-GR"/>
        </w:rPr>
        <w:t xml:space="preserve"> λακωνισμός</w:t>
      </w:r>
      <w:r w:rsidRPr="005B4171">
        <w:rPr>
          <w:rFonts w:ascii="Arial" w:hAnsi="Arial" w:cs="Arial"/>
          <w:color w:val="000000"/>
          <w:sz w:val="22"/>
          <w:szCs w:val="22"/>
        </w:rPr>
        <w:t> </w:t>
      </w:r>
      <w:r w:rsidRPr="005B4171">
        <w:rPr>
          <w:rFonts w:ascii="Arial" w:hAnsi="Arial" w:cs="Arial"/>
          <w:color w:val="000000"/>
          <w:sz w:val="22"/>
          <w:szCs w:val="22"/>
          <w:lang w:val="el-GR"/>
        </w:rPr>
        <w:t>είναι φιλοσοφία</w:t>
      </w:r>
    </w:p>
    <w:p w:rsidR="006017D9" w:rsidRPr="005B4171" w:rsidRDefault="006017D9" w:rsidP="00C7514E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0B61F5" w:rsidRPr="000B61F5" w:rsidRDefault="00CB4EF4" w:rsidP="003E6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u w:val="single"/>
        </w:rPr>
      </w:pPr>
      <w:r w:rsidRPr="005B4171">
        <w:rPr>
          <w:rFonts w:ascii="Arial" w:eastAsia="Times New Roman" w:hAnsi="Arial" w:cs="Arial"/>
          <w:b/>
          <w:bCs/>
          <w:color w:val="0060AF"/>
          <w:spacing w:val="15"/>
          <w:lang w:val="el-GR"/>
        </w:rPr>
        <w:t xml:space="preserve">   </w:t>
      </w:r>
      <w:r w:rsidRPr="005B4171">
        <w:rPr>
          <w:rFonts w:ascii="Arial" w:eastAsia="Times New Roman" w:hAnsi="Arial" w:cs="Arial"/>
          <w:b/>
          <w:bCs/>
          <w:color w:val="FF0000"/>
          <w:spacing w:val="15"/>
          <w:u w:val="single"/>
          <w:lang w:val="el-GR"/>
        </w:rPr>
        <w:t>β)</w:t>
      </w:r>
      <w:r w:rsidR="000B61F5" w:rsidRPr="000B61F5">
        <w:rPr>
          <w:rFonts w:ascii="Arial" w:eastAsia="Times New Roman" w:hAnsi="Arial" w:cs="Arial"/>
          <w:b/>
          <w:bCs/>
          <w:color w:val="FF0000"/>
          <w:spacing w:val="15"/>
          <w:u w:val="single"/>
          <w:lang w:val="el-GR"/>
        </w:rPr>
        <w:t>άναρθρο απαρέμφατο</w:t>
      </w:r>
    </w:p>
    <w:p w:rsidR="000B61F5" w:rsidRPr="000B61F5" w:rsidRDefault="000B61F5" w:rsidP="000B61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tbl>
      <w:tblPr>
        <w:tblW w:w="0" w:type="auto"/>
        <w:shd w:val="clear" w:color="auto" w:fill="FDE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7188"/>
      </w:tblGrid>
      <w:tr w:rsidR="000B61F5" w:rsidRPr="000B61F5" w:rsidTr="000B61F5">
        <w:tc>
          <w:tcPr>
            <w:tcW w:w="8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1F5" w:rsidRPr="000B61F5" w:rsidRDefault="000B61F5" w:rsidP="00CB4E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B61F5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>                                          </w:t>
            </w:r>
          </w:p>
        </w:tc>
      </w:tr>
      <w:tr w:rsidR="000B61F5" w:rsidRPr="000B61F5" w:rsidTr="005B4171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1F5" w:rsidRPr="000B61F5" w:rsidRDefault="000B61F5" w:rsidP="000B61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</w:rPr>
            </w:pPr>
            <w:r w:rsidRPr="000B61F5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u w:val="single"/>
                <w:lang w:val="el-GR"/>
              </w:rPr>
              <w:t>Είδος</w:t>
            </w:r>
          </w:p>
        </w:tc>
        <w:tc>
          <w:tcPr>
            <w:tcW w:w="7188" w:type="dxa"/>
            <w:tcBorders>
              <w:top w:val="nil"/>
              <w:left w:val="nil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1F5" w:rsidRPr="000B61F5" w:rsidRDefault="000B61F5" w:rsidP="000B61F5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proofErr w:type="spellStart"/>
            <w:r w:rsidRPr="000B61F5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20"/>
                <w:szCs w:val="20"/>
              </w:rPr>
              <w:t>Ειδικό</w:t>
            </w:r>
            <w:proofErr w:type="spellEnd"/>
            <w:r w:rsidRPr="000B61F5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20"/>
                <w:szCs w:val="20"/>
              </w:rPr>
              <w:t>:</w:t>
            </w:r>
          </w:p>
          <w:p w:rsidR="000B61F5" w:rsidRPr="000B61F5" w:rsidRDefault="000B61F5" w:rsidP="000B61F5">
            <w:pPr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l-GR"/>
              </w:rPr>
            </w:pPr>
            <w:r w:rsidRPr="000B61F5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 xml:space="preserve">μεταφράζεται με τις </w:t>
            </w:r>
            <w:r w:rsidRPr="000B61F5">
              <w:rPr>
                <w:rFonts w:ascii="Arial" w:eastAsia="Times New Roman" w:hAnsi="Arial" w:cs="Arial"/>
                <w:b/>
                <w:color w:val="222222"/>
                <w:spacing w:val="15"/>
                <w:sz w:val="20"/>
                <w:szCs w:val="20"/>
                <w:lang w:val="el-GR"/>
              </w:rPr>
              <w:t>λέξεις «ότι», «πως»,</w:t>
            </w:r>
          </w:p>
          <w:p w:rsidR="000B61F5" w:rsidRPr="000B61F5" w:rsidRDefault="000B61F5" w:rsidP="000B61F5">
            <w:pPr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r w:rsidRPr="000B61F5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>εξαρτάται από ρήματα που σημαίνουν «λέω», «νομίζω», «</w:t>
            </w:r>
            <w:r w:rsidR="00CB4EF4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>γνωρίζω», «αντιλαμβάνομαι», «πληροφορούμαι»  π.χ.</w:t>
            </w:r>
            <w:r w:rsidRPr="000B61F5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br/>
            </w:r>
            <w:r w:rsidRPr="000B61F5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</w:rPr>
              <w:t>   </w:t>
            </w:r>
            <w:r w:rsidR="00CB4EF4" w:rsidRPr="009444ED">
              <w:rPr>
                <w:rFonts w:ascii="Arial" w:eastAsia="Times New Roman" w:hAnsi="Arial" w:cs="Arial"/>
                <w:color w:val="FF0000"/>
                <w:spacing w:val="15"/>
                <w:sz w:val="20"/>
                <w:szCs w:val="20"/>
                <w:lang w:val="el-GR"/>
              </w:rPr>
              <w:t xml:space="preserve">Νομίζω </w:t>
            </w:r>
            <w:r w:rsidR="00CB4EF4" w:rsidRPr="009444ED">
              <w:rPr>
                <w:rFonts w:ascii="Arial" w:eastAsia="Times New Roman" w:hAnsi="Arial" w:cs="Arial"/>
                <w:b/>
                <w:color w:val="FF0000"/>
                <w:spacing w:val="15"/>
                <w:sz w:val="20"/>
                <w:szCs w:val="20"/>
                <w:u w:val="single"/>
                <w:lang w:val="el-GR"/>
              </w:rPr>
              <w:t>παιδεύειν</w:t>
            </w:r>
            <w:r w:rsidR="00CB4EF4" w:rsidRPr="009444ED">
              <w:rPr>
                <w:rFonts w:ascii="Arial" w:eastAsia="Times New Roman" w:hAnsi="Arial" w:cs="Arial"/>
                <w:color w:val="FF0000"/>
                <w:spacing w:val="15"/>
                <w:sz w:val="20"/>
                <w:szCs w:val="20"/>
                <w:lang w:val="el-GR"/>
              </w:rPr>
              <w:t xml:space="preserve"> σε τους νέους.=Νομίζω ότι εσύ εκπαιδεύεις τους νέους</w:t>
            </w:r>
            <w:r w:rsidR="00CB4EF4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>.</w:t>
            </w:r>
          </w:p>
          <w:p w:rsidR="000B61F5" w:rsidRPr="000B61F5" w:rsidRDefault="000B61F5" w:rsidP="000B61F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proofErr w:type="spellStart"/>
            <w:r w:rsidRPr="000B61F5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20"/>
                <w:szCs w:val="20"/>
              </w:rPr>
              <w:t>Τελικό</w:t>
            </w:r>
            <w:proofErr w:type="spellEnd"/>
            <w:r w:rsidRPr="000B61F5">
              <w:rPr>
                <w:rFonts w:ascii="Arial" w:eastAsia="Times New Roman" w:hAnsi="Arial" w:cs="Arial"/>
                <w:b/>
                <w:bCs/>
                <w:color w:val="FF0000"/>
                <w:spacing w:val="15"/>
                <w:sz w:val="20"/>
                <w:szCs w:val="20"/>
              </w:rPr>
              <w:t>:</w:t>
            </w:r>
          </w:p>
          <w:p w:rsidR="000B61F5" w:rsidRPr="000B61F5" w:rsidRDefault="000B61F5" w:rsidP="000B61F5">
            <w:pPr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l-GR"/>
              </w:rPr>
            </w:pPr>
            <w:r w:rsidRPr="000B61F5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 xml:space="preserve">μεταφράζεται με τη λέξη </w:t>
            </w:r>
            <w:r w:rsidRPr="000B61F5">
              <w:rPr>
                <w:rFonts w:ascii="Arial" w:eastAsia="Times New Roman" w:hAnsi="Arial" w:cs="Arial"/>
                <w:b/>
                <w:color w:val="222222"/>
                <w:spacing w:val="15"/>
                <w:sz w:val="20"/>
                <w:szCs w:val="20"/>
                <w:lang w:val="el-GR"/>
              </w:rPr>
              <w:t>«να»,</w:t>
            </w:r>
          </w:p>
          <w:p w:rsidR="000B61F5" w:rsidRPr="000B61F5" w:rsidRDefault="000B61F5" w:rsidP="009444ED">
            <w:pPr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r w:rsidRPr="000B61F5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>εξαρτάται από ρήματα που σημαίνουν «θέλω», «μπο</w:t>
            </w:r>
            <w:r w:rsidR="009444ED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>ρώ», «προτρέπω», «απαγορεύω», «εμποδίζω», «αποφασίζω»  π.χ.</w:t>
            </w:r>
            <w:r w:rsidRPr="000B61F5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br/>
            </w:r>
            <w:r w:rsidRPr="000B61F5">
              <w:rPr>
                <w:rFonts w:ascii="Arial" w:eastAsia="Times New Roman" w:hAnsi="Arial" w:cs="Arial"/>
                <w:b/>
                <w:color w:val="FF0000"/>
                <w:spacing w:val="15"/>
                <w:sz w:val="20"/>
                <w:szCs w:val="20"/>
              </w:rPr>
              <w:t>   </w:t>
            </w:r>
            <w:r w:rsidR="009444ED" w:rsidRPr="009444ED">
              <w:rPr>
                <w:rFonts w:ascii="Arial" w:eastAsia="Times New Roman" w:hAnsi="Arial" w:cs="Arial"/>
                <w:b/>
                <w:color w:val="FF0000"/>
                <w:spacing w:val="15"/>
                <w:sz w:val="20"/>
                <w:szCs w:val="20"/>
                <w:lang w:val="el-GR"/>
              </w:rPr>
              <w:t xml:space="preserve"> Εκέλευσε </w:t>
            </w:r>
            <w:r w:rsidR="009444ED" w:rsidRPr="009444ED">
              <w:rPr>
                <w:rFonts w:ascii="Arial" w:eastAsia="Times New Roman" w:hAnsi="Arial" w:cs="Arial"/>
                <w:b/>
                <w:color w:val="FF0000"/>
                <w:spacing w:val="15"/>
                <w:sz w:val="20"/>
                <w:szCs w:val="20"/>
                <w:u w:val="single"/>
                <w:lang w:val="el-GR"/>
              </w:rPr>
              <w:t>ανοίξαι</w:t>
            </w:r>
            <w:r w:rsidR="009444ED" w:rsidRPr="009444ED">
              <w:rPr>
                <w:rFonts w:ascii="Arial" w:eastAsia="Times New Roman" w:hAnsi="Arial" w:cs="Arial"/>
                <w:b/>
                <w:color w:val="FF0000"/>
                <w:spacing w:val="15"/>
                <w:sz w:val="20"/>
                <w:szCs w:val="20"/>
                <w:lang w:val="el-GR"/>
              </w:rPr>
              <w:t xml:space="preserve"> τας πύλας.= Διέταξε να ανοίξουν τις πύλες</w:t>
            </w:r>
            <w:r w:rsidR="009444ED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>.</w:t>
            </w:r>
          </w:p>
        </w:tc>
      </w:tr>
      <w:tr w:rsidR="000B61F5" w:rsidRPr="000B61F5" w:rsidTr="005B4171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1F5" w:rsidRPr="000B61F5" w:rsidRDefault="000B61F5" w:rsidP="000B61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B61F5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>Συντακτικός</w:t>
            </w:r>
          </w:p>
          <w:p w:rsidR="000B61F5" w:rsidRPr="000B61F5" w:rsidRDefault="000B61F5" w:rsidP="000B61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0B61F5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>ρόλος</w:t>
            </w:r>
          </w:p>
        </w:tc>
        <w:tc>
          <w:tcPr>
            <w:tcW w:w="7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1F5" w:rsidRPr="000B61F5" w:rsidRDefault="009209D7" w:rsidP="009209D7">
            <w:pPr>
              <w:spacing w:after="6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r w:rsidRPr="009209D7">
              <w:rPr>
                <w:rFonts w:ascii="Arial" w:eastAsia="Times New Roman" w:hAnsi="Arial" w:cs="Arial"/>
                <w:b/>
                <w:bCs/>
                <w:color w:val="0070C0"/>
                <w:spacing w:val="1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70C0"/>
                <w:spacing w:val="15"/>
                <w:sz w:val="20"/>
                <w:szCs w:val="20"/>
                <w:lang w:val="el-GR"/>
              </w:rPr>
              <w:t xml:space="preserve"> </w:t>
            </w:r>
            <w:r w:rsidRPr="009209D7">
              <w:rPr>
                <w:rFonts w:ascii="Arial" w:eastAsia="Times New Roman" w:hAnsi="Arial" w:cs="Arial"/>
                <w:b/>
                <w:bCs/>
                <w:color w:val="0070C0"/>
                <w:spacing w:val="15"/>
                <w:sz w:val="20"/>
                <w:szCs w:val="20"/>
                <w:lang w:val="el-GR"/>
              </w:rPr>
              <w:t xml:space="preserve"> </w:t>
            </w:r>
            <w:r w:rsidR="000B61F5" w:rsidRPr="000B61F5">
              <w:rPr>
                <w:rFonts w:ascii="Arial" w:eastAsia="Times New Roman" w:hAnsi="Arial" w:cs="Arial"/>
                <w:b/>
                <w:bCs/>
                <w:color w:val="0070C0"/>
                <w:spacing w:val="15"/>
                <w:sz w:val="20"/>
                <w:szCs w:val="20"/>
                <w:u w:val="single"/>
                <w:lang w:val="el-GR"/>
              </w:rPr>
              <w:t>Αντικείμενο</w:t>
            </w:r>
            <w:r w:rsidR="000B61F5" w:rsidRPr="000B61F5">
              <w:rPr>
                <w:rFonts w:ascii="Arial" w:eastAsia="Times New Roman" w:hAnsi="Arial" w:cs="Arial"/>
                <w:color w:val="0070C0"/>
                <w:spacing w:val="15"/>
                <w:sz w:val="20"/>
                <w:szCs w:val="20"/>
                <w:u w:val="single"/>
              </w:rPr>
              <w:t> </w:t>
            </w:r>
            <w:r w:rsidR="000B61F5" w:rsidRPr="000B61F5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u w:val="single"/>
                <w:lang w:val="el-GR"/>
              </w:rPr>
              <w:t>σε</w:t>
            </w:r>
            <w:r w:rsidR="000B61F5" w:rsidRPr="000B61F5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u w:val="single"/>
              </w:rPr>
              <w:t> </w:t>
            </w:r>
            <w:r w:rsidR="000B61F5" w:rsidRPr="000B61F5">
              <w:rPr>
                <w:rFonts w:ascii="Arial" w:eastAsia="Times New Roman" w:hAnsi="Arial" w:cs="Arial"/>
                <w:b/>
                <w:bCs/>
                <w:color w:val="222222"/>
                <w:spacing w:val="15"/>
                <w:sz w:val="20"/>
                <w:szCs w:val="20"/>
                <w:u w:val="single"/>
                <w:lang w:val="el-GR"/>
              </w:rPr>
              <w:t>προσωπικά ρήματα</w:t>
            </w:r>
            <w:r w:rsidR="000B61F5" w:rsidRPr="000B61F5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>, δηλ. ρήματα που κλίνονται σε όλα τα πρόσωπα και έχουν ως υποκείμενο κάποιο πρόσωπο, ζώο ή πράγμα.</w:t>
            </w:r>
            <w:r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 xml:space="preserve"> π.χ. </w:t>
            </w:r>
            <w:r w:rsidRPr="009209D7">
              <w:rPr>
                <w:rFonts w:ascii="Arial" w:eastAsia="Times New Roman" w:hAnsi="Arial" w:cs="Arial"/>
                <w:color w:val="FF0000"/>
                <w:spacing w:val="15"/>
                <w:sz w:val="20"/>
                <w:szCs w:val="20"/>
                <w:lang w:val="el-GR"/>
              </w:rPr>
              <w:t>παιδεύειν</w:t>
            </w:r>
            <w:r w:rsidRPr="009209D7">
              <w:rPr>
                <w:rFonts w:ascii="Arial" w:eastAsia="Times New Roman" w:hAnsi="Arial" w:cs="Arial"/>
                <w:b/>
                <w:color w:val="0070C0"/>
                <w:spacing w:val="15"/>
                <w:sz w:val="20"/>
                <w:szCs w:val="20"/>
                <w:lang w:val="el-GR"/>
              </w:rPr>
              <w:t>: αντικείμενο</w:t>
            </w:r>
            <w:r w:rsidRPr="009209D7">
              <w:rPr>
                <w:rFonts w:ascii="Arial" w:eastAsia="Times New Roman" w:hAnsi="Arial" w:cs="Arial"/>
                <w:color w:val="0070C0"/>
                <w:spacing w:val="1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>στο ρ. νομίζω</w:t>
            </w:r>
            <w:r w:rsidR="000B61F5" w:rsidRPr="000B61F5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br/>
            </w:r>
            <w:r w:rsidR="000B61F5" w:rsidRPr="000B61F5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</w:rPr>
              <w:t>   </w:t>
            </w:r>
          </w:p>
          <w:p w:rsidR="000B61F5" w:rsidRPr="005B4171" w:rsidRDefault="000B61F5" w:rsidP="005B4171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l-GR"/>
              </w:rPr>
            </w:pPr>
            <w:r w:rsidRPr="009209D7">
              <w:rPr>
                <w:rFonts w:ascii="Arial" w:eastAsia="Times New Roman" w:hAnsi="Arial" w:cs="Arial"/>
                <w:b/>
                <w:bCs/>
                <w:color w:val="0070C0"/>
                <w:spacing w:val="15"/>
                <w:sz w:val="20"/>
                <w:szCs w:val="20"/>
                <w:u w:val="single"/>
                <w:lang w:val="el-GR"/>
              </w:rPr>
              <w:t>Υποκείμενο</w:t>
            </w:r>
            <w:r w:rsidRPr="009209D7">
              <w:rPr>
                <w:rFonts w:ascii="Arial" w:eastAsia="Times New Roman" w:hAnsi="Arial" w:cs="Arial"/>
                <w:color w:val="0070C0"/>
                <w:spacing w:val="15"/>
                <w:sz w:val="20"/>
                <w:szCs w:val="20"/>
                <w:u w:val="single"/>
              </w:rPr>
              <w:t> </w:t>
            </w:r>
            <w:r w:rsidRPr="009209D7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u w:val="single"/>
                <w:lang w:val="el-GR"/>
              </w:rPr>
              <w:t>σε</w:t>
            </w:r>
            <w:r w:rsidRPr="009209D7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u w:val="single"/>
              </w:rPr>
              <w:t> </w:t>
            </w:r>
            <w:r w:rsidRPr="009209D7">
              <w:rPr>
                <w:rFonts w:ascii="Arial" w:eastAsia="Times New Roman" w:hAnsi="Arial" w:cs="Arial"/>
                <w:b/>
                <w:bCs/>
                <w:color w:val="222222"/>
                <w:spacing w:val="15"/>
                <w:sz w:val="20"/>
                <w:szCs w:val="20"/>
                <w:u w:val="single"/>
                <w:lang w:val="el-GR"/>
              </w:rPr>
              <w:t>απρόσωπα ρήματα</w:t>
            </w:r>
            <w:r w:rsidRPr="009209D7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>, δηλ. ρήματα που απαντούν μόνο στο γ΄ εν. πρόσωπο και δεν έχουν ως υποκείμενο κάποιο πρόσωπο, ζώο ή πράγμα. Είναι παρόμοια με τα ν.ε. «πρέπει», «λέγεται», «ενδέχεται» κ.ά.· συνηθέστερα στην α.ε. είναι τα</w:t>
            </w:r>
            <w:r w:rsidRPr="009209D7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</w:rPr>
              <w:t> </w:t>
            </w:r>
            <w:r w:rsidRPr="009209D7">
              <w:rPr>
                <w:rFonts w:ascii="Arial" w:eastAsia="Times New Roman" w:hAnsi="Arial" w:cs="Arial"/>
                <w:b/>
                <w:i/>
                <w:iCs/>
                <w:color w:val="222222"/>
                <w:spacing w:val="15"/>
                <w:sz w:val="20"/>
                <w:szCs w:val="20"/>
                <w:lang w:val="el-GR"/>
              </w:rPr>
              <w:t>δεῖ,</w:t>
            </w:r>
            <w:r w:rsidRPr="009209D7">
              <w:rPr>
                <w:rFonts w:ascii="Arial" w:eastAsia="Times New Roman" w:hAnsi="Arial" w:cs="Arial"/>
                <w:i/>
                <w:iCs/>
                <w:color w:val="222222"/>
                <w:spacing w:val="15"/>
                <w:sz w:val="20"/>
                <w:szCs w:val="20"/>
                <w:lang w:val="el-GR"/>
              </w:rPr>
              <w:t xml:space="preserve"> </w:t>
            </w:r>
            <w:r w:rsidRPr="009209D7">
              <w:rPr>
                <w:rFonts w:ascii="Arial" w:eastAsia="Times New Roman" w:hAnsi="Arial" w:cs="Arial"/>
                <w:b/>
                <w:i/>
                <w:iCs/>
                <w:color w:val="222222"/>
                <w:spacing w:val="15"/>
                <w:sz w:val="20"/>
                <w:szCs w:val="20"/>
                <w:lang w:val="el-GR"/>
              </w:rPr>
              <w:t>χρή</w:t>
            </w:r>
            <w:r w:rsidRPr="009209D7">
              <w:rPr>
                <w:rFonts w:ascii="Arial" w:eastAsia="Times New Roman" w:hAnsi="Arial" w:cs="Arial"/>
                <w:b/>
                <w:color w:val="222222"/>
                <w:spacing w:val="15"/>
                <w:sz w:val="20"/>
                <w:szCs w:val="20"/>
              </w:rPr>
              <w:t> </w:t>
            </w:r>
            <w:r w:rsidRPr="009209D7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>(= πρέπει),</w:t>
            </w:r>
            <w:r w:rsidRPr="009209D7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</w:rPr>
              <w:t> </w:t>
            </w:r>
            <w:r w:rsidRPr="009209D7">
              <w:rPr>
                <w:rFonts w:ascii="Arial" w:eastAsia="Times New Roman" w:hAnsi="Arial" w:cs="Arial"/>
                <w:b/>
                <w:i/>
                <w:iCs/>
                <w:color w:val="222222"/>
                <w:spacing w:val="15"/>
                <w:sz w:val="20"/>
                <w:szCs w:val="20"/>
                <w:lang w:val="el-GR"/>
              </w:rPr>
              <w:t>προσήκει</w:t>
            </w:r>
            <w:r w:rsidRPr="009209D7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</w:rPr>
              <w:t> </w:t>
            </w:r>
            <w:r w:rsidRPr="009209D7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>(= αρμόζει). Την ίδια συντακτική θέση παίρνει το απαρέμφατο και με</w:t>
            </w:r>
            <w:r w:rsidRPr="009209D7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</w:rPr>
              <w:t> </w:t>
            </w:r>
            <w:r w:rsidRPr="009209D7">
              <w:rPr>
                <w:rFonts w:ascii="Arial" w:eastAsia="Times New Roman" w:hAnsi="Arial" w:cs="Arial"/>
                <w:b/>
                <w:bCs/>
                <w:color w:val="222222"/>
                <w:spacing w:val="15"/>
                <w:sz w:val="20"/>
                <w:szCs w:val="20"/>
                <w:u w:val="single"/>
                <w:lang w:val="el-GR"/>
              </w:rPr>
              <w:t>απρόσωπες εκφράσεις</w:t>
            </w:r>
            <w:r w:rsidRPr="009209D7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 xml:space="preserve">, δηλ. φράσεις που αποτελούνται από ένα επίθετο </w:t>
            </w:r>
            <w:r w:rsidR="005B4171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>και το γ΄ ενικό πρόσωπο του ρημάτος</w:t>
            </w:r>
            <w:r w:rsidRPr="009209D7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</w:rPr>
              <w:t> </w:t>
            </w:r>
            <w:r w:rsidRPr="005B4171">
              <w:rPr>
                <w:rFonts w:ascii="Arial" w:eastAsia="Times New Roman" w:hAnsi="Arial" w:cs="Arial"/>
                <w:b/>
                <w:i/>
                <w:iCs/>
                <w:color w:val="222222"/>
                <w:spacing w:val="15"/>
                <w:sz w:val="20"/>
                <w:szCs w:val="20"/>
                <w:u w:val="single"/>
                <w:lang w:val="el-GR"/>
              </w:rPr>
              <w:t>εἰμὶ</w:t>
            </w:r>
            <w:r w:rsidRPr="005B4171">
              <w:rPr>
                <w:rFonts w:ascii="Arial" w:eastAsia="Times New Roman" w:hAnsi="Arial" w:cs="Arial"/>
                <w:b/>
                <w:color w:val="222222"/>
                <w:spacing w:val="15"/>
                <w:sz w:val="20"/>
                <w:szCs w:val="20"/>
                <w:u w:val="single"/>
              </w:rPr>
              <w:t> </w:t>
            </w:r>
            <w:r w:rsidRPr="009209D7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 xml:space="preserve"> π.χ</w:t>
            </w:r>
            <w:r w:rsidRPr="005B4171">
              <w:rPr>
                <w:rFonts w:ascii="Arial" w:eastAsia="Times New Roman" w:hAnsi="Arial" w:cs="Arial"/>
                <w:color w:val="0070C0"/>
                <w:spacing w:val="15"/>
                <w:sz w:val="20"/>
                <w:szCs w:val="20"/>
                <w:lang w:val="el-GR"/>
              </w:rPr>
              <w:t>.</w:t>
            </w:r>
            <w:r w:rsidRPr="005B4171">
              <w:rPr>
                <w:rFonts w:ascii="Arial" w:eastAsia="Times New Roman" w:hAnsi="Arial" w:cs="Arial"/>
                <w:i/>
                <w:iCs/>
                <w:color w:val="0070C0"/>
                <w:spacing w:val="15"/>
                <w:sz w:val="20"/>
                <w:szCs w:val="20"/>
              </w:rPr>
              <w:t> </w:t>
            </w:r>
            <w:r w:rsidRPr="005B4171">
              <w:rPr>
                <w:rFonts w:ascii="Arial" w:eastAsia="Times New Roman" w:hAnsi="Arial" w:cs="Arial"/>
                <w:i/>
                <w:iCs/>
                <w:color w:val="0070C0"/>
                <w:spacing w:val="15"/>
                <w:sz w:val="20"/>
                <w:szCs w:val="20"/>
                <w:u w:val="single"/>
                <w:lang w:val="el-GR"/>
              </w:rPr>
              <w:t>δίκαιόν ἐστι</w:t>
            </w:r>
            <w:r w:rsidRPr="005B4171">
              <w:rPr>
                <w:rFonts w:ascii="Arial" w:eastAsia="Times New Roman" w:hAnsi="Arial" w:cs="Arial"/>
                <w:color w:val="0070C0"/>
                <w:spacing w:val="15"/>
                <w:sz w:val="20"/>
                <w:szCs w:val="20"/>
              </w:rPr>
              <w:t> </w:t>
            </w:r>
            <w:r w:rsidR="005B4171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>= είναι δίκαιο / είναι σωστό</w:t>
            </w:r>
            <w:r w:rsidRPr="005B4171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u w:val="single"/>
                <w:lang w:val="el-GR"/>
              </w:rPr>
              <w:t>,</w:t>
            </w:r>
            <w:r w:rsidRPr="005B4171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u w:val="single"/>
              </w:rPr>
              <w:t> </w:t>
            </w:r>
            <w:r w:rsidRPr="005B4171">
              <w:rPr>
                <w:rFonts w:ascii="Arial" w:eastAsia="Times New Roman" w:hAnsi="Arial" w:cs="Arial"/>
                <w:i/>
                <w:iCs/>
                <w:color w:val="0070C0"/>
                <w:spacing w:val="15"/>
                <w:sz w:val="20"/>
                <w:szCs w:val="20"/>
                <w:u w:val="single"/>
                <w:lang w:val="el-GR"/>
              </w:rPr>
              <w:t>καλόν ἐστι</w:t>
            </w:r>
            <w:r w:rsidRPr="005B4171">
              <w:rPr>
                <w:rFonts w:ascii="Arial" w:eastAsia="Times New Roman" w:hAnsi="Arial" w:cs="Arial"/>
                <w:color w:val="0070C0"/>
                <w:spacing w:val="15"/>
                <w:sz w:val="20"/>
                <w:szCs w:val="20"/>
              </w:rPr>
              <w:t> </w:t>
            </w:r>
            <w:r w:rsidRPr="009209D7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>= είναι όμορφο / είναι καλό</w:t>
            </w:r>
            <w:r w:rsidRPr="009209D7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br/>
            </w:r>
            <w:r w:rsidRPr="009209D7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</w:rPr>
              <w:t>   </w:t>
            </w:r>
            <w:r w:rsidRPr="009209D7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t>.</w:t>
            </w:r>
            <w:r w:rsidRPr="009209D7">
              <w:rPr>
                <w:rFonts w:ascii="Arial" w:eastAsia="Times New Roman" w:hAnsi="Arial" w:cs="Arial"/>
                <w:color w:val="222222"/>
                <w:spacing w:val="15"/>
                <w:sz w:val="20"/>
                <w:szCs w:val="20"/>
                <w:lang w:val="el-GR"/>
              </w:rPr>
              <w:br/>
            </w:r>
            <w:bookmarkStart w:id="0" w:name="_GoBack"/>
            <w:bookmarkEnd w:id="0"/>
          </w:p>
        </w:tc>
      </w:tr>
    </w:tbl>
    <w:p w:rsidR="000B61F5" w:rsidRPr="000B61F5" w:rsidRDefault="000B61F5" w:rsidP="005B4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</w:p>
    <w:p w:rsidR="00F260A4" w:rsidRPr="000B61F5" w:rsidRDefault="00F260A4">
      <w:pPr>
        <w:rPr>
          <w:lang w:val="el-GR"/>
        </w:rPr>
      </w:pPr>
    </w:p>
    <w:sectPr w:rsidR="00F260A4" w:rsidRPr="000B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30B4"/>
    <w:multiLevelType w:val="multilevel"/>
    <w:tmpl w:val="6472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CE7FAF"/>
    <w:multiLevelType w:val="multilevel"/>
    <w:tmpl w:val="414E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0F6BEA"/>
    <w:multiLevelType w:val="multilevel"/>
    <w:tmpl w:val="7EA2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F5"/>
    <w:rsid w:val="000B61F5"/>
    <w:rsid w:val="00312E61"/>
    <w:rsid w:val="003E6CE0"/>
    <w:rsid w:val="005B4171"/>
    <w:rsid w:val="006017D9"/>
    <w:rsid w:val="009209D7"/>
    <w:rsid w:val="00937B7C"/>
    <w:rsid w:val="009444ED"/>
    <w:rsid w:val="00B211D3"/>
    <w:rsid w:val="00B2626A"/>
    <w:rsid w:val="00C7514E"/>
    <w:rsid w:val="00CB4EF4"/>
    <w:rsid w:val="00F2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15j">
    <w:name w:val="ca15j"/>
    <w:basedOn w:val="Normal"/>
    <w:rsid w:val="0060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0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15j">
    <w:name w:val="ca15j"/>
    <w:basedOn w:val="Normal"/>
    <w:rsid w:val="0060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0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92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2020-05-05T11:54:00Z</dcterms:created>
  <dcterms:modified xsi:type="dcterms:W3CDTF">2020-05-05T16:31:00Z</dcterms:modified>
</cp:coreProperties>
</file>