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FD" w:rsidRPr="00295CFD" w:rsidRDefault="00295CFD" w:rsidP="00295CFD">
      <w:pPr>
        <w:spacing w:after="0"/>
        <w:rPr>
          <w:b/>
          <w:color w:val="1F497D" w:themeColor="text2"/>
          <w:sz w:val="28"/>
          <w:szCs w:val="28"/>
          <w:lang w:val="fr-FR"/>
        </w:rPr>
      </w:pPr>
      <w:r w:rsidRPr="00295CFD">
        <w:rPr>
          <w:b/>
          <w:color w:val="1F497D" w:themeColor="text2"/>
          <w:sz w:val="28"/>
          <w:szCs w:val="28"/>
          <w:lang w:val="fr-FR"/>
        </w:rPr>
        <w:t>La Capoeira ? J’adore !</w:t>
      </w:r>
    </w:p>
    <w:p w:rsidR="00B44594" w:rsidRPr="00295CFD" w:rsidRDefault="003E28C9" w:rsidP="00295CFD">
      <w:pPr>
        <w:spacing w:after="0"/>
        <w:rPr>
          <w:color w:val="215868" w:themeColor="accent5" w:themeShade="80"/>
          <w:sz w:val="28"/>
          <w:szCs w:val="28"/>
          <w:lang w:val="fr-FR"/>
        </w:rPr>
      </w:pPr>
      <w:r w:rsidRPr="00295CFD">
        <w:rPr>
          <w:color w:val="215868" w:themeColor="accent5" w:themeShade="80"/>
          <w:sz w:val="28"/>
          <w:szCs w:val="28"/>
          <w:lang w:val="fr-FR"/>
        </w:rPr>
        <w:t>Pour faire de la capoeira, il faut échauffer :</w:t>
      </w:r>
    </w:p>
    <w:tbl>
      <w:tblPr>
        <w:tblStyle w:val="a4"/>
        <w:tblW w:w="8570" w:type="dxa"/>
        <w:jc w:val="center"/>
        <w:tblLook w:val="04A0"/>
      </w:tblPr>
      <w:tblGrid>
        <w:gridCol w:w="4261"/>
        <w:gridCol w:w="24"/>
        <w:gridCol w:w="4285"/>
      </w:tblGrid>
      <w:tr w:rsidR="008F7E88" w:rsidTr="006A55C8">
        <w:trPr>
          <w:trHeight w:val="397"/>
          <w:jc w:val="center"/>
        </w:trPr>
        <w:tc>
          <w:tcPr>
            <w:tcW w:w="8570" w:type="dxa"/>
            <w:gridSpan w:val="3"/>
            <w:shd w:val="clear" w:color="auto" w:fill="DBE5F1" w:themeFill="accent1" w:themeFillTint="33"/>
            <w:vAlign w:val="center"/>
          </w:tcPr>
          <w:p w:rsidR="008F7E88" w:rsidRPr="00190C6D" w:rsidRDefault="00411A39" w:rsidP="008F7E88">
            <w:pPr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</w:pPr>
            <w: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- </w:t>
            </w:r>
            <w:r w:rsidR="008F7E88"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le cou</w:t>
            </w:r>
          </w:p>
        </w:tc>
      </w:tr>
      <w:tr w:rsidR="008F7E88" w:rsidTr="006A55C8">
        <w:trPr>
          <w:jc w:val="center"/>
        </w:trPr>
        <w:tc>
          <w:tcPr>
            <w:tcW w:w="4285" w:type="dxa"/>
            <w:gridSpan w:val="2"/>
            <w:vAlign w:val="center"/>
          </w:tcPr>
          <w:p w:rsidR="008F7E88" w:rsidRPr="00190C6D" w:rsidRDefault="008F7E88" w:rsidP="0016616A">
            <w:pPr>
              <w:jc w:val="center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1990974" cy="1368000"/>
                  <wp:effectExtent l="19050" t="0" r="9276" b="0"/>
                  <wp:docPr id="1" name="0 - Εικόνα" descr="article_109555_neck_l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_109555_neck_lL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97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616A">
              <w:rPr>
                <w:color w:val="215868" w:themeColor="accent5" w:themeShade="80"/>
                <w:sz w:val="28"/>
                <w:szCs w:val="28"/>
                <w:lang w:val="fr-FR"/>
              </w:rPr>
              <w:t>a</w:t>
            </w:r>
          </w:p>
        </w:tc>
        <w:tc>
          <w:tcPr>
            <w:tcW w:w="4285" w:type="dxa"/>
            <w:vAlign w:val="center"/>
          </w:tcPr>
          <w:p w:rsidR="008F7E88" w:rsidRPr="00190C6D" w:rsidRDefault="008F7E88" w:rsidP="0016616A">
            <w:pPr>
              <w:jc w:val="center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044753" cy="1404000"/>
                  <wp:effectExtent l="19050" t="0" r="0" b="0"/>
                  <wp:docPr id="2" name="1 - Εικόνα" descr="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53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616A">
              <w:rPr>
                <w:color w:val="215868" w:themeColor="accent5" w:themeShade="80"/>
                <w:sz w:val="28"/>
                <w:szCs w:val="28"/>
                <w:lang w:val="fr-FR"/>
              </w:rPr>
              <w:t>b</w:t>
            </w:r>
          </w:p>
        </w:tc>
      </w:tr>
      <w:tr w:rsidR="0016616A" w:rsidTr="006A55C8">
        <w:trPr>
          <w:trHeight w:val="680"/>
          <w:jc w:val="center"/>
        </w:trPr>
        <w:tc>
          <w:tcPr>
            <w:tcW w:w="8570" w:type="dxa"/>
            <w:gridSpan w:val="3"/>
            <w:shd w:val="clear" w:color="auto" w:fill="FDE9D9" w:themeFill="accent6" w:themeFillTint="33"/>
            <w:vAlign w:val="center"/>
          </w:tcPr>
          <w:p w:rsidR="0016616A" w:rsidRDefault="0016616A" w:rsidP="00190C6D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color w:val="215868" w:themeColor="accent5" w:themeShade="80"/>
                <w:sz w:val="28"/>
                <w:szCs w:val="28"/>
                <w:lang w:val="fr-FR"/>
              </w:rPr>
              <w:t xml:space="preserve">a. </w:t>
            </w: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Tournez la tête à droite puis à gauche !</w:t>
            </w:r>
          </w:p>
          <w:p w:rsidR="0016616A" w:rsidRPr="00190C6D" w:rsidRDefault="0016616A" w:rsidP="0016616A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color w:val="215868" w:themeColor="accent5" w:themeShade="80"/>
                <w:sz w:val="28"/>
                <w:szCs w:val="28"/>
                <w:lang w:val="fr-FR"/>
              </w:rPr>
              <w:t>b. Penchez l</w:t>
            </w: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a tête en avant puis en arrière !</w:t>
            </w:r>
          </w:p>
        </w:tc>
      </w:tr>
      <w:tr w:rsidR="008F7E88" w:rsidTr="006A55C8">
        <w:trPr>
          <w:trHeight w:val="397"/>
          <w:jc w:val="center"/>
        </w:trPr>
        <w:tc>
          <w:tcPr>
            <w:tcW w:w="8570" w:type="dxa"/>
            <w:gridSpan w:val="3"/>
            <w:shd w:val="clear" w:color="auto" w:fill="DBE5F1" w:themeFill="accent1" w:themeFillTint="33"/>
            <w:vAlign w:val="center"/>
          </w:tcPr>
          <w:p w:rsidR="008F7E88" w:rsidRPr="00190C6D" w:rsidRDefault="00190C6D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- </w:t>
            </w:r>
            <w:r w:rsidR="008F7E88"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les épaules</w:t>
            </w:r>
          </w:p>
        </w:tc>
      </w:tr>
      <w:tr w:rsidR="008F7E88" w:rsidTr="006A55C8">
        <w:trPr>
          <w:jc w:val="center"/>
        </w:trPr>
        <w:tc>
          <w:tcPr>
            <w:tcW w:w="4261" w:type="dxa"/>
          </w:tcPr>
          <w:p w:rsidR="008F7E88" w:rsidRPr="00190C6D" w:rsidRDefault="008F7E88" w:rsidP="006A55C8">
            <w:pPr>
              <w:jc w:val="center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900000" cy="1839707"/>
                  <wp:effectExtent l="19050" t="0" r="0" b="0"/>
                  <wp:docPr id="3" name="2 - Εικόνα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83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2"/>
            <w:shd w:val="clear" w:color="auto" w:fill="FDE9D9" w:themeFill="accent6" w:themeFillTint="33"/>
            <w:vAlign w:val="center"/>
          </w:tcPr>
          <w:p w:rsidR="008F7E88" w:rsidRPr="00190C6D" w:rsidRDefault="0016616A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color w:val="215868" w:themeColor="accent5" w:themeShade="80"/>
                <w:sz w:val="28"/>
                <w:szCs w:val="28"/>
                <w:lang w:val="fr-FR"/>
              </w:rPr>
              <w:t>Levez l</w:t>
            </w:r>
            <w:r w:rsidR="008F7E88"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es bras en l’air !</w:t>
            </w:r>
          </w:p>
          <w:p w:rsidR="008F7E88" w:rsidRPr="00190C6D" w:rsidRDefault="008F7E88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Faites des cercles !</w:t>
            </w:r>
          </w:p>
        </w:tc>
      </w:tr>
      <w:tr w:rsidR="008F7E88" w:rsidTr="006A55C8">
        <w:trPr>
          <w:trHeight w:val="397"/>
          <w:jc w:val="center"/>
        </w:trPr>
        <w:tc>
          <w:tcPr>
            <w:tcW w:w="8570" w:type="dxa"/>
            <w:gridSpan w:val="3"/>
            <w:shd w:val="clear" w:color="auto" w:fill="DBE5F1" w:themeFill="accent1" w:themeFillTint="33"/>
            <w:vAlign w:val="center"/>
          </w:tcPr>
          <w:p w:rsidR="008F7E88" w:rsidRPr="00190C6D" w:rsidRDefault="0016616A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- </w:t>
            </w:r>
            <w:r w:rsidR="008F7E88"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 les </w:t>
            </w:r>
            <w:r w:rsidR="008F7E88"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poignets</w:t>
            </w:r>
          </w:p>
        </w:tc>
      </w:tr>
      <w:tr w:rsidR="008F7E88" w:rsidTr="006A55C8">
        <w:trPr>
          <w:jc w:val="center"/>
        </w:trPr>
        <w:tc>
          <w:tcPr>
            <w:tcW w:w="4285" w:type="dxa"/>
            <w:gridSpan w:val="2"/>
          </w:tcPr>
          <w:p w:rsidR="008F7E88" w:rsidRPr="00190C6D" w:rsidRDefault="008F7E88" w:rsidP="00AE4B6C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1195621" cy="864000"/>
                  <wp:effectExtent l="19050" t="0" r="4529" b="0"/>
                  <wp:docPr id="4" name="3 - Εικόνα" descr="lechauffemen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hauffement_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2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1296000" cy="1308040"/>
                  <wp:effectExtent l="19050" t="0" r="0" b="0"/>
                  <wp:docPr id="5" name="4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/>
                          <a:srcRect r="9252" b="6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30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shd w:val="clear" w:color="auto" w:fill="FDE9D9" w:themeFill="accent6" w:themeFillTint="33"/>
            <w:vAlign w:val="center"/>
          </w:tcPr>
          <w:p w:rsidR="008F7E88" w:rsidRPr="00190C6D" w:rsidRDefault="008F7E88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Croisez les doigts et tournez !</w:t>
            </w:r>
          </w:p>
        </w:tc>
      </w:tr>
      <w:tr w:rsidR="00190C6D" w:rsidTr="006A55C8">
        <w:trPr>
          <w:trHeight w:val="397"/>
          <w:jc w:val="center"/>
        </w:trPr>
        <w:tc>
          <w:tcPr>
            <w:tcW w:w="4285" w:type="dxa"/>
            <w:gridSpan w:val="2"/>
            <w:shd w:val="clear" w:color="auto" w:fill="DBE5F1" w:themeFill="accent1" w:themeFillTint="33"/>
            <w:vAlign w:val="center"/>
          </w:tcPr>
          <w:p w:rsidR="00190C6D" w:rsidRPr="00190C6D" w:rsidRDefault="00190C6D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- </w:t>
            </w:r>
            <w:r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le</w:t>
            </w:r>
            <w:r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 dos</w:t>
            </w:r>
          </w:p>
        </w:tc>
        <w:tc>
          <w:tcPr>
            <w:tcW w:w="4285" w:type="dxa"/>
            <w:shd w:val="clear" w:color="auto" w:fill="DBE5F1" w:themeFill="accent1" w:themeFillTint="33"/>
            <w:vAlign w:val="center"/>
          </w:tcPr>
          <w:p w:rsidR="00190C6D" w:rsidRPr="00190C6D" w:rsidRDefault="00190C6D" w:rsidP="008F7E88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 xml:space="preserve">- </w:t>
            </w:r>
            <w:r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le</w:t>
            </w:r>
            <w:r w:rsidRPr="00190C6D"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  <w:t>s pieds et les chevilles</w:t>
            </w:r>
          </w:p>
        </w:tc>
      </w:tr>
      <w:tr w:rsidR="008F7E88" w:rsidTr="006A55C8">
        <w:trPr>
          <w:jc w:val="center"/>
        </w:trPr>
        <w:tc>
          <w:tcPr>
            <w:tcW w:w="4285" w:type="dxa"/>
            <w:gridSpan w:val="2"/>
          </w:tcPr>
          <w:p w:rsidR="008F7E88" w:rsidRPr="00190C6D" w:rsidRDefault="00190C6D" w:rsidP="006A55C8">
            <w:pPr>
              <w:jc w:val="center"/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</w:pPr>
            <w:r w:rsidRPr="00190C6D">
              <w:rPr>
                <w:noProof/>
                <w:color w:val="2158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1294970" cy="1908000"/>
                  <wp:effectExtent l="19050" t="0" r="430" b="0"/>
                  <wp:docPr id="6" name="5 - Εικόνα" descr="cintur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tura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70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8F7E88" w:rsidRPr="00190C6D" w:rsidRDefault="00190C6D" w:rsidP="006A55C8">
            <w:pPr>
              <w:jc w:val="center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drawing>
                <wp:inline distT="0" distB="0" distL="0" distR="0">
                  <wp:extent cx="1606508" cy="1908000"/>
                  <wp:effectExtent l="19050" t="0" r="0" b="0"/>
                  <wp:docPr id="8" name="6 - Εικόνα" descr="L_B1_12SJ-Gym_A_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_B1_12SJ-Gym_A_T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08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C6D" w:rsidTr="006A55C8">
        <w:trPr>
          <w:trHeight w:val="567"/>
          <w:jc w:val="center"/>
        </w:trPr>
        <w:tc>
          <w:tcPr>
            <w:tcW w:w="4285" w:type="dxa"/>
            <w:gridSpan w:val="2"/>
            <w:shd w:val="clear" w:color="auto" w:fill="FDE9D9" w:themeFill="accent6" w:themeFillTint="33"/>
          </w:tcPr>
          <w:p w:rsidR="00190C6D" w:rsidRPr="00190C6D" w:rsidRDefault="00190C6D" w:rsidP="00AE4B6C">
            <w:pPr>
              <w:rPr>
                <w:noProof/>
                <w:color w:val="215868" w:themeColor="accent5" w:themeShade="80"/>
                <w:sz w:val="28"/>
                <w:szCs w:val="28"/>
                <w:lang w:val="fr-FR" w:eastAsia="el-GR"/>
              </w:rPr>
            </w:pPr>
            <w:r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Levez les bras à l’horizontale et tournez !</w:t>
            </w:r>
          </w:p>
        </w:tc>
        <w:tc>
          <w:tcPr>
            <w:tcW w:w="4285" w:type="dxa"/>
            <w:shd w:val="clear" w:color="auto" w:fill="FDE9D9" w:themeFill="accent6" w:themeFillTint="33"/>
            <w:vAlign w:val="center"/>
          </w:tcPr>
          <w:p w:rsidR="00190C6D" w:rsidRPr="00190C6D" w:rsidRDefault="0016616A" w:rsidP="0016616A">
            <w:pPr>
              <w:rPr>
                <w:color w:val="215868" w:themeColor="accent5" w:themeShade="80"/>
                <w:sz w:val="28"/>
                <w:szCs w:val="28"/>
                <w:lang w:val="fr-FR"/>
              </w:rPr>
            </w:pPr>
            <w:r>
              <w:rPr>
                <w:color w:val="215868" w:themeColor="accent5" w:themeShade="80"/>
                <w:sz w:val="28"/>
                <w:szCs w:val="28"/>
                <w:lang w:val="fr-FR"/>
              </w:rPr>
              <w:t xml:space="preserve">Sautez </w:t>
            </w:r>
            <w:r w:rsidR="00190C6D" w:rsidRPr="00190C6D">
              <w:rPr>
                <w:color w:val="215868" w:themeColor="accent5" w:themeShade="80"/>
                <w:sz w:val="28"/>
                <w:szCs w:val="28"/>
                <w:lang w:val="fr-FR"/>
              </w:rPr>
              <w:t>sur place à l’élastique ou sans élastique !</w:t>
            </w:r>
          </w:p>
        </w:tc>
      </w:tr>
    </w:tbl>
    <w:p w:rsidR="008F7E88" w:rsidRPr="00AE4B6C" w:rsidRDefault="008F7E88" w:rsidP="00295CFD">
      <w:pPr>
        <w:rPr>
          <w:color w:val="215868" w:themeColor="accent5" w:themeShade="80"/>
          <w:sz w:val="24"/>
          <w:szCs w:val="24"/>
          <w:lang w:val="fr-FR"/>
        </w:rPr>
      </w:pPr>
    </w:p>
    <w:sectPr w:rsidR="008F7E88" w:rsidRPr="00AE4B6C" w:rsidSect="00295CFD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4D" w:rsidRDefault="00D4594D" w:rsidP="00190C6D">
      <w:pPr>
        <w:spacing w:after="0" w:line="240" w:lineRule="auto"/>
      </w:pPr>
      <w:r>
        <w:separator/>
      </w:r>
    </w:p>
  </w:endnote>
  <w:endnote w:type="continuationSeparator" w:id="0">
    <w:p w:rsidR="00D4594D" w:rsidRDefault="00D4594D" w:rsidP="0019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4D" w:rsidRDefault="00D4594D" w:rsidP="00190C6D">
      <w:pPr>
        <w:spacing w:after="0" w:line="240" w:lineRule="auto"/>
      </w:pPr>
      <w:r>
        <w:separator/>
      </w:r>
    </w:p>
  </w:footnote>
  <w:footnote w:type="continuationSeparator" w:id="0">
    <w:p w:rsidR="00D4594D" w:rsidRDefault="00D4594D" w:rsidP="0019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53F9"/>
    <w:multiLevelType w:val="hybridMultilevel"/>
    <w:tmpl w:val="927E6D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C9"/>
    <w:rsid w:val="0016616A"/>
    <w:rsid w:val="00190C6D"/>
    <w:rsid w:val="00295CFD"/>
    <w:rsid w:val="003E28C9"/>
    <w:rsid w:val="00411A39"/>
    <w:rsid w:val="006A55C8"/>
    <w:rsid w:val="008F7E88"/>
    <w:rsid w:val="00AE4B6C"/>
    <w:rsid w:val="00B44594"/>
    <w:rsid w:val="00D4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C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F7E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F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F7E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190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90C6D"/>
  </w:style>
  <w:style w:type="paragraph" w:styleId="a7">
    <w:name w:val="footer"/>
    <w:basedOn w:val="a"/>
    <w:link w:val="Char1"/>
    <w:uiPriority w:val="99"/>
    <w:semiHidden/>
    <w:unhideWhenUsed/>
    <w:rsid w:val="00190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90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3</cp:revision>
  <dcterms:created xsi:type="dcterms:W3CDTF">2020-04-07T05:08:00Z</dcterms:created>
  <dcterms:modified xsi:type="dcterms:W3CDTF">2020-04-07T08:09:00Z</dcterms:modified>
</cp:coreProperties>
</file>