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EB" w:rsidRDefault="00FD5BEB" w:rsidP="00FD5BEB">
      <w:pPr>
        <w:spacing w:line="360" w:lineRule="auto"/>
        <w:ind w:left="-709" w:right="-87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ΤΑ  ΛΟΥΛΟΥΔΙΑ ΤΗΣ ΧΙΡΟΣΙΜΑ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b/>
          <w:sz w:val="20"/>
          <w:szCs w:val="20"/>
        </w:rPr>
      </w:pP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b/>
          <w:sz w:val="20"/>
          <w:szCs w:val="20"/>
        </w:rPr>
      </w:pPr>
      <w:r w:rsidRPr="0024749C">
        <w:rPr>
          <w:rFonts w:ascii="Tahoma" w:hAnsi="Tahoma" w:cs="Tahoma"/>
          <w:b/>
          <w:sz w:val="20"/>
          <w:szCs w:val="20"/>
        </w:rPr>
        <w:t>Θέματα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Pr="0024749C">
        <w:rPr>
          <w:rFonts w:ascii="Tahoma" w:hAnsi="Tahoma" w:cs="Tahoma"/>
          <w:sz w:val="20"/>
          <w:szCs w:val="20"/>
        </w:rPr>
        <w:t>Η ατομική βόμβα της Χιροσίμα (6 Αυγούστου 1945)</w:t>
      </w:r>
      <w:r>
        <w:rPr>
          <w:rFonts w:ascii="Tahoma" w:hAnsi="Tahoma" w:cs="Tahoma"/>
          <w:sz w:val="20"/>
          <w:szCs w:val="20"/>
        </w:rPr>
        <w:t xml:space="preserve"> και οι καταστροφικές της συνέπειες: </w:t>
      </w:r>
      <w:r w:rsidRPr="0024749C">
        <w:rPr>
          <w:rFonts w:ascii="Tahoma" w:hAnsi="Tahoma" w:cs="Tahoma"/>
          <w:sz w:val="20"/>
          <w:szCs w:val="20"/>
        </w:rPr>
        <w:t>Με τη λήξη του Β΄ Παγκοσμίου Πολέμου η Αμερική ζητά την παράδοση της Ιαπωνίας άνευ όρων. Οι Ιάπωνες δεν παραδίδονται. Οι Αμερικανοί ρίχνουν την πρώτη ατομική βόμβα ουρανίου (</w:t>
      </w:r>
      <w:proofErr w:type="spellStart"/>
      <w:r w:rsidRPr="0024749C">
        <w:rPr>
          <w:rFonts w:ascii="Tahoma" w:hAnsi="Tahoma" w:cs="Tahoma"/>
          <w:sz w:val="20"/>
          <w:szCs w:val="20"/>
        </w:rPr>
        <w:t>Little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2578E">
        <w:rPr>
          <w:rFonts w:ascii="Tahoma" w:hAnsi="Tahoma" w:cs="Tahoma"/>
          <w:sz w:val="20"/>
          <w:szCs w:val="20"/>
        </w:rPr>
        <w:t>Boy</w:t>
      </w:r>
      <w:proofErr w:type="spellEnd"/>
      <w:r w:rsidR="0012578E">
        <w:rPr>
          <w:rFonts w:ascii="Tahoma" w:hAnsi="Tahoma" w:cs="Tahoma"/>
          <w:sz w:val="20"/>
          <w:szCs w:val="20"/>
        </w:rPr>
        <w:t>) στη Χι</w:t>
      </w:r>
      <w:r w:rsidRPr="0024749C">
        <w:rPr>
          <w:rFonts w:ascii="Tahoma" w:hAnsi="Tahoma" w:cs="Tahoma"/>
          <w:sz w:val="20"/>
          <w:szCs w:val="20"/>
        </w:rPr>
        <w:t>ροσίμα. Οι Ιάπωνες δεν παραδίδονται. Οι Αμερικανοί ρίχνουν τη δεύτερη ατομική βόμβα πλουτωνίου (</w:t>
      </w:r>
      <w:proofErr w:type="spellStart"/>
      <w:r w:rsidRPr="0024749C">
        <w:rPr>
          <w:rFonts w:ascii="Tahoma" w:hAnsi="Tahoma" w:cs="Tahoma"/>
          <w:sz w:val="20"/>
          <w:szCs w:val="20"/>
        </w:rPr>
        <w:t>Fat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749C">
        <w:rPr>
          <w:rFonts w:ascii="Tahoma" w:hAnsi="Tahoma" w:cs="Tahoma"/>
          <w:sz w:val="20"/>
          <w:szCs w:val="20"/>
        </w:rPr>
        <w:t>Man</w:t>
      </w:r>
      <w:proofErr w:type="spellEnd"/>
      <w:r w:rsidRPr="0024749C">
        <w:rPr>
          <w:rFonts w:ascii="Tahoma" w:hAnsi="Tahoma" w:cs="Tahoma"/>
          <w:sz w:val="20"/>
          <w:szCs w:val="20"/>
        </w:rPr>
        <w:t>) στο Ναγκασάκι (9 Αυγούστου 1945). Ολόκληρος ο κόσμος συγκλονίζεται από το μέγεθος της καταστρ</w:t>
      </w:r>
      <w:r>
        <w:rPr>
          <w:rFonts w:ascii="Tahoma" w:hAnsi="Tahoma" w:cs="Tahoma"/>
          <w:sz w:val="20"/>
          <w:szCs w:val="20"/>
        </w:rPr>
        <w:t>οφής. Οι Ιάπωνες συνθηκολογούν.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 w:rsidRPr="00E8384A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Η καταγγελία της φρίκης του πολέμου και των συνεπειών του μέσα από τον πόνο των επιζώντων. 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 w:rsidRPr="00E8384A"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 xml:space="preserve"> Η αγωνιστική διάθεση των επιζώντων για διατήρηση της ιστορικής μνήμης, ώστε να μην επαναληφθούν τέτοια γεγονότα. 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 w:rsidRPr="00E8384A"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sz w:val="20"/>
          <w:szCs w:val="20"/>
        </w:rPr>
        <w:t xml:space="preserve"> Η ηθική υποχρέωση κάθε ανθρώπου να προασπίζει την ειρήνη, τη μόνη εγγύηση για να μην επαναληφθεί αυτή η καταστροφή. Απαραίτητη προϋπόθεση </w:t>
      </w:r>
      <w:proofErr w:type="spellStart"/>
      <w:r>
        <w:rPr>
          <w:rFonts w:ascii="Tahoma" w:hAnsi="Tahoma" w:cs="Tahoma"/>
          <w:sz w:val="20"/>
          <w:szCs w:val="20"/>
        </w:rPr>
        <w:t>γι΄</w:t>
      </w:r>
      <w:proofErr w:type="spellEnd"/>
      <w:r>
        <w:rPr>
          <w:rFonts w:ascii="Tahoma" w:hAnsi="Tahoma" w:cs="Tahoma"/>
          <w:sz w:val="20"/>
          <w:szCs w:val="20"/>
        </w:rPr>
        <w:t xml:space="preserve"> αυτό είναι η άμεση πληροφόρηση του κόσμου, που ακόμα και μετά από ένα τόσο συγκλονιστικό γεγονός δεν κινητοποιείται αποτελεσματικά. Όλα αυτά δομούνται πάνω στους αντιθετικούς άξονες: πόλεμος ≠ ειρήνη, λήθη ≠ ιστορική μνήμη, άγνοια ≠ γνώση. 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 w:rsidRPr="002565A7">
        <w:rPr>
          <w:rFonts w:ascii="Tahoma" w:hAnsi="Tahoma" w:cs="Tahoma"/>
          <w:b/>
          <w:sz w:val="20"/>
          <w:szCs w:val="20"/>
        </w:rPr>
        <w:t>Τα λουλούδια συμβολίζουν</w:t>
      </w:r>
      <w:r w:rsidRPr="007632CD">
        <w:rPr>
          <w:rFonts w:ascii="Tahoma" w:hAnsi="Tahoma" w:cs="Tahoma"/>
          <w:sz w:val="20"/>
          <w:szCs w:val="20"/>
        </w:rPr>
        <w:t xml:space="preserve"> τη διατήρηση της μνήμης του φριχτού θανάτου των νεκρών της έκρηξης και την υπόσχεση πως όσοι επέζησαν θα αγωνιστούν για την ειρήνη. </w:t>
      </w:r>
      <w:r>
        <w:rPr>
          <w:rFonts w:ascii="Tahoma" w:hAnsi="Tahoma" w:cs="Tahoma"/>
          <w:sz w:val="20"/>
          <w:szCs w:val="20"/>
        </w:rPr>
        <w:t>Συμβολίζουν δηλαδή την ιστορική μνήμη, που πρέπει να μείνει άγρυπνη γιατί μόνο όταν οι άνθρωποι θυμούνται το φρικτό γεγονός, θα μπορέσουν να εμποδίσουν αποτελεσματικά ένα νέο ολοκαύτωμα.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</w:p>
    <w:p w:rsidR="00FD5BEB" w:rsidRPr="007632CD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  <w:r w:rsidRPr="00B76F8C">
        <w:rPr>
          <w:rFonts w:ascii="Tahoma" w:hAnsi="Tahoma" w:cs="Tahoma"/>
          <w:b/>
          <w:sz w:val="20"/>
          <w:szCs w:val="20"/>
        </w:rPr>
        <w:t xml:space="preserve">Η αφήγηση της </w:t>
      </w:r>
      <w:proofErr w:type="spellStart"/>
      <w:r w:rsidRPr="00B76F8C">
        <w:rPr>
          <w:rFonts w:ascii="Tahoma" w:hAnsi="Tahoma" w:cs="Tahoma"/>
          <w:b/>
          <w:sz w:val="20"/>
          <w:szCs w:val="20"/>
        </w:rPr>
        <w:t>Γιούκα</w:t>
      </w:r>
      <w:proofErr w:type="spellEnd"/>
      <w:r>
        <w:rPr>
          <w:rFonts w:ascii="Tahoma" w:hAnsi="Tahoma" w:cs="Tahoma"/>
          <w:sz w:val="20"/>
          <w:szCs w:val="20"/>
        </w:rPr>
        <w:t xml:space="preserve">: αν και η </w:t>
      </w:r>
      <w:proofErr w:type="spellStart"/>
      <w:r>
        <w:rPr>
          <w:rFonts w:ascii="Tahoma" w:hAnsi="Tahoma" w:cs="Tahoma"/>
          <w:sz w:val="20"/>
          <w:szCs w:val="20"/>
        </w:rPr>
        <w:t>Γιούκα</w:t>
      </w:r>
      <w:proofErr w:type="spellEnd"/>
      <w:r>
        <w:rPr>
          <w:rFonts w:ascii="Tahoma" w:hAnsi="Tahoma" w:cs="Tahoma"/>
          <w:sz w:val="20"/>
          <w:szCs w:val="20"/>
        </w:rPr>
        <w:t xml:space="preserve"> δεν επιθυμεί να μιλήσει για το θέμα αυτό στον αμερικανό, ξεπερνά την αμηχανία της και του αφηγείται την περιπέτεια της οικογένειάς της και τις τελευταίες στιγμές της μητέρας της. Η αφήγηση έχει σπαρακτικό τόνο και στο μεγαλύτερο μέρος της είναι </w:t>
      </w:r>
      <w:proofErr w:type="spellStart"/>
      <w:r>
        <w:rPr>
          <w:rFonts w:ascii="Tahoma" w:hAnsi="Tahoma" w:cs="Tahoma"/>
          <w:sz w:val="20"/>
          <w:szCs w:val="20"/>
        </w:rPr>
        <w:t>αυτοαναφορική</w:t>
      </w:r>
      <w:proofErr w:type="spellEnd"/>
      <w:r>
        <w:rPr>
          <w:rFonts w:ascii="Tahoma" w:hAnsi="Tahoma" w:cs="Tahoma"/>
          <w:sz w:val="20"/>
          <w:szCs w:val="20"/>
        </w:rPr>
        <w:t>, δηλαδή δεν την ενδιαφέρουν καθόλου οι αντιδράσεις του συνομιλητή της, αλλά αυτό που την απασχολεί είναι η νοερή ανάκληση της μνήμης της μητέρας της, η ευθεία αναφορά προς την οποία δίνει τον τόνο στην  αφήγηση και επισφραγίζεται με τον όρκο της, εγείροντας, ωστόσο, εναγώνια ερωτηματικά …</w:t>
      </w:r>
    </w:p>
    <w:p w:rsidR="00FD5BEB" w:rsidRDefault="00FD5BEB" w:rsidP="00FD5BEB">
      <w:pPr>
        <w:spacing w:line="360" w:lineRule="auto"/>
        <w:ind w:left="-709" w:right="-874"/>
        <w:jc w:val="both"/>
        <w:rPr>
          <w:rFonts w:ascii="Tahoma" w:hAnsi="Tahoma" w:cs="Tahoma"/>
          <w:sz w:val="20"/>
          <w:szCs w:val="20"/>
        </w:rPr>
      </w:pPr>
    </w:p>
    <w:p w:rsidR="0067677B" w:rsidRDefault="0067677B"/>
    <w:sectPr w:rsidR="0067677B" w:rsidSect="00676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BEB"/>
    <w:rsid w:val="0012578E"/>
    <w:rsid w:val="0067677B"/>
    <w:rsid w:val="00FC2D93"/>
    <w:rsid w:val="00FD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1753</Characters>
  <Application>Microsoft Office Word</Application>
  <DocSecurity>0</DocSecurity>
  <Lines>14</Lines>
  <Paragraphs>4</Paragraphs>
  <ScaleCrop>false</ScaleCrop>
  <Company>Toshiba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2</cp:revision>
  <dcterms:created xsi:type="dcterms:W3CDTF">2019-11-18T18:58:00Z</dcterms:created>
  <dcterms:modified xsi:type="dcterms:W3CDTF">2021-02-16T11:55:00Z</dcterms:modified>
</cp:coreProperties>
</file>