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CA806" w14:textId="1F265233" w:rsidR="00C91668" w:rsidRPr="001B3BFA" w:rsidRDefault="00C91668" w:rsidP="00C91668">
      <w:pPr>
        <w:pStyle w:val="aa"/>
        <w:rPr>
          <w:sz w:val="28"/>
          <w:szCs w:val="28"/>
        </w:rPr>
      </w:pPr>
      <w:r w:rsidRPr="001B3BFA">
        <w:rPr>
          <w:sz w:val="28"/>
          <w:szCs w:val="28"/>
        </w:rPr>
        <w:t>ΕΝΟΤΗΤΑ 22. ΜΑΚΕΔΟΝΙΚΟΣ ΑΓΩΝΑΣ</w:t>
      </w:r>
    </w:p>
    <w:p w14:paraId="0B079336" w14:textId="18ED097A" w:rsidR="00EA788D" w:rsidRPr="00C91668" w:rsidRDefault="000A73A8" w:rsidP="00C91668">
      <w:pPr>
        <w:jc w:val="center"/>
        <w:rPr>
          <w:b/>
          <w:bCs/>
          <w:sz w:val="24"/>
          <w:szCs w:val="24"/>
        </w:rPr>
      </w:pPr>
      <w:r w:rsidRPr="00C91668">
        <w:rPr>
          <w:b/>
          <w:bCs/>
          <w:sz w:val="24"/>
          <w:szCs w:val="24"/>
        </w:rPr>
        <w:t>ΦΥΛΛΟ ΕΡΓΑΣΙΑΣ  1</w:t>
      </w:r>
    </w:p>
    <w:p w14:paraId="10B48FFA" w14:textId="77777777" w:rsidR="001B3BFA" w:rsidRPr="001B3BFA" w:rsidRDefault="001B3BFA" w:rsidP="001B3BFA">
      <w:pPr>
        <w:spacing w:after="0" w:line="240" w:lineRule="auto"/>
        <w:rPr>
          <w:rFonts w:ascii="Times New Roman" w:eastAsia="Times New Roman" w:hAnsi="Times New Roman" w:cs="Times New Roman"/>
          <w:b/>
          <w:bCs/>
          <w:sz w:val="24"/>
          <w:szCs w:val="24"/>
          <w:u w:val="single"/>
          <w:lang w:eastAsia="el-GR"/>
        </w:rPr>
      </w:pPr>
      <w:r w:rsidRPr="001B3BFA">
        <w:rPr>
          <w:rFonts w:ascii="Times New Roman" w:eastAsia="Times New Roman" w:hAnsi="Times New Roman" w:cs="Times New Roman"/>
          <w:b/>
          <w:bCs/>
          <w:sz w:val="24"/>
          <w:szCs w:val="24"/>
          <w:u w:val="single"/>
          <w:lang w:eastAsia="el-GR"/>
        </w:rPr>
        <w:t>Αφού μελετήσετε τις πηγές Α και Β να απαντήσετε στα ερωτήματα:</w:t>
      </w:r>
    </w:p>
    <w:p w14:paraId="3CA72F79" w14:textId="25DC14E8" w:rsidR="000A73A8" w:rsidRDefault="00C91668" w:rsidP="00DA7B26">
      <w:pPr>
        <w:pStyle w:val="Web"/>
        <w:spacing w:line="276" w:lineRule="auto"/>
        <w:jc w:val="both"/>
      </w:pPr>
      <w:r w:rsidRPr="001B3BFA">
        <w:rPr>
          <w:b/>
          <w:bCs/>
        </w:rPr>
        <w:t xml:space="preserve">ΠΗΓΗ </w:t>
      </w:r>
      <w:r w:rsidR="000A73A8" w:rsidRPr="001B3BFA">
        <w:rPr>
          <w:b/>
          <w:bCs/>
        </w:rPr>
        <w:t>Α</w:t>
      </w:r>
      <w:r>
        <w:t>:</w:t>
      </w:r>
      <w:r w:rsidR="000A73A8">
        <w:t xml:space="preserve"> «</w:t>
      </w:r>
      <w:r w:rsidR="000A73A8" w:rsidRPr="00C91668">
        <w:rPr>
          <w:i/>
          <w:iCs/>
        </w:rPr>
        <w:t xml:space="preserve">Στη διάρκεια του 19ου αιώνα, ως το 1870, έγιναν στη Μακεδονία διάφορα επαναστατικά κινήματα εναντίον των Τούρκων, που δεν οδήγησαν, όμως, στην ποθητή λύση. Από τη δεκαετία του 1870 όμως άρχισε η προσπάθεια διείσδυσης της βουλγαρικής εθνικής κίνησης στη Μακεδονία. Η απειλή αυτή, με τη μορφή εκκλησιαστικής, εκπαιδευτικής και πολιτιστικής αντιπαράθεσης προς τον Ελληνισμό, συνεχίστηκε ως τα μέσα της δεκαετίας του 1890. Τότε ακριβώς, καθώς το Ελληνικό Κράτος είχε εξασθενήσει, εξαιτίας του ελληνοτουρκικού πολέμου του 1897, οι Βούλγαροι επέλεξαν δυναμικά πλέον μέσα για την επιβολή των σχεδίων τους. </w:t>
      </w:r>
      <w:r w:rsidR="000A73A8" w:rsidRPr="00C91668">
        <w:rPr>
          <w:i/>
          <w:iCs/>
          <w:u w:val="single"/>
        </w:rPr>
        <w:t>Η νέα τακτική υιοθέτησε τις μεθόδους της ένοπλης και βίαιης ένταξης των Μακεδόνων, ιδιαίτερα της υπαίθρου, στη βουλγαρική Εξαρχία και τη βουλγαρική εθνική ιδέα</w:t>
      </w:r>
      <w:r w:rsidR="000A73A8" w:rsidRPr="00C91668">
        <w:rPr>
          <w:i/>
          <w:iCs/>
        </w:rPr>
        <w:t>. […] Η τελική αυτή φάση του Μακεδονικού Αγώνα, που είναι και η γνωστότερη, κράτησε τέσσερα χρόνια, από το 1904 ως το 1908. Ωστόσο, και μετά τον τερματισμό των εχθροπραξιών συνεχίστηκε, ως το 1912, η προσπάθεια του Ελληνισμού, με ειρηνικά πλέον μέσα, ν' αποτρέψει νέα βουλγαρική διείσδυση στο χώρο. Τελικά, όμως, όλοι οι βαλκανικοί λαοί, συνειδητοποιώντας τον κοινό κίνδυνο που προερχόταν από τον εθνικισμό των Νεότουρκων, συσπειρώθηκαν κα</w:t>
      </w:r>
      <w:r>
        <w:rPr>
          <w:i/>
          <w:iCs/>
        </w:rPr>
        <w:t>ι</w:t>
      </w:r>
      <w:r w:rsidR="000A73A8" w:rsidRPr="00C91668">
        <w:rPr>
          <w:i/>
          <w:iCs/>
        </w:rPr>
        <w:t xml:space="preserve"> με τους </w:t>
      </w:r>
      <w:r w:rsidR="000A73A8" w:rsidRPr="00C91668">
        <w:rPr>
          <w:b/>
          <w:bCs/>
          <w:i/>
          <w:iCs/>
        </w:rPr>
        <w:t>Βαλκανικούς Πολέμους του 1912-1913</w:t>
      </w:r>
      <w:r w:rsidR="000A73A8" w:rsidRPr="00C91668">
        <w:rPr>
          <w:i/>
          <w:iCs/>
        </w:rPr>
        <w:t xml:space="preserve"> έγινε δυνατή η απελευθέρωση της Μακεδονίας</w:t>
      </w:r>
      <w:r w:rsidR="000A73A8">
        <w:t>.»</w:t>
      </w:r>
    </w:p>
    <w:p w14:paraId="74D4F8EA" w14:textId="1B99053D" w:rsidR="000A73A8" w:rsidRDefault="00C91668" w:rsidP="00C91668">
      <w:pPr>
        <w:pStyle w:val="Web"/>
        <w:jc w:val="right"/>
        <w:rPr>
          <w:sz w:val="20"/>
          <w:szCs w:val="20"/>
        </w:rPr>
      </w:pPr>
      <w:r w:rsidRPr="00C91668">
        <w:rPr>
          <w:sz w:val="20"/>
          <w:szCs w:val="20"/>
        </w:rPr>
        <w:t xml:space="preserve">Πηγή: </w:t>
      </w:r>
      <w:proofErr w:type="spellStart"/>
      <w:r w:rsidR="000A73A8" w:rsidRPr="00C91668">
        <w:rPr>
          <w:sz w:val="20"/>
          <w:szCs w:val="20"/>
        </w:rPr>
        <w:t>Dakin</w:t>
      </w:r>
      <w:proofErr w:type="spellEnd"/>
      <w:r w:rsidR="000A73A8" w:rsidRPr="00C91668">
        <w:rPr>
          <w:sz w:val="20"/>
          <w:szCs w:val="20"/>
        </w:rPr>
        <w:t xml:space="preserve"> D., </w:t>
      </w:r>
      <w:r w:rsidR="000A73A8" w:rsidRPr="00C91668">
        <w:rPr>
          <w:i/>
          <w:sz w:val="20"/>
          <w:szCs w:val="20"/>
        </w:rPr>
        <w:t>Μακεδονικός Αγώνας</w:t>
      </w:r>
      <w:r w:rsidR="000A73A8" w:rsidRPr="00C91668">
        <w:rPr>
          <w:sz w:val="20"/>
          <w:szCs w:val="20"/>
        </w:rPr>
        <w:t>, Εκδοτική Αθηνών, Αθήνα 1985, σ.7.</w:t>
      </w:r>
      <w:r>
        <w:rPr>
          <w:sz w:val="20"/>
          <w:szCs w:val="20"/>
        </w:rPr>
        <w:t xml:space="preserve"> </w:t>
      </w:r>
    </w:p>
    <w:p w14:paraId="586AB932" w14:textId="11B4B94C" w:rsidR="00C91668" w:rsidRPr="00C91668" w:rsidRDefault="00C91668" w:rsidP="00C91668">
      <w:pPr>
        <w:pStyle w:val="Web"/>
        <w:jc w:val="right"/>
        <w:rPr>
          <w:sz w:val="20"/>
          <w:szCs w:val="20"/>
        </w:rPr>
      </w:pPr>
      <w:bookmarkStart w:id="0" w:name="_Hlk37182166"/>
      <w:r>
        <w:rPr>
          <w:sz w:val="20"/>
          <w:szCs w:val="20"/>
        </w:rPr>
        <w:t>[Είδος πηγής:                                                                                                      ]</w:t>
      </w:r>
    </w:p>
    <w:bookmarkEnd w:id="0"/>
    <w:p w14:paraId="295E1F8C" w14:textId="316724BC" w:rsidR="000A73A8" w:rsidRPr="0050721C" w:rsidRDefault="001B3BFA" w:rsidP="00DA7B26">
      <w:pPr>
        <w:spacing w:before="100" w:beforeAutospacing="1" w:after="100" w:afterAutospacing="1"/>
        <w:jc w:val="both"/>
        <w:rPr>
          <w:rFonts w:ascii="Times New Roman" w:eastAsia="Times New Roman" w:hAnsi="Times New Roman" w:cs="Times New Roman"/>
          <w:sz w:val="24"/>
          <w:szCs w:val="24"/>
          <w:lang w:eastAsia="el-GR"/>
        </w:rPr>
      </w:pPr>
      <w:r w:rsidRPr="001B3BFA">
        <w:rPr>
          <w:rFonts w:ascii="Times New Roman" w:eastAsia="Times New Roman" w:hAnsi="Times New Roman" w:cs="Times New Roman"/>
          <w:b/>
          <w:bCs/>
          <w:sz w:val="24"/>
          <w:szCs w:val="24"/>
          <w:lang w:eastAsia="el-GR"/>
        </w:rPr>
        <w:t xml:space="preserve">ΠΗΓΗ </w:t>
      </w:r>
      <w:r w:rsidR="000A73A8" w:rsidRPr="001B3BFA">
        <w:rPr>
          <w:rFonts w:ascii="Times New Roman" w:eastAsia="Times New Roman" w:hAnsi="Times New Roman" w:cs="Times New Roman"/>
          <w:b/>
          <w:bCs/>
          <w:sz w:val="24"/>
          <w:szCs w:val="24"/>
          <w:lang w:eastAsia="el-GR"/>
        </w:rPr>
        <w:t>Β</w:t>
      </w:r>
      <w:r>
        <w:rPr>
          <w:rFonts w:ascii="Times New Roman" w:eastAsia="Times New Roman" w:hAnsi="Times New Roman" w:cs="Times New Roman"/>
          <w:sz w:val="24"/>
          <w:szCs w:val="24"/>
          <w:lang w:eastAsia="el-GR"/>
        </w:rPr>
        <w:t>:</w:t>
      </w:r>
      <w:r w:rsidR="000A73A8">
        <w:rPr>
          <w:rFonts w:ascii="Times New Roman" w:eastAsia="Times New Roman" w:hAnsi="Times New Roman" w:cs="Times New Roman"/>
          <w:sz w:val="24"/>
          <w:szCs w:val="24"/>
          <w:lang w:eastAsia="el-GR"/>
        </w:rPr>
        <w:t xml:space="preserve"> </w:t>
      </w:r>
      <w:r w:rsidR="00B56960">
        <w:rPr>
          <w:rFonts w:ascii="Times New Roman" w:eastAsia="Times New Roman" w:hAnsi="Times New Roman" w:cs="Times New Roman"/>
          <w:sz w:val="24"/>
          <w:szCs w:val="24"/>
          <w:lang w:eastAsia="el-GR"/>
        </w:rPr>
        <w:t>«</w:t>
      </w:r>
      <w:r w:rsidR="00B56960" w:rsidRPr="001B3BFA">
        <w:rPr>
          <w:rFonts w:ascii="Times New Roman" w:eastAsia="Times New Roman" w:hAnsi="Times New Roman" w:cs="Times New Roman"/>
          <w:i/>
          <w:iCs/>
          <w:sz w:val="24"/>
          <w:szCs w:val="24"/>
          <w:lang w:eastAsia="el-GR"/>
        </w:rPr>
        <w:t xml:space="preserve">Η Ελλάδα, εκτός από το προβάδισμα στην εκκίνηση, που της το εξασφάλιζε το γεγονός ότι υπήρξε το πρώτο ανεξάρτητο κράτος της Βαλκανικής, διέθετε και άλλα εξ ίσου σοβαρά πλεονεκτήματα σε σχέση με τους πλησιέστερους γείτονές της: την ελληνική γλώσσα της ορθόδοξης χριστιανικής λατρείας, την ακτινοβολία της ελληνικής παιδείας, την ισχυρή θέση των Ελλήνων εμπόρων που μαζί με τους ελληνόφωνους Βλάχους κυριαρχούσαν στις περισσότερες μακεδονικές πόλεις, και τέλος τη δραστηριότητα των ελληνικών προξενείων. </w:t>
      </w:r>
      <w:r w:rsidR="000A73A8" w:rsidRPr="001B3BFA">
        <w:rPr>
          <w:rFonts w:ascii="Times New Roman" w:eastAsia="Times New Roman" w:hAnsi="Times New Roman" w:cs="Times New Roman"/>
          <w:i/>
          <w:iCs/>
          <w:sz w:val="24"/>
          <w:szCs w:val="24"/>
          <w:lang w:eastAsia="el-GR"/>
        </w:rPr>
        <w:t>Στις αγροτικές περιοχές της Μακεδονίας ωστόσο, η Ίδρυση (1870) και η συστηματική προσηλυτιστική δραστηριότητα της βουλγαρικής Εξαρχίας, που προσέφερε τη χριστιανική λειτουργία στη μητρική γλώσσα των κατά πλειοψηφία σλαβόφωνων χωρικών, είχε κατορθώσει να κλονίσει, όπου δεν είχε ήδη ανατρέψει, την πρωτοκαθεδρία του Πατριαρχείου. Ανάλογες προσπάθειες προσηλυτισμού με μικρότερες αλλά όχι ασήμαντες επιτυχίες, κατέβαλλε και η σερβική πλευρά, κυρίως στην περιοχή της "Παλαιάς Σερβίας"</w:t>
      </w:r>
      <w:r w:rsidR="000A73A8" w:rsidRPr="0050721C">
        <w:rPr>
          <w:rFonts w:ascii="Times New Roman" w:eastAsia="Times New Roman" w:hAnsi="Times New Roman" w:cs="Times New Roman"/>
          <w:sz w:val="24"/>
          <w:szCs w:val="24"/>
          <w:lang w:eastAsia="el-GR"/>
        </w:rPr>
        <w:t>.»</w:t>
      </w:r>
    </w:p>
    <w:p w14:paraId="74F6189C" w14:textId="1B5D307C" w:rsidR="001B3BFA" w:rsidRDefault="001B3BFA" w:rsidP="001B3BFA">
      <w:pPr>
        <w:spacing w:after="0" w:line="240" w:lineRule="auto"/>
        <w:jc w:val="right"/>
        <w:rPr>
          <w:rFonts w:ascii="Times New Roman" w:eastAsia="Times New Roman" w:hAnsi="Times New Roman" w:cs="Times New Roman"/>
          <w:i/>
          <w:sz w:val="20"/>
          <w:szCs w:val="20"/>
          <w:lang w:eastAsia="el-GR"/>
        </w:rPr>
      </w:pPr>
      <w:r>
        <w:rPr>
          <w:rFonts w:ascii="Times New Roman" w:eastAsia="Times New Roman" w:hAnsi="Times New Roman" w:cs="Times New Roman"/>
          <w:sz w:val="20"/>
          <w:szCs w:val="20"/>
          <w:lang w:eastAsia="el-GR"/>
        </w:rPr>
        <w:t xml:space="preserve">Πηγή: </w:t>
      </w:r>
      <w:proofErr w:type="spellStart"/>
      <w:r w:rsidR="000A73A8" w:rsidRPr="001B3BFA">
        <w:rPr>
          <w:rFonts w:ascii="Times New Roman" w:eastAsia="Times New Roman" w:hAnsi="Times New Roman" w:cs="Times New Roman"/>
          <w:sz w:val="20"/>
          <w:szCs w:val="20"/>
          <w:lang w:eastAsia="el-GR"/>
        </w:rPr>
        <w:t>Γιανουλόπουλος</w:t>
      </w:r>
      <w:proofErr w:type="spellEnd"/>
      <w:r w:rsidR="000A73A8" w:rsidRPr="001B3BFA">
        <w:rPr>
          <w:rFonts w:ascii="Times New Roman" w:eastAsia="Times New Roman" w:hAnsi="Times New Roman" w:cs="Times New Roman"/>
          <w:sz w:val="20"/>
          <w:szCs w:val="20"/>
          <w:lang w:eastAsia="el-GR"/>
        </w:rPr>
        <w:t xml:space="preserve"> Γ., </w:t>
      </w:r>
      <w:r w:rsidR="000A73A8" w:rsidRPr="001B3BFA">
        <w:rPr>
          <w:rFonts w:ascii="Times New Roman" w:eastAsia="Times New Roman" w:hAnsi="Times New Roman" w:cs="Times New Roman"/>
          <w:i/>
          <w:sz w:val="20"/>
          <w:szCs w:val="20"/>
          <w:lang w:eastAsia="el-GR"/>
        </w:rPr>
        <w:t xml:space="preserve">Η ευγενής μας </w:t>
      </w:r>
      <w:proofErr w:type="spellStart"/>
      <w:r w:rsidR="000A73A8" w:rsidRPr="001B3BFA">
        <w:rPr>
          <w:rFonts w:ascii="Times New Roman" w:eastAsia="Times New Roman" w:hAnsi="Times New Roman" w:cs="Times New Roman"/>
          <w:i/>
          <w:sz w:val="20"/>
          <w:szCs w:val="20"/>
          <w:lang w:eastAsia="el-GR"/>
        </w:rPr>
        <w:t>τύφλωσις</w:t>
      </w:r>
      <w:proofErr w:type="spellEnd"/>
      <w:r w:rsidR="000A73A8" w:rsidRPr="001B3BFA">
        <w:rPr>
          <w:rFonts w:ascii="Times New Roman" w:eastAsia="Times New Roman" w:hAnsi="Times New Roman" w:cs="Times New Roman"/>
          <w:i/>
          <w:sz w:val="20"/>
          <w:szCs w:val="20"/>
          <w:lang w:eastAsia="el-GR"/>
        </w:rPr>
        <w:t xml:space="preserve"> Εξωτερική πολιτική και εθνικά θέματα από την ήττα του 1897</w:t>
      </w:r>
    </w:p>
    <w:p w14:paraId="1AECFF20" w14:textId="3C8E388F" w:rsidR="000A73A8" w:rsidRDefault="000A73A8" w:rsidP="001B3BFA">
      <w:pPr>
        <w:spacing w:after="0" w:line="240" w:lineRule="auto"/>
        <w:jc w:val="right"/>
        <w:rPr>
          <w:rFonts w:ascii="Times New Roman" w:eastAsia="Times New Roman" w:hAnsi="Times New Roman" w:cs="Times New Roman"/>
          <w:sz w:val="20"/>
          <w:szCs w:val="20"/>
          <w:lang w:eastAsia="el-GR"/>
        </w:rPr>
      </w:pPr>
      <w:r w:rsidRPr="001B3BFA">
        <w:rPr>
          <w:rFonts w:ascii="Times New Roman" w:eastAsia="Times New Roman" w:hAnsi="Times New Roman" w:cs="Times New Roman"/>
          <w:i/>
          <w:sz w:val="20"/>
          <w:szCs w:val="20"/>
          <w:lang w:eastAsia="el-GR"/>
        </w:rPr>
        <w:t xml:space="preserve"> έως τη Μικρασιατική καταστροφή</w:t>
      </w:r>
      <w:r w:rsidRPr="001B3BFA">
        <w:rPr>
          <w:rFonts w:ascii="Times New Roman" w:eastAsia="Times New Roman" w:hAnsi="Times New Roman" w:cs="Times New Roman"/>
          <w:sz w:val="20"/>
          <w:szCs w:val="20"/>
          <w:lang w:eastAsia="el-GR"/>
        </w:rPr>
        <w:t xml:space="preserve">, </w:t>
      </w:r>
      <w:proofErr w:type="spellStart"/>
      <w:r w:rsidRPr="001B3BFA">
        <w:rPr>
          <w:rFonts w:ascii="Times New Roman" w:eastAsia="Times New Roman" w:hAnsi="Times New Roman" w:cs="Times New Roman"/>
          <w:sz w:val="20"/>
          <w:szCs w:val="20"/>
          <w:lang w:eastAsia="el-GR"/>
        </w:rPr>
        <w:t>Βιβλιόραμα</w:t>
      </w:r>
      <w:proofErr w:type="spellEnd"/>
      <w:r w:rsidRPr="001B3BFA">
        <w:rPr>
          <w:rFonts w:ascii="Times New Roman" w:eastAsia="Times New Roman" w:hAnsi="Times New Roman" w:cs="Times New Roman"/>
          <w:sz w:val="20"/>
          <w:szCs w:val="20"/>
          <w:lang w:eastAsia="el-GR"/>
        </w:rPr>
        <w:t>, Αθήνα 1999, σ.197.</w:t>
      </w:r>
    </w:p>
    <w:p w14:paraId="5C6C77D4" w14:textId="3071F514" w:rsidR="001B3BFA" w:rsidRDefault="001B3BFA" w:rsidP="001B3BFA">
      <w:pPr>
        <w:pStyle w:val="Web"/>
        <w:jc w:val="right"/>
        <w:rPr>
          <w:sz w:val="20"/>
          <w:szCs w:val="20"/>
        </w:rPr>
      </w:pPr>
      <w:r>
        <w:rPr>
          <w:sz w:val="20"/>
          <w:szCs w:val="20"/>
        </w:rPr>
        <w:t>[Είδος πηγής:                                                                                                      ]</w:t>
      </w:r>
    </w:p>
    <w:p w14:paraId="1ED3D17E" w14:textId="3F187E5A" w:rsidR="005E21FC" w:rsidRDefault="005E21FC">
      <w:pPr>
        <w:rPr>
          <w:rFonts w:ascii="Times New Roman" w:eastAsia="Times New Roman" w:hAnsi="Times New Roman" w:cs="Times New Roman"/>
          <w:sz w:val="20"/>
          <w:szCs w:val="20"/>
          <w:lang w:eastAsia="el-GR"/>
        </w:rPr>
      </w:pPr>
      <w:r>
        <w:rPr>
          <w:sz w:val="20"/>
          <w:szCs w:val="20"/>
        </w:rPr>
        <w:br w:type="page"/>
      </w:r>
    </w:p>
    <w:p w14:paraId="6EDB1F5A" w14:textId="77777777" w:rsidR="005E21FC" w:rsidRDefault="005E21FC" w:rsidP="001B3BFA">
      <w:pPr>
        <w:pStyle w:val="Web"/>
        <w:jc w:val="right"/>
        <w:rPr>
          <w:sz w:val="20"/>
          <w:szCs w:val="20"/>
        </w:rPr>
      </w:pPr>
    </w:p>
    <w:p w14:paraId="29B429A6" w14:textId="16360C00" w:rsidR="005E21FC" w:rsidRPr="008755CC" w:rsidRDefault="005E21FC" w:rsidP="005E21FC">
      <w:pPr>
        <w:pStyle w:val="Web"/>
        <w:rPr>
          <w:rFonts w:ascii="Cambria" w:hAnsi="Cambria"/>
          <w:b/>
          <w:bCs/>
          <w:sz w:val="20"/>
          <w:szCs w:val="20"/>
        </w:rPr>
      </w:pPr>
      <w:r w:rsidRPr="008755CC">
        <w:rPr>
          <w:rFonts w:ascii="Cambria" w:hAnsi="Cambria"/>
          <w:b/>
          <w:bCs/>
          <w:sz w:val="20"/>
          <w:szCs w:val="20"/>
        </w:rPr>
        <w:t>ΕΡΩΤΗΣΕΙΣ με βάση τις πηγές και τις ιστορικές σας γνώσεις.</w:t>
      </w:r>
    </w:p>
    <w:p w14:paraId="67D0A347" w14:textId="2F88ECB2" w:rsidR="004C291E" w:rsidRPr="008755CC" w:rsidRDefault="004C291E" w:rsidP="005E21FC">
      <w:pPr>
        <w:pStyle w:val="Web"/>
        <w:numPr>
          <w:ilvl w:val="0"/>
          <w:numId w:val="4"/>
        </w:numPr>
        <w:rPr>
          <w:rFonts w:asciiTheme="majorHAnsi" w:hAnsiTheme="majorHAnsi"/>
        </w:rPr>
      </w:pPr>
      <w:r w:rsidRPr="008755CC">
        <w:rPr>
          <w:rFonts w:asciiTheme="majorHAnsi" w:hAnsiTheme="majorHAnsi"/>
        </w:rPr>
        <w:t xml:space="preserve">Ποια ήταν τα εμπλεκόμενα μέρη </w:t>
      </w:r>
      <w:r w:rsidR="00DA1012" w:rsidRPr="008755CC">
        <w:rPr>
          <w:rFonts w:asciiTheme="majorHAnsi" w:hAnsiTheme="majorHAnsi"/>
        </w:rPr>
        <w:t>που ανταγωνίζονταν στη</w:t>
      </w:r>
      <w:r w:rsidRPr="008755CC">
        <w:rPr>
          <w:rFonts w:asciiTheme="majorHAnsi" w:hAnsiTheme="majorHAnsi"/>
        </w:rPr>
        <w:t xml:space="preserve"> διεκδίκηση της Μακεδονίας;</w:t>
      </w:r>
    </w:p>
    <w:p w14:paraId="32ED36D1" w14:textId="515CB4B6" w:rsidR="008755CC" w:rsidRPr="008755CC" w:rsidRDefault="008755CC" w:rsidP="008755CC">
      <w:pPr>
        <w:pStyle w:val="Web"/>
        <w:ind w:left="720"/>
        <w:rPr>
          <w:rFonts w:asciiTheme="majorHAnsi" w:hAnsiTheme="majorHAnsi"/>
        </w:rPr>
      </w:pPr>
    </w:p>
    <w:p w14:paraId="6C8D7A37" w14:textId="77777777" w:rsidR="008755CC" w:rsidRDefault="008755CC" w:rsidP="008755CC">
      <w:pPr>
        <w:pStyle w:val="Web"/>
        <w:ind w:left="720"/>
      </w:pPr>
    </w:p>
    <w:p w14:paraId="2F3CFB16" w14:textId="51794F83" w:rsidR="005E21FC" w:rsidRDefault="005E21FC" w:rsidP="005E21FC">
      <w:pPr>
        <w:pStyle w:val="Web"/>
      </w:pPr>
    </w:p>
    <w:p w14:paraId="35EC2A3C" w14:textId="401D0AE0" w:rsidR="005E21FC" w:rsidRDefault="005E21FC" w:rsidP="005E21FC">
      <w:pPr>
        <w:pStyle w:val="Web"/>
      </w:pPr>
    </w:p>
    <w:p w14:paraId="35370D5D" w14:textId="77777777" w:rsidR="005E21FC" w:rsidRDefault="005E21FC" w:rsidP="005E21FC">
      <w:pPr>
        <w:pStyle w:val="Web"/>
      </w:pPr>
    </w:p>
    <w:p w14:paraId="4A14C797" w14:textId="1C088865" w:rsidR="004C291E" w:rsidRPr="008755CC" w:rsidRDefault="004C291E" w:rsidP="005E21FC">
      <w:pPr>
        <w:pStyle w:val="Web"/>
        <w:numPr>
          <w:ilvl w:val="0"/>
          <w:numId w:val="4"/>
        </w:numPr>
        <w:rPr>
          <w:rFonts w:ascii="Cambria" w:hAnsi="Cambria"/>
        </w:rPr>
      </w:pPr>
      <w:r w:rsidRPr="008755CC">
        <w:rPr>
          <w:rFonts w:ascii="Cambria" w:hAnsi="Cambria"/>
        </w:rPr>
        <w:t>Ποια ήταν η τακτική που ακολούθησαν αρχικά και ποια ήταν αργότερα;</w:t>
      </w:r>
    </w:p>
    <w:p w14:paraId="0E655BD8" w14:textId="30B5C60D" w:rsidR="005E21FC" w:rsidRDefault="005E21FC" w:rsidP="005E21FC">
      <w:pPr>
        <w:pStyle w:val="Web"/>
        <w:rPr>
          <w:rFonts w:ascii="Cambria" w:hAnsi="Cambria"/>
        </w:rPr>
      </w:pPr>
    </w:p>
    <w:p w14:paraId="487BB3F8" w14:textId="4CB4035D" w:rsidR="008755CC" w:rsidRDefault="008755CC" w:rsidP="005E21FC">
      <w:pPr>
        <w:pStyle w:val="Web"/>
        <w:rPr>
          <w:rFonts w:ascii="Cambria" w:hAnsi="Cambria"/>
        </w:rPr>
      </w:pPr>
    </w:p>
    <w:p w14:paraId="30F1F18F" w14:textId="77777777" w:rsidR="008755CC" w:rsidRPr="008755CC" w:rsidRDefault="008755CC" w:rsidP="005E21FC">
      <w:pPr>
        <w:pStyle w:val="Web"/>
        <w:rPr>
          <w:rFonts w:ascii="Cambria" w:hAnsi="Cambria"/>
        </w:rPr>
      </w:pPr>
    </w:p>
    <w:p w14:paraId="3038E857" w14:textId="12361ABD" w:rsidR="005E21FC" w:rsidRDefault="005E21FC" w:rsidP="005E21FC">
      <w:pPr>
        <w:pStyle w:val="Web"/>
      </w:pPr>
    </w:p>
    <w:p w14:paraId="40AC82ED" w14:textId="77777777" w:rsidR="005E21FC" w:rsidRDefault="005E21FC" w:rsidP="005E21FC">
      <w:pPr>
        <w:pStyle w:val="Web"/>
      </w:pPr>
    </w:p>
    <w:p w14:paraId="1A39BBCE" w14:textId="352795C4" w:rsidR="004C291E" w:rsidRPr="008755CC" w:rsidRDefault="004C291E" w:rsidP="005E21FC">
      <w:pPr>
        <w:pStyle w:val="Web"/>
        <w:numPr>
          <w:ilvl w:val="0"/>
          <w:numId w:val="4"/>
        </w:numPr>
        <w:rPr>
          <w:rFonts w:ascii="Cambria" w:hAnsi="Cambria"/>
        </w:rPr>
      </w:pPr>
      <w:r w:rsidRPr="008755CC">
        <w:rPr>
          <w:rFonts w:ascii="Cambria" w:hAnsi="Cambria"/>
        </w:rPr>
        <w:t xml:space="preserve">Ποιες φάσεις </w:t>
      </w:r>
      <w:r w:rsidR="00B56960" w:rsidRPr="008755CC">
        <w:rPr>
          <w:rFonts w:ascii="Cambria" w:hAnsi="Cambria"/>
        </w:rPr>
        <w:t xml:space="preserve">στον Μακεδονικό Αγώνα </w:t>
      </w:r>
      <w:r w:rsidRPr="008755CC">
        <w:rPr>
          <w:rFonts w:ascii="Cambria" w:hAnsi="Cambria"/>
        </w:rPr>
        <w:t xml:space="preserve">διακρίνει ο συντάκτης </w:t>
      </w:r>
      <w:r w:rsidR="00B56960" w:rsidRPr="008755CC">
        <w:rPr>
          <w:rFonts w:ascii="Cambria" w:hAnsi="Cambria"/>
        </w:rPr>
        <w:t>της πηγής Α</w:t>
      </w:r>
      <w:r w:rsidRPr="008755CC">
        <w:rPr>
          <w:rFonts w:ascii="Cambria" w:hAnsi="Cambria"/>
        </w:rPr>
        <w:t>;</w:t>
      </w:r>
    </w:p>
    <w:p w14:paraId="4AA9479C" w14:textId="77777777" w:rsidR="005E21FC" w:rsidRPr="008755CC" w:rsidRDefault="005E21FC" w:rsidP="005E21FC">
      <w:pPr>
        <w:pStyle w:val="Web"/>
        <w:rPr>
          <w:rFonts w:ascii="Cambria" w:hAnsi="Cambria"/>
        </w:rPr>
      </w:pPr>
    </w:p>
    <w:p w14:paraId="33E6A068" w14:textId="77777777" w:rsidR="00DA7B26" w:rsidRDefault="00DA7B26">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14:paraId="5431D536" w14:textId="77777777" w:rsidR="008755CC" w:rsidRDefault="008755CC" w:rsidP="008755CC">
      <w:pPr>
        <w:jc w:val="center"/>
        <w:rPr>
          <w:b/>
          <w:bCs/>
          <w:sz w:val="24"/>
          <w:szCs w:val="24"/>
        </w:rPr>
      </w:pPr>
    </w:p>
    <w:p w14:paraId="1882863F" w14:textId="607EE60B" w:rsidR="008755CC" w:rsidRPr="00C91668" w:rsidRDefault="008755CC" w:rsidP="008755CC">
      <w:pPr>
        <w:jc w:val="center"/>
        <w:rPr>
          <w:b/>
          <w:bCs/>
          <w:sz w:val="24"/>
          <w:szCs w:val="24"/>
        </w:rPr>
      </w:pPr>
      <w:r w:rsidRPr="00C91668">
        <w:rPr>
          <w:b/>
          <w:bCs/>
          <w:sz w:val="24"/>
          <w:szCs w:val="24"/>
        </w:rPr>
        <w:t xml:space="preserve">ΦΥΛΛΟ ΕΡΓΑΣΙΑΣ  </w:t>
      </w:r>
      <w:r>
        <w:rPr>
          <w:b/>
          <w:bCs/>
          <w:sz w:val="24"/>
          <w:szCs w:val="24"/>
        </w:rPr>
        <w:t>2</w:t>
      </w:r>
    </w:p>
    <w:p w14:paraId="6264DFD9" w14:textId="77777777" w:rsidR="008755CC" w:rsidRPr="001B3BFA" w:rsidRDefault="008755CC" w:rsidP="008755CC">
      <w:pPr>
        <w:spacing w:after="0" w:line="240" w:lineRule="auto"/>
        <w:rPr>
          <w:rFonts w:ascii="Times New Roman" w:eastAsia="Times New Roman" w:hAnsi="Times New Roman" w:cs="Times New Roman"/>
          <w:b/>
          <w:bCs/>
          <w:sz w:val="24"/>
          <w:szCs w:val="24"/>
          <w:u w:val="single"/>
          <w:lang w:eastAsia="el-GR"/>
        </w:rPr>
      </w:pPr>
      <w:r w:rsidRPr="001B3BFA">
        <w:rPr>
          <w:rFonts w:ascii="Times New Roman" w:eastAsia="Times New Roman" w:hAnsi="Times New Roman" w:cs="Times New Roman"/>
          <w:b/>
          <w:bCs/>
          <w:sz w:val="24"/>
          <w:szCs w:val="24"/>
          <w:u w:val="single"/>
          <w:lang w:eastAsia="el-GR"/>
        </w:rPr>
        <w:t>Αφού μελετήσετε τις πηγές Α και Β να απαντήσετε στα ερωτήματα:</w:t>
      </w:r>
    </w:p>
    <w:p w14:paraId="4C020F13" w14:textId="77777777" w:rsidR="008755CC" w:rsidRDefault="008755CC" w:rsidP="008755C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cs="Times New Roman"/>
          <w:sz w:val="24"/>
          <w:szCs w:val="24"/>
          <w:lang w:eastAsia="el-GR"/>
        </w:rPr>
      </w:pPr>
      <w:r w:rsidRPr="008755CC">
        <w:rPr>
          <w:rFonts w:ascii="Times New Roman" w:eastAsia="Times New Roman" w:hAnsi="Times New Roman" w:cs="Times New Roman"/>
          <w:b/>
          <w:bCs/>
          <w:sz w:val="24"/>
          <w:szCs w:val="24"/>
          <w:lang w:eastAsia="el-GR"/>
        </w:rPr>
        <w:t>ΠΗΓΗ Α</w:t>
      </w:r>
      <w:r>
        <w:rPr>
          <w:rFonts w:ascii="Times New Roman" w:eastAsia="Times New Roman" w:hAnsi="Times New Roman" w:cs="Times New Roman"/>
          <w:sz w:val="24"/>
          <w:szCs w:val="24"/>
          <w:lang w:eastAsia="el-GR"/>
        </w:rPr>
        <w:t>:</w:t>
      </w:r>
      <w:r w:rsidR="000A73A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r w:rsidR="000A73A8" w:rsidRPr="008755CC">
        <w:rPr>
          <w:rFonts w:ascii="Times New Roman" w:eastAsia="Times New Roman" w:hAnsi="Times New Roman" w:cs="Times New Roman"/>
          <w:i/>
          <w:iCs/>
          <w:sz w:val="24"/>
          <w:szCs w:val="24"/>
          <w:lang w:eastAsia="el-GR"/>
        </w:rPr>
        <w:t>Ομάδες ενόπλων, από την ελεύθερη Ελλάδα και από τη Μακεδονία, με επικεφαλής ως επί το πλείστον Έλληνες αξιωματικούς, στήριζαν το έργο των Ελλήνων δασκάλων, προστάτευαν όταν το καλούσε η ανάγκη απειλούμενες από αντίπαλες ομάδες χριστιανικές κοινότητες, επιδίωκαν τη σύγκρουση με τις ομάδες των αντιπάλων, αλλά εν τέλει συγκρούονταν κυρίως με τις δυνάμεις καταστολής που διατηρούσαν στην περιοχή οι Τούρκοι. Αυτές οι πλευρές του αγώνα συνιστούσαν τον ανεπίσημο αγώνα της Ελλάδας για τη διασφάλιση των εθνικών συμφερόντων στη Μακεδονία. Επίσημα η Ελλάδα προσπαθούσε να υπονομεύσει το αίτημα των Βουλγάρων να παρασχεθεί από την Πύλη καθεστώς αυτονομίας στη Μακεδονία, κρίνοντας ότι τη συνέφερε να διατηρηθεί η κυριαρχία των Τούρκων ώσπου η Ελλάδα να βρεθεί σε θέση να διεκδικήσει και να κατοχυρώσει τη Μακεδονία δια των όπλων</w:t>
      </w:r>
      <w:r w:rsidR="000A73A8" w:rsidRPr="0050721C">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w:t>
      </w:r>
    </w:p>
    <w:p w14:paraId="31A49611" w14:textId="4C65336D" w:rsidR="000A73A8" w:rsidRDefault="008755CC" w:rsidP="008755CC">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eastAsia="Times New Roman" w:hAnsi="Times New Roman" w:cs="Times New Roman"/>
          <w:sz w:val="18"/>
          <w:szCs w:val="18"/>
          <w:lang w:eastAsia="el-GR"/>
        </w:rPr>
      </w:pPr>
      <w:r>
        <w:rPr>
          <w:rFonts w:ascii="Times New Roman" w:eastAsia="Times New Roman" w:hAnsi="Times New Roman" w:cs="Times New Roman"/>
          <w:sz w:val="18"/>
          <w:szCs w:val="18"/>
          <w:lang w:eastAsia="el-GR"/>
        </w:rPr>
        <w:t xml:space="preserve">Πηγή: </w:t>
      </w:r>
      <w:r w:rsidR="000A73A8" w:rsidRPr="008755CC">
        <w:rPr>
          <w:rFonts w:ascii="Times New Roman" w:eastAsia="Times New Roman" w:hAnsi="Times New Roman" w:cs="Times New Roman"/>
          <w:sz w:val="18"/>
          <w:szCs w:val="18"/>
          <w:lang w:eastAsia="el-GR"/>
        </w:rPr>
        <w:t xml:space="preserve">Βερέμης Θ. &amp; </w:t>
      </w:r>
      <w:proofErr w:type="spellStart"/>
      <w:r w:rsidR="000A73A8" w:rsidRPr="008755CC">
        <w:rPr>
          <w:rFonts w:ascii="Times New Roman" w:eastAsia="Times New Roman" w:hAnsi="Times New Roman" w:cs="Times New Roman"/>
          <w:sz w:val="18"/>
          <w:szCs w:val="18"/>
          <w:lang w:eastAsia="el-GR"/>
        </w:rPr>
        <w:t>Κολιόπουλος</w:t>
      </w:r>
      <w:proofErr w:type="spellEnd"/>
      <w:r w:rsidR="000A73A8" w:rsidRPr="008755CC">
        <w:rPr>
          <w:rFonts w:ascii="Times New Roman" w:eastAsia="Times New Roman" w:hAnsi="Times New Roman" w:cs="Times New Roman"/>
          <w:sz w:val="18"/>
          <w:szCs w:val="18"/>
          <w:lang w:eastAsia="el-GR"/>
        </w:rPr>
        <w:t xml:space="preserve"> Γ.,</w:t>
      </w:r>
      <w:r w:rsidR="00EE738D" w:rsidRPr="008755CC">
        <w:rPr>
          <w:rFonts w:ascii="Times New Roman" w:eastAsia="Times New Roman" w:hAnsi="Times New Roman" w:cs="Times New Roman"/>
          <w:sz w:val="18"/>
          <w:szCs w:val="18"/>
          <w:lang w:eastAsia="el-GR"/>
        </w:rPr>
        <w:t xml:space="preserve"> </w:t>
      </w:r>
      <w:r w:rsidR="000A73A8" w:rsidRPr="008755CC">
        <w:rPr>
          <w:rFonts w:ascii="Times New Roman" w:eastAsia="Times New Roman" w:hAnsi="Times New Roman" w:cs="Times New Roman"/>
          <w:i/>
          <w:sz w:val="18"/>
          <w:szCs w:val="18"/>
          <w:lang w:eastAsia="el-GR"/>
        </w:rPr>
        <w:t>Ελλάς. Η σύγχρονη συνέχεια. Από το 1821 μέχρι σήμερα</w:t>
      </w:r>
      <w:r w:rsidR="000A73A8" w:rsidRPr="008755CC">
        <w:rPr>
          <w:rFonts w:ascii="Times New Roman" w:eastAsia="Times New Roman" w:hAnsi="Times New Roman" w:cs="Times New Roman"/>
          <w:sz w:val="18"/>
          <w:szCs w:val="18"/>
          <w:lang w:eastAsia="el-GR"/>
        </w:rPr>
        <w:t>, Καστανιώτης, Αθήνα 2006, σ.310.</w:t>
      </w:r>
    </w:p>
    <w:p w14:paraId="0C1232BB" w14:textId="4EE01D49" w:rsidR="008755CC" w:rsidRPr="008755CC" w:rsidRDefault="008755CC" w:rsidP="008755CC">
      <w:pPr>
        <w:pStyle w:val="Web"/>
        <w:pBdr>
          <w:top w:val="single" w:sz="4" w:space="1" w:color="auto"/>
          <w:left w:val="single" w:sz="4" w:space="4" w:color="auto"/>
          <w:bottom w:val="single" w:sz="4" w:space="1" w:color="auto"/>
          <w:right w:val="single" w:sz="4" w:space="4" w:color="auto"/>
        </w:pBdr>
        <w:rPr>
          <w:rFonts w:ascii="Cambria" w:hAnsi="Cambria"/>
          <w:b/>
          <w:bCs/>
          <w:sz w:val="20"/>
          <w:szCs w:val="20"/>
        </w:rPr>
      </w:pPr>
      <w:r w:rsidRPr="008755CC">
        <w:rPr>
          <w:rFonts w:ascii="Cambria" w:hAnsi="Cambria"/>
          <w:b/>
          <w:bCs/>
          <w:sz w:val="20"/>
          <w:szCs w:val="20"/>
        </w:rPr>
        <w:t>ΕΡΩΤΗΣΕΙΣ με βάση τις πηγές και τις ιστορικές σας γνώσεις.</w:t>
      </w:r>
      <w:r>
        <w:rPr>
          <w:rFonts w:ascii="Cambria" w:hAnsi="Cambria"/>
          <w:b/>
          <w:bCs/>
          <w:sz w:val="20"/>
          <w:szCs w:val="20"/>
        </w:rPr>
        <w:t xml:space="preserve"> (Υπογραμμίστε τις φράσεις της πηγής)</w:t>
      </w:r>
    </w:p>
    <w:p w14:paraId="121DCD51" w14:textId="2FA73808" w:rsidR="000035C8" w:rsidRDefault="000035C8"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r w:rsidRPr="008755CC">
        <w:rPr>
          <w:rFonts w:ascii="Cambria" w:hAnsi="Cambria"/>
          <w:lang w:eastAsia="el-GR"/>
        </w:rPr>
        <w:t>1. Ποιος ήταν ο ανεπίσημος αγώνας της Ελλάδας στον μακεδονικό χώρο;</w:t>
      </w:r>
    </w:p>
    <w:p w14:paraId="3D1D57B5" w14:textId="29BA9B90" w:rsidR="008755CC" w:rsidRDefault="008755CC"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p>
    <w:p w14:paraId="76EEB0DC" w14:textId="6E0A0473" w:rsidR="008755CC" w:rsidRDefault="008755CC"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p>
    <w:p w14:paraId="11599588" w14:textId="77777777" w:rsidR="008755CC" w:rsidRPr="008755CC" w:rsidRDefault="008755CC"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p>
    <w:p w14:paraId="1C5A4650" w14:textId="0C37C44E" w:rsidR="000035C8" w:rsidRDefault="000035C8"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r w:rsidRPr="008755CC">
        <w:rPr>
          <w:rFonts w:ascii="Cambria" w:hAnsi="Cambria"/>
          <w:lang w:eastAsia="el-GR"/>
        </w:rPr>
        <w:t>2. Ποι</w:t>
      </w:r>
      <w:r w:rsidR="007F3AB9" w:rsidRPr="008755CC">
        <w:rPr>
          <w:rFonts w:ascii="Cambria" w:hAnsi="Cambria"/>
          <w:lang w:eastAsia="el-GR"/>
        </w:rPr>
        <w:t>α</w:t>
      </w:r>
      <w:r w:rsidRPr="008755CC">
        <w:rPr>
          <w:rFonts w:ascii="Cambria" w:hAnsi="Cambria"/>
          <w:lang w:eastAsia="el-GR"/>
        </w:rPr>
        <w:t xml:space="preserve"> ήταν η επίσημη προσπάθει</w:t>
      </w:r>
      <w:r w:rsidR="007F3AB9" w:rsidRPr="008755CC">
        <w:rPr>
          <w:rFonts w:ascii="Cambria" w:hAnsi="Cambria"/>
          <w:lang w:eastAsia="el-GR"/>
        </w:rPr>
        <w:t>ά</w:t>
      </w:r>
      <w:r w:rsidRPr="008755CC">
        <w:rPr>
          <w:rFonts w:ascii="Cambria" w:hAnsi="Cambria"/>
          <w:lang w:eastAsia="el-GR"/>
        </w:rPr>
        <w:t xml:space="preserve"> της;</w:t>
      </w:r>
    </w:p>
    <w:p w14:paraId="52728CA6" w14:textId="0F8A8B82" w:rsidR="008755CC" w:rsidRDefault="008755CC"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p>
    <w:p w14:paraId="5116AD7A" w14:textId="77777777" w:rsidR="008755CC" w:rsidRPr="008755CC" w:rsidRDefault="008755CC" w:rsidP="008755CC">
      <w:pPr>
        <w:pStyle w:val="a6"/>
        <w:pBdr>
          <w:top w:val="single" w:sz="4" w:space="1" w:color="auto"/>
          <w:left w:val="single" w:sz="4" w:space="4" w:color="auto"/>
          <w:bottom w:val="single" w:sz="4" w:space="1" w:color="auto"/>
          <w:right w:val="single" w:sz="4" w:space="4" w:color="auto"/>
        </w:pBdr>
        <w:rPr>
          <w:rFonts w:ascii="Cambria" w:hAnsi="Cambria"/>
          <w:lang w:eastAsia="el-GR"/>
        </w:rPr>
      </w:pPr>
    </w:p>
    <w:p w14:paraId="4E483325" w14:textId="77777777" w:rsidR="000A73A8" w:rsidRPr="008755CC" w:rsidRDefault="000A73A8" w:rsidP="008755CC">
      <w:pPr>
        <w:pBdr>
          <w:top w:val="single" w:sz="4" w:space="1" w:color="auto"/>
          <w:left w:val="single" w:sz="4" w:space="4" w:color="auto"/>
          <w:bottom w:val="single" w:sz="4" w:space="1" w:color="auto"/>
          <w:right w:val="single" w:sz="4" w:space="4" w:color="auto"/>
        </w:pBdr>
        <w:spacing w:after="0" w:line="240" w:lineRule="auto"/>
        <w:rPr>
          <w:rFonts w:ascii="Cambria" w:eastAsia="Times New Roman" w:hAnsi="Cambria" w:cs="Times New Roman"/>
          <w:sz w:val="24"/>
          <w:szCs w:val="24"/>
          <w:lang w:eastAsia="el-GR"/>
        </w:rPr>
      </w:pPr>
    </w:p>
    <w:p w14:paraId="505EC449" w14:textId="77777777" w:rsidR="008755CC" w:rsidRDefault="008755CC" w:rsidP="00DA7B26">
      <w:pPr>
        <w:spacing w:after="0"/>
        <w:jc w:val="both"/>
        <w:rPr>
          <w:rFonts w:ascii="Times New Roman" w:eastAsia="Times New Roman" w:hAnsi="Times New Roman" w:cs="Times New Roman"/>
          <w:b/>
          <w:bCs/>
          <w:iCs/>
          <w:sz w:val="24"/>
          <w:szCs w:val="24"/>
          <w:lang w:eastAsia="el-GR"/>
        </w:rPr>
      </w:pPr>
    </w:p>
    <w:p w14:paraId="30FD402D" w14:textId="77777777" w:rsidR="00570AB1" w:rsidRDefault="00570AB1">
      <w:pPr>
        <w:rPr>
          <w:rFonts w:ascii="Cambria" w:eastAsia="Times New Roman" w:hAnsi="Cambria" w:cs="Times New Roman"/>
          <w:b/>
          <w:bCs/>
          <w:iCs/>
          <w:sz w:val="24"/>
          <w:szCs w:val="24"/>
          <w:lang w:eastAsia="el-GR"/>
        </w:rPr>
      </w:pPr>
      <w:r>
        <w:rPr>
          <w:rFonts w:ascii="Cambria" w:eastAsia="Times New Roman" w:hAnsi="Cambria" w:cs="Times New Roman"/>
          <w:b/>
          <w:bCs/>
          <w:iCs/>
          <w:sz w:val="24"/>
          <w:szCs w:val="24"/>
          <w:lang w:eastAsia="el-GR"/>
        </w:rPr>
        <w:br w:type="page"/>
      </w:r>
    </w:p>
    <w:p w14:paraId="0635F981" w14:textId="77777777" w:rsidR="00570AB1" w:rsidRDefault="00570AB1" w:rsidP="00DA7B26">
      <w:pPr>
        <w:spacing w:after="0"/>
        <w:jc w:val="both"/>
        <w:rPr>
          <w:rFonts w:ascii="Cambria" w:eastAsia="Times New Roman" w:hAnsi="Cambria" w:cs="Times New Roman"/>
          <w:b/>
          <w:bCs/>
          <w:iCs/>
          <w:sz w:val="24"/>
          <w:szCs w:val="24"/>
          <w:lang w:eastAsia="el-GR"/>
        </w:rPr>
      </w:pPr>
    </w:p>
    <w:p w14:paraId="34E50E75" w14:textId="7E93C693" w:rsidR="008755CC" w:rsidRPr="008755CC" w:rsidRDefault="008755CC" w:rsidP="00570AB1">
      <w:pPr>
        <w:pBdr>
          <w:top w:val="single" w:sz="4" w:space="1" w:color="auto"/>
          <w:left w:val="single" w:sz="4" w:space="1" w:color="auto"/>
          <w:bottom w:val="single" w:sz="4" w:space="1" w:color="auto"/>
          <w:right w:val="single" w:sz="4" w:space="1" w:color="auto"/>
        </w:pBdr>
        <w:spacing w:after="0"/>
        <w:jc w:val="both"/>
        <w:rPr>
          <w:rFonts w:ascii="Cambria" w:eastAsia="Times New Roman" w:hAnsi="Cambria" w:cs="Times New Roman"/>
          <w:iCs/>
          <w:sz w:val="24"/>
          <w:szCs w:val="24"/>
          <w:lang w:eastAsia="el-GR"/>
        </w:rPr>
      </w:pPr>
      <w:r w:rsidRPr="008755CC">
        <w:rPr>
          <w:rFonts w:ascii="Cambria" w:eastAsia="Times New Roman" w:hAnsi="Cambria" w:cs="Times New Roman"/>
          <w:b/>
          <w:bCs/>
          <w:iCs/>
          <w:sz w:val="24"/>
          <w:szCs w:val="24"/>
          <w:lang w:eastAsia="el-GR"/>
        </w:rPr>
        <w:t>ΠΗΓΗ Β</w:t>
      </w:r>
      <w:r w:rsidRPr="008755CC">
        <w:rPr>
          <w:rFonts w:ascii="Cambria" w:eastAsia="Times New Roman" w:hAnsi="Cambria" w:cs="Times New Roman"/>
          <w:iCs/>
          <w:sz w:val="24"/>
          <w:szCs w:val="24"/>
          <w:lang w:eastAsia="el-GR"/>
        </w:rPr>
        <w:t>:</w:t>
      </w:r>
      <w:r w:rsidR="00F420FA" w:rsidRPr="008755CC">
        <w:rPr>
          <w:rFonts w:ascii="Cambria" w:eastAsia="Times New Roman" w:hAnsi="Cambria" w:cs="Times New Roman"/>
          <w:iCs/>
          <w:sz w:val="24"/>
          <w:szCs w:val="24"/>
          <w:lang w:eastAsia="el-GR"/>
        </w:rPr>
        <w:t xml:space="preserve"> </w:t>
      </w:r>
      <w:r w:rsidRPr="008755CC">
        <w:rPr>
          <w:rFonts w:ascii="Cambria" w:eastAsia="Times New Roman" w:hAnsi="Cambria" w:cs="Times New Roman"/>
          <w:iCs/>
          <w:sz w:val="24"/>
          <w:szCs w:val="24"/>
          <w:lang w:eastAsia="el-GR"/>
        </w:rPr>
        <w:t>[</w:t>
      </w:r>
      <w:r w:rsidRPr="008755CC">
        <w:rPr>
          <w:rFonts w:ascii="Cambria" w:eastAsia="Times New Roman" w:hAnsi="Cambria" w:cs="Times New Roman"/>
          <w:i/>
          <w:iCs/>
          <w:sz w:val="24"/>
          <w:szCs w:val="24"/>
          <w:u w:val="single"/>
          <w:lang w:eastAsia="el-GR"/>
        </w:rPr>
        <w:t>Αναφορά του ελληνικού προξενείου Θες/νίκης (16 Ιουνίου 1906)</w:t>
      </w:r>
      <w:r w:rsidRPr="008755CC">
        <w:rPr>
          <w:rFonts w:ascii="Cambria" w:eastAsia="Times New Roman" w:hAnsi="Cambria" w:cs="Times New Roman"/>
          <w:i/>
          <w:iCs/>
          <w:sz w:val="24"/>
          <w:szCs w:val="24"/>
          <w:u w:val="single"/>
          <w:lang w:eastAsia="el-GR"/>
        </w:rPr>
        <w:t>]</w:t>
      </w:r>
    </w:p>
    <w:p w14:paraId="42DEE23D" w14:textId="049A7772" w:rsidR="000A73A8" w:rsidRPr="008755CC" w:rsidRDefault="000A73A8" w:rsidP="00570AB1">
      <w:pPr>
        <w:pBdr>
          <w:top w:val="single" w:sz="4" w:space="1" w:color="auto"/>
          <w:left w:val="single" w:sz="4" w:space="1" w:color="auto"/>
          <w:bottom w:val="single" w:sz="4" w:space="1" w:color="auto"/>
          <w:right w:val="single" w:sz="4" w:space="1" w:color="auto"/>
        </w:pBdr>
        <w:spacing w:after="0"/>
        <w:jc w:val="both"/>
        <w:rPr>
          <w:rFonts w:ascii="Cambria" w:eastAsia="Times New Roman" w:hAnsi="Cambria" w:cs="Times New Roman"/>
          <w:sz w:val="18"/>
          <w:szCs w:val="18"/>
          <w:lang w:eastAsia="el-GR"/>
        </w:rPr>
      </w:pPr>
      <w:r w:rsidRPr="008755CC">
        <w:rPr>
          <w:rFonts w:ascii="Cambria" w:eastAsia="Times New Roman" w:hAnsi="Cambria" w:cs="Times New Roman"/>
          <w:iCs/>
          <w:sz w:val="24"/>
          <w:szCs w:val="24"/>
          <w:lang w:eastAsia="el-GR"/>
        </w:rPr>
        <w:t>«</w:t>
      </w:r>
      <w:r w:rsidR="008755CC" w:rsidRPr="008755CC">
        <w:rPr>
          <w:rFonts w:ascii="Cambria" w:eastAsia="Times New Roman" w:hAnsi="Cambria" w:cs="Times New Roman"/>
          <w:i/>
          <w:iCs/>
          <w:sz w:val="24"/>
          <w:szCs w:val="24"/>
          <w:lang w:eastAsia="el-GR"/>
        </w:rPr>
        <w:t>Ο</w:t>
      </w:r>
      <w:r w:rsidRPr="008755CC">
        <w:rPr>
          <w:rFonts w:ascii="Cambria" w:eastAsia="Times New Roman" w:hAnsi="Cambria" w:cs="Times New Roman"/>
          <w:i/>
          <w:iCs/>
          <w:sz w:val="24"/>
          <w:szCs w:val="24"/>
          <w:lang w:eastAsia="el-GR"/>
        </w:rPr>
        <w:t xml:space="preserve"> Βουλγαρικός χείμαρρος ακατάσχετος </w:t>
      </w:r>
      <w:proofErr w:type="spellStart"/>
      <w:r w:rsidRPr="008755CC">
        <w:rPr>
          <w:rFonts w:ascii="Cambria" w:eastAsia="Times New Roman" w:hAnsi="Cambria" w:cs="Times New Roman"/>
          <w:i/>
          <w:iCs/>
          <w:sz w:val="24"/>
          <w:szCs w:val="24"/>
          <w:lang w:eastAsia="el-GR"/>
        </w:rPr>
        <w:t>εξηπλούτο</w:t>
      </w:r>
      <w:proofErr w:type="spellEnd"/>
      <w:r w:rsidRPr="008755CC">
        <w:rPr>
          <w:rFonts w:ascii="Cambria" w:eastAsia="Times New Roman" w:hAnsi="Cambria" w:cs="Times New Roman"/>
          <w:i/>
          <w:iCs/>
          <w:sz w:val="24"/>
          <w:szCs w:val="24"/>
          <w:lang w:eastAsia="el-GR"/>
        </w:rPr>
        <w:t>* μέχρι των ακροτάτων σημείων.</w:t>
      </w:r>
      <w:r w:rsidRPr="008755CC">
        <w:rPr>
          <w:rFonts w:ascii="Cambria" w:eastAsia="Times New Roman" w:hAnsi="Cambria" w:cs="Times New Roman"/>
          <w:sz w:val="24"/>
          <w:szCs w:val="24"/>
          <w:lang w:eastAsia="el-GR"/>
        </w:rPr>
        <w:t xml:space="preserve"> [...] </w:t>
      </w:r>
      <w:r w:rsidRPr="008755CC">
        <w:rPr>
          <w:rFonts w:ascii="Cambria" w:eastAsia="Times New Roman" w:hAnsi="Cambria" w:cs="Times New Roman"/>
          <w:i/>
          <w:iCs/>
          <w:sz w:val="24"/>
          <w:szCs w:val="24"/>
          <w:lang w:eastAsia="el-GR"/>
        </w:rPr>
        <w:t xml:space="preserve">Οι Έλληνες διδάσκαλοι </w:t>
      </w:r>
      <w:proofErr w:type="spellStart"/>
      <w:r w:rsidRPr="008755CC">
        <w:rPr>
          <w:rFonts w:ascii="Cambria" w:eastAsia="Times New Roman" w:hAnsi="Cambria" w:cs="Times New Roman"/>
          <w:i/>
          <w:iCs/>
          <w:sz w:val="24"/>
          <w:szCs w:val="24"/>
          <w:lang w:eastAsia="el-GR"/>
        </w:rPr>
        <w:t>απεδιώχθησαν</w:t>
      </w:r>
      <w:proofErr w:type="spellEnd"/>
      <w:r w:rsidRPr="008755CC">
        <w:rPr>
          <w:rFonts w:ascii="Cambria" w:eastAsia="Times New Roman" w:hAnsi="Cambria" w:cs="Times New Roman"/>
          <w:i/>
          <w:iCs/>
          <w:sz w:val="24"/>
          <w:szCs w:val="24"/>
          <w:lang w:eastAsia="el-GR"/>
        </w:rPr>
        <w:t xml:space="preserve"> </w:t>
      </w:r>
      <w:proofErr w:type="spellStart"/>
      <w:r w:rsidRPr="008755CC">
        <w:rPr>
          <w:rFonts w:ascii="Cambria" w:eastAsia="Times New Roman" w:hAnsi="Cambria" w:cs="Times New Roman"/>
          <w:i/>
          <w:iCs/>
          <w:sz w:val="24"/>
          <w:szCs w:val="24"/>
          <w:lang w:eastAsia="el-GR"/>
        </w:rPr>
        <w:t>εξ’όλων</w:t>
      </w:r>
      <w:proofErr w:type="spellEnd"/>
      <w:r w:rsidRPr="008755CC">
        <w:rPr>
          <w:rFonts w:ascii="Cambria" w:eastAsia="Times New Roman" w:hAnsi="Cambria" w:cs="Times New Roman"/>
          <w:i/>
          <w:iCs/>
          <w:sz w:val="24"/>
          <w:szCs w:val="24"/>
          <w:lang w:eastAsia="el-GR"/>
        </w:rPr>
        <w:t xml:space="preserve"> των χωρίων και πάσαι αι εν αυτοίς </w:t>
      </w:r>
      <w:proofErr w:type="spellStart"/>
      <w:r w:rsidRPr="008755CC">
        <w:rPr>
          <w:rFonts w:ascii="Cambria" w:eastAsia="Times New Roman" w:hAnsi="Cambria" w:cs="Times New Roman"/>
          <w:i/>
          <w:iCs/>
          <w:sz w:val="24"/>
          <w:szCs w:val="24"/>
          <w:lang w:eastAsia="el-GR"/>
        </w:rPr>
        <w:t>Ελληνικαί</w:t>
      </w:r>
      <w:proofErr w:type="spellEnd"/>
      <w:r w:rsidRPr="008755CC">
        <w:rPr>
          <w:rFonts w:ascii="Cambria" w:eastAsia="Times New Roman" w:hAnsi="Cambria" w:cs="Times New Roman"/>
          <w:i/>
          <w:iCs/>
          <w:sz w:val="24"/>
          <w:szCs w:val="24"/>
          <w:lang w:eastAsia="el-GR"/>
        </w:rPr>
        <w:t xml:space="preserve"> </w:t>
      </w:r>
      <w:proofErr w:type="spellStart"/>
      <w:r w:rsidRPr="008755CC">
        <w:rPr>
          <w:rFonts w:ascii="Cambria" w:eastAsia="Times New Roman" w:hAnsi="Cambria" w:cs="Times New Roman"/>
          <w:i/>
          <w:iCs/>
          <w:sz w:val="24"/>
          <w:szCs w:val="24"/>
          <w:lang w:eastAsia="el-GR"/>
        </w:rPr>
        <w:t>Εκκλησίαι</w:t>
      </w:r>
      <w:proofErr w:type="spellEnd"/>
      <w:r w:rsidRPr="008755CC">
        <w:rPr>
          <w:rFonts w:ascii="Cambria" w:eastAsia="Times New Roman" w:hAnsi="Cambria" w:cs="Times New Roman"/>
          <w:i/>
          <w:iCs/>
          <w:sz w:val="24"/>
          <w:szCs w:val="24"/>
          <w:lang w:eastAsia="el-GR"/>
        </w:rPr>
        <w:t xml:space="preserve"> </w:t>
      </w:r>
      <w:proofErr w:type="spellStart"/>
      <w:r w:rsidRPr="008755CC">
        <w:rPr>
          <w:rFonts w:ascii="Cambria" w:eastAsia="Times New Roman" w:hAnsi="Cambria" w:cs="Times New Roman"/>
          <w:i/>
          <w:iCs/>
          <w:sz w:val="24"/>
          <w:szCs w:val="24"/>
          <w:lang w:eastAsia="el-GR"/>
        </w:rPr>
        <w:t>εκλείσθησαν</w:t>
      </w:r>
      <w:proofErr w:type="spellEnd"/>
      <w:r w:rsidRPr="008755CC">
        <w:rPr>
          <w:rFonts w:ascii="Cambria" w:eastAsia="Times New Roman" w:hAnsi="Cambria" w:cs="Times New Roman"/>
          <w:i/>
          <w:iCs/>
          <w:sz w:val="24"/>
          <w:szCs w:val="24"/>
          <w:lang w:eastAsia="el-GR"/>
        </w:rPr>
        <w:t xml:space="preserve"> [...]»</w:t>
      </w:r>
      <w:r w:rsidRPr="008755CC">
        <w:rPr>
          <w:rFonts w:ascii="Cambria" w:eastAsia="Times New Roman" w:hAnsi="Cambria" w:cs="Times New Roman"/>
          <w:b/>
          <w:bCs/>
          <w:sz w:val="24"/>
          <w:szCs w:val="24"/>
          <w:lang w:eastAsia="el-GR"/>
        </w:rPr>
        <w:t xml:space="preserve"> </w:t>
      </w:r>
      <w:r w:rsidR="008755CC" w:rsidRPr="008755CC">
        <w:rPr>
          <w:rFonts w:ascii="Cambria" w:eastAsia="Times New Roman" w:hAnsi="Cambria" w:cs="Times New Roman"/>
          <w:b/>
          <w:bCs/>
          <w:sz w:val="24"/>
          <w:szCs w:val="24"/>
          <w:lang w:eastAsia="el-GR"/>
        </w:rPr>
        <w:t xml:space="preserve">                                                                   </w:t>
      </w:r>
      <w:r w:rsidR="008755CC" w:rsidRPr="008755CC">
        <w:rPr>
          <w:rFonts w:ascii="Cambria" w:eastAsia="Times New Roman" w:hAnsi="Cambria" w:cs="Times New Roman"/>
          <w:sz w:val="24"/>
          <w:szCs w:val="24"/>
          <w:lang w:eastAsia="el-GR"/>
        </w:rPr>
        <w:t>*</w:t>
      </w:r>
      <w:r w:rsidR="008755CC" w:rsidRPr="008755CC">
        <w:rPr>
          <w:rFonts w:ascii="Cambria" w:eastAsia="Times New Roman" w:hAnsi="Cambria" w:cs="Times New Roman"/>
          <w:i/>
          <w:iCs/>
          <w:sz w:val="18"/>
          <w:szCs w:val="18"/>
          <w:lang w:eastAsia="el-GR"/>
        </w:rPr>
        <w:t>εξαπλωνόταν</w:t>
      </w:r>
    </w:p>
    <w:p w14:paraId="7B9A2928" w14:textId="1372C7C8" w:rsidR="000A73A8" w:rsidRPr="008755CC" w:rsidRDefault="000A73A8" w:rsidP="00570AB1">
      <w:pPr>
        <w:pBdr>
          <w:top w:val="single" w:sz="4" w:space="1" w:color="auto"/>
          <w:left w:val="single" w:sz="4" w:space="1" w:color="auto"/>
          <w:bottom w:val="single" w:sz="4" w:space="1" w:color="auto"/>
          <w:right w:val="single" w:sz="4" w:space="1" w:color="auto"/>
        </w:pBdr>
        <w:spacing w:after="0" w:line="240" w:lineRule="auto"/>
        <w:rPr>
          <w:rFonts w:ascii="Cambria" w:eastAsia="Times New Roman" w:hAnsi="Cambria" w:cs="Times New Roman"/>
          <w:i/>
          <w:iCs/>
          <w:sz w:val="24"/>
          <w:szCs w:val="24"/>
          <w:u w:val="single"/>
          <w:lang w:eastAsia="el-GR"/>
        </w:rPr>
      </w:pPr>
      <w:r w:rsidRPr="008755CC">
        <w:rPr>
          <w:rFonts w:ascii="Cambria" w:eastAsia="Times New Roman" w:hAnsi="Cambria" w:cs="Times New Roman"/>
          <w:b/>
          <w:bCs/>
          <w:sz w:val="24"/>
          <w:szCs w:val="24"/>
          <w:lang w:eastAsia="el-GR"/>
        </w:rPr>
        <w:t xml:space="preserve">    </w:t>
      </w:r>
    </w:p>
    <w:p w14:paraId="5E3651E7" w14:textId="63A48223" w:rsidR="000A73A8" w:rsidRPr="008755CC" w:rsidRDefault="000A73A8" w:rsidP="00570AB1">
      <w:pPr>
        <w:pBdr>
          <w:top w:val="single" w:sz="4" w:space="1" w:color="auto"/>
          <w:left w:val="single" w:sz="4" w:space="1" w:color="auto"/>
          <w:bottom w:val="single" w:sz="4" w:space="1" w:color="auto"/>
          <w:right w:val="single" w:sz="4" w:space="1" w:color="auto"/>
        </w:pBdr>
        <w:spacing w:after="0" w:line="240" w:lineRule="auto"/>
        <w:rPr>
          <w:rFonts w:ascii="Cambria" w:eastAsia="Times New Roman" w:hAnsi="Cambria" w:cs="Times New Roman"/>
          <w:sz w:val="18"/>
          <w:szCs w:val="18"/>
          <w:lang w:eastAsia="el-GR"/>
        </w:rPr>
      </w:pPr>
      <w:r w:rsidRPr="008755CC">
        <w:rPr>
          <w:rFonts w:ascii="Cambria" w:eastAsia="Times New Roman" w:hAnsi="Cambria" w:cs="Times New Roman"/>
          <w:sz w:val="24"/>
          <w:szCs w:val="24"/>
          <w:lang w:eastAsia="el-GR"/>
        </w:rPr>
        <w:t xml:space="preserve">     </w:t>
      </w:r>
      <w:r w:rsidR="008755CC" w:rsidRPr="008755CC">
        <w:rPr>
          <w:rFonts w:ascii="Cambria" w:eastAsia="Times New Roman" w:hAnsi="Cambria" w:cs="Times New Roman"/>
          <w:sz w:val="18"/>
          <w:szCs w:val="18"/>
          <w:lang w:eastAsia="el-GR"/>
        </w:rPr>
        <w:t xml:space="preserve">Δημοσίευση: </w:t>
      </w:r>
      <w:r w:rsidRPr="008755CC">
        <w:rPr>
          <w:rFonts w:ascii="Cambria" w:eastAsia="Times New Roman" w:hAnsi="Cambria" w:cs="Times New Roman"/>
          <w:sz w:val="18"/>
          <w:szCs w:val="18"/>
          <w:lang w:eastAsia="el-GR"/>
        </w:rPr>
        <w:t xml:space="preserve">Άλμπερτ </w:t>
      </w:r>
      <w:proofErr w:type="spellStart"/>
      <w:r w:rsidRPr="008755CC">
        <w:rPr>
          <w:rFonts w:ascii="Cambria" w:eastAsia="Times New Roman" w:hAnsi="Cambria" w:cs="Times New Roman"/>
          <w:sz w:val="18"/>
          <w:szCs w:val="18"/>
          <w:lang w:eastAsia="el-GR"/>
        </w:rPr>
        <w:t>Σόνισεν</w:t>
      </w:r>
      <w:proofErr w:type="spellEnd"/>
      <w:r w:rsidRPr="008755CC">
        <w:rPr>
          <w:rFonts w:ascii="Cambria" w:eastAsia="Times New Roman" w:hAnsi="Cambria" w:cs="Times New Roman"/>
          <w:sz w:val="18"/>
          <w:szCs w:val="18"/>
          <w:lang w:eastAsia="el-GR"/>
        </w:rPr>
        <w:t xml:space="preserve">, </w:t>
      </w:r>
      <w:r w:rsidRPr="008755CC">
        <w:rPr>
          <w:rFonts w:ascii="Cambria" w:eastAsia="Times New Roman" w:hAnsi="Cambria" w:cs="Times New Roman"/>
          <w:i/>
          <w:iCs/>
          <w:sz w:val="18"/>
          <w:szCs w:val="18"/>
          <w:lang w:eastAsia="el-GR"/>
        </w:rPr>
        <w:t>Αναμνήσεις ενός</w:t>
      </w:r>
      <w:r w:rsidRPr="008755CC">
        <w:rPr>
          <w:rFonts w:ascii="Cambria" w:eastAsia="Times New Roman" w:hAnsi="Cambria" w:cs="Times New Roman"/>
          <w:sz w:val="18"/>
          <w:szCs w:val="18"/>
          <w:lang w:eastAsia="el-GR"/>
        </w:rPr>
        <w:t xml:space="preserve"> </w:t>
      </w:r>
      <w:r w:rsidRPr="008755CC">
        <w:rPr>
          <w:rFonts w:ascii="Cambria" w:eastAsia="Times New Roman" w:hAnsi="Cambria" w:cs="Times New Roman"/>
          <w:i/>
          <w:iCs/>
          <w:sz w:val="18"/>
          <w:szCs w:val="18"/>
          <w:lang w:eastAsia="el-GR"/>
        </w:rPr>
        <w:t>Μακεδόνα αντάρτη</w:t>
      </w:r>
      <w:r w:rsidRPr="008755CC">
        <w:rPr>
          <w:rFonts w:ascii="Cambria" w:eastAsia="Times New Roman" w:hAnsi="Cambria" w:cs="Times New Roman"/>
          <w:sz w:val="18"/>
          <w:szCs w:val="18"/>
          <w:lang w:eastAsia="el-GR"/>
        </w:rPr>
        <w:t xml:space="preserve">, </w:t>
      </w:r>
      <w:proofErr w:type="spellStart"/>
      <w:r w:rsidRPr="008755CC">
        <w:rPr>
          <w:rFonts w:ascii="Cambria" w:eastAsia="Times New Roman" w:hAnsi="Cambria" w:cs="Times New Roman"/>
          <w:sz w:val="18"/>
          <w:szCs w:val="18"/>
          <w:lang w:eastAsia="el-GR"/>
        </w:rPr>
        <w:t>μτφρ</w:t>
      </w:r>
      <w:proofErr w:type="spellEnd"/>
      <w:r w:rsidRPr="008755CC">
        <w:rPr>
          <w:rFonts w:ascii="Cambria" w:eastAsia="Times New Roman" w:hAnsi="Cambria" w:cs="Times New Roman"/>
          <w:sz w:val="18"/>
          <w:szCs w:val="18"/>
          <w:lang w:eastAsia="el-GR"/>
        </w:rPr>
        <w:t xml:space="preserve">. </w:t>
      </w:r>
      <w:proofErr w:type="spellStart"/>
      <w:r w:rsidRPr="008755CC">
        <w:rPr>
          <w:rFonts w:ascii="Cambria" w:eastAsia="Times New Roman" w:hAnsi="Cambria" w:cs="Times New Roman"/>
          <w:sz w:val="18"/>
          <w:szCs w:val="18"/>
          <w:lang w:eastAsia="el-GR"/>
        </w:rPr>
        <w:t>Νέλλη</w:t>
      </w:r>
      <w:proofErr w:type="spellEnd"/>
      <w:r w:rsidRPr="008755CC">
        <w:rPr>
          <w:rFonts w:ascii="Cambria" w:eastAsia="Times New Roman" w:hAnsi="Cambria" w:cs="Times New Roman"/>
          <w:sz w:val="18"/>
          <w:szCs w:val="18"/>
          <w:lang w:eastAsia="el-GR"/>
        </w:rPr>
        <w:t xml:space="preserve"> </w:t>
      </w:r>
      <w:proofErr w:type="spellStart"/>
      <w:r w:rsidRPr="008755CC">
        <w:rPr>
          <w:rFonts w:ascii="Cambria" w:eastAsia="Times New Roman" w:hAnsi="Cambria" w:cs="Times New Roman"/>
          <w:sz w:val="18"/>
          <w:szCs w:val="18"/>
          <w:lang w:eastAsia="el-GR"/>
        </w:rPr>
        <w:t>Ρούτσου-Πονταζή</w:t>
      </w:r>
      <w:proofErr w:type="spellEnd"/>
      <w:r w:rsidRPr="008755CC">
        <w:rPr>
          <w:rFonts w:ascii="Cambria" w:eastAsia="Times New Roman" w:hAnsi="Cambria" w:cs="Times New Roman"/>
          <w:sz w:val="18"/>
          <w:szCs w:val="18"/>
          <w:lang w:eastAsia="el-GR"/>
        </w:rPr>
        <w:t xml:space="preserve">, Εκδόσεις </w:t>
      </w:r>
      <w:proofErr w:type="spellStart"/>
      <w:r w:rsidRPr="008755CC">
        <w:rPr>
          <w:rFonts w:ascii="Cambria" w:eastAsia="Times New Roman" w:hAnsi="Cambria" w:cs="Times New Roman"/>
          <w:sz w:val="18"/>
          <w:szCs w:val="18"/>
          <w:lang w:eastAsia="el-GR"/>
        </w:rPr>
        <w:t>Πετσίβα</w:t>
      </w:r>
      <w:proofErr w:type="spellEnd"/>
      <w:r w:rsidRPr="008755CC">
        <w:rPr>
          <w:rFonts w:ascii="Cambria" w:eastAsia="Times New Roman" w:hAnsi="Cambria" w:cs="Times New Roman"/>
          <w:sz w:val="18"/>
          <w:szCs w:val="18"/>
          <w:lang w:eastAsia="el-GR"/>
        </w:rPr>
        <w:t>,</w:t>
      </w:r>
      <w:r w:rsidRPr="008755CC">
        <w:rPr>
          <w:rFonts w:ascii="Cambria" w:eastAsia="Times New Roman" w:hAnsi="Cambria" w:cs="Times New Roman"/>
          <w:i/>
          <w:iCs/>
          <w:sz w:val="18"/>
          <w:szCs w:val="18"/>
          <w:lang w:eastAsia="el-GR"/>
        </w:rPr>
        <w:t xml:space="preserve"> </w:t>
      </w:r>
      <w:r w:rsidRPr="008755CC">
        <w:rPr>
          <w:rFonts w:ascii="Cambria" w:eastAsia="Times New Roman" w:hAnsi="Cambria" w:cs="Times New Roman"/>
          <w:sz w:val="18"/>
          <w:szCs w:val="18"/>
          <w:lang w:eastAsia="el-GR"/>
        </w:rPr>
        <w:t>Αθήνα 2004, σ. 319, 320</w:t>
      </w:r>
    </w:p>
    <w:p w14:paraId="09901AFD" w14:textId="688F7C68" w:rsidR="000A73A8" w:rsidRPr="0050721C" w:rsidRDefault="000A73A8" w:rsidP="00570AB1">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24"/>
          <w:szCs w:val="24"/>
          <w:lang w:eastAsia="el-GR"/>
        </w:rPr>
      </w:pPr>
    </w:p>
    <w:p w14:paraId="387B34C2" w14:textId="77777777" w:rsidR="00570AB1" w:rsidRDefault="00570AB1" w:rsidP="00570AB1">
      <w:pPr>
        <w:pStyle w:val="a6"/>
        <w:pBdr>
          <w:top w:val="single" w:sz="4" w:space="1" w:color="auto"/>
          <w:left w:val="single" w:sz="4" w:space="1" w:color="auto"/>
          <w:bottom w:val="single" w:sz="4" w:space="1" w:color="auto"/>
          <w:right w:val="single" w:sz="4" w:space="1" w:color="auto"/>
        </w:pBdr>
        <w:spacing w:line="276" w:lineRule="auto"/>
        <w:jc w:val="both"/>
        <w:rPr>
          <w:rFonts w:asciiTheme="majorHAnsi" w:hAnsiTheme="majorHAnsi"/>
          <w:b/>
          <w:sz w:val="24"/>
        </w:rPr>
      </w:pPr>
    </w:p>
    <w:p w14:paraId="1CD06E68" w14:textId="5FB18654" w:rsidR="008755CC" w:rsidRPr="008755CC" w:rsidRDefault="008755CC" w:rsidP="00570AB1">
      <w:pPr>
        <w:pStyle w:val="a6"/>
        <w:pBdr>
          <w:top w:val="single" w:sz="4" w:space="1" w:color="auto"/>
          <w:left w:val="single" w:sz="4" w:space="1" w:color="auto"/>
          <w:bottom w:val="single" w:sz="4" w:space="1" w:color="auto"/>
          <w:right w:val="single" w:sz="4" w:space="1" w:color="auto"/>
        </w:pBdr>
        <w:spacing w:line="276" w:lineRule="auto"/>
        <w:jc w:val="both"/>
        <w:rPr>
          <w:rFonts w:asciiTheme="majorHAnsi" w:hAnsiTheme="majorHAnsi"/>
        </w:rPr>
      </w:pPr>
      <w:r w:rsidRPr="008755CC">
        <w:rPr>
          <w:rFonts w:asciiTheme="majorHAnsi" w:hAnsiTheme="majorHAnsi"/>
          <w:b/>
          <w:sz w:val="24"/>
        </w:rPr>
        <w:t>ΠΗΓΗ Γ:</w:t>
      </w:r>
      <w:r w:rsidR="00E213E2" w:rsidRPr="008755CC">
        <w:rPr>
          <w:rFonts w:asciiTheme="majorHAnsi" w:hAnsiTheme="majorHAnsi"/>
          <w:b/>
          <w:sz w:val="24"/>
        </w:rPr>
        <w:t xml:space="preserve"> </w:t>
      </w:r>
      <w:r w:rsidR="00293C67" w:rsidRPr="008755CC">
        <w:rPr>
          <w:rFonts w:asciiTheme="majorHAnsi" w:hAnsiTheme="majorHAnsi"/>
          <w:b/>
          <w:sz w:val="24"/>
        </w:rPr>
        <w:t xml:space="preserve"> </w:t>
      </w:r>
      <w:r w:rsidRPr="008755CC">
        <w:rPr>
          <w:rFonts w:asciiTheme="majorHAnsi" w:hAnsiTheme="majorHAnsi"/>
          <w:bCs/>
          <w:sz w:val="24"/>
        </w:rPr>
        <w:t>[</w:t>
      </w:r>
      <w:r w:rsidRPr="008755CC">
        <w:rPr>
          <w:rFonts w:asciiTheme="majorHAnsi" w:hAnsiTheme="majorHAnsi"/>
          <w:u w:val="single"/>
          <w:lang w:val="en-US"/>
        </w:rPr>
        <w:t>O</w:t>
      </w:r>
      <w:r w:rsidRPr="008755CC">
        <w:rPr>
          <w:rFonts w:asciiTheme="majorHAnsi" w:hAnsiTheme="majorHAnsi"/>
          <w:u w:val="single"/>
        </w:rPr>
        <w:t xml:space="preserve"> Αυστριακός πρεσβευτής </w:t>
      </w:r>
      <w:r w:rsidRPr="008755CC">
        <w:rPr>
          <w:rFonts w:asciiTheme="majorHAnsi" w:hAnsiTheme="majorHAnsi"/>
          <w:u w:val="single"/>
          <w:lang w:val="en-US"/>
        </w:rPr>
        <w:t>August</w:t>
      </w:r>
      <w:r w:rsidRPr="008755CC">
        <w:rPr>
          <w:rFonts w:asciiTheme="majorHAnsi" w:hAnsiTheme="majorHAnsi"/>
          <w:u w:val="single"/>
        </w:rPr>
        <w:t xml:space="preserve"> </w:t>
      </w:r>
      <w:proofErr w:type="spellStart"/>
      <w:r w:rsidRPr="008755CC">
        <w:rPr>
          <w:rFonts w:asciiTheme="majorHAnsi" w:hAnsiTheme="majorHAnsi"/>
          <w:u w:val="single"/>
          <w:lang w:val="en-US"/>
        </w:rPr>
        <w:t>Kral</w:t>
      </w:r>
      <w:proofErr w:type="spellEnd"/>
      <w:r w:rsidRPr="008755CC">
        <w:rPr>
          <w:rFonts w:asciiTheme="majorHAnsi" w:hAnsiTheme="majorHAnsi"/>
          <w:u w:val="single"/>
        </w:rPr>
        <w:t xml:space="preserve"> προς τον επικεφαλής του Αυστριακού </w:t>
      </w:r>
      <w:r w:rsidR="00570AB1">
        <w:rPr>
          <w:rFonts w:asciiTheme="majorHAnsi" w:hAnsiTheme="majorHAnsi"/>
          <w:u w:val="single"/>
        </w:rPr>
        <w:t>Υπουργείου Εξωτερικών</w:t>
      </w:r>
      <w:r w:rsidRPr="008755CC">
        <w:rPr>
          <w:rFonts w:asciiTheme="majorHAnsi" w:hAnsiTheme="majorHAnsi"/>
          <w:u w:val="single"/>
        </w:rPr>
        <w:t xml:space="preserve"> Κόμη </w:t>
      </w:r>
      <w:proofErr w:type="spellStart"/>
      <w:r w:rsidRPr="008755CC">
        <w:rPr>
          <w:rFonts w:asciiTheme="majorHAnsi" w:hAnsiTheme="majorHAnsi"/>
          <w:u w:val="single"/>
          <w:lang w:val="en-US"/>
        </w:rPr>
        <w:t>Agenor</w:t>
      </w:r>
      <w:proofErr w:type="spellEnd"/>
      <w:r w:rsidRPr="008755CC">
        <w:rPr>
          <w:rFonts w:asciiTheme="majorHAnsi" w:hAnsiTheme="majorHAnsi"/>
          <w:u w:val="single"/>
        </w:rPr>
        <w:t xml:space="preserve"> </w:t>
      </w:r>
      <w:r w:rsidRPr="008755CC">
        <w:rPr>
          <w:rFonts w:asciiTheme="majorHAnsi" w:hAnsiTheme="majorHAnsi"/>
          <w:u w:val="single"/>
          <w:lang w:val="en-US"/>
        </w:rPr>
        <w:t>von</w:t>
      </w:r>
      <w:r w:rsidRPr="008755CC">
        <w:rPr>
          <w:rFonts w:asciiTheme="majorHAnsi" w:hAnsiTheme="majorHAnsi"/>
          <w:u w:val="single"/>
        </w:rPr>
        <w:t xml:space="preserve"> </w:t>
      </w:r>
      <w:proofErr w:type="spellStart"/>
      <w:r w:rsidRPr="008755CC">
        <w:rPr>
          <w:rFonts w:asciiTheme="majorHAnsi" w:hAnsiTheme="majorHAnsi"/>
          <w:u w:val="single"/>
          <w:lang w:val="en-US"/>
        </w:rPr>
        <w:t>Goluchowski</w:t>
      </w:r>
      <w:proofErr w:type="spellEnd"/>
      <w:r w:rsidRPr="008755CC">
        <w:rPr>
          <w:rFonts w:asciiTheme="majorHAnsi" w:hAnsiTheme="majorHAnsi"/>
        </w:rPr>
        <w:t xml:space="preserve"> </w:t>
      </w:r>
      <w:r w:rsidRPr="008755CC">
        <w:rPr>
          <w:rFonts w:asciiTheme="majorHAnsi" w:hAnsiTheme="majorHAnsi"/>
        </w:rPr>
        <w:t>]</w:t>
      </w:r>
    </w:p>
    <w:p w14:paraId="786817B3" w14:textId="03283C0A" w:rsidR="000A73A8" w:rsidRPr="008755CC" w:rsidRDefault="000A73A8" w:rsidP="00570AB1">
      <w:pPr>
        <w:pStyle w:val="a6"/>
        <w:pBdr>
          <w:top w:val="single" w:sz="4" w:space="1" w:color="auto"/>
          <w:left w:val="single" w:sz="4" w:space="1" w:color="auto"/>
          <w:bottom w:val="single" w:sz="4" w:space="1" w:color="auto"/>
          <w:right w:val="single" w:sz="4" w:space="1" w:color="auto"/>
        </w:pBdr>
        <w:spacing w:line="276" w:lineRule="auto"/>
        <w:rPr>
          <w:rFonts w:asciiTheme="majorHAnsi" w:hAnsiTheme="majorHAnsi"/>
          <w:b/>
          <w:sz w:val="24"/>
        </w:rPr>
      </w:pPr>
    </w:p>
    <w:p w14:paraId="2A96ED7A" w14:textId="121D9F23" w:rsidR="008755CC" w:rsidRPr="008755CC" w:rsidRDefault="008755CC" w:rsidP="00570AB1">
      <w:pPr>
        <w:pStyle w:val="a6"/>
        <w:pBdr>
          <w:top w:val="single" w:sz="4" w:space="1" w:color="auto"/>
          <w:left w:val="single" w:sz="4" w:space="1" w:color="auto"/>
          <w:bottom w:val="single" w:sz="4" w:space="1" w:color="auto"/>
          <w:right w:val="single" w:sz="4" w:space="1" w:color="auto"/>
        </w:pBdr>
        <w:spacing w:line="276" w:lineRule="auto"/>
        <w:jc w:val="right"/>
        <w:rPr>
          <w:rFonts w:asciiTheme="majorHAnsi" w:hAnsiTheme="majorHAnsi"/>
          <w:bCs/>
          <w:sz w:val="24"/>
        </w:rPr>
      </w:pPr>
      <w:r w:rsidRPr="008755CC">
        <w:rPr>
          <w:rFonts w:asciiTheme="majorHAnsi" w:hAnsiTheme="majorHAnsi"/>
          <w:bCs/>
          <w:sz w:val="24"/>
        </w:rPr>
        <w:t>Μοναστήρι, Μάρτιος 11, 1903</w:t>
      </w:r>
    </w:p>
    <w:p w14:paraId="4399F491" w14:textId="570D594C" w:rsidR="008755CC" w:rsidRPr="008755CC" w:rsidRDefault="008755CC" w:rsidP="00570AB1">
      <w:pPr>
        <w:pStyle w:val="a6"/>
        <w:pBdr>
          <w:top w:val="single" w:sz="4" w:space="1" w:color="auto"/>
          <w:left w:val="single" w:sz="4" w:space="1" w:color="auto"/>
          <w:bottom w:val="single" w:sz="4" w:space="1" w:color="auto"/>
          <w:right w:val="single" w:sz="4" w:space="1" w:color="auto"/>
        </w:pBdr>
        <w:spacing w:line="276" w:lineRule="auto"/>
        <w:jc w:val="both"/>
        <w:rPr>
          <w:rFonts w:asciiTheme="majorHAnsi" w:hAnsiTheme="majorHAnsi"/>
        </w:rPr>
      </w:pPr>
      <w:r>
        <w:rPr>
          <w:rFonts w:asciiTheme="majorHAnsi" w:hAnsiTheme="majorHAnsi"/>
        </w:rPr>
        <w:t>«</w:t>
      </w:r>
      <w:r w:rsidR="000A73A8" w:rsidRPr="00570AB1">
        <w:rPr>
          <w:rFonts w:asciiTheme="majorHAnsi" w:hAnsiTheme="majorHAnsi"/>
          <w:i/>
          <w:iCs/>
        </w:rPr>
        <w:t>Υψηλότατε Κόμη,</w:t>
      </w:r>
      <w:r w:rsidR="000A73A8" w:rsidRPr="008755CC">
        <w:rPr>
          <w:rFonts w:asciiTheme="majorHAnsi" w:hAnsiTheme="majorHAnsi"/>
        </w:rPr>
        <w:t xml:space="preserve"> </w:t>
      </w:r>
    </w:p>
    <w:p w14:paraId="5AC025C6" w14:textId="77777777" w:rsidR="00570AB1" w:rsidRDefault="000A73A8" w:rsidP="00570AB1">
      <w:pPr>
        <w:pBdr>
          <w:top w:val="single" w:sz="4" w:space="1" w:color="auto"/>
          <w:left w:val="single" w:sz="4" w:space="1" w:color="auto"/>
          <w:bottom w:val="single" w:sz="4" w:space="1" w:color="auto"/>
          <w:right w:val="single" w:sz="4" w:space="1" w:color="auto"/>
        </w:pBdr>
        <w:spacing w:after="0"/>
        <w:jc w:val="both"/>
        <w:rPr>
          <w:rFonts w:asciiTheme="majorHAnsi" w:hAnsiTheme="majorHAnsi"/>
          <w:i/>
          <w:iCs/>
        </w:rPr>
      </w:pPr>
      <w:r w:rsidRPr="008755CC">
        <w:rPr>
          <w:rFonts w:asciiTheme="majorHAnsi" w:hAnsiTheme="majorHAnsi"/>
          <w:i/>
          <w:iCs/>
        </w:rPr>
        <w:t>Το Κομιτάτο με ανείπωτο θράσος εκβιάζει οικονομικά Έλληνες, Βλάχους, Χριστιανούς και Μουσουλμάνους. Σε περίπτωση άρνησης να πληρώσουν, οι χριστιανοί απειλούνται με φόνο και οι πλούσιοι, οπλισμένοι και φρουρούμενοι μουσουλμάνοι ιδιοκτήτες γης απειλούνται με κάψιμο των  χωραφιών τους. [...] Φόβος κυριαρχεί παντού. Κανένας δεν τολμά να αντισταθεί. Σε αυτήν την κατάσταση τρόμου ο καθένας νιώθει την έλλειψη προστασίας</w:t>
      </w:r>
      <w:r w:rsidR="00570AB1">
        <w:rPr>
          <w:rFonts w:asciiTheme="majorHAnsi" w:hAnsiTheme="majorHAnsi"/>
          <w:i/>
          <w:iCs/>
        </w:rPr>
        <w:t>,</w:t>
      </w:r>
      <w:r w:rsidRPr="008755CC">
        <w:rPr>
          <w:rFonts w:asciiTheme="majorHAnsi" w:hAnsiTheme="majorHAnsi"/>
          <w:i/>
          <w:iCs/>
        </w:rPr>
        <w:t xml:space="preserve"> στην οποία είναι εκτεθειμένος εξαιτίας της  ανικανότητας, της αδυναμίας και της διαφθοράς της τουρκικής διοίκησης.[...]       </w:t>
      </w:r>
    </w:p>
    <w:p w14:paraId="57086F19" w14:textId="5466DBCE" w:rsidR="00570AB1" w:rsidRDefault="000A73A8" w:rsidP="00570AB1">
      <w:pPr>
        <w:pBdr>
          <w:top w:val="single" w:sz="4" w:space="1" w:color="auto"/>
          <w:left w:val="single" w:sz="4" w:space="1" w:color="auto"/>
          <w:bottom w:val="single" w:sz="4" w:space="1" w:color="auto"/>
          <w:right w:val="single" w:sz="4" w:space="1" w:color="auto"/>
        </w:pBdr>
        <w:spacing w:after="0"/>
        <w:jc w:val="both"/>
        <w:rPr>
          <w:rFonts w:asciiTheme="majorHAnsi" w:hAnsiTheme="majorHAnsi"/>
          <w:i/>
          <w:iCs/>
        </w:rPr>
      </w:pPr>
      <w:r w:rsidRPr="008755CC">
        <w:rPr>
          <w:rFonts w:asciiTheme="majorHAnsi" w:hAnsiTheme="majorHAnsi"/>
          <w:i/>
          <w:iCs/>
        </w:rPr>
        <w:t>Κ</w:t>
      </w:r>
      <w:proofErr w:type="spellStart"/>
      <w:r w:rsidRPr="008755CC">
        <w:rPr>
          <w:rFonts w:asciiTheme="majorHAnsi" w:hAnsiTheme="majorHAnsi"/>
          <w:i/>
          <w:iCs/>
          <w:lang w:val="en-US"/>
        </w:rPr>
        <w:t>ral</w:t>
      </w:r>
      <w:proofErr w:type="spellEnd"/>
      <w:r w:rsidR="00570AB1">
        <w:rPr>
          <w:rFonts w:asciiTheme="majorHAnsi" w:hAnsiTheme="majorHAnsi"/>
          <w:i/>
          <w:iCs/>
        </w:rPr>
        <w:t>»</w:t>
      </w:r>
    </w:p>
    <w:p w14:paraId="090B4B80" w14:textId="1B454CCA" w:rsidR="00570AB1" w:rsidRPr="00570AB1" w:rsidRDefault="00570AB1" w:rsidP="00570AB1">
      <w:pPr>
        <w:pBdr>
          <w:top w:val="single" w:sz="4" w:space="1" w:color="auto"/>
          <w:left w:val="single" w:sz="4" w:space="1" w:color="auto"/>
          <w:bottom w:val="single" w:sz="4" w:space="1" w:color="auto"/>
          <w:right w:val="single" w:sz="4" w:space="1" w:color="auto"/>
        </w:pBdr>
        <w:spacing w:after="0"/>
        <w:jc w:val="right"/>
        <w:rPr>
          <w:rFonts w:asciiTheme="majorHAnsi" w:eastAsia="Times New Roman" w:hAnsiTheme="majorHAnsi" w:cs="Times New Roman"/>
          <w:sz w:val="20"/>
          <w:szCs w:val="20"/>
          <w:lang w:val="en-US" w:eastAsia="el-GR"/>
        </w:rPr>
      </w:pPr>
      <w:r w:rsidRPr="00570AB1">
        <w:rPr>
          <w:rFonts w:asciiTheme="majorHAnsi" w:hAnsiTheme="majorHAnsi"/>
          <w:i/>
          <w:iCs/>
          <w:sz w:val="18"/>
          <w:szCs w:val="18"/>
        </w:rPr>
        <w:t>Δημοσίευση</w:t>
      </w:r>
      <w:r w:rsidRPr="00570AB1">
        <w:rPr>
          <w:rFonts w:asciiTheme="majorHAnsi" w:hAnsiTheme="majorHAnsi"/>
          <w:i/>
          <w:iCs/>
          <w:sz w:val="18"/>
          <w:szCs w:val="18"/>
          <w:lang w:val="en-US"/>
        </w:rPr>
        <w:t>:</w:t>
      </w:r>
      <w:r w:rsidRPr="00570AB1">
        <w:rPr>
          <w:sz w:val="18"/>
          <w:szCs w:val="18"/>
          <w:lang w:val="en-US"/>
        </w:rPr>
        <w:t xml:space="preserve"> </w:t>
      </w:r>
      <w:r w:rsidRPr="00570AB1">
        <w:rPr>
          <w:rFonts w:asciiTheme="majorHAnsi" w:hAnsiTheme="majorHAnsi"/>
          <w:i/>
          <w:iCs/>
          <w:sz w:val="18"/>
          <w:szCs w:val="18"/>
          <w:lang w:val="en-US"/>
        </w:rPr>
        <w:t xml:space="preserve">Austrian Foreign Office Archives, </w:t>
      </w:r>
      <w:proofErr w:type="spellStart"/>
      <w:r w:rsidRPr="00570AB1">
        <w:rPr>
          <w:rFonts w:asciiTheme="majorHAnsi" w:hAnsiTheme="majorHAnsi"/>
          <w:i/>
          <w:iCs/>
          <w:sz w:val="18"/>
          <w:szCs w:val="18"/>
          <w:lang w:val="en-US"/>
        </w:rPr>
        <w:t>HHStA</w:t>
      </w:r>
      <w:proofErr w:type="spellEnd"/>
      <w:r w:rsidRPr="00570AB1">
        <w:rPr>
          <w:rFonts w:asciiTheme="majorHAnsi" w:hAnsiTheme="majorHAnsi"/>
          <w:i/>
          <w:iCs/>
          <w:sz w:val="18"/>
          <w:szCs w:val="18"/>
          <w:lang w:val="en-US"/>
        </w:rPr>
        <w:t xml:space="preserve"> PA XXXVIII/</w:t>
      </w:r>
      <w:proofErr w:type="spellStart"/>
      <w:r w:rsidRPr="00570AB1">
        <w:rPr>
          <w:rFonts w:asciiTheme="majorHAnsi" w:hAnsiTheme="majorHAnsi"/>
          <w:i/>
          <w:iCs/>
          <w:sz w:val="18"/>
          <w:szCs w:val="18"/>
          <w:lang w:val="en-US"/>
        </w:rPr>
        <w:t>Konsulat</w:t>
      </w:r>
      <w:proofErr w:type="spellEnd"/>
      <w:r w:rsidRPr="00570AB1">
        <w:rPr>
          <w:rFonts w:asciiTheme="majorHAnsi" w:hAnsiTheme="majorHAnsi"/>
          <w:i/>
          <w:iCs/>
          <w:sz w:val="18"/>
          <w:szCs w:val="18"/>
          <w:lang w:val="en-US"/>
        </w:rPr>
        <w:t xml:space="preserve"> Monastir 1903, vol 392, prot.no 22  http://historyofmacedonia.wordpress.com/2007/03/22/diplomatic-sources-on-ilinden-a-bulgarian-uprising</w:t>
      </w:r>
    </w:p>
    <w:p w14:paraId="4BD2B420" w14:textId="6D550929" w:rsidR="00570AB1" w:rsidRDefault="00570AB1" w:rsidP="00570AB1">
      <w:pPr>
        <w:pStyle w:val="Web"/>
        <w:pBdr>
          <w:top w:val="single" w:sz="4" w:space="1" w:color="auto"/>
          <w:left w:val="single" w:sz="4" w:space="1" w:color="auto"/>
          <w:bottom w:val="single" w:sz="4" w:space="1" w:color="auto"/>
          <w:right w:val="single" w:sz="4" w:space="1" w:color="auto"/>
        </w:pBdr>
        <w:rPr>
          <w:rFonts w:ascii="Cambria" w:hAnsi="Cambria"/>
          <w:b/>
          <w:bCs/>
          <w:sz w:val="20"/>
          <w:szCs w:val="20"/>
        </w:rPr>
      </w:pPr>
      <w:r w:rsidRPr="008755CC">
        <w:rPr>
          <w:rFonts w:ascii="Cambria" w:hAnsi="Cambria"/>
          <w:b/>
          <w:bCs/>
          <w:sz w:val="20"/>
          <w:szCs w:val="20"/>
        </w:rPr>
        <w:t>ΕΡΩΤΗΣΕΙΣ με βάση τις πηγές και τις ιστορικές σας γνώσεις.</w:t>
      </w:r>
      <w:r>
        <w:rPr>
          <w:rFonts w:ascii="Cambria" w:hAnsi="Cambria"/>
          <w:b/>
          <w:bCs/>
          <w:sz w:val="20"/>
          <w:szCs w:val="20"/>
        </w:rPr>
        <w:t xml:space="preserve"> (Υπογραμμίστε τις φράσεις της πηγής)</w:t>
      </w:r>
    </w:p>
    <w:p w14:paraId="724D6C6B" w14:textId="55EB6647" w:rsidR="00570AB1" w:rsidRDefault="00570AB1"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r w:rsidRPr="005B455F">
        <w:rPr>
          <w:rFonts w:ascii="Cambria" w:hAnsi="Cambria"/>
          <w:sz w:val="22"/>
          <w:szCs w:val="22"/>
        </w:rPr>
        <w:t>1. Οι</w:t>
      </w:r>
      <w:r w:rsidRPr="005B455F">
        <w:rPr>
          <w:rFonts w:ascii="Cambria" w:hAnsi="Cambria"/>
          <w:sz w:val="22"/>
          <w:szCs w:val="22"/>
        </w:rPr>
        <w:t xml:space="preserve"> πηγ</w:t>
      </w:r>
      <w:r w:rsidRPr="005B455F">
        <w:rPr>
          <w:rFonts w:ascii="Cambria" w:hAnsi="Cambria"/>
          <w:sz w:val="22"/>
          <w:szCs w:val="22"/>
        </w:rPr>
        <w:t>ές</w:t>
      </w:r>
      <w:r w:rsidRPr="005B455F">
        <w:rPr>
          <w:rFonts w:ascii="Cambria" w:hAnsi="Cambria"/>
          <w:sz w:val="22"/>
          <w:szCs w:val="22"/>
        </w:rPr>
        <w:t xml:space="preserve"> είναι πρωτογεν</w:t>
      </w:r>
      <w:r w:rsidRPr="005B455F">
        <w:rPr>
          <w:rFonts w:ascii="Cambria" w:hAnsi="Cambria"/>
          <w:sz w:val="22"/>
          <w:szCs w:val="22"/>
        </w:rPr>
        <w:t>είς</w:t>
      </w:r>
      <w:r w:rsidRPr="005B455F">
        <w:rPr>
          <w:rFonts w:ascii="Cambria" w:hAnsi="Cambria"/>
          <w:sz w:val="22"/>
          <w:szCs w:val="22"/>
        </w:rPr>
        <w:t xml:space="preserve"> ή δευτερογεν</w:t>
      </w:r>
      <w:r w:rsidRPr="005B455F">
        <w:rPr>
          <w:rFonts w:ascii="Cambria" w:hAnsi="Cambria"/>
          <w:sz w:val="22"/>
          <w:szCs w:val="22"/>
        </w:rPr>
        <w:t>εί</w:t>
      </w:r>
      <w:r w:rsidRPr="005B455F">
        <w:rPr>
          <w:rFonts w:ascii="Cambria" w:hAnsi="Cambria"/>
          <w:sz w:val="22"/>
          <w:szCs w:val="22"/>
        </w:rPr>
        <w:t>ς;</w:t>
      </w:r>
      <w:r w:rsidRPr="005B455F">
        <w:rPr>
          <w:rFonts w:ascii="Cambria" w:hAnsi="Cambria"/>
          <w:sz w:val="22"/>
          <w:szCs w:val="22"/>
        </w:rPr>
        <w:t xml:space="preserve"> Σε ποια είδη ανήκουν; </w:t>
      </w:r>
    </w:p>
    <w:p w14:paraId="42BFA34F" w14:textId="4CE8EEA8" w:rsidR="00D61549" w:rsidRDefault="00D61549"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p>
    <w:p w14:paraId="1F187E85" w14:textId="77777777" w:rsidR="00D61549" w:rsidRPr="005B455F" w:rsidRDefault="00D61549"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p>
    <w:p w14:paraId="7EF47882" w14:textId="09BA85D8" w:rsidR="00570AB1" w:rsidRDefault="00570AB1"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r w:rsidRPr="005B455F">
        <w:rPr>
          <w:rFonts w:ascii="Cambria" w:hAnsi="Cambria"/>
          <w:sz w:val="22"/>
          <w:szCs w:val="22"/>
        </w:rPr>
        <w:t xml:space="preserve">2. </w:t>
      </w:r>
      <w:r w:rsidRPr="005B455F">
        <w:rPr>
          <w:rFonts w:ascii="Cambria" w:hAnsi="Cambria"/>
          <w:sz w:val="22"/>
          <w:szCs w:val="22"/>
        </w:rPr>
        <w:t>Σε ποιες ενέργειες των Βουλγάρων αναφέρεται το απόσπασμα της αναφοράς του προξενείου; Πού αποσκοπούσαν οι ενέργειες αυτές</w:t>
      </w:r>
      <w:r w:rsidRPr="005B455F">
        <w:rPr>
          <w:rFonts w:ascii="Cambria" w:hAnsi="Cambria"/>
          <w:sz w:val="22"/>
          <w:szCs w:val="22"/>
        </w:rPr>
        <w:t xml:space="preserve"> σύμφωνα με τα όσα γνωρίζετε; </w:t>
      </w:r>
    </w:p>
    <w:p w14:paraId="53AD548F" w14:textId="3B91C86B" w:rsidR="00D61549" w:rsidRDefault="00D61549"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p>
    <w:p w14:paraId="62C27BDF" w14:textId="77777777" w:rsidR="00D61549" w:rsidRPr="005B455F" w:rsidRDefault="00D61549"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p>
    <w:p w14:paraId="30A39FF2" w14:textId="5A171365" w:rsidR="00570AB1" w:rsidRDefault="00570AB1"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r w:rsidRPr="005B455F">
        <w:rPr>
          <w:rFonts w:ascii="Cambria" w:hAnsi="Cambria"/>
          <w:sz w:val="22"/>
          <w:szCs w:val="22"/>
        </w:rPr>
        <w:t xml:space="preserve">3. </w:t>
      </w:r>
      <w:r w:rsidRPr="005B455F">
        <w:rPr>
          <w:rFonts w:ascii="Cambria" w:hAnsi="Cambria"/>
          <w:sz w:val="22"/>
          <w:szCs w:val="22"/>
        </w:rPr>
        <w:t>Ο Αυστριακός πρέσβης ποιας πλευράς τις ενέργειες θέλει να καταγγείλει</w:t>
      </w:r>
      <w:r w:rsidRPr="005B455F">
        <w:rPr>
          <w:rFonts w:ascii="Cambria" w:hAnsi="Cambria"/>
          <w:sz w:val="22"/>
          <w:szCs w:val="22"/>
        </w:rPr>
        <w:t xml:space="preserve"> στην αναφορά του</w:t>
      </w:r>
      <w:r w:rsidRPr="005B455F">
        <w:rPr>
          <w:rFonts w:ascii="Cambria" w:hAnsi="Cambria"/>
          <w:sz w:val="22"/>
          <w:szCs w:val="22"/>
        </w:rPr>
        <w:t>;</w:t>
      </w:r>
    </w:p>
    <w:p w14:paraId="424FED6C" w14:textId="0F541903" w:rsidR="00D61549" w:rsidRDefault="00D61549"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p>
    <w:p w14:paraId="28503439" w14:textId="77777777" w:rsidR="00D61549" w:rsidRPr="005B455F" w:rsidRDefault="00D61549" w:rsidP="00570AB1">
      <w:pPr>
        <w:pStyle w:val="Web"/>
        <w:pBdr>
          <w:top w:val="single" w:sz="4" w:space="1" w:color="auto"/>
          <w:left w:val="single" w:sz="4" w:space="1" w:color="auto"/>
          <w:bottom w:val="single" w:sz="4" w:space="1" w:color="auto"/>
          <w:right w:val="single" w:sz="4" w:space="1" w:color="auto"/>
        </w:pBdr>
        <w:rPr>
          <w:rFonts w:ascii="Cambria" w:hAnsi="Cambria"/>
          <w:sz w:val="22"/>
          <w:szCs w:val="22"/>
        </w:rPr>
      </w:pPr>
    </w:p>
    <w:p w14:paraId="3C24E1EE" w14:textId="77777777" w:rsidR="00570AB1" w:rsidRPr="008755CC" w:rsidRDefault="00570AB1" w:rsidP="00570AB1">
      <w:pPr>
        <w:pStyle w:val="Web"/>
        <w:pBdr>
          <w:top w:val="single" w:sz="4" w:space="1" w:color="auto"/>
          <w:left w:val="single" w:sz="4" w:space="1" w:color="auto"/>
          <w:bottom w:val="single" w:sz="4" w:space="1" w:color="auto"/>
          <w:right w:val="single" w:sz="4" w:space="1" w:color="auto"/>
        </w:pBdr>
        <w:rPr>
          <w:rFonts w:ascii="Cambria" w:hAnsi="Cambria"/>
          <w:b/>
          <w:bCs/>
          <w:sz w:val="20"/>
          <w:szCs w:val="20"/>
        </w:rPr>
      </w:pPr>
    </w:p>
    <w:p w14:paraId="4D0B3EA1" w14:textId="27F04806" w:rsidR="00D61549" w:rsidRDefault="00D61549">
      <w:pPr>
        <w:rPr>
          <w:rFonts w:ascii="Times New Roman" w:eastAsia="Times New Roman" w:hAnsi="Times New Roman" w:cs="Times New Roman"/>
          <w:i/>
          <w:color w:val="000000"/>
          <w:sz w:val="27"/>
          <w:szCs w:val="27"/>
          <w:lang w:eastAsia="el-GR"/>
        </w:rPr>
      </w:pPr>
      <w:r>
        <w:rPr>
          <w:i/>
          <w:color w:val="000000"/>
          <w:sz w:val="27"/>
          <w:szCs w:val="27"/>
        </w:rPr>
        <w:br w:type="page"/>
      </w:r>
    </w:p>
    <w:p w14:paraId="4807D570" w14:textId="77777777" w:rsidR="00570AB1" w:rsidRDefault="00570AB1" w:rsidP="007C3E21">
      <w:pPr>
        <w:pStyle w:val="Web"/>
        <w:shd w:val="clear" w:color="auto" w:fill="FFFFFF"/>
        <w:spacing w:before="0" w:beforeAutospacing="0" w:after="0" w:afterAutospacing="0"/>
        <w:rPr>
          <w:i/>
          <w:color w:val="000000"/>
          <w:sz w:val="27"/>
          <w:szCs w:val="27"/>
        </w:rPr>
      </w:pPr>
    </w:p>
    <w:p w14:paraId="1296BFAA" w14:textId="622D140B" w:rsidR="007C3E21" w:rsidRP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mbria" w:hAnsi="Cambria"/>
          <w:i/>
          <w:color w:val="000000"/>
          <w:sz w:val="27"/>
          <w:szCs w:val="27"/>
        </w:rPr>
      </w:pPr>
      <w:r w:rsidRPr="00570AB1">
        <w:rPr>
          <w:rFonts w:ascii="Cambria" w:hAnsi="Cambria"/>
          <w:b/>
          <w:bCs/>
          <w:iCs/>
          <w:color w:val="000000"/>
        </w:rPr>
        <w:t>ΠΗΓΗ Δ:</w:t>
      </w:r>
      <w:r w:rsidRPr="00570AB1">
        <w:rPr>
          <w:rFonts w:ascii="Cambria" w:hAnsi="Cambria"/>
          <w:i/>
          <w:color w:val="000000"/>
          <w:sz w:val="27"/>
          <w:szCs w:val="27"/>
        </w:rPr>
        <w:t xml:space="preserve"> </w:t>
      </w:r>
      <w:r w:rsidR="007C3E21" w:rsidRPr="00570AB1">
        <w:rPr>
          <w:rFonts w:ascii="Cambria" w:hAnsi="Cambria"/>
          <w:i/>
          <w:color w:val="000000"/>
          <w:sz w:val="27"/>
          <w:szCs w:val="27"/>
        </w:rPr>
        <w:t>[</w:t>
      </w:r>
      <w:r w:rsidR="007C3E21" w:rsidRPr="00570AB1">
        <w:rPr>
          <w:rFonts w:ascii="Cambria" w:hAnsi="Cambria"/>
          <w:i/>
          <w:color w:val="000000"/>
          <w:sz w:val="22"/>
          <w:szCs w:val="22"/>
        </w:rPr>
        <w:t xml:space="preserve">Διπλή θεία λειτουργία των Χριστουγέννων, εκ περιτροπής, στο χωριό </w:t>
      </w:r>
      <w:proofErr w:type="spellStart"/>
      <w:r w:rsidR="007C3E21" w:rsidRPr="00570AB1">
        <w:rPr>
          <w:rFonts w:ascii="Cambria" w:hAnsi="Cambria"/>
          <w:i/>
          <w:color w:val="000000"/>
          <w:sz w:val="22"/>
          <w:szCs w:val="22"/>
        </w:rPr>
        <w:t>Ζαγορίτσανη</w:t>
      </w:r>
      <w:proofErr w:type="spellEnd"/>
      <w:r w:rsidR="007C3E21" w:rsidRPr="00570AB1">
        <w:rPr>
          <w:rFonts w:ascii="Cambria" w:hAnsi="Cambria"/>
          <w:i/>
          <w:color w:val="000000"/>
          <w:sz w:val="22"/>
          <w:szCs w:val="22"/>
        </w:rPr>
        <w:t xml:space="preserve"> (</w:t>
      </w:r>
      <w:proofErr w:type="spellStart"/>
      <w:r w:rsidR="007C3E21" w:rsidRPr="00570AB1">
        <w:rPr>
          <w:rFonts w:ascii="Cambria" w:hAnsi="Cambria"/>
          <w:i/>
          <w:color w:val="000000"/>
          <w:sz w:val="22"/>
          <w:szCs w:val="22"/>
        </w:rPr>
        <w:t>Βασιλειάδα</w:t>
      </w:r>
      <w:proofErr w:type="spellEnd"/>
      <w:r w:rsidRPr="00570AB1">
        <w:rPr>
          <w:rFonts w:ascii="Cambria" w:hAnsi="Cambria"/>
          <w:i/>
          <w:color w:val="000000"/>
          <w:sz w:val="22"/>
          <w:szCs w:val="22"/>
        </w:rPr>
        <w:t xml:space="preserve"> Καστοριάς</w:t>
      </w:r>
      <w:r w:rsidR="007C3E21" w:rsidRPr="00570AB1">
        <w:rPr>
          <w:rFonts w:ascii="Cambria" w:hAnsi="Cambria"/>
          <w:i/>
          <w:color w:val="000000"/>
          <w:sz w:val="22"/>
          <w:szCs w:val="22"/>
        </w:rPr>
        <w:t xml:space="preserve">)1901. Η διαπάλη </w:t>
      </w:r>
      <w:proofErr w:type="spellStart"/>
      <w:r w:rsidR="007C3E21" w:rsidRPr="00570AB1">
        <w:rPr>
          <w:rFonts w:ascii="Cambria" w:hAnsi="Cambria"/>
          <w:i/>
          <w:color w:val="000000"/>
          <w:sz w:val="22"/>
          <w:szCs w:val="22"/>
        </w:rPr>
        <w:t>εξαρχικών</w:t>
      </w:r>
      <w:proofErr w:type="spellEnd"/>
      <w:r w:rsidR="007C3E21" w:rsidRPr="00570AB1">
        <w:rPr>
          <w:rFonts w:ascii="Cambria" w:hAnsi="Cambria"/>
          <w:i/>
          <w:color w:val="000000"/>
          <w:sz w:val="22"/>
          <w:szCs w:val="22"/>
        </w:rPr>
        <w:t xml:space="preserve"> και πατριαρχικών</w:t>
      </w:r>
      <w:r w:rsidR="007C3E21" w:rsidRPr="00570AB1">
        <w:rPr>
          <w:rFonts w:ascii="Cambria" w:hAnsi="Cambria"/>
          <w:i/>
          <w:color w:val="000000"/>
        </w:rPr>
        <w:t>]</w:t>
      </w:r>
    </w:p>
    <w:p w14:paraId="3C438A2A" w14:textId="77777777" w:rsidR="007C3E21" w:rsidRPr="007C3E21" w:rsidRDefault="007C3E2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i/>
          <w:color w:val="000000"/>
          <w:sz w:val="27"/>
          <w:szCs w:val="27"/>
        </w:rPr>
      </w:pPr>
    </w:p>
    <w:p w14:paraId="061849F3" w14:textId="77777777" w:rsidR="007C3E21" w:rsidRPr="00570AB1" w:rsidRDefault="007C3E2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stheme="minorHAnsi"/>
          <w:color w:val="000000"/>
        </w:rPr>
      </w:pPr>
      <w:r w:rsidRPr="00570AB1">
        <w:rPr>
          <w:rStyle w:val="a4"/>
          <w:rFonts w:ascii="Cambria" w:hAnsi="Cambria" w:cstheme="minorHAnsi"/>
          <w:color w:val="000000"/>
        </w:rPr>
        <w:t xml:space="preserve">«Μου στέλνουν λοιπόν επιτροπή από το χωριό να με </w:t>
      </w:r>
      <w:proofErr w:type="spellStart"/>
      <w:r w:rsidRPr="00570AB1">
        <w:rPr>
          <w:rStyle w:val="a4"/>
          <w:rFonts w:ascii="Cambria" w:hAnsi="Cambria" w:cstheme="minorHAnsi"/>
          <w:color w:val="000000"/>
        </w:rPr>
        <w:t>πείση</w:t>
      </w:r>
      <w:proofErr w:type="spellEnd"/>
      <w:r w:rsidRPr="00570AB1">
        <w:rPr>
          <w:rStyle w:val="a4"/>
          <w:rFonts w:ascii="Cambria" w:hAnsi="Cambria" w:cstheme="minorHAnsi"/>
          <w:color w:val="000000"/>
        </w:rPr>
        <w:t xml:space="preserve"> ότι είναι καλύτερα να λειτουργήσουν αυτοί πρώτα. “Όχι”, τους απαντώ, “η εκκλησία έγινε με Ελληνικό φιρμάνι από το Ελληνικό Πατριαρχείο και εγώ είμαι </w:t>
      </w:r>
      <w:proofErr w:type="spellStart"/>
      <w:r w:rsidRPr="00570AB1">
        <w:rPr>
          <w:rStyle w:val="a4"/>
          <w:rFonts w:ascii="Cambria" w:hAnsi="Cambria" w:cstheme="minorHAnsi"/>
          <w:color w:val="000000"/>
        </w:rPr>
        <w:t>Αρχιερεύς</w:t>
      </w:r>
      <w:proofErr w:type="spellEnd"/>
      <w:r w:rsidRPr="00570AB1">
        <w:rPr>
          <w:rStyle w:val="a4"/>
          <w:rFonts w:ascii="Cambria" w:hAnsi="Cambria" w:cstheme="minorHAnsi"/>
          <w:color w:val="000000"/>
        </w:rPr>
        <w:t>. Λοιπόν πρώτος θα λειτουργήσω”.</w:t>
      </w:r>
    </w:p>
    <w:p w14:paraId="6CD996D6" w14:textId="77777777" w:rsidR="007C3E21" w:rsidRPr="00570AB1" w:rsidRDefault="007C3E2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stheme="minorHAnsi"/>
          <w:color w:val="000000"/>
        </w:rPr>
      </w:pPr>
      <w:r w:rsidRPr="00570AB1">
        <w:rPr>
          <w:rStyle w:val="a4"/>
          <w:rFonts w:ascii="Cambria" w:hAnsi="Cambria" w:cstheme="minorHAnsi"/>
          <w:color w:val="000000"/>
        </w:rPr>
        <w:t>Τότε σηκώθηκαν και έφυγαν χωρίς να μου δώσουν τα κλειδιά. “</w:t>
      </w:r>
      <w:proofErr w:type="spellStart"/>
      <w:r w:rsidRPr="00570AB1">
        <w:rPr>
          <w:rStyle w:val="a4"/>
          <w:rFonts w:ascii="Cambria" w:hAnsi="Cambria" w:cstheme="minorHAnsi"/>
          <w:color w:val="000000"/>
        </w:rPr>
        <w:t>Εμίν</w:t>
      </w:r>
      <w:proofErr w:type="spellEnd"/>
      <w:r w:rsidRPr="00570AB1">
        <w:rPr>
          <w:rStyle w:val="a4"/>
          <w:rFonts w:ascii="Cambria" w:hAnsi="Cambria" w:cstheme="minorHAnsi"/>
          <w:color w:val="000000"/>
        </w:rPr>
        <w:t xml:space="preserve">”, φωνάζω στον </w:t>
      </w:r>
      <w:proofErr w:type="spellStart"/>
      <w:r w:rsidRPr="00570AB1">
        <w:rPr>
          <w:rStyle w:val="a4"/>
          <w:rFonts w:ascii="Cambria" w:hAnsi="Cambria" w:cstheme="minorHAnsi"/>
          <w:color w:val="000000"/>
        </w:rPr>
        <w:t>καβάση</w:t>
      </w:r>
      <w:proofErr w:type="spellEnd"/>
      <w:r w:rsidRPr="00570AB1">
        <w:rPr>
          <w:rStyle w:val="a4"/>
          <w:rFonts w:ascii="Cambria" w:hAnsi="Cambria" w:cstheme="minorHAnsi"/>
          <w:color w:val="000000"/>
        </w:rPr>
        <w:t xml:space="preserve"> [σωματοφύλακά] μου, “πήγαινε στον καϊμακάμη, να </w:t>
      </w:r>
      <w:proofErr w:type="spellStart"/>
      <w:r w:rsidRPr="00570AB1">
        <w:rPr>
          <w:rStyle w:val="a4"/>
          <w:rFonts w:ascii="Cambria" w:hAnsi="Cambria" w:cstheme="minorHAnsi"/>
          <w:color w:val="000000"/>
        </w:rPr>
        <w:t>πης</w:t>
      </w:r>
      <w:proofErr w:type="spellEnd"/>
      <w:r w:rsidRPr="00570AB1">
        <w:rPr>
          <w:rStyle w:val="a4"/>
          <w:rFonts w:ascii="Cambria" w:hAnsi="Cambria" w:cstheme="minorHAnsi"/>
          <w:color w:val="000000"/>
        </w:rPr>
        <w:t xml:space="preserve"> να μας </w:t>
      </w:r>
      <w:proofErr w:type="spellStart"/>
      <w:r w:rsidRPr="00570AB1">
        <w:rPr>
          <w:rStyle w:val="a4"/>
          <w:rFonts w:ascii="Cambria" w:hAnsi="Cambria" w:cstheme="minorHAnsi"/>
          <w:color w:val="000000"/>
        </w:rPr>
        <w:t>στείλη</w:t>
      </w:r>
      <w:proofErr w:type="spellEnd"/>
      <w:r w:rsidRPr="00570AB1">
        <w:rPr>
          <w:rStyle w:val="a4"/>
          <w:rFonts w:ascii="Cambria" w:hAnsi="Cambria" w:cstheme="minorHAnsi"/>
          <w:color w:val="000000"/>
        </w:rPr>
        <w:t xml:space="preserve"> στρατό”. Αυτοί τα ‘</w:t>
      </w:r>
      <w:proofErr w:type="spellStart"/>
      <w:r w:rsidRPr="00570AB1">
        <w:rPr>
          <w:rStyle w:val="a4"/>
          <w:rFonts w:ascii="Cambria" w:hAnsi="Cambria" w:cstheme="minorHAnsi"/>
          <w:color w:val="000000"/>
        </w:rPr>
        <w:t>κουσαν</w:t>
      </w:r>
      <w:proofErr w:type="spellEnd"/>
      <w:r w:rsidRPr="00570AB1">
        <w:rPr>
          <w:rStyle w:val="a4"/>
          <w:rFonts w:ascii="Cambria" w:hAnsi="Cambria" w:cstheme="minorHAnsi"/>
          <w:color w:val="000000"/>
        </w:rPr>
        <w:t xml:space="preserve"> και μου στείλαν τα κλειδιά.</w:t>
      </w:r>
    </w:p>
    <w:p w14:paraId="727C8C58" w14:textId="77777777" w:rsidR="007C3E21" w:rsidRPr="00570AB1" w:rsidRDefault="007C3E2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Style w:val="a4"/>
          <w:rFonts w:ascii="Cambria" w:hAnsi="Cambria" w:cstheme="minorHAnsi"/>
          <w:color w:val="000000"/>
        </w:rPr>
      </w:pPr>
      <w:r w:rsidRPr="00570AB1">
        <w:rPr>
          <w:rStyle w:val="a4"/>
          <w:rFonts w:ascii="Cambria" w:hAnsi="Cambria" w:cstheme="minorHAnsi"/>
          <w:color w:val="000000"/>
        </w:rPr>
        <w:t xml:space="preserve">Έτσι τα μεσάνυχτα πήγα συνοδευόμενος από δυο δικούς μας ανθρώπους, με το ρεβόλβερ στο χέρι, και ο </w:t>
      </w:r>
      <w:proofErr w:type="spellStart"/>
      <w:r w:rsidRPr="00570AB1">
        <w:rPr>
          <w:rStyle w:val="a4"/>
          <w:rFonts w:ascii="Cambria" w:hAnsi="Cambria" w:cstheme="minorHAnsi"/>
          <w:color w:val="000000"/>
        </w:rPr>
        <w:t>Εμίν</w:t>
      </w:r>
      <w:proofErr w:type="spellEnd"/>
      <w:r w:rsidRPr="00570AB1">
        <w:rPr>
          <w:rStyle w:val="a4"/>
          <w:rFonts w:ascii="Cambria" w:hAnsi="Cambria" w:cstheme="minorHAnsi"/>
          <w:color w:val="000000"/>
        </w:rPr>
        <w:t xml:space="preserve"> με το γκρα. [...] Πίσω από το θρόνο ήταν ένας δικός μας που στάθηκε όλη την ώρα με το πιστόλι στο χέρι. Έτσι λειτούργησα και φθάσαμε στα Άγια» </w:t>
      </w:r>
    </w:p>
    <w:p w14:paraId="5399E119" w14:textId="77777777" w:rsid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Fonts w:ascii="Cambria" w:hAnsi="Cambria" w:cstheme="minorHAnsi"/>
          <w:color w:val="000000"/>
          <w:sz w:val="20"/>
          <w:szCs w:val="20"/>
        </w:rPr>
      </w:pPr>
    </w:p>
    <w:p w14:paraId="2F210EDF" w14:textId="772F3EE8" w:rsidR="007C3E21" w:rsidRP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right"/>
        <w:rPr>
          <w:rFonts w:ascii="Cambria" w:hAnsi="Cambria" w:cstheme="minorHAnsi"/>
          <w:color w:val="000000"/>
          <w:sz w:val="20"/>
          <w:szCs w:val="20"/>
        </w:rPr>
      </w:pPr>
      <w:r w:rsidRPr="00570AB1">
        <w:rPr>
          <w:rFonts w:ascii="Cambria" w:hAnsi="Cambria" w:cstheme="minorHAnsi"/>
          <w:color w:val="000000"/>
          <w:sz w:val="20"/>
          <w:szCs w:val="20"/>
        </w:rPr>
        <w:t xml:space="preserve">Πηγή: </w:t>
      </w:r>
      <w:r w:rsidR="007C3E21" w:rsidRPr="005B455F">
        <w:rPr>
          <w:rFonts w:ascii="Cambria" w:hAnsi="Cambria" w:cstheme="minorHAnsi"/>
          <w:b/>
          <w:bCs/>
          <w:color w:val="000000"/>
          <w:sz w:val="20"/>
          <w:szCs w:val="20"/>
        </w:rPr>
        <w:t xml:space="preserve">Γερμανός </w:t>
      </w:r>
      <w:proofErr w:type="spellStart"/>
      <w:r w:rsidR="007C3E21" w:rsidRPr="005B455F">
        <w:rPr>
          <w:rFonts w:ascii="Cambria" w:hAnsi="Cambria" w:cstheme="minorHAnsi"/>
          <w:b/>
          <w:bCs/>
          <w:color w:val="000000"/>
          <w:sz w:val="20"/>
          <w:szCs w:val="20"/>
        </w:rPr>
        <w:t>Καραβαγγέλης</w:t>
      </w:r>
      <w:proofErr w:type="spellEnd"/>
      <w:r w:rsidR="007C3E21" w:rsidRPr="00570AB1">
        <w:rPr>
          <w:rFonts w:ascii="Cambria" w:hAnsi="Cambria" w:cstheme="minorHAnsi"/>
          <w:color w:val="000000"/>
          <w:sz w:val="20"/>
          <w:szCs w:val="20"/>
        </w:rPr>
        <w:t xml:space="preserve">, </w:t>
      </w:r>
      <w:r w:rsidR="007C3E21" w:rsidRPr="005B455F">
        <w:rPr>
          <w:rFonts w:ascii="Cambria" w:hAnsi="Cambria" w:cstheme="minorHAnsi"/>
          <w:i/>
          <w:iCs/>
          <w:color w:val="000000"/>
          <w:sz w:val="20"/>
          <w:szCs w:val="20"/>
        </w:rPr>
        <w:t xml:space="preserve">Ο Μακεδονικός Αγών. </w:t>
      </w:r>
      <w:r w:rsidR="007C3E21" w:rsidRPr="005B455F">
        <w:rPr>
          <w:rFonts w:ascii="Cambria" w:hAnsi="Cambria" w:cstheme="minorHAnsi"/>
          <w:b/>
          <w:bCs/>
          <w:i/>
          <w:iCs/>
          <w:color w:val="000000"/>
          <w:sz w:val="20"/>
          <w:szCs w:val="20"/>
        </w:rPr>
        <w:t>Απομνημονεύματα</w:t>
      </w:r>
      <w:r w:rsidR="007C3E21" w:rsidRPr="00570AB1">
        <w:rPr>
          <w:rFonts w:ascii="Cambria" w:hAnsi="Cambria" w:cstheme="minorHAnsi"/>
          <w:color w:val="000000"/>
          <w:sz w:val="20"/>
          <w:szCs w:val="20"/>
        </w:rPr>
        <w:t xml:space="preserve">, </w:t>
      </w:r>
      <w:proofErr w:type="spellStart"/>
      <w:r w:rsidR="007C3E21" w:rsidRPr="00570AB1">
        <w:rPr>
          <w:rFonts w:ascii="Cambria" w:hAnsi="Cambria" w:cstheme="minorHAnsi"/>
          <w:color w:val="000000"/>
          <w:sz w:val="20"/>
          <w:szCs w:val="20"/>
        </w:rPr>
        <w:t>Θε</w:t>
      </w:r>
      <w:r w:rsidR="005B455F">
        <w:rPr>
          <w:rFonts w:ascii="Cambria" w:hAnsi="Cambria" w:cstheme="minorHAnsi"/>
          <w:color w:val="000000"/>
          <w:sz w:val="20"/>
          <w:szCs w:val="20"/>
        </w:rPr>
        <w:t>σ</w:t>
      </w:r>
      <w:proofErr w:type="spellEnd"/>
      <w:r w:rsidR="005B455F">
        <w:rPr>
          <w:rFonts w:ascii="Cambria" w:hAnsi="Cambria" w:cstheme="minorHAnsi"/>
          <w:color w:val="000000"/>
          <w:sz w:val="20"/>
          <w:szCs w:val="20"/>
        </w:rPr>
        <w:t>/</w:t>
      </w:r>
      <w:r w:rsidR="007C3E21" w:rsidRPr="00570AB1">
        <w:rPr>
          <w:rFonts w:ascii="Cambria" w:hAnsi="Cambria" w:cstheme="minorHAnsi"/>
          <w:color w:val="000000"/>
          <w:sz w:val="20"/>
          <w:szCs w:val="20"/>
        </w:rPr>
        <w:t>νίκη 1958, σ. 11-12.</w:t>
      </w:r>
    </w:p>
    <w:p w14:paraId="2E4E2FA9" w14:textId="77777777" w:rsidR="00570AB1" w:rsidRPr="00DA3CC9"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theme="minorHAnsi"/>
          <w:color w:val="000000"/>
        </w:rPr>
      </w:pPr>
    </w:p>
    <w:p w14:paraId="109A89A7" w14:textId="77777777" w:rsidR="007C3E21" w:rsidRDefault="007C3E2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Roboto" w:hAnsi="Roboto"/>
          <w:color w:val="000000"/>
        </w:rPr>
      </w:pPr>
    </w:p>
    <w:p w14:paraId="31175750" w14:textId="77777777" w:rsidR="00570AB1" w:rsidRP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b/>
          <w:bCs/>
          <w:sz w:val="22"/>
          <w:szCs w:val="22"/>
        </w:rPr>
      </w:pPr>
      <w:r w:rsidRPr="00570AB1">
        <w:rPr>
          <w:rFonts w:ascii="Cambria" w:hAnsi="Cambria"/>
          <w:b/>
          <w:bCs/>
          <w:sz w:val="22"/>
          <w:szCs w:val="22"/>
        </w:rPr>
        <w:t xml:space="preserve">ΠΗΓΗ Ε: </w:t>
      </w:r>
    </w:p>
    <w:p w14:paraId="139F8C1C" w14:textId="6BE95B92" w:rsidR="004C3D37" w:rsidRP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Theme="minorHAnsi" w:hAnsiTheme="minorHAnsi" w:cstheme="minorHAnsi"/>
          <w:i/>
          <w:iCs/>
          <w:color w:val="000000"/>
          <w:szCs w:val="22"/>
        </w:rPr>
      </w:pPr>
      <w:r>
        <w:rPr>
          <w:rFonts w:asciiTheme="minorHAnsi" w:hAnsiTheme="minorHAnsi" w:cstheme="minorHAnsi"/>
          <w:i/>
          <w:iCs/>
          <w:color w:val="000000"/>
          <w:szCs w:val="22"/>
        </w:rPr>
        <w:t>«</w:t>
      </w:r>
      <w:r w:rsidR="004C3D37" w:rsidRPr="00570AB1">
        <w:rPr>
          <w:rFonts w:asciiTheme="minorHAnsi" w:hAnsiTheme="minorHAnsi" w:cstheme="minorHAnsi"/>
          <w:i/>
          <w:iCs/>
          <w:color w:val="000000"/>
          <w:szCs w:val="22"/>
        </w:rPr>
        <w:t xml:space="preserve">Ο πρώτος </w:t>
      </w:r>
      <w:r w:rsidRPr="00570AB1">
        <w:rPr>
          <w:rFonts w:asciiTheme="minorHAnsi" w:hAnsiTheme="minorHAnsi" w:cstheme="minorHAnsi"/>
          <w:i/>
          <w:iCs/>
          <w:color w:val="000000"/>
          <w:szCs w:val="22"/>
        </w:rPr>
        <w:t>Έλληνας</w:t>
      </w:r>
      <w:r w:rsidR="004C3D37" w:rsidRPr="00570AB1">
        <w:rPr>
          <w:rFonts w:asciiTheme="minorHAnsi" w:hAnsiTheme="minorHAnsi" w:cstheme="minorHAnsi"/>
          <w:i/>
          <w:iCs/>
          <w:color w:val="000000"/>
          <w:szCs w:val="22"/>
        </w:rPr>
        <w:t xml:space="preserve"> πρόξενος που ξεπέρασε το δόγμα της ελληνοτουρκικής συνεργασίας ήταν ο Σταμάτης </w:t>
      </w:r>
      <w:proofErr w:type="spellStart"/>
      <w:r w:rsidR="004C3D37" w:rsidRPr="00570AB1">
        <w:rPr>
          <w:rFonts w:asciiTheme="minorHAnsi" w:hAnsiTheme="minorHAnsi" w:cstheme="minorHAnsi"/>
          <w:i/>
          <w:iCs/>
          <w:color w:val="000000"/>
          <w:szCs w:val="22"/>
        </w:rPr>
        <w:t>Κιουζές</w:t>
      </w:r>
      <w:proofErr w:type="spellEnd"/>
      <w:r w:rsidR="004C3D37" w:rsidRPr="00570AB1">
        <w:rPr>
          <w:rFonts w:asciiTheme="minorHAnsi" w:hAnsiTheme="minorHAnsi" w:cstheme="minorHAnsi"/>
          <w:i/>
          <w:iCs/>
          <w:color w:val="000000"/>
          <w:szCs w:val="22"/>
        </w:rPr>
        <w:t xml:space="preserve"> </w:t>
      </w:r>
      <w:proofErr w:type="spellStart"/>
      <w:r w:rsidR="004C3D37" w:rsidRPr="00570AB1">
        <w:rPr>
          <w:rFonts w:asciiTheme="minorHAnsi" w:hAnsiTheme="minorHAnsi" w:cstheme="minorHAnsi"/>
          <w:i/>
          <w:iCs/>
          <w:color w:val="000000"/>
          <w:szCs w:val="22"/>
        </w:rPr>
        <w:t>Πεζάς</w:t>
      </w:r>
      <w:proofErr w:type="spellEnd"/>
      <w:r w:rsidR="004C3D37" w:rsidRPr="00570AB1">
        <w:rPr>
          <w:rFonts w:asciiTheme="minorHAnsi" w:hAnsiTheme="minorHAnsi" w:cstheme="minorHAnsi"/>
          <w:i/>
          <w:iCs/>
          <w:color w:val="000000"/>
          <w:szCs w:val="22"/>
        </w:rPr>
        <w:t xml:space="preserve"> στο Μοναστήρι. Αυτός συνεργάστηκε στενά με το</w:t>
      </w:r>
      <w:r w:rsidRPr="00570AB1">
        <w:rPr>
          <w:rFonts w:asciiTheme="minorHAnsi" w:hAnsiTheme="minorHAnsi" w:cstheme="minorHAnsi"/>
          <w:i/>
          <w:iCs/>
          <w:color w:val="000000"/>
          <w:szCs w:val="22"/>
        </w:rPr>
        <w:t>ν</w:t>
      </w:r>
      <w:r w:rsidR="004C3D37" w:rsidRPr="00570AB1">
        <w:rPr>
          <w:rFonts w:asciiTheme="minorHAnsi" w:hAnsiTheme="minorHAnsi" w:cstheme="minorHAnsi"/>
          <w:i/>
          <w:iCs/>
          <w:color w:val="000000"/>
          <w:szCs w:val="22"/>
        </w:rPr>
        <w:t xml:space="preserve"> Μητροπολίτη Καστοριάς Γερμανό </w:t>
      </w:r>
      <w:proofErr w:type="spellStart"/>
      <w:r w:rsidR="004C3D37" w:rsidRPr="00570AB1">
        <w:rPr>
          <w:rFonts w:asciiTheme="minorHAnsi" w:hAnsiTheme="minorHAnsi" w:cstheme="minorHAnsi"/>
          <w:i/>
          <w:iCs/>
          <w:color w:val="000000"/>
          <w:szCs w:val="22"/>
        </w:rPr>
        <w:t>Καραβαγγέλη</w:t>
      </w:r>
      <w:proofErr w:type="spellEnd"/>
      <w:r w:rsidR="004C3D37" w:rsidRPr="00570AB1">
        <w:rPr>
          <w:rFonts w:asciiTheme="minorHAnsi" w:hAnsiTheme="minorHAnsi" w:cstheme="minorHAnsi"/>
          <w:i/>
          <w:iCs/>
          <w:color w:val="000000"/>
          <w:szCs w:val="22"/>
        </w:rPr>
        <w:t>, έναν από τους πλέον δραστήριους ιερείς της εποχής, δημιούργησε ένα μεγάλο δίκτυο πληροφοριοδοτών</w:t>
      </w:r>
      <w:r w:rsidRPr="00570AB1">
        <w:rPr>
          <w:rFonts w:asciiTheme="minorHAnsi" w:hAnsiTheme="minorHAnsi" w:cstheme="minorHAnsi"/>
          <w:i/>
          <w:iCs/>
          <w:color w:val="000000"/>
          <w:szCs w:val="22"/>
        </w:rPr>
        <w:t>,</w:t>
      </w:r>
      <w:r w:rsidR="004C3D37" w:rsidRPr="00570AB1">
        <w:rPr>
          <w:rFonts w:asciiTheme="minorHAnsi" w:hAnsiTheme="minorHAnsi" w:cstheme="minorHAnsi"/>
          <w:i/>
          <w:iCs/>
          <w:color w:val="000000"/>
          <w:szCs w:val="22"/>
        </w:rPr>
        <w:t xml:space="preserve"> που προχωρούσαν μέσα στις γραμμές των βουλγαρικών κομιτάτων</w:t>
      </w:r>
      <w:r w:rsidR="00BE0476" w:rsidRPr="00570AB1">
        <w:rPr>
          <w:rFonts w:asciiTheme="minorHAnsi" w:hAnsiTheme="minorHAnsi" w:cstheme="minorHAnsi"/>
          <w:i/>
          <w:iCs/>
          <w:color w:val="000000"/>
          <w:szCs w:val="22"/>
        </w:rPr>
        <w:t xml:space="preserve"> και επέμενε στη βελτίωση των ελληνικών σχολείων, στην αύξηση του αριθμού των νηπιαγωγείων και τέλος στη δημιουργία τεσσάρων επιτροπών, στην Καστοριά, στην Κοζάνη, στη Φλώρινα και στο Μοναστήρι, με στόχο την οργάνωση ένοπλων αντάρτικων ομάδων.</w:t>
      </w:r>
      <w:r>
        <w:rPr>
          <w:rFonts w:asciiTheme="minorHAnsi" w:hAnsiTheme="minorHAnsi" w:cstheme="minorHAnsi"/>
          <w:i/>
          <w:iCs/>
          <w:color w:val="000000"/>
          <w:szCs w:val="22"/>
        </w:rPr>
        <w:t xml:space="preserve">» </w:t>
      </w:r>
    </w:p>
    <w:p w14:paraId="6ACEC9BD" w14:textId="726AEA8B" w:rsidR="00BE0476"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right"/>
        <w:rPr>
          <w:rFonts w:ascii="Cambria" w:hAnsi="Cambria"/>
          <w:color w:val="000000"/>
          <w:sz w:val="20"/>
          <w:szCs w:val="20"/>
        </w:rPr>
      </w:pPr>
      <w:r w:rsidRPr="00570AB1">
        <w:rPr>
          <w:rFonts w:ascii="Cambria" w:hAnsi="Cambria"/>
          <w:color w:val="000000"/>
          <w:sz w:val="20"/>
          <w:szCs w:val="20"/>
        </w:rPr>
        <w:t xml:space="preserve">Πηγή: </w:t>
      </w:r>
      <w:r w:rsidR="00BE0476" w:rsidRPr="00570AB1">
        <w:rPr>
          <w:rFonts w:ascii="Cambria" w:hAnsi="Cambria"/>
          <w:color w:val="000000"/>
          <w:sz w:val="20"/>
          <w:szCs w:val="20"/>
        </w:rPr>
        <w:t xml:space="preserve">Λένα Διβάνη, </w:t>
      </w:r>
      <w:r w:rsidR="00BE0476" w:rsidRPr="00570AB1">
        <w:rPr>
          <w:rFonts w:ascii="Cambria" w:hAnsi="Cambria"/>
          <w:i/>
          <w:color w:val="000000"/>
          <w:sz w:val="20"/>
          <w:szCs w:val="20"/>
        </w:rPr>
        <w:t>Η εδαφική ολοκλήρωση της Ελλάδας</w:t>
      </w:r>
      <w:r w:rsidR="00BE0476" w:rsidRPr="00570AB1">
        <w:rPr>
          <w:rFonts w:ascii="Cambria" w:hAnsi="Cambria"/>
          <w:color w:val="000000"/>
          <w:sz w:val="20"/>
          <w:szCs w:val="20"/>
        </w:rPr>
        <w:t xml:space="preserve"> (1830-1947), σ.304</w:t>
      </w:r>
    </w:p>
    <w:p w14:paraId="0AB4D61A" w14:textId="568663CF" w:rsid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right"/>
        <w:rPr>
          <w:rFonts w:ascii="Cambria" w:hAnsi="Cambria"/>
          <w:color w:val="000000"/>
          <w:sz w:val="20"/>
          <w:szCs w:val="20"/>
        </w:rPr>
      </w:pPr>
    </w:p>
    <w:p w14:paraId="775824D2" w14:textId="77777777" w:rsid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r>
        <w:rPr>
          <w:rFonts w:ascii="Cambria" w:hAnsi="Cambria"/>
          <w:color w:val="000000"/>
        </w:rPr>
        <w:t xml:space="preserve">ΕΡΩΤΗΣΗ: </w:t>
      </w:r>
    </w:p>
    <w:p w14:paraId="7CAFD729" w14:textId="16436617" w:rsidR="00570AB1" w:rsidRDefault="00570AB1"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r w:rsidRPr="005B455F">
        <w:rPr>
          <w:rFonts w:ascii="Cambria" w:hAnsi="Cambria"/>
          <w:color w:val="000000"/>
        </w:rPr>
        <w:t xml:space="preserve">Ποιες πληροφορίες παίρνετε από τις παραπάνω πηγές για τη δράση και το </w:t>
      </w:r>
      <w:r w:rsidR="005B455F" w:rsidRPr="005B455F">
        <w:rPr>
          <w:rFonts w:ascii="Cambria" w:hAnsi="Cambria"/>
          <w:color w:val="000000"/>
        </w:rPr>
        <w:t xml:space="preserve">ήθος του μητροπολίτη </w:t>
      </w:r>
      <w:proofErr w:type="spellStart"/>
      <w:r w:rsidR="005B455F" w:rsidRPr="005B455F">
        <w:rPr>
          <w:rFonts w:ascii="Cambria" w:hAnsi="Cambria"/>
          <w:color w:val="000000"/>
        </w:rPr>
        <w:t>Καστορί</w:t>
      </w:r>
      <w:bookmarkStart w:id="1" w:name="_GoBack"/>
      <w:bookmarkEnd w:id="1"/>
      <w:r w:rsidR="005B455F" w:rsidRPr="005B455F">
        <w:rPr>
          <w:rFonts w:ascii="Cambria" w:hAnsi="Cambria"/>
          <w:color w:val="000000"/>
        </w:rPr>
        <w:t>ας</w:t>
      </w:r>
      <w:proofErr w:type="spellEnd"/>
      <w:r w:rsidR="005B455F" w:rsidRPr="005B455F">
        <w:rPr>
          <w:rFonts w:ascii="Cambria" w:hAnsi="Cambria"/>
          <w:color w:val="000000"/>
        </w:rPr>
        <w:t xml:space="preserve"> </w:t>
      </w:r>
      <w:proofErr w:type="spellStart"/>
      <w:r w:rsidR="005B455F" w:rsidRPr="005B455F">
        <w:rPr>
          <w:rFonts w:ascii="Cambria" w:hAnsi="Cambria"/>
          <w:color w:val="000000"/>
        </w:rPr>
        <w:t>Καραβ</w:t>
      </w:r>
      <w:r w:rsidR="005B455F">
        <w:rPr>
          <w:rFonts w:ascii="Cambria" w:hAnsi="Cambria"/>
          <w:color w:val="000000"/>
        </w:rPr>
        <w:t>αγγ</w:t>
      </w:r>
      <w:r w:rsidR="005B455F" w:rsidRPr="005B455F">
        <w:rPr>
          <w:rFonts w:ascii="Cambria" w:hAnsi="Cambria"/>
          <w:color w:val="000000"/>
        </w:rPr>
        <w:t>έλη</w:t>
      </w:r>
      <w:proofErr w:type="spellEnd"/>
      <w:r w:rsidR="005B455F" w:rsidRPr="005B455F">
        <w:rPr>
          <w:rFonts w:ascii="Cambria" w:hAnsi="Cambria"/>
          <w:color w:val="000000"/>
        </w:rPr>
        <w:t xml:space="preserve">; </w:t>
      </w:r>
    </w:p>
    <w:p w14:paraId="32B03854" w14:textId="2D6DBC4B" w:rsid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p>
    <w:p w14:paraId="65DD518D" w14:textId="768E72EC" w:rsid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p>
    <w:p w14:paraId="51DBCCBB" w14:textId="784A0BA8" w:rsid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p>
    <w:p w14:paraId="4BAE112F" w14:textId="6FD61A4D" w:rsid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p>
    <w:p w14:paraId="03BC0133" w14:textId="5E86B381" w:rsid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p>
    <w:p w14:paraId="70A13B9E" w14:textId="77777777" w:rsidR="005B455F" w:rsidRPr="005B455F" w:rsidRDefault="005B455F"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mbria" w:hAnsi="Cambria"/>
          <w:color w:val="000000"/>
        </w:rPr>
      </w:pPr>
    </w:p>
    <w:p w14:paraId="4331E0DB" w14:textId="77777777" w:rsidR="00BE0476" w:rsidRPr="004C3D37" w:rsidRDefault="00BE0476" w:rsidP="005B455F">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Roboto" w:hAnsi="Roboto"/>
          <w:color w:val="000000"/>
        </w:rPr>
      </w:pPr>
    </w:p>
    <w:p w14:paraId="6B8BFDFC" w14:textId="77777777" w:rsidR="004C3D37" w:rsidRDefault="004C3D37" w:rsidP="005B455F">
      <w:pPr>
        <w:pStyle w:val="Web"/>
        <w:pBdr>
          <w:top w:val="single" w:sz="4" w:space="1" w:color="auto"/>
          <w:left w:val="single" w:sz="4" w:space="4" w:color="auto"/>
          <w:bottom w:val="single" w:sz="4" w:space="1" w:color="auto"/>
          <w:right w:val="single" w:sz="4" w:space="4" w:color="auto"/>
        </w:pBdr>
      </w:pPr>
    </w:p>
    <w:p w14:paraId="749B90DF" w14:textId="77777777" w:rsidR="00380C4B" w:rsidRDefault="00380C4B" w:rsidP="000A73A8">
      <w:pPr>
        <w:pStyle w:val="Web"/>
      </w:pPr>
    </w:p>
    <w:p w14:paraId="0F11C39C" w14:textId="77777777" w:rsidR="00380C4B" w:rsidRPr="004C3D37" w:rsidRDefault="00380C4B" w:rsidP="000A73A8">
      <w:pPr>
        <w:pStyle w:val="Web"/>
      </w:pPr>
    </w:p>
    <w:p w14:paraId="3789F03E" w14:textId="77777777" w:rsidR="00DA7B26" w:rsidRDefault="00DA7B26">
      <w:pPr>
        <w:rPr>
          <w:rFonts w:ascii="Arial Unicode MS" w:eastAsia="Arial Unicode MS" w:hAnsi="Arial Unicode MS" w:cs="Arial Unicode MS"/>
          <w:lang w:eastAsia="el-GR"/>
        </w:rPr>
      </w:pPr>
      <w:r>
        <w:rPr>
          <w:rFonts w:ascii="Arial Unicode MS" w:eastAsia="Arial Unicode MS" w:hAnsi="Arial Unicode MS" w:cs="Arial Unicode MS"/>
          <w:lang w:eastAsia="el-GR"/>
        </w:rPr>
        <w:br w:type="page"/>
      </w:r>
    </w:p>
    <w:p w14:paraId="70249A05" w14:textId="77777777" w:rsidR="000859D6" w:rsidRDefault="000859D6" w:rsidP="00EB1B27">
      <w:pPr>
        <w:spacing w:after="0" w:line="240" w:lineRule="auto"/>
        <w:rPr>
          <w:rFonts w:eastAsia="Arial Unicode MS" w:cstheme="minorHAnsi"/>
          <w:lang w:eastAsia="el-GR"/>
        </w:rPr>
      </w:pPr>
    </w:p>
    <w:p w14:paraId="47359972" w14:textId="77777777" w:rsidR="00EB1B27" w:rsidRPr="00EB1B27" w:rsidRDefault="00EB1B27" w:rsidP="00EB1B27">
      <w:pPr>
        <w:spacing w:after="0" w:line="240" w:lineRule="auto"/>
        <w:rPr>
          <w:rFonts w:eastAsia="Arial Unicode MS" w:cstheme="minorHAnsi"/>
          <w:lang w:eastAsia="el-GR"/>
        </w:rPr>
      </w:pPr>
    </w:p>
    <w:p w14:paraId="6E4C7CE8" w14:textId="77777777" w:rsidR="00EB7B52" w:rsidRPr="00E213E2" w:rsidRDefault="00EB7B52" w:rsidP="000A73A8">
      <w:pPr>
        <w:pStyle w:val="Web"/>
      </w:pPr>
    </w:p>
    <w:p w14:paraId="0760CFF6" w14:textId="77777777" w:rsidR="000A73A8" w:rsidRPr="00EB7B52" w:rsidRDefault="000A73A8" w:rsidP="000A73A8">
      <w:pPr>
        <w:spacing w:after="0" w:line="240" w:lineRule="auto"/>
        <w:rPr>
          <w:rFonts w:ascii="Times New Roman" w:eastAsia="Times New Roman" w:hAnsi="Times New Roman" w:cs="Times New Roman"/>
          <w:sz w:val="24"/>
          <w:szCs w:val="24"/>
          <w:lang w:eastAsia="el-GR"/>
        </w:rPr>
      </w:pPr>
    </w:p>
    <w:p w14:paraId="2816D7A0" w14:textId="77777777" w:rsidR="000A73A8" w:rsidRPr="00EB7B52" w:rsidRDefault="000A73A8" w:rsidP="000A73A8">
      <w:pPr>
        <w:pStyle w:val="Web"/>
      </w:pPr>
    </w:p>
    <w:p w14:paraId="0F5AE500" w14:textId="77777777" w:rsidR="000A73A8" w:rsidRPr="00EB7B52" w:rsidRDefault="000A73A8"/>
    <w:sectPr w:rsidR="000A73A8" w:rsidRPr="00EB7B52" w:rsidSect="001B3BFA">
      <w:headerReference w:type="default" r:id="rId7"/>
      <w:pgSz w:w="11906" w:h="16838"/>
      <w:pgMar w:top="709" w:right="141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DA63" w14:textId="77777777" w:rsidR="00AC6EE7" w:rsidRDefault="00AC6EE7" w:rsidP="00C91668">
      <w:pPr>
        <w:spacing w:after="0" w:line="240" w:lineRule="auto"/>
      </w:pPr>
      <w:r>
        <w:separator/>
      </w:r>
    </w:p>
  </w:endnote>
  <w:endnote w:type="continuationSeparator" w:id="0">
    <w:p w14:paraId="6CED9E6F" w14:textId="77777777" w:rsidR="00AC6EE7" w:rsidRDefault="00AC6EE7" w:rsidP="00C9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Roboto">
    <w:altName w:val="Times New Roman"/>
    <w:charset w:val="A1"/>
    <w:family w:val="auto"/>
    <w:pitch w:val="variable"/>
    <w:sig w:usb0="00000001"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1341" w14:textId="77777777" w:rsidR="00AC6EE7" w:rsidRDefault="00AC6EE7" w:rsidP="00C91668">
      <w:pPr>
        <w:spacing w:after="0" w:line="240" w:lineRule="auto"/>
      </w:pPr>
      <w:r>
        <w:separator/>
      </w:r>
    </w:p>
  </w:footnote>
  <w:footnote w:type="continuationSeparator" w:id="0">
    <w:p w14:paraId="62DE213D" w14:textId="77777777" w:rsidR="00AC6EE7" w:rsidRDefault="00AC6EE7" w:rsidP="00C9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CA44" w14:textId="0FAC3E38" w:rsidR="00C91668" w:rsidRPr="00C91668" w:rsidRDefault="00C91668">
    <w:pPr>
      <w:pStyle w:val="a7"/>
      <w:rPr>
        <w:rFonts w:ascii="Cambria" w:hAnsi="Cambria"/>
        <w:b/>
        <w:bCs/>
      </w:rPr>
    </w:pPr>
    <w:r w:rsidRPr="00C91668">
      <w:rPr>
        <w:rFonts w:ascii="Cambria" w:hAnsi="Cambria"/>
        <w:b/>
        <w:bCs/>
      </w:rPr>
      <w:t xml:space="preserve">ΝΕΟΤΕΡΗ ΚΑΙ ΣΥΓΧΡΟΝΗ ΙΣΤΟΡΙΑ        </w:t>
    </w:r>
    <w:r>
      <w:rPr>
        <w:rFonts w:ascii="Cambria" w:hAnsi="Cambria"/>
        <w:b/>
        <w:bCs/>
      </w:rPr>
      <w:t xml:space="preserve">                                                            </w:t>
    </w:r>
    <w:r w:rsidRPr="00C91668">
      <w:rPr>
        <w:rFonts w:ascii="Cambria" w:hAnsi="Cambria"/>
        <w:b/>
        <w:bCs/>
      </w:rPr>
      <w:t xml:space="preserve">                Γ</w:t>
    </w:r>
    <w:r>
      <w:rPr>
        <w:rFonts w:ascii="Cambria" w:hAnsi="Cambria"/>
        <w:b/>
        <w:bCs/>
      </w:rPr>
      <w:t>΄</w:t>
    </w:r>
    <w:r w:rsidRPr="00C91668">
      <w:rPr>
        <w:rFonts w:ascii="Cambria" w:hAnsi="Cambria"/>
        <w:b/>
        <w:bCs/>
      </w:rPr>
      <w:t xml:space="preserve"> ΓΥΜΝΑΣΙΟΥ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D43"/>
    <w:multiLevelType w:val="hybridMultilevel"/>
    <w:tmpl w:val="1DAC9E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360E0A"/>
    <w:multiLevelType w:val="hybridMultilevel"/>
    <w:tmpl w:val="CBE00E62"/>
    <w:lvl w:ilvl="0" w:tplc="8A683F9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0242402A"/>
    <w:multiLevelType w:val="hybridMultilevel"/>
    <w:tmpl w:val="0170A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307632"/>
    <w:multiLevelType w:val="hybridMultilevel"/>
    <w:tmpl w:val="6FFC91A2"/>
    <w:lvl w:ilvl="0" w:tplc="63ECC5EA">
      <w:start w:val="1"/>
      <w:numFmt w:val="bullet"/>
      <w:lvlText w:val=""/>
      <w:lvlJc w:val="left"/>
      <w:pPr>
        <w:tabs>
          <w:tab w:val="num" w:pos="720"/>
        </w:tabs>
        <w:ind w:left="720" w:hanging="360"/>
      </w:pPr>
      <w:rPr>
        <w:rFonts w:ascii="Wingdings 2" w:hAnsi="Wingdings 2" w:hint="default"/>
      </w:rPr>
    </w:lvl>
    <w:lvl w:ilvl="1" w:tplc="26A27A80" w:tentative="1">
      <w:start w:val="1"/>
      <w:numFmt w:val="bullet"/>
      <w:lvlText w:val=""/>
      <w:lvlJc w:val="left"/>
      <w:pPr>
        <w:tabs>
          <w:tab w:val="num" w:pos="1440"/>
        </w:tabs>
        <w:ind w:left="1440" w:hanging="360"/>
      </w:pPr>
      <w:rPr>
        <w:rFonts w:ascii="Wingdings 2" w:hAnsi="Wingdings 2" w:hint="default"/>
      </w:rPr>
    </w:lvl>
    <w:lvl w:ilvl="2" w:tplc="FEA8FC52" w:tentative="1">
      <w:start w:val="1"/>
      <w:numFmt w:val="bullet"/>
      <w:lvlText w:val=""/>
      <w:lvlJc w:val="left"/>
      <w:pPr>
        <w:tabs>
          <w:tab w:val="num" w:pos="2160"/>
        </w:tabs>
        <w:ind w:left="2160" w:hanging="360"/>
      </w:pPr>
      <w:rPr>
        <w:rFonts w:ascii="Wingdings 2" w:hAnsi="Wingdings 2" w:hint="default"/>
      </w:rPr>
    </w:lvl>
    <w:lvl w:ilvl="3" w:tplc="5980F0C4" w:tentative="1">
      <w:start w:val="1"/>
      <w:numFmt w:val="bullet"/>
      <w:lvlText w:val=""/>
      <w:lvlJc w:val="left"/>
      <w:pPr>
        <w:tabs>
          <w:tab w:val="num" w:pos="2880"/>
        </w:tabs>
        <w:ind w:left="2880" w:hanging="360"/>
      </w:pPr>
      <w:rPr>
        <w:rFonts w:ascii="Wingdings 2" w:hAnsi="Wingdings 2" w:hint="default"/>
      </w:rPr>
    </w:lvl>
    <w:lvl w:ilvl="4" w:tplc="1884EEAA" w:tentative="1">
      <w:start w:val="1"/>
      <w:numFmt w:val="bullet"/>
      <w:lvlText w:val=""/>
      <w:lvlJc w:val="left"/>
      <w:pPr>
        <w:tabs>
          <w:tab w:val="num" w:pos="3600"/>
        </w:tabs>
        <w:ind w:left="3600" w:hanging="360"/>
      </w:pPr>
      <w:rPr>
        <w:rFonts w:ascii="Wingdings 2" w:hAnsi="Wingdings 2" w:hint="default"/>
      </w:rPr>
    </w:lvl>
    <w:lvl w:ilvl="5" w:tplc="A3882C62" w:tentative="1">
      <w:start w:val="1"/>
      <w:numFmt w:val="bullet"/>
      <w:lvlText w:val=""/>
      <w:lvlJc w:val="left"/>
      <w:pPr>
        <w:tabs>
          <w:tab w:val="num" w:pos="4320"/>
        </w:tabs>
        <w:ind w:left="4320" w:hanging="360"/>
      </w:pPr>
      <w:rPr>
        <w:rFonts w:ascii="Wingdings 2" w:hAnsi="Wingdings 2" w:hint="default"/>
      </w:rPr>
    </w:lvl>
    <w:lvl w:ilvl="6" w:tplc="1C786F6C" w:tentative="1">
      <w:start w:val="1"/>
      <w:numFmt w:val="bullet"/>
      <w:lvlText w:val=""/>
      <w:lvlJc w:val="left"/>
      <w:pPr>
        <w:tabs>
          <w:tab w:val="num" w:pos="5040"/>
        </w:tabs>
        <w:ind w:left="5040" w:hanging="360"/>
      </w:pPr>
      <w:rPr>
        <w:rFonts w:ascii="Wingdings 2" w:hAnsi="Wingdings 2" w:hint="default"/>
      </w:rPr>
    </w:lvl>
    <w:lvl w:ilvl="7" w:tplc="23EA0A58" w:tentative="1">
      <w:start w:val="1"/>
      <w:numFmt w:val="bullet"/>
      <w:lvlText w:val=""/>
      <w:lvlJc w:val="left"/>
      <w:pPr>
        <w:tabs>
          <w:tab w:val="num" w:pos="5760"/>
        </w:tabs>
        <w:ind w:left="5760" w:hanging="360"/>
      </w:pPr>
      <w:rPr>
        <w:rFonts w:ascii="Wingdings 2" w:hAnsi="Wingdings 2" w:hint="default"/>
      </w:rPr>
    </w:lvl>
    <w:lvl w:ilvl="8" w:tplc="1BCCAB2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C3C25"/>
    <w:multiLevelType w:val="hybridMultilevel"/>
    <w:tmpl w:val="2138CA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091FF2"/>
    <w:multiLevelType w:val="hybridMultilevel"/>
    <w:tmpl w:val="AB0EB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7B0E16"/>
    <w:multiLevelType w:val="hybridMultilevel"/>
    <w:tmpl w:val="86D8A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391C3D"/>
    <w:multiLevelType w:val="hybridMultilevel"/>
    <w:tmpl w:val="D1FC60F6"/>
    <w:lvl w:ilvl="0" w:tplc="67F6E514">
      <w:start w:val="1"/>
      <w:numFmt w:val="decimal"/>
      <w:lvlText w:val="%1."/>
      <w:lvlJc w:val="left"/>
      <w:pPr>
        <w:ind w:left="774" w:hanging="360"/>
      </w:pPr>
      <w:rPr>
        <w:rFonts w:hint="default"/>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8" w15:restartNumberingAfterBreak="0">
    <w:nsid w:val="604A4FA8"/>
    <w:multiLevelType w:val="hybridMultilevel"/>
    <w:tmpl w:val="3F1C9982"/>
    <w:lvl w:ilvl="0" w:tplc="AEA0D196">
      <w:start w:val="1"/>
      <w:numFmt w:val="bullet"/>
      <w:lvlText w:val=""/>
      <w:lvlJc w:val="left"/>
      <w:pPr>
        <w:tabs>
          <w:tab w:val="num" w:pos="720"/>
        </w:tabs>
        <w:ind w:left="720" w:hanging="360"/>
      </w:pPr>
      <w:rPr>
        <w:rFonts w:ascii="Wingdings 2" w:hAnsi="Wingdings 2" w:hint="default"/>
      </w:rPr>
    </w:lvl>
    <w:lvl w:ilvl="1" w:tplc="ED02F7C8" w:tentative="1">
      <w:start w:val="1"/>
      <w:numFmt w:val="bullet"/>
      <w:lvlText w:val=""/>
      <w:lvlJc w:val="left"/>
      <w:pPr>
        <w:tabs>
          <w:tab w:val="num" w:pos="1440"/>
        </w:tabs>
        <w:ind w:left="1440" w:hanging="360"/>
      </w:pPr>
      <w:rPr>
        <w:rFonts w:ascii="Wingdings 2" w:hAnsi="Wingdings 2" w:hint="default"/>
      </w:rPr>
    </w:lvl>
    <w:lvl w:ilvl="2" w:tplc="57387D3C" w:tentative="1">
      <w:start w:val="1"/>
      <w:numFmt w:val="bullet"/>
      <w:lvlText w:val=""/>
      <w:lvlJc w:val="left"/>
      <w:pPr>
        <w:tabs>
          <w:tab w:val="num" w:pos="2160"/>
        </w:tabs>
        <w:ind w:left="2160" w:hanging="360"/>
      </w:pPr>
      <w:rPr>
        <w:rFonts w:ascii="Wingdings 2" w:hAnsi="Wingdings 2" w:hint="default"/>
      </w:rPr>
    </w:lvl>
    <w:lvl w:ilvl="3" w:tplc="02C247A8" w:tentative="1">
      <w:start w:val="1"/>
      <w:numFmt w:val="bullet"/>
      <w:lvlText w:val=""/>
      <w:lvlJc w:val="left"/>
      <w:pPr>
        <w:tabs>
          <w:tab w:val="num" w:pos="2880"/>
        </w:tabs>
        <w:ind w:left="2880" w:hanging="360"/>
      </w:pPr>
      <w:rPr>
        <w:rFonts w:ascii="Wingdings 2" w:hAnsi="Wingdings 2" w:hint="default"/>
      </w:rPr>
    </w:lvl>
    <w:lvl w:ilvl="4" w:tplc="73B45A02" w:tentative="1">
      <w:start w:val="1"/>
      <w:numFmt w:val="bullet"/>
      <w:lvlText w:val=""/>
      <w:lvlJc w:val="left"/>
      <w:pPr>
        <w:tabs>
          <w:tab w:val="num" w:pos="3600"/>
        </w:tabs>
        <w:ind w:left="3600" w:hanging="360"/>
      </w:pPr>
      <w:rPr>
        <w:rFonts w:ascii="Wingdings 2" w:hAnsi="Wingdings 2" w:hint="default"/>
      </w:rPr>
    </w:lvl>
    <w:lvl w:ilvl="5" w:tplc="5F78DA1E" w:tentative="1">
      <w:start w:val="1"/>
      <w:numFmt w:val="bullet"/>
      <w:lvlText w:val=""/>
      <w:lvlJc w:val="left"/>
      <w:pPr>
        <w:tabs>
          <w:tab w:val="num" w:pos="4320"/>
        </w:tabs>
        <w:ind w:left="4320" w:hanging="360"/>
      </w:pPr>
      <w:rPr>
        <w:rFonts w:ascii="Wingdings 2" w:hAnsi="Wingdings 2" w:hint="default"/>
      </w:rPr>
    </w:lvl>
    <w:lvl w:ilvl="6" w:tplc="669E2914" w:tentative="1">
      <w:start w:val="1"/>
      <w:numFmt w:val="bullet"/>
      <w:lvlText w:val=""/>
      <w:lvlJc w:val="left"/>
      <w:pPr>
        <w:tabs>
          <w:tab w:val="num" w:pos="5040"/>
        </w:tabs>
        <w:ind w:left="5040" w:hanging="360"/>
      </w:pPr>
      <w:rPr>
        <w:rFonts w:ascii="Wingdings 2" w:hAnsi="Wingdings 2" w:hint="default"/>
      </w:rPr>
    </w:lvl>
    <w:lvl w:ilvl="7" w:tplc="3594B994" w:tentative="1">
      <w:start w:val="1"/>
      <w:numFmt w:val="bullet"/>
      <w:lvlText w:val=""/>
      <w:lvlJc w:val="left"/>
      <w:pPr>
        <w:tabs>
          <w:tab w:val="num" w:pos="5760"/>
        </w:tabs>
        <w:ind w:left="5760" w:hanging="360"/>
      </w:pPr>
      <w:rPr>
        <w:rFonts w:ascii="Wingdings 2" w:hAnsi="Wingdings 2" w:hint="default"/>
      </w:rPr>
    </w:lvl>
    <w:lvl w:ilvl="8" w:tplc="EF90276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76C55A9"/>
    <w:multiLevelType w:val="hybridMultilevel"/>
    <w:tmpl w:val="EA2E72BA"/>
    <w:lvl w:ilvl="0" w:tplc="D6FE47C0">
      <w:start w:val="1"/>
      <w:numFmt w:val="bullet"/>
      <w:lvlText w:val=""/>
      <w:lvlJc w:val="left"/>
      <w:pPr>
        <w:tabs>
          <w:tab w:val="num" w:pos="720"/>
        </w:tabs>
        <w:ind w:left="720" w:hanging="360"/>
      </w:pPr>
      <w:rPr>
        <w:rFonts w:ascii="Wingdings 2" w:hAnsi="Wingdings 2" w:hint="default"/>
      </w:rPr>
    </w:lvl>
    <w:lvl w:ilvl="1" w:tplc="1EE2359E" w:tentative="1">
      <w:start w:val="1"/>
      <w:numFmt w:val="bullet"/>
      <w:lvlText w:val=""/>
      <w:lvlJc w:val="left"/>
      <w:pPr>
        <w:tabs>
          <w:tab w:val="num" w:pos="1440"/>
        </w:tabs>
        <w:ind w:left="1440" w:hanging="360"/>
      </w:pPr>
      <w:rPr>
        <w:rFonts w:ascii="Wingdings 2" w:hAnsi="Wingdings 2" w:hint="default"/>
      </w:rPr>
    </w:lvl>
    <w:lvl w:ilvl="2" w:tplc="5EE27236" w:tentative="1">
      <w:start w:val="1"/>
      <w:numFmt w:val="bullet"/>
      <w:lvlText w:val=""/>
      <w:lvlJc w:val="left"/>
      <w:pPr>
        <w:tabs>
          <w:tab w:val="num" w:pos="2160"/>
        </w:tabs>
        <w:ind w:left="2160" w:hanging="360"/>
      </w:pPr>
      <w:rPr>
        <w:rFonts w:ascii="Wingdings 2" w:hAnsi="Wingdings 2" w:hint="default"/>
      </w:rPr>
    </w:lvl>
    <w:lvl w:ilvl="3" w:tplc="F07AFF02" w:tentative="1">
      <w:start w:val="1"/>
      <w:numFmt w:val="bullet"/>
      <w:lvlText w:val=""/>
      <w:lvlJc w:val="left"/>
      <w:pPr>
        <w:tabs>
          <w:tab w:val="num" w:pos="2880"/>
        </w:tabs>
        <w:ind w:left="2880" w:hanging="360"/>
      </w:pPr>
      <w:rPr>
        <w:rFonts w:ascii="Wingdings 2" w:hAnsi="Wingdings 2" w:hint="default"/>
      </w:rPr>
    </w:lvl>
    <w:lvl w:ilvl="4" w:tplc="BAF6DE60" w:tentative="1">
      <w:start w:val="1"/>
      <w:numFmt w:val="bullet"/>
      <w:lvlText w:val=""/>
      <w:lvlJc w:val="left"/>
      <w:pPr>
        <w:tabs>
          <w:tab w:val="num" w:pos="3600"/>
        </w:tabs>
        <w:ind w:left="3600" w:hanging="360"/>
      </w:pPr>
      <w:rPr>
        <w:rFonts w:ascii="Wingdings 2" w:hAnsi="Wingdings 2" w:hint="default"/>
      </w:rPr>
    </w:lvl>
    <w:lvl w:ilvl="5" w:tplc="C9B4751A" w:tentative="1">
      <w:start w:val="1"/>
      <w:numFmt w:val="bullet"/>
      <w:lvlText w:val=""/>
      <w:lvlJc w:val="left"/>
      <w:pPr>
        <w:tabs>
          <w:tab w:val="num" w:pos="4320"/>
        </w:tabs>
        <w:ind w:left="4320" w:hanging="360"/>
      </w:pPr>
      <w:rPr>
        <w:rFonts w:ascii="Wingdings 2" w:hAnsi="Wingdings 2" w:hint="default"/>
      </w:rPr>
    </w:lvl>
    <w:lvl w:ilvl="6" w:tplc="D8DABB1A" w:tentative="1">
      <w:start w:val="1"/>
      <w:numFmt w:val="bullet"/>
      <w:lvlText w:val=""/>
      <w:lvlJc w:val="left"/>
      <w:pPr>
        <w:tabs>
          <w:tab w:val="num" w:pos="5040"/>
        </w:tabs>
        <w:ind w:left="5040" w:hanging="360"/>
      </w:pPr>
      <w:rPr>
        <w:rFonts w:ascii="Wingdings 2" w:hAnsi="Wingdings 2" w:hint="default"/>
      </w:rPr>
    </w:lvl>
    <w:lvl w:ilvl="7" w:tplc="5D62E954" w:tentative="1">
      <w:start w:val="1"/>
      <w:numFmt w:val="bullet"/>
      <w:lvlText w:val=""/>
      <w:lvlJc w:val="left"/>
      <w:pPr>
        <w:tabs>
          <w:tab w:val="num" w:pos="5760"/>
        </w:tabs>
        <w:ind w:left="5760" w:hanging="360"/>
      </w:pPr>
      <w:rPr>
        <w:rFonts w:ascii="Wingdings 2" w:hAnsi="Wingdings 2" w:hint="default"/>
      </w:rPr>
    </w:lvl>
    <w:lvl w:ilvl="8" w:tplc="FCE6ABA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7A4147F"/>
    <w:multiLevelType w:val="hybridMultilevel"/>
    <w:tmpl w:val="EFBA3252"/>
    <w:lvl w:ilvl="0" w:tplc="DE364860">
      <w:start w:val="1"/>
      <w:numFmt w:val="bullet"/>
      <w:lvlText w:val=""/>
      <w:lvlJc w:val="left"/>
      <w:pPr>
        <w:tabs>
          <w:tab w:val="num" w:pos="720"/>
        </w:tabs>
        <w:ind w:left="720" w:hanging="360"/>
      </w:pPr>
      <w:rPr>
        <w:rFonts w:ascii="Wingdings 2" w:hAnsi="Wingdings 2" w:hint="default"/>
      </w:rPr>
    </w:lvl>
    <w:lvl w:ilvl="1" w:tplc="1E669ED0" w:tentative="1">
      <w:start w:val="1"/>
      <w:numFmt w:val="bullet"/>
      <w:lvlText w:val=""/>
      <w:lvlJc w:val="left"/>
      <w:pPr>
        <w:tabs>
          <w:tab w:val="num" w:pos="1440"/>
        </w:tabs>
        <w:ind w:left="1440" w:hanging="360"/>
      </w:pPr>
      <w:rPr>
        <w:rFonts w:ascii="Wingdings 2" w:hAnsi="Wingdings 2" w:hint="default"/>
      </w:rPr>
    </w:lvl>
    <w:lvl w:ilvl="2" w:tplc="09EE6ABC" w:tentative="1">
      <w:start w:val="1"/>
      <w:numFmt w:val="bullet"/>
      <w:lvlText w:val=""/>
      <w:lvlJc w:val="left"/>
      <w:pPr>
        <w:tabs>
          <w:tab w:val="num" w:pos="2160"/>
        </w:tabs>
        <w:ind w:left="2160" w:hanging="360"/>
      </w:pPr>
      <w:rPr>
        <w:rFonts w:ascii="Wingdings 2" w:hAnsi="Wingdings 2" w:hint="default"/>
      </w:rPr>
    </w:lvl>
    <w:lvl w:ilvl="3" w:tplc="2A8EE1FC" w:tentative="1">
      <w:start w:val="1"/>
      <w:numFmt w:val="bullet"/>
      <w:lvlText w:val=""/>
      <w:lvlJc w:val="left"/>
      <w:pPr>
        <w:tabs>
          <w:tab w:val="num" w:pos="2880"/>
        </w:tabs>
        <w:ind w:left="2880" w:hanging="360"/>
      </w:pPr>
      <w:rPr>
        <w:rFonts w:ascii="Wingdings 2" w:hAnsi="Wingdings 2" w:hint="default"/>
      </w:rPr>
    </w:lvl>
    <w:lvl w:ilvl="4" w:tplc="FBF2FA4A" w:tentative="1">
      <w:start w:val="1"/>
      <w:numFmt w:val="bullet"/>
      <w:lvlText w:val=""/>
      <w:lvlJc w:val="left"/>
      <w:pPr>
        <w:tabs>
          <w:tab w:val="num" w:pos="3600"/>
        </w:tabs>
        <w:ind w:left="3600" w:hanging="360"/>
      </w:pPr>
      <w:rPr>
        <w:rFonts w:ascii="Wingdings 2" w:hAnsi="Wingdings 2" w:hint="default"/>
      </w:rPr>
    </w:lvl>
    <w:lvl w:ilvl="5" w:tplc="8EB42ACE" w:tentative="1">
      <w:start w:val="1"/>
      <w:numFmt w:val="bullet"/>
      <w:lvlText w:val=""/>
      <w:lvlJc w:val="left"/>
      <w:pPr>
        <w:tabs>
          <w:tab w:val="num" w:pos="4320"/>
        </w:tabs>
        <w:ind w:left="4320" w:hanging="360"/>
      </w:pPr>
      <w:rPr>
        <w:rFonts w:ascii="Wingdings 2" w:hAnsi="Wingdings 2" w:hint="default"/>
      </w:rPr>
    </w:lvl>
    <w:lvl w:ilvl="6" w:tplc="98382D82" w:tentative="1">
      <w:start w:val="1"/>
      <w:numFmt w:val="bullet"/>
      <w:lvlText w:val=""/>
      <w:lvlJc w:val="left"/>
      <w:pPr>
        <w:tabs>
          <w:tab w:val="num" w:pos="5040"/>
        </w:tabs>
        <w:ind w:left="5040" w:hanging="360"/>
      </w:pPr>
      <w:rPr>
        <w:rFonts w:ascii="Wingdings 2" w:hAnsi="Wingdings 2" w:hint="default"/>
      </w:rPr>
    </w:lvl>
    <w:lvl w:ilvl="7" w:tplc="3268435A" w:tentative="1">
      <w:start w:val="1"/>
      <w:numFmt w:val="bullet"/>
      <w:lvlText w:val=""/>
      <w:lvlJc w:val="left"/>
      <w:pPr>
        <w:tabs>
          <w:tab w:val="num" w:pos="5760"/>
        </w:tabs>
        <w:ind w:left="5760" w:hanging="360"/>
      </w:pPr>
      <w:rPr>
        <w:rFonts w:ascii="Wingdings 2" w:hAnsi="Wingdings 2" w:hint="default"/>
      </w:rPr>
    </w:lvl>
    <w:lvl w:ilvl="8" w:tplc="3AD449B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7"/>
  </w:num>
  <w:num w:numId="3">
    <w:abstractNumId w:val="0"/>
  </w:num>
  <w:num w:numId="4">
    <w:abstractNumId w:val="4"/>
  </w:num>
  <w:num w:numId="5">
    <w:abstractNumId w:val="6"/>
  </w:num>
  <w:num w:numId="6">
    <w:abstractNumId w:val="2"/>
  </w:num>
  <w:num w:numId="7">
    <w:abstractNumId w:val="3"/>
  </w:num>
  <w:num w:numId="8">
    <w:abstractNumId w:val="9"/>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A8"/>
    <w:rsid w:val="000035C8"/>
    <w:rsid w:val="0001193E"/>
    <w:rsid w:val="000407B6"/>
    <w:rsid w:val="0006186A"/>
    <w:rsid w:val="000859D6"/>
    <w:rsid w:val="000A73A8"/>
    <w:rsid w:val="000C7C4B"/>
    <w:rsid w:val="001B36F3"/>
    <w:rsid w:val="001B3BFA"/>
    <w:rsid w:val="001B5754"/>
    <w:rsid w:val="001C5796"/>
    <w:rsid w:val="00252B01"/>
    <w:rsid w:val="00293C67"/>
    <w:rsid w:val="002A6EEB"/>
    <w:rsid w:val="002D410B"/>
    <w:rsid w:val="003273F5"/>
    <w:rsid w:val="00380C4B"/>
    <w:rsid w:val="00381C1A"/>
    <w:rsid w:val="003F2BC1"/>
    <w:rsid w:val="004C291E"/>
    <w:rsid w:val="004C3D37"/>
    <w:rsid w:val="00503BF2"/>
    <w:rsid w:val="00570AB1"/>
    <w:rsid w:val="0057283A"/>
    <w:rsid w:val="005B455F"/>
    <w:rsid w:val="005E21FC"/>
    <w:rsid w:val="00645E87"/>
    <w:rsid w:val="006D3721"/>
    <w:rsid w:val="00725DD7"/>
    <w:rsid w:val="007706F9"/>
    <w:rsid w:val="007910C3"/>
    <w:rsid w:val="007C3E21"/>
    <w:rsid w:val="007F3AB9"/>
    <w:rsid w:val="008755CC"/>
    <w:rsid w:val="00913D02"/>
    <w:rsid w:val="00943A36"/>
    <w:rsid w:val="00954751"/>
    <w:rsid w:val="009C6556"/>
    <w:rsid w:val="00A00FCD"/>
    <w:rsid w:val="00A0428C"/>
    <w:rsid w:val="00A23DC7"/>
    <w:rsid w:val="00A366E4"/>
    <w:rsid w:val="00A65B7C"/>
    <w:rsid w:val="00AB2602"/>
    <w:rsid w:val="00AC6EE7"/>
    <w:rsid w:val="00B56960"/>
    <w:rsid w:val="00BE0476"/>
    <w:rsid w:val="00C55D6B"/>
    <w:rsid w:val="00C64278"/>
    <w:rsid w:val="00C72A0F"/>
    <w:rsid w:val="00C91668"/>
    <w:rsid w:val="00CB79FF"/>
    <w:rsid w:val="00CE53A6"/>
    <w:rsid w:val="00CF3397"/>
    <w:rsid w:val="00D61549"/>
    <w:rsid w:val="00D631B6"/>
    <w:rsid w:val="00D87256"/>
    <w:rsid w:val="00DA1012"/>
    <w:rsid w:val="00DA3CC9"/>
    <w:rsid w:val="00DA7B26"/>
    <w:rsid w:val="00E11DE8"/>
    <w:rsid w:val="00E213E2"/>
    <w:rsid w:val="00E64B6A"/>
    <w:rsid w:val="00E84A9B"/>
    <w:rsid w:val="00E96F84"/>
    <w:rsid w:val="00EA788D"/>
    <w:rsid w:val="00EB1B27"/>
    <w:rsid w:val="00EB7B52"/>
    <w:rsid w:val="00EE738D"/>
    <w:rsid w:val="00EF21AC"/>
    <w:rsid w:val="00F04A90"/>
    <w:rsid w:val="00F420FA"/>
    <w:rsid w:val="00F9404A"/>
    <w:rsid w:val="00FE228B"/>
    <w:rsid w:val="00FF29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8459"/>
  <w15:docId w15:val="{CBDD31A0-9EBC-4807-A010-4A0B73D8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A73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213E2"/>
    <w:rPr>
      <w:color w:val="0000FF" w:themeColor="hyperlink"/>
      <w:u w:val="single"/>
    </w:rPr>
  </w:style>
  <w:style w:type="paragraph" w:styleId="a3">
    <w:name w:val="List Paragraph"/>
    <w:basedOn w:val="a"/>
    <w:uiPriority w:val="34"/>
    <w:qFormat/>
    <w:rsid w:val="0057283A"/>
    <w:pPr>
      <w:ind w:left="720"/>
      <w:contextualSpacing/>
    </w:pPr>
  </w:style>
  <w:style w:type="character" w:styleId="a4">
    <w:name w:val="Emphasis"/>
    <w:basedOn w:val="a0"/>
    <w:uiPriority w:val="20"/>
    <w:qFormat/>
    <w:rsid w:val="004C3D37"/>
    <w:rPr>
      <w:i/>
      <w:iCs/>
    </w:rPr>
  </w:style>
  <w:style w:type="paragraph" w:styleId="a5">
    <w:name w:val="Balloon Text"/>
    <w:basedOn w:val="a"/>
    <w:link w:val="Char"/>
    <w:uiPriority w:val="99"/>
    <w:semiHidden/>
    <w:unhideWhenUsed/>
    <w:rsid w:val="00380C4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0C4B"/>
    <w:rPr>
      <w:rFonts w:ascii="Tahoma" w:hAnsi="Tahoma" w:cs="Tahoma"/>
      <w:sz w:val="16"/>
      <w:szCs w:val="16"/>
    </w:rPr>
  </w:style>
  <w:style w:type="character" w:styleId="-0">
    <w:name w:val="FollowedHyperlink"/>
    <w:basedOn w:val="a0"/>
    <w:uiPriority w:val="99"/>
    <w:semiHidden/>
    <w:unhideWhenUsed/>
    <w:rsid w:val="00F04A90"/>
    <w:rPr>
      <w:color w:val="800080" w:themeColor="followedHyperlink"/>
      <w:u w:val="single"/>
    </w:rPr>
  </w:style>
  <w:style w:type="paragraph" w:styleId="a6">
    <w:name w:val="No Spacing"/>
    <w:uiPriority w:val="1"/>
    <w:qFormat/>
    <w:rsid w:val="00DA7B26"/>
    <w:pPr>
      <w:spacing w:after="0" w:line="240" w:lineRule="auto"/>
    </w:pPr>
  </w:style>
  <w:style w:type="paragraph" w:styleId="a7">
    <w:name w:val="header"/>
    <w:basedOn w:val="a"/>
    <w:link w:val="Char0"/>
    <w:uiPriority w:val="99"/>
    <w:unhideWhenUsed/>
    <w:rsid w:val="00C91668"/>
    <w:pPr>
      <w:tabs>
        <w:tab w:val="center" w:pos="4153"/>
        <w:tab w:val="right" w:pos="8306"/>
      </w:tabs>
      <w:spacing w:after="0" w:line="240" w:lineRule="auto"/>
    </w:pPr>
  </w:style>
  <w:style w:type="character" w:customStyle="1" w:styleId="Char0">
    <w:name w:val="Κεφαλίδα Char"/>
    <w:basedOn w:val="a0"/>
    <w:link w:val="a7"/>
    <w:uiPriority w:val="99"/>
    <w:rsid w:val="00C91668"/>
  </w:style>
  <w:style w:type="paragraph" w:styleId="a8">
    <w:name w:val="footer"/>
    <w:basedOn w:val="a"/>
    <w:link w:val="Char1"/>
    <w:uiPriority w:val="99"/>
    <w:unhideWhenUsed/>
    <w:rsid w:val="00C91668"/>
    <w:pPr>
      <w:tabs>
        <w:tab w:val="center" w:pos="4153"/>
        <w:tab w:val="right" w:pos="8306"/>
      </w:tabs>
      <w:spacing w:after="0" w:line="240" w:lineRule="auto"/>
    </w:pPr>
  </w:style>
  <w:style w:type="character" w:customStyle="1" w:styleId="Char1">
    <w:name w:val="Υποσέλιδο Char"/>
    <w:basedOn w:val="a0"/>
    <w:link w:val="a8"/>
    <w:uiPriority w:val="99"/>
    <w:rsid w:val="00C91668"/>
  </w:style>
  <w:style w:type="paragraph" w:styleId="a9">
    <w:name w:val="Title"/>
    <w:basedOn w:val="a"/>
    <w:next w:val="a"/>
    <w:link w:val="Char2"/>
    <w:uiPriority w:val="10"/>
    <w:qFormat/>
    <w:rsid w:val="00C916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9"/>
    <w:uiPriority w:val="10"/>
    <w:rsid w:val="00C91668"/>
    <w:rPr>
      <w:rFonts w:asciiTheme="majorHAnsi" w:eastAsiaTheme="majorEastAsia" w:hAnsiTheme="majorHAnsi" w:cstheme="majorBidi"/>
      <w:spacing w:val="-10"/>
      <w:kern w:val="28"/>
      <w:sz w:val="56"/>
      <w:szCs w:val="56"/>
    </w:rPr>
  </w:style>
  <w:style w:type="paragraph" w:styleId="aa">
    <w:name w:val="Intense Quote"/>
    <w:basedOn w:val="a"/>
    <w:next w:val="a"/>
    <w:link w:val="Char3"/>
    <w:uiPriority w:val="30"/>
    <w:qFormat/>
    <w:rsid w:val="00C916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Έντονο απόσπ. Char"/>
    <w:basedOn w:val="a0"/>
    <w:link w:val="aa"/>
    <w:uiPriority w:val="30"/>
    <w:rsid w:val="00C9166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76117">
      <w:bodyDiv w:val="1"/>
      <w:marLeft w:val="0"/>
      <w:marRight w:val="0"/>
      <w:marTop w:val="0"/>
      <w:marBottom w:val="0"/>
      <w:divBdr>
        <w:top w:val="none" w:sz="0" w:space="0" w:color="auto"/>
        <w:left w:val="none" w:sz="0" w:space="0" w:color="auto"/>
        <w:bottom w:val="none" w:sz="0" w:space="0" w:color="auto"/>
        <w:right w:val="none" w:sz="0" w:space="0" w:color="auto"/>
      </w:divBdr>
      <w:divsChild>
        <w:div w:id="1547059217">
          <w:marLeft w:val="547"/>
          <w:marRight w:val="0"/>
          <w:marTop w:val="106"/>
          <w:marBottom w:val="0"/>
          <w:divBdr>
            <w:top w:val="none" w:sz="0" w:space="0" w:color="auto"/>
            <w:left w:val="none" w:sz="0" w:space="0" w:color="auto"/>
            <w:bottom w:val="none" w:sz="0" w:space="0" w:color="auto"/>
            <w:right w:val="none" w:sz="0" w:space="0" w:color="auto"/>
          </w:divBdr>
        </w:div>
        <w:div w:id="1954676896">
          <w:marLeft w:val="547"/>
          <w:marRight w:val="0"/>
          <w:marTop w:val="106"/>
          <w:marBottom w:val="0"/>
          <w:divBdr>
            <w:top w:val="none" w:sz="0" w:space="0" w:color="auto"/>
            <w:left w:val="none" w:sz="0" w:space="0" w:color="auto"/>
            <w:bottom w:val="none" w:sz="0" w:space="0" w:color="auto"/>
            <w:right w:val="none" w:sz="0" w:space="0" w:color="auto"/>
          </w:divBdr>
        </w:div>
        <w:div w:id="937560360">
          <w:marLeft w:val="547"/>
          <w:marRight w:val="0"/>
          <w:marTop w:val="106"/>
          <w:marBottom w:val="0"/>
          <w:divBdr>
            <w:top w:val="none" w:sz="0" w:space="0" w:color="auto"/>
            <w:left w:val="none" w:sz="0" w:space="0" w:color="auto"/>
            <w:bottom w:val="none" w:sz="0" w:space="0" w:color="auto"/>
            <w:right w:val="none" w:sz="0" w:space="0" w:color="auto"/>
          </w:divBdr>
        </w:div>
        <w:div w:id="154101748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1258</Words>
  <Characters>6795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Διονυσία Νημά</cp:lastModifiedBy>
  <cp:revision>5</cp:revision>
  <cp:lastPrinted>2019-04-01T09:09:00Z</cp:lastPrinted>
  <dcterms:created xsi:type="dcterms:W3CDTF">2020-04-07T16:51:00Z</dcterms:created>
  <dcterms:modified xsi:type="dcterms:W3CDTF">2020-04-07T17:52:00Z</dcterms:modified>
</cp:coreProperties>
</file>