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22CC" w14:textId="77777777" w:rsidR="00C672EE" w:rsidRDefault="009A7FB7" w:rsidP="009A7FB7">
      <w:pPr>
        <w:jc w:val="center"/>
        <w:rPr>
          <w:sz w:val="36"/>
          <w:szCs w:val="36"/>
          <w:u w:val="single"/>
        </w:rPr>
      </w:pPr>
      <w:r w:rsidRPr="009A7FB7">
        <w:rPr>
          <w:sz w:val="36"/>
          <w:szCs w:val="36"/>
          <w:u w:val="single"/>
        </w:rPr>
        <w:t>Πρόλογος , Στίχοι 1-59</w:t>
      </w:r>
    </w:p>
    <w:p w14:paraId="4C8CE950" w14:textId="77777777" w:rsidR="009A7FB7" w:rsidRPr="00AD1651" w:rsidRDefault="009A7FB7" w:rsidP="009A7FB7">
      <w:pPr>
        <w:ind w:left="-851" w:right="-766"/>
        <w:jc w:val="both"/>
        <w:rPr>
          <w:sz w:val="28"/>
          <w:szCs w:val="28"/>
          <w:u w:val="single"/>
        </w:rPr>
      </w:pPr>
      <w:r w:rsidRPr="00AD1651">
        <w:rPr>
          <w:sz w:val="28"/>
          <w:szCs w:val="28"/>
          <w:u w:val="single"/>
        </w:rPr>
        <w:t xml:space="preserve">Ενότητες – Πλαγιότιτλοι: </w:t>
      </w:r>
    </w:p>
    <w:p w14:paraId="54DF8FE8" w14:textId="77777777" w:rsidR="009A7FB7" w:rsidRDefault="009A7FB7" w:rsidP="009A7FB7">
      <w:pPr>
        <w:pStyle w:val="a3"/>
        <w:numPr>
          <w:ilvl w:val="0"/>
          <w:numId w:val="1"/>
        </w:numPr>
        <w:ind w:right="-766"/>
        <w:jc w:val="both"/>
        <w:rPr>
          <w:sz w:val="24"/>
          <w:szCs w:val="24"/>
        </w:rPr>
      </w:pPr>
      <w:r>
        <w:rPr>
          <w:sz w:val="24"/>
          <w:szCs w:val="24"/>
        </w:rPr>
        <w:t>Στ. 1-4 : Παρουσίαση του τόπου στον οποίο βρίσκεται η ηρωίδα</w:t>
      </w:r>
    </w:p>
    <w:p w14:paraId="1FA09C10" w14:textId="77777777" w:rsidR="009A7FB7" w:rsidRDefault="009A7FB7" w:rsidP="009A7FB7">
      <w:pPr>
        <w:pStyle w:val="a3"/>
        <w:numPr>
          <w:ilvl w:val="0"/>
          <w:numId w:val="1"/>
        </w:numPr>
        <w:ind w:right="-766"/>
        <w:jc w:val="both"/>
        <w:rPr>
          <w:sz w:val="24"/>
          <w:szCs w:val="24"/>
        </w:rPr>
      </w:pPr>
      <w:r>
        <w:rPr>
          <w:sz w:val="24"/>
          <w:szCs w:val="24"/>
        </w:rPr>
        <w:t>Στ. 4-18: Η ηρωίδα παρουσιάζει το</w:t>
      </w:r>
      <w:r w:rsidR="00AD1651">
        <w:rPr>
          <w:sz w:val="24"/>
          <w:szCs w:val="24"/>
        </w:rPr>
        <w:t xml:space="preserve"> βασιλιά της Αιγύπτου και την οικογένεια του.</w:t>
      </w:r>
    </w:p>
    <w:p w14:paraId="6F8FD10D" w14:textId="77777777" w:rsidR="00AD1651" w:rsidRDefault="00AD1651" w:rsidP="009A7FB7">
      <w:pPr>
        <w:pStyle w:val="a3"/>
        <w:numPr>
          <w:ilvl w:val="0"/>
          <w:numId w:val="1"/>
        </w:numPr>
        <w:ind w:right="-766"/>
        <w:jc w:val="both"/>
        <w:rPr>
          <w:sz w:val="24"/>
          <w:szCs w:val="24"/>
        </w:rPr>
      </w:pPr>
      <w:r>
        <w:rPr>
          <w:sz w:val="24"/>
          <w:szCs w:val="24"/>
        </w:rPr>
        <w:t>Στ. 18- 25: Η ηρωίδα παρουσιάζει την ταυτότητα και την καταγωγή της.</w:t>
      </w:r>
    </w:p>
    <w:p w14:paraId="7B53C53F" w14:textId="77777777" w:rsidR="00AD1651" w:rsidRDefault="00AD1651" w:rsidP="009A7FB7">
      <w:pPr>
        <w:pStyle w:val="a3"/>
        <w:numPr>
          <w:ilvl w:val="0"/>
          <w:numId w:val="1"/>
        </w:numPr>
        <w:ind w:right="-766"/>
        <w:jc w:val="both"/>
        <w:rPr>
          <w:sz w:val="24"/>
          <w:szCs w:val="24"/>
        </w:rPr>
      </w:pPr>
      <w:r>
        <w:rPr>
          <w:sz w:val="24"/>
          <w:szCs w:val="24"/>
        </w:rPr>
        <w:t>Στ. 26-36: Η αρχή των βασάνων για την Ελένη-η κρίση για την ομορφότερη θεά.</w:t>
      </w:r>
    </w:p>
    <w:p w14:paraId="57C306E2" w14:textId="77777777" w:rsidR="00AD1651" w:rsidRDefault="00AD1651" w:rsidP="009A7FB7">
      <w:pPr>
        <w:pStyle w:val="a3"/>
        <w:numPr>
          <w:ilvl w:val="0"/>
          <w:numId w:val="1"/>
        </w:numPr>
        <w:ind w:right="-766"/>
        <w:jc w:val="both"/>
        <w:rPr>
          <w:sz w:val="24"/>
          <w:szCs w:val="24"/>
        </w:rPr>
      </w:pPr>
      <w:r>
        <w:rPr>
          <w:sz w:val="24"/>
          <w:szCs w:val="24"/>
        </w:rPr>
        <w:t>Στ. 37-52: Η Ήρα εκδικείται δίνοντας στον Πάρη το είδωλο της Ελένης.</w:t>
      </w:r>
    </w:p>
    <w:p w14:paraId="6FEBF5D3" w14:textId="77777777" w:rsidR="00AD1651" w:rsidRDefault="00AD1651" w:rsidP="009A7FB7">
      <w:pPr>
        <w:pStyle w:val="a3"/>
        <w:numPr>
          <w:ilvl w:val="0"/>
          <w:numId w:val="1"/>
        </w:numPr>
        <w:ind w:right="-766"/>
        <w:jc w:val="both"/>
        <w:rPr>
          <w:sz w:val="24"/>
          <w:szCs w:val="24"/>
        </w:rPr>
      </w:pPr>
      <w:r>
        <w:rPr>
          <w:sz w:val="24"/>
          <w:szCs w:val="24"/>
        </w:rPr>
        <w:t>Στ.53-59: Ο Ερμής μεταφέρει την Ελένη στην Αίγυπτο.</w:t>
      </w:r>
    </w:p>
    <w:p w14:paraId="4A4284CE" w14:textId="77777777" w:rsidR="00AA249D" w:rsidRDefault="00AA249D" w:rsidP="00AA249D">
      <w:pPr>
        <w:pStyle w:val="a3"/>
        <w:ind w:left="-131" w:right="-766"/>
        <w:jc w:val="both"/>
        <w:rPr>
          <w:sz w:val="24"/>
          <w:szCs w:val="24"/>
        </w:rPr>
      </w:pPr>
    </w:p>
    <w:p w14:paraId="74EDB510" w14:textId="77777777" w:rsidR="00AA249D" w:rsidRPr="00587E71" w:rsidRDefault="00AA249D" w:rsidP="00587E71">
      <w:pPr>
        <w:pStyle w:val="a3"/>
        <w:ind w:left="-851" w:right="-766"/>
        <w:jc w:val="both"/>
        <w:rPr>
          <w:sz w:val="24"/>
          <w:szCs w:val="24"/>
        </w:rPr>
      </w:pPr>
      <w:r w:rsidRPr="000732A2">
        <w:rPr>
          <w:sz w:val="28"/>
          <w:szCs w:val="28"/>
          <w:u w:val="single"/>
        </w:rPr>
        <w:t>Ιδέες- Αντιλήψεις</w:t>
      </w:r>
      <w:r w:rsidRPr="00587E71">
        <w:rPr>
          <w:sz w:val="24"/>
          <w:szCs w:val="24"/>
          <w:u w:val="single"/>
        </w:rPr>
        <w:t>:</w:t>
      </w:r>
      <w:r w:rsidRPr="00587E71">
        <w:rPr>
          <w:sz w:val="24"/>
          <w:szCs w:val="24"/>
        </w:rPr>
        <w:t xml:space="preserve"> </w:t>
      </w:r>
      <w:r w:rsidR="00031A99" w:rsidRPr="00587E71">
        <w:rPr>
          <w:sz w:val="24"/>
          <w:szCs w:val="24"/>
        </w:rPr>
        <w:t>Σ</w:t>
      </w:r>
      <w:r w:rsidRPr="00587E71">
        <w:rPr>
          <w:sz w:val="24"/>
          <w:szCs w:val="24"/>
        </w:rPr>
        <w:t>ε ολόκληρη τη σκηνή κυριαρχεί η αμφισβήτηση και η αμφιβολία της ηρωίδας για τους μύθους και την εντιμότητα των θεών, καθώς και ένας προβληματισμός για την αντίθεση ανάμεσα στην ουσία και τα φαινόμενα</w:t>
      </w:r>
      <w:r w:rsidR="00031A99" w:rsidRPr="00587E71">
        <w:rPr>
          <w:sz w:val="24"/>
          <w:szCs w:val="24"/>
        </w:rPr>
        <w:t>. Ο Ευριπίδης, δια στόματος Ελένης, καταθέτει το σκεπτικισμό και τις φιλοσοφικές του ανησυχίες επηρεασμένος έντονα από το κίνημα των σοφιστών. Συγκεκριμένα τα σημεία όπου βλέπουμε το πνεύμα αμφισβήτησης του Ευριπίδη είναι τα εξής:</w:t>
      </w:r>
    </w:p>
    <w:p w14:paraId="5E482C09" w14:textId="77777777" w:rsidR="00031A99" w:rsidRPr="00587E71" w:rsidRDefault="00031A99" w:rsidP="00587E71">
      <w:pPr>
        <w:pStyle w:val="a3"/>
        <w:numPr>
          <w:ilvl w:val="0"/>
          <w:numId w:val="2"/>
        </w:numPr>
        <w:ind w:right="-766"/>
        <w:jc w:val="both"/>
        <w:rPr>
          <w:sz w:val="24"/>
          <w:szCs w:val="24"/>
        </w:rPr>
      </w:pPr>
      <w:r w:rsidRPr="00587E71">
        <w:rPr>
          <w:sz w:val="24"/>
          <w:szCs w:val="24"/>
        </w:rPr>
        <w:t xml:space="preserve">Στ.2-4: Στη θρησκευτική αντίληψη της εποχής του </w:t>
      </w:r>
      <w:r w:rsidR="006F7CD6" w:rsidRPr="00587E71">
        <w:rPr>
          <w:sz w:val="24"/>
          <w:szCs w:val="24"/>
        </w:rPr>
        <w:t>ότι οι πλημμύρες του Νείλου προέρχονται από τη βροχή που στέλνει ο Δίας αυτός αντιτάσσει τη φυσική θεωρία και εξήγηση του δασκάλου του Αναξόρα ότι οι πλημμύρες του Νείλου οφείλονται στην τήξη του χιονού στα βουνά, νότια της Αιγύπτου, το καλοκαίρι.</w:t>
      </w:r>
    </w:p>
    <w:p w14:paraId="11CE2D9D" w14:textId="77777777" w:rsidR="006F7CD6" w:rsidRPr="00587E71" w:rsidRDefault="006F7CD6" w:rsidP="00587E71">
      <w:pPr>
        <w:pStyle w:val="a3"/>
        <w:numPr>
          <w:ilvl w:val="0"/>
          <w:numId w:val="2"/>
        </w:numPr>
        <w:jc w:val="both"/>
        <w:rPr>
          <w:sz w:val="24"/>
          <w:szCs w:val="24"/>
        </w:rPr>
      </w:pPr>
      <w:r w:rsidRPr="00587E71">
        <w:rPr>
          <w:sz w:val="24"/>
          <w:szCs w:val="24"/>
        </w:rPr>
        <w:t xml:space="preserve">Στ. </w:t>
      </w:r>
      <w:r w:rsidR="00943663" w:rsidRPr="00587E71">
        <w:rPr>
          <w:sz w:val="24"/>
          <w:szCs w:val="24"/>
        </w:rPr>
        <w:t>24-25:</w:t>
      </w:r>
      <w:r w:rsidR="009A213B" w:rsidRPr="00587E71">
        <w:rPr>
          <w:sz w:val="24"/>
          <w:szCs w:val="24"/>
        </w:rPr>
        <w:t xml:space="preserve"> Η Ελένη αμφιβάλλει για την αλήθεια της φήμης που τη θέλει κόρη θεού και </w:t>
      </w:r>
      <w:r w:rsidR="006412E3">
        <w:rPr>
          <w:sz w:val="24"/>
          <w:szCs w:val="24"/>
        </w:rPr>
        <w:t>μιλά με επικριτικό ύφος για το Δ</w:t>
      </w:r>
      <w:r w:rsidR="009A213B" w:rsidRPr="00587E71">
        <w:rPr>
          <w:sz w:val="24"/>
          <w:szCs w:val="24"/>
        </w:rPr>
        <w:t>ία που «δολερά έχει σμίξει» με τη μητέρα της.</w:t>
      </w:r>
    </w:p>
    <w:p w14:paraId="2DB8996F" w14:textId="77777777" w:rsidR="009A213B" w:rsidRPr="00587E71" w:rsidRDefault="009A213B" w:rsidP="00587E71">
      <w:pPr>
        <w:pStyle w:val="a3"/>
        <w:numPr>
          <w:ilvl w:val="0"/>
          <w:numId w:val="2"/>
        </w:numPr>
        <w:jc w:val="both"/>
        <w:rPr>
          <w:sz w:val="24"/>
          <w:szCs w:val="24"/>
        </w:rPr>
      </w:pPr>
      <w:r w:rsidRPr="00587E71">
        <w:rPr>
          <w:sz w:val="24"/>
          <w:szCs w:val="24"/>
        </w:rPr>
        <w:t>Στ. 32-33:  Η Ελένη εκφράζει</w:t>
      </w:r>
      <w:r w:rsidR="0094410B" w:rsidRPr="00587E71">
        <w:rPr>
          <w:sz w:val="24"/>
          <w:szCs w:val="24"/>
        </w:rPr>
        <w:t xml:space="preserve"> απέχθεια για την ομορφιά της καθώς θεωρεί ότι στην περίπτωση της το χαρακτηριστικό αυτό αποτέλεσε την αιτία της δυστυχίας της</w:t>
      </w:r>
      <w:r w:rsidR="00701EB0">
        <w:rPr>
          <w:sz w:val="24"/>
          <w:szCs w:val="24"/>
        </w:rPr>
        <w:t>. Η</w:t>
      </w:r>
      <w:r w:rsidR="0094410B" w:rsidRPr="00587E71">
        <w:rPr>
          <w:sz w:val="24"/>
          <w:szCs w:val="24"/>
        </w:rPr>
        <w:t xml:space="preserve"> άποψη ότι η ομ</w:t>
      </w:r>
      <w:r w:rsidR="00701EB0">
        <w:rPr>
          <w:sz w:val="24"/>
          <w:szCs w:val="24"/>
        </w:rPr>
        <w:t>ορφιά είναι καταστροφική απορρέει</w:t>
      </w:r>
      <w:r w:rsidR="0094410B" w:rsidRPr="00587E71">
        <w:rPr>
          <w:sz w:val="24"/>
          <w:szCs w:val="24"/>
        </w:rPr>
        <w:t xml:space="preserve"> από την πεποίθη</w:t>
      </w:r>
      <w:r w:rsidR="00701EB0">
        <w:rPr>
          <w:sz w:val="24"/>
          <w:szCs w:val="24"/>
        </w:rPr>
        <w:t>ση των αρχαίων ότι το υπερβολικό, αυτό που ξεπερν</w:t>
      </w:r>
      <w:r w:rsidR="0094410B" w:rsidRPr="00587E71">
        <w:rPr>
          <w:sz w:val="24"/>
          <w:szCs w:val="24"/>
        </w:rPr>
        <w:t>άει το μέτρο, αποτελεί ύβρη προς τους θεούς και επισύρει την τιμωρία και την καταστροφή.</w:t>
      </w:r>
    </w:p>
    <w:p w14:paraId="1DE2F00C" w14:textId="77777777" w:rsidR="0094410B" w:rsidRPr="00587E71" w:rsidRDefault="0094410B" w:rsidP="00587E71">
      <w:pPr>
        <w:pStyle w:val="a3"/>
        <w:numPr>
          <w:ilvl w:val="0"/>
          <w:numId w:val="2"/>
        </w:numPr>
        <w:jc w:val="both"/>
        <w:rPr>
          <w:sz w:val="24"/>
          <w:szCs w:val="24"/>
        </w:rPr>
      </w:pPr>
      <w:r w:rsidRPr="00587E71">
        <w:rPr>
          <w:sz w:val="24"/>
          <w:szCs w:val="24"/>
        </w:rPr>
        <w:t>Στ. 48-50: Σύμφωνα με τον παραδοσιακό μύθο, η αρπαγή της Ελένης υπήρξε η αιτία του τρωικού πολέμου. Η Ελένη όμως ξεκαθαρίζει ότι ήταν απλά η πρόφαση. Οι αιτίες ήταν πολύ βαθύτερες και  ορθολογικές. Ήταν η επιθυμία του Δία να ανακουφίσει τη γη από τον υπερβολικό της πληθυσμό και να τιμήσει τον πιο ένδοξο από τους Έλληνες, τον Αχιλλέα.</w:t>
      </w:r>
    </w:p>
    <w:p w14:paraId="261FC318" w14:textId="77777777" w:rsidR="003D4FE2" w:rsidRDefault="003D4FE2" w:rsidP="00587E71">
      <w:pPr>
        <w:pStyle w:val="a3"/>
        <w:ind w:left="-851"/>
        <w:jc w:val="both"/>
        <w:rPr>
          <w:sz w:val="24"/>
          <w:szCs w:val="24"/>
        </w:rPr>
      </w:pPr>
      <w:r w:rsidRPr="000732A2">
        <w:rPr>
          <w:sz w:val="28"/>
          <w:szCs w:val="28"/>
          <w:u w:val="single"/>
        </w:rPr>
        <w:t>Αντίθεση ανάμεσα στο «φαίνεσθαι» και στο «είναι»</w:t>
      </w:r>
      <w:r w:rsidRPr="00587E71">
        <w:rPr>
          <w:sz w:val="24"/>
          <w:szCs w:val="24"/>
          <w:u w:val="single"/>
        </w:rPr>
        <w:t xml:space="preserve">: </w:t>
      </w:r>
      <w:r w:rsidR="00587E71" w:rsidRPr="00587E71">
        <w:rPr>
          <w:sz w:val="24"/>
          <w:szCs w:val="24"/>
        </w:rPr>
        <w:t xml:space="preserve"> Στους στίχους 37-43 η Ελένη δίνει μια σημαντική πληροφορία. Η Ήρα θέλοντας</w:t>
      </w:r>
      <w:r w:rsidR="00587E71">
        <w:rPr>
          <w:sz w:val="24"/>
          <w:szCs w:val="24"/>
        </w:rPr>
        <w:t xml:space="preserve"> να εκδικηθεί τον Πάρη του έδωσε</w:t>
      </w:r>
      <w:r w:rsidR="00587E71" w:rsidRPr="00587E71">
        <w:rPr>
          <w:sz w:val="24"/>
          <w:szCs w:val="24"/>
        </w:rPr>
        <w:t xml:space="preserve"> ένα είδωλο της Ελένης και </w:t>
      </w:r>
      <w:r w:rsidR="00587E71">
        <w:rPr>
          <w:sz w:val="24"/>
          <w:szCs w:val="24"/>
        </w:rPr>
        <w:t>ό</w:t>
      </w:r>
      <w:r w:rsidR="00587E71" w:rsidRPr="00587E71">
        <w:rPr>
          <w:sz w:val="24"/>
          <w:szCs w:val="24"/>
        </w:rPr>
        <w:t>χι την πραγματική Ελένη.</w:t>
      </w:r>
      <w:r w:rsidR="00587E71">
        <w:rPr>
          <w:sz w:val="24"/>
          <w:szCs w:val="24"/>
        </w:rPr>
        <w:t xml:space="preserve"> Η παράδοση του ειδώλου είναι επινόηση του Στησίχορου. Η επινόηση αυτή συνδυάζει την παρουσία της Ελένης στην Τροία με την παράλληλη παραμονή της στην Αίγυπτο. Αυτή η διττή φύση της Ελένης προκαλεί την αντίθεση ανάμεσα στο </w:t>
      </w:r>
      <w:r w:rsidR="00587E71" w:rsidRPr="00587E71">
        <w:rPr>
          <w:sz w:val="24"/>
          <w:szCs w:val="24"/>
          <w:u w:val="single"/>
        </w:rPr>
        <w:t>«φαίνεσθαι» και στο «είναι»</w:t>
      </w:r>
      <w:r w:rsidR="00587E71">
        <w:rPr>
          <w:sz w:val="24"/>
          <w:szCs w:val="24"/>
          <w:u w:val="single"/>
        </w:rPr>
        <w:t xml:space="preserve"> </w:t>
      </w:r>
      <w:r w:rsidR="00587E71" w:rsidRPr="00587E71">
        <w:rPr>
          <w:sz w:val="24"/>
          <w:szCs w:val="24"/>
        </w:rPr>
        <w:t>, που αποτελεί το  σταθερό μοτίβο της τραγωδίας.</w:t>
      </w:r>
      <w:r w:rsidR="0084456A">
        <w:rPr>
          <w:sz w:val="24"/>
          <w:szCs w:val="24"/>
        </w:rPr>
        <w:t xml:space="preserve"> Η πραγματική Ελένη δεν πήγε ποτέ στην Τροία. Πήγε μόνο το είδωλο της(στ. 52). ενώ η ίδια βρίσκεται ασφαλής και αγνή στην Αίγυπτο. Ο τρωικός πόλεμος δεν έγινε για την Ελένη αλλά για ένα είδωλο, για κάτι το ανυπόστατο και φαινομενικό. Ο Πάρης θεωρεί ότι </w:t>
      </w:r>
      <w:r w:rsidR="0084456A">
        <w:rPr>
          <w:sz w:val="24"/>
          <w:szCs w:val="24"/>
        </w:rPr>
        <w:lastRenderedPageBreak/>
        <w:t xml:space="preserve">έχει την Ελένη( </w:t>
      </w:r>
      <w:r w:rsidR="0084456A" w:rsidRPr="00F60561">
        <w:rPr>
          <w:sz w:val="24"/>
          <w:szCs w:val="24"/>
        </w:rPr>
        <w:t>«φαίνεσθαι» )</w:t>
      </w:r>
      <w:r w:rsidR="0084456A">
        <w:rPr>
          <w:sz w:val="24"/>
          <w:szCs w:val="24"/>
        </w:rPr>
        <w:t xml:space="preserve">, «κούφια ιδέα», ενώ στην πραγματικότητα έχει ένα σύννεφο, ένα ομοίωμα της Ελένης </w:t>
      </w:r>
      <w:r w:rsidR="0084456A" w:rsidRPr="00F60561">
        <w:rPr>
          <w:sz w:val="24"/>
          <w:szCs w:val="24"/>
        </w:rPr>
        <w:t>(«είναι»)</w:t>
      </w:r>
      <w:r w:rsidR="00F60561" w:rsidRPr="00F60561">
        <w:rPr>
          <w:sz w:val="24"/>
          <w:szCs w:val="24"/>
        </w:rPr>
        <w:t xml:space="preserve"> (στ.42)</w:t>
      </w:r>
      <w:r w:rsidR="000732A2">
        <w:rPr>
          <w:sz w:val="24"/>
          <w:szCs w:val="24"/>
        </w:rPr>
        <w:t>.</w:t>
      </w:r>
    </w:p>
    <w:p w14:paraId="2B8C352E" w14:textId="77777777" w:rsidR="000732A2" w:rsidRDefault="000732A2" w:rsidP="00587E71">
      <w:pPr>
        <w:pStyle w:val="a3"/>
        <w:ind w:left="-851"/>
        <w:jc w:val="both"/>
        <w:rPr>
          <w:sz w:val="28"/>
          <w:szCs w:val="28"/>
        </w:rPr>
      </w:pPr>
      <w:r w:rsidRPr="000732A2">
        <w:rPr>
          <w:sz w:val="28"/>
          <w:szCs w:val="28"/>
          <w:u w:val="single"/>
        </w:rPr>
        <w:t>Αφηγηματικές τεχνικές:</w:t>
      </w:r>
      <w:r w:rsidRPr="000732A2">
        <w:rPr>
          <w:sz w:val="28"/>
          <w:szCs w:val="28"/>
        </w:rPr>
        <w:t xml:space="preserve"> </w:t>
      </w:r>
      <w:r w:rsidRPr="001806D4">
        <w:rPr>
          <w:sz w:val="24"/>
          <w:szCs w:val="24"/>
        </w:rPr>
        <w:t>Η πρώτη σκηνή του Προλόγου (στ1-82) αποτελεί τον αφηγηματικό μονόλογο της ηρωίδας που γίνεται σε α΄και γ΄πρόσωπο.</w:t>
      </w:r>
      <w:r>
        <w:rPr>
          <w:sz w:val="28"/>
          <w:szCs w:val="28"/>
        </w:rPr>
        <w:t xml:space="preserve"> </w:t>
      </w:r>
    </w:p>
    <w:p w14:paraId="3CE0E7CC" w14:textId="77777777" w:rsidR="000732A2" w:rsidRPr="000732A2" w:rsidRDefault="000732A2" w:rsidP="00587E71">
      <w:pPr>
        <w:pStyle w:val="a3"/>
        <w:ind w:left="-851"/>
        <w:jc w:val="both"/>
        <w:rPr>
          <w:sz w:val="28"/>
          <w:szCs w:val="28"/>
        </w:rPr>
      </w:pPr>
      <w:r>
        <w:rPr>
          <w:sz w:val="28"/>
          <w:szCs w:val="28"/>
          <w:u w:val="single"/>
        </w:rPr>
        <w:t>Προοικονομία:</w:t>
      </w:r>
      <w:r>
        <w:rPr>
          <w:sz w:val="28"/>
          <w:szCs w:val="28"/>
        </w:rPr>
        <w:t xml:space="preserve"> </w:t>
      </w:r>
      <w:r w:rsidRPr="001806D4">
        <w:rPr>
          <w:sz w:val="24"/>
          <w:szCs w:val="24"/>
        </w:rPr>
        <w:t>Στ. 10-18, Η Ελένη παρουσιάζει τα δύο βασικά για τη δράση πρόσωπα και προοικονομεί τις σκηνές μ΄αυτά</w:t>
      </w:r>
      <w:r>
        <w:rPr>
          <w:sz w:val="28"/>
          <w:szCs w:val="28"/>
        </w:rPr>
        <w:t>.</w:t>
      </w:r>
    </w:p>
    <w:sectPr w:rsidR="000732A2" w:rsidRPr="000732A2" w:rsidSect="00C672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939E5"/>
    <w:multiLevelType w:val="hybridMultilevel"/>
    <w:tmpl w:val="759682FC"/>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1" w15:restartNumberingAfterBreak="0">
    <w:nsid w:val="735834BB"/>
    <w:multiLevelType w:val="hybridMultilevel"/>
    <w:tmpl w:val="30F239F2"/>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num w:numId="1" w16cid:durableId="796677976">
    <w:abstractNumId w:val="1"/>
  </w:num>
  <w:num w:numId="2" w16cid:durableId="14578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0C"/>
    <w:rsid w:val="00031A99"/>
    <w:rsid w:val="000732A2"/>
    <w:rsid w:val="001806D4"/>
    <w:rsid w:val="003262A8"/>
    <w:rsid w:val="003D4FE2"/>
    <w:rsid w:val="00471F0C"/>
    <w:rsid w:val="00587E71"/>
    <w:rsid w:val="006412E3"/>
    <w:rsid w:val="006F7CD6"/>
    <w:rsid w:val="00701EB0"/>
    <w:rsid w:val="0084456A"/>
    <w:rsid w:val="00943663"/>
    <w:rsid w:val="0094410B"/>
    <w:rsid w:val="009A213B"/>
    <w:rsid w:val="009A7FB7"/>
    <w:rsid w:val="00AA249D"/>
    <w:rsid w:val="00AD1651"/>
    <w:rsid w:val="00C672EE"/>
    <w:rsid w:val="00DF15A8"/>
    <w:rsid w:val="00E0716F"/>
    <w:rsid w:val="00F24275"/>
    <w:rsid w:val="00F60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1113"/>
  <w15:docId w15:val="{840427C0-6438-4225-A007-237DB92A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Παπαδόπουλος</dc:creator>
  <cp:lastModifiedBy>Μάκης Βαϊνάς</cp:lastModifiedBy>
  <cp:revision>2</cp:revision>
  <cp:lastPrinted>2011-11-02T19:33:00Z</cp:lastPrinted>
  <dcterms:created xsi:type="dcterms:W3CDTF">2024-10-16T20:56:00Z</dcterms:created>
  <dcterms:modified xsi:type="dcterms:W3CDTF">2024-10-16T20:56:00Z</dcterms:modified>
</cp:coreProperties>
</file>