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2ACCB" w14:textId="77777777" w:rsidR="00336A5A" w:rsidRDefault="00336A5A" w:rsidP="00336A5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Ενότητα 2</w:t>
      </w:r>
      <w:r>
        <w:rPr>
          <w:sz w:val="36"/>
          <w:szCs w:val="36"/>
          <w:u w:val="single"/>
          <w:vertAlign w:val="superscript"/>
        </w:rPr>
        <w:t>η</w:t>
      </w:r>
      <w:r>
        <w:rPr>
          <w:sz w:val="36"/>
          <w:szCs w:val="36"/>
          <w:u w:val="single"/>
        </w:rPr>
        <w:t>- Μετάφραση</w:t>
      </w:r>
    </w:p>
    <w:tbl>
      <w:tblPr>
        <w:tblW w:w="1176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5880"/>
      </w:tblGrid>
      <w:tr w:rsidR="00336A5A" w14:paraId="3D278B09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AACE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Ὥστε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προσήκει τούτους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εὐδαιμονεστάτους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ἡγεῖσθαι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,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907B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Επομένως ταιριάζει να θεωρούμε αυτούς πάρα πολύ ευτυχισμένους,</w:t>
            </w:r>
          </w:p>
        </w:tc>
      </w:tr>
      <w:tr w:rsidR="00336A5A" w14:paraId="23E581B9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B5A2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οἵτινες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ὑπὲρ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μεγίστων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καλλίστων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κινδυνεύσαντες</w:t>
            </w:r>
            <w:proofErr w:type="spellEnd"/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C7C3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οι οποίοι αφού κινδύνευσαν για τα πιο μεγάλα και τα πιο ωραία</w:t>
            </w:r>
          </w:p>
        </w:tc>
      </w:tr>
      <w:tr w:rsidR="00336A5A" w14:paraId="4BA4B187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4FAE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οὕτω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τὸν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βίον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ἐτελεύτησαν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,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85E6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έτσι τελείωσαν τη ζωή τους,</w:t>
            </w:r>
          </w:p>
        </w:tc>
      </w:tr>
      <w:tr w:rsidR="00336A5A" w14:paraId="1EB99889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743E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οὐκ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ἐπιτρέψαντες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περὶ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αὑτῶν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τῇ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τύχη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2D16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χωρίς να εμπιστευθούν τους εαυτούς τους στην τύχη</w:t>
            </w:r>
          </w:p>
        </w:tc>
      </w:tr>
      <w:tr w:rsidR="00336A5A" w14:paraId="283E6718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76D7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οὐδ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ἀναμείναντες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τὸν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αὐτόματον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θάνατον,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0359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ούτε να περιμένουν το φυσικό θάνατο,</w:t>
            </w:r>
          </w:p>
        </w:tc>
      </w:tr>
      <w:tr w:rsidR="00336A5A" w14:paraId="6B86DFBA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BDA3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ἀλλ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ἐκλεξάμενοι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τὸν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κάλλιστον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.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FFB6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αλλά με το να προτιμήσουν τον πιο ωραίο.</w:t>
            </w:r>
          </w:p>
        </w:tc>
      </w:tr>
      <w:tr w:rsidR="00336A5A" w14:paraId="568B7FFD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1D104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γὰρ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τοι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ἀγήρατοι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μὲν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αὐτῶν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αἱ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μνῆμαι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,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C5666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Και γι’ αυτό βέβαια είναι αγέραστες οι μνήμες τους</w:t>
            </w:r>
          </w:p>
        </w:tc>
      </w:tr>
      <w:tr w:rsidR="00336A5A" w14:paraId="5C0E0C38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9ED31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ζηλωταὶ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δὲ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ὑπὸ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πάντων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ἀνθρώπων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αἱ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τιμαί·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5A4D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και αξιοζήλευτες οι τιμές τους απ’ όλους τους ανθρώπους·</w:t>
            </w:r>
          </w:p>
        </w:tc>
      </w:tr>
      <w:tr w:rsidR="00336A5A" w14:paraId="37C60EB6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AECA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οἵ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πενθοῦνται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μὲν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διὰ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τὴν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φύσιν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ὡς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θνητοί,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4B2F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αυτοί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πενθούνται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λόγω της φύσης τους ως θνητοί,</w:t>
            </w:r>
          </w:p>
        </w:tc>
      </w:tr>
      <w:tr w:rsidR="00336A5A" w14:paraId="259C15CA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1E47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ὑμνοῦνται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δὲ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ὡς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ἀθάνατοι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διὰ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τὴν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ἀρετήν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.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728B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εξυμνούνται όμως ως αθάνατοι λόγω της γενναιότητάς τους.</w:t>
            </w:r>
          </w:p>
        </w:tc>
      </w:tr>
      <w:tr w:rsidR="00336A5A" w14:paraId="2BFC3E76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B14F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γὰρ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τοι θάπτονται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δημοσίᾳ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,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161D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Και γι’ αυτό βέβαια θάβονται με δημόσια φροντίδα</w:t>
            </w:r>
          </w:p>
        </w:tc>
      </w:tr>
      <w:tr w:rsidR="00336A5A" w14:paraId="03101399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0C3D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ἀγῶνες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τίθενται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ἐπ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αὐτοῖς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ῥώμης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σοφίας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πλούτου,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2BB3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και καθιερώνονται αγώνες δύναμης και σοφίας και πλούτου προς τιμή τους,</w:t>
            </w:r>
          </w:p>
        </w:tc>
      </w:tr>
      <w:tr w:rsidR="00336A5A" w14:paraId="675128F3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9673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ὡς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ἀξίους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ὄντας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τοὺς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ἐν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τῷ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πολέμῳ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τετελευτηκότας</w:t>
            </w:r>
            <w:proofErr w:type="spellEnd"/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774A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με την ιδέα ότι (επειδή) είναι άξιοι αυτοί που έχουν σκοτωθεί στον πόλεμο</w:t>
            </w:r>
          </w:p>
        </w:tc>
      </w:tr>
      <w:tr w:rsidR="00336A5A" w14:paraId="005F06B7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CEAA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ταῖς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αὐταῖς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τιμαῖς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τοὺς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ἀθανάτους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τιμᾶσθαι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.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282D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να τιμούνται με τις ίδιες τιμές με τους αθάνατους.</w:t>
            </w:r>
          </w:p>
        </w:tc>
      </w:tr>
      <w:tr w:rsidR="00336A5A" w14:paraId="0F63E5FD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4F14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Ἐγὼ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μὲν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οὖν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αὐτοὺς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μακαρίζω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τοῦ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θανάτου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ζηλῶ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,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9FBC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Εγώ λοιπόν και τους καλοτυχίζω και τους ζηλεύω για το θάνατό τους</w:t>
            </w:r>
          </w:p>
        </w:tc>
      </w:tr>
      <w:tr w:rsidR="00336A5A" w14:paraId="79E11F58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C39A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καὶ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μόνοις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τούτοις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ἀνθρώπων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οἶμαι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κρεῖττον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εἶναι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γενέσθαι,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E9043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και νομίζω ότι μόνο αυτοί από τους ανθρώπους άξιζαν να ζήσουν,</w:t>
            </w:r>
          </w:p>
        </w:tc>
      </w:tr>
      <w:tr w:rsidR="00336A5A" w14:paraId="3D621821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7E56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οἵτινες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ἐπειδὴ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θνητῶν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σωμάτων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ἔτυχον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,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7D63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οι οποίοι, αφού έλαβαν θνητά σώματα,</w:t>
            </w:r>
          </w:p>
        </w:tc>
      </w:tr>
      <w:tr w:rsidR="00336A5A" w14:paraId="2893D5CD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89AB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ἀθάνατον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μνήμην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διὰ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τὴν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ἀρετήν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αὑτῶν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κατέλιπον</w:t>
            </w:r>
            <w:proofErr w:type="spellEnd"/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.</w:t>
            </w: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639A" w14:textId="77777777" w:rsidR="00336A5A" w:rsidRDefault="00336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</w:rPr>
              <w:t>κληροδότησαν αθάνατη μνήμη λόγω της ανδρείας τους.</w:t>
            </w:r>
          </w:p>
        </w:tc>
      </w:tr>
      <w:tr w:rsidR="00336A5A" w14:paraId="15DA12FA" w14:textId="77777777" w:rsidTr="00336A5A">
        <w:trPr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2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DDE8E" w14:textId="77777777" w:rsidR="00336A5A" w:rsidRDefault="00336A5A">
            <w:pPr>
              <w:spacing w:after="0"/>
              <w:rPr>
                <w:rFonts w:cs="Times New Roman"/>
              </w:rPr>
            </w:pPr>
          </w:p>
        </w:tc>
        <w:tc>
          <w:tcPr>
            <w:tcW w:w="5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D98E" w14:textId="77777777" w:rsidR="00336A5A" w:rsidRDefault="00336A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Λυσίας, </w:t>
            </w:r>
            <w:proofErr w:type="spellStart"/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Ἐπιτάφιος</w:t>
            </w:r>
            <w:proofErr w:type="spellEnd"/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τοῖς</w:t>
            </w:r>
            <w:proofErr w:type="spellEnd"/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Κορινθίων </w:t>
            </w:r>
            <w:proofErr w:type="spellStart"/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βοηθοῖς</w:t>
            </w:r>
            <w:proofErr w:type="spellEnd"/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79-81</w:t>
            </w:r>
          </w:p>
        </w:tc>
      </w:tr>
    </w:tbl>
    <w:p w14:paraId="6A16B3FE" w14:textId="77777777" w:rsidR="00336A5A" w:rsidRDefault="00336A5A" w:rsidP="00336A5A">
      <w:pPr>
        <w:jc w:val="center"/>
        <w:rPr>
          <w:b/>
          <w:sz w:val="32"/>
          <w:szCs w:val="32"/>
          <w:u w:val="single"/>
        </w:rPr>
      </w:pPr>
    </w:p>
    <w:p w14:paraId="040419CD" w14:textId="77777777" w:rsidR="00336A5A" w:rsidRDefault="00336A5A" w:rsidP="00336A5A">
      <w:pPr>
        <w:jc w:val="center"/>
        <w:rPr>
          <w:b/>
          <w:sz w:val="32"/>
          <w:szCs w:val="32"/>
          <w:u w:val="single"/>
          <w:lang w:eastAsia="en-US"/>
        </w:rPr>
      </w:pPr>
      <w:r>
        <w:rPr>
          <w:b/>
          <w:sz w:val="32"/>
          <w:szCs w:val="32"/>
          <w:u w:val="single"/>
        </w:rPr>
        <w:t>Γλωσσικά Σχόλια</w:t>
      </w:r>
    </w:p>
    <w:p w14:paraId="2C5E90FC" w14:textId="77777777" w:rsidR="00336A5A" w:rsidRDefault="00336A5A" w:rsidP="00336A5A">
      <w:pPr>
        <w:pStyle w:val="a3"/>
        <w:numPr>
          <w:ilvl w:val="0"/>
          <w:numId w:val="1"/>
        </w:numPr>
        <w:jc w:val="both"/>
      </w:pPr>
      <w:proofErr w:type="spellStart"/>
      <w:r>
        <w:t>ὥστε</w:t>
      </w:r>
      <w:proofErr w:type="spellEnd"/>
      <w:r>
        <w:t>: σύνδεσμος υποτακτικός συμπερασματικός που στην αρχή περιόδου, μετά από ισχυρό σημείο στίξης, θεωρείται παρατακτικός και εισάγει λογικό συμπέρασμα. Μετάφραση.= επομένως, λοιπόν.</w:t>
      </w:r>
    </w:p>
    <w:p w14:paraId="42ECE046" w14:textId="77777777" w:rsidR="00336A5A" w:rsidRDefault="00336A5A" w:rsidP="00336A5A">
      <w:pPr>
        <w:pStyle w:val="a3"/>
        <w:numPr>
          <w:ilvl w:val="0"/>
          <w:numId w:val="1"/>
        </w:numPr>
        <w:jc w:val="both"/>
      </w:pPr>
      <w:proofErr w:type="spellStart"/>
      <w:r>
        <w:t>κινδυνεύσαντες</w:t>
      </w:r>
      <w:proofErr w:type="spellEnd"/>
      <w:r>
        <w:t>: μετοχή αορίστου, ονομ. πληθυντικού και αρσενικού γένους του ρ. κινδυνεύω= ριψοκινδυνεύω</w:t>
      </w:r>
    </w:p>
    <w:p w14:paraId="1464B746" w14:textId="77777777" w:rsidR="00336A5A" w:rsidRDefault="00336A5A" w:rsidP="00336A5A">
      <w:pPr>
        <w:pStyle w:val="a3"/>
        <w:numPr>
          <w:ilvl w:val="0"/>
          <w:numId w:val="1"/>
        </w:numPr>
        <w:jc w:val="both"/>
      </w:pPr>
      <w:proofErr w:type="spellStart"/>
      <w:r>
        <w:t>ἐπιτρέψαντες</w:t>
      </w:r>
      <w:proofErr w:type="spellEnd"/>
      <w:r>
        <w:t xml:space="preserve">: μετοχή αορίστου, ονομ. πληθυντικού και αρσενικού γένους του ρ. </w:t>
      </w:r>
      <w:proofErr w:type="spellStart"/>
      <w:r>
        <w:t>ἐπιτρέπω</w:t>
      </w:r>
      <w:proofErr w:type="spellEnd"/>
      <w:r>
        <w:t xml:space="preserve"> = εμπιστεύομαι, παραδίδω.</w:t>
      </w:r>
    </w:p>
    <w:p w14:paraId="76D7A3BC" w14:textId="77777777" w:rsidR="00336A5A" w:rsidRDefault="00336A5A" w:rsidP="00336A5A">
      <w:pPr>
        <w:pStyle w:val="a3"/>
        <w:numPr>
          <w:ilvl w:val="0"/>
          <w:numId w:val="1"/>
        </w:numPr>
        <w:jc w:val="both"/>
      </w:pPr>
      <w:proofErr w:type="spellStart"/>
      <w:r>
        <w:t>ἀναμείναντες</w:t>
      </w:r>
      <w:proofErr w:type="spellEnd"/>
      <w:r>
        <w:t xml:space="preserve">: μετοχή αορίστου, ονομ. πληθυντικού και αρσενικού γένους του ρ. </w:t>
      </w:r>
      <w:proofErr w:type="spellStart"/>
      <w:r>
        <w:t>ἀναμένω</w:t>
      </w:r>
      <w:proofErr w:type="spellEnd"/>
      <w:r>
        <w:t>=περιμένω</w:t>
      </w:r>
    </w:p>
    <w:p w14:paraId="49B1630D" w14:textId="77777777" w:rsidR="00336A5A" w:rsidRDefault="00336A5A" w:rsidP="00336A5A">
      <w:pPr>
        <w:pStyle w:val="a3"/>
        <w:numPr>
          <w:ilvl w:val="0"/>
          <w:numId w:val="1"/>
        </w:numPr>
        <w:jc w:val="both"/>
      </w:pPr>
      <w:proofErr w:type="spellStart"/>
      <w:r>
        <w:t>ἐκλεξάμενοι</w:t>
      </w:r>
      <w:proofErr w:type="spellEnd"/>
      <w:r>
        <w:t xml:space="preserve">: μετοχή αορίστου, ονομ. πληθυντικού και αρσενικού γένους του ρ. </w:t>
      </w:r>
      <w:proofErr w:type="spellStart"/>
      <w:r>
        <w:t>ἐκλέγομαι</w:t>
      </w:r>
      <w:proofErr w:type="spellEnd"/>
      <w:r>
        <w:t>= επιλέγω</w:t>
      </w:r>
    </w:p>
    <w:p w14:paraId="3531B806" w14:textId="77777777" w:rsidR="00336A5A" w:rsidRDefault="00336A5A" w:rsidP="00336A5A">
      <w:pPr>
        <w:pStyle w:val="a3"/>
        <w:numPr>
          <w:ilvl w:val="0"/>
          <w:numId w:val="1"/>
        </w:numPr>
        <w:jc w:val="both"/>
      </w:pPr>
      <w:proofErr w:type="spellStart"/>
      <w:r>
        <w:t>κάλλιστον</w:t>
      </w:r>
      <w:proofErr w:type="spellEnd"/>
      <w:r>
        <w:t xml:space="preserve">: αιτ. ενικού, αρσενικό γένος του επιθέτου κάλλιστος, καλλίστη, </w:t>
      </w:r>
      <w:proofErr w:type="spellStart"/>
      <w:r>
        <w:t>κάλλιστον</w:t>
      </w:r>
      <w:proofErr w:type="spellEnd"/>
      <w:r>
        <w:t xml:space="preserve"> που είναι υπερθετικός βαθμός του </w:t>
      </w:r>
      <w:proofErr w:type="spellStart"/>
      <w:r>
        <w:t>επιθ</w:t>
      </w:r>
      <w:proofErr w:type="spellEnd"/>
      <w:r>
        <w:t>. καλός, καλή, καλόν(=ωραίος).</w:t>
      </w:r>
    </w:p>
    <w:p w14:paraId="4F6D90E6" w14:textId="77777777" w:rsidR="00336A5A" w:rsidRDefault="00336A5A" w:rsidP="00336A5A">
      <w:pPr>
        <w:pStyle w:val="a3"/>
        <w:numPr>
          <w:ilvl w:val="0"/>
          <w:numId w:val="1"/>
        </w:numPr>
        <w:jc w:val="both"/>
      </w:pPr>
      <w:proofErr w:type="spellStart"/>
      <w:r>
        <w:t>οἵ</w:t>
      </w:r>
      <w:proofErr w:type="spellEnd"/>
      <w:r>
        <w:t xml:space="preserve">: ονομαστική πληθυντικού της αναφορικής αντωνυμίας </w:t>
      </w:r>
      <w:proofErr w:type="spellStart"/>
      <w:r>
        <w:t>ὅς</w:t>
      </w:r>
      <w:proofErr w:type="spellEnd"/>
      <w:r>
        <w:t>, ἥ, ὅ, η οποία μετά από ισχυρό σημείο στίξης λειτουργεί ως δεικτική (=αυτός,-η,-ο)</w:t>
      </w:r>
    </w:p>
    <w:p w14:paraId="395CB5C6" w14:textId="77777777" w:rsidR="00336A5A" w:rsidRDefault="00336A5A" w:rsidP="00336A5A">
      <w:pPr>
        <w:pStyle w:val="a3"/>
        <w:numPr>
          <w:ilvl w:val="0"/>
          <w:numId w:val="1"/>
        </w:numPr>
        <w:jc w:val="both"/>
      </w:pPr>
      <w:proofErr w:type="spellStart"/>
      <w:r>
        <w:lastRenderedPageBreak/>
        <w:t>κρεῖττον</w:t>
      </w:r>
      <w:proofErr w:type="spellEnd"/>
      <w:r>
        <w:t xml:space="preserve">: ονομαστική ενικού, ουδέτερο γένος του επιθέτου ὁ, ἡ κρείττων/ </w:t>
      </w:r>
      <w:proofErr w:type="spellStart"/>
      <w:r>
        <w:t>τό</w:t>
      </w:r>
      <w:proofErr w:type="spellEnd"/>
      <w:r>
        <w:t xml:space="preserve"> </w:t>
      </w:r>
      <w:proofErr w:type="spellStart"/>
      <w:r>
        <w:t>κρεῖττον</w:t>
      </w:r>
      <w:proofErr w:type="spellEnd"/>
      <w:r>
        <w:t xml:space="preserve"> που είναι συγκριτικός βαθμός του επιθέτου </w:t>
      </w:r>
      <w:proofErr w:type="spellStart"/>
      <w:r>
        <w:t>ἀγαθός</w:t>
      </w:r>
      <w:proofErr w:type="spellEnd"/>
      <w:r>
        <w:t>,-</w:t>
      </w:r>
      <w:proofErr w:type="spellStart"/>
      <w:r>
        <w:t>ή,όν</w:t>
      </w:r>
      <w:proofErr w:type="spellEnd"/>
      <w:r>
        <w:t>.</w:t>
      </w:r>
    </w:p>
    <w:p w14:paraId="34B64E30" w14:textId="77777777" w:rsidR="00336A5A" w:rsidRDefault="00336A5A" w:rsidP="00336A5A">
      <w:pPr>
        <w:pStyle w:val="a3"/>
        <w:numPr>
          <w:ilvl w:val="0"/>
          <w:numId w:val="1"/>
        </w:numPr>
        <w:jc w:val="both"/>
      </w:pPr>
      <w:proofErr w:type="spellStart"/>
      <w:r>
        <w:t>κρεῖττον</w:t>
      </w:r>
      <w:proofErr w:type="spellEnd"/>
      <w:r>
        <w:t xml:space="preserve"> </w:t>
      </w:r>
      <w:proofErr w:type="spellStart"/>
      <w:r>
        <w:t>ἐστί</w:t>
      </w:r>
      <w:proofErr w:type="spellEnd"/>
      <w:r>
        <w:t>: απρόσωπη έκφραση. Μετάφραση= αξίζει περισσότερο</w:t>
      </w:r>
    </w:p>
    <w:p w14:paraId="50E2586F" w14:textId="77777777" w:rsidR="00336A5A" w:rsidRDefault="00336A5A" w:rsidP="00336A5A">
      <w:pPr>
        <w:pStyle w:val="a3"/>
        <w:numPr>
          <w:ilvl w:val="0"/>
          <w:numId w:val="1"/>
        </w:numPr>
        <w:jc w:val="both"/>
      </w:pPr>
      <w:proofErr w:type="spellStart"/>
      <w:r>
        <w:t>οἵτινες</w:t>
      </w:r>
      <w:proofErr w:type="spellEnd"/>
      <w:r>
        <w:t xml:space="preserve">: ονομαστική πληθ., αρσενικού γένους της αναφορικής αντωνυμίας </w:t>
      </w:r>
      <w:proofErr w:type="spellStart"/>
      <w:r>
        <w:t>ὅστις</w:t>
      </w:r>
      <w:proofErr w:type="spellEnd"/>
      <w:r>
        <w:t xml:space="preserve">, </w:t>
      </w:r>
      <w:proofErr w:type="spellStart"/>
      <w:r>
        <w:t>ἥτις</w:t>
      </w:r>
      <w:proofErr w:type="spellEnd"/>
      <w:r>
        <w:t xml:space="preserve">, </w:t>
      </w:r>
      <w:proofErr w:type="spellStart"/>
      <w:r>
        <w:t>ὅ,τι</w:t>
      </w:r>
      <w:proofErr w:type="spellEnd"/>
      <w:r>
        <w:t>(=ο οποίος,-α,-ο)</w:t>
      </w:r>
    </w:p>
    <w:p w14:paraId="166781BA" w14:textId="77777777" w:rsidR="00336A5A" w:rsidRDefault="00336A5A" w:rsidP="00336A5A">
      <w:pPr>
        <w:pStyle w:val="a3"/>
        <w:numPr>
          <w:ilvl w:val="0"/>
          <w:numId w:val="1"/>
        </w:numPr>
        <w:jc w:val="both"/>
      </w:pPr>
      <w:r>
        <w:t>μνήμη: ανάμνηση, μνήμη</w:t>
      </w:r>
    </w:p>
    <w:p w14:paraId="1BE88986" w14:textId="77777777" w:rsidR="00336A5A" w:rsidRDefault="00336A5A" w:rsidP="00336A5A">
      <w:pPr>
        <w:pStyle w:val="a3"/>
        <w:numPr>
          <w:ilvl w:val="0"/>
          <w:numId w:val="1"/>
        </w:numPr>
        <w:jc w:val="both"/>
      </w:pPr>
      <w:proofErr w:type="spellStart"/>
      <w:r>
        <w:t>ἐπειδή</w:t>
      </w:r>
      <w:proofErr w:type="spellEnd"/>
      <w:r>
        <w:t xml:space="preserve"> (=αφού): χρονικός σύνδεσμος</w:t>
      </w:r>
    </w:p>
    <w:p w14:paraId="42F0A210" w14:textId="77777777" w:rsidR="00336A5A" w:rsidRDefault="00336A5A" w:rsidP="00336A5A">
      <w:pPr>
        <w:pStyle w:val="a3"/>
        <w:ind w:left="11"/>
        <w:rPr>
          <w:sz w:val="32"/>
          <w:szCs w:val="32"/>
        </w:rPr>
      </w:pPr>
    </w:p>
    <w:p w14:paraId="24860520" w14:textId="77777777" w:rsidR="00336A5A" w:rsidRDefault="00336A5A" w:rsidP="00336A5A">
      <w:pPr>
        <w:pStyle w:val="a3"/>
        <w:ind w:left="11"/>
        <w:rPr>
          <w:sz w:val="32"/>
          <w:szCs w:val="32"/>
        </w:rPr>
      </w:pPr>
    </w:p>
    <w:p w14:paraId="447F50C6" w14:textId="77777777" w:rsidR="00336A5A" w:rsidRDefault="00336A5A" w:rsidP="00336A5A">
      <w:pPr>
        <w:pStyle w:val="a3"/>
        <w:ind w:left="11"/>
        <w:jc w:val="center"/>
        <w:rPr>
          <w:sz w:val="32"/>
          <w:szCs w:val="32"/>
        </w:rPr>
      </w:pPr>
      <w:r>
        <w:rPr>
          <w:sz w:val="32"/>
          <w:szCs w:val="32"/>
        </w:rPr>
        <w:t>Απαντήσεις στις ερωτήσεις του βιβλίου</w:t>
      </w:r>
    </w:p>
    <w:p w14:paraId="634AA5F4" w14:textId="77777777" w:rsidR="00336A5A" w:rsidRDefault="00336A5A" w:rsidP="00336A5A">
      <w:pPr>
        <w:pStyle w:val="a3"/>
        <w:ind w:left="11"/>
        <w:jc w:val="center"/>
        <w:rPr>
          <w:sz w:val="32"/>
          <w:szCs w:val="32"/>
        </w:rPr>
      </w:pPr>
    </w:p>
    <w:p w14:paraId="41CD5C4E" w14:textId="77777777" w:rsidR="00336A5A" w:rsidRDefault="00336A5A" w:rsidP="00336A5A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b/>
          <w:sz w:val="28"/>
          <w:szCs w:val="28"/>
          <w:u w:val="single"/>
        </w:rPr>
        <w:t>Ερώτηση 2:</w:t>
      </w:r>
      <w:r>
        <w:t xml:space="preserve"> Οι νεκροί πολεμιστές της πόλης θεωρούνται άξιοι ιδιαίτερων τιμών, γιατί επέδειξαν απαράμιλλο θάρρος και πέθαναν ηρωικά υπερασπιζόμενοι την τιμή και το μεγαλείο της πατρίδας τους. Η ανδρεία τους ξεπέρασε τη θνητή τους φύση και τους έκανε να περάσουν στη σφαίρα της αιωνιότητας και της αθανασίας.</w:t>
      </w:r>
    </w:p>
    <w:p w14:paraId="7E5AEDEE" w14:textId="77777777" w:rsidR="00336A5A" w:rsidRDefault="00336A5A" w:rsidP="00336A5A">
      <w:pPr>
        <w:pStyle w:val="a3"/>
        <w:numPr>
          <w:ilvl w:val="0"/>
          <w:numId w:val="2"/>
        </w:numPr>
        <w:jc w:val="both"/>
      </w:pPr>
      <w:r>
        <w:rPr>
          <w:b/>
          <w:sz w:val="28"/>
          <w:szCs w:val="28"/>
          <w:u w:val="single"/>
        </w:rPr>
        <w:t>Ερώτηση 3:</w:t>
      </w:r>
      <w:r>
        <w:rPr>
          <w:sz w:val="28"/>
          <w:szCs w:val="28"/>
          <w:u w:val="single"/>
        </w:rPr>
        <w:t xml:space="preserve"> </w:t>
      </w:r>
      <w:r>
        <w:t>Στη φράση αυτή έχουμε μία αξιοθαύμαστη σύνθεση αντίθετων εννοιών. Από τη μία αναφέρεται η φύση που με τους αδήριτους νόμους της είναι κοινή για όλους και από την άλλη η αρετή που διαφοροποιεί τους ανθρώπους. Η αρετή είναι αυτή που αναιρεί την αντίθεση θνητός-αθάνατος και μετατρέπει το πένθος σε ύμνο. Πρόκειται λοιπόν για μια τριπλή αντίθεση που οι όροι της συμπλέκονται σ΄ ένα αδιάσπαστο σύνολο.</w:t>
      </w:r>
    </w:p>
    <w:p w14:paraId="0166BC40" w14:textId="77777777" w:rsidR="00336A5A" w:rsidRDefault="00336A5A" w:rsidP="00336A5A">
      <w:pPr>
        <w:jc w:val="both"/>
      </w:pPr>
    </w:p>
    <w:p w14:paraId="5D508F3B" w14:textId="470B1073" w:rsidR="00487D74" w:rsidRDefault="00F54854" w:rsidP="00F54854">
      <w:pPr>
        <w:jc w:val="center"/>
        <w:rPr>
          <w:sz w:val="28"/>
          <w:szCs w:val="28"/>
          <w:u w:val="single"/>
        </w:rPr>
      </w:pPr>
      <w:r w:rsidRPr="00F54854">
        <w:rPr>
          <w:sz w:val="28"/>
          <w:szCs w:val="28"/>
          <w:u w:val="single"/>
        </w:rPr>
        <w:t>Λεξιλογικές Ασκήσεις</w:t>
      </w:r>
    </w:p>
    <w:p w14:paraId="0E82F6EE" w14:textId="1F017943" w:rsidR="00F54854" w:rsidRPr="00A80B6A" w:rsidRDefault="00F54854" w:rsidP="00F5485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80B6A">
        <w:rPr>
          <w:b/>
          <w:bCs/>
          <w:sz w:val="24"/>
          <w:szCs w:val="24"/>
        </w:rPr>
        <w:t>βίος</w:t>
      </w:r>
      <w:r w:rsidRPr="00A80B6A">
        <w:rPr>
          <w:sz w:val="24"/>
          <w:szCs w:val="24"/>
        </w:rPr>
        <w:t>: Να γράψετε 5 σύνθετες λέξεις (ν.ε.) με πρώτο συνθετικό πρόθεση ή αχώριστο μόριο, που να εμπεριέχουν την παραπάνω λέξη.</w:t>
      </w:r>
    </w:p>
    <w:p w14:paraId="201D782B" w14:textId="06B5EAEE" w:rsidR="00F54854" w:rsidRPr="00A80B6A" w:rsidRDefault="00F5485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80B6A">
        <w:rPr>
          <w:b/>
          <w:bCs/>
          <w:sz w:val="24"/>
          <w:szCs w:val="24"/>
        </w:rPr>
        <w:t>μένω</w:t>
      </w:r>
      <w:r w:rsidRPr="00A80B6A">
        <w:rPr>
          <w:sz w:val="24"/>
          <w:szCs w:val="24"/>
        </w:rPr>
        <w:t xml:space="preserve">: </w:t>
      </w:r>
      <w:r w:rsidRPr="00A80B6A">
        <w:rPr>
          <w:sz w:val="24"/>
          <w:szCs w:val="24"/>
        </w:rPr>
        <w:t>Να γράψετε 5</w:t>
      </w:r>
      <w:r w:rsidRPr="00A80B6A">
        <w:rPr>
          <w:sz w:val="24"/>
          <w:szCs w:val="24"/>
        </w:rPr>
        <w:t xml:space="preserve"> </w:t>
      </w:r>
      <w:proofErr w:type="spellStart"/>
      <w:r w:rsidRPr="00A80B6A">
        <w:rPr>
          <w:sz w:val="24"/>
          <w:szCs w:val="24"/>
        </w:rPr>
        <w:t>ομόρριζες</w:t>
      </w:r>
      <w:proofErr w:type="spellEnd"/>
      <w:r w:rsidRPr="00A80B6A">
        <w:rPr>
          <w:sz w:val="24"/>
          <w:szCs w:val="24"/>
        </w:rPr>
        <w:t xml:space="preserve"> λέξεις </w:t>
      </w:r>
      <w:r w:rsidRPr="00A80B6A">
        <w:rPr>
          <w:sz w:val="24"/>
          <w:szCs w:val="24"/>
        </w:rPr>
        <w:t>(ν.ε.)</w:t>
      </w:r>
      <w:r w:rsidRPr="00A80B6A">
        <w:rPr>
          <w:sz w:val="24"/>
          <w:szCs w:val="24"/>
        </w:rPr>
        <w:t xml:space="preserve"> απλές ή σύνθετες.</w:t>
      </w:r>
    </w:p>
    <w:p w14:paraId="66C8F13A" w14:textId="0B2A28DF" w:rsidR="00F54854" w:rsidRPr="00A80B6A" w:rsidRDefault="00F5485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80B6A">
        <w:rPr>
          <w:b/>
          <w:bCs/>
          <w:sz w:val="24"/>
          <w:szCs w:val="24"/>
        </w:rPr>
        <w:t>καλός</w:t>
      </w:r>
      <w:r w:rsidRPr="00A80B6A">
        <w:rPr>
          <w:sz w:val="24"/>
          <w:szCs w:val="24"/>
        </w:rPr>
        <w:t xml:space="preserve">: </w:t>
      </w:r>
      <w:r w:rsidRPr="00A80B6A">
        <w:rPr>
          <w:sz w:val="24"/>
          <w:szCs w:val="24"/>
        </w:rPr>
        <w:t>Να γράψετε 5</w:t>
      </w:r>
      <w:r w:rsidRPr="00A80B6A">
        <w:rPr>
          <w:sz w:val="24"/>
          <w:szCs w:val="24"/>
        </w:rPr>
        <w:t xml:space="preserve"> σύνθετες λέξεις (ν.ε.) με α΄ συνθετικό το επίθετο </w:t>
      </w:r>
      <w:r w:rsidRPr="00A80B6A">
        <w:rPr>
          <w:b/>
          <w:bCs/>
          <w:sz w:val="24"/>
          <w:szCs w:val="24"/>
        </w:rPr>
        <w:t>καλός</w:t>
      </w:r>
      <w:r w:rsidRPr="00A80B6A">
        <w:rPr>
          <w:sz w:val="24"/>
          <w:szCs w:val="24"/>
        </w:rPr>
        <w:t>.</w:t>
      </w:r>
    </w:p>
    <w:p w14:paraId="6B6EB8EB" w14:textId="15F9B055" w:rsidR="00F54854" w:rsidRPr="00A80B6A" w:rsidRDefault="00F5485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80B6A">
        <w:rPr>
          <w:b/>
          <w:bCs/>
          <w:sz w:val="24"/>
          <w:szCs w:val="24"/>
        </w:rPr>
        <w:t>Φύσις</w:t>
      </w:r>
      <w:r w:rsidRPr="00A80B6A">
        <w:rPr>
          <w:sz w:val="24"/>
          <w:szCs w:val="24"/>
        </w:rPr>
        <w:t xml:space="preserve">: </w:t>
      </w:r>
      <w:r w:rsidRPr="00A80B6A">
        <w:rPr>
          <w:sz w:val="24"/>
          <w:szCs w:val="24"/>
        </w:rPr>
        <w:t>Να γράψετε 5 σύνθετες λέξεις (ν.ε.) με α΄ συνθετικό</w:t>
      </w:r>
      <w:r w:rsidRPr="00A80B6A">
        <w:rPr>
          <w:sz w:val="24"/>
          <w:szCs w:val="24"/>
        </w:rPr>
        <w:t xml:space="preserve"> την παραπάνω λέξη.</w:t>
      </w:r>
    </w:p>
    <w:p w14:paraId="26EE65E7" w14:textId="66C94D17" w:rsidR="00F54854" w:rsidRPr="00A80B6A" w:rsidRDefault="00F54854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80B6A">
        <w:rPr>
          <w:b/>
          <w:bCs/>
          <w:sz w:val="24"/>
          <w:szCs w:val="24"/>
        </w:rPr>
        <w:t>Τυγχάνω</w:t>
      </w:r>
      <w:r w:rsidRPr="00A80B6A">
        <w:rPr>
          <w:sz w:val="24"/>
          <w:szCs w:val="24"/>
        </w:rPr>
        <w:t xml:space="preserve">: </w:t>
      </w:r>
      <w:r w:rsidRPr="00A80B6A">
        <w:rPr>
          <w:sz w:val="24"/>
          <w:szCs w:val="24"/>
        </w:rPr>
        <w:t xml:space="preserve">Να γράψετε 5 σύνθετες λέξεις (ν.ε.) με </w:t>
      </w:r>
      <w:r w:rsidRPr="00A80B6A">
        <w:rPr>
          <w:sz w:val="24"/>
          <w:szCs w:val="24"/>
        </w:rPr>
        <w:t>β</w:t>
      </w:r>
      <w:r w:rsidRPr="00A80B6A">
        <w:rPr>
          <w:sz w:val="24"/>
          <w:szCs w:val="24"/>
        </w:rPr>
        <w:t>΄ συνθετικό</w:t>
      </w:r>
      <w:r w:rsidRPr="00A80B6A">
        <w:rPr>
          <w:sz w:val="24"/>
          <w:szCs w:val="24"/>
        </w:rPr>
        <w:t xml:space="preserve"> την </w:t>
      </w:r>
      <w:r w:rsidR="00A80B6A" w:rsidRPr="00A80B6A">
        <w:rPr>
          <w:sz w:val="24"/>
          <w:szCs w:val="24"/>
        </w:rPr>
        <w:t xml:space="preserve">λέξη </w:t>
      </w:r>
      <w:r w:rsidR="00A80B6A" w:rsidRPr="00A80B6A">
        <w:rPr>
          <w:b/>
          <w:bCs/>
          <w:sz w:val="24"/>
          <w:szCs w:val="24"/>
        </w:rPr>
        <w:t>τύχη</w:t>
      </w:r>
      <w:r w:rsidRPr="00A80B6A">
        <w:rPr>
          <w:sz w:val="24"/>
          <w:szCs w:val="24"/>
        </w:rPr>
        <w:t>.</w:t>
      </w:r>
    </w:p>
    <w:sectPr w:rsidR="00F54854" w:rsidRPr="00A80B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B09A7"/>
    <w:multiLevelType w:val="hybridMultilevel"/>
    <w:tmpl w:val="D604D640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7468B"/>
    <w:multiLevelType w:val="hybridMultilevel"/>
    <w:tmpl w:val="0A6AE2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56963"/>
    <w:multiLevelType w:val="hybridMultilevel"/>
    <w:tmpl w:val="6764ED92"/>
    <w:lvl w:ilvl="0" w:tplc="510EDAEE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sz w:val="22"/>
        <w:szCs w:val="22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A5A"/>
    <w:rsid w:val="00336A5A"/>
    <w:rsid w:val="00487D74"/>
    <w:rsid w:val="00A80B6A"/>
    <w:rsid w:val="00F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E550"/>
  <w15:docId w15:val="{C8EBE869-1655-4A40-BDA4-C0E83BD8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5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USER</cp:lastModifiedBy>
  <cp:revision>4</cp:revision>
  <dcterms:created xsi:type="dcterms:W3CDTF">2014-10-20T19:30:00Z</dcterms:created>
  <dcterms:modified xsi:type="dcterms:W3CDTF">2020-11-30T08:26:00Z</dcterms:modified>
</cp:coreProperties>
</file>