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A5" w:rsidRPr="003157E6" w:rsidRDefault="00D47EC6">
      <w:pPr>
        <w:rPr>
          <w:b/>
          <w:sz w:val="28"/>
          <w:szCs w:val="28"/>
        </w:rPr>
      </w:pPr>
      <w:r w:rsidRPr="003157E6">
        <w:rPr>
          <w:b/>
          <w:sz w:val="28"/>
          <w:szCs w:val="28"/>
        </w:rPr>
        <w:t>Εποχή του Κανόνα (5</w:t>
      </w:r>
      <w:r w:rsidRPr="003157E6">
        <w:rPr>
          <w:b/>
          <w:sz w:val="28"/>
          <w:szCs w:val="28"/>
          <w:vertAlign w:val="superscript"/>
        </w:rPr>
        <w:t>ος</w:t>
      </w:r>
      <w:r w:rsidRPr="003157E6">
        <w:rPr>
          <w:b/>
          <w:sz w:val="28"/>
          <w:szCs w:val="28"/>
        </w:rPr>
        <w:t xml:space="preserve"> -11</w:t>
      </w:r>
      <w:r w:rsidRPr="003157E6">
        <w:rPr>
          <w:b/>
          <w:sz w:val="28"/>
          <w:szCs w:val="28"/>
          <w:vertAlign w:val="superscript"/>
        </w:rPr>
        <w:t>ος</w:t>
      </w:r>
      <w:r w:rsidRPr="003157E6">
        <w:rPr>
          <w:b/>
          <w:sz w:val="28"/>
          <w:szCs w:val="28"/>
        </w:rPr>
        <w:t xml:space="preserve"> αιώνας)</w:t>
      </w:r>
    </w:p>
    <w:p w:rsidR="00D47EC6" w:rsidRDefault="00D47EC6">
      <w:r>
        <w:t xml:space="preserve">Τον </w:t>
      </w:r>
      <w:r w:rsidRPr="003157E6">
        <w:rPr>
          <w:b/>
        </w:rPr>
        <w:t>5</w:t>
      </w:r>
      <w:r w:rsidRPr="003157E6">
        <w:rPr>
          <w:b/>
          <w:vertAlign w:val="superscript"/>
        </w:rPr>
        <w:t>ο</w:t>
      </w:r>
      <w:r w:rsidR="003157E6">
        <w:t xml:space="preserve">μ.Χ. </w:t>
      </w:r>
      <w:r>
        <w:t>αιώνα εμφανίζονται τα «</w:t>
      </w:r>
      <w:r w:rsidRPr="00D47EC6">
        <w:rPr>
          <w:b/>
        </w:rPr>
        <w:t>Τροπάρια</w:t>
      </w:r>
      <w:r>
        <w:t>». Ήταν ύμνοι των οποίων οι στίχοι ήταν προσαρμοσμένοι σε ένα γνωστό τραγούδι – πρότυπο.</w:t>
      </w:r>
    </w:p>
    <w:p w:rsidR="00D47EC6" w:rsidRDefault="00D47EC6">
      <w:r>
        <w:t xml:space="preserve">Τον </w:t>
      </w:r>
      <w:r w:rsidRPr="0046352D">
        <w:rPr>
          <w:b/>
        </w:rPr>
        <w:t>5</w:t>
      </w:r>
      <w:r w:rsidRPr="0046352D">
        <w:rPr>
          <w:b/>
          <w:vertAlign w:val="superscript"/>
        </w:rPr>
        <w:t>ο</w:t>
      </w:r>
      <w:r w:rsidRPr="0046352D">
        <w:rPr>
          <w:b/>
        </w:rPr>
        <w:t xml:space="preserve"> – 6</w:t>
      </w:r>
      <w:r w:rsidRPr="0046352D">
        <w:rPr>
          <w:b/>
          <w:vertAlign w:val="superscript"/>
        </w:rPr>
        <w:t>ο</w:t>
      </w:r>
      <w:r w:rsidRPr="0046352D">
        <w:rPr>
          <w:b/>
        </w:rPr>
        <w:t xml:space="preserve"> αι. </w:t>
      </w:r>
      <w:proofErr w:type="spellStart"/>
      <w:r w:rsidRPr="0046352D">
        <w:rPr>
          <w:b/>
        </w:rPr>
        <w:t>μ.Χ</w:t>
      </w:r>
      <w:proofErr w:type="spellEnd"/>
      <w:r>
        <w:t xml:space="preserve">. εμφανίζεται και το πρώτο μεγαλύτερο σε έκταση ποίημα, το </w:t>
      </w:r>
      <w:proofErr w:type="spellStart"/>
      <w:r w:rsidRPr="00D47EC6">
        <w:rPr>
          <w:b/>
        </w:rPr>
        <w:t>Κοντάκιον</w:t>
      </w:r>
      <w:proofErr w:type="spellEnd"/>
      <w:r>
        <w:t>.</w:t>
      </w:r>
    </w:p>
    <w:p w:rsidR="00D47EC6" w:rsidRDefault="00D47EC6">
      <w:r>
        <w:t>Κάθε Κοντάκιο το αποτελούσαν:</w:t>
      </w:r>
    </w:p>
    <w:p w:rsidR="00D47EC6" w:rsidRDefault="00D47EC6" w:rsidP="00D47EC6">
      <w:pPr>
        <w:pStyle w:val="a4"/>
        <w:numPr>
          <w:ilvl w:val="0"/>
          <w:numId w:val="1"/>
        </w:numPr>
      </w:pPr>
      <w:r>
        <w:t xml:space="preserve">Ο </w:t>
      </w:r>
      <w:r w:rsidRPr="00CC4ACC">
        <w:rPr>
          <w:b/>
        </w:rPr>
        <w:t>Πρόλογος</w:t>
      </w:r>
      <w:r>
        <w:t xml:space="preserve"> ή </w:t>
      </w:r>
      <w:proofErr w:type="spellStart"/>
      <w:r w:rsidRPr="00CC4ACC">
        <w:rPr>
          <w:b/>
        </w:rPr>
        <w:t>Κουκούλιον</w:t>
      </w:r>
      <w:proofErr w:type="spellEnd"/>
    </w:p>
    <w:p w:rsidR="00D47EC6" w:rsidRDefault="00D47EC6" w:rsidP="00D47EC6">
      <w:pPr>
        <w:pStyle w:val="a4"/>
        <w:numPr>
          <w:ilvl w:val="0"/>
          <w:numId w:val="1"/>
        </w:numPr>
      </w:pPr>
      <w:r>
        <w:t xml:space="preserve">Οι </w:t>
      </w:r>
      <w:r w:rsidRPr="00CC4ACC">
        <w:rPr>
          <w:b/>
        </w:rPr>
        <w:t>Οίκοι</w:t>
      </w:r>
      <w:r>
        <w:t xml:space="preserve">: </w:t>
      </w:r>
      <w:r w:rsidRPr="00CC4ACC">
        <w:rPr>
          <w:b/>
        </w:rPr>
        <w:t>24</w:t>
      </w:r>
      <w:r>
        <w:t xml:space="preserve"> συνήθως πολύστιχες στροφές, με αλφαβητική ακροστιχίδα. Ο πρώτος από τους Οίκους ήταν το πρότυπο των υπολοίπων.</w:t>
      </w:r>
      <w:r w:rsidR="00805C86">
        <w:t xml:space="preserve"> Το μόνο ολοκληρωμένο κοντάκιο είναι ο </w:t>
      </w:r>
      <w:r w:rsidR="00805C86" w:rsidRPr="00CC4ACC">
        <w:rPr>
          <w:b/>
        </w:rPr>
        <w:t>«Ακάθιστος Ύμνος»</w:t>
      </w:r>
      <w:r w:rsidR="00CC4ACC">
        <w:t xml:space="preserve"> . Ο πρώτος ποιητής κοντακίων υπήρξε ο </w:t>
      </w:r>
      <w:r w:rsidR="00CC4ACC" w:rsidRPr="00CC4ACC">
        <w:rPr>
          <w:b/>
        </w:rPr>
        <w:t>Ρωμανός ο Μελωδός</w:t>
      </w:r>
      <w:r w:rsidR="00CC4ACC">
        <w:t xml:space="preserve">. Συνέθεσε, επίσης, </w:t>
      </w:r>
      <w:r w:rsidR="00CC4ACC" w:rsidRPr="00CC4ACC">
        <w:rPr>
          <w:b/>
        </w:rPr>
        <w:t xml:space="preserve">Στιχηρά </w:t>
      </w:r>
      <w:proofErr w:type="spellStart"/>
      <w:r w:rsidR="00CC4ACC" w:rsidRPr="00CC4ACC">
        <w:rPr>
          <w:b/>
        </w:rPr>
        <w:t>προσόμοια</w:t>
      </w:r>
      <w:proofErr w:type="spellEnd"/>
      <w:r w:rsidR="00FC6EDE">
        <w:t>, που ήταν  μία άλλη κατηγορία τροπαρίων.</w:t>
      </w:r>
    </w:p>
    <w:p w:rsidR="00FC6EDE" w:rsidRDefault="00FC6EDE" w:rsidP="00FC6EDE">
      <w:pPr>
        <w:pStyle w:val="a4"/>
        <w:ind w:left="0"/>
      </w:pPr>
      <w:r>
        <w:t>Τα κοντάκια τον 7</w:t>
      </w:r>
      <w:r w:rsidRPr="00FC6EDE">
        <w:rPr>
          <w:vertAlign w:val="superscript"/>
        </w:rPr>
        <w:t>ο</w:t>
      </w:r>
      <w:r>
        <w:t xml:space="preserve"> αιώνα αντικαταστάθηκαν από τον </w:t>
      </w:r>
      <w:r w:rsidRPr="00FC6EDE">
        <w:rPr>
          <w:b/>
        </w:rPr>
        <w:t>Κανόνα</w:t>
      </w:r>
      <w:r>
        <w:t>.</w:t>
      </w:r>
      <w:r w:rsidR="0046352D">
        <w:t xml:space="preserve"> Ο κανόνας χωρίζεται σε </w:t>
      </w:r>
      <w:r w:rsidR="0046352D" w:rsidRPr="0046352D">
        <w:rPr>
          <w:b/>
        </w:rPr>
        <w:t>εννέα</w:t>
      </w:r>
      <w:r w:rsidR="0046352D">
        <w:t xml:space="preserve"> </w:t>
      </w:r>
      <w:r w:rsidR="0046352D" w:rsidRPr="0046352D">
        <w:rPr>
          <w:b/>
        </w:rPr>
        <w:t>ωδές</w:t>
      </w:r>
      <w:r w:rsidR="0046352D">
        <w:t xml:space="preserve">. Κάθε ωδή αποτελείται από μία σειρά ύμνων με ομοιόμορφο ποιητικό μέτρο και μελωδία. Το πρώτο </w:t>
      </w:r>
      <w:proofErr w:type="spellStart"/>
      <w:r w:rsidR="0046352D" w:rsidRPr="0046352D">
        <w:rPr>
          <w:b/>
        </w:rPr>
        <w:t>αυτόμελο</w:t>
      </w:r>
      <w:proofErr w:type="spellEnd"/>
      <w:r w:rsidR="0046352D">
        <w:t xml:space="preserve"> κάθε ωδής λέγεται «</w:t>
      </w:r>
      <w:r w:rsidR="0046352D" w:rsidRPr="0046352D">
        <w:rPr>
          <w:b/>
        </w:rPr>
        <w:t>Ειρμός</w:t>
      </w:r>
      <w:r w:rsidR="0046352D">
        <w:t xml:space="preserve">» και τα υπόλοιπα </w:t>
      </w:r>
      <w:proofErr w:type="spellStart"/>
      <w:r w:rsidR="0046352D">
        <w:t>προσόμοια</w:t>
      </w:r>
      <w:proofErr w:type="spellEnd"/>
      <w:r w:rsidR="0046352D">
        <w:t xml:space="preserve"> «</w:t>
      </w:r>
      <w:r w:rsidR="0046352D" w:rsidRPr="0046352D">
        <w:rPr>
          <w:b/>
        </w:rPr>
        <w:t>Τροπάρια</w:t>
      </w:r>
      <w:r w:rsidR="0046352D">
        <w:rPr>
          <w:b/>
        </w:rPr>
        <w:t>»</w:t>
      </w:r>
      <w:r w:rsidR="0046352D">
        <w:t xml:space="preserve">, γιατί τρέπονται, πηγαίνουν, δηλαδή πάνω στη μελωδία του Ειρμού. </w:t>
      </w:r>
    </w:p>
    <w:p w:rsidR="006A2692" w:rsidRDefault="006A2692" w:rsidP="00FC6EDE">
      <w:pPr>
        <w:pStyle w:val="a4"/>
        <w:ind w:left="0"/>
      </w:pPr>
      <w:r>
        <w:t xml:space="preserve">Ποιητές κανόνων ήταν ο </w:t>
      </w:r>
      <w:r w:rsidRPr="006A2692">
        <w:rPr>
          <w:b/>
        </w:rPr>
        <w:t>Ανδρέας Επίσκοπος Κρήτης</w:t>
      </w:r>
      <w:r>
        <w:t xml:space="preserve">, ο </w:t>
      </w:r>
      <w:r w:rsidRPr="006A2692">
        <w:rPr>
          <w:b/>
        </w:rPr>
        <w:t>Ιωάννης ο Δαμασκηνός</w:t>
      </w:r>
      <w:r>
        <w:t xml:space="preserve"> κ.ά.</w:t>
      </w:r>
    </w:p>
    <w:p w:rsidR="00AA4FE6" w:rsidRDefault="00AA4FE6" w:rsidP="00FC6EDE">
      <w:pPr>
        <w:pStyle w:val="a4"/>
        <w:ind w:left="0"/>
      </w:pPr>
    </w:p>
    <w:p w:rsidR="004976BA" w:rsidRDefault="004976BA" w:rsidP="00FC6EDE">
      <w:pPr>
        <w:pStyle w:val="a4"/>
        <w:ind w:left="0"/>
      </w:pPr>
      <w:r>
        <w:t xml:space="preserve">Την ίδια περίοδο γράφτηκαν και </w:t>
      </w:r>
      <w:r w:rsidRPr="004976BA">
        <w:rPr>
          <w:b/>
        </w:rPr>
        <w:t>Στιχηρά ιδιόμελα</w:t>
      </w:r>
      <w:r>
        <w:t xml:space="preserve">, με «ίδιον» μέλος, χωρίς </w:t>
      </w:r>
      <w:proofErr w:type="spellStart"/>
      <w:r w:rsidRPr="00AA4FE6">
        <w:rPr>
          <w:i/>
        </w:rPr>
        <w:t>προσόμοια</w:t>
      </w:r>
      <w:proofErr w:type="spellEnd"/>
      <w:r>
        <w:t xml:space="preserve"> και πιο εκτεταμένα από τα ως τότε τροπάρια.</w:t>
      </w:r>
    </w:p>
    <w:p w:rsidR="00CE376C" w:rsidRDefault="00CE376C" w:rsidP="00FC6EDE">
      <w:pPr>
        <w:pStyle w:val="a4"/>
        <w:ind w:left="0"/>
      </w:pPr>
    </w:p>
    <w:p w:rsidR="00CE376C" w:rsidRDefault="00CE376C" w:rsidP="00FC6EDE">
      <w:pPr>
        <w:pStyle w:val="a4"/>
        <w:ind w:left="0"/>
      </w:pPr>
      <w:r>
        <w:t>Ως τον 8</w:t>
      </w:r>
      <w:r w:rsidRPr="00CE376C">
        <w:rPr>
          <w:vertAlign w:val="superscript"/>
        </w:rPr>
        <w:t>ο</w:t>
      </w:r>
      <w:r>
        <w:rPr>
          <w:vertAlign w:val="superscript"/>
        </w:rPr>
        <w:t xml:space="preserve"> </w:t>
      </w:r>
      <w:r>
        <w:t xml:space="preserve">αιώνα οι συνθέτες εκκλησιαστικών μελών  ονομάζονταν </w:t>
      </w:r>
      <w:r w:rsidRPr="00CE49FC">
        <w:rPr>
          <w:b/>
        </w:rPr>
        <w:t>ποιητές</w:t>
      </w:r>
      <w:r>
        <w:t xml:space="preserve"> και </w:t>
      </w:r>
      <w:r w:rsidRPr="00CE49FC">
        <w:rPr>
          <w:b/>
        </w:rPr>
        <w:t>μελωδοί</w:t>
      </w:r>
      <w:r>
        <w:t>, γιατί οι ίδιοι ήταν δημιουργοί και του ποιητικού κειμένου και της μελωδίας.</w:t>
      </w:r>
      <w:r w:rsidR="004548DA">
        <w:t xml:space="preserve"> Ωστόσο, από τον 8</w:t>
      </w:r>
      <w:r w:rsidR="004548DA" w:rsidRPr="004548DA">
        <w:rPr>
          <w:vertAlign w:val="superscript"/>
        </w:rPr>
        <w:t>ο</w:t>
      </w:r>
      <w:r w:rsidR="004548DA">
        <w:t xml:space="preserve"> αιώνα και εξής ο ποιητής, που ονομάζεται  υμνογράφος μπορούσε να είναι διαφορετικό πρόσωπο από τον μελοποιό.</w:t>
      </w:r>
    </w:p>
    <w:p w:rsidR="00B660D4" w:rsidRDefault="00B660D4" w:rsidP="00FC6EDE">
      <w:pPr>
        <w:pStyle w:val="a4"/>
        <w:ind w:left="0"/>
      </w:pPr>
      <w:r>
        <w:t xml:space="preserve">Την εποχή αυτή, η καλλιέργεια της μουσικής και των γραμμάτων συνέβαινε στους χώρους  των ιερών Μονών. Φημισμένες μονές για την παραγωγή διαπρεπών μουσικών ήταν η </w:t>
      </w:r>
      <w:r w:rsidRPr="00B660D4">
        <w:rPr>
          <w:b/>
        </w:rPr>
        <w:t>Μονή του Αγίου Σάββα</w:t>
      </w:r>
      <w:r>
        <w:t xml:space="preserve">, κοντά στη Βηθλεέμ. Από τη μονή αυτή προέρχονται ο </w:t>
      </w:r>
      <w:r w:rsidRPr="00B660D4">
        <w:rPr>
          <w:b/>
        </w:rPr>
        <w:t>Ιωάννης ο Δαμασκηνός, ο Κοσμάς ο Μελωδός</w:t>
      </w:r>
      <w:r>
        <w:t xml:space="preserve"> κ.ά., και η </w:t>
      </w:r>
      <w:r w:rsidRPr="00B660D4">
        <w:rPr>
          <w:b/>
        </w:rPr>
        <w:t>Μονή</w:t>
      </w:r>
      <w:r>
        <w:t xml:space="preserve"> </w:t>
      </w:r>
      <w:proofErr w:type="spellStart"/>
      <w:r w:rsidRPr="00B660D4">
        <w:rPr>
          <w:b/>
        </w:rPr>
        <w:t>Στουδίου</w:t>
      </w:r>
      <w:proofErr w:type="spellEnd"/>
      <w:r>
        <w:t xml:space="preserve"> στην Κωνσταντινούπολη</w:t>
      </w:r>
    </w:p>
    <w:p w:rsidR="006A2692" w:rsidRDefault="006A2692" w:rsidP="00FC6EDE">
      <w:pPr>
        <w:pStyle w:val="a4"/>
        <w:ind w:left="0"/>
      </w:pPr>
    </w:p>
    <w:p w:rsidR="00D47EC6" w:rsidRPr="00DC4EBA" w:rsidRDefault="003157E6">
      <w:pPr>
        <w:rPr>
          <w:b/>
          <w:sz w:val="26"/>
          <w:szCs w:val="26"/>
        </w:rPr>
      </w:pPr>
      <w:r w:rsidRPr="00DC4EBA">
        <w:rPr>
          <w:b/>
          <w:sz w:val="26"/>
          <w:szCs w:val="26"/>
        </w:rPr>
        <w:t>Η μουσική γραφή</w:t>
      </w:r>
    </w:p>
    <w:p w:rsidR="00A05313" w:rsidRDefault="00A05313">
      <w:r>
        <w:t>Από τον 8</w:t>
      </w:r>
      <w:r w:rsidRPr="00A05313">
        <w:rPr>
          <w:vertAlign w:val="superscript"/>
        </w:rPr>
        <w:t>ο</w:t>
      </w:r>
      <w:r>
        <w:t xml:space="preserve"> μέχρι τον 12</w:t>
      </w:r>
      <w:r w:rsidRPr="00A05313">
        <w:rPr>
          <w:vertAlign w:val="superscript"/>
        </w:rPr>
        <w:t>ο</w:t>
      </w:r>
      <w:r>
        <w:t xml:space="preserve"> αιώνα, έπαψαν να χρησιμοποιούνται και τα τελευταία ίχνη της αρχαίας αλφαβητικής γραφής και εμφανίζεται η εκφωνητική γραφή, όπου σημειώνεται ενδεικτικά η κίνηση της φωνής, με σημάδια που προέρχονται από τα σημεία προσωδίας της ελληνικής γλώσσας (τόνοι και πνεύματα)</w:t>
      </w:r>
      <w:r w:rsidR="00B36BF8">
        <w:t>. Αργότερα, τα σημεία αυτά εξελίχθηκαν, πάλι όμως με περιληπτικό χαρακτήρα</w:t>
      </w:r>
      <w:r w:rsidR="0048692B">
        <w:t xml:space="preserve"> και τον 12</w:t>
      </w:r>
      <w:r w:rsidR="0048692B" w:rsidRPr="0048692B">
        <w:rPr>
          <w:vertAlign w:val="superscript"/>
        </w:rPr>
        <w:t>ο</w:t>
      </w:r>
      <w:r w:rsidR="0048692B">
        <w:t xml:space="preserve"> αιώνα συστηματοποιήθηκαν.</w:t>
      </w:r>
    </w:p>
    <w:p w:rsidR="00DB722F" w:rsidRPr="00DC4EBA" w:rsidRDefault="00DB722F">
      <w:pPr>
        <w:rPr>
          <w:b/>
          <w:sz w:val="26"/>
          <w:szCs w:val="26"/>
        </w:rPr>
      </w:pPr>
      <w:r w:rsidRPr="00DC4EBA">
        <w:rPr>
          <w:b/>
          <w:sz w:val="26"/>
          <w:szCs w:val="26"/>
        </w:rPr>
        <w:t>Ιωάννης ο Δαμασκηνός</w:t>
      </w:r>
    </w:p>
    <w:p w:rsidR="00DB722F" w:rsidRDefault="00DB722F" w:rsidP="00DB722F">
      <w:r>
        <w:t xml:space="preserve">Ο Ιωάννης ο Δαμασκηνός είναι η μεγαλύτερη, ίσως, φυσιογνωμία στην ιστορία της εκκλησιαστικής μουσικής. Το σπουδαιότερο μουσικό έργο του είναι η </w:t>
      </w:r>
      <w:r w:rsidRPr="00E71A1F">
        <w:rPr>
          <w:b/>
        </w:rPr>
        <w:t>Οκτώηχος</w:t>
      </w:r>
      <w:r>
        <w:t xml:space="preserve">. Η οκτώηχος είναι βίβλος λειτουργική, που περιέχει τις </w:t>
      </w:r>
      <w:r w:rsidRPr="00E71A1F">
        <w:rPr>
          <w:i/>
        </w:rPr>
        <w:t xml:space="preserve">αναστάσιμες ακολουθίες των </w:t>
      </w:r>
      <w:r w:rsidRPr="00E71A1F">
        <w:rPr>
          <w:i/>
        </w:rPr>
        <w:lastRenderedPageBreak/>
        <w:t>Κυριακών</w:t>
      </w:r>
      <w:r>
        <w:t xml:space="preserve">.  Ουσιαστικά η Οκτώηχος είναι ένα σύστημα κατάταξης της ανατολικής μουσικής </w:t>
      </w:r>
      <w:proofErr w:type="spellStart"/>
      <w:r>
        <w:t>πολυηχίας</w:t>
      </w:r>
      <w:proofErr w:type="spellEnd"/>
      <w:r>
        <w:t xml:space="preserve"> σε οκτώ ήχους, που οικειοποιήθηκε ο Δαμασκηνός, ανασκευάζοντας την αρχαία ελληνική </w:t>
      </w:r>
      <w:proofErr w:type="spellStart"/>
      <w:r>
        <w:t>οκτωηχία</w:t>
      </w:r>
      <w:proofErr w:type="spellEnd"/>
      <w:r>
        <w:t>.</w:t>
      </w:r>
      <w:r w:rsidR="00341BB2">
        <w:t xml:space="preserve"> Με το έργο αυτό έδωσε το μέτρο και καθόρισε κανόνα ευταξίας, καθαρίζοντας την πριν από αυτόν μουσική παραγωγή από ανάρμοστα μέλη που είχαν εισχωρήσει στο χώρο της εκκλησιαστικής μουσικής</w:t>
      </w:r>
      <w:r w:rsidR="00E173F9">
        <w:t xml:space="preserve">, προτείνοντας –λέγεται- και σημεία γραφής. Συνέγραψε, επίσης, τη </w:t>
      </w:r>
      <w:r w:rsidR="00E173F9" w:rsidRPr="00E173F9">
        <w:rPr>
          <w:b/>
        </w:rPr>
        <w:t xml:space="preserve">Γραμματική μουσική ή </w:t>
      </w:r>
      <w:proofErr w:type="spellStart"/>
      <w:r w:rsidR="00E173F9" w:rsidRPr="00E173F9">
        <w:rPr>
          <w:b/>
        </w:rPr>
        <w:t>Κανόνιον</w:t>
      </w:r>
      <w:proofErr w:type="spellEnd"/>
      <w:r w:rsidR="00D5126E">
        <w:t xml:space="preserve"> και ακολούθησε την </w:t>
      </w:r>
      <w:r w:rsidR="00D5126E" w:rsidRPr="00E71A1F">
        <w:rPr>
          <w:b/>
        </w:rPr>
        <w:t>αρχαία</w:t>
      </w:r>
      <w:r w:rsidR="00D5126E">
        <w:t>-σε παρακμή τότε-</w:t>
      </w:r>
      <w:r w:rsidR="00D5126E" w:rsidRPr="00E71A1F">
        <w:rPr>
          <w:b/>
        </w:rPr>
        <w:t>ελληνική μετρική</w:t>
      </w:r>
      <w:r w:rsidR="00D5126E">
        <w:t xml:space="preserve"> στους </w:t>
      </w:r>
      <w:r w:rsidR="00F00B89">
        <w:t>στίχους των ύμνων του</w:t>
      </w:r>
      <w:r w:rsidR="00D5126E">
        <w:t>, οι οποίοι θαυμάζονται για τον πλούτο των δογματικών εννοιών τους.</w:t>
      </w:r>
    </w:p>
    <w:p w:rsidR="006D3D62" w:rsidRPr="00555D3B" w:rsidRDefault="006D3D62" w:rsidP="00DB722F">
      <w:pPr>
        <w:rPr>
          <w:b/>
          <w:sz w:val="26"/>
          <w:szCs w:val="26"/>
        </w:rPr>
      </w:pPr>
      <w:r w:rsidRPr="00555D3B">
        <w:rPr>
          <w:b/>
          <w:sz w:val="26"/>
          <w:szCs w:val="26"/>
        </w:rPr>
        <w:t>Λειτουργικό δράμα</w:t>
      </w:r>
    </w:p>
    <w:p w:rsidR="006D3D62" w:rsidRDefault="00CA2C5F" w:rsidP="00DB722F">
      <w:r>
        <w:t xml:space="preserve">Πρόκειται για τελετές –αναπαραστάσεις, που χαρακτηρίζονται σαν ιερές ακολουθίες με στοιχεία θεάτρου: </w:t>
      </w:r>
      <w:r w:rsidRPr="00476615">
        <w:rPr>
          <w:i/>
        </w:rPr>
        <w:t>λόγο</w:t>
      </w:r>
      <w:r>
        <w:t xml:space="preserve">, </w:t>
      </w:r>
      <w:r w:rsidRPr="00476615">
        <w:rPr>
          <w:i/>
        </w:rPr>
        <w:t>μουσική</w:t>
      </w:r>
      <w:r>
        <w:t xml:space="preserve">, </w:t>
      </w:r>
      <w:r w:rsidRPr="00476615">
        <w:rPr>
          <w:i/>
        </w:rPr>
        <w:t>κίνηση</w:t>
      </w:r>
      <w:r>
        <w:t xml:space="preserve">, </w:t>
      </w:r>
      <w:r w:rsidRPr="00476615">
        <w:rPr>
          <w:i/>
        </w:rPr>
        <w:t>αμφίεση</w:t>
      </w:r>
      <w:r>
        <w:t xml:space="preserve">, </w:t>
      </w:r>
      <w:r w:rsidRPr="00476615">
        <w:rPr>
          <w:i/>
        </w:rPr>
        <w:t>σκηνικό</w:t>
      </w:r>
      <w:r>
        <w:t xml:space="preserve"> </w:t>
      </w:r>
      <w:r w:rsidRPr="00476615">
        <w:rPr>
          <w:i/>
        </w:rPr>
        <w:t>χώρο</w:t>
      </w:r>
      <w:r>
        <w:t xml:space="preserve"> και </w:t>
      </w:r>
      <w:r w:rsidRPr="00476615">
        <w:rPr>
          <w:i/>
        </w:rPr>
        <w:t>συμβολικά</w:t>
      </w:r>
      <w:r>
        <w:t xml:space="preserve"> </w:t>
      </w:r>
      <w:r w:rsidRPr="00476615">
        <w:rPr>
          <w:i/>
        </w:rPr>
        <w:t>αντικείμενα</w:t>
      </w:r>
      <w:r>
        <w:t>.</w:t>
      </w:r>
      <w:r w:rsidR="00476615">
        <w:t xml:space="preserve"> Δύο μόνο τέτοιες αναπαραστάσεις  είναι γνωστές: η τελετή του «</w:t>
      </w:r>
      <w:proofErr w:type="spellStart"/>
      <w:r w:rsidR="00476615">
        <w:t>νιπτήρος</w:t>
      </w:r>
      <w:proofErr w:type="spellEnd"/>
      <w:r w:rsidR="00476615">
        <w:t xml:space="preserve">» και η ακολουθία των «τριών παίδων εν τη </w:t>
      </w:r>
      <w:proofErr w:type="spellStart"/>
      <w:r w:rsidR="00476615">
        <w:t>καμίνω</w:t>
      </w:r>
      <w:proofErr w:type="spellEnd"/>
      <w:r w:rsidR="00476615">
        <w:t>»</w:t>
      </w:r>
    </w:p>
    <w:p w:rsidR="00C06FCD" w:rsidRDefault="00C06FCD" w:rsidP="00DB722F">
      <w:r>
        <w:t>Κοσμική μουσική</w:t>
      </w:r>
    </w:p>
    <w:p w:rsidR="00C06FCD" w:rsidRDefault="008F2732" w:rsidP="00DB722F">
      <w:r>
        <w:t>Ο Κων/νος ο Πορφυρογέννητος (10</w:t>
      </w:r>
      <w:r w:rsidRPr="008F2732">
        <w:rPr>
          <w:vertAlign w:val="superscript"/>
        </w:rPr>
        <w:t>ος</w:t>
      </w:r>
      <w:r>
        <w:t xml:space="preserve"> </w:t>
      </w:r>
      <w:r w:rsidR="00507447">
        <w:t>αι.)</w:t>
      </w:r>
      <w:r w:rsidR="00712B36">
        <w:t xml:space="preserve"> </w:t>
      </w:r>
      <w:r w:rsidR="00507447">
        <w:t xml:space="preserve">στο σύγγραμμα του «Βασίλειος τάξις»  δίνει πληροφορίες για τα τραγούδια, τα όργανα και τους </w:t>
      </w:r>
      <w:r w:rsidR="001D0B9D">
        <w:t xml:space="preserve"> </w:t>
      </w:r>
      <w:r w:rsidR="00507447">
        <w:t xml:space="preserve">χορούς της εποχής. Αναφέρει  ότι συχνά </w:t>
      </w:r>
      <w:r w:rsidR="001D0B9D">
        <w:t>με</w:t>
      </w:r>
      <w:r w:rsidR="00507447">
        <w:t xml:space="preserve"> τις φατρίες του Ιπποδρόμου, </w:t>
      </w:r>
      <w:proofErr w:type="spellStart"/>
      <w:r w:rsidR="00507447">
        <w:t>συνέψαλλαν</w:t>
      </w:r>
      <w:proofErr w:type="spellEnd"/>
      <w:r w:rsidR="00507447">
        <w:t xml:space="preserve"> οι </w:t>
      </w:r>
      <w:proofErr w:type="spellStart"/>
      <w:r w:rsidR="00507447">
        <w:t>Αγιοαποστολίτες</w:t>
      </w:r>
      <w:proofErr w:type="spellEnd"/>
      <w:r w:rsidR="00507447">
        <w:t xml:space="preserve"> και οι </w:t>
      </w:r>
      <w:proofErr w:type="spellStart"/>
      <w:r w:rsidR="00507447">
        <w:t>Αγιοσοφίτες</w:t>
      </w:r>
      <w:proofErr w:type="spellEnd"/>
      <w:r w:rsidR="00507447">
        <w:t xml:space="preserve"> ψάλτες τις επευφημίες, τα «</w:t>
      </w:r>
      <w:r w:rsidR="00507447" w:rsidRPr="003D647E">
        <w:rPr>
          <w:b/>
        </w:rPr>
        <w:t>βασιλίκια</w:t>
      </w:r>
      <w:r w:rsidR="00507447">
        <w:t>», αλλά και τα «</w:t>
      </w:r>
      <w:r w:rsidR="00507447" w:rsidRPr="003D647E">
        <w:rPr>
          <w:b/>
        </w:rPr>
        <w:t>απελατίκια</w:t>
      </w:r>
      <w:r w:rsidR="00507447">
        <w:t>» άσματα, τραγούδια που υμνούσαν τους απελάτες, αντίστοιχα των νεότερων κλέφτικων ασμάτων.</w:t>
      </w:r>
      <w:r w:rsidR="003D647E">
        <w:t xml:space="preserve"> </w:t>
      </w:r>
    </w:p>
    <w:p w:rsidR="003D647E" w:rsidRDefault="003D647E" w:rsidP="00DB722F">
      <w:r>
        <w:t>Οι ψάλτες της εποχής αγαπούσαν την εξωτερική μουσική που άκουγαν στο ιππόδρομο, στις λαϊκές συναθροίσεις και τα θεάματα και συχνά την μιμούνταν για να ευαρεστήσουν το λαό ή τους άρχοντες.</w:t>
      </w:r>
    </w:p>
    <w:p w:rsidR="003D647E" w:rsidRDefault="003D647E" w:rsidP="00DB722F">
      <w:r>
        <w:t>Τα μακρά αφηγηματικά τρ</w:t>
      </w:r>
      <w:r w:rsidR="00D0412B">
        <w:t>α</w:t>
      </w:r>
      <w:r>
        <w:t xml:space="preserve">γούδια ηρωικού περιεχομένου, τα </w:t>
      </w:r>
      <w:r w:rsidRPr="0058491D">
        <w:rPr>
          <w:b/>
        </w:rPr>
        <w:t>ακριτικά</w:t>
      </w:r>
      <w:r>
        <w:t>, γνωστά από τον 9</w:t>
      </w:r>
      <w:r w:rsidRPr="003D647E">
        <w:rPr>
          <w:vertAlign w:val="superscript"/>
        </w:rPr>
        <w:t>ο</w:t>
      </w:r>
      <w:r>
        <w:t xml:space="preserve"> αι. ήταν </w:t>
      </w:r>
      <w:r w:rsidR="0058491D">
        <w:t xml:space="preserve">, επίσης, </w:t>
      </w:r>
      <w:r>
        <w:t>ιδιαίτερα αγαπητά.</w:t>
      </w:r>
    </w:p>
    <w:p w:rsidR="00DB722F" w:rsidRDefault="00DB722F"/>
    <w:p w:rsidR="0048692B" w:rsidRDefault="0048692B"/>
    <w:p w:rsidR="003157E6" w:rsidRDefault="003157E6"/>
    <w:p w:rsidR="00D47EC6" w:rsidRPr="00D47EC6" w:rsidRDefault="00D47EC6"/>
    <w:sectPr w:rsidR="00D47EC6" w:rsidRPr="00D47EC6" w:rsidSect="00416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j0115834"/>
      </v:shape>
    </w:pict>
  </w:numPicBullet>
  <w:abstractNum w:abstractNumId="0">
    <w:nsid w:val="08DC182E"/>
    <w:multiLevelType w:val="hybridMultilevel"/>
    <w:tmpl w:val="9C90B64A"/>
    <w:lvl w:ilvl="0" w:tplc="6AF24D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EC6"/>
    <w:rsid w:val="001D0B9D"/>
    <w:rsid w:val="00260732"/>
    <w:rsid w:val="002C02ED"/>
    <w:rsid w:val="003157E6"/>
    <w:rsid w:val="00341BB2"/>
    <w:rsid w:val="003D647E"/>
    <w:rsid w:val="00416AA5"/>
    <w:rsid w:val="004548DA"/>
    <w:rsid w:val="0046352D"/>
    <w:rsid w:val="00476615"/>
    <w:rsid w:val="0048692B"/>
    <w:rsid w:val="004976BA"/>
    <w:rsid w:val="00507447"/>
    <w:rsid w:val="00555D3B"/>
    <w:rsid w:val="0058491D"/>
    <w:rsid w:val="006A2692"/>
    <w:rsid w:val="006D3D62"/>
    <w:rsid w:val="00712B36"/>
    <w:rsid w:val="00805C86"/>
    <w:rsid w:val="008F2732"/>
    <w:rsid w:val="00A05313"/>
    <w:rsid w:val="00AA4FE6"/>
    <w:rsid w:val="00B36BF8"/>
    <w:rsid w:val="00B660D4"/>
    <w:rsid w:val="00C06FCD"/>
    <w:rsid w:val="00CA2C5F"/>
    <w:rsid w:val="00CC4ACC"/>
    <w:rsid w:val="00CE376C"/>
    <w:rsid w:val="00CE49FC"/>
    <w:rsid w:val="00D0412B"/>
    <w:rsid w:val="00D47EC6"/>
    <w:rsid w:val="00D5126E"/>
    <w:rsid w:val="00DB722F"/>
    <w:rsid w:val="00DC4EBA"/>
    <w:rsid w:val="00DF2C8E"/>
    <w:rsid w:val="00E173F9"/>
    <w:rsid w:val="00E71A1F"/>
    <w:rsid w:val="00F00B89"/>
    <w:rsid w:val="00FC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7E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47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642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46</cp:revision>
  <dcterms:created xsi:type="dcterms:W3CDTF">2016-10-20T14:35:00Z</dcterms:created>
  <dcterms:modified xsi:type="dcterms:W3CDTF">2016-10-20T16:02:00Z</dcterms:modified>
</cp:coreProperties>
</file>