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51" w:rsidRDefault="007C337F" w:rsidP="00C5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ΦΥΛΛΟ ΕΡΓΑΣΙΑΣ-</w:t>
      </w:r>
      <w:r w:rsidR="00C55912" w:rsidRPr="00C55912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 xml:space="preserve">ΑΣΚΗΣΕΙΣ ΚΕΙΜΕΝΟΥ </w:t>
      </w:r>
      <w:r w:rsidR="00760EBD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2</w:t>
      </w:r>
    </w:p>
    <w:p w:rsidR="00C55912" w:rsidRDefault="00C55912" w:rsidP="00C55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4D" w:rsidRPr="00A2334D" w:rsidRDefault="00A2334D" w:rsidP="00A2334D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4D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334D">
        <w:rPr>
          <w:rFonts w:ascii="Times New Roman" w:hAnsi="Times New Roman" w:cs="Times New Roman"/>
          <w:sz w:val="24"/>
          <w:szCs w:val="24"/>
        </w:rPr>
        <w:t xml:space="preserve"> </w:t>
      </w:r>
      <w:r w:rsidR="00C55912" w:rsidRPr="00A2334D">
        <w:rPr>
          <w:rFonts w:ascii="Times New Roman" w:hAnsi="Times New Roman" w:cs="Times New Roman"/>
          <w:i/>
          <w:sz w:val="24"/>
          <w:szCs w:val="24"/>
        </w:rPr>
        <w:t>Αντιστοιχίστε τις αρχαίες ελληνικές λέξεις της στήλης Α με τη μετάφρασή τους στα νέα ελληνικά  στη στήλη Β:</w:t>
      </w:r>
    </w:p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4644"/>
        <w:gridCol w:w="5352"/>
      </w:tblGrid>
      <w:tr w:rsidR="00C55912" w:rsidRPr="00C55912" w:rsidTr="008E6EF3">
        <w:tc>
          <w:tcPr>
            <w:tcW w:w="4644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352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C04BEA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="00DC1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ῶ</w:t>
            </w:r>
            <w:r w:rsidR="00DC1B48">
              <w:rPr>
                <w:rFonts w:ascii="Times New Roman" w:hAnsi="Times New Roman" w:cs="Times New Roman"/>
                <w:sz w:val="24"/>
                <w:szCs w:val="24"/>
              </w:rPr>
              <w:t>ν πολεμίων</w:t>
            </w:r>
          </w:p>
        </w:tc>
        <w:tc>
          <w:tcPr>
            <w:tcW w:w="5352" w:type="dxa"/>
          </w:tcPr>
          <w:p w:rsidR="00C55912" w:rsidRPr="008E6EF3" w:rsidRDefault="00DE624B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α)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EF3" w:rsidRPr="008E6EF3">
              <w:rPr>
                <w:rFonts w:ascii="Times New Roman" w:hAnsi="Times New Roman" w:cs="Times New Roman"/>
                <w:sz w:val="24"/>
                <w:szCs w:val="24"/>
              </w:rPr>
              <w:t>αντιδρούσαν φοβισμένοι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προσφερόμενος</w:t>
            </w:r>
          </w:p>
        </w:tc>
        <w:tc>
          <w:tcPr>
            <w:tcW w:w="5352" w:type="dxa"/>
          </w:tcPr>
          <w:p w:rsidR="00C55912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 w:rsidR="001C627E">
              <w:rPr>
                <w:rFonts w:ascii="Times New Roman" w:hAnsi="Times New Roman" w:cs="Times New Roman"/>
                <w:sz w:val="24"/>
                <w:szCs w:val="24"/>
              </w:rPr>
              <w:t>να περικυκ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λώσουν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πέριξ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αἰγιαλούς</w:t>
            </w:r>
            <w:proofErr w:type="spellEnd"/>
          </w:p>
        </w:tc>
        <w:tc>
          <w:tcPr>
            <w:tcW w:w="5352" w:type="dxa"/>
          </w:tcPr>
          <w:p w:rsidR="00C55912" w:rsidRPr="008E6EF3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 w:rsidR="008E6EF3">
              <w:rPr>
                <w:rFonts w:ascii="Times New Roman" w:hAnsi="Times New Roman" w:cs="Times New Roman"/>
                <w:sz w:val="24"/>
                <w:szCs w:val="24"/>
              </w:rPr>
              <w:t>το σχέδιο, το θέμα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ἐπάπταινον</w:t>
            </w:r>
            <w:proofErr w:type="spellEnd"/>
          </w:p>
        </w:tc>
        <w:tc>
          <w:tcPr>
            <w:tcW w:w="5352" w:type="dxa"/>
          </w:tcPr>
          <w:p w:rsidR="00C55912" w:rsidRPr="008E6EF3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δ) </w:t>
            </w:r>
            <w:r w:rsidR="008E6EF3">
              <w:rPr>
                <w:rFonts w:ascii="Times New Roman" w:hAnsi="Times New Roman" w:cs="Times New Roman"/>
                <w:sz w:val="24"/>
                <w:szCs w:val="24"/>
              </w:rPr>
              <w:t>αφού τον συμβούλευσε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ἔνθα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δὴ</w:t>
            </w:r>
            <w:proofErr w:type="spellEnd"/>
          </w:p>
        </w:tc>
        <w:tc>
          <w:tcPr>
            <w:tcW w:w="5352" w:type="dxa"/>
          </w:tcPr>
          <w:p w:rsidR="00C55912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να καταστρέψει, να εξοντώσει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ἐβουλεύετο</w:t>
            </w:r>
            <w:proofErr w:type="spellEnd"/>
          </w:p>
        </w:tc>
        <w:tc>
          <w:tcPr>
            <w:tcW w:w="5352" w:type="dxa"/>
          </w:tcPr>
          <w:p w:rsidR="00C55912" w:rsidRPr="00A2334D" w:rsidRDefault="008E6EF3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8E6EF3">
              <w:rPr>
                <w:rFonts w:ascii="Times New Roman" w:hAnsi="Times New Roman" w:cs="Times New Roman"/>
                <w:sz w:val="24"/>
                <w:szCs w:val="24"/>
              </w:rPr>
              <w:t>πλησιάζοντας</w:t>
            </w:r>
          </w:p>
        </w:tc>
      </w:tr>
      <w:tr w:rsidR="00C55912" w:rsidRPr="00C55912" w:rsidTr="008E6EF3">
        <w:tc>
          <w:tcPr>
            <w:tcW w:w="4644" w:type="dxa"/>
          </w:tcPr>
          <w:p w:rsidR="00C55912" w:rsidRPr="00C55912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πραγματείαν</w:t>
            </w:r>
            <w:proofErr w:type="spellEnd"/>
          </w:p>
        </w:tc>
        <w:tc>
          <w:tcPr>
            <w:tcW w:w="5352" w:type="dxa"/>
          </w:tcPr>
          <w:p w:rsidR="00C55912" w:rsidRPr="008E6EF3" w:rsidRDefault="00A2334D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ζ)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συμβουλεύει</w:t>
            </w:r>
          </w:p>
        </w:tc>
      </w:tr>
      <w:tr w:rsidR="00DE624B" w:rsidRPr="00C55912" w:rsidTr="008E6EF3">
        <w:tc>
          <w:tcPr>
            <w:tcW w:w="4644" w:type="dxa"/>
          </w:tcPr>
          <w:p w:rsidR="00DE624B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γένει</w:t>
            </w:r>
          </w:p>
        </w:tc>
        <w:tc>
          <w:tcPr>
            <w:tcW w:w="5352" w:type="dxa"/>
          </w:tcPr>
          <w:p w:rsidR="00DE624B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ενώ βρίσκονται σε σύγχυση</w:t>
            </w:r>
          </w:p>
        </w:tc>
      </w:tr>
      <w:tr w:rsidR="00DE624B" w:rsidRPr="00C55912" w:rsidTr="008E6EF3">
        <w:tc>
          <w:tcPr>
            <w:tcW w:w="4644" w:type="dxa"/>
          </w:tcPr>
          <w:p w:rsidR="00DE624B" w:rsidRDefault="00DE624B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="00DC1B48">
              <w:rPr>
                <w:rFonts w:ascii="Times New Roman" w:hAnsi="Times New Roman" w:cs="Times New Roman"/>
                <w:sz w:val="24"/>
                <w:szCs w:val="24"/>
              </w:rPr>
              <w:t>κπέμπει</w:t>
            </w:r>
            <w:proofErr w:type="spellEnd"/>
          </w:p>
        </w:tc>
        <w:tc>
          <w:tcPr>
            <w:tcW w:w="5352" w:type="dxa"/>
          </w:tcPr>
          <w:p w:rsidR="00DE624B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θ)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εξέδωσε εντολή</w:t>
            </w:r>
          </w:p>
        </w:tc>
      </w:tr>
      <w:tr w:rsidR="00DE624B" w:rsidRPr="00C55912" w:rsidTr="008E6EF3">
        <w:tc>
          <w:tcPr>
            <w:tcW w:w="4644" w:type="dxa"/>
          </w:tcPr>
          <w:p w:rsidR="00DE624B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κελεύσας</w:t>
            </w:r>
            <w:proofErr w:type="spellEnd"/>
          </w:p>
        </w:tc>
        <w:tc>
          <w:tcPr>
            <w:tcW w:w="5352" w:type="dxa"/>
          </w:tcPr>
          <w:p w:rsidR="00DE624B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ι)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ευχαριστήθηκε</w:t>
            </w:r>
          </w:p>
        </w:tc>
      </w:tr>
      <w:tr w:rsidR="00DE624B" w:rsidRPr="00C55912" w:rsidTr="008E6EF3">
        <w:tc>
          <w:tcPr>
            <w:tcW w:w="4644" w:type="dxa"/>
          </w:tcPr>
          <w:p w:rsidR="00DE624B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αἱρ</w:t>
            </w:r>
            <w:r w:rsidR="00DE624B">
              <w:rPr>
                <w:rFonts w:ascii="Times New Roman" w:hAnsi="Times New Roman" w:cs="Times New Roman"/>
                <w:sz w:val="24"/>
                <w:szCs w:val="24"/>
              </w:rPr>
              <w:t>ούμενος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βασιλέως</w:t>
            </w:r>
          </w:p>
        </w:tc>
        <w:tc>
          <w:tcPr>
            <w:tcW w:w="5352" w:type="dxa"/>
          </w:tcPr>
          <w:p w:rsidR="00DE624B" w:rsidRPr="008E6EF3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ια) </w:t>
            </w:r>
            <w:r w:rsidR="008E6EF3">
              <w:rPr>
                <w:rFonts w:ascii="Times New Roman" w:hAnsi="Times New Roman" w:cs="Times New Roman"/>
                <w:sz w:val="24"/>
                <w:szCs w:val="24"/>
              </w:rPr>
              <w:t>των εχθρών</w:t>
            </w:r>
          </w:p>
        </w:tc>
      </w:tr>
      <w:tr w:rsidR="00DE624B" w:rsidRPr="00C55912" w:rsidTr="008E6EF3">
        <w:tc>
          <w:tcPr>
            <w:tcW w:w="4644" w:type="dxa"/>
          </w:tcPr>
          <w:p w:rsidR="00DE624B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διακελεύεται</w:t>
            </w:r>
            <w:proofErr w:type="spellEnd"/>
          </w:p>
        </w:tc>
        <w:tc>
          <w:tcPr>
            <w:tcW w:w="5352" w:type="dxa"/>
          </w:tcPr>
          <w:p w:rsidR="00DE624B" w:rsidRPr="00B16BF6" w:rsidRDefault="00A2334D" w:rsidP="008E6E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ιβ)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αφού ξεκινήσουν / αποπλεύσουν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ᾧ ταράττονται</w:t>
            </w:r>
          </w:p>
        </w:tc>
        <w:tc>
          <w:tcPr>
            <w:tcW w:w="5352" w:type="dxa"/>
          </w:tcPr>
          <w:p w:rsidR="00DC1B48" w:rsidRPr="00B16BF6" w:rsidRDefault="001C627E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ότι τάχα είχαν λεχθεί με φιλική διάθεση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πεζῶν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χωρὶς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ὄντες</w:t>
            </w:r>
            <w:proofErr w:type="spellEnd"/>
          </w:p>
        </w:tc>
        <w:tc>
          <w:tcPr>
            <w:tcW w:w="5352" w:type="dxa"/>
          </w:tcPr>
          <w:p w:rsidR="00DC1B48" w:rsidRPr="008E6EF3" w:rsidRDefault="001C627E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E6EF3">
              <w:rPr>
                <w:rFonts w:ascii="Times New Roman" w:hAnsi="Times New Roman" w:cs="Times New Roman"/>
                <w:sz w:val="24"/>
                <w:szCs w:val="24"/>
              </w:rPr>
              <w:t>σκεφτόταν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διαφθεῖραι</w:t>
            </w:r>
            <w:proofErr w:type="spellEnd"/>
          </w:p>
        </w:tc>
        <w:tc>
          <w:tcPr>
            <w:tcW w:w="5352" w:type="dxa"/>
          </w:tcPr>
          <w:p w:rsidR="00DC1B48" w:rsidRPr="00B16BF6" w:rsidRDefault="001C627E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</w:t>
            </w:r>
            <w:r w:rsidR="008E6E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για να μην ξεφύγει κανείς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ὡς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εὐνοίας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λελεγμένα</w:t>
            </w:r>
            <w:proofErr w:type="spellEnd"/>
          </w:p>
        </w:tc>
        <w:tc>
          <w:tcPr>
            <w:tcW w:w="5352" w:type="dxa"/>
          </w:tcPr>
          <w:p w:rsidR="00DC1B48" w:rsidRPr="008E6EF3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ιστ)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στέλνει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ἥσθη</w:t>
            </w:r>
            <w:proofErr w:type="spellEnd"/>
          </w:p>
        </w:tc>
        <w:tc>
          <w:tcPr>
            <w:tcW w:w="5352" w:type="dxa"/>
          </w:tcPr>
          <w:p w:rsidR="00DC1B48" w:rsidRPr="00B16BF6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ιζ)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των πλοίων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ἐξέφερε</w:t>
            </w:r>
            <w:proofErr w:type="spellEnd"/>
          </w:p>
        </w:tc>
        <w:tc>
          <w:tcPr>
            <w:tcW w:w="5352" w:type="dxa"/>
          </w:tcPr>
          <w:p w:rsidR="00DC1B48" w:rsidRPr="008E6EF3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τις γύρω παραλίες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νεῶν</w:t>
            </w:r>
            <w:proofErr w:type="spellEnd"/>
          </w:p>
        </w:tc>
        <w:tc>
          <w:tcPr>
            <w:tcW w:w="5352" w:type="dxa"/>
          </w:tcPr>
          <w:p w:rsidR="00DC1B48" w:rsidRPr="00B16BF6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ιθ)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 w:rsidRPr="00B16BF6">
              <w:rPr>
                <w:rFonts w:ascii="Times New Roman" w:hAnsi="Times New Roman" w:cs="Times New Roman"/>
                <w:sz w:val="24"/>
                <w:szCs w:val="24"/>
              </w:rPr>
              <w:t>όντας</w:t>
            </w:r>
            <w:r w:rsidR="00B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BF6">
              <w:rPr>
                <w:rFonts w:ascii="Times New Roman" w:hAnsi="Times New Roman" w:cs="Times New Roman"/>
                <w:sz w:val="24"/>
                <w:szCs w:val="24"/>
              </w:rPr>
              <w:t>χωρίς το πεζικό τους</w:t>
            </w:r>
          </w:p>
        </w:tc>
      </w:tr>
      <w:tr w:rsidR="00DC1B48" w:rsidRPr="00C55912" w:rsidTr="008E6EF3">
        <w:tc>
          <w:tcPr>
            <w:tcW w:w="4644" w:type="dxa"/>
          </w:tcPr>
          <w:p w:rsidR="00DC1B48" w:rsidRDefault="00DC1B48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ἀναχθέντας</w:t>
            </w:r>
            <w:proofErr w:type="spellEnd"/>
          </w:p>
        </w:tc>
        <w:tc>
          <w:tcPr>
            <w:tcW w:w="5352" w:type="dxa"/>
          </w:tcPr>
          <w:p w:rsidR="00DC1B48" w:rsidRPr="008E6EF3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παίρνοντας το μέρος του βασιλιά</w:t>
            </w:r>
          </w:p>
        </w:tc>
      </w:tr>
      <w:tr w:rsidR="008E6EF3" w:rsidRPr="00C55912" w:rsidTr="008E6EF3">
        <w:tc>
          <w:tcPr>
            <w:tcW w:w="4644" w:type="dxa"/>
          </w:tcPr>
          <w:p w:rsidR="008E6EF3" w:rsidRDefault="008E6EF3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διαζῶσαι</w:t>
            </w:r>
            <w:proofErr w:type="spellEnd"/>
          </w:p>
        </w:tc>
        <w:tc>
          <w:tcPr>
            <w:tcW w:w="5352" w:type="dxa"/>
          </w:tcPr>
          <w:p w:rsidR="008E6EF3" w:rsidRPr="008E6EF3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τότε λοιπόν, ενώ λοιπόν τα πράγματα είχαν έτσι</w:t>
            </w:r>
          </w:p>
        </w:tc>
      </w:tr>
      <w:tr w:rsidR="008E6EF3" w:rsidRPr="00C55912" w:rsidTr="008E6EF3">
        <w:tc>
          <w:tcPr>
            <w:tcW w:w="4644" w:type="dxa"/>
          </w:tcPr>
          <w:p w:rsidR="008E6EF3" w:rsidRDefault="008E6EF3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ὅπως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ἐκφύγοι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μηδεὶς</w:t>
            </w:r>
            <w:proofErr w:type="spellEnd"/>
          </w:p>
        </w:tc>
        <w:tc>
          <w:tcPr>
            <w:tcW w:w="5352" w:type="dxa"/>
          </w:tcPr>
          <w:p w:rsidR="008E6EF3" w:rsidRPr="008E6EF3" w:rsidRDefault="008E6EF3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στην καταγωγή</w:t>
            </w:r>
          </w:p>
        </w:tc>
      </w:tr>
    </w:tbl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Β- </w:t>
      </w:r>
      <w:r w:rsidRPr="00A2334D">
        <w:rPr>
          <w:rFonts w:ascii="Times New Roman" w:hAnsi="Times New Roman" w:cs="Times New Roman"/>
          <w:i/>
          <w:sz w:val="24"/>
          <w:szCs w:val="24"/>
        </w:rPr>
        <w:t>Επιλέξτε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τη σωστή από </w:t>
      </w:r>
      <w:r>
        <w:rPr>
          <w:rFonts w:ascii="Times New Roman" w:hAnsi="Times New Roman" w:cs="Times New Roman"/>
          <w:i/>
          <w:sz w:val="24"/>
          <w:szCs w:val="24"/>
        </w:rPr>
        <w:t>τις μεταφράσεις για τις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 παρακάτω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>λέξεις:</w:t>
      </w: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πολέμιος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42"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Times New Roman" w:hAnsi="Times New Roman" w:cs="Times New Roman"/>
          <w:sz w:val="24"/>
          <w:szCs w:val="24"/>
        </w:rPr>
        <w:t>πόλεμος, εχθρός, πολεμιστής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προσφέρομαι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πλησιάζω, προσφέρομαι, δίνω δώρο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8B335C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ἔνθα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(τότε, θυμούμαι, όταν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8B335C" w:rsidRPr="001F6B42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(δες, όταν</w:t>
      </w:r>
      <w:r w:rsidR="0061507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λοιπόν)</w:t>
      </w:r>
    </w:p>
    <w:p w:rsidR="001F6B42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βουλεύομαι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θέλω, βολεύομαι, σκέφτομαι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συντίθημι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συνθέτω, αποσυνθέτω, συναντώ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εὔνους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εύνομος</w:t>
      </w:r>
      <w:proofErr w:type="spellEnd"/>
      <w:r>
        <w:rPr>
          <w:rFonts w:ascii="Times New Roman" w:hAnsi="Times New Roman" w:cs="Times New Roman"/>
          <w:sz w:val="24"/>
          <w:szCs w:val="24"/>
        </w:rPr>
        <w:t>, ευνοϊκός, καλόγνωμος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B16BF6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κελεύω</w:t>
      </w:r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κλέβω, καλώ, συμβουλεύω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6872BD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αἱροῦμαι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1F6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ερωτώ, διαλέγω, κυριεύω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6872BD" w:rsidRPr="001F6B42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ἀποδιδράσκω</w:t>
      </w:r>
      <w:proofErr w:type="spellEnd"/>
      <w:r w:rsidR="006872B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872B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αποδρώ</w:t>
      </w:r>
      <w:proofErr w:type="spellEnd"/>
      <w:r>
        <w:rPr>
          <w:rFonts w:ascii="Times New Roman" w:hAnsi="Times New Roman" w:cs="Times New Roman"/>
          <w:sz w:val="24"/>
          <w:szCs w:val="24"/>
        </w:rPr>
        <w:t>, διδάσκω, αποδίδω</w:t>
      </w:r>
      <w:r w:rsidR="006872BD">
        <w:rPr>
          <w:rFonts w:ascii="Times New Roman" w:hAnsi="Times New Roman" w:cs="Times New Roman"/>
          <w:sz w:val="24"/>
          <w:szCs w:val="24"/>
        </w:rPr>
        <w:t>)</w:t>
      </w:r>
    </w:p>
    <w:p w:rsidR="001F6B42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ἥδομαι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58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είδα, θεωρώ, ευχαριστιέμαι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ναῦς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ναύτης, πλοίο, θάλασσα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ἀνάγομαι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ανοίγομαι στο πέλαγος, αναγεννιέμαι, ανοίγω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διαζώννυμι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ζω, περικυκλώνω, διαβάζω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ἐκφεύγω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αποφεύγω, εκφέρω, διαφεύγω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8B335C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μηδείς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0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κανείς, κάποιος, ίδιος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Default="00D0458C" w:rsidP="00D045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8C" w:rsidRDefault="00D0458C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Γ- </w:t>
      </w:r>
      <w:r>
        <w:rPr>
          <w:rFonts w:ascii="Times New Roman" w:hAnsi="Times New Roman" w:cs="Times New Roman"/>
          <w:i/>
          <w:sz w:val="24"/>
          <w:szCs w:val="24"/>
        </w:rPr>
        <w:t>Βρείτε με ποιες λέξεις του κειμένου έχουν ετυμολογική συγγένεια οι παρακάτω λέξεις της νέας ελληνικής:</w:t>
      </w:r>
    </w:p>
    <w:p w:rsidR="00027ECD" w:rsidRDefault="00027ECD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  <w:gridCol w:w="5043"/>
      </w:tblGrid>
      <w:tr w:rsidR="00027ECD" w:rsidTr="00027ECD">
        <w:tc>
          <w:tcPr>
            <w:tcW w:w="5095" w:type="dxa"/>
          </w:tcPr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πολεμικός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επιστολή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φόροι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κρυπτογραφημένος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περιγιάλι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βουλευτής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αντίθετος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αδιαπραγμάτευτος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συγγενής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ανόητος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πολύτεκνος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8B47D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διαπαιδαγώγηση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1A6337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εκπομπή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1A6337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απόκρυφος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κέλευσμα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επίλογος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αίρεση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αγγελιοφόρος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αναπόδραστος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D045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ατάραχος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πεζόδρομος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αχώριστος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αντεπίθεση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αδιάφθορος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αδύνατος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νοητός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διάλεξη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δοχείο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ηδονή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ηγεσία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νηοπομπή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αγωγή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ζωνάρι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νησίδα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φυγόπονος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μηδενικό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κρυψίνους</w:t>
            </w:r>
            <w:r w:rsidR="008F023B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25CAE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εύζωνας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ECD" w:rsidRDefault="00027ECD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Δ- </w:t>
      </w:r>
      <w:r>
        <w:rPr>
          <w:rFonts w:ascii="Times New Roman" w:hAnsi="Times New Roman" w:cs="Times New Roman"/>
          <w:i/>
          <w:sz w:val="24"/>
          <w:szCs w:val="24"/>
        </w:rPr>
        <w:t>Εντοπίστε τα ρήματα του κειμένου και βρείτε τα υποκείμενά τους.</w:t>
      </w:r>
    </w:p>
    <w:p w:rsidR="00027ECD" w:rsidRDefault="00027ECD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ECD" w:rsidRDefault="00027ECD" w:rsidP="00027ECD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Ε- </w:t>
      </w:r>
      <w:r w:rsidRPr="00027ECD">
        <w:rPr>
          <w:rFonts w:ascii="Times New Roman" w:hAnsi="Times New Roman" w:cs="Times New Roman"/>
          <w:i/>
          <w:sz w:val="24"/>
          <w:szCs w:val="24"/>
        </w:rPr>
        <w:t>Βρείτε τα αντικείμεν</w:t>
      </w:r>
      <w:r w:rsidR="005614A7">
        <w:rPr>
          <w:rFonts w:ascii="Times New Roman" w:hAnsi="Times New Roman" w:cs="Times New Roman"/>
          <w:i/>
          <w:sz w:val="24"/>
          <w:szCs w:val="24"/>
        </w:rPr>
        <w:t>α των παρακάτω ρημάτων του κειμ</w:t>
      </w:r>
      <w:r w:rsidRPr="00027ECD">
        <w:rPr>
          <w:rFonts w:ascii="Times New Roman" w:hAnsi="Times New Roman" w:cs="Times New Roman"/>
          <w:i/>
          <w:sz w:val="24"/>
          <w:szCs w:val="24"/>
        </w:rPr>
        <w:t>ένου, Αν είναι ονόματα, να δηλώσετε την πτώση τους:</w:t>
      </w:r>
    </w:p>
    <w:p w:rsidR="005614A7" w:rsidRPr="00725CAE" w:rsidRDefault="00725CAE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ἀπέκρυψεν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725CAE" w:rsidRPr="005614A7" w:rsidRDefault="00725CAE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ἐβουλεύετο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725CAE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συνετίθει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725CAE" w:rsidRDefault="00725CAE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ἐκπέμπει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725CAE" w:rsidRDefault="00725CAE" w:rsidP="00725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5CAE" w:rsidRPr="00760EBD" w:rsidRDefault="00760EBD" w:rsidP="00725CAE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Στ- </w:t>
      </w:r>
      <w:r>
        <w:rPr>
          <w:rFonts w:ascii="Times New Roman" w:hAnsi="Times New Roman" w:cs="Times New Roman"/>
          <w:i/>
          <w:sz w:val="24"/>
          <w:szCs w:val="24"/>
        </w:rPr>
        <w:t xml:space="preserve">Να βρείτε τα κατηγορούμενα υποκειμένου του ρήματος </w:t>
      </w:r>
      <w:proofErr w:type="spellStart"/>
      <w:r w:rsidRPr="00760EBD">
        <w:rPr>
          <w:rFonts w:ascii="Times New Roman" w:hAnsi="Times New Roman" w:cs="Times New Roman"/>
          <w:b/>
          <w:i/>
          <w:sz w:val="24"/>
          <w:szCs w:val="24"/>
        </w:rPr>
        <w:t>ἦν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14A7" w:rsidRPr="005614A7" w:rsidRDefault="005614A7" w:rsidP="00725C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4A7" w:rsidRDefault="000268D3" w:rsidP="005614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</w:t>
      </w:r>
      <w:r w:rsidR="005614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14A7">
        <w:rPr>
          <w:rFonts w:ascii="Times New Roman" w:hAnsi="Times New Roman" w:cs="Times New Roman"/>
          <w:i/>
          <w:sz w:val="24"/>
          <w:szCs w:val="24"/>
        </w:rPr>
        <w:t>Δηλώστε αν τα παρακάτω απαρέμφατα είναι ειδικά ή τελικά και βρείτε το υποκείμενό τους:</w:t>
      </w:r>
    </w:p>
    <w:p w:rsidR="005614A7" w:rsidRDefault="00760EBD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λέγειν</w:t>
      </w:r>
      <w:r w:rsidR="0064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5614A7" w:rsidRDefault="00760EBD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ἐπιθέσθαι</w:t>
      </w:r>
      <w:proofErr w:type="spellEnd"/>
      <w:r w:rsidR="0064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5614A7" w:rsidRDefault="00760EBD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διαφθεῖραι</w:t>
      </w:r>
      <w:proofErr w:type="spellEnd"/>
      <w:r w:rsidR="00561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5614A7" w:rsidRPr="005614A7" w:rsidRDefault="00760EBD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διαζῶσαι</w:t>
      </w:r>
      <w:proofErr w:type="spellEnd"/>
      <w:r w:rsidR="00E834A9">
        <w:rPr>
          <w:rFonts w:ascii="Times New Roman" w:hAnsi="Times New Roman" w:cs="Times New Roman"/>
          <w:b/>
          <w:sz w:val="24"/>
          <w:szCs w:val="24"/>
        </w:rPr>
        <w:t xml:space="preserve"> →</w:t>
      </w:r>
    </w:p>
    <w:p w:rsidR="005614A7" w:rsidRPr="005614A7" w:rsidRDefault="005614A7" w:rsidP="005614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ECD" w:rsidRPr="00027ECD" w:rsidRDefault="00027ECD" w:rsidP="00027EC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ECD" w:rsidRPr="00027ECD" w:rsidSect="00C55912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F2"/>
    <w:multiLevelType w:val="hybridMultilevel"/>
    <w:tmpl w:val="5B2C3DBE"/>
    <w:lvl w:ilvl="0" w:tplc="F71C8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5A1"/>
    <w:multiLevelType w:val="hybridMultilevel"/>
    <w:tmpl w:val="248C723A"/>
    <w:lvl w:ilvl="0" w:tplc="BD3A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2894"/>
    <w:multiLevelType w:val="hybridMultilevel"/>
    <w:tmpl w:val="C65C49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1D88"/>
    <w:multiLevelType w:val="hybridMultilevel"/>
    <w:tmpl w:val="F22C2936"/>
    <w:lvl w:ilvl="0" w:tplc="8A1AA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4AA4"/>
    <w:multiLevelType w:val="hybridMultilevel"/>
    <w:tmpl w:val="FAB69D4E"/>
    <w:lvl w:ilvl="0" w:tplc="6E9CC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85028"/>
    <w:multiLevelType w:val="hybridMultilevel"/>
    <w:tmpl w:val="C8D2989A"/>
    <w:lvl w:ilvl="0" w:tplc="4ADAE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912"/>
    <w:rsid w:val="0001706C"/>
    <w:rsid w:val="000268D3"/>
    <w:rsid w:val="00027ECD"/>
    <w:rsid w:val="00107886"/>
    <w:rsid w:val="00120F37"/>
    <w:rsid w:val="001A6337"/>
    <w:rsid w:val="001C627E"/>
    <w:rsid w:val="001F6B42"/>
    <w:rsid w:val="002E2D8F"/>
    <w:rsid w:val="00306F71"/>
    <w:rsid w:val="003C19CE"/>
    <w:rsid w:val="00537F51"/>
    <w:rsid w:val="005614A7"/>
    <w:rsid w:val="00615075"/>
    <w:rsid w:val="00644D56"/>
    <w:rsid w:val="006872BD"/>
    <w:rsid w:val="00725CAE"/>
    <w:rsid w:val="00760EBD"/>
    <w:rsid w:val="007C337F"/>
    <w:rsid w:val="008A7063"/>
    <w:rsid w:val="008B335C"/>
    <w:rsid w:val="008B47DC"/>
    <w:rsid w:val="008E6EF3"/>
    <w:rsid w:val="008F023B"/>
    <w:rsid w:val="00983948"/>
    <w:rsid w:val="009F4363"/>
    <w:rsid w:val="00A17C5B"/>
    <w:rsid w:val="00A2334D"/>
    <w:rsid w:val="00B16BF6"/>
    <w:rsid w:val="00BA58CA"/>
    <w:rsid w:val="00C04BEA"/>
    <w:rsid w:val="00C55912"/>
    <w:rsid w:val="00D0458C"/>
    <w:rsid w:val="00DC1B48"/>
    <w:rsid w:val="00DE624B"/>
    <w:rsid w:val="00E8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12"/>
    <w:pPr>
      <w:ind w:left="720"/>
      <w:contextualSpacing/>
    </w:pPr>
  </w:style>
  <w:style w:type="table" w:styleId="a4">
    <w:name w:val="Table Grid"/>
    <w:basedOn w:val="a1"/>
    <w:uiPriority w:val="59"/>
    <w:rsid w:val="00C5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18</cp:revision>
  <dcterms:created xsi:type="dcterms:W3CDTF">2020-04-03T14:46:00Z</dcterms:created>
  <dcterms:modified xsi:type="dcterms:W3CDTF">2021-01-18T22:52:00Z</dcterms:modified>
</cp:coreProperties>
</file>