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8A" w:rsidRDefault="00AC068A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Κρίση 11</w:t>
      </w:r>
      <w:r w:rsidRPr="00AC068A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ου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αι.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63D2" w:rsidRPr="00AC068A" w:rsidRDefault="00AC068A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(σελ.53-54)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BF0B5F" w:rsidRPr="00AC068A" w:rsidRDefault="00AC068A" w:rsidP="00BF0B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Μελετήστε το κείμενο στη σελίδα 53 του βιβλίου σας. Δώστε έμφαση στα εξής σημεία:</w:t>
      </w:r>
    </w:p>
    <w:p w:rsidR="00AC068A" w:rsidRPr="00AC068A" w:rsidRDefault="00AC068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τον </w:t>
      </w:r>
      <w:r w:rsidRPr="000B1CC9">
        <w:rPr>
          <w:rFonts w:ascii="Times New Roman" w:hAnsi="Times New Roman" w:cs="Times New Roman"/>
          <w:b/>
          <w:sz w:val="28"/>
          <w:szCs w:val="28"/>
        </w:rPr>
        <w:t>θάνατο του Βασιλείου Β΄ (1025)</w:t>
      </w:r>
      <w:r>
        <w:rPr>
          <w:rFonts w:ascii="Times New Roman" w:hAnsi="Times New Roman" w:cs="Times New Roman"/>
          <w:sz w:val="28"/>
          <w:szCs w:val="28"/>
        </w:rPr>
        <w:t xml:space="preserve"> η περίοδος ακμής του Βυζαντίου τελειώνει και αρχίζει η παρακμή, που θα οδηγήσει στις δύο αλώσεις της Κωνσταντινούπολης, το 1204 και το 1453.</w:t>
      </w:r>
    </w:p>
    <w:p w:rsidR="00AC068A" w:rsidRPr="000B1CC9" w:rsidRDefault="00AC068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κρίση οφείλεται κυρίως στην </w:t>
      </w:r>
      <w:r w:rsidRPr="000B1CC9">
        <w:rPr>
          <w:rFonts w:ascii="Times New Roman" w:hAnsi="Times New Roman" w:cs="Times New Roman"/>
          <w:b/>
          <w:sz w:val="28"/>
          <w:szCs w:val="28"/>
        </w:rPr>
        <w:t>«αποστρατιωτικοποίηση»</w:t>
      </w:r>
      <w:r>
        <w:rPr>
          <w:rFonts w:ascii="Times New Roman" w:hAnsi="Times New Roman" w:cs="Times New Roman"/>
          <w:sz w:val="28"/>
          <w:szCs w:val="28"/>
        </w:rPr>
        <w:t xml:space="preserve"> λόγω του εφησυχασμού των Βυζαντινών ότι εξασφαλίστηκε διαρκής ειρήνη</w:t>
      </w:r>
      <w:r w:rsidR="000B1CC9" w:rsidRPr="000B1CC9">
        <w:rPr>
          <w:rFonts w:ascii="Times New Roman" w:hAnsi="Times New Roman" w:cs="Times New Roman"/>
          <w:sz w:val="28"/>
          <w:szCs w:val="28"/>
        </w:rPr>
        <w:t>.</w:t>
      </w:r>
    </w:p>
    <w:p w:rsidR="000B1CC9" w:rsidRPr="000B1CC9" w:rsidRDefault="000B1CC9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αποστρατικοποίηση χαρακτηρίζεται από: </w:t>
      </w:r>
    </w:p>
    <w:p w:rsidR="000B1CC9" w:rsidRDefault="000B1CC9" w:rsidP="000B1C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-την παραμέληση του στόλου, </w:t>
      </w:r>
    </w:p>
    <w:p w:rsidR="000B1CC9" w:rsidRDefault="000B1CC9" w:rsidP="000B1C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-τη διάλυση σταδιακά θεμάτων και θεματικών στρατών</w:t>
      </w:r>
    </w:p>
    <w:p w:rsidR="000B1CC9" w:rsidRDefault="000B1CC9" w:rsidP="000B1C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-τη στρατολόγηση ξένων μισθοφόρων</w:t>
      </w:r>
    </w:p>
    <w:p w:rsidR="000B1CC9" w:rsidRPr="00AC068A" w:rsidRDefault="000B1CC9" w:rsidP="000B1CC9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-τη χρήση ξένων σε ανώτερες θέσεις.</w:t>
      </w:r>
    </w:p>
    <w:p w:rsidR="00AC068A" w:rsidRPr="00AC068A" w:rsidRDefault="00AC068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Παρατηρούνται </w:t>
      </w:r>
      <w:r w:rsidRPr="000B1CC9">
        <w:rPr>
          <w:rFonts w:ascii="Times New Roman" w:hAnsi="Times New Roman" w:cs="Times New Roman"/>
          <w:b/>
          <w:sz w:val="28"/>
          <w:szCs w:val="28"/>
        </w:rPr>
        <w:t>κοινωνικές και οικονομικές αναταραχές</w:t>
      </w:r>
      <w:r>
        <w:rPr>
          <w:rFonts w:ascii="Times New Roman" w:hAnsi="Times New Roman" w:cs="Times New Roman"/>
          <w:sz w:val="28"/>
          <w:szCs w:val="28"/>
        </w:rPr>
        <w:t>, όπως σε κάθε περίοδο κρίσης (θυμηθείτε την αντίστοιχη κρίση λίγο πριν αναλάβει ο Ηράκλειος</w:t>
      </w:r>
      <w:r w:rsidR="008F1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τον 7</w:t>
      </w:r>
      <w:r w:rsidRPr="00AC068A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αι.).</w:t>
      </w:r>
    </w:p>
    <w:p w:rsidR="00AC068A" w:rsidRPr="000B1CC9" w:rsidRDefault="00AC068A" w:rsidP="000B1C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καταστροφή έρχεται με τη </w:t>
      </w:r>
      <w:r w:rsidRPr="000B1CC9">
        <w:rPr>
          <w:rFonts w:ascii="Times New Roman" w:hAnsi="Times New Roman" w:cs="Times New Roman"/>
          <w:b/>
          <w:sz w:val="28"/>
          <w:szCs w:val="28"/>
        </w:rPr>
        <w:t xml:space="preserve">μάχη του </w:t>
      </w:r>
      <w:proofErr w:type="spellStart"/>
      <w:r w:rsidRPr="000B1CC9">
        <w:rPr>
          <w:rFonts w:ascii="Times New Roman" w:hAnsi="Times New Roman" w:cs="Times New Roman"/>
          <w:b/>
          <w:sz w:val="28"/>
          <w:szCs w:val="28"/>
        </w:rPr>
        <w:t>Ματζικέρτ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το 1071, όπου ο βυζαντινός στρατός συντρίβεται από έναν νέο εχθρό, τους </w:t>
      </w:r>
      <w:r w:rsidRPr="007F2BE3">
        <w:rPr>
          <w:rFonts w:ascii="Times New Roman" w:hAnsi="Times New Roman" w:cs="Times New Roman"/>
          <w:b/>
          <w:sz w:val="28"/>
          <w:szCs w:val="28"/>
        </w:rPr>
        <w:t>Σελτζούκους Τούρκους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13B1">
        <w:rPr>
          <w:rFonts w:ascii="Times New Roman" w:hAnsi="Times New Roman" w:cs="Times New Roman"/>
          <w:sz w:val="28"/>
          <w:szCs w:val="28"/>
        </w:rPr>
        <w:t xml:space="preserve"> Αρχηγός του βυζαντινού στρατού είναι ο αυτοκράτορας Ρωμανός Δ΄ Διογένης (συμπληρώστε το στο βιβλίο).</w:t>
      </w:r>
    </w:p>
    <w:p w:rsidR="007D224A" w:rsidRDefault="007D224A" w:rsidP="00AC0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Βυζαντινοί χάνουν και τη νότια Ιταλία από τους Νορμανδούς το 1071 και δέχονται επίθεση και από Ούγγρους και Σέρβους στον βορρά.</w:t>
      </w:r>
    </w:p>
    <w:p w:rsidR="007D224A" w:rsidRDefault="007D224A" w:rsidP="007D224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D224A" w:rsidRPr="000B1CC9" w:rsidRDefault="007D224A" w:rsidP="000B1C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224A" w:rsidRPr="000B1CC9" w:rsidSect="008F13B1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3E3DD0"/>
    <w:multiLevelType w:val="hybridMultilevel"/>
    <w:tmpl w:val="0DA006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0B1CC9"/>
    <w:rsid w:val="002812B1"/>
    <w:rsid w:val="00454E1B"/>
    <w:rsid w:val="00502BB6"/>
    <w:rsid w:val="007D224A"/>
    <w:rsid w:val="007F2BE3"/>
    <w:rsid w:val="008F13B1"/>
    <w:rsid w:val="009163D2"/>
    <w:rsid w:val="00AC068A"/>
    <w:rsid w:val="00BF0B5F"/>
    <w:rsid w:val="00D04893"/>
    <w:rsid w:val="00D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10</cp:revision>
  <dcterms:created xsi:type="dcterms:W3CDTF">2020-03-26T14:04:00Z</dcterms:created>
  <dcterms:modified xsi:type="dcterms:W3CDTF">2021-03-10T21:55:00Z</dcterms:modified>
</cp:coreProperties>
</file>