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Άσκηση 2.1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Ερώτηση 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Ερώτηση 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 Παραδείγματα ενδοειδικών (εντός του ίδιου είδους) σχέσεων αποτελούν :</w:t>
      </w:r>
    </w:p>
    <w:p>
      <w:pPr>
        <w:pStyle w:val="Normal"/>
        <w:numPr>
          <w:ilvl w:val="0"/>
          <w:numId w:val="1"/>
        </w:numPr>
        <w:rPr/>
      </w:pPr>
      <w:r>
        <w:rPr/>
        <w:t>Σχέσεις αναπαραγωγής (μεταξύ ατόμων διαφορετικών φύλλων)</w:t>
      </w:r>
    </w:p>
    <w:p>
      <w:pPr>
        <w:pStyle w:val="Normal"/>
        <w:numPr>
          <w:ilvl w:val="0"/>
          <w:numId w:val="1"/>
        </w:numPr>
        <w:rPr/>
      </w:pPr>
      <w:r>
        <w:rPr/>
        <w:t>Σχέσεις ανταγωνισμού (για την αναπαραγωγή/διατροφή ή άλλους πόρους)</w:t>
      </w:r>
    </w:p>
    <w:p>
      <w:pPr>
        <w:pStyle w:val="Normal"/>
        <w:numPr>
          <w:ilvl w:val="0"/>
          <w:numId w:val="1"/>
        </w:numPr>
        <w:rPr/>
      </w:pPr>
      <w:r>
        <w:rPr/>
        <w:t>Σχέσεις συνεργασίας (στο κυνήγι, στην άμυνα, στην ανατροφή των νεαρών ατόμων κ.α.)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Ερώτηση 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 Παραδείγματα διαειδικών (μεταξύ διαφορετικών ειδών) σχέσεων αποτελούν :</w:t>
      </w:r>
    </w:p>
    <w:p>
      <w:pPr>
        <w:pStyle w:val="Normal"/>
        <w:numPr>
          <w:ilvl w:val="0"/>
          <w:numId w:val="2"/>
        </w:numPr>
        <w:rPr/>
      </w:pPr>
      <w:r>
        <w:rPr/>
        <w:t>Τροφικές σχέσεις (ο ένας οργανισμός τρώει τον άλλο)</w:t>
      </w:r>
    </w:p>
    <w:p>
      <w:pPr>
        <w:pStyle w:val="Normal"/>
        <w:numPr>
          <w:ilvl w:val="0"/>
          <w:numId w:val="2"/>
        </w:numPr>
        <w:rPr/>
      </w:pPr>
      <w:r>
        <w:rPr/>
        <w:t>Ανταγωνιστικές (για τους ίδους πόρους πχ φαγητό, νερό, περιοχής κ.α.)</w:t>
      </w:r>
    </w:p>
    <w:p>
      <w:pPr>
        <w:pStyle w:val="Normal"/>
        <w:numPr>
          <w:ilvl w:val="0"/>
          <w:numId w:val="2"/>
        </w:numPr>
        <w:rPr/>
      </w:pPr>
      <w:r>
        <w:rPr/>
        <w:t>Συμβίωσης/αμοιβαίας προσφοράς (πχ βακτήρια στο έντερο του ανθρώπου κ.α.)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Παρασιτικές (μικρόβια – άνθρωπος, ψείρες – ζώα/φυτά κ.α.) 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4_2803692117"/>
      <w:r>
        <w:rPr>
          <w:b/>
          <w:bCs/>
        </w:rPr>
        <w:t>Ερώτηση 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</w:t>
      </w:r>
      <w:bookmarkEnd w:id="0"/>
      <w:r>
        <w:rPr/>
        <w:t xml:space="preserve"> Παραδείγματα αλληλεπίδρασης μεταξύ βιοτικών και αβιοτικών παραγόντων :</w:t>
      </w:r>
    </w:p>
    <w:p>
      <w:pPr>
        <w:pStyle w:val="Normal"/>
        <w:numPr>
          <w:ilvl w:val="0"/>
          <w:numId w:val="3"/>
        </w:numPr>
        <w:rPr/>
      </w:pPr>
      <w:r>
        <w:rPr/>
        <w:t>Καμουφλάζ βατράχων έτσι ώστε να μοιάζουν με το περιβάλλον τους (έδαφος)</w:t>
      </w:r>
    </w:p>
    <w:p>
      <w:pPr>
        <w:pStyle w:val="Normal"/>
        <w:numPr>
          <w:ilvl w:val="0"/>
          <w:numId w:val="3"/>
        </w:numPr>
        <w:rPr/>
      </w:pPr>
      <w:r>
        <w:rPr/>
        <w:t>Φως – φυτά.</w:t>
      </w:r>
    </w:p>
    <w:p>
      <w:pPr>
        <w:pStyle w:val="Normal"/>
        <w:numPr>
          <w:ilvl w:val="0"/>
          <w:numId w:val="3"/>
        </w:numPr>
        <w:rPr/>
      </w:pPr>
      <w:r>
        <w:rPr/>
        <w:t>Υγρασία/νερό – φυτά/ζώα</w:t>
      </w:r>
    </w:p>
    <w:p>
      <w:pPr>
        <w:pStyle w:val="Normal"/>
        <w:numPr>
          <w:ilvl w:val="0"/>
          <w:numId w:val="3"/>
        </w:numPr>
        <w:rPr/>
      </w:pPr>
      <w:r>
        <w:rPr/>
        <w:t>Θερμοκρασία – ζωή</w:t>
      </w:r>
    </w:p>
    <w:p>
      <w:pPr>
        <w:pStyle w:val="Normal"/>
        <w:numPr>
          <w:ilvl w:val="0"/>
          <w:numId w:val="3"/>
        </w:numPr>
        <w:rPr/>
      </w:pPr>
      <w:r>
        <w:rPr/>
        <w:t>Αλμυρό/γλυκό νερό – είδη υδρόβιων οργανισμών</w:t>
      </w:r>
    </w:p>
    <w:p>
      <w:pPr>
        <w:pStyle w:val="Normal"/>
        <w:numPr>
          <w:ilvl w:val="0"/>
          <w:numId w:val="3"/>
        </w:numPr>
        <w:rPr/>
      </w:pPr>
      <w:r>
        <w:rPr/>
        <w:t>Ποιότητα εδάφος (χημική σύσταση) – είδος βλάστησης κ.α.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Ερώτηση 9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 Η επιβίωση ενός οργανισμού εξαρτάται από :</w:t>
      </w:r>
    </w:p>
    <w:p>
      <w:pPr>
        <w:pStyle w:val="Normal"/>
        <w:numPr>
          <w:ilvl w:val="0"/>
          <w:numId w:val="4"/>
        </w:numPr>
        <w:rPr/>
      </w:pPr>
      <w:r>
        <w:rPr/>
        <w:t>από την ομαλή συνεργασία των κυττάρων/ιστών/οργάνων του οργανισμού (εσωτερικό περιβάλλον) – Υγίεια.</w:t>
      </w:r>
    </w:p>
    <w:p>
      <w:pPr>
        <w:pStyle w:val="Normal"/>
        <w:numPr>
          <w:ilvl w:val="0"/>
          <w:numId w:val="4"/>
        </w:numPr>
        <w:rPr/>
      </w:pPr>
      <w:r>
        <w:rPr/>
        <w:t>από την κατάλληλη αντίδραση στις αλλαγές του εξωτερικού περιβάλλοντος (εντοπισμός τροφής, αποφυγή εχθρών, ζευγάρωμα, προστασία από βροχή, άνεμο κ.α.).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Η επιτυχής ανταπόκριση στις προκλήσεις του εσωτερικού και εξωτερικού περιβάλλοντος επιτρέπει στον οργανισμό να επιβιώσει και να αναπαραχθεί μεταδίδοντας τα επιτυχημένα γονίδια στους απογόνους του.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Ερώτηση 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Απάντηση</w:t>
      </w:r>
      <w:r>
        <w:rPr/>
        <w:t xml:space="preserve"> : Ένα </w:t>
      </w:r>
      <w:r>
        <w:rPr>
          <w:u w:val="single"/>
        </w:rPr>
        <w:t>οικοσύστημα</w:t>
      </w:r>
      <w:r>
        <w:rPr/>
        <w:t xml:space="preserve"> χαρακτηρίζεται από </w:t>
      </w:r>
      <w:r>
        <w:rPr>
          <w:u w:val="single"/>
        </w:rPr>
        <w:t>δυναμική</w:t>
      </w:r>
      <w:r>
        <w:rPr/>
        <w:t xml:space="preserve"> </w:t>
      </w:r>
      <w:r>
        <w:rPr>
          <w:u w:val="single"/>
        </w:rPr>
        <w:t>ισορροπία</w:t>
      </w:r>
      <w:r>
        <w:rPr/>
        <w:t>.</w:t>
      </w:r>
    </w:p>
    <w:p>
      <w:pPr>
        <w:pStyle w:val="Normal"/>
        <w:numPr>
          <w:ilvl w:val="0"/>
          <w:numId w:val="5"/>
        </w:numPr>
        <w:rPr/>
      </w:pPr>
      <w:r>
        <w:rPr/>
        <w:t>Οικοσύστημα : είναι όλοι οι βιοτικοί, όλοι οι αβιοτικοί παράγοντες και οι μεταξύ τους σχέσεις.</w:t>
      </w:r>
    </w:p>
    <w:p>
      <w:pPr>
        <w:pStyle w:val="Normal"/>
        <w:numPr>
          <w:ilvl w:val="0"/>
          <w:numId w:val="5"/>
        </w:numPr>
        <w:rPr/>
      </w:pPr>
      <w:r>
        <w:rPr/>
        <w:t>Ισορροπία : σημαίνει ότι ο κάθε οργανισμός/παράγοντος βρίσκεται σε “συγκεκριμένη ποσότητα” στο οικοσύστημα.</w:t>
      </w:r>
    </w:p>
    <w:p>
      <w:pPr>
        <w:pStyle w:val="Normal"/>
        <w:numPr>
          <w:ilvl w:val="0"/>
          <w:numId w:val="5"/>
        </w:numPr>
        <w:rPr/>
      </w:pPr>
      <w:r>
        <w:rPr/>
        <w:t>Στα οικοσυστήματα οι αβιοτικοί παράγοντες (φως, θερμοκρασία κ.α.) συνεχώς μεταβάλλονται.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Δυναμική ισορροπία : Όταν η ποσότητα ενός παράγοντα μεταβληθεί μεταβάλλεται και η ποσότητα των άλλων παραγόντων, έτσι ώστε </w:t>
      </w:r>
      <w:r>
        <w:rPr/>
        <w:t>μετά από μία διακύμανση να επανέλθουν στην αρχική κατάσταση ισορροπίας (συγκεκριμένη ποσότητα).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Ρυθμιστικοί μηχανισμοί : είναι οι αλληλεπιδράσεις αυτές που </w:t>
      </w:r>
      <w:r>
        <w:rPr/>
        <w:t>μετά από μία μεταβολή ενεργούν έτσι ώστε να επανέλθει η</w:t>
      </w:r>
      <w:r>
        <w:rPr/>
        <w:t xml:space="preserve"> ισορροπία.</w:t>
      </w:r>
    </w:p>
    <w:p>
      <w:pPr>
        <w:pStyle w:val="Normal"/>
        <w:numPr>
          <w:ilvl w:val="0"/>
          <w:numId w:val="5"/>
        </w:numPr>
        <w:rPr/>
      </w:pPr>
      <w:r>
        <w:rPr/>
        <w:t>Οι ρυθμιστικοί μηχανισμοί έχουν κάποια όρια μέσα στα οποία μπορούν να αποκαταστήσουν τη</w:t>
      </w:r>
      <w:r>
        <w:rPr/>
        <w:t>ν</w:t>
      </w:r>
      <w:r>
        <w:rPr/>
        <w:t xml:space="preserve"> ισορροπία. Μεταβολές έξω από αυτά </w:t>
      </w:r>
      <w:r>
        <w:rPr/>
        <w:t>τα όρια</w:t>
      </w:r>
      <w:r>
        <w:rPr/>
        <w:t xml:space="preserve"> οδηγούν στην κατάρρευση του οικοσυστήματος.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Σε ένα οικοσύστημα οι σπόροι (φυτά) αποτελούν τροφή για τα ποντίκια και αυτά τροφή για τα φίδια (τροφική αλυσίδα).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Παράδειγμα λειτουργίας ρυθμιστικών μηχανισμών (δυναμική ισορροπία)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/>
        <w:t xml:space="preserve">Την άνοιξη (περισσότερο φως και ευνοϊκότερες θερμοκρασίες) έχουμε αύξηση σπόρων (φυτών). 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Αυτό θα οδηγήσει σε αύξηση των ποντικών (η οποία θα ελέγξει και θα περιορίσει την αύξηση των φυτών). </w:t>
      </w:r>
    </w:p>
    <w:p>
      <w:pPr>
        <w:pStyle w:val="Normal"/>
        <w:numPr>
          <w:ilvl w:val="0"/>
          <w:numId w:val="6"/>
        </w:numPr>
        <w:rPr/>
      </w:pPr>
      <w:r>
        <w:rPr/>
        <w:t>Περισσότερα ποντίκια σημαίνει περισσότερη τροφή για τα φίδια, ο πληθυσμός των οποίων θα αυξηθεί (γεγονός που θα οδηγήσει στον έλεγχο του πληθυσμού των ποντικών).</w:t>
      </w:r>
    </w:p>
    <w:p>
      <w:pPr>
        <w:pStyle w:val="Normal"/>
        <w:numPr>
          <w:ilvl w:val="0"/>
          <w:numId w:val="6"/>
        </w:numPr>
        <w:rPr/>
      </w:pPr>
      <w:r>
        <w:rPr/>
        <w:t>Τέλος η έλλειψη ποντικών θα οδηγήσει στον έλεγχο του πληθυσμού των φιδιών.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Παράδειγμα αποτυχίας ρυθμιστικών μηχανισμών.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7"/>
        </w:numPr>
        <w:rPr/>
      </w:pPr>
      <w:r>
        <w:rPr/>
        <w:t>Μετά από ανθρώπινη παρέμβαση εξοντώνονται όλα τα φίδια.</w:t>
      </w:r>
    </w:p>
    <w:p>
      <w:pPr>
        <w:pStyle w:val="Normal"/>
        <w:numPr>
          <w:ilvl w:val="0"/>
          <w:numId w:val="7"/>
        </w:numPr>
        <w:rPr/>
      </w:pPr>
      <w:r>
        <w:rPr/>
        <w:t>Τα ποντίκια αυξάνονται υπέρμετρα (αφού δεν υπάρχει ζώο να τα τρώει).</w:t>
      </w:r>
    </w:p>
    <w:p>
      <w:pPr>
        <w:pStyle w:val="Normal"/>
        <w:numPr>
          <w:ilvl w:val="0"/>
          <w:numId w:val="7"/>
        </w:numPr>
        <w:rPr/>
      </w:pPr>
      <w:r>
        <w:rPr/>
        <w:t>Τα ποντίκια (λόγω μεγάλου πληθυσμού) προκαλούν καταστροφές στις καλλιέργειες (φυτά) των ανθρώπων.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LibreOffice/6.0.7.3$Linux_X86_64 LibreOffice_project/00m0$Build-3</Application>
  <Pages>2</Pages>
  <Words>472</Words>
  <Characters>2879</Characters>
  <CharactersWithSpaces>3291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2020-04-17T20:51:25Z</dcterms:created>
  <dc:creator/>
  <dc:description/>
  <dc:language>en-US</dc:language>
  <cp:lastModifiedBy/>
  <dcterms:modified xsi:type="dcterms:W3CDTF">2020-04-18T10:12:44Z</dcterms:modified>
  <cp:revision>2</cp:revision>
  <dc:subject/>
  <dc:title/>
</cp:coreProperties>
</file>