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88C" w:rsidRPr="004E488C" w:rsidRDefault="00A42600" w:rsidP="004E488C">
      <w:pPr>
        <w:pStyle w:val="20"/>
        <w:spacing w:line="360" w:lineRule="auto"/>
        <w:jc w:val="center"/>
        <w:rPr>
          <w:bCs w:val="0"/>
          <w:spacing w:val="20"/>
          <w:sz w:val="32"/>
          <w:u w:val="single"/>
        </w:rPr>
      </w:pPr>
      <w:r>
        <w:rPr>
          <w:b w:val="0"/>
          <w:spacing w:val="20"/>
          <w:sz w:val="32"/>
          <w:szCs w:val="32"/>
          <w:u w:val="single"/>
        </w:rPr>
        <w:sym w:font="Wingdings" w:char="0034"/>
      </w:r>
      <w:r>
        <w:rPr>
          <w:b w:val="0"/>
          <w:spacing w:val="20"/>
          <w:sz w:val="32"/>
          <w:szCs w:val="32"/>
          <w:u w:val="single"/>
        </w:rPr>
        <w:t xml:space="preserve"> </w:t>
      </w:r>
      <w:r w:rsidR="004E488C" w:rsidRPr="004E488C">
        <w:rPr>
          <w:bCs w:val="0"/>
          <w:spacing w:val="20"/>
          <w:sz w:val="32"/>
          <w:u w:val="single"/>
        </w:rPr>
        <w:t>Εισαγωγή – Διάσταση και Ιοντισμός</w:t>
      </w:r>
    </w:p>
    <w:p w:rsidR="00BD25C3" w:rsidRPr="00515A5B" w:rsidRDefault="00BD25C3" w:rsidP="00BD25C3">
      <w:pPr>
        <w:pStyle w:val="a3"/>
        <w:tabs>
          <w:tab w:val="clear" w:pos="4153"/>
          <w:tab w:val="clear" w:pos="8306"/>
        </w:tabs>
        <w:rPr>
          <w:smallCaps/>
          <w:position w:val="-6"/>
        </w:rPr>
      </w:pPr>
    </w:p>
    <w:p w:rsidR="00BD25C3" w:rsidRPr="00384A4C" w:rsidRDefault="00BD25C3" w:rsidP="00916C9B">
      <w:pPr>
        <w:spacing w:line="360" w:lineRule="auto"/>
        <w:ind w:hanging="240"/>
        <w:jc w:val="both"/>
      </w:pPr>
      <w:r w:rsidRPr="00515A5B">
        <w:sym w:font="Wingdings 2" w:char="F0B2"/>
      </w:r>
      <w:r w:rsidR="00313836" w:rsidRPr="00515A5B">
        <w:t xml:space="preserve"> </w:t>
      </w:r>
      <w:r w:rsidRPr="00515A5B">
        <w:rPr>
          <w:b/>
          <w:bCs/>
          <w:u w:val="double"/>
        </w:rPr>
        <w:t>Ηλεκτρολύτες</w:t>
      </w:r>
      <w:r w:rsidRPr="00515A5B">
        <w:t xml:space="preserve"> ονομάζονται οι ουσίες των οποίων τα υδατικά τ</w:t>
      </w:r>
      <w:r w:rsidR="005A22C7" w:rsidRPr="00515A5B">
        <w:t>ους διαλύματα επιτρέπουν τη διέ</w:t>
      </w:r>
      <w:r w:rsidRPr="00515A5B">
        <w:t>λευση του ηλεκτρικού ρεύματος</w:t>
      </w:r>
      <w:r w:rsidR="00E26A38">
        <w:t>.</w:t>
      </w:r>
    </w:p>
    <w:p w:rsidR="00BD25C3" w:rsidRPr="00515A5B" w:rsidRDefault="00BD25C3" w:rsidP="00C409D7">
      <w:pPr>
        <w:spacing w:line="360" w:lineRule="auto"/>
        <w:jc w:val="both"/>
      </w:pPr>
      <w:r w:rsidRPr="00515A5B">
        <w:t xml:space="preserve">● </w:t>
      </w:r>
      <w:r w:rsidRPr="00515A5B">
        <w:rPr>
          <w:iCs/>
        </w:rPr>
        <w:t>Η παραπάνω ιδιότητα των ηλεκτρολυτών οφείλεται στ</w:t>
      </w:r>
      <w:r w:rsidR="005A22C7" w:rsidRPr="00515A5B">
        <w:rPr>
          <w:iCs/>
        </w:rPr>
        <w:t>α ιόντα που παρέχουν οι ηλεκτρο</w:t>
      </w:r>
      <w:r w:rsidRPr="00515A5B">
        <w:rPr>
          <w:iCs/>
        </w:rPr>
        <w:t>λύτες όταν διαλύονται στο νερό.</w:t>
      </w:r>
      <w:r w:rsidRPr="00515A5B">
        <w:t xml:space="preserve"> </w:t>
      </w:r>
    </w:p>
    <w:p w:rsidR="00BD25C3" w:rsidRPr="00515A5B" w:rsidRDefault="00BD25C3" w:rsidP="00C409D7">
      <w:pPr>
        <w:spacing w:line="360" w:lineRule="auto"/>
      </w:pPr>
      <w:r w:rsidRPr="00515A5B">
        <w:t xml:space="preserve">● </w:t>
      </w:r>
      <w:r w:rsidRPr="00515A5B">
        <w:rPr>
          <w:iCs/>
        </w:rPr>
        <w:t>Ηλεκτρολύτες είναι</w:t>
      </w:r>
      <w:r w:rsidRPr="00515A5B">
        <w:t>:</w:t>
      </w:r>
      <w:r w:rsidR="00455BE7" w:rsidRPr="00515A5B">
        <w:t xml:space="preserve"> </w:t>
      </w:r>
      <w:r w:rsidRPr="00515A5B">
        <w:rPr>
          <w:b/>
          <w:bCs/>
        </w:rPr>
        <w:t>α.</w:t>
      </w:r>
      <w:r w:rsidR="00455BE7" w:rsidRPr="00515A5B">
        <w:t xml:space="preserve"> Τα οξέα, </w:t>
      </w:r>
      <w:r w:rsidR="00455BE7" w:rsidRPr="00515A5B">
        <w:tab/>
        <w:t xml:space="preserve">π.χ. </w:t>
      </w:r>
      <w:r w:rsidRPr="00515A5B">
        <w:rPr>
          <w:lang w:val="en-US"/>
        </w:rPr>
        <w:t>HCl</w:t>
      </w:r>
      <w:r w:rsidRPr="00515A5B">
        <w:t xml:space="preserve">, </w:t>
      </w:r>
      <w:r w:rsidRPr="00515A5B">
        <w:rPr>
          <w:lang w:val="en-US"/>
        </w:rPr>
        <w:t>H</w:t>
      </w:r>
      <w:r w:rsidRPr="00515A5B">
        <w:rPr>
          <w:vertAlign w:val="subscript"/>
        </w:rPr>
        <w:t>2</w:t>
      </w:r>
      <w:r w:rsidRPr="00515A5B">
        <w:rPr>
          <w:lang w:val="en-US"/>
        </w:rPr>
        <w:t>SO</w:t>
      </w:r>
      <w:r w:rsidRPr="00515A5B">
        <w:rPr>
          <w:vertAlign w:val="subscript"/>
        </w:rPr>
        <w:t>4</w:t>
      </w:r>
      <w:r w:rsidRPr="00515A5B">
        <w:t xml:space="preserve">, </w:t>
      </w:r>
      <w:r w:rsidRPr="00515A5B">
        <w:rPr>
          <w:lang w:val="en-US"/>
        </w:rPr>
        <w:t>HNO</w:t>
      </w:r>
      <w:r w:rsidRPr="00515A5B">
        <w:rPr>
          <w:vertAlign w:val="subscript"/>
        </w:rPr>
        <w:t>3</w:t>
      </w:r>
      <w:r w:rsidRPr="00515A5B">
        <w:t xml:space="preserve">, </w:t>
      </w:r>
      <w:r w:rsidR="00497887" w:rsidRPr="00515A5B">
        <w:rPr>
          <w:lang w:val="en-US"/>
        </w:rPr>
        <w:t>R</w:t>
      </w:r>
      <w:r w:rsidR="00497887" w:rsidRPr="00515A5B">
        <w:t>-</w:t>
      </w:r>
      <w:r w:rsidR="00497887" w:rsidRPr="00515A5B">
        <w:rPr>
          <w:lang w:val="en-US"/>
        </w:rPr>
        <w:t>COO</w:t>
      </w:r>
      <w:r w:rsidR="00497887" w:rsidRPr="00515A5B">
        <w:t xml:space="preserve">Η </w:t>
      </w:r>
      <w:r w:rsidRPr="00515A5B">
        <w:t>κ.λ.π</w:t>
      </w:r>
    </w:p>
    <w:p w:rsidR="00BD25C3" w:rsidRPr="00515A5B" w:rsidRDefault="00BD25C3" w:rsidP="00BD25C3">
      <w:pPr>
        <w:spacing w:line="360" w:lineRule="auto"/>
        <w:ind w:left="720"/>
      </w:pPr>
      <w:r w:rsidRPr="00515A5B">
        <w:tab/>
      </w:r>
      <w:r w:rsidRPr="00515A5B">
        <w:tab/>
      </w:r>
      <w:r w:rsidRPr="00515A5B">
        <w:rPr>
          <w:b/>
          <w:bCs/>
        </w:rPr>
        <w:t>β.</w:t>
      </w:r>
      <w:r w:rsidR="00455BE7" w:rsidRPr="00515A5B">
        <w:t xml:space="preserve"> Οι βάσεις, </w:t>
      </w:r>
      <w:r w:rsidR="00455BE7" w:rsidRPr="00515A5B">
        <w:tab/>
        <w:t xml:space="preserve">π.χ. </w:t>
      </w:r>
      <w:r w:rsidRPr="00515A5B">
        <w:t xml:space="preserve">ΝαΟΗ, </w:t>
      </w:r>
      <w:r w:rsidRPr="00515A5B">
        <w:rPr>
          <w:lang w:val="en-US"/>
        </w:rPr>
        <w:t>C</w:t>
      </w:r>
      <w:r w:rsidR="00F14F52" w:rsidRPr="00515A5B">
        <w:t>α</w:t>
      </w:r>
      <w:r w:rsidRPr="00515A5B">
        <w:t>(ΟΗ)</w:t>
      </w:r>
      <w:r w:rsidRPr="00515A5B">
        <w:rPr>
          <w:vertAlign w:val="subscript"/>
        </w:rPr>
        <w:t>2</w:t>
      </w:r>
      <w:r w:rsidRPr="00515A5B">
        <w:t>, ΝΗ</w:t>
      </w:r>
      <w:r w:rsidRPr="00515A5B">
        <w:rPr>
          <w:vertAlign w:val="subscript"/>
        </w:rPr>
        <w:t>3</w:t>
      </w:r>
      <w:r w:rsidRPr="00515A5B">
        <w:t xml:space="preserve"> </w:t>
      </w:r>
      <w:r w:rsidR="00497887" w:rsidRPr="00515A5B">
        <w:t xml:space="preserve">, </w:t>
      </w:r>
      <w:r w:rsidR="00497887" w:rsidRPr="00515A5B">
        <w:rPr>
          <w:lang w:val="en-US"/>
        </w:rPr>
        <w:t>R</w:t>
      </w:r>
      <w:r w:rsidR="00497887" w:rsidRPr="00515A5B">
        <w:t>-ΝΗ</w:t>
      </w:r>
      <w:r w:rsidR="00497887" w:rsidRPr="00515A5B">
        <w:rPr>
          <w:vertAlign w:val="subscript"/>
        </w:rPr>
        <w:t>2</w:t>
      </w:r>
      <w:r w:rsidR="00497887" w:rsidRPr="00515A5B">
        <w:t xml:space="preserve"> κ</w:t>
      </w:r>
      <w:r w:rsidRPr="00515A5B">
        <w:t>.λ.π</w:t>
      </w:r>
    </w:p>
    <w:p w:rsidR="00BD25C3" w:rsidRPr="00515A5B" w:rsidRDefault="00BD25C3" w:rsidP="00BD25C3">
      <w:pPr>
        <w:spacing w:line="360" w:lineRule="auto"/>
        <w:ind w:left="720"/>
      </w:pPr>
      <w:r w:rsidRPr="00515A5B">
        <w:tab/>
      </w:r>
      <w:r w:rsidRPr="00515A5B">
        <w:tab/>
      </w:r>
      <w:r w:rsidRPr="00515A5B">
        <w:rPr>
          <w:b/>
          <w:bCs/>
        </w:rPr>
        <w:t>γ.</w:t>
      </w:r>
      <w:r w:rsidR="00455BE7" w:rsidRPr="00515A5B">
        <w:t xml:space="preserve"> Τα άλατα, </w:t>
      </w:r>
      <w:r w:rsidR="00455BE7" w:rsidRPr="00515A5B">
        <w:tab/>
        <w:t xml:space="preserve">π.χ. </w:t>
      </w:r>
      <w:r w:rsidRPr="00515A5B">
        <w:t>Να</w:t>
      </w:r>
      <w:r w:rsidRPr="00515A5B">
        <w:rPr>
          <w:lang w:val="en-US"/>
        </w:rPr>
        <w:t>Cl</w:t>
      </w:r>
      <w:r w:rsidRPr="00515A5B">
        <w:t xml:space="preserve">, </w:t>
      </w:r>
      <w:r w:rsidRPr="00515A5B">
        <w:rPr>
          <w:lang w:val="en-US"/>
        </w:rPr>
        <w:t>KNO</w:t>
      </w:r>
      <w:r w:rsidRPr="00515A5B">
        <w:rPr>
          <w:vertAlign w:val="subscript"/>
        </w:rPr>
        <w:t>3</w:t>
      </w:r>
      <w:r w:rsidRPr="00515A5B">
        <w:t>, Να</w:t>
      </w:r>
      <w:r w:rsidRPr="00515A5B">
        <w:rPr>
          <w:vertAlign w:val="subscript"/>
        </w:rPr>
        <w:t>2</w:t>
      </w:r>
      <w:r w:rsidRPr="00515A5B">
        <w:rPr>
          <w:lang w:val="en-US"/>
        </w:rPr>
        <w:t>S</w:t>
      </w:r>
      <w:r w:rsidRPr="00515A5B">
        <w:t>Ο</w:t>
      </w:r>
      <w:r w:rsidRPr="00515A5B">
        <w:rPr>
          <w:vertAlign w:val="subscript"/>
        </w:rPr>
        <w:t>4</w:t>
      </w:r>
      <w:r w:rsidRPr="00515A5B">
        <w:t xml:space="preserve"> </w:t>
      </w:r>
      <w:r w:rsidR="00455BE7" w:rsidRPr="00515A5B">
        <w:t xml:space="preserve">, </w:t>
      </w:r>
      <w:r w:rsidR="00455BE7" w:rsidRPr="00515A5B">
        <w:rPr>
          <w:lang w:val="en-US"/>
        </w:rPr>
        <w:t>RCOONa</w:t>
      </w:r>
      <w:r w:rsidR="00455BE7" w:rsidRPr="00515A5B">
        <w:t xml:space="preserve"> , </w:t>
      </w:r>
      <w:r w:rsidR="00455BE7" w:rsidRPr="00515A5B">
        <w:rPr>
          <w:lang w:val="en-US"/>
        </w:rPr>
        <w:t>R</w:t>
      </w:r>
      <w:r w:rsidR="00455BE7" w:rsidRPr="00515A5B">
        <w:t>ΝΗ</w:t>
      </w:r>
      <w:r w:rsidR="00455BE7" w:rsidRPr="00515A5B">
        <w:rPr>
          <w:vertAlign w:val="subscript"/>
        </w:rPr>
        <w:t>3</w:t>
      </w:r>
      <w:r w:rsidR="00455BE7" w:rsidRPr="00515A5B">
        <w:rPr>
          <w:lang w:val="en-US"/>
        </w:rPr>
        <w:t>Cl</w:t>
      </w:r>
      <w:r w:rsidR="00455BE7" w:rsidRPr="00515A5B">
        <w:t xml:space="preserve"> </w:t>
      </w:r>
      <w:r w:rsidRPr="00515A5B">
        <w:t>κ.λ.π</w:t>
      </w:r>
    </w:p>
    <w:p w:rsidR="00BD25C3" w:rsidRPr="00515A5B" w:rsidRDefault="00BD25C3" w:rsidP="00C409D7">
      <w:pPr>
        <w:spacing w:line="360" w:lineRule="auto"/>
      </w:pPr>
      <w:r w:rsidRPr="00515A5B">
        <w:t xml:space="preserve">● </w:t>
      </w:r>
      <w:r w:rsidRPr="00515A5B">
        <w:rPr>
          <w:iCs/>
        </w:rPr>
        <w:t>Οι ηλεκτρολύτες ταξινομούνται</w:t>
      </w:r>
      <w:r w:rsidRPr="00515A5B">
        <w:t xml:space="preserve">: </w:t>
      </w:r>
    </w:p>
    <w:p w:rsidR="00BD25C3" w:rsidRPr="00515A5B" w:rsidRDefault="00BD25C3" w:rsidP="00BD25C3">
      <w:pPr>
        <w:spacing w:line="360" w:lineRule="auto"/>
        <w:ind w:left="720" w:hanging="240"/>
      </w:pPr>
      <w:r w:rsidRPr="00515A5B">
        <w:rPr>
          <w:b/>
          <w:bCs/>
        </w:rPr>
        <w:t>α.</w:t>
      </w:r>
      <w:r w:rsidRPr="00515A5B">
        <w:t xml:space="preserve"> Σε </w:t>
      </w:r>
      <w:r w:rsidRPr="00515A5B">
        <w:rPr>
          <w:b/>
          <w:bCs/>
        </w:rPr>
        <w:t>ιοντικές</w:t>
      </w:r>
      <w:r w:rsidRPr="00515A5B">
        <w:t xml:space="preserve"> ενώσεις, που είναι όλα τα άλατα, τα υδροξείδια των αλκαλίων (π.χ. Κ, Να, …) και των αλκαλικών γαιών (μόνο </w:t>
      </w:r>
      <w:r w:rsidRPr="00515A5B">
        <w:rPr>
          <w:lang w:val="en-US"/>
        </w:rPr>
        <w:t>C</w:t>
      </w:r>
      <w:r w:rsidRPr="00515A5B">
        <w:t xml:space="preserve">α, Βα και </w:t>
      </w:r>
      <w:r w:rsidRPr="00515A5B">
        <w:rPr>
          <w:lang w:val="en-US"/>
        </w:rPr>
        <w:t>Sr</w:t>
      </w:r>
      <w:r w:rsidRPr="00515A5B">
        <w:t>)</w:t>
      </w:r>
    </w:p>
    <w:p w:rsidR="00BD25C3" w:rsidRDefault="00BD25C3" w:rsidP="0015241A">
      <w:pPr>
        <w:spacing w:line="360" w:lineRule="auto"/>
        <w:ind w:left="720" w:hanging="240"/>
        <w:jc w:val="both"/>
      </w:pPr>
      <w:r w:rsidRPr="00515A5B">
        <w:rPr>
          <w:b/>
          <w:bCs/>
        </w:rPr>
        <w:t>β.</w:t>
      </w:r>
      <w:r w:rsidRPr="00515A5B">
        <w:t xml:space="preserve"> Σε </w:t>
      </w:r>
      <w:r w:rsidRPr="00515A5B">
        <w:rPr>
          <w:b/>
          <w:bCs/>
        </w:rPr>
        <w:t>μοριακές (ομοιοπολικές)</w:t>
      </w:r>
      <w:r w:rsidRPr="00515A5B">
        <w:t xml:space="preserve"> ενώσεις, που είναι όλα τα οξέα και από τις βάσεις η αμμωνία (ΝΗ</w:t>
      </w:r>
      <w:r w:rsidRPr="00515A5B">
        <w:rPr>
          <w:vertAlign w:val="subscript"/>
        </w:rPr>
        <w:t>3</w:t>
      </w:r>
      <w:r w:rsidRPr="00515A5B">
        <w:t>) και οι αμίνες (</w:t>
      </w:r>
      <w:r w:rsidRPr="00515A5B">
        <w:rPr>
          <w:lang w:val="en-US"/>
        </w:rPr>
        <w:t>R</w:t>
      </w:r>
      <w:r w:rsidRPr="00515A5B">
        <w:t>-</w:t>
      </w:r>
      <w:r w:rsidRPr="00515A5B">
        <w:rPr>
          <w:lang w:val="en-US"/>
        </w:rPr>
        <w:t>NH</w:t>
      </w:r>
      <w:r w:rsidRPr="00515A5B">
        <w:rPr>
          <w:vertAlign w:val="subscript"/>
        </w:rPr>
        <w:t>2</w:t>
      </w:r>
      <w:r w:rsidRPr="00515A5B">
        <w:t xml:space="preserve">) </w:t>
      </w:r>
    </w:p>
    <w:p w:rsidR="00BD25C3" w:rsidRPr="00515A5B" w:rsidRDefault="00BD25C3" w:rsidP="0015241A">
      <w:pPr>
        <w:spacing w:line="360" w:lineRule="auto"/>
        <w:ind w:hanging="240"/>
        <w:jc w:val="both"/>
      </w:pPr>
      <w:r w:rsidRPr="00515A5B">
        <w:sym w:font="Wingdings 2" w:char="F0B2"/>
      </w:r>
      <w:r w:rsidRPr="00515A5B">
        <w:t xml:space="preserve"> </w:t>
      </w:r>
      <w:r w:rsidRPr="00515A5B">
        <w:rPr>
          <w:b/>
          <w:bCs/>
          <w:u w:val="double"/>
        </w:rPr>
        <w:t>Διάσταση</w:t>
      </w:r>
      <w:r w:rsidRPr="00515A5B">
        <w:rPr>
          <w:b/>
          <w:bCs/>
        </w:rPr>
        <w:t xml:space="preserve"> </w:t>
      </w:r>
      <w:r w:rsidRPr="00515A5B">
        <w:rPr>
          <w:i/>
          <w:iCs/>
        </w:rPr>
        <w:t xml:space="preserve">ονομάζεται η διαδικασία απομάκρυνσης των ιόντων από το κρυσταλλικό πλέγμα, κατά τη διάλυση </w:t>
      </w:r>
      <w:r w:rsidRPr="00515A5B">
        <w:rPr>
          <w:b/>
          <w:bCs/>
          <w:i/>
          <w:iCs/>
        </w:rPr>
        <w:t>ιοντικών ενώσεων</w:t>
      </w:r>
      <w:r w:rsidRPr="00515A5B">
        <w:rPr>
          <w:i/>
          <w:iCs/>
        </w:rPr>
        <w:t xml:space="preserve"> στο νερό.</w:t>
      </w:r>
      <w:r w:rsidRPr="00515A5B">
        <w:t xml:space="preserve"> </w:t>
      </w:r>
    </w:p>
    <w:p w:rsidR="00BD25C3" w:rsidRDefault="00BD25C3" w:rsidP="00916C9B">
      <w:pPr>
        <w:shd w:val="clear" w:color="auto" w:fill="FFFFFF"/>
        <w:autoSpaceDE w:val="0"/>
        <w:autoSpaceDN w:val="0"/>
        <w:adjustRightInd w:val="0"/>
        <w:spacing w:line="360" w:lineRule="auto"/>
        <w:ind w:firstLine="720"/>
        <w:jc w:val="both"/>
        <w:rPr>
          <w:b/>
          <w:bCs/>
          <w:color w:val="000000"/>
          <w:szCs w:val="22"/>
        </w:rPr>
      </w:pPr>
      <w:r w:rsidRPr="00515A5B">
        <w:rPr>
          <w:color w:val="000000"/>
          <w:szCs w:val="22"/>
        </w:rPr>
        <w:t xml:space="preserve">● Στα άλατα και στα υδροξείδια των μετάλλων, που είναι ιοντικές (ετεροπολικές) ενώσεις, τα ιόντα </w:t>
      </w:r>
      <w:r w:rsidRPr="00515A5B">
        <w:rPr>
          <w:b/>
          <w:bCs/>
          <w:color w:val="000000"/>
          <w:szCs w:val="22"/>
          <w:u w:val="single"/>
        </w:rPr>
        <w:t>προϋπάρχουν</w:t>
      </w:r>
      <w:r w:rsidRPr="00515A5B">
        <w:rPr>
          <w:color w:val="000000"/>
          <w:szCs w:val="22"/>
        </w:rPr>
        <w:t xml:space="preserve"> στο κρυσταλλικό πλέγμα και συγκρατούνται μεταξύ τους με δυνάμεις ηλεκτροστατικής φύσης (</w:t>
      </w:r>
      <w:r w:rsidRPr="00515A5B">
        <w:rPr>
          <w:color w:val="000000"/>
          <w:szCs w:val="22"/>
          <w:lang w:val="en-US"/>
        </w:rPr>
        <w:t>Coulomb</w:t>
      </w:r>
      <w:r w:rsidRPr="00515A5B">
        <w:rPr>
          <w:color w:val="000000"/>
          <w:szCs w:val="22"/>
        </w:rPr>
        <w:t xml:space="preserve">). Κατά τη διάλυση των ιοντικών ενώσεων στο νερό, καταστρέφεται το κρυσταλλικό πλέγμα τους </w:t>
      </w:r>
      <w:r w:rsidRPr="00515A5B">
        <w:rPr>
          <w:b/>
          <w:bCs/>
          <w:color w:val="000000"/>
          <w:szCs w:val="22"/>
        </w:rPr>
        <w:t>και απελευθερώνονται τα ιόντα.</w:t>
      </w:r>
      <w:r w:rsidR="003C1BC3">
        <w:rPr>
          <w:b/>
          <w:bCs/>
          <w:color w:val="000000"/>
          <w:szCs w:val="22"/>
        </w:rPr>
        <w:t xml:space="preserve"> </w:t>
      </w:r>
      <w:r w:rsidR="003C1BC3" w:rsidRPr="003C1BC3">
        <w:rPr>
          <w:bCs/>
          <w:color w:val="000000"/>
          <w:szCs w:val="22"/>
        </w:rPr>
        <w:t xml:space="preserve">Τα ιόντα αυτά έχουν γύρω τους μόρια νερού και ονομάζονται </w:t>
      </w:r>
      <w:r w:rsidR="003C1BC3">
        <w:rPr>
          <w:b/>
          <w:bCs/>
          <w:color w:val="000000"/>
          <w:szCs w:val="22"/>
        </w:rPr>
        <w:t>εφυδατωμένα ιόντα.</w:t>
      </w:r>
    </w:p>
    <w:p w:rsidR="003C1BC3" w:rsidRPr="00515A5B" w:rsidRDefault="003C1BC3" w:rsidP="003C1BC3">
      <w:pPr>
        <w:shd w:val="clear" w:color="auto" w:fill="FFFFFF"/>
        <w:autoSpaceDE w:val="0"/>
        <w:autoSpaceDN w:val="0"/>
        <w:adjustRightInd w:val="0"/>
        <w:spacing w:line="360" w:lineRule="auto"/>
        <w:jc w:val="center"/>
        <w:rPr>
          <w:b/>
          <w:bCs/>
          <w:color w:val="000000"/>
          <w:szCs w:val="22"/>
        </w:rPr>
      </w:pPr>
      <w:r>
        <w:rPr>
          <w:b/>
          <w:bCs/>
          <w:noProof/>
          <w:color w:val="000000"/>
          <w:szCs w:val="22"/>
        </w:rPr>
        <w:drawing>
          <wp:inline distT="0" distB="0" distL="0" distR="0">
            <wp:extent cx="3295650" cy="1805184"/>
            <wp:effectExtent l="19050" t="0" r="0" b="0"/>
            <wp:docPr id="7"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srcRect/>
                    <a:stretch>
                      <a:fillRect/>
                    </a:stretch>
                  </pic:blipFill>
                  <pic:spPr bwMode="auto">
                    <a:xfrm>
                      <a:off x="0" y="0"/>
                      <a:ext cx="3296281" cy="1805530"/>
                    </a:xfrm>
                    <a:prstGeom prst="rect">
                      <a:avLst/>
                    </a:prstGeom>
                    <a:noFill/>
                    <a:ln w="9525">
                      <a:noFill/>
                      <a:miter lim="800000"/>
                      <a:headEnd/>
                      <a:tailEnd/>
                    </a:ln>
                  </pic:spPr>
                </pic:pic>
              </a:graphicData>
            </a:graphic>
          </wp:inline>
        </w:drawing>
      </w:r>
    </w:p>
    <w:p w:rsidR="00BD25C3" w:rsidRDefault="00BD25C3" w:rsidP="00497887">
      <w:pPr>
        <w:shd w:val="clear" w:color="auto" w:fill="FFFFFF"/>
        <w:autoSpaceDE w:val="0"/>
        <w:autoSpaceDN w:val="0"/>
        <w:adjustRightInd w:val="0"/>
        <w:spacing w:line="360" w:lineRule="auto"/>
        <w:ind w:firstLine="720"/>
        <w:jc w:val="both"/>
        <w:rPr>
          <w:color w:val="000000"/>
          <w:szCs w:val="22"/>
        </w:rPr>
      </w:pPr>
      <w:r w:rsidRPr="00515A5B">
        <w:rPr>
          <w:color w:val="000000"/>
          <w:szCs w:val="22"/>
        </w:rPr>
        <w:t xml:space="preserve">● Οι ιοντικές ενώσεις, κατά τη διάλυσή τους στο νερό, παθαίνουν </w:t>
      </w:r>
      <w:r w:rsidRPr="00515A5B">
        <w:rPr>
          <w:b/>
          <w:bCs/>
          <w:color w:val="000000"/>
          <w:szCs w:val="22"/>
          <w:u w:val="single"/>
        </w:rPr>
        <w:t>πλήρη διάσταση</w:t>
      </w:r>
      <w:r w:rsidRPr="00515A5B">
        <w:rPr>
          <w:color w:val="000000"/>
          <w:szCs w:val="22"/>
        </w:rPr>
        <w:t xml:space="preserve"> και χαρακτηρίζονται ως </w:t>
      </w:r>
      <w:r w:rsidRPr="00515A5B">
        <w:rPr>
          <w:b/>
          <w:bCs/>
          <w:color w:val="000000"/>
          <w:szCs w:val="22"/>
        </w:rPr>
        <w:t>ισχυροί ηλεκτρολύτες.</w:t>
      </w:r>
      <w:r w:rsidRPr="00515A5B">
        <w:rPr>
          <w:color w:val="000000"/>
          <w:szCs w:val="22"/>
        </w:rPr>
        <w:t xml:space="preserve"> </w:t>
      </w:r>
    </w:p>
    <w:p w:rsidR="0015241A" w:rsidRDefault="00E5646F" w:rsidP="00497887">
      <w:pPr>
        <w:shd w:val="clear" w:color="auto" w:fill="FFFFFF"/>
        <w:autoSpaceDE w:val="0"/>
        <w:autoSpaceDN w:val="0"/>
        <w:adjustRightInd w:val="0"/>
        <w:spacing w:line="360" w:lineRule="auto"/>
        <w:ind w:firstLine="720"/>
        <w:jc w:val="both"/>
      </w:pPr>
      <w:r>
        <w:t>Για παράδειγμα η διάσταση του NaCl στα υδατικά του διαλύματα συμβολίζεται ως εξής:</w:t>
      </w:r>
    </w:p>
    <w:p w:rsidR="000B4461" w:rsidRDefault="000B4461" w:rsidP="000B4461">
      <w:pPr>
        <w:spacing w:line="360" w:lineRule="auto"/>
        <w:jc w:val="center"/>
        <w:rPr>
          <w:lang w:val="en-US"/>
        </w:rPr>
      </w:pPr>
      <w:r>
        <w:rPr>
          <w:lang w:val="en-US"/>
        </w:rPr>
        <w:t xml:space="preserve">NaCl  →  </w:t>
      </w:r>
      <w:r w:rsidR="00DA18BB">
        <w:rPr>
          <w:lang w:val="en-US"/>
        </w:rPr>
        <w:t>[</w:t>
      </w:r>
      <w:r>
        <w:rPr>
          <w:lang w:val="en-US"/>
        </w:rPr>
        <w:t>Na(H</w:t>
      </w:r>
      <w:r w:rsidRPr="00160B0A">
        <w:rPr>
          <w:vertAlign w:val="subscript"/>
          <w:lang w:val="en-US"/>
        </w:rPr>
        <w:t>2</w:t>
      </w:r>
      <w:r>
        <w:rPr>
          <w:lang w:val="en-US"/>
        </w:rPr>
        <w:t>O)</w:t>
      </w:r>
      <w:r w:rsidRPr="00160B0A">
        <w:rPr>
          <w:vertAlign w:val="subscript"/>
          <w:lang w:val="en-US"/>
        </w:rPr>
        <w:t>x</w:t>
      </w:r>
      <w:r w:rsidR="00DA18BB" w:rsidRPr="00DA18BB">
        <w:rPr>
          <w:lang w:val="en-US"/>
        </w:rPr>
        <w:t>]</w:t>
      </w:r>
      <w:r>
        <w:rPr>
          <w:vertAlign w:val="superscript"/>
          <w:lang w:val="en-US"/>
        </w:rPr>
        <w:t>+1</w:t>
      </w:r>
      <w:r>
        <w:rPr>
          <w:lang w:val="en-US"/>
        </w:rPr>
        <w:t xml:space="preserve">  +  </w:t>
      </w:r>
      <w:r w:rsidR="00DA18BB">
        <w:rPr>
          <w:lang w:val="en-US"/>
        </w:rPr>
        <w:t>[</w:t>
      </w:r>
      <w:r>
        <w:rPr>
          <w:lang w:val="en-US"/>
        </w:rPr>
        <w:t>Cl(H</w:t>
      </w:r>
      <w:r w:rsidRPr="00160B0A">
        <w:rPr>
          <w:vertAlign w:val="subscript"/>
          <w:lang w:val="en-US"/>
        </w:rPr>
        <w:t>2</w:t>
      </w:r>
      <w:r>
        <w:rPr>
          <w:lang w:val="en-US"/>
        </w:rPr>
        <w:t>O)</w:t>
      </w:r>
      <w:r>
        <w:rPr>
          <w:vertAlign w:val="subscript"/>
          <w:lang w:val="en-US"/>
        </w:rPr>
        <w:t>y</w:t>
      </w:r>
      <w:r w:rsidR="00DA18BB" w:rsidRPr="00DA18BB">
        <w:rPr>
          <w:lang w:val="en-US"/>
        </w:rPr>
        <w:t>]</w:t>
      </w:r>
      <w:r>
        <w:rPr>
          <w:vertAlign w:val="superscript"/>
          <w:lang w:val="en-US"/>
        </w:rPr>
        <w:t>-1</w:t>
      </w:r>
    </w:p>
    <w:p w:rsidR="00561CDF" w:rsidRDefault="000B4461" w:rsidP="000B4461">
      <w:pPr>
        <w:spacing w:line="360" w:lineRule="auto"/>
        <w:jc w:val="center"/>
      </w:pPr>
      <w:r>
        <w:t>ή</w:t>
      </w:r>
      <w:r w:rsidRPr="00561CDF">
        <w:t xml:space="preserve"> </w:t>
      </w:r>
      <w:r w:rsidR="00561CDF">
        <w:t xml:space="preserve">πιο </w:t>
      </w:r>
      <w:r>
        <w:t>απλά</w:t>
      </w:r>
      <w:r w:rsidRPr="00561CDF">
        <w:t xml:space="preserve"> </w:t>
      </w:r>
      <w:r>
        <w:rPr>
          <w:lang w:val="en-US"/>
        </w:rPr>
        <w:t>NaCl</w:t>
      </w:r>
      <w:r w:rsidRPr="00561CDF">
        <w:rPr>
          <w:vertAlign w:val="subscript"/>
        </w:rPr>
        <w:t>(</w:t>
      </w:r>
      <w:r w:rsidRPr="00160B0A">
        <w:rPr>
          <w:vertAlign w:val="subscript"/>
          <w:lang w:val="en-US"/>
        </w:rPr>
        <w:t>s</w:t>
      </w:r>
      <w:r w:rsidRPr="00561CDF">
        <w:rPr>
          <w:vertAlign w:val="subscript"/>
        </w:rPr>
        <w:t>)</w:t>
      </w:r>
      <w:r w:rsidRPr="00561CDF">
        <w:t xml:space="preserve">  →  </w:t>
      </w:r>
      <w:r>
        <w:rPr>
          <w:lang w:val="en-US"/>
        </w:rPr>
        <w:t>Na</w:t>
      </w:r>
      <w:r w:rsidR="00DA18BB" w:rsidRPr="00561CDF">
        <w:rPr>
          <w:vertAlign w:val="superscript"/>
        </w:rPr>
        <w:t>+1</w:t>
      </w:r>
      <w:r w:rsidRPr="00561CDF">
        <w:rPr>
          <w:vertAlign w:val="subscript"/>
        </w:rPr>
        <w:t>(</w:t>
      </w:r>
      <w:r>
        <w:rPr>
          <w:vertAlign w:val="subscript"/>
          <w:lang w:val="en-US"/>
        </w:rPr>
        <w:t>aq</w:t>
      </w:r>
      <w:r w:rsidRPr="00561CDF">
        <w:rPr>
          <w:vertAlign w:val="subscript"/>
        </w:rPr>
        <w:t>)</w:t>
      </w:r>
      <w:r w:rsidRPr="00561CDF">
        <w:t xml:space="preserve">  +  </w:t>
      </w:r>
      <w:r>
        <w:rPr>
          <w:lang w:val="en-US"/>
        </w:rPr>
        <w:t>Cl</w:t>
      </w:r>
      <w:r w:rsidR="00DA18BB" w:rsidRPr="00561CDF">
        <w:rPr>
          <w:vertAlign w:val="superscript"/>
        </w:rPr>
        <w:t>-1</w:t>
      </w:r>
      <w:r w:rsidRPr="00561CDF">
        <w:rPr>
          <w:vertAlign w:val="subscript"/>
        </w:rPr>
        <w:t>(</w:t>
      </w:r>
      <w:r>
        <w:rPr>
          <w:vertAlign w:val="subscript"/>
          <w:lang w:val="en-US"/>
        </w:rPr>
        <w:t>aq</w:t>
      </w:r>
      <w:r w:rsidRPr="00561CDF">
        <w:rPr>
          <w:vertAlign w:val="subscript"/>
        </w:rPr>
        <w:t>)</w:t>
      </w:r>
      <w:r w:rsidR="00561CDF">
        <w:t xml:space="preserve"> .</w:t>
      </w:r>
    </w:p>
    <w:p w:rsidR="000B4461" w:rsidRPr="00561CDF" w:rsidRDefault="000B4461" w:rsidP="000B4461">
      <w:pPr>
        <w:spacing w:line="360" w:lineRule="auto"/>
        <w:jc w:val="center"/>
      </w:pPr>
      <w:r>
        <w:t>ή</w:t>
      </w:r>
      <w:r w:rsidRPr="00561CDF">
        <w:t xml:space="preserve"> </w:t>
      </w:r>
      <w:r w:rsidR="00561CDF">
        <w:t xml:space="preserve">και </w:t>
      </w:r>
      <w:r>
        <w:t>πιο</w:t>
      </w:r>
      <w:r w:rsidRPr="00561CDF">
        <w:t xml:space="preserve"> </w:t>
      </w:r>
      <w:r>
        <w:t>απλά</w:t>
      </w:r>
      <w:r w:rsidRPr="00561CDF">
        <w:t xml:space="preserve"> </w:t>
      </w:r>
      <w:r>
        <w:rPr>
          <w:lang w:val="en-US"/>
        </w:rPr>
        <w:t>NaCl</w:t>
      </w:r>
      <w:r w:rsidRPr="00561CDF">
        <w:t xml:space="preserve">  →  </w:t>
      </w:r>
      <w:r>
        <w:rPr>
          <w:lang w:val="en-US"/>
        </w:rPr>
        <w:t>Na</w:t>
      </w:r>
      <w:r w:rsidRPr="00561CDF">
        <w:rPr>
          <w:vertAlign w:val="superscript"/>
        </w:rPr>
        <w:t>+1</w:t>
      </w:r>
      <w:r w:rsidRPr="00561CDF">
        <w:t xml:space="preserve">  +  </w:t>
      </w:r>
      <w:r>
        <w:rPr>
          <w:lang w:val="en-US"/>
        </w:rPr>
        <w:t>Cl</w:t>
      </w:r>
      <w:r w:rsidRPr="00561CDF">
        <w:rPr>
          <w:vertAlign w:val="superscript"/>
        </w:rPr>
        <w:t>-1</w:t>
      </w:r>
    </w:p>
    <w:p w:rsidR="000B4461" w:rsidRPr="00561CDF" w:rsidRDefault="000B4461">
      <w:r w:rsidRPr="00561CDF">
        <w:br w:type="page"/>
      </w:r>
    </w:p>
    <w:p w:rsidR="00BD25C3" w:rsidRPr="00515A5B" w:rsidRDefault="00BD25C3" w:rsidP="0015241A">
      <w:pPr>
        <w:spacing w:line="360" w:lineRule="auto"/>
        <w:ind w:hanging="240"/>
        <w:jc w:val="both"/>
      </w:pPr>
      <w:r w:rsidRPr="00515A5B">
        <w:lastRenderedPageBreak/>
        <w:sym w:font="Wingdings 2" w:char="F0B2"/>
      </w:r>
      <w:r w:rsidRPr="00515A5B">
        <w:t xml:space="preserve"> </w:t>
      </w:r>
      <w:r w:rsidRPr="00515A5B">
        <w:rPr>
          <w:b/>
          <w:bCs/>
          <w:u w:val="double"/>
        </w:rPr>
        <w:t>Ιοντισμός</w:t>
      </w:r>
      <w:r w:rsidRPr="00515A5B">
        <w:t xml:space="preserve"> </w:t>
      </w:r>
      <w:r w:rsidRPr="00515A5B">
        <w:rPr>
          <w:i/>
          <w:iCs/>
        </w:rPr>
        <w:t xml:space="preserve">μιας </w:t>
      </w:r>
      <w:r w:rsidRPr="00515A5B">
        <w:rPr>
          <w:b/>
          <w:bCs/>
          <w:i/>
          <w:iCs/>
        </w:rPr>
        <w:t>ομοιοπολικής ένωσης</w:t>
      </w:r>
      <w:r w:rsidRPr="00515A5B">
        <w:rPr>
          <w:i/>
          <w:iCs/>
        </w:rPr>
        <w:t xml:space="preserve"> ονομάζεται η διαδικασία </w:t>
      </w:r>
      <w:r w:rsidRPr="00515A5B">
        <w:rPr>
          <w:b/>
          <w:bCs/>
          <w:i/>
          <w:iCs/>
        </w:rPr>
        <w:t>σχηματισμού</w:t>
      </w:r>
      <w:r w:rsidRPr="00515A5B">
        <w:rPr>
          <w:i/>
          <w:iCs/>
        </w:rPr>
        <w:t xml:space="preserve"> ιόντων κατά τη διάλυση της ένωσης στο νερό.</w:t>
      </w:r>
    </w:p>
    <w:p w:rsidR="00BD25C3" w:rsidRPr="00515A5B" w:rsidRDefault="00BD25C3" w:rsidP="00916C9B">
      <w:pPr>
        <w:spacing w:line="360" w:lineRule="auto"/>
        <w:ind w:firstLine="720"/>
        <w:jc w:val="both"/>
      </w:pPr>
      <w:r w:rsidRPr="00515A5B">
        <w:t>● Κάποιες μοριακές ενώσεις όταν διαλύονται στο νερό, παραμένουν με τη μορφή μορίων (δεν είναι ηλεκτρολύτες</w:t>
      </w:r>
      <w:r w:rsidR="003C1BC3">
        <w:t xml:space="preserve"> π.χ. ζάχαρη κτλ.</w:t>
      </w:r>
      <w:r w:rsidRPr="00515A5B">
        <w:t xml:space="preserve">). Από τις μοριακές ενώσεις που </w:t>
      </w:r>
      <w:r w:rsidR="005A22C7" w:rsidRPr="00515A5B">
        <w:t>ιονίζονται</w:t>
      </w:r>
      <w:r w:rsidRPr="00515A5B">
        <w:t xml:space="preserve">, άλλες παθαίνουν </w:t>
      </w:r>
      <w:r w:rsidRPr="00515A5B">
        <w:rPr>
          <w:b/>
          <w:bCs/>
          <w:u w:val="single"/>
        </w:rPr>
        <w:t>πλήρη</w:t>
      </w:r>
      <w:r w:rsidRPr="00515A5B">
        <w:rPr>
          <w:b/>
          <w:bCs/>
        </w:rPr>
        <w:t xml:space="preserve"> (</w:t>
      </w:r>
      <w:r w:rsidRPr="00515A5B">
        <w:rPr>
          <w:b/>
          <w:bCs/>
          <w:color w:val="000000"/>
          <w:szCs w:val="22"/>
        </w:rPr>
        <w:t>ισχυροί ηλεκτρολύτες)</w:t>
      </w:r>
      <w:r w:rsidRPr="00515A5B">
        <w:rPr>
          <w:b/>
          <w:bCs/>
        </w:rPr>
        <w:t xml:space="preserve"> </w:t>
      </w:r>
      <w:r w:rsidRPr="00515A5B">
        <w:t xml:space="preserve">και άλλες </w:t>
      </w:r>
      <w:r w:rsidRPr="00515A5B">
        <w:rPr>
          <w:b/>
          <w:bCs/>
          <w:u w:val="single"/>
        </w:rPr>
        <w:t>μερικό</w:t>
      </w:r>
      <w:r w:rsidRPr="00515A5B">
        <w:t xml:space="preserve"> ιοντισμό </w:t>
      </w:r>
      <w:r w:rsidRPr="00515A5B">
        <w:rPr>
          <w:b/>
          <w:bCs/>
        </w:rPr>
        <w:t>(ασθενείς</w:t>
      </w:r>
      <w:r w:rsidRPr="00515A5B">
        <w:rPr>
          <w:b/>
          <w:bCs/>
          <w:color w:val="000000"/>
          <w:szCs w:val="22"/>
        </w:rPr>
        <w:t xml:space="preserve"> ηλεκτρολύτες)</w:t>
      </w:r>
      <w:r w:rsidRPr="00515A5B">
        <w:t xml:space="preserve">. </w:t>
      </w:r>
    </w:p>
    <w:p w:rsidR="00E900C6" w:rsidRDefault="00BE3ED0" w:rsidP="003C1BC3">
      <w:pPr>
        <w:spacing w:line="360" w:lineRule="auto"/>
      </w:pPr>
      <w:r w:rsidRPr="00515A5B">
        <w:t>π.χ.</w:t>
      </w:r>
      <w:r w:rsidR="003C1BC3">
        <w:t xml:space="preserve"> </w:t>
      </w:r>
      <w:r w:rsidR="003C1BC3">
        <w:tab/>
      </w:r>
      <w:r w:rsidR="003C1BC3">
        <w:tab/>
      </w:r>
      <w:r w:rsidR="00E900C6" w:rsidRPr="00515A5B">
        <w:t>πλήρης ιοντισμός</w:t>
      </w:r>
      <w:r w:rsidR="00E900C6">
        <w:tab/>
      </w:r>
      <w:r w:rsidR="00E900C6" w:rsidRPr="00515A5B">
        <w:rPr>
          <w:lang w:val="en-US"/>
        </w:rPr>
        <w:t>HCl</w:t>
      </w:r>
      <w:r w:rsidR="00E900C6">
        <w:t xml:space="preserve">  +</w:t>
      </w:r>
      <w:r w:rsidR="00E900C6" w:rsidRPr="00E900C6">
        <w:t xml:space="preserve"> </w:t>
      </w:r>
      <w:r w:rsidR="00E900C6">
        <w:t xml:space="preserve"> </w:t>
      </w:r>
      <w:r w:rsidR="00E900C6" w:rsidRPr="00515A5B">
        <w:t>Η</w:t>
      </w:r>
      <w:r w:rsidR="00E900C6" w:rsidRPr="00515A5B">
        <w:rPr>
          <w:vertAlign w:val="subscript"/>
        </w:rPr>
        <w:t>2</w:t>
      </w:r>
      <w:r w:rsidR="00E900C6" w:rsidRPr="00515A5B">
        <w:t>Ο</w:t>
      </w:r>
      <w:r w:rsidR="00E900C6">
        <w:t xml:space="preserve">  </w:t>
      </w:r>
      <w:r w:rsidR="00E900C6" w:rsidRPr="00515A5B">
        <w:t>→</w:t>
      </w:r>
      <w:r w:rsidR="00E900C6" w:rsidRPr="00E900C6">
        <w:rPr>
          <w:rFonts w:eastAsia="Arial Unicode MS"/>
        </w:rPr>
        <w:t xml:space="preserve"> </w:t>
      </w:r>
      <w:r w:rsidR="00E900C6">
        <w:rPr>
          <w:rFonts w:eastAsia="Arial Unicode MS"/>
        </w:rPr>
        <w:t xml:space="preserve"> </w:t>
      </w:r>
      <w:r w:rsidR="00E900C6" w:rsidRPr="00515A5B">
        <w:rPr>
          <w:lang w:val="en-US"/>
        </w:rPr>
        <w:t>Cl</w:t>
      </w:r>
      <w:r w:rsidR="00E900C6" w:rsidRPr="00515A5B">
        <w:rPr>
          <w:vertAlign w:val="superscript"/>
        </w:rPr>
        <w:t>–</w:t>
      </w:r>
      <w:r w:rsidR="00E900C6">
        <w:t xml:space="preserve">  + </w:t>
      </w:r>
      <w:r w:rsidR="00E900C6" w:rsidRPr="00E900C6">
        <w:rPr>
          <w:rFonts w:eastAsia="Arial Unicode MS"/>
        </w:rPr>
        <w:t xml:space="preserve"> </w:t>
      </w:r>
      <w:r w:rsidR="00E900C6" w:rsidRPr="00515A5B">
        <w:t>Η</w:t>
      </w:r>
      <w:r w:rsidR="00E900C6" w:rsidRPr="00515A5B">
        <w:rPr>
          <w:vertAlign w:val="subscript"/>
        </w:rPr>
        <w:t>3</w:t>
      </w:r>
      <w:r w:rsidR="00E900C6" w:rsidRPr="00515A5B">
        <w:rPr>
          <w:lang w:val="en-US"/>
        </w:rPr>
        <w:t>O</w:t>
      </w:r>
      <w:r w:rsidR="00E900C6" w:rsidRPr="00515A5B">
        <w:rPr>
          <w:vertAlign w:val="superscript"/>
        </w:rPr>
        <w:t>+</w:t>
      </w:r>
    </w:p>
    <w:p w:rsidR="0020758D" w:rsidRDefault="00E900C6" w:rsidP="00E5646F">
      <w:pPr>
        <w:spacing w:line="360" w:lineRule="auto"/>
        <w:ind w:left="720" w:firstLine="720"/>
        <w:rPr>
          <w:rFonts w:eastAsia="Arial Unicode MS"/>
        </w:rPr>
      </w:pPr>
      <w:r w:rsidRPr="00515A5B">
        <w:t>μερικός ιοντισμός</w:t>
      </w:r>
      <w:r>
        <w:tab/>
      </w:r>
      <w:r w:rsidRPr="00515A5B">
        <w:t>ΝΗ</w:t>
      </w:r>
      <w:r w:rsidRPr="00515A5B">
        <w:rPr>
          <w:vertAlign w:val="subscript"/>
        </w:rPr>
        <w:t>3</w:t>
      </w:r>
      <w:r>
        <w:t xml:space="preserve">  +</w:t>
      </w:r>
      <w:r w:rsidRPr="00E900C6">
        <w:t xml:space="preserve"> </w:t>
      </w:r>
      <w:r>
        <w:t xml:space="preserve"> </w:t>
      </w:r>
      <w:r w:rsidRPr="00515A5B">
        <w:t>Η</w:t>
      </w:r>
      <w:r w:rsidRPr="00515A5B">
        <w:rPr>
          <w:vertAlign w:val="subscript"/>
        </w:rPr>
        <w:t>2</w:t>
      </w:r>
      <w:r w:rsidRPr="00515A5B">
        <w:t>Ο</w:t>
      </w:r>
      <w:r>
        <w:t xml:space="preserve">  </w:t>
      </w:r>
      <w:r w:rsidRPr="00515A5B">
        <w:sym w:font="Wingdings 3" w:char="F044"/>
      </w:r>
      <w:r w:rsidRPr="00E900C6">
        <w:rPr>
          <w:rFonts w:eastAsia="Arial Unicode MS"/>
        </w:rPr>
        <w:t xml:space="preserve"> </w:t>
      </w:r>
      <w:r>
        <w:rPr>
          <w:rFonts w:eastAsia="Arial Unicode MS"/>
        </w:rPr>
        <w:t xml:space="preserve"> </w:t>
      </w:r>
      <w:r w:rsidRPr="00515A5B">
        <w:rPr>
          <w:rFonts w:eastAsia="Arial Unicode MS"/>
        </w:rPr>
        <w:t>ΝΗ</w:t>
      </w:r>
      <w:r w:rsidRPr="00515A5B">
        <w:rPr>
          <w:rFonts w:eastAsia="Arial Unicode MS"/>
          <w:vertAlign w:val="subscript"/>
        </w:rPr>
        <w:t>4</w:t>
      </w:r>
      <w:r w:rsidRPr="00515A5B">
        <w:rPr>
          <w:rFonts w:eastAsia="Arial Unicode MS"/>
          <w:vertAlign w:val="superscript"/>
        </w:rPr>
        <w:t>+</w:t>
      </w:r>
      <w:r>
        <w:t xml:space="preserve">  + </w:t>
      </w:r>
      <w:r w:rsidRPr="00E900C6">
        <w:rPr>
          <w:rFonts w:eastAsia="Arial Unicode MS"/>
        </w:rPr>
        <w:t xml:space="preserve"> </w:t>
      </w:r>
      <w:r w:rsidRPr="00515A5B">
        <w:rPr>
          <w:rFonts w:eastAsia="Arial Unicode MS"/>
        </w:rPr>
        <w:t>ΟΗ</w:t>
      </w:r>
      <w:r w:rsidRPr="00515A5B">
        <w:rPr>
          <w:rFonts w:eastAsia="Arial Unicode MS"/>
          <w:vertAlign w:val="superscript"/>
        </w:rPr>
        <w:t>–</w:t>
      </w:r>
      <w:r>
        <w:rPr>
          <w:rFonts w:eastAsia="Arial Unicode MS"/>
        </w:rPr>
        <w:t>.</w:t>
      </w:r>
    </w:p>
    <w:p w:rsidR="003C1BC3" w:rsidRDefault="003C1BC3" w:rsidP="003C1BC3">
      <w:pPr>
        <w:spacing w:line="360" w:lineRule="auto"/>
        <w:jc w:val="both"/>
      </w:pPr>
      <w:r>
        <w:sym w:font="Wingdings 2" w:char="00B2"/>
      </w:r>
      <w:r>
        <w:t xml:space="preserve"> </w:t>
      </w:r>
      <w:r>
        <w:rPr>
          <w:b/>
          <w:bCs/>
          <w:sz w:val="28"/>
          <w:szCs w:val="28"/>
          <w:u w:val="double"/>
        </w:rPr>
        <w:t>Μεθοδολογία</w:t>
      </w:r>
      <w:r>
        <w:rPr>
          <w:sz w:val="28"/>
          <w:szCs w:val="28"/>
        </w:rPr>
        <w:t xml:space="preserve"> </w:t>
      </w:r>
      <w:r>
        <w:t xml:space="preserve">για την εύρεση των συγκεντρώσεων των ιόντων ενός διαλύματος </w:t>
      </w:r>
      <w:r>
        <w:rPr>
          <w:b/>
          <w:bCs/>
        </w:rPr>
        <w:t>ισχυρού</w:t>
      </w:r>
      <w:r>
        <w:t xml:space="preserve"> ηλεκτρολύτη.</w:t>
      </w:r>
    </w:p>
    <w:tbl>
      <w:tblPr>
        <w:tblpPr w:leftFromText="180" w:rightFromText="180" w:vertAnchor="text" w:horzAnchor="margin" w:tblpY="7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tblPr>
      <w:tblGrid>
        <w:gridCol w:w="1417"/>
        <w:gridCol w:w="8051"/>
      </w:tblGrid>
      <w:tr w:rsidR="003C1BC3" w:rsidRPr="00515A5B" w:rsidTr="003C1BC3">
        <w:trPr>
          <w:trHeight w:hRule="exact" w:val="3832"/>
        </w:trPr>
        <w:tc>
          <w:tcPr>
            <w:tcW w:w="1417" w:type="dxa"/>
            <w:vAlign w:val="center"/>
          </w:tcPr>
          <w:p w:rsidR="003C1BC3" w:rsidRPr="00515A5B" w:rsidRDefault="003C1BC3" w:rsidP="003C1BC3">
            <w:pPr>
              <w:spacing w:line="360" w:lineRule="auto"/>
              <w:jc w:val="center"/>
              <w:rPr>
                <w:b/>
              </w:rPr>
            </w:pPr>
            <w:r w:rsidRPr="00515A5B">
              <w:rPr>
                <w:b/>
              </w:rPr>
              <w:t>Βήμα 1</w:t>
            </w:r>
            <w:r w:rsidRPr="00515A5B">
              <w:rPr>
                <w:b/>
                <w:vertAlign w:val="superscript"/>
              </w:rPr>
              <w:t>ο</w:t>
            </w:r>
          </w:p>
        </w:tc>
        <w:tc>
          <w:tcPr>
            <w:tcW w:w="8051" w:type="dxa"/>
            <w:vAlign w:val="center"/>
          </w:tcPr>
          <w:p w:rsidR="003C1BC3" w:rsidRPr="00515A5B" w:rsidRDefault="003C1BC3" w:rsidP="003C1BC3">
            <w:pPr>
              <w:spacing w:line="360" w:lineRule="auto"/>
            </w:pPr>
            <w:r w:rsidRPr="00515A5B">
              <w:t xml:space="preserve">Βρίσκουμε πάντα την αρχική συγκέντρωση </w:t>
            </w:r>
            <w:r w:rsidRPr="00515A5B">
              <w:rPr>
                <w:lang w:val="en-US"/>
              </w:rPr>
              <w:t>C</w:t>
            </w:r>
            <w:r w:rsidRPr="00515A5B">
              <w:t xml:space="preserve"> του ηλεκτρολύτη σε </w:t>
            </w:r>
            <w:r w:rsidRPr="00515A5B">
              <w:rPr>
                <w:lang w:val="en-US"/>
              </w:rPr>
              <w:t>mol</w:t>
            </w:r>
            <w:r w:rsidRPr="00515A5B">
              <w:t>/</w:t>
            </w:r>
            <w:r w:rsidRPr="00515A5B">
              <w:rPr>
                <w:lang w:val="en-US"/>
              </w:rPr>
              <w:t>lit</w:t>
            </w:r>
            <w:r w:rsidRPr="00515A5B">
              <w:t xml:space="preserve"> (</w:t>
            </w:r>
            <w:r w:rsidRPr="00515A5B">
              <w:rPr>
                <w:lang w:val="en-US"/>
              </w:rPr>
              <w:t>M</w:t>
            </w:r>
            <w:r w:rsidRPr="00515A5B">
              <w:t>)</w:t>
            </w:r>
          </w:p>
          <w:p w:rsidR="003C1BC3" w:rsidRPr="00515A5B" w:rsidRDefault="003C1BC3" w:rsidP="003C1BC3">
            <w:pPr>
              <w:spacing w:line="360" w:lineRule="auto"/>
              <w:jc w:val="center"/>
            </w:pPr>
            <w:r w:rsidRPr="00515A5B">
              <w:t xml:space="preserve">Αν μας δίνεται η % </w:t>
            </w:r>
            <w:r w:rsidRPr="00515A5B">
              <w:rPr>
                <w:lang w:val="en-US"/>
              </w:rPr>
              <w:t>w</w:t>
            </w:r>
            <w:r w:rsidRPr="00515A5B">
              <w:t>/</w:t>
            </w:r>
            <w:r w:rsidRPr="00515A5B">
              <w:rPr>
                <w:lang w:val="en-US"/>
              </w:rPr>
              <w:t>v</w:t>
            </w:r>
            <w:r w:rsidRPr="00515A5B">
              <w:t xml:space="preserve">, ή % </w:t>
            </w:r>
            <w:r w:rsidRPr="00515A5B">
              <w:rPr>
                <w:lang w:val="en-US"/>
              </w:rPr>
              <w:t>w</w:t>
            </w:r>
            <w:r w:rsidRPr="00515A5B">
              <w:t>/</w:t>
            </w:r>
            <w:r w:rsidRPr="00515A5B">
              <w:rPr>
                <w:lang w:val="en-US"/>
              </w:rPr>
              <w:t>w</w:t>
            </w:r>
            <w:r w:rsidRPr="00515A5B">
              <w:t xml:space="preserve"> τότε την μετατρέπουμε σε </w:t>
            </w:r>
            <w:r w:rsidRPr="00515A5B">
              <w:rPr>
                <w:lang w:val="en-US"/>
              </w:rPr>
              <w:t>mol</w:t>
            </w:r>
            <w:r w:rsidRPr="00515A5B">
              <w:t>/</w:t>
            </w:r>
            <w:r w:rsidRPr="00515A5B">
              <w:rPr>
                <w:lang w:val="en-US"/>
              </w:rPr>
              <w:t>lit</w:t>
            </w:r>
          </w:p>
          <w:p w:rsidR="003C1BC3" w:rsidRPr="00515A5B" w:rsidRDefault="003C1BC3" w:rsidP="003C1BC3">
            <w:pPr>
              <w:spacing w:line="360" w:lineRule="auto"/>
              <w:jc w:val="center"/>
            </w:pPr>
            <w:r w:rsidRPr="00515A5B">
              <w:t>π.χ.</w:t>
            </w:r>
            <w:r w:rsidRPr="00515A5B">
              <w:tab/>
              <w:t>Διάλυμα Να</w:t>
            </w:r>
            <w:r w:rsidRPr="00515A5B">
              <w:rPr>
                <w:vertAlign w:val="subscript"/>
              </w:rPr>
              <w:t>2</w:t>
            </w:r>
            <w:r w:rsidRPr="00515A5B">
              <w:rPr>
                <w:lang w:val="en-US"/>
              </w:rPr>
              <w:t>SO</w:t>
            </w:r>
            <w:r w:rsidRPr="00515A5B">
              <w:rPr>
                <w:vertAlign w:val="subscript"/>
              </w:rPr>
              <w:t>4</w:t>
            </w:r>
            <w:r w:rsidRPr="00515A5B">
              <w:t xml:space="preserve">  1,42 % </w:t>
            </w:r>
            <w:r w:rsidRPr="00515A5B">
              <w:rPr>
                <w:lang w:val="en-US"/>
              </w:rPr>
              <w:t>w</w:t>
            </w:r>
            <w:r w:rsidRPr="00515A5B">
              <w:t>/</w:t>
            </w:r>
            <w:r w:rsidRPr="00515A5B">
              <w:rPr>
                <w:lang w:val="en-US"/>
              </w:rPr>
              <w:t>v</w:t>
            </w:r>
          </w:p>
          <w:p w:rsidR="003C1BC3" w:rsidRPr="00A47902" w:rsidRDefault="003C1BC3" w:rsidP="003C1BC3">
            <w:pPr>
              <w:spacing w:line="360" w:lineRule="auto"/>
              <w:jc w:val="center"/>
            </w:pPr>
            <w:r w:rsidRPr="00515A5B">
              <w:t xml:space="preserve">Σε 100 </w:t>
            </w:r>
            <w:r w:rsidRPr="00515A5B">
              <w:rPr>
                <w:lang w:val="en-US"/>
              </w:rPr>
              <w:t>ml</w:t>
            </w:r>
            <w:r>
              <w:t xml:space="preserve"> = 0,1 </w:t>
            </w:r>
            <w:r>
              <w:rPr>
                <w:lang w:val="en-US"/>
              </w:rPr>
              <w:t>lit</w:t>
            </w:r>
            <w:r>
              <w:t xml:space="preserve"> διαλύμα</w:t>
            </w:r>
            <w:r w:rsidR="00C409D7">
              <w:t xml:space="preserve">τος </w:t>
            </w:r>
            <w:r w:rsidRPr="00515A5B">
              <w:t xml:space="preserve">περιέχονται 1,42 </w:t>
            </w:r>
            <w:r w:rsidRPr="00515A5B">
              <w:rPr>
                <w:lang w:val="en-US"/>
              </w:rPr>
              <w:t>g</w:t>
            </w:r>
            <w:r>
              <w:rPr>
                <w:lang w:val="en-US"/>
              </w:rPr>
              <w:t>r</w:t>
            </w:r>
            <w:r>
              <w:t xml:space="preserve"> =&gt; </w:t>
            </w:r>
          </w:p>
          <w:p w:rsidR="003C1BC3" w:rsidRDefault="003C1BC3" w:rsidP="003C1BC3">
            <w:pPr>
              <w:spacing w:line="360" w:lineRule="auto"/>
            </w:pPr>
            <w:r>
              <w:tab/>
            </w:r>
            <w:r w:rsidRPr="003235E6">
              <w:rPr>
                <w:position w:val="-32"/>
              </w:rPr>
              <w:object w:dxaOrig="4140" w:dyaOrig="700">
                <v:shape id="_x0000_i1025" type="#_x0000_t75" style="width:204pt;height:34.8pt" o:ole="" fillcolor="window">
                  <v:imagedata r:id="rId9" o:title=""/>
                </v:shape>
                <o:OLEObject Type="Embed" ProgID="Equation.3" ShapeID="_x0000_i1025" DrawAspect="Content" ObjectID="_1795090447" r:id="rId10"/>
              </w:object>
            </w:r>
            <w:r w:rsidRPr="00515A5B">
              <w:t xml:space="preserve"> </w:t>
            </w:r>
            <w:r w:rsidRPr="00515A5B">
              <w:rPr>
                <w:lang w:val="en-US"/>
              </w:rPr>
              <w:sym w:font="Symbol" w:char="F0DE"/>
            </w:r>
            <w:r w:rsidRPr="00515A5B">
              <w:t xml:space="preserve"> άρα </w:t>
            </w:r>
            <w:r w:rsidRPr="00515A5B">
              <w:rPr>
                <w:lang w:val="en-US"/>
              </w:rPr>
              <w:t>C</w:t>
            </w:r>
            <w:r w:rsidRPr="00515A5B">
              <w:t xml:space="preserve"> = 0,1 </w:t>
            </w:r>
            <w:r w:rsidRPr="00515A5B">
              <w:rPr>
                <w:lang w:val="en-US"/>
              </w:rPr>
              <w:t>M</w:t>
            </w:r>
          </w:p>
          <w:p w:rsidR="003C1BC3" w:rsidRDefault="003C1BC3" w:rsidP="003C1BC3">
            <w:pPr>
              <w:spacing w:line="360" w:lineRule="auto"/>
              <w:jc w:val="both"/>
            </w:pPr>
            <w:r w:rsidRPr="00515A5B">
              <w:t>Αν μας διν</w:t>
            </w:r>
            <w:r>
              <w:t>ό</w:t>
            </w:r>
            <w:r w:rsidRPr="00515A5B">
              <w:t>τα</w:t>
            </w:r>
            <w:r>
              <w:t>ν</w:t>
            </w:r>
            <w:r w:rsidRPr="00515A5B">
              <w:t xml:space="preserve"> η % </w:t>
            </w:r>
            <w:r w:rsidRPr="00515A5B">
              <w:rPr>
                <w:lang w:val="en-US"/>
              </w:rPr>
              <w:t>w</w:t>
            </w:r>
            <w:r w:rsidRPr="00515A5B">
              <w:t>/</w:t>
            </w:r>
            <w:r w:rsidRPr="00515A5B">
              <w:rPr>
                <w:lang w:val="en-US"/>
              </w:rPr>
              <w:t>w</w:t>
            </w:r>
            <w:r>
              <w:t xml:space="preserve"> και η </w:t>
            </w:r>
            <w:r>
              <w:rPr>
                <w:lang w:val="en-US"/>
              </w:rPr>
              <w:t>d</w:t>
            </w:r>
            <w:r w:rsidRPr="003235E6">
              <w:t xml:space="preserve"> </w:t>
            </w:r>
            <w:r>
              <w:t>του διαλύματος τότε παίρνουμε τη σχέση:</w:t>
            </w:r>
          </w:p>
          <w:p w:rsidR="003C1BC3" w:rsidRPr="003235E6" w:rsidRDefault="003C1BC3" w:rsidP="003C1BC3">
            <w:pPr>
              <w:spacing w:line="360" w:lineRule="auto"/>
            </w:pPr>
            <w:r w:rsidRPr="00E900C6">
              <w:tab/>
            </w:r>
            <w:r w:rsidRPr="003235E6">
              <w:rPr>
                <w:rFonts w:asciiTheme="minorHAnsi" w:eastAsiaTheme="minorHAnsi" w:hAnsiTheme="minorHAnsi" w:cstheme="minorBidi"/>
                <w:position w:val="-32"/>
                <w:sz w:val="22"/>
                <w:szCs w:val="22"/>
                <w:lang w:eastAsia="en-US"/>
              </w:rPr>
              <w:object w:dxaOrig="3860" w:dyaOrig="740">
                <v:shape id="_x0000_i1026" type="#_x0000_t75" style="width:189.6pt;height:37.2pt" o:ole="" fillcolor="window">
                  <v:imagedata r:id="rId11" o:title=""/>
                </v:shape>
                <o:OLEObject Type="Embed" ProgID="Equation.3" ShapeID="_x0000_i1026" DrawAspect="Content" ObjectID="_1795090448" r:id="rId12"/>
              </w:object>
            </w:r>
            <w:r w:rsidRPr="003235E6">
              <w:rPr>
                <w:rFonts w:asciiTheme="minorHAnsi" w:eastAsiaTheme="minorHAnsi" w:hAnsiTheme="minorHAnsi" w:cstheme="minorBidi"/>
                <w:position w:val="-24"/>
                <w:sz w:val="22"/>
                <w:szCs w:val="22"/>
                <w:lang w:eastAsia="en-US"/>
              </w:rPr>
              <w:t xml:space="preserve"> </w:t>
            </w:r>
            <w:r w:rsidRPr="003235E6">
              <w:t xml:space="preserve"> </w:t>
            </w:r>
            <w:r>
              <w:t xml:space="preserve">προσοχή η </w:t>
            </w:r>
            <w:r>
              <w:rPr>
                <w:lang w:val="en-US"/>
              </w:rPr>
              <w:t>d</w:t>
            </w:r>
            <w:r>
              <w:t xml:space="preserve"> σε </w:t>
            </w:r>
            <w:r>
              <w:rPr>
                <w:lang w:val="en-US"/>
              </w:rPr>
              <w:t>gr</w:t>
            </w:r>
            <w:r w:rsidRPr="003235E6">
              <w:t>/</w:t>
            </w:r>
            <w:r>
              <w:rPr>
                <w:lang w:val="en-US"/>
              </w:rPr>
              <w:t>lit</w:t>
            </w:r>
            <w:r w:rsidRPr="003235E6">
              <w:t>.</w:t>
            </w:r>
          </w:p>
        </w:tc>
      </w:tr>
      <w:tr w:rsidR="003C1BC3" w:rsidRPr="00515A5B" w:rsidTr="003C1BC3">
        <w:trPr>
          <w:trHeight w:hRule="exact" w:val="895"/>
        </w:trPr>
        <w:tc>
          <w:tcPr>
            <w:tcW w:w="1417" w:type="dxa"/>
            <w:vAlign w:val="center"/>
          </w:tcPr>
          <w:p w:rsidR="003C1BC3" w:rsidRPr="00515A5B" w:rsidRDefault="003C1BC3" w:rsidP="003C1BC3">
            <w:pPr>
              <w:spacing w:line="360" w:lineRule="auto"/>
              <w:jc w:val="center"/>
              <w:rPr>
                <w:b/>
              </w:rPr>
            </w:pPr>
            <w:r w:rsidRPr="00515A5B">
              <w:rPr>
                <w:b/>
              </w:rPr>
              <w:t>Βήμα 2</w:t>
            </w:r>
            <w:r w:rsidRPr="00515A5B">
              <w:rPr>
                <w:b/>
                <w:vertAlign w:val="superscript"/>
              </w:rPr>
              <w:t>ο</w:t>
            </w:r>
          </w:p>
        </w:tc>
        <w:tc>
          <w:tcPr>
            <w:tcW w:w="8051" w:type="dxa"/>
            <w:vAlign w:val="center"/>
          </w:tcPr>
          <w:p w:rsidR="003C1BC3" w:rsidRPr="00515A5B" w:rsidRDefault="003C1BC3" w:rsidP="003C1BC3">
            <w:pPr>
              <w:spacing w:line="360" w:lineRule="auto"/>
              <w:jc w:val="center"/>
            </w:pPr>
            <w:r w:rsidRPr="00515A5B">
              <w:t>Γράφουμε την αντίδραση διάστασης ή ιοντισμού του ισχυρού ηλεκτρολύτη:</w:t>
            </w:r>
          </w:p>
          <w:p w:rsidR="003C1BC3" w:rsidRPr="00515A5B" w:rsidRDefault="003C1BC3" w:rsidP="003C1BC3">
            <w:pPr>
              <w:spacing w:line="360" w:lineRule="auto"/>
              <w:jc w:val="center"/>
              <w:rPr>
                <w:vertAlign w:val="superscript"/>
              </w:rPr>
            </w:pPr>
            <w:r w:rsidRPr="00515A5B">
              <w:t>π.χ.</w:t>
            </w:r>
            <w:r w:rsidRPr="00515A5B">
              <w:tab/>
              <w:t>Να</w:t>
            </w:r>
            <w:r w:rsidRPr="00515A5B">
              <w:rPr>
                <w:vertAlign w:val="subscript"/>
              </w:rPr>
              <w:t>2</w:t>
            </w:r>
            <w:r w:rsidRPr="00515A5B">
              <w:rPr>
                <w:lang w:val="de-DE"/>
              </w:rPr>
              <w:t>SO</w:t>
            </w:r>
            <w:r w:rsidRPr="00515A5B">
              <w:rPr>
                <w:vertAlign w:val="subscript"/>
              </w:rPr>
              <w:t>4</w:t>
            </w:r>
            <w:r w:rsidRPr="00515A5B">
              <w:t xml:space="preserve">  →  2</w:t>
            </w:r>
            <w:r w:rsidRPr="00515A5B">
              <w:rPr>
                <w:lang w:val="de-DE"/>
              </w:rPr>
              <w:t>N</w:t>
            </w:r>
            <w:r w:rsidRPr="00515A5B">
              <w:t>α</w:t>
            </w:r>
            <w:r w:rsidRPr="00515A5B">
              <w:rPr>
                <w:vertAlign w:val="superscript"/>
              </w:rPr>
              <w:t>+</w:t>
            </w:r>
            <w:r w:rsidRPr="00515A5B">
              <w:t xml:space="preserve">  +  </w:t>
            </w:r>
            <w:r w:rsidRPr="00515A5B">
              <w:rPr>
                <w:lang w:val="de-DE"/>
              </w:rPr>
              <w:t>SO</w:t>
            </w:r>
            <w:r w:rsidRPr="00515A5B">
              <w:rPr>
                <w:vertAlign w:val="subscript"/>
              </w:rPr>
              <w:t>4</w:t>
            </w:r>
            <w:r w:rsidRPr="00515A5B">
              <w:rPr>
                <w:vertAlign w:val="superscript"/>
              </w:rPr>
              <w:t>2–</w:t>
            </w:r>
          </w:p>
        </w:tc>
      </w:tr>
      <w:tr w:rsidR="003C1BC3" w:rsidRPr="00515A5B" w:rsidTr="003C1BC3">
        <w:trPr>
          <w:trHeight w:val="77"/>
        </w:trPr>
        <w:tc>
          <w:tcPr>
            <w:tcW w:w="1417" w:type="dxa"/>
            <w:vAlign w:val="center"/>
          </w:tcPr>
          <w:p w:rsidR="003C1BC3" w:rsidRPr="00515A5B" w:rsidRDefault="003C1BC3" w:rsidP="003C1BC3">
            <w:pPr>
              <w:spacing w:line="360" w:lineRule="auto"/>
              <w:jc w:val="center"/>
              <w:rPr>
                <w:b/>
              </w:rPr>
            </w:pPr>
            <w:r w:rsidRPr="00515A5B">
              <w:rPr>
                <w:b/>
              </w:rPr>
              <w:t>Βήμα 3</w:t>
            </w:r>
            <w:r w:rsidRPr="00515A5B">
              <w:rPr>
                <w:b/>
                <w:vertAlign w:val="superscript"/>
              </w:rPr>
              <w:t>ο</w:t>
            </w:r>
          </w:p>
        </w:tc>
        <w:tc>
          <w:tcPr>
            <w:tcW w:w="8051" w:type="dxa"/>
            <w:vAlign w:val="center"/>
          </w:tcPr>
          <w:p w:rsidR="003C1BC3" w:rsidRPr="00515A5B" w:rsidRDefault="003C1BC3" w:rsidP="003C1BC3">
            <w:pPr>
              <w:spacing w:line="360" w:lineRule="auto"/>
              <w:jc w:val="center"/>
            </w:pPr>
            <w:r w:rsidRPr="00515A5B">
              <w:t>Κάνουμε στοιχειομετρία στην αντίδραση</w:t>
            </w:r>
            <w:r w:rsidR="001C38C8">
              <w:t>.</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tblPr>
            <w:tblGrid>
              <w:gridCol w:w="1924"/>
              <w:gridCol w:w="1134"/>
              <w:gridCol w:w="1134"/>
              <w:gridCol w:w="1134"/>
              <w:gridCol w:w="1134"/>
              <w:gridCol w:w="1134"/>
            </w:tblGrid>
            <w:tr w:rsidR="003C1BC3" w:rsidRPr="00515A5B" w:rsidTr="003C1BC3">
              <w:trPr>
                <w:trHeight w:val="300"/>
                <w:jc w:val="center"/>
              </w:trPr>
              <w:tc>
                <w:tcPr>
                  <w:tcW w:w="1924" w:type="dxa"/>
                  <w:shd w:val="clear" w:color="auto" w:fill="auto"/>
                  <w:vAlign w:val="center"/>
                </w:tcPr>
                <w:p w:rsidR="003C1BC3" w:rsidRPr="00515A5B" w:rsidRDefault="003C1BC3" w:rsidP="003C1BC3">
                  <w:pPr>
                    <w:framePr w:hSpace="180" w:wrap="around" w:vAnchor="text" w:hAnchor="margin" w:y="71"/>
                    <w:jc w:val="center"/>
                  </w:pPr>
                  <w:r w:rsidRPr="003616E0">
                    <w:rPr>
                      <w:bCs/>
                      <w:color w:val="000000"/>
                    </w:rPr>
                    <w:t>(</w:t>
                  </w:r>
                  <w:r w:rsidRPr="00515A5B">
                    <w:rPr>
                      <w:bCs/>
                      <w:color w:val="000000"/>
                    </w:rPr>
                    <w:t>Μ</w:t>
                  </w:r>
                  <w:r w:rsidRPr="003616E0">
                    <w:rPr>
                      <w:bCs/>
                      <w:color w:val="000000"/>
                    </w:rPr>
                    <w:t>)</w:t>
                  </w:r>
                </w:p>
              </w:tc>
              <w:tc>
                <w:tcPr>
                  <w:tcW w:w="1134" w:type="dxa"/>
                  <w:shd w:val="clear" w:color="auto" w:fill="auto"/>
                  <w:vAlign w:val="center"/>
                </w:tcPr>
                <w:p w:rsidR="003C1BC3" w:rsidRPr="00515A5B" w:rsidRDefault="003C1BC3" w:rsidP="003C1BC3">
                  <w:pPr>
                    <w:framePr w:hSpace="180" w:wrap="around" w:vAnchor="text" w:hAnchor="margin" w:y="71"/>
                    <w:spacing w:line="360" w:lineRule="auto"/>
                    <w:jc w:val="center"/>
                  </w:pPr>
                  <w:r w:rsidRPr="00515A5B">
                    <w:t>Να</w:t>
                  </w:r>
                  <w:r w:rsidRPr="00515A5B">
                    <w:rPr>
                      <w:vertAlign w:val="subscript"/>
                    </w:rPr>
                    <w:t>2</w:t>
                  </w:r>
                  <w:r w:rsidRPr="00515A5B">
                    <w:rPr>
                      <w:lang w:val="de-DE"/>
                    </w:rPr>
                    <w:t>SO</w:t>
                  </w:r>
                  <w:r w:rsidRPr="00515A5B">
                    <w:rPr>
                      <w:vertAlign w:val="subscript"/>
                    </w:rPr>
                    <w:t>4</w:t>
                  </w:r>
                </w:p>
              </w:tc>
              <w:tc>
                <w:tcPr>
                  <w:tcW w:w="1134" w:type="dxa"/>
                  <w:shd w:val="clear" w:color="auto" w:fill="auto"/>
                  <w:vAlign w:val="center"/>
                </w:tcPr>
                <w:p w:rsidR="003C1BC3" w:rsidRPr="00515A5B" w:rsidRDefault="003C1BC3" w:rsidP="003C1BC3">
                  <w:pPr>
                    <w:framePr w:hSpace="180" w:wrap="around" w:vAnchor="text" w:hAnchor="margin" w:y="71"/>
                    <w:spacing w:line="360" w:lineRule="auto"/>
                    <w:jc w:val="center"/>
                  </w:pPr>
                  <w:r w:rsidRPr="00515A5B">
                    <w:t>→</w:t>
                  </w:r>
                </w:p>
              </w:tc>
              <w:tc>
                <w:tcPr>
                  <w:tcW w:w="1134" w:type="dxa"/>
                  <w:shd w:val="clear" w:color="auto" w:fill="auto"/>
                  <w:vAlign w:val="center"/>
                </w:tcPr>
                <w:p w:rsidR="003C1BC3" w:rsidRPr="00515A5B" w:rsidRDefault="003C1BC3" w:rsidP="003C1BC3">
                  <w:pPr>
                    <w:framePr w:hSpace="180" w:wrap="around" w:vAnchor="text" w:hAnchor="margin" w:y="71"/>
                    <w:spacing w:line="360" w:lineRule="auto"/>
                    <w:jc w:val="center"/>
                  </w:pPr>
                  <w:r w:rsidRPr="00515A5B">
                    <w:t>2</w:t>
                  </w:r>
                  <w:r w:rsidRPr="00515A5B">
                    <w:rPr>
                      <w:lang w:val="de-DE"/>
                    </w:rPr>
                    <w:t>N</w:t>
                  </w:r>
                  <w:r w:rsidRPr="00515A5B">
                    <w:t>α</w:t>
                  </w:r>
                  <w:r w:rsidRPr="00515A5B">
                    <w:rPr>
                      <w:vertAlign w:val="superscript"/>
                    </w:rPr>
                    <w:t>+</w:t>
                  </w:r>
                </w:p>
              </w:tc>
              <w:tc>
                <w:tcPr>
                  <w:tcW w:w="1134" w:type="dxa"/>
                  <w:shd w:val="clear" w:color="auto" w:fill="auto"/>
                  <w:vAlign w:val="center"/>
                </w:tcPr>
                <w:p w:rsidR="003C1BC3" w:rsidRPr="00515A5B" w:rsidRDefault="003C1BC3" w:rsidP="003C1BC3">
                  <w:pPr>
                    <w:framePr w:hSpace="180" w:wrap="around" w:vAnchor="text" w:hAnchor="margin" w:y="71"/>
                    <w:spacing w:line="360" w:lineRule="auto"/>
                    <w:jc w:val="center"/>
                  </w:pPr>
                  <w:r w:rsidRPr="00515A5B">
                    <w:t>+</w:t>
                  </w:r>
                </w:p>
              </w:tc>
              <w:tc>
                <w:tcPr>
                  <w:tcW w:w="1134" w:type="dxa"/>
                  <w:shd w:val="clear" w:color="auto" w:fill="auto"/>
                  <w:vAlign w:val="center"/>
                </w:tcPr>
                <w:p w:rsidR="003C1BC3" w:rsidRPr="00515A5B" w:rsidRDefault="003C1BC3" w:rsidP="003C1BC3">
                  <w:pPr>
                    <w:framePr w:hSpace="180" w:wrap="around" w:vAnchor="text" w:hAnchor="margin" w:y="71"/>
                    <w:spacing w:line="360" w:lineRule="auto"/>
                    <w:jc w:val="center"/>
                  </w:pPr>
                  <w:r w:rsidRPr="00515A5B">
                    <w:rPr>
                      <w:lang w:val="de-DE"/>
                    </w:rPr>
                    <w:t>SO</w:t>
                  </w:r>
                  <w:r w:rsidRPr="00515A5B">
                    <w:rPr>
                      <w:vertAlign w:val="subscript"/>
                    </w:rPr>
                    <w:t>4</w:t>
                  </w:r>
                  <w:r w:rsidRPr="00515A5B">
                    <w:rPr>
                      <w:vertAlign w:val="superscript"/>
                    </w:rPr>
                    <w:t>2–</w:t>
                  </w:r>
                </w:p>
              </w:tc>
            </w:tr>
            <w:tr w:rsidR="003C1BC3" w:rsidRPr="00515A5B" w:rsidTr="003C1BC3">
              <w:trPr>
                <w:trHeight w:val="300"/>
                <w:jc w:val="center"/>
              </w:trPr>
              <w:tc>
                <w:tcPr>
                  <w:tcW w:w="1924" w:type="dxa"/>
                  <w:shd w:val="clear" w:color="auto" w:fill="auto"/>
                  <w:vAlign w:val="center"/>
                </w:tcPr>
                <w:p w:rsidR="003C1BC3" w:rsidRPr="00515A5B" w:rsidRDefault="003C1BC3" w:rsidP="003C1BC3">
                  <w:pPr>
                    <w:framePr w:hSpace="180" w:wrap="around" w:vAnchor="text" w:hAnchor="margin" w:y="71"/>
                    <w:jc w:val="center"/>
                    <w:rPr>
                      <w:b/>
                    </w:rPr>
                  </w:pPr>
                  <w:r w:rsidRPr="00515A5B">
                    <w:rPr>
                      <w:b/>
                    </w:rPr>
                    <w:t>ΑΡΧΙΚΑ</w:t>
                  </w:r>
                </w:p>
              </w:tc>
              <w:tc>
                <w:tcPr>
                  <w:tcW w:w="1134" w:type="dxa"/>
                  <w:shd w:val="clear" w:color="auto" w:fill="auto"/>
                  <w:vAlign w:val="center"/>
                </w:tcPr>
                <w:p w:rsidR="003C1BC3" w:rsidRPr="00515A5B" w:rsidRDefault="003C1BC3" w:rsidP="003C1BC3">
                  <w:pPr>
                    <w:framePr w:hSpace="180" w:wrap="around" w:vAnchor="text" w:hAnchor="margin" w:y="71"/>
                    <w:jc w:val="center"/>
                  </w:pPr>
                  <w:smartTag w:uri="urn:schemas-microsoft-com:office:smarttags" w:element="metricconverter">
                    <w:smartTagPr>
                      <w:attr w:name="ProductID" w:val="0,1 M"/>
                    </w:smartTagPr>
                    <w:r w:rsidRPr="00515A5B">
                      <w:t xml:space="preserve">0,1 </w:t>
                    </w:r>
                    <w:r w:rsidRPr="00515A5B">
                      <w:rPr>
                        <w:lang w:val="en-US"/>
                      </w:rPr>
                      <w:t>M</w:t>
                    </w:r>
                  </w:smartTag>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r>
            <w:tr w:rsidR="003C1BC3" w:rsidRPr="00515A5B" w:rsidTr="003C1BC3">
              <w:trPr>
                <w:trHeight w:val="300"/>
                <w:jc w:val="center"/>
              </w:trPr>
              <w:tc>
                <w:tcPr>
                  <w:tcW w:w="1924" w:type="dxa"/>
                  <w:shd w:val="clear" w:color="auto" w:fill="auto"/>
                  <w:vAlign w:val="center"/>
                </w:tcPr>
                <w:p w:rsidR="003C1BC3" w:rsidRPr="00515A5B" w:rsidRDefault="003C1BC3" w:rsidP="003C1BC3">
                  <w:pPr>
                    <w:framePr w:hSpace="180" w:wrap="around" w:vAnchor="text" w:hAnchor="margin" w:y="71"/>
                    <w:jc w:val="center"/>
                    <w:rPr>
                      <w:b/>
                    </w:rPr>
                  </w:pPr>
                  <w:r w:rsidRPr="00515A5B">
                    <w:rPr>
                      <w:b/>
                    </w:rPr>
                    <w:t>ΔΙΙΣΤΑΝΤΑΙ</w:t>
                  </w:r>
                </w:p>
              </w:tc>
              <w:tc>
                <w:tcPr>
                  <w:tcW w:w="1134" w:type="dxa"/>
                  <w:shd w:val="clear" w:color="auto" w:fill="auto"/>
                  <w:vAlign w:val="center"/>
                </w:tcPr>
                <w:p w:rsidR="003C1BC3" w:rsidRPr="00515A5B" w:rsidRDefault="003C1BC3" w:rsidP="003C1BC3">
                  <w:pPr>
                    <w:framePr w:hSpace="180" w:wrap="around" w:vAnchor="text" w:hAnchor="margin" w:y="71"/>
                    <w:jc w:val="center"/>
                  </w:pPr>
                  <w:smartTag w:uri="urn:schemas-microsoft-com:office:smarttags" w:element="metricconverter">
                    <w:smartTagPr>
                      <w:attr w:name="ProductID" w:val="0,1 M"/>
                    </w:smartTagPr>
                    <w:r w:rsidRPr="00515A5B">
                      <w:t xml:space="preserve">0,1 </w:t>
                    </w:r>
                    <w:r w:rsidRPr="00515A5B">
                      <w:rPr>
                        <w:lang w:val="en-US"/>
                      </w:rPr>
                      <w:t>M</w:t>
                    </w:r>
                  </w:smartTag>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r>
            <w:tr w:rsidR="003C1BC3" w:rsidRPr="00515A5B" w:rsidTr="003C1BC3">
              <w:trPr>
                <w:trHeight w:val="300"/>
                <w:jc w:val="center"/>
              </w:trPr>
              <w:tc>
                <w:tcPr>
                  <w:tcW w:w="1924" w:type="dxa"/>
                  <w:shd w:val="clear" w:color="auto" w:fill="auto"/>
                  <w:vAlign w:val="center"/>
                </w:tcPr>
                <w:p w:rsidR="003C1BC3" w:rsidRPr="00515A5B" w:rsidRDefault="003C1BC3" w:rsidP="003C1BC3">
                  <w:pPr>
                    <w:framePr w:hSpace="180" w:wrap="around" w:vAnchor="text" w:hAnchor="margin" w:y="71"/>
                    <w:jc w:val="center"/>
                    <w:rPr>
                      <w:b/>
                    </w:rPr>
                  </w:pPr>
                  <w:r w:rsidRPr="00515A5B">
                    <w:rPr>
                      <w:b/>
                    </w:rPr>
                    <w:t>ΠΑΡΑΓΟΝΤΑΙ</w:t>
                  </w: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r w:rsidRPr="00515A5B">
                    <w:t xml:space="preserve">0,2 </w:t>
                  </w:r>
                  <w:r w:rsidRPr="00515A5B">
                    <w:rPr>
                      <w:lang w:val="en-US"/>
                    </w:rPr>
                    <w:t>M</w:t>
                  </w: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r w:rsidRPr="00515A5B">
                    <w:t xml:space="preserve">0,1 </w:t>
                  </w:r>
                  <w:r w:rsidRPr="00515A5B">
                    <w:rPr>
                      <w:lang w:val="en-US"/>
                    </w:rPr>
                    <w:t>M</w:t>
                  </w:r>
                </w:p>
              </w:tc>
            </w:tr>
            <w:tr w:rsidR="003C1BC3" w:rsidRPr="00515A5B" w:rsidTr="003C1BC3">
              <w:trPr>
                <w:trHeight w:val="300"/>
                <w:jc w:val="center"/>
              </w:trPr>
              <w:tc>
                <w:tcPr>
                  <w:tcW w:w="1924" w:type="dxa"/>
                  <w:shd w:val="clear" w:color="auto" w:fill="auto"/>
                  <w:vAlign w:val="center"/>
                </w:tcPr>
                <w:p w:rsidR="003C1BC3" w:rsidRPr="00515A5B" w:rsidRDefault="003C1BC3" w:rsidP="003C1BC3">
                  <w:pPr>
                    <w:framePr w:hSpace="180" w:wrap="around" w:vAnchor="text" w:hAnchor="margin" w:y="71"/>
                    <w:jc w:val="center"/>
                    <w:rPr>
                      <w:b/>
                    </w:rPr>
                  </w:pPr>
                  <w:r w:rsidRPr="00515A5B">
                    <w:rPr>
                      <w:b/>
                    </w:rPr>
                    <w:t>ΤΕΛΙΚΑ</w:t>
                  </w:r>
                </w:p>
              </w:tc>
              <w:tc>
                <w:tcPr>
                  <w:tcW w:w="1134" w:type="dxa"/>
                  <w:shd w:val="clear" w:color="auto" w:fill="auto"/>
                  <w:vAlign w:val="center"/>
                </w:tcPr>
                <w:p w:rsidR="003C1BC3" w:rsidRPr="00515A5B" w:rsidRDefault="003C1BC3" w:rsidP="003C1BC3">
                  <w:pPr>
                    <w:framePr w:hSpace="180" w:wrap="around" w:vAnchor="text" w:hAnchor="margin" w:y="71"/>
                    <w:jc w:val="center"/>
                  </w:pPr>
                  <w:r w:rsidRPr="00515A5B">
                    <w:t>0</w:t>
                  </w: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r w:rsidRPr="00515A5B">
                    <w:t xml:space="preserve">0,2 </w:t>
                  </w:r>
                  <w:r w:rsidRPr="00515A5B">
                    <w:rPr>
                      <w:lang w:val="en-US"/>
                    </w:rPr>
                    <w:t>M</w:t>
                  </w:r>
                </w:p>
              </w:tc>
              <w:tc>
                <w:tcPr>
                  <w:tcW w:w="1134" w:type="dxa"/>
                  <w:shd w:val="clear" w:color="auto" w:fill="auto"/>
                  <w:vAlign w:val="center"/>
                </w:tcPr>
                <w:p w:rsidR="003C1BC3" w:rsidRPr="00515A5B" w:rsidRDefault="003C1BC3" w:rsidP="003C1BC3">
                  <w:pPr>
                    <w:framePr w:hSpace="180" w:wrap="around" w:vAnchor="text" w:hAnchor="margin" w:y="71"/>
                    <w:jc w:val="center"/>
                  </w:pPr>
                </w:p>
              </w:tc>
              <w:tc>
                <w:tcPr>
                  <w:tcW w:w="1134" w:type="dxa"/>
                  <w:shd w:val="clear" w:color="auto" w:fill="auto"/>
                  <w:vAlign w:val="center"/>
                </w:tcPr>
                <w:p w:rsidR="003C1BC3" w:rsidRPr="00515A5B" w:rsidRDefault="003C1BC3" w:rsidP="003C1BC3">
                  <w:pPr>
                    <w:framePr w:hSpace="180" w:wrap="around" w:vAnchor="text" w:hAnchor="margin" w:y="71"/>
                    <w:jc w:val="center"/>
                  </w:pPr>
                  <w:r w:rsidRPr="00515A5B">
                    <w:t xml:space="preserve">0,1 </w:t>
                  </w:r>
                  <w:r w:rsidRPr="00515A5B">
                    <w:rPr>
                      <w:lang w:val="en-US"/>
                    </w:rPr>
                    <w:t>M</w:t>
                  </w:r>
                </w:p>
              </w:tc>
            </w:tr>
          </w:tbl>
          <w:p w:rsidR="003C1BC3" w:rsidRPr="00515A5B" w:rsidRDefault="003C1BC3" w:rsidP="003C1BC3">
            <w:pPr>
              <w:spacing w:line="360" w:lineRule="auto"/>
              <w:jc w:val="center"/>
            </w:pPr>
            <w:r w:rsidRPr="00515A5B">
              <w:t xml:space="preserve">Άρα </w:t>
            </w:r>
            <w:r w:rsidRPr="00515A5B">
              <w:tab/>
              <w:t>[Να</w:t>
            </w:r>
            <w:r w:rsidRPr="00515A5B">
              <w:rPr>
                <w:vertAlign w:val="superscript"/>
              </w:rPr>
              <w:t>+</w:t>
            </w:r>
            <w:r w:rsidRPr="00515A5B">
              <w:t>] = 0,2 Μ</w:t>
            </w:r>
            <w:r w:rsidRPr="00515A5B">
              <w:tab/>
            </w:r>
            <w:r w:rsidRPr="00515A5B">
              <w:tab/>
              <w:t xml:space="preserve">και </w:t>
            </w:r>
            <w:r w:rsidRPr="00515A5B">
              <w:tab/>
            </w:r>
            <w:r w:rsidRPr="00515A5B">
              <w:rPr>
                <w:lang w:val="de-DE"/>
              </w:rPr>
              <w:t xml:space="preserve"> </w:t>
            </w:r>
            <w:r w:rsidRPr="00515A5B">
              <w:t>[</w:t>
            </w:r>
            <w:r w:rsidRPr="00515A5B">
              <w:rPr>
                <w:lang w:val="de-DE"/>
              </w:rPr>
              <w:t>SO</w:t>
            </w:r>
            <w:r w:rsidRPr="00515A5B">
              <w:rPr>
                <w:vertAlign w:val="subscript"/>
              </w:rPr>
              <w:t>4</w:t>
            </w:r>
            <w:r w:rsidRPr="00515A5B">
              <w:rPr>
                <w:vertAlign w:val="superscript"/>
              </w:rPr>
              <w:t>2–</w:t>
            </w:r>
            <w:r w:rsidRPr="00515A5B">
              <w:t>] = 0,1 Μ</w:t>
            </w:r>
          </w:p>
        </w:tc>
      </w:tr>
      <w:tr w:rsidR="003C1BC3" w:rsidRPr="00515A5B" w:rsidTr="003C1BC3">
        <w:trPr>
          <w:trHeight w:val="77"/>
        </w:trPr>
        <w:tc>
          <w:tcPr>
            <w:tcW w:w="1417" w:type="dxa"/>
            <w:vMerge w:val="restart"/>
            <w:vAlign w:val="center"/>
          </w:tcPr>
          <w:p w:rsidR="003C1BC3" w:rsidRPr="00515A5B" w:rsidRDefault="003C1BC3" w:rsidP="003C1BC3">
            <w:pPr>
              <w:spacing w:line="360" w:lineRule="auto"/>
              <w:jc w:val="center"/>
              <w:rPr>
                <w:b/>
              </w:rPr>
            </w:pPr>
            <w:r w:rsidRPr="00515A5B">
              <w:rPr>
                <w:b/>
                <w:lang w:val="en-US"/>
              </w:rPr>
              <w:t>SOS!!!</w:t>
            </w:r>
          </w:p>
        </w:tc>
        <w:tc>
          <w:tcPr>
            <w:tcW w:w="8051" w:type="dxa"/>
            <w:vAlign w:val="center"/>
          </w:tcPr>
          <w:p w:rsidR="003C1BC3" w:rsidRPr="00515A5B" w:rsidRDefault="003C1BC3" w:rsidP="003C1BC3">
            <w:pPr>
              <w:spacing w:line="360" w:lineRule="auto"/>
              <w:jc w:val="both"/>
            </w:pPr>
            <w:r w:rsidRPr="00515A5B">
              <w:rPr>
                <w:b/>
              </w:rPr>
              <w:t>Τύπος συγκέντρωσης:</w:t>
            </w:r>
            <w:r w:rsidRPr="00515A5B">
              <w:tab/>
            </w:r>
            <w:r w:rsidRPr="00515A5B">
              <w:rPr>
                <w:bCs/>
                <w:color w:val="000000"/>
                <w:szCs w:val="21"/>
                <w:lang w:val="en-US"/>
              </w:rPr>
              <w:t xml:space="preserve"> C</w:t>
            </w:r>
            <w:r w:rsidRPr="00515A5B">
              <w:rPr>
                <w:bCs/>
                <w:color w:val="000000"/>
                <w:szCs w:val="21"/>
              </w:rPr>
              <w:t xml:space="preserve"> = </w:t>
            </w:r>
            <w:r w:rsidRPr="00515A5B">
              <w:rPr>
                <w:position w:val="-24"/>
              </w:rPr>
              <w:object w:dxaOrig="1020" w:dyaOrig="620">
                <v:shape id="_x0000_i1027" type="#_x0000_t75" style="width:49.2pt;height:31.8pt" o:ole="" fillcolor="window">
                  <v:imagedata r:id="rId13" o:title=""/>
                </v:shape>
                <o:OLEObject Type="Embed" ProgID="Equation.3" ShapeID="_x0000_i1027" DrawAspect="Content" ObjectID="_1795090449" r:id="rId14"/>
              </w:object>
            </w:r>
          </w:p>
        </w:tc>
      </w:tr>
      <w:tr w:rsidR="003C1BC3" w:rsidRPr="00515A5B" w:rsidTr="003C1BC3">
        <w:trPr>
          <w:trHeight w:val="77"/>
        </w:trPr>
        <w:tc>
          <w:tcPr>
            <w:tcW w:w="1417" w:type="dxa"/>
            <w:vMerge/>
            <w:vAlign w:val="center"/>
          </w:tcPr>
          <w:p w:rsidR="003C1BC3" w:rsidRPr="00515A5B" w:rsidRDefault="003C1BC3" w:rsidP="003C1BC3">
            <w:pPr>
              <w:spacing w:line="360" w:lineRule="auto"/>
              <w:jc w:val="center"/>
              <w:rPr>
                <w:b/>
              </w:rPr>
            </w:pPr>
          </w:p>
        </w:tc>
        <w:tc>
          <w:tcPr>
            <w:tcW w:w="8051" w:type="dxa"/>
            <w:vAlign w:val="center"/>
          </w:tcPr>
          <w:p w:rsidR="003C1BC3" w:rsidRPr="00515A5B" w:rsidRDefault="003C1BC3" w:rsidP="003C1BC3">
            <w:pPr>
              <w:spacing w:line="360" w:lineRule="auto"/>
              <w:jc w:val="both"/>
            </w:pPr>
            <w:r w:rsidRPr="00515A5B">
              <w:rPr>
                <w:b/>
              </w:rPr>
              <w:t>Τύπος αραίωσης δ/τος:</w:t>
            </w:r>
            <w:r w:rsidRPr="00515A5B">
              <w:t xml:space="preserve"> </w:t>
            </w:r>
            <w:r w:rsidRPr="00515A5B">
              <w:tab/>
            </w:r>
            <w:r w:rsidRPr="00515A5B">
              <w:tab/>
            </w:r>
            <w:r w:rsidRPr="00515A5B">
              <w:rPr>
                <w:bCs/>
                <w:color w:val="000000"/>
                <w:szCs w:val="21"/>
              </w:rPr>
              <w:t xml:space="preserve"> </w:t>
            </w:r>
            <w:r w:rsidRPr="00515A5B">
              <w:rPr>
                <w:bCs/>
                <w:color w:val="000000"/>
                <w:szCs w:val="21"/>
                <w:lang w:val="en-US"/>
              </w:rPr>
              <w:t>C</w:t>
            </w:r>
            <w:r w:rsidRPr="00515A5B">
              <w:rPr>
                <w:bCs/>
                <w:color w:val="000000"/>
                <w:szCs w:val="21"/>
                <w:vertAlign w:val="subscript"/>
              </w:rPr>
              <w:t>1</w:t>
            </w:r>
            <w:r w:rsidRPr="00515A5B">
              <w:rPr>
                <w:bCs/>
                <w:color w:val="000000"/>
                <w:szCs w:val="21"/>
                <w:lang w:val="en-US"/>
              </w:rPr>
              <w:t>V</w:t>
            </w:r>
            <w:r w:rsidRPr="00515A5B">
              <w:rPr>
                <w:bCs/>
                <w:color w:val="000000"/>
                <w:szCs w:val="21"/>
                <w:vertAlign w:val="subscript"/>
              </w:rPr>
              <w:t>1</w:t>
            </w:r>
            <w:r w:rsidRPr="00515A5B">
              <w:rPr>
                <w:bCs/>
                <w:color w:val="000000"/>
                <w:szCs w:val="21"/>
              </w:rPr>
              <w:t xml:space="preserve"> = </w:t>
            </w:r>
            <w:r w:rsidRPr="00515A5B">
              <w:rPr>
                <w:bCs/>
                <w:color w:val="000000"/>
                <w:szCs w:val="21"/>
                <w:lang w:val="en-US"/>
              </w:rPr>
              <w:t>C</w:t>
            </w:r>
            <w:r w:rsidRPr="00515A5B">
              <w:rPr>
                <w:bCs/>
                <w:color w:val="000000"/>
                <w:szCs w:val="21"/>
                <w:vertAlign w:val="subscript"/>
              </w:rPr>
              <w:t>2</w:t>
            </w:r>
            <w:r w:rsidRPr="00515A5B">
              <w:rPr>
                <w:bCs/>
                <w:color w:val="000000"/>
                <w:szCs w:val="21"/>
                <w:lang w:val="en-US"/>
              </w:rPr>
              <w:t>V</w:t>
            </w:r>
            <w:r w:rsidRPr="00515A5B">
              <w:rPr>
                <w:bCs/>
                <w:color w:val="000000"/>
                <w:szCs w:val="21"/>
                <w:vertAlign w:val="subscript"/>
              </w:rPr>
              <w:t>2</w:t>
            </w:r>
          </w:p>
        </w:tc>
      </w:tr>
      <w:tr w:rsidR="003C1BC3" w:rsidRPr="00515A5B" w:rsidTr="003C1BC3">
        <w:trPr>
          <w:trHeight w:val="77"/>
        </w:trPr>
        <w:tc>
          <w:tcPr>
            <w:tcW w:w="1417" w:type="dxa"/>
            <w:vMerge/>
            <w:vAlign w:val="center"/>
          </w:tcPr>
          <w:p w:rsidR="003C1BC3" w:rsidRPr="00515A5B" w:rsidRDefault="003C1BC3" w:rsidP="003C1BC3">
            <w:pPr>
              <w:spacing w:line="360" w:lineRule="auto"/>
              <w:jc w:val="center"/>
              <w:rPr>
                <w:b/>
              </w:rPr>
            </w:pPr>
          </w:p>
        </w:tc>
        <w:tc>
          <w:tcPr>
            <w:tcW w:w="8051" w:type="dxa"/>
            <w:vAlign w:val="center"/>
          </w:tcPr>
          <w:p w:rsidR="003C1BC3" w:rsidRPr="00515A5B" w:rsidRDefault="003C1BC3" w:rsidP="003C1BC3">
            <w:pPr>
              <w:spacing w:line="360" w:lineRule="auto"/>
              <w:jc w:val="both"/>
              <w:rPr>
                <w:b/>
              </w:rPr>
            </w:pPr>
            <w:r w:rsidRPr="00515A5B">
              <w:rPr>
                <w:b/>
              </w:rPr>
              <w:t>Τύπος ανάμιξης δ/των:</w:t>
            </w:r>
            <w:r w:rsidRPr="00515A5B">
              <w:tab/>
            </w:r>
            <w:r w:rsidRPr="00515A5B">
              <w:rPr>
                <w:bCs/>
                <w:color w:val="000000"/>
                <w:szCs w:val="22"/>
                <w:lang w:val="en-US"/>
              </w:rPr>
              <w:t>C</w:t>
            </w:r>
            <w:r w:rsidRPr="00515A5B">
              <w:rPr>
                <w:bCs/>
                <w:color w:val="000000"/>
                <w:szCs w:val="22"/>
                <w:vertAlign w:val="subscript"/>
              </w:rPr>
              <w:t>1</w:t>
            </w:r>
            <w:r w:rsidRPr="00515A5B">
              <w:rPr>
                <w:bCs/>
                <w:color w:val="000000"/>
                <w:szCs w:val="22"/>
                <w:lang w:val="en-US"/>
              </w:rPr>
              <w:t>V</w:t>
            </w:r>
            <w:r w:rsidRPr="00515A5B">
              <w:rPr>
                <w:bCs/>
                <w:color w:val="000000"/>
                <w:szCs w:val="22"/>
                <w:vertAlign w:val="subscript"/>
              </w:rPr>
              <w:t>1</w:t>
            </w:r>
            <w:r w:rsidRPr="00515A5B">
              <w:rPr>
                <w:bCs/>
                <w:color w:val="000000"/>
                <w:szCs w:val="22"/>
              </w:rPr>
              <w:t xml:space="preserve"> + </w:t>
            </w:r>
            <w:r w:rsidRPr="00515A5B">
              <w:rPr>
                <w:bCs/>
                <w:color w:val="000000"/>
                <w:szCs w:val="22"/>
                <w:lang w:val="en-US"/>
              </w:rPr>
              <w:t>C</w:t>
            </w:r>
            <w:r w:rsidRPr="00515A5B">
              <w:rPr>
                <w:bCs/>
                <w:color w:val="000000"/>
                <w:szCs w:val="22"/>
                <w:vertAlign w:val="subscript"/>
              </w:rPr>
              <w:t>2</w:t>
            </w:r>
            <w:r w:rsidRPr="00515A5B">
              <w:rPr>
                <w:bCs/>
                <w:color w:val="000000"/>
                <w:szCs w:val="22"/>
                <w:lang w:val="en-US"/>
              </w:rPr>
              <w:t>V</w:t>
            </w:r>
            <w:r w:rsidRPr="00515A5B">
              <w:rPr>
                <w:bCs/>
                <w:color w:val="000000"/>
                <w:szCs w:val="22"/>
                <w:vertAlign w:val="subscript"/>
              </w:rPr>
              <w:t>2</w:t>
            </w:r>
            <w:r w:rsidRPr="00515A5B">
              <w:rPr>
                <w:bCs/>
                <w:color w:val="000000"/>
                <w:szCs w:val="22"/>
              </w:rPr>
              <w:t xml:space="preserve"> =</w:t>
            </w:r>
            <w:r w:rsidRPr="00515A5B">
              <w:t xml:space="preserve"> </w:t>
            </w:r>
            <w:r w:rsidRPr="00515A5B">
              <w:rPr>
                <w:bCs/>
                <w:color w:val="000000"/>
                <w:szCs w:val="22"/>
                <w:lang w:val="en-US"/>
              </w:rPr>
              <w:t>C</w:t>
            </w:r>
            <w:r w:rsidRPr="00515A5B">
              <w:rPr>
                <w:bCs/>
                <w:color w:val="000000"/>
                <w:szCs w:val="22"/>
                <w:vertAlign w:val="subscript"/>
              </w:rPr>
              <w:t>τελ</w:t>
            </w:r>
            <w:r w:rsidRPr="00515A5B">
              <w:rPr>
                <w:bCs/>
                <w:color w:val="000000"/>
                <w:szCs w:val="22"/>
                <w:lang w:val="en-US"/>
              </w:rPr>
              <w:t>V</w:t>
            </w:r>
            <w:r w:rsidRPr="00515A5B">
              <w:rPr>
                <w:bCs/>
                <w:color w:val="000000"/>
                <w:szCs w:val="22"/>
                <w:vertAlign w:val="subscript"/>
              </w:rPr>
              <w:t>τελ</w:t>
            </w:r>
            <w:r w:rsidRPr="00515A5B">
              <w:rPr>
                <w:bCs/>
                <w:color w:val="000000"/>
                <w:szCs w:val="22"/>
              </w:rPr>
              <w:t>. Όταν έχω την ίδια ουσία.</w:t>
            </w:r>
          </w:p>
        </w:tc>
      </w:tr>
      <w:tr w:rsidR="003C1BC3" w:rsidRPr="00515A5B" w:rsidTr="003C1BC3">
        <w:trPr>
          <w:trHeight w:val="77"/>
        </w:trPr>
        <w:tc>
          <w:tcPr>
            <w:tcW w:w="1417" w:type="dxa"/>
            <w:vMerge/>
            <w:vAlign w:val="center"/>
          </w:tcPr>
          <w:p w:rsidR="003C1BC3" w:rsidRPr="00515A5B" w:rsidRDefault="003C1BC3" w:rsidP="003C1BC3">
            <w:pPr>
              <w:spacing w:line="360" w:lineRule="auto"/>
              <w:jc w:val="center"/>
              <w:rPr>
                <w:b/>
              </w:rPr>
            </w:pPr>
          </w:p>
        </w:tc>
        <w:tc>
          <w:tcPr>
            <w:tcW w:w="8051" w:type="dxa"/>
            <w:vAlign w:val="center"/>
          </w:tcPr>
          <w:p w:rsidR="003C1BC3" w:rsidRDefault="003C1BC3" w:rsidP="003C1BC3">
            <w:pPr>
              <w:spacing w:line="360" w:lineRule="auto"/>
              <w:jc w:val="both"/>
              <w:rPr>
                <w:bCs/>
                <w:color w:val="000000"/>
                <w:szCs w:val="22"/>
              </w:rPr>
            </w:pPr>
            <w:r w:rsidRPr="00515A5B">
              <w:rPr>
                <w:b/>
              </w:rPr>
              <w:t>Τύπος προσθήκης ουσίας σε δ/μα με ίδια ουσία:</w:t>
            </w:r>
            <w:r w:rsidRPr="00515A5B">
              <w:tab/>
            </w:r>
            <w:r w:rsidRPr="00515A5B">
              <w:rPr>
                <w:bCs/>
                <w:color w:val="000000"/>
                <w:szCs w:val="22"/>
              </w:rPr>
              <w:t xml:space="preserve"> </w:t>
            </w:r>
            <w:r w:rsidRPr="00515A5B">
              <w:rPr>
                <w:bCs/>
                <w:color w:val="000000"/>
                <w:szCs w:val="22"/>
                <w:lang w:val="en-US"/>
              </w:rPr>
              <w:t>C</w:t>
            </w:r>
            <w:r w:rsidRPr="00515A5B">
              <w:rPr>
                <w:bCs/>
                <w:color w:val="000000"/>
                <w:szCs w:val="22"/>
                <w:vertAlign w:val="subscript"/>
              </w:rPr>
              <w:t>1</w:t>
            </w:r>
            <w:r w:rsidRPr="00515A5B">
              <w:rPr>
                <w:bCs/>
                <w:color w:val="000000"/>
                <w:szCs w:val="22"/>
                <w:lang w:val="en-US"/>
              </w:rPr>
              <w:t>V</w:t>
            </w:r>
            <w:r w:rsidRPr="00515A5B">
              <w:rPr>
                <w:bCs/>
                <w:color w:val="000000"/>
                <w:szCs w:val="22"/>
                <w:vertAlign w:val="subscript"/>
              </w:rPr>
              <w:t>1</w:t>
            </w:r>
            <w:r w:rsidRPr="00515A5B">
              <w:rPr>
                <w:bCs/>
                <w:color w:val="000000"/>
                <w:szCs w:val="22"/>
              </w:rPr>
              <w:t xml:space="preserve"> + </w:t>
            </w:r>
            <w:r w:rsidRPr="00515A5B">
              <w:rPr>
                <w:bCs/>
                <w:color w:val="000000"/>
                <w:szCs w:val="22"/>
                <w:lang w:val="en-US"/>
              </w:rPr>
              <w:t>n</w:t>
            </w:r>
            <w:r w:rsidRPr="00515A5B">
              <w:rPr>
                <w:bCs/>
                <w:color w:val="000000"/>
                <w:szCs w:val="22"/>
                <w:vertAlign w:val="subscript"/>
              </w:rPr>
              <w:t>προστ</w:t>
            </w:r>
            <w:r w:rsidRPr="00515A5B">
              <w:rPr>
                <w:bCs/>
                <w:color w:val="000000"/>
                <w:szCs w:val="22"/>
              </w:rPr>
              <w:t xml:space="preserve"> =</w:t>
            </w:r>
            <w:r w:rsidRPr="00515A5B">
              <w:t xml:space="preserve"> </w:t>
            </w:r>
            <w:r w:rsidRPr="00515A5B">
              <w:rPr>
                <w:bCs/>
                <w:color w:val="000000"/>
                <w:szCs w:val="22"/>
                <w:lang w:val="en-US"/>
              </w:rPr>
              <w:t>C</w:t>
            </w:r>
            <w:r w:rsidRPr="00515A5B">
              <w:rPr>
                <w:bCs/>
                <w:color w:val="000000"/>
                <w:szCs w:val="22"/>
                <w:vertAlign w:val="subscript"/>
              </w:rPr>
              <w:t>τελ</w:t>
            </w:r>
            <w:r w:rsidRPr="00515A5B">
              <w:rPr>
                <w:bCs/>
                <w:color w:val="000000"/>
                <w:szCs w:val="22"/>
                <w:lang w:val="en-US"/>
              </w:rPr>
              <w:t>V</w:t>
            </w:r>
            <w:r w:rsidRPr="00515A5B">
              <w:rPr>
                <w:bCs/>
                <w:color w:val="000000"/>
                <w:szCs w:val="22"/>
                <w:vertAlign w:val="subscript"/>
              </w:rPr>
              <w:t>1</w:t>
            </w:r>
            <w:r w:rsidRPr="00515A5B">
              <w:rPr>
                <w:bCs/>
                <w:color w:val="000000"/>
                <w:szCs w:val="22"/>
              </w:rPr>
              <w:t>.</w:t>
            </w:r>
          </w:p>
          <w:p w:rsidR="003C1BC3" w:rsidRPr="00007F6D" w:rsidRDefault="003C1BC3" w:rsidP="003C1BC3">
            <w:pPr>
              <w:spacing w:line="360" w:lineRule="auto"/>
              <w:jc w:val="both"/>
              <w:rPr>
                <w:sz w:val="22"/>
                <w:szCs w:val="22"/>
              </w:rPr>
            </w:pPr>
            <w:r w:rsidRPr="00007F6D">
              <w:rPr>
                <w:sz w:val="22"/>
                <w:szCs w:val="22"/>
              </w:rPr>
              <w:t xml:space="preserve">Όταν η ουσία που προστίθεται είναι στερεά ή αέρια ο </w:t>
            </w:r>
            <w:r w:rsidRPr="00007F6D">
              <w:rPr>
                <w:bCs/>
                <w:color w:val="000000"/>
                <w:sz w:val="22"/>
                <w:szCs w:val="22"/>
                <w:lang w:val="en-US"/>
              </w:rPr>
              <w:t>V</w:t>
            </w:r>
            <w:r w:rsidRPr="00007F6D">
              <w:rPr>
                <w:bCs/>
                <w:color w:val="000000"/>
                <w:sz w:val="22"/>
                <w:szCs w:val="22"/>
                <w:vertAlign w:val="subscript"/>
              </w:rPr>
              <w:t>διαλύματος</w:t>
            </w:r>
            <w:r w:rsidRPr="00007F6D">
              <w:rPr>
                <w:bCs/>
                <w:color w:val="000000"/>
                <w:sz w:val="22"/>
                <w:szCs w:val="22"/>
              </w:rPr>
              <w:t xml:space="preserve"> δεν μεταβάλλεται.</w:t>
            </w:r>
          </w:p>
        </w:tc>
      </w:tr>
      <w:tr w:rsidR="003C1BC3" w:rsidRPr="00515A5B" w:rsidTr="003C1BC3">
        <w:trPr>
          <w:trHeight w:val="77"/>
        </w:trPr>
        <w:tc>
          <w:tcPr>
            <w:tcW w:w="1417" w:type="dxa"/>
            <w:vMerge/>
            <w:vAlign w:val="center"/>
          </w:tcPr>
          <w:p w:rsidR="003C1BC3" w:rsidRPr="00515A5B" w:rsidRDefault="003C1BC3" w:rsidP="003C1BC3">
            <w:pPr>
              <w:spacing w:line="360" w:lineRule="auto"/>
              <w:jc w:val="center"/>
              <w:rPr>
                <w:b/>
              </w:rPr>
            </w:pPr>
          </w:p>
        </w:tc>
        <w:tc>
          <w:tcPr>
            <w:tcW w:w="8051" w:type="dxa"/>
            <w:vAlign w:val="center"/>
          </w:tcPr>
          <w:p w:rsidR="003C1BC3" w:rsidRPr="00515A5B" w:rsidRDefault="003C1BC3" w:rsidP="003C1BC3">
            <w:pPr>
              <w:spacing w:line="360" w:lineRule="auto"/>
              <w:jc w:val="both"/>
            </w:pPr>
            <w:r w:rsidRPr="00515A5B">
              <w:rPr>
                <w:b/>
              </w:rPr>
              <w:t xml:space="preserve">Προσοχή!! </w:t>
            </w:r>
            <w:r w:rsidRPr="00515A5B">
              <w:t>Όταν αναμιγνύουμε 2 δ/τα με διαφορετικές ουσίες , τότε ισχύει ο τύπος της αραίωσης για κάθε ουσία ξεχωριστά.</w:t>
            </w:r>
          </w:p>
        </w:tc>
      </w:tr>
    </w:tbl>
    <w:p w:rsidR="00696C0D" w:rsidRPr="00515A5B" w:rsidRDefault="00696C0D" w:rsidP="00D2206D">
      <w:pPr>
        <w:pStyle w:val="a6"/>
        <w:rPr>
          <w:rFonts w:ascii="Times New Roman" w:hAnsi="Times New Roman"/>
          <w:sz w:val="28"/>
          <w:szCs w:val="28"/>
        </w:rPr>
      </w:pPr>
      <w:r w:rsidRPr="00515A5B">
        <w:rPr>
          <w:rFonts w:ascii="Times New Roman" w:hAnsi="Times New Roman"/>
          <w:sz w:val="28"/>
          <w:szCs w:val="28"/>
        </w:rPr>
        <w:lastRenderedPageBreak/>
        <w:sym w:font="Wingdings 2" w:char="F052"/>
      </w:r>
      <w:r w:rsidRPr="00515A5B">
        <w:rPr>
          <w:rFonts w:ascii="Times New Roman" w:hAnsi="Times New Roman"/>
          <w:sz w:val="28"/>
          <w:szCs w:val="28"/>
        </w:rPr>
        <w:t xml:space="preserve"> Ερωτήσεις πολλαπλής επιλογής.</w:t>
      </w:r>
    </w:p>
    <w:p w:rsidR="00696C0D" w:rsidRPr="00515A5B" w:rsidRDefault="007E7765" w:rsidP="00B03E04">
      <w:pPr>
        <w:pStyle w:val="a6"/>
        <w:jc w:val="left"/>
        <w:rPr>
          <w:rFonts w:ascii="Times New Roman" w:hAnsi="Times New Roman"/>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B03E04" w:rsidRPr="00515A5B">
        <w:rPr>
          <w:rFonts w:ascii="Times New Roman" w:hAnsi="Times New Roman"/>
          <w:b w:val="0"/>
        </w:rPr>
        <w:t xml:space="preserve"> </w:t>
      </w:r>
      <w:r w:rsidR="00696C0D" w:rsidRPr="00515A5B">
        <w:rPr>
          <w:rFonts w:ascii="Times New Roman" w:hAnsi="Times New Roman"/>
          <w:b w:val="0"/>
        </w:rPr>
        <w:t>Ιον</w:t>
      </w:r>
      <w:r w:rsidR="00851949" w:rsidRPr="00515A5B">
        <w:rPr>
          <w:rFonts w:ascii="Times New Roman" w:hAnsi="Times New Roman"/>
          <w:b w:val="0"/>
        </w:rPr>
        <w:t xml:space="preserve">τισμός μιας μοριακής ένωσης </w:t>
      </w:r>
      <w:r w:rsidR="00696C0D" w:rsidRPr="00515A5B">
        <w:rPr>
          <w:rFonts w:ascii="Times New Roman" w:hAnsi="Times New Roman"/>
          <w:b w:val="0"/>
        </w:rPr>
        <w:t>ονομάζεται:</w:t>
      </w:r>
    </w:p>
    <w:p w:rsidR="00696C0D" w:rsidRPr="00515A5B" w:rsidRDefault="00851949" w:rsidP="00B03E04">
      <w:pPr>
        <w:pStyle w:val="a6"/>
        <w:jc w:val="left"/>
        <w:rPr>
          <w:rFonts w:ascii="Times New Roman" w:hAnsi="Times New Roman"/>
          <w:b w:val="0"/>
        </w:rPr>
      </w:pPr>
      <w:r w:rsidRPr="00515A5B">
        <w:rPr>
          <w:rFonts w:ascii="Times New Roman" w:hAnsi="Times New Roman"/>
          <w:b w:val="0"/>
        </w:rPr>
        <w:t xml:space="preserve">α) η πρόσληψη ή αποβολή ηλεκτρονίων από </w:t>
      </w:r>
      <w:r w:rsidR="00B03E04" w:rsidRPr="00515A5B">
        <w:rPr>
          <w:rFonts w:ascii="Times New Roman" w:hAnsi="Times New Roman"/>
          <w:b w:val="0"/>
        </w:rPr>
        <w:t>αυτή,</w:t>
      </w:r>
    </w:p>
    <w:p w:rsidR="00B03E04" w:rsidRPr="00515A5B" w:rsidRDefault="00851949" w:rsidP="00B03E04">
      <w:pPr>
        <w:pStyle w:val="a6"/>
        <w:jc w:val="left"/>
        <w:rPr>
          <w:rFonts w:ascii="Times New Roman" w:hAnsi="Times New Roman"/>
          <w:b w:val="0"/>
        </w:rPr>
      </w:pPr>
      <w:r w:rsidRPr="00515A5B">
        <w:rPr>
          <w:rFonts w:ascii="Times New Roman" w:hAnsi="Times New Roman"/>
          <w:b w:val="0"/>
        </w:rPr>
        <w:t xml:space="preserve">β) η μετατροπή της σε ιόντα, όταν αυτή βρεθεί σε ηλεκτρικό </w:t>
      </w:r>
      <w:r w:rsidR="00B03E04" w:rsidRPr="00515A5B">
        <w:rPr>
          <w:rFonts w:ascii="Times New Roman" w:hAnsi="Times New Roman"/>
          <w:b w:val="0"/>
        </w:rPr>
        <w:t>πεδίο,</w:t>
      </w:r>
    </w:p>
    <w:p w:rsidR="00B03E04" w:rsidRPr="00515A5B" w:rsidRDefault="00851949" w:rsidP="00B03E04">
      <w:pPr>
        <w:pStyle w:val="a6"/>
        <w:jc w:val="left"/>
        <w:rPr>
          <w:rFonts w:ascii="Times New Roman" w:hAnsi="Times New Roman"/>
          <w:b w:val="0"/>
        </w:rPr>
      </w:pPr>
      <w:r w:rsidRPr="00515A5B">
        <w:rPr>
          <w:rFonts w:ascii="Times New Roman" w:hAnsi="Times New Roman"/>
          <w:b w:val="0"/>
        </w:rPr>
        <w:t>γ) η</w:t>
      </w:r>
      <w:r w:rsidR="00B03E04" w:rsidRPr="00515A5B">
        <w:rPr>
          <w:rFonts w:ascii="Times New Roman" w:hAnsi="Times New Roman"/>
          <w:b w:val="0"/>
        </w:rPr>
        <w:t xml:space="preserve"> διαδικασία</w:t>
      </w:r>
      <w:r w:rsidRPr="00515A5B">
        <w:rPr>
          <w:rFonts w:ascii="Times New Roman" w:hAnsi="Times New Roman"/>
          <w:b w:val="0"/>
        </w:rPr>
        <w:t xml:space="preserve"> μετατροπής των μορίων σε ηλεκτρικά</w:t>
      </w:r>
      <w:r w:rsidR="00B03E04" w:rsidRPr="00515A5B">
        <w:rPr>
          <w:rFonts w:ascii="Times New Roman" w:hAnsi="Times New Roman"/>
          <w:b w:val="0"/>
        </w:rPr>
        <w:t xml:space="preserve"> δίπολα,</w:t>
      </w:r>
    </w:p>
    <w:p w:rsidR="00B03E04" w:rsidRDefault="00B03E04" w:rsidP="00B03E04">
      <w:pPr>
        <w:pStyle w:val="a6"/>
        <w:jc w:val="left"/>
        <w:rPr>
          <w:rFonts w:ascii="Times New Roman" w:hAnsi="Times New Roman"/>
          <w:b w:val="0"/>
        </w:rPr>
      </w:pPr>
      <w:r w:rsidRPr="00515A5B">
        <w:rPr>
          <w:rFonts w:ascii="Times New Roman" w:hAnsi="Times New Roman"/>
          <w:b w:val="0"/>
        </w:rPr>
        <w:t>δ)</w:t>
      </w:r>
      <w:r w:rsidR="00851949" w:rsidRPr="00515A5B">
        <w:rPr>
          <w:rFonts w:ascii="Times New Roman" w:hAnsi="Times New Roman"/>
          <w:b w:val="0"/>
        </w:rPr>
        <w:t xml:space="preserve"> ο σχηματισμός </w:t>
      </w:r>
      <w:r w:rsidRPr="00515A5B">
        <w:rPr>
          <w:rFonts w:ascii="Times New Roman" w:hAnsi="Times New Roman"/>
          <w:b w:val="0"/>
        </w:rPr>
        <w:t>ιόντ</w:t>
      </w:r>
      <w:r w:rsidR="00851949" w:rsidRPr="00515A5B">
        <w:rPr>
          <w:rFonts w:ascii="Times New Roman" w:hAnsi="Times New Roman"/>
          <w:b w:val="0"/>
        </w:rPr>
        <w:t xml:space="preserve">ων κατά τη διάλυση της στο </w:t>
      </w:r>
      <w:r w:rsidRPr="00515A5B">
        <w:rPr>
          <w:rFonts w:ascii="Times New Roman" w:hAnsi="Times New Roman"/>
          <w:b w:val="0"/>
        </w:rPr>
        <w:t>νερό.</w:t>
      </w:r>
    </w:p>
    <w:p w:rsidR="00B03E04" w:rsidRPr="00515A5B" w:rsidRDefault="007E7765" w:rsidP="003C1BC3">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B03E04" w:rsidRPr="00515A5B">
        <w:rPr>
          <w:rFonts w:ascii="Times New Roman" w:hAnsi="Times New Roman"/>
          <w:b w:val="0"/>
        </w:rPr>
        <w:t xml:space="preserve"> Όταν</w:t>
      </w:r>
      <w:r w:rsidR="00C22F24" w:rsidRPr="00515A5B">
        <w:rPr>
          <w:rFonts w:ascii="Times New Roman" w:hAnsi="Times New Roman"/>
          <w:b w:val="0"/>
        </w:rPr>
        <w:t xml:space="preserve"> μια ετεροπολική (ιοντική</w:t>
      </w:r>
      <w:r w:rsidR="00851949" w:rsidRPr="00515A5B">
        <w:rPr>
          <w:rFonts w:ascii="Times New Roman" w:hAnsi="Times New Roman"/>
          <w:b w:val="0"/>
        </w:rPr>
        <w:t>) ένωση διαλύεται στο νερό:</w:t>
      </w:r>
    </w:p>
    <w:p w:rsidR="00B03E04" w:rsidRPr="00515A5B" w:rsidRDefault="00B03E04" w:rsidP="00B03E04">
      <w:pPr>
        <w:pStyle w:val="a6"/>
        <w:jc w:val="left"/>
        <w:rPr>
          <w:rFonts w:ascii="Times New Roman" w:hAnsi="Times New Roman"/>
          <w:b w:val="0"/>
        </w:rPr>
      </w:pPr>
      <w:r w:rsidRPr="00515A5B">
        <w:rPr>
          <w:rFonts w:ascii="Times New Roman" w:hAnsi="Times New Roman"/>
          <w:b w:val="0"/>
        </w:rPr>
        <w:t>α) ιον</w:t>
      </w:r>
      <w:r w:rsidR="00C22F24" w:rsidRPr="00515A5B">
        <w:rPr>
          <w:rFonts w:ascii="Times New Roman" w:hAnsi="Times New Roman"/>
          <w:b w:val="0"/>
        </w:rPr>
        <w:t>τ</w:t>
      </w:r>
      <w:r w:rsidRPr="00515A5B">
        <w:rPr>
          <w:rFonts w:ascii="Times New Roman" w:hAnsi="Times New Roman"/>
          <w:b w:val="0"/>
        </w:rPr>
        <w:t>ίζεται ,</w:t>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851949" w:rsidRPr="00515A5B">
        <w:rPr>
          <w:rFonts w:ascii="Times New Roman" w:hAnsi="Times New Roman"/>
          <w:b w:val="0"/>
        </w:rPr>
        <w:t>β) δημιουργούνται</w:t>
      </w:r>
      <w:r w:rsidRPr="00515A5B">
        <w:rPr>
          <w:rFonts w:ascii="Times New Roman" w:hAnsi="Times New Roman"/>
          <w:b w:val="0"/>
        </w:rPr>
        <w:t xml:space="preserve"> ιόντα,</w:t>
      </w:r>
    </w:p>
    <w:p w:rsidR="00B03E04" w:rsidRPr="00515A5B" w:rsidRDefault="00851949" w:rsidP="00B03E04">
      <w:pPr>
        <w:pStyle w:val="a6"/>
        <w:jc w:val="both"/>
        <w:rPr>
          <w:rFonts w:ascii="Times New Roman" w:hAnsi="Times New Roman"/>
          <w:b w:val="0"/>
        </w:rPr>
      </w:pPr>
      <w:r w:rsidRPr="00515A5B">
        <w:rPr>
          <w:rFonts w:ascii="Times New Roman" w:hAnsi="Times New Roman"/>
          <w:b w:val="0"/>
        </w:rPr>
        <w:t xml:space="preserve">γ) </w:t>
      </w:r>
      <w:r w:rsidR="00B03E04" w:rsidRPr="00515A5B">
        <w:rPr>
          <w:rFonts w:ascii="Times New Roman" w:hAnsi="Times New Roman"/>
          <w:b w:val="0"/>
        </w:rPr>
        <w:t>διίσταται,</w:t>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B03E04" w:rsidRPr="00515A5B">
        <w:rPr>
          <w:rFonts w:ascii="Times New Roman" w:hAnsi="Times New Roman"/>
          <w:b w:val="0"/>
        </w:rPr>
        <w:t>δ</w:t>
      </w:r>
      <w:r w:rsidRPr="00515A5B">
        <w:rPr>
          <w:rFonts w:ascii="Times New Roman" w:hAnsi="Times New Roman"/>
          <w:b w:val="0"/>
        </w:rPr>
        <w:t xml:space="preserve">) προκύπτει διάλυμα με ηλεκτρικό </w:t>
      </w:r>
      <w:r w:rsidR="00B03E04" w:rsidRPr="00515A5B">
        <w:rPr>
          <w:rFonts w:ascii="Times New Roman" w:hAnsi="Times New Roman"/>
          <w:b w:val="0"/>
        </w:rPr>
        <w:t>φορτίο.</w:t>
      </w:r>
    </w:p>
    <w:p w:rsidR="00B03E04" w:rsidRPr="00515A5B" w:rsidRDefault="007E7765" w:rsidP="00B03E04">
      <w:pPr>
        <w:pStyle w:val="a6"/>
        <w:jc w:val="both"/>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851949" w:rsidRPr="00515A5B">
        <w:rPr>
          <w:rFonts w:ascii="Times New Roman" w:hAnsi="Times New Roman"/>
          <w:b w:val="0"/>
        </w:rPr>
        <w:t xml:space="preserve"> Ηλεκτρολύτες ονομάζονται:</w:t>
      </w:r>
    </w:p>
    <w:p w:rsidR="00B97B23" w:rsidRPr="00515A5B" w:rsidRDefault="00851949" w:rsidP="00B97B23">
      <w:pPr>
        <w:pStyle w:val="a6"/>
        <w:jc w:val="left"/>
        <w:rPr>
          <w:rFonts w:ascii="Times New Roman" w:hAnsi="Times New Roman"/>
          <w:b w:val="0"/>
        </w:rPr>
      </w:pPr>
      <w:r w:rsidRPr="00515A5B">
        <w:rPr>
          <w:rFonts w:ascii="Times New Roman" w:hAnsi="Times New Roman"/>
          <w:b w:val="0"/>
        </w:rPr>
        <w:t xml:space="preserve">α) όσες χημικές ενώσεις είναι ηλεκτρικά </w:t>
      </w:r>
      <w:r w:rsidR="00B97B23" w:rsidRPr="00515A5B">
        <w:rPr>
          <w:rFonts w:ascii="Times New Roman" w:hAnsi="Times New Roman"/>
          <w:b w:val="0"/>
        </w:rPr>
        <w:t>αγώγιμες ,</w:t>
      </w:r>
      <w:r w:rsidR="0000533A" w:rsidRPr="00515A5B">
        <w:rPr>
          <w:rFonts w:ascii="Times New Roman" w:hAnsi="Times New Roman"/>
          <w:b w:val="0"/>
        </w:rPr>
        <w:tab/>
      </w:r>
      <w:r w:rsidR="0000533A" w:rsidRPr="00515A5B">
        <w:rPr>
          <w:rFonts w:ascii="Times New Roman" w:hAnsi="Times New Roman"/>
          <w:b w:val="0"/>
        </w:rPr>
        <w:tab/>
      </w:r>
      <w:r w:rsidR="0000533A" w:rsidRPr="00515A5B">
        <w:rPr>
          <w:rFonts w:ascii="Times New Roman" w:hAnsi="Times New Roman"/>
          <w:b w:val="0"/>
        </w:rPr>
        <w:tab/>
      </w:r>
      <w:r w:rsidR="0000533A" w:rsidRPr="00515A5B">
        <w:rPr>
          <w:rFonts w:ascii="Times New Roman" w:hAnsi="Times New Roman"/>
          <w:b w:val="0"/>
        </w:rPr>
        <w:tab/>
      </w:r>
      <w:r w:rsidRPr="00515A5B">
        <w:rPr>
          <w:rFonts w:ascii="Times New Roman" w:hAnsi="Times New Roman"/>
          <w:b w:val="0"/>
        </w:rPr>
        <w:t xml:space="preserve">β) </w:t>
      </w:r>
      <w:r w:rsidR="0000533A" w:rsidRPr="00515A5B">
        <w:rPr>
          <w:rFonts w:ascii="Times New Roman" w:hAnsi="Times New Roman"/>
          <w:b w:val="0"/>
        </w:rPr>
        <w:t>οι ιοντικές ενώσεις ,</w:t>
      </w:r>
    </w:p>
    <w:p w:rsidR="00B97B23" w:rsidRPr="00515A5B" w:rsidRDefault="00851949" w:rsidP="00B97B23">
      <w:pPr>
        <w:pStyle w:val="a6"/>
        <w:jc w:val="left"/>
        <w:rPr>
          <w:rFonts w:ascii="Times New Roman" w:hAnsi="Times New Roman"/>
          <w:b w:val="0"/>
        </w:rPr>
      </w:pPr>
      <w:r w:rsidRPr="00515A5B">
        <w:rPr>
          <w:rFonts w:ascii="Times New Roman" w:hAnsi="Times New Roman"/>
          <w:b w:val="0"/>
        </w:rPr>
        <w:t xml:space="preserve">γ) </w:t>
      </w:r>
      <w:r w:rsidR="0000533A" w:rsidRPr="00515A5B">
        <w:rPr>
          <w:rFonts w:ascii="Times New Roman" w:hAnsi="Times New Roman"/>
          <w:b w:val="0"/>
        </w:rPr>
        <w:t>οι χημικές ενώσεις που διίστανται κατά την διάλυση τους στο νερό ,</w:t>
      </w:r>
    </w:p>
    <w:p w:rsidR="00B03E04" w:rsidRPr="00515A5B" w:rsidRDefault="00851949" w:rsidP="00B03E04">
      <w:pPr>
        <w:pStyle w:val="a6"/>
        <w:jc w:val="left"/>
        <w:rPr>
          <w:rFonts w:ascii="Times New Roman" w:hAnsi="Times New Roman"/>
          <w:b w:val="0"/>
        </w:rPr>
      </w:pPr>
      <w:r w:rsidRPr="00515A5B">
        <w:rPr>
          <w:rFonts w:ascii="Times New Roman" w:hAnsi="Times New Roman"/>
          <w:b w:val="0"/>
        </w:rPr>
        <w:t>δ) οι</w:t>
      </w:r>
      <w:r w:rsidR="00B97B23" w:rsidRPr="00515A5B">
        <w:rPr>
          <w:rFonts w:ascii="Times New Roman" w:hAnsi="Times New Roman"/>
          <w:b w:val="0"/>
        </w:rPr>
        <w:t xml:space="preserve"> </w:t>
      </w:r>
      <w:r w:rsidRPr="00515A5B">
        <w:rPr>
          <w:rFonts w:ascii="Times New Roman" w:hAnsi="Times New Roman"/>
          <w:b w:val="0"/>
        </w:rPr>
        <w:t>ενώσεις των οποίων τα υδατικά διαλύματα είναι ηλεκτρικά αγώγιμα</w:t>
      </w:r>
      <w:r w:rsidR="00B97B23" w:rsidRPr="00515A5B">
        <w:rPr>
          <w:rFonts w:ascii="Times New Roman" w:hAnsi="Times New Roman"/>
          <w:b w:val="0"/>
        </w:rPr>
        <w:t>.</w:t>
      </w:r>
    </w:p>
    <w:p w:rsidR="00FC084A" w:rsidRPr="00DA18BB" w:rsidRDefault="007E7765" w:rsidP="0000533A">
      <w:pPr>
        <w:spacing w:line="360" w:lineRule="auto"/>
      </w:pPr>
      <w:r w:rsidRPr="00515A5B">
        <w:rPr>
          <w:b/>
        </w:rPr>
        <w:fldChar w:fldCharType="begin"/>
      </w:r>
      <w:r w:rsidR="001F7A24" w:rsidRPr="00515A5B">
        <w:rPr>
          <w:b/>
        </w:rPr>
        <w:instrText xml:space="preserve"> LISTNUM </w:instrText>
      </w:r>
      <w:r w:rsidRPr="00515A5B">
        <w:rPr>
          <w:b/>
        </w:rPr>
        <w:fldChar w:fldCharType="end"/>
      </w:r>
      <w:r w:rsidR="00B97B23" w:rsidRPr="00515A5B">
        <w:t xml:space="preserve"> </w:t>
      </w:r>
      <w:r w:rsidR="00851949" w:rsidRPr="00515A5B">
        <w:t xml:space="preserve">Δίνονται οι παρακάτω </w:t>
      </w:r>
      <w:r w:rsidR="00FC084A" w:rsidRPr="00515A5B">
        <w:t>ενώσεις:</w:t>
      </w:r>
      <w:r w:rsidR="0000533A" w:rsidRPr="00515A5B">
        <w:t xml:space="preserve"> </w:t>
      </w:r>
      <w:r w:rsidR="00FC084A" w:rsidRPr="00515A5B">
        <w:rPr>
          <w:lang w:val="en-US"/>
        </w:rPr>
        <w:t>MgCl</w:t>
      </w:r>
      <w:r w:rsidR="00FC084A" w:rsidRPr="00515A5B">
        <w:rPr>
          <w:vertAlign w:val="subscript"/>
        </w:rPr>
        <w:t>2</w:t>
      </w:r>
      <w:r w:rsidR="00FC084A" w:rsidRPr="00515A5B">
        <w:t xml:space="preserve"> ,</w:t>
      </w:r>
      <w:r w:rsidR="00851949" w:rsidRPr="00515A5B">
        <w:t xml:space="preserve"> </w:t>
      </w:r>
      <w:r w:rsidR="00FC084A" w:rsidRPr="00515A5B">
        <w:rPr>
          <w:lang w:val="en-US"/>
        </w:rPr>
        <w:t>HCl</w:t>
      </w:r>
      <w:r w:rsidR="00FC084A" w:rsidRPr="00515A5B">
        <w:t xml:space="preserve"> ,</w:t>
      </w:r>
      <w:r w:rsidR="00851949" w:rsidRPr="00515A5B">
        <w:t xml:space="preserve"> </w:t>
      </w:r>
      <w:r w:rsidR="00FC084A" w:rsidRPr="00515A5B">
        <w:rPr>
          <w:lang w:val="en-US"/>
        </w:rPr>
        <w:t>HCOOH</w:t>
      </w:r>
      <w:r w:rsidR="00FC084A" w:rsidRPr="00515A5B">
        <w:t xml:space="preserve"> , </w:t>
      </w:r>
      <w:r w:rsidR="00FC084A" w:rsidRPr="00515A5B">
        <w:rPr>
          <w:lang w:val="en-US"/>
        </w:rPr>
        <w:t>CH</w:t>
      </w:r>
      <w:r w:rsidR="00FC084A" w:rsidRPr="00515A5B">
        <w:rPr>
          <w:vertAlign w:val="subscript"/>
        </w:rPr>
        <w:t>3</w:t>
      </w:r>
      <w:r w:rsidR="00FC084A" w:rsidRPr="00515A5B">
        <w:rPr>
          <w:lang w:val="en-US"/>
        </w:rPr>
        <w:t>COON</w:t>
      </w:r>
      <w:r w:rsidR="00FC084A" w:rsidRPr="00515A5B">
        <w:t>α ,</w:t>
      </w:r>
      <w:r w:rsidR="00851949" w:rsidRPr="00515A5B">
        <w:t xml:space="preserve"> </w:t>
      </w:r>
      <w:r w:rsidR="00FC084A" w:rsidRPr="00515A5B">
        <w:t>ΝΗ</w:t>
      </w:r>
      <w:r w:rsidR="00FC084A" w:rsidRPr="00515A5B">
        <w:rPr>
          <w:vertAlign w:val="subscript"/>
        </w:rPr>
        <w:t>3</w:t>
      </w:r>
      <w:r w:rsidR="00FC084A" w:rsidRPr="00515A5B">
        <w:t xml:space="preserve"> , </w:t>
      </w:r>
      <w:r w:rsidR="00FC084A" w:rsidRPr="00515A5B">
        <w:rPr>
          <w:lang w:val="en-US"/>
        </w:rPr>
        <w:t>CH</w:t>
      </w:r>
      <w:r w:rsidR="00FC084A" w:rsidRPr="00515A5B">
        <w:rPr>
          <w:vertAlign w:val="subscript"/>
        </w:rPr>
        <w:t>3</w:t>
      </w:r>
      <w:r w:rsidR="00FC084A" w:rsidRPr="00515A5B">
        <w:rPr>
          <w:lang w:val="en-US"/>
        </w:rPr>
        <w:t>NH</w:t>
      </w:r>
      <w:r w:rsidR="00FC084A" w:rsidRPr="00515A5B">
        <w:rPr>
          <w:vertAlign w:val="subscript"/>
        </w:rPr>
        <w:t>2</w:t>
      </w:r>
      <w:r w:rsidR="00DA18BB" w:rsidRPr="00DA18BB">
        <w:t xml:space="preserve">, </w:t>
      </w:r>
      <w:r w:rsidR="00DA18BB">
        <w:rPr>
          <w:lang w:val="en-US"/>
        </w:rPr>
        <w:t>KOH</w:t>
      </w:r>
      <w:r w:rsidR="00DA18BB" w:rsidRPr="00DA18BB">
        <w:t>.</w:t>
      </w:r>
    </w:p>
    <w:p w:rsidR="00FC084A" w:rsidRPr="00515A5B" w:rsidRDefault="00851949" w:rsidP="0000533A">
      <w:pPr>
        <w:pStyle w:val="a6"/>
        <w:ind w:firstLine="720"/>
        <w:jc w:val="left"/>
        <w:rPr>
          <w:rFonts w:ascii="Times New Roman" w:hAnsi="Times New Roman"/>
          <w:b w:val="0"/>
        </w:rPr>
      </w:pPr>
      <w:r w:rsidRPr="00515A5B">
        <w:rPr>
          <w:rFonts w:ascii="Times New Roman" w:hAnsi="Times New Roman"/>
          <w:b w:val="0"/>
        </w:rPr>
        <w:t>Από τις παραπάνω ενώσεις</w:t>
      </w:r>
      <w:r w:rsidR="00FC084A" w:rsidRPr="00515A5B">
        <w:rPr>
          <w:rFonts w:ascii="Times New Roman" w:hAnsi="Times New Roman"/>
          <w:b w:val="0"/>
        </w:rPr>
        <w:t xml:space="preserve"> ιον</w:t>
      </w:r>
      <w:r w:rsidR="002A4C58">
        <w:rPr>
          <w:rFonts w:ascii="Times New Roman" w:hAnsi="Times New Roman"/>
          <w:b w:val="0"/>
        </w:rPr>
        <w:t>τ</w:t>
      </w:r>
      <w:r w:rsidR="00FC084A" w:rsidRPr="00515A5B">
        <w:rPr>
          <w:rFonts w:ascii="Times New Roman" w:hAnsi="Times New Roman"/>
          <w:b w:val="0"/>
        </w:rPr>
        <w:t>ίζονται:</w:t>
      </w:r>
    </w:p>
    <w:p w:rsidR="00FC084A" w:rsidRPr="00515A5B" w:rsidRDefault="00FC084A" w:rsidP="00FC084A">
      <w:pPr>
        <w:pStyle w:val="a6"/>
        <w:jc w:val="left"/>
        <w:rPr>
          <w:rFonts w:ascii="Times New Roman" w:hAnsi="Times New Roman"/>
          <w:b w:val="0"/>
        </w:rPr>
      </w:pPr>
      <w:r w:rsidRPr="00515A5B">
        <w:rPr>
          <w:rFonts w:ascii="Times New Roman" w:hAnsi="Times New Roman"/>
          <w:b w:val="0"/>
        </w:rPr>
        <w:t>α) όλες ,</w:t>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EF550D" w:rsidRPr="00515A5B">
        <w:rPr>
          <w:rFonts w:ascii="Times New Roman" w:hAnsi="Times New Roman"/>
          <w:b w:val="0"/>
        </w:rPr>
        <w:tab/>
      </w:r>
      <w:r w:rsidR="001458C0" w:rsidRPr="00515A5B">
        <w:rPr>
          <w:rFonts w:ascii="Times New Roman" w:hAnsi="Times New Roman"/>
          <w:b w:val="0"/>
        </w:rPr>
        <w:t>β) μόνο</w:t>
      </w:r>
      <w:r w:rsidRPr="00515A5B">
        <w:rPr>
          <w:rFonts w:ascii="Times New Roman" w:hAnsi="Times New Roman"/>
          <w:b w:val="0"/>
        </w:rPr>
        <w:t xml:space="preserve"> οι: </w:t>
      </w:r>
      <w:r w:rsidRPr="00515A5B">
        <w:rPr>
          <w:rFonts w:ascii="Times New Roman" w:hAnsi="Times New Roman"/>
          <w:b w:val="0"/>
          <w:lang w:val="en-US"/>
        </w:rPr>
        <w:t>CH</w:t>
      </w:r>
      <w:r w:rsidRPr="00515A5B">
        <w:rPr>
          <w:rFonts w:ascii="Times New Roman" w:hAnsi="Times New Roman"/>
          <w:b w:val="0"/>
          <w:vertAlign w:val="subscript"/>
        </w:rPr>
        <w:t>3</w:t>
      </w:r>
      <w:r w:rsidRPr="00515A5B">
        <w:rPr>
          <w:rFonts w:ascii="Times New Roman" w:hAnsi="Times New Roman"/>
          <w:b w:val="0"/>
          <w:lang w:val="en-US"/>
        </w:rPr>
        <w:t>NH</w:t>
      </w:r>
      <w:r w:rsidRPr="00515A5B">
        <w:rPr>
          <w:rFonts w:ascii="Times New Roman" w:hAnsi="Times New Roman"/>
          <w:b w:val="0"/>
          <w:vertAlign w:val="subscript"/>
        </w:rPr>
        <w:t>2</w:t>
      </w:r>
      <w:r w:rsidRPr="00515A5B">
        <w:rPr>
          <w:rFonts w:ascii="Times New Roman" w:hAnsi="Times New Roman"/>
          <w:b w:val="0"/>
        </w:rPr>
        <w:t xml:space="preserve"> </w:t>
      </w:r>
      <w:r w:rsidRPr="00515A5B">
        <w:rPr>
          <w:rFonts w:ascii="Times New Roman" w:hAnsi="Times New Roman"/>
          <w:b w:val="0"/>
          <w:lang w:val="en-US"/>
        </w:rPr>
        <w:t>CH</w:t>
      </w:r>
      <w:r w:rsidRPr="00515A5B">
        <w:rPr>
          <w:rFonts w:ascii="Times New Roman" w:hAnsi="Times New Roman"/>
          <w:b w:val="0"/>
          <w:vertAlign w:val="subscript"/>
        </w:rPr>
        <w:t>3</w:t>
      </w:r>
      <w:r w:rsidRPr="00515A5B">
        <w:rPr>
          <w:rFonts w:ascii="Times New Roman" w:hAnsi="Times New Roman"/>
          <w:b w:val="0"/>
          <w:lang w:val="en-US"/>
        </w:rPr>
        <w:t>COON</w:t>
      </w:r>
      <w:r w:rsidRPr="00515A5B">
        <w:rPr>
          <w:rFonts w:ascii="Times New Roman" w:hAnsi="Times New Roman"/>
          <w:b w:val="0"/>
        </w:rPr>
        <w:t>α</w:t>
      </w:r>
      <w:r w:rsidR="00851949" w:rsidRPr="00515A5B">
        <w:rPr>
          <w:rFonts w:ascii="Times New Roman" w:hAnsi="Times New Roman"/>
          <w:b w:val="0"/>
        </w:rPr>
        <w:t xml:space="preserve">, </w:t>
      </w:r>
      <w:r w:rsidRPr="00515A5B">
        <w:rPr>
          <w:rFonts w:ascii="Times New Roman" w:hAnsi="Times New Roman"/>
          <w:b w:val="0"/>
          <w:lang w:val="en-US"/>
        </w:rPr>
        <w:t>HCOOH</w:t>
      </w:r>
      <w:r w:rsidRPr="00515A5B">
        <w:rPr>
          <w:rFonts w:ascii="Times New Roman" w:hAnsi="Times New Roman"/>
          <w:b w:val="0"/>
        </w:rPr>
        <w:t xml:space="preserve"> ,</w:t>
      </w:r>
    </w:p>
    <w:p w:rsidR="00FC084A" w:rsidRPr="00515A5B" w:rsidRDefault="00851949" w:rsidP="00FC084A">
      <w:pPr>
        <w:pStyle w:val="a6"/>
        <w:jc w:val="both"/>
        <w:rPr>
          <w:rFonts w:ascii="Times New Roman" w:hAnsi="Times New Roman"/>
          <w:b w:val="0"/>
        </w:rPr>
      </w:pPr>
      <w:r w:rsidRPr="00515A5B">
        <w:rPr>
          <w:rFonts w:ascii="Times New Roman" w:hAnsi="Times New Roman"/>
          <w:b w:val="0"/>
        </w:rPr>
        <w:t xml:space="preserve">γ) μόνο </w:t>
      </w:r>
      <w:r w:rsidR="00FC084A" w:rsidRPr="00515A5B">
        <w:rPr>
          <w:rFonts w:ascii="Times New Roman" w:hAnsi="Times New Roman"/>
          <w:b w:val="0"/>
        </w:rPr>
        <w:t>οι:</w:t>
      </w:r>
      <w:r w:rsidR="001D081E" w:rsidRPr="00515A5B">
        <w:rPr>
          <w:rFonts w:ascii="Times New Roman" w:hAnsi="Times New Roman"/>
          <w:b w:val="0"/>
        </w:rPr>
        <w:t xml:space="preserve"> </w:t>
      </w:r>
      <w:r w:rsidR="001D081E" w:rsidRPr="00515A5B">
        <w:rPr>
          <w:rFonts w:ascii="Times New Roman" w:hAnsi="Times New Roman"/>
          <w:b w:val="0"/>
          <w:lang w:val="en-US"/>
        </w:rPr>
        <w:t>CH</w:t>
      </w:r>
      <w:r w:rsidR="001D081E" w:rsidRPr="00515A5B">
        <w:rPr>
          <w:rFonts w:ascii="Times New Roman" w:hAnsi="Times New Roman"/>
          <w:b w:val="0"/>
          <w:vertAlign w:val="subscript"/>
        </w:rPr>
        <w:t>3</w:t>
      </w:r>
      <w:r w:rsidR="001D081E" w:rsidRPr="00515A5B">
        <w:rPr>
          <w:rFonts w:ascii="Times New Roman" w:hAnsi="Times New Roman"/>
          <w:b w:val="0"/>
          <w:lang w:val="en-US"/>
        </w:rPr>
        <w:t>NH</w:t>
      </w:r>
      <w:r w:rsidR="001D081E" w:rsidRPr="00515A5B">
        <w:rPr>
          <w:rFonts w:ascii="Times New Roman" w:hAnsi="Times New Roman"/>
          <w:b w:val="0"/>
          <w:vertAlign w:val="subscript"/>
        </w:rPr>
        <w:t>2</w:t>
      </w:r>
      <w:r w:rsidR="001D081E" w:rsidRPr="00515A5B">
        <w:rPr>
          <w:rFonts w:ascii="Times New Roman" w:hAnsi="Times New Roman"/>
          <w:b w:val="0"/>
        </w:rPr>
        <w:t xml:space="preserve"> </w:t>
      </w:r>
      <w:r w:rsidR="001D081E" w:rsidRPr="00515A5B">
        <w:rPr>
          <w:rFonts w:ascii="Times New Roman" w:hAnsi="Times New Roman"/>
          <w:b w:val="0"/>
          <w:lang w:val="en-US"/>
        </w:rPr>
        <w:t>HCOOH</w:t>
      </w:r>
      <w:r w:rsidR="001D081E" w:rsidRPr="00515A5B">
        <w:rPr>
          <w:rFonts w:ascii="Times New Roman" w:hAnsi="Times New Roman"/>
          <w:b w:val="0"/>
        </w:rPr>
        <w:t xml:space="preserve">, </w:t>
      </w:r>
      <w:r w:rsidR="001D081E" w:rsidRPr="00515A5B">
        <w:rPr>
          <w:rFonts w:ascii="Times New Roman" w:hAnsi="Times New Roman"/>
          <w:b w:val="0"/>
          <w:lang w:val="en-US"/>
        </w:rPr>
        <w:t>HCl</w:t>
      </w:r>
      <w:r w:rsidR="00FC084A" w:rsidRPr="00515A5B">
        <w:rPr>
          <w:rFonts w:ascii="Times New Roman" w:hAnsi="Times New Roman"/>
          <w:b w:val="0"/>
        </w:rPr>
        <w:t xml:space="preserve"> </w:t>
      </w:r>
      <w:r w:rsidRPr="00515A5B">
        <w:rPr>
          <w:rFonts w:ascii="Times New Roman" w:hAnsi="Times New Roman"/>
          <w:b w:val="0"/>
        </w:rPr>
        <w:t xml:space="preserve">, </w:t>
      </w:r>
      <w:r w:rsidR="001D081E" w:rsidRPr="00515A5B">
        <w:rPr>
          <w:rFonts w:ascii="Times New Roman" w:hAnsi="Times New Roman"/>
          <w:b w:val="0"/>
        </w:rPr>
        <w:t>ΝΗ</w:t>
      </w:r>
      <w:r w:rsidR="001D081E" w:rsidRPr="00515A5B">
        <w:rPr>
          <w:rFonts w:ascii="Times New Roman" w:hAnsi="Times New Roman"/>
          <w:b w:val="0"/>
          <w:vertAlign w:val="subscript"/>
        </w:rPr>
        <w:t>3</w:t>
      </w:r>
      <w:r w:rsidR="00FC084A" w:rsidRPr="00515A5B">
        <w:rPr>
          <w:rFonts w:ascii="Times New Roman" w:hAnsi="Times New Roman"/>
          <w:b w:val="0"/>
        </w:rPr>
        <w:t xml:space="preserve"> </w:t>
      </w:r>
      <w:r w:rsidR="001D081E" w:rsidRPr="00515A5B">
        <w:rPr>
          <w:rFonts w:ascii="Times New Roman" w:hAnsi="Times New Roman"/>
          <w:b w:val="0"/>
        </w:rPr>
        <w:t>.</w:t>
      </w:r>
      <w:r w:rsidR="00EF550D" w:rsidRPr="00515A5B">
        <w:rPr>
          <w:rFonts w:ascii="Times New Roman" w:hAnsi="Times New Roman"/>
          <w:b w:val="0"/>
        </w:rPr>
        <w:tab/>
      </w:r>
      <w:r w:rsidR="00EF550D" w:rsidRPr="00515A5B">
        <w:rPr>
          <w:rFonts w:ascii="Times New Roman" w:hAnsi="Times New Roman"/>
          <w:b w:val="0"/>
        </w:rPr>
        <w:tab/>
      </w:r>
      <w:r w:rsidR="001458C0" w:rsidRPr="00515A5B">
        <w:rPr>
          <w:rFonts w:ascii="Times New Roman" w:hAnsi="Times New Roman"/>
          <w:b w:val="0"/>
        </w:rPr>
        <w:t xml:space="preserve">δ) μόνο </w:t>
      </w:r>
      <w:r w:rsidR="00FC084A" w:rsidRPr="00515A5B">
        <w:rPr>
          <w:rFonts w:ascii="Times New Roman" w:hAnsi="Times New Roman"/>
          <w:b w:val="0"/>
        </w:rPr>
        <w:t>οι:</w:t>
      </w:r>
      <w:r w:rsidRPr="00515A5B">
        <w:rPr>
          <w:rFonts w:ascii="Times New Roman" w:hAnsi="Times New Roman"/>
          <w:b w:val="0"/>
        </w:rPr>
        <w:t xml:space="preserve"> </w:t>
      </w:r>
      <w:r w:rsidR="001D081E" w:rsidRPr="00515A5B">
        <w:rPr>
          <w:rFonts w:ascii="Times New Roman" w:hAnsi="Times New Roman"/>
          <w:b w:val="0"/>
          <w:lang w:val="en-US"/>
        </w:rPr>
        <w:t>CH</w:t>
      </w:r>
      <w:r w:rsidR="001D081E" w:rsidRPr="00515A5B">
        <w:rPr>
          <w:rFonts w:ascii="Times New Roman" w:hAnsi="Times New Roman"/>
          <w:b w:val="0"/>
          <w:vertAlign w:val="subscript"/>
        </w:rPr>
        <w:t>3</w:t>
      </w:r>
      <w:r w:rsidR="001D081E" w:rsidRPr="00515A5B">
        <w:rPr>
          <w:rFonts w:ascii="Times New Roman" w:hAnsi="Times New Roman"/>
          <w:b w:val="0"/>
          <w:lang w:val="en-US"/>
        </w:rPr>
        <w:t>COON</w:t>
      </w:r>
      <w:r w:rsidR="001D081E" w:rsidRPr="00515A5B">
        <w:rPr>
          <w:rFonts w:ascii="Times New Roman" w:hAnsi="Times New Roman"/>
          <w:b w:val="0"/>
        </w:rPr>
        <w:t>α,</w:t>
      </w:r>
      <w:r w:rsidR="00FC084A" w:rsidRPr="00515A5B">
        <w:rPr>
          <w:rFonts w:ascii="Times New Roman" w:hAnsi="Times New Roman"/>
          <w:b w:val="0"/>
        </w:rPr>
        <w:t xml:space="preserve"> </w:t>
      </w:r>
      <w:r w:rsidR="001D081E" w:rsidRPr="00515A5B">
        <w:rPr>
          <w:rFonts w:ascii="Times New Roman" w:hAnsi="Times New Roman"/>
          <w:b w:val="0"/>
          <w:lang w:val="en-US"/>
        </w:rPr>
        <w:t>MgCl</w:t>
      </w:r>
      <w:r w:rsidR="001D081E" w:rsidRPr="00515A5B">
        <w:rPr>
          <w:rFonts w:ascii="Times New Roman" w:hAnsi="Times New Roman"/>
          <w:b w:val="0"/>
          <w:vertAlign w:val="subscript"/>
        </w:rPr>
        <w:t>2</w:t>
      </w:r>
      <w:r w:rsidR="00FC084A" w:rsidRPr="00515A5B">
        <w:rPr>
          <w:rFonts w:ascii="Times New Roman" w:hAnsi="Times New Roman"/>
          <w:b w:val="0"/>
        </w:rPr>
        <w:t xml:space="preserve"> </w:t>
      </w:r>
      <w:r w:rsidR="00DA18BB" w:rsidRPr="00DA18BB">
        <w:rPr>
          <w:rFonts w:ascii="Times New Roman" w:hAnsi="Times New Roman"/>
          <w:b w:val="0"/>
        </w:rPr>
        <w:t xml:space="preserve">, </w:t>
      </w:r>
      <w:r w:rsidR="00DA18BB">
        <w:rPr>
          <w:rFonts w:ascii="Times New Roman" w:hAnsi="Times New Roman"/>
          <w:b w:val="0"/>
          <w:lang w:val="en-US"/>
        </w:rPr>
        <w:t>KOH</w:t>
      </w:r>
      <w:r w:rsidR="00FC084A" w:rsidRPr="00515A5B">
        <w:rPr>
          <w:rFonts w:ascii="Times New Roman" w:hAnsi="Times New Roman"/>
          <w:b w:val="0"/>
        </w:rPr>
        <w:t>.</w:t>
      </w:r>
    </w:p>
    <w:p w:rsidR="00696C0D" w:rsidRPr="00515A5B" w:rsidRDefault="00696C0D" w:rsidP="00D2206D">
      <w:pPr>
        <w:pStyle w:val="a6"/>
        <w:rPr>
          <w:rFonts w:ascii="Times New Roman" w:hAnsi="Times New Roman"/>
          <w:sz w:val="28"/>
          <w:szCs w:val="28"/>
        </w:rPr>
      </w:pPr>
      <w:r w:rsidRPr="00515A5B">
        <w:rPr>
          <w:rFonts w:ascii="Times New Roman" w:hAnsi="Times New Roman"/>
          <w:sz w:val="28"/>
          <w:szCs w:val="28"/>
        </w:rPr>
        <w:sym w:font="Wingdings 2" w:char="F052"/>
      </w:r>
      <w:r w:rsidRPr="00515A5B">
        <w:rPr>
          <w:rFonts w:ascii="Times New Roman" w:hAnsi="Times New Roman"/>
          <w:sz w:val="28"/>
          <w:szCs w:val="28"/>
        </w:rPr>
        <w:t xml:space="preserve"> Ερωτήσεις σωστό-λάθος με αιτιολόγηση.</w:t>
      </w:r>
    </w:p>
    <w:p w:rsidR="0071674C" w:rsidRPr="00515A5B" w:rsidRDefault="007E7765" w:rsidP="0071674C">
      <w:pPr>
        <w:pStyle w:val="a6"/>
        <w:jc w:val="both"/>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Η ηλεκτρική αγωγιμότητα που εμφανίζουν τα διαλύματα των ηλεκτρολυτών οφείλεται στα ιόντα που</w:t>
      </w:r>
      <w:r w:rsidR="0071674C" w:rsidRPr="00515A5B">
        <w:rPr>
          <w:rFonts w:ascii="Times New Roman" w:hAnsi="Times New Roman"/>
          <w:b w:val="0"/>
        </w:rPr>
        <w:t xml:space="preserve"> περιέχουν.</w:t>
      </w:r>
    </w:p>
    <w:p w:rsidR="0071674C" w:rsidRPr="00515A5B" w:rsidRDefault="007E7765" w:rsidP="00696C0D">
      <w:pPr>
        <w:pStyle w:val="a6"/>
        <w:jc w:val="left"/>
        <w:rPr>
          <w:rFonts w:ascii="Times New Roman" w:hAnsi="Times New Roman"/>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 xml:space="preserve">Όλοι οι ηλεκτρολύτες είναι ιοντικές </w:t>
      </w:r>
      <w:r w:rsidR="0071674C" w:rsidRPr="00515A5B">
        <w:rPr>
          <w:rFonts w:ascii="Times New Roman" w:hAnsi="Times New Roman"/>
          <w:b w:val="0"/>
        </w:rPr>
        <w:t>ενώσεις.</w:t>
      </w:r>
      <w:r w:rsidR="0071674C" w:rsidRPr="00515A5B">
        <w:rPr>
          <w:rFonts w:ascii="Times New Roman" w:hAnsi="Times New Roman"/>
        </w:rPr>
        <w:t xml:space="preserve"> </w:t>
      </w:r>
    </w:p>
    <w:p w:rsidR="0071674C" w:rsidRPr="00515A5B" w:rsidRDefault="007E7765" w:rsidP="00696C0D">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 xml:space="preserve">Σε υδατικό </w:t>
      </w:r>
      <w:r w:rsidR="0071674C" w:rsidRPr="00515A5B">
        <w:rPr>
          <w:rFonts w:ascii="Times New Roman" w:hAnsi="Times New Roman"/>
          <w:b w:val="0"/>
        </w:rPr>
        <w:t>διάλυμα</w:t>
      </w:r>
      <w:r w:rsidR="00851949" w:rsidRPr="00515A5B">
        <w:rPr>
          <w:rFonts w:ascii="Times New Roman" w:hAnsi="Times New Roman"/>
          <w:b w:val="0"/>
        </w:rPr>
        <w:t xml:space="preserve"> το ΝαΟΗ διίσταται ενώ το </w:t>
      </w:r>
      <w:r w:rsidR="0071674C" w:rsidRPr="00515A5B">
        <w:rPr>
          <w:rFonts w:ascii="Times New Roman" w:hAnsi="Times New Roman"/>
          <w:b w:val="0"/>
        </w:rPr>
        <w:t>Η</w:t>
      </w:r>
      <w:r w:rsidR="0071674C" w:rsidRPr="00515A5B">
        <w:rPr>
          <w:rFonts w:ascii="Times New Roman" w:hAnsi="Times New Roman"/>
          <w:b w:val="0"/>
          <w:lang w:val="en-US"/>
        </w:rPr>
        <w:t>Cl</w:t>
      </w:r>
      <w:r w:rsidR="0071674C" w:rsidRPr="00515A5B">
        <w:rPr>
          <w:rFonts w:ascii="Times New Roman" w:hAnsi="Times New Roman"/>
          <w:b w:val="0"/>
        </w:rPr>
        <w:t xml:space="preserve"> ιον</w:t>
      </w:r>
      <w:r w:rsidR="002A4C58">
        <w:rPr>
          <w:rFonts w:ascii="Times New Roman" w:hAnsi="Times New Roman"/>
          <w:b w:val="0"/>
        </w:rPr>
        <w:t>τ</w:t>
      </w:r>
      <w:r w:rsidR="0071674C" w:rsidRPr="00515A5B">
        <w:rPr>
          <w:rFonts w:ascii="Times New Roman" w:hAnsi="Times New Roman"/>
          <w:b w:val="0"/>
        </w:rPr>
        <w:t>ίζεται.</w:t>
      </w:r>
    </w:p>
    <w:p w:rsidR="0071674C" w:rsidRPr="00515A5B" w:rsidRDefault="007E7765" w:rsidP="00696C0D">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 xml:space="preserve">Όταν διαλυθεί το </w:t>
      </w:r>
      <w:r w:rsidR="0071674C" w:rsidRPr="00515A5B">
        <w:rPr>
          <w:rFonts w:ascii="Times New Roman" w:hAnsi="Times New Roman"/>
          <w:b w:val="0"/>
        </w:rPr>
        <w:t>ΗΝΟ</w:t>
      </w:r>
      <w:r w:rsidR="0071674C" w:rsidRPr="00515A5B">
        <w:rPr>
          <w:rFonts w:ascii="Times New Roman" w:hAnsi="Times New Roman"/>
          <w:b w:val="0"/>
          <w:vertAlign w:val="subscript"/>
        </w:rPr>
        <w:t>3</w:t>
      </w:r>
      <w:r w:rsidR="00851949" w:rsidRPr="00515A5B">
        <w:rPr>
          <w:rFonts w:ascii="Times New Roman" w:hAnsi="Times New Roman"/>
          <w:b w:val="0"/>
        </w:rPr>
        <w:t xml:space="preserve"> στο νερό δημιουργούνται</w:t>
      </w:r>
      <w:r w:rsidR="0071674C" w:rsidRPr="00515A5B">
        <w:rPr>
          <w:rFonts w:ascii="Times New Roman" w:hAnsi="Times New Roman"/>
          <w:b w:val="0"/>
        </w:rPr>
        <w:t xml:space="preserve"> ιόντα.</w:t>
      </w:r>
    </w:p>
    <w:p w:rsidR="0071674C" w:rsidRPr="00515A5B" w:rsidRDefault="007E7765" w:rsidP="00696C0D">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 xml:space="preserve">Όταν διαλυθεί η </w:t>
      </w:r>
      <w:r w:rsidR="0071674C" w:rsidRPr="00515A5B">
        <w:rPr>
          <w:rFonts w:ascii="Times New Roman" w:hAnsi="Times New Roman"/>
          <w:b w:val="0"/>
        </w:rPr>
        <w:t>ΝΗ</w:t>
      </w:r>
      <w:r w:rsidR="0071674C" w:rsidRPr="00515A5B">
        <w:rPr>
          <w:rFonts w:ascii="Times New Roman" w:hAnsi="Times New Roman"/>
          <w:b w:val="0"/>
          <w:vertAlign w:val="subscript"/>
        </w:rPr>
        <w:t>3</w:t>
      </w:r>
      <w:r w:rsidR="00851949" w:rsidRPr="00515A5B">
        <w:rPr>
          <w:rFonts w:ascii="Times New Roman" w:hAnsi="Times New Roman"/>
          <w:b w:val="0"/>
        </w:rPr>
        <w:t xml:space="preserve"> στο</w:t>
      </w:r>
      <w:r w:rsidR="0071674C" w:rsidRPr="00515A5B">
        <w:rPr>
          <w:rFonts w:ascii="Times New Roman" w:hAnsi="Times New Roman"/>
          <w:b w:val="0"/>
        </w:rPr>
        <w:t xml:space="preserve"> νερό διίσταται.</w:t>
      </w:r>
    </w:p>
    <w:p w:rsidR="0071674C" w:rsidRPr="00515A5B" w:rsidRDefault="007E7765" w:rsidP="00696C0D">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71674C" w:rsidRPr="00515A5B">
        <w:rPr>
          <w:rFonts w:ascii="Times New Roman" w:hAnsi="Times New Roman"/>
          <w:b w:val="0"/>
        </w:rPr>
        <w:t>Με</w:t>
      </w:r>
      <w:r w:rsidR="00851949" w:rsidRPr="00515A5B">
        <w:rPr>
          <w:rFonts w:ascii="Times New Roman" w:hAnsi="Times New Roman"/>
          <w:b w:val="0"/>
        </w:rPr>
        <w:t xml:space="preserve"> την διάλυση μιας ιοντικής </w:t>
      </w:r>
      <w:r w:rsidR="0071674C" w:rsidRPr="00515A5B">
        <w:rPr>
          <w:rFonts w:ascii="Times New Roman" w:hAnsi="Times New Roman"/>
          <w:b w:val="0"/>
        </w:rPr>
        <w:t>ένω</w:t>
      </w:r>
      <w:r w:rsidR="00851949" w:rsidRPr="00515A5B">
        <w:rPr>
          <w:rFonts w:ascii="Times New Roman" w:hAnsi="Times New Roman"/>
          <w:b w:val="0"/>
        </w:rPr>
        <w:t xml:space="preserve">σης στο νερό δημιουργούνται </w:t>
      </w:r>
      <w:r w:rsidR="0071674C" w:rsidRPr="00515A5B">
        <w:rPr>
          <w:rFonts w:ascii="Times New Roman" w:hAnsi="Times New Roman"/>
          <w:b w:val="0"/>
        </w:rPr>
        <w:t>ιόντα.</w:t>
      </w:r>
    </w:p>
    <w:p w:rsidR="0071674C" w:rsidRPr="00515A5B" w:rsidRDefault="007E7765" w:rsidP="00696C0D">
      <w:pPr>
        <w:pStyle w:val="a6"/>
        <w:jc w:val="left"/>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Τα ιόντα στο</w:t>
      </w:r>
      <w:r w:rsidR="0071674C" w:rsidRPr="00515A5B">
        <w:rPr>
          <w:rFonts w:ascii="Times New Roman" w:hAnsi="Times New Roman"/>
          <w:b w:val="0"/>
        </w:rPr>
        <w:t xml:space="preserve"> διάλ</w:t>
      </w:r>
      <w:r w:rsidR="00851949" w:rsidRPr="00515A5B">
        <w:rPr>
          <w:rFonts w:ascii="Times New Roman" w:hAnsi="Times New Roman"/>
          <w:b w:val="0"/>
        </w:rPr>
        <w:t xml:space="preserve">υμα ενός ηλεκτρολύτη είναι </w:t>
      </w:r>
      <w:r w:rsidR="00492EDD" w:rsidRPr="00515A5B">
        <w:rPr>
          <w:rFonts w:ascii="Times New Roman" w:hAnsi="Times New Roman"/>
          <w:b w:val="0"/>
        </w:rPr>
        <w:t>ε</w:t>
      </w:r>
      <w:r w:rsidR="0071674C" w:rsidRPr="00515A5B">
        <w:rPr>
          <w:rFonts w:ascii="Times New Roman" w:hAnsi="Times New Roman"/>
          <w:b w:val="0"/>
        </w:rPr>
        <w:t>φυδατωμένα.</w:t>
      </w:r>
    </w:p>
    <w:p w:rsidR="0071674C" w:rsidRPr="00515A5B" w:rsidRDefault="007E7765" w:rsidP="005D2D37">
      <w:pPr>
        <w:pStyle w:val="a6"/>
        <w:jc w:val="both"/>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71674C" w:rsidRPr="00515A5B">
        <w:rPr>
          <w:rFonts w:ascii="Times New Roman" w:hAnsi="Times New Roman"/>
        </w:rPr>
        <w:t xml:space="preserve"> </w:t>
      </w:r>
      <w:r w:rsidR="00851949" w:rsidRPr="00515A5B">
        <w:rPr>
          <w:rFonts w:ascii="Times New Roman" w:hAnsi="Times New Roman"/>
          <w:b w:val="0"/>
        </w:rPr>
        <w:t>Ο αριθμός των θετικών ιόντων είναι ίσος με τον αριθμό των</w:t>
      </w:r>
      <w:r w:rsidR="005D2D37" w:rsidRPr="00515A5B">
        <w:rPr>
          <w:rFonts w:ascii="Times New Roman" w:hAnsi="Times New Roman"/>
          <w:b w:val="0"/>
        </w:rPr>
        <w:t xml:space="preserve"> α</w:t>
      </w:r>
      <w:r w:rsidR="00851949" w:rsidRPr="00515A5B">
        <w:rPr>
          <w:rFonts w:ascii="Times New Roman" w:hAnsi="Times New Roman"/>
          <w:b w:val="0"/>
        </w:rPr>
        <w:t xml:space="preserve">ρνητικών ιόντων σε διάλυμα ενός </w:t>
      </w:r>
      <w:r w:rsidR="005D2D37" w:rsidRPr="00515A5B">
        <w:rPr>
          <w:rFonts w:ascii="Times New Roman" w:hAnsi="Times New Roman"/>
          <w:b w:val="0"/>
        </w:rPr>
        <w:t>ηλεκτρολύτη.</w:t>
      </w:r>
    </w:p>
    <w:p w:rsidR="00D2206D" w:rsidRPr="00515A5B" w:rsidRDefault="007E7765" w:rsidP="00851949">
      <w:pPr>
        <w:pStyle w:val="a6"/>
        <w:jc w:val="both"/>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9778E9" w:rsidRPr="00515A5B">
        <w:rPr>
          <w:rFonts w:ascii="Times New Roman" w:hAnsi="Times New Roman"/>
        </w:rPr>
        <w:t xml:space="preserve"> </w:t>
      </w:r>
      <w:r w:rsidR="00851949" w:rsidRPr="00515A5B">
        <w:rPr>
          <w:rFonts w:ascii="Times New Roman" w:hAnsi="Times New Roman"/>
          <w:b w:val="0"/>
        </w:rPr>
        <w:t xml:space="preserve">Τα ιόντα που βρίσκονται σε </w:t>
      </w:r>
      <w:r w:rsidR="009778E9" w:rsidRPr="00515A5B">
        <w:rPr>
          <w:rFonts w:ascii="Times New Roman" w:hAnsi="Times New Roman"/>
          <w:b w:val="0"/>
        </w:rPr>
        <w:t xml:space="preserve">υδατικά </w:t>
      </w:r>
      <w:r w:rsidR="00851949" w:rsidRPr="00515A5B">
        <w:rPr>
          <w:rFonts w:ascii="Times New Roman" w:hAnsi="Times New Roman"/>
          <w:b w:val="0"/>
        </w:rPr>
        <w:t xml:space="preserve">διαλύματα προέρχονται από τη διάσταση των ιοντικών </w:t>
      </w:r>
      <w:r w:rsidR="009778E9" w:rsidRPr="00515A5B">
        <w:rPr>
          <w:rFonts w:ascii="Times New Roman" w:hAnsi="Times New Roman"/>
          <w:b w:val="0"/>
        </w:rPr>
        <w:t>ενώσεων.</w:t>
      </w:r>
    </w:p>
    <w:p w:rsidR="005D2D37" w:rsidRPr="00515A5B" w:rsidRDefault="005D2D37" w:rsidP="00D2206D">
      <w:pPr>
        <w:spacing w:line="360" w:lineRule="auto"/>
        <w:jc w:val="center"/>
        <w:rPr>
          <w:b/>
        </w:rPr>
      </w:pPr>
      <w:r w:rsidRPr="00515A5B">
        <w:rPr>
          <w:b/>
          <w:sz w:val="28"/>
          <w:szCs w:val="28"/>
        </w:rPr>
        <w:sym w:font="Wingdings 2" w:char="0052"/>
      </w:r>
      <w:r w:rsidRPr="00515A5B">
        <w:rPr>
          <w:b/>
          <w:sz w:val="28"/>
          <w:szCs w:val="28"/>
        </w:rPr>
        <w:t xml:space="preserve"> Ερωτήσεις ανάπτυξης.</w:t>
      </w:r>
    </w:p>
    <w:p w:rsidR="00C60863" w:rsidRDefault="007E7765" w:rsidP="005D2D37">
      <w:pPr>
        <w:pStyle w:val="a6"/>
        <w:jc w:val="both"/>
        <w:rPr>
          <w:rFonts w:ascii="Times New Roman" w:hAnsi="Times New Roman"/>
          <w:b w:val="0"/>
        </w:rPr>
      </w:pPr>
      <w:r w:rsidRPr="00515A5B">
        <w:rPr>
          <w:rFonts w:ascii="Times New Roman" w:hAnsi="Times New Roman"/>
        </w:rPr>
        <w:fldChar w:fldCharType="begin"/>
      </w:r>
      <w:r w:rsidR="001F7A24" w:rsidRPr="00515A5B">
        <w:rPr>
          <w:rFonts w:ascii="Times New Roman" w:hAnsi="Times New Roman"/>
        </w:rPr>
        <w:instrText xml:space="preserve"> LISTNUM </w:instrText>
      </w:r>
      <w:r w:rsidRPr="00515A5B">
        <w:rPr>
          <w:rFonts w:ascii="Times New Roman" w:hAnsi="Times New Roman"/>
        </w:rPr>
        <w:fldChar w:fldCharType="end"/>
      </w:r>
      <w:r w:rsidR="00851949" w:rsidRPr="00515A5B">
        <w:rPr>
          <w:rFonts w:ascii="Times New Roman" w:hAnsi="Times New Roman"/>
          <w:b w:val="0"/>
        </w:rPr>
        <w:t xml:space="preserve"> </w:t>
      </w:r>
      <w:r w:rsidR="00C60863">
        <w:rPr>
          <w:rFonts w:ascii="Times New Roman" w:hAnsi="Times New Roman"/>
          <w:b w:val="0"/>
        </w:rPr>
        <w:t>Να γράψετε τις διαστάσεις και τους ιοντισμούς των παρακάτω ενώσεων.</w:t>
      </w:r>
    </w:p>
    <w:p w:rsidR="005D2D37" w:rsidRPr="00515A5B" w:rsidRDefault="005D2D37" w:rsidP="005D2D37">
      <w:pPr>
        <w:pStyle w:val="a6"/>
        <w:jc w:val="both"/>
        <w:rPr>
          <w:rFonts w:ascii="Times New Roman" w:hAnsi="Times New Roman"/>
          <w:b w:val="0"/>
        </w:rPr>
      </w:pPr>
      <w:r w:rsidRPr="00515A5B">
        <w:rPr>
          <w:rFonts w:ascii="Times New Roman" w:hAnsi="Times New Roman"/>
          <w:b w:val="0"/>
        </w:rPr>
        <w:t xml:space="preserve">α) </w:t>
      </w:r>
      <w:r w:rsidRPr="00515A5B">
        <w:rPr>
          <w:rFonts w:ascii="Times New Roman" w:hAnsi="Times New Roman"/>
          <w:b w:val="0"/>
          <w:lang w:val="en-US"/>
        </w:rPr>
        <w:t>MgCl</w:t>
      </w:r>
      <w:r w:rsidRPr="00515A5B">
        <w:rPr>
          <w:rFonts w:ascii="Times New Roman" w:hAnsi="Times New Roman"/>
          <w:b w:val="0"/>
          <w:vertAlign w:val="subscript"/>
        </w:rPr>
        <w:t>2</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β) </w:t>
      </w:r>
      <w:r w:rsidRPr="00515A5B">
        <w:rPr>
          <w:rFonts w:ascii="Times New Roman" w:hAnsi="Times New Roman"/>
          <w:b w:val="0"/>
          <w:lang w:val="en-US"/>
        </w:rPr>
        <w:t>HCl</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γ) </w:t>
      </w:r>
      <w:r w:rsidRPr="00515A5B">
        <w:rPr>
          <w:rFonts w:ascii="Times New Roman" w:hAnsi="Times New Roman"/>
          <w:b w:val="0"/>
          <w:lang w:val="en-US"/>
        </w:rPr>
        <w:t>HCOOH</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δ) </w:t>
      </w:r>
      <w:r w:rsidRPr="00515A5B">
        <w:rPr>
          <w:rFonts w:ascii="Times New Roman" w:hAnsi="Times New Roman"/>
          <w:b w:val="0"/>
          <w:lang w:val="en-US"/>
        </w:rPr>
        <w:t>CH</w:t>
      </w:r>
      <w:r w:rsidRPr="00515A5B">
        <w:rPr>
          <w:rFonts w:ascii="Times New Roman" w:hAnsi="Times New Roman"/>
          <w:b w:val="0"/>
          <w:vertAlign w:val="subscript"/>
        </w:rPr>
        <w:t>3</w:t>
      </w:r>
      <w:r w:rsidRPr="00515A5B">
        <w:rPr>
          <w:rFonts w:ascii="Times New Roman" w:hAnsi="Times New Roman"/>
          <w:b w:val="0"/>
          <w:lang w:val="en-US"/>
        </w:rPr>
        <w:t>COON</w:t>
      </w:r>
      <w:r w:rsidRPr="00515A5B">
        <w:rPr>
          <w:rFonts w:ascii="Times New Roman" w:hAnsi="Times New Roman"/>
          <w:b w:val="0"/>
        </w:rPr>
        <w:t>α</w:t>
      </w:r>
    </w:p>
    <w:p w:rsidR="00DC319E" w:rsidRDefault="005D2D37" w:rsidP="00DC319E">
      <w:pPr>
        <w:pStyle w:val="a6"/>
        <w:jc w:val="both"/>
        <w:rPr>
          <w:rFonts w:ascii="Times New Roman" w:hAnsi="Times New Roman"/>
          <w:b w:val="0"/>
          <w:lang w:val="en-GB"/>
        </w:rPr>
      </w:pPr>
      <w:r w:rsidRPr="00515A5B">
        <w:rPr>
          <w:rFonts w:ascii="Times New Roman" w:hAnsi="Times New Roman"/>
          <w:b w:val="0"/>
        </w:rPr>
        <w:t>ε</w:t>
      </w:r>
      <w:r w:rsidRPr="00515A5B">
        <w:rPr>
          <w:rFonts w:ascii="Times New Roman" w:hAnsi="Times New Roman"/>
          <w:b w:val="0"/>
          <w:lang w:val="en-GB"/>
        </w:rPr>
        <w:t xml:space="preserve">) </w:t>
      </w:r>
      <w:r w:rsidRPr="00515A5B">
        <w:rPr>
          <w:rFonts w:ascii="Times New Roman" w:hAnsi="Times New Roman"/>
          <w:b w:val="0"/>
          <w:lang w:val="en-US"/>
        </w:rPr>
        <w:t>CH</w:t>
      </w:r>
      <w:r w:rsidRPr="00515A5B">
        <w:rPr>
          <w:rFonts w:ascii="Times New Roman" w:hAnsi="Times New Roman"/>
          <w:b w:val="0"/>
          <w:vertAlign w:val="subscript"/>
          <w:lang w:val="en-GB"/>
        </w:rPr>
        <w:t>3</w:t>
      </w:r>
      <w:r w:rsidRPr="00515A5B">
        <w:rPr>
          <w:rFonts w:ascii="Times New Roman" w:hAnsi="Times New Roman"/>
          <w:b w:val="0"/>
          <w:lang w:val="en-US"/>
        </w:rPr>
        <w:t>NH</w:t>
      </w:r>
      <w:r w:rsidRPr="00515A5B">
        <w:rPr>
          <w:rFonts w:ascii="Times New Roman" w:hAnsi="Times New Roman"/>
          <w:b w:val="0"/>
          <w:vertAlign w:val="subscript"/>
          <w:lang w:val="en-GB"/>
        </w:rPr>
        <w:t>2</w:t>
      </w:r>
      <w:r w:rsidR="00E33C4C" w:rsidRPr="00515A5B">
        <w:rPr>
          <w:rFonts w:ascii="Times New Roman" w:hAnsi="Times New Roman"/>
          <w:b w:val="0"/>
          <w:lang w:val="en-GB"/>
        </w:rPr>
        <w:tab/>
      </w:r>
      <w:r w:rsidR="00E33C4C" w:rsidRPr="00515A5B">
        <w:rPr>
          <w:rFonts w:ascii="Times New Roman" w:hAnsi="Times New Roman"/>
          <w:b w:val="0"/>
          <w:lang w:val="en-GB"/>
        </w:rPr>
        <w:tab/>
      </w:r>
      <w:r w:rsidR="00E33C4C" w:rsidRPr="00515A5B">
        <w:rPr>
          <w:rFonts w:ascii="Times New Roman" w:hAnsi="Times New Roman"/>
          <w:b w:val="0"/>
          <w:lang w:val="en-GB"/>
        </w:rPr>
        <w:tab/>
      </w:r>
      <w:r w:rsidRPr="00515A5B">
        <w:rPr>
          <w:rFonts w:ascii="Times New Roman" w:hAnsi="Times New Roman"/>
          <w:b w:val="0"/>
        </w:rPr>
        <w:t>στ</w:t>
      </w:r>
      <w:r w:rsidRPr="00515A5B">
        <w:rPr>
          <w:rFonts w:ascii="Times New Roman" w:hAnsi="Times New Roman"/>
          <w:b w:val="0"/>
          <w:lang w:val="en-GB"/>
        </w:rPr>
        <w:t xml:space="preserve">) </w:t>
      </w:r>
      <w:r w:rsidR="00384A4C" w:rsidRPr="00515A5B">
        <w:rPr>
          <w:rFonts w:ascii="Times New Roman" w:hAnsi="Times New Roman"/>
          <w:b w:val="0"/>
          <w:lang w:val="en-US"/>
        </w:rPr>
        <w:t>CH</w:t>
      </w:r>
      <w:r w:rsidR="00384A4C" w:rsidRPr="00515A5B">
        <w:rPr>
          <w:rFonts w:ascii="Times New Roman" w:hAnsi="Times New Roman"/>
          <w:b w:val="0"/>
          <w:vertAlign w:val="subscript"/>
          <w:lang w:val="en-GB"/>
        </w:rPr>
        <w:t>3</w:t>
      </w:r>
      <w:r w:rsidRPr="00515A5B">
        <w:rPr>
          <w:rFonts w:ascii="Times New Roman" w:hAnsi="Times New Roman"/>
          <w:b w:val="0"/>
          <w:lang w:val="en-US"/>
        </w:rPr>
        <w:t>NH</w:t>
      </w:r>
      <w:r w:rsidR="00384A4C">
        <w:rPr>
          <w:rFonts w:ascii="Times New Roman" w:hAnsi="Times New Roman"/>
          <w:b w:val="0"/>
          <w:vertAlign w:val="subscript"/>
          <w:lang w:val="en-GB"/>
        </w:rPr>
        <w:t>3</w:t>
      </w:r>
      <w:r w:rsidR="00384A4C" w:rsidRPr="00515A5B">
        <w:rPr>
          <w:rFonts w:ascii="Times New Roman" w:hAnsi="Times New Roman"/>
          <w:b w:val="0"/>
          <w:lang w:val="en-US"/>
        </w:rPr>
        <w:t>NO</w:t>
      </w:r>
      <w:r w:rsidR="00384A4C" w:rsidRPr="00515A5B">
        <w:rPr>
          <w:rFonts w:ascii="Times New Roman" w:hAnsi="Times New Roman"/>
          <w:b w:val="0"/>
          <w:vertAlign w:val="subscript"/>
          <w:lang w:val="en-GB"/>
        </w:rPr>
        <w:t>3</w:t>
      </w:r>
      <w:r w:rsidR="00E33C4C" w:rsidRPr="00515A5B">
        <w:rPr>
          <w:rFonts w:ascii="Times New Roman" w:hAnsi="Times New Roman"/>
          <w:b w:val="0"/>
          <w:lang w:val="en-GB"/>
        </w:rPr>
        <w:tab/>
      </w:r>
      <w:r w:rsidRPr="00515A5B">
        <w:rPr>
          <w:rFonts w:ascii="Times New Roman" w:hAnsi="Times New Roman"/>
          <w:b w:val="0"/>
        </w:rPr>
        <w:t>ζ</w:t>
      </w:r>
      <w:r w:rsidRPr="00515A5B">
        <w:rPr>
          <w:rFonts w:ascii="Times New Roman" w:hAnsi="Times New Roman"/>
          <w:b w:val="0"/>
          <w:lang w:val="en-GB"/>
        </w:rPr>
        <w:t xml:space="preserve">) </w:t>
      </w:r>
      <w:r w:rsidRPr="00515A5B">
        <w:rPr>
          <w:rFonts w:ascii="Times New Roman" w:hAnsi="Times New Roman"/>
          <w:b w:val="0"/>
          <w:lang w:val="en-US"/>
        </w:rPr>
        <w:t>KOH</w:t>
      </w:r>
      <w:r w:rsidR="00E33C4C" w:rsidRPr="00515A5B">
        <w:rPr>
          <w:rFonts w:ascii="Times New Roman" w:hAnsi="Times New Roman"/>
          <w:b w:val="0"/>
          <w:lang w:val="en-GB"/>
        </w:rPr>
        <w:tab/>
      </w:r>
      <w:r w:rsidR="00E33C4C" w:rsidRPr="00515A5B">
        <w:rPr>
          <w:rFonts w:ascii="Times New Roman" w:hAnsi="Times New Roman"/>
          <w:b w:val="0"/>
          <w:lang w:val="en-GB"/>
        </w:rPr>
        <w:tab/>
      </w:r>
      <w:r w:rsidR="00E33C4C" w:rsidRPr="00515A5B">
        <w:rPr>
          <w:rFonts w:ascii="Times New Roman" w:hAnsi="Times New Roman"/>
          <w:b w:val="0"/>
          <w:lang w:val="en-GB"/>
        </w:rPr>
        <w:tab/>
      </w:r>
      <w:r w:rsidRPr="00515A5B">
        <w:rPr>
          <w:rFonts w:ascii="Times New Roman" w:hAnsi="Times New Roman"/>
          <w:b w:val="0"/>
        </w:rPr>
        <w:t>η</w:t>
      </w:r>
      <w:r w:rsidRPr="00515A5B">
        <w:rPr>
          <w:rFonts w:ascii="Times New Roman" w:hAnsi="Times New Roman"/>
          <w:b w:val="0"/>
          <w:lang w:val="en-GB"/>
        </w:rPr>
        <w:t xml:space="preserve">) </w:t>
      </w:r>
      <w:r w:rsidRPr="00515A5B">
        <w:rPr>
          <w:rFonts w:ascii="Times New Roman" w:hAnsi="Times New Roman"/>
          <w:b w:val="0"/>
          <w:lang w:val="en-US"/>
        </w:rPr>
        <w:t>Ca</w:t>
      </w:r>
      <w:r w:rsidRPr="00515A5B">
        <w:rPr>
          <w:rFonts w:ascii="Times New Roman" w:hAnsi="Times New Roman"/>
          <w:b w:val="0"/>
          <w:lang w:val="en-GB"/>
        </w:rPr>
        <w:t>(</w:t>
      </w:r>
      <w:r w:rsidRPr="00515A5B">
        <w:rPr>
          <w:rFonts w:ascii="Times New Roman" w:hAnsi="Times New Roman"/>
          <w:b w:val="0"/>
          <w:lang w:val="en-US"/>
        </w:rPr>
        <w:t>NO</w:t>
      </w:r>
      <w:r w:rsidRPr="00515A5B">
        <w:rPr>
          <w:rFonts w:ascii="Times New Roman" w:hAnsi="Times New Roman"/>
          <w:b w:val="0"/>
          <w:vertAlign w:val="subscript"/>
          <w:lang w:val="en-GB"/>
        </w:rPr>
        <w:t>3</w:t>
      </w:r>
      <w:r w:rsidRPr="00515A5B">
        <w:rPr>
          <w:rFonts w:ascii="Times New Roman" w:hAnsi="Times New Roman"/>
          <w:b w:val="0"/>
          <w:lang w:val="en-GB"/>
        </w:rPr>
        <w:t>)</w:t>
      </w:r>
      <w:r w:rsidRPr="00515A5B">
        <w:rPr>
          <w:rFonts w:ascii="Times New Roman" w:hAnsi="Times New Roman"/>
          <w:b w:val="0"/>
          <w:vertAlign w:val="subscript"/>
          <w:lang w:val="en-GB"/>
        </w:rPr>
        <w:t>2</w:t>
      </w:r>
      <w:r w:rsidR="00DC319E" w:rsidRPr="00515A5B">
        <w:rPr>
          <w:rFonts w:ascii="Times New Roman" w:hAnsi="Times New Roman"/>
          <w:b w:val="0"/>
          <w:lang w:val="en-GB"/>
        </w:rPr>
        <w:t>.</w:t>
      </w:r>
    </w:p>
    <w:p w:rsidR="00692DB8" w:rsidRDefault="00692DB8">
      <w:pPr>
        <w:rPr>
          <w:lang w:val="en-GB"/>
        </w:rPr>
      </w:pPr>
      <w:r>
        <w:rPr>
          <w:b/>
          <w:lang w:val="en-GB"/>
        </w:rPr>
        <w:br w:type="page"/>
      </w:r>
    </w:p>
    <w:p w:rsidR="00DC319E" w:rsidRPr="00515A5B" w:rsidRDefault="007E7765" w:rsidP="00DC319E">
      <w:pPr>
        <w:pStyle w:val="a6"/>
        <w:jc w:val="both"/>
        <w:rPr>
          <w:rFonts w:ascii="Times New Roman" w:hAnsi="Times New Roman"/>
          <w:b w:val="0"/>
        </w:rPr>
      </w:pPr>
      <w:r w:rsidRPr="00515A5B">
        <w:rPr>
          <w:rFonts w:ascii="Times New Roman" w:hAnsi="Times New Roman"/>
        </w:rPr>
        <w:lastRenderedPageBreak/>
        <w:fldChar w:fldCharType="begin"/>
      </w:r>
      <w:r w:rsidR="00DC319E" w:rsidRPr="00515A5B">
        <w:rPr>
          <w:rFonts w:ascii="Times New Roman" w:hAnsi="Times New Roman"/>
        </w:rPr>
        <w:instrText xml:space="preserve"> LISTNUM </w:instrText>
      </w:r>
      <w:r w:rsidRPr="00515A5B">
        <w:rPr>
          <w:rFonts w:ascii="Times New Roman" w:hAnsi="Times New Roman"/>
        </w:rPr>
        <w:fldChar w:fldCharType="end"/>
      </w:r>
      <w:r w:rsidR="00DC319E" w:rsidRPr="00515A5B">
        <w:rPr>
          <w:rFonts w:ascii="Times New Roman" w:hAnsi="Times New Roman"/>
        </w:rPr>
        <w:t xml:space="preserve"> </w:t>
      </w:r>
      <w:r w:rsidR="00DC319E" w:rsidRPr="00515A5B">
        <w:rPr>
          <w:rFonts w:ascii="Times New Roman" w:hAnsi="Times New Roman"/>
          <w:b w:val="0"/>
        </w:rPr>
        <w:t>Ιοντισμός ονομάζεται η διαδικασία σχηματισμού ………….. κατά τη διάλυση …………. ενώσεων στο νερό.</w:t>
      </w:r>
    </w:p>
    <w:p w:rsidR="00DC319E" w:rsidRPr="00515A5B" w:rsidRDefault="007E7765" w:rsidP="00DC319E">
      <w:pPr>
        <w:pStyle w:val="a6"/>
        <w:jc w:val="both"/>
        <w:rPr>
          <w:rFonts w:ascii="Times New Roman" w:hAnsi="Times New Roman"/>
          <w:b w:val="0"/>
        </w:rPr>
      </w:pPr>
      <w:r w:rsidRPr="00515A5B">
        <w:rPr>
          <w:rFonts w:ascii="Times New Roman" w:hAnsi="Times New Roman"/>
        </w:rPr>
        <w:fldChar w:fldCharType="begin"/>
      </w:r>
      <w:r w:rsidR="00DC319E" w:rsidRPr="00515A5B">
        <w:rPr>
          <w:rFonts w:ascii="Times New Roman" w:hAnsi="Times New Roman"/>
        </w:rPr>
        <w:instrText xml:space="preserve"> LISTNUM </w:instrText>
      </w:r>
      <w:r w:rsidRPr="00515A5B">
        <w:rPr>
          <w:rFonts w:ascii="Times New Roman" w:hAnsi="Times New Roman"/>
        </w:rPr>
        <w:fldChar w:fldCharType="end"/>
      </w:r>
      <w:r w:rsidR="00DC319E" w:rsidRPr="00515A5B">
        <w:rPr>
          <w:rFonts w:ascii="Times New Roman" w:hAnsi="Times New Roman"/>
          <w:b w:val="0"/>
        </w:rPr>
        <w:t xml:space="preserve"> Οι ……………… ενώσεις διίστανται κατά τη διάλυση τους στο νερό. Στην κατηγορία αυτών των ενώσεων ανήκουν τα ………….. και τα …………….. των μετάλλων.</w:t>
      </w:r>
    </w:p>
    <w:p w:rsidR="00872957" w:rsidRPr="00515A5B" w:rsidRDefault="007E7765" w:rsidP="00872957">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872957" w:rsidRPr="00515A5B">
        <w:rPr>
          <w:rFonts w:ascii="Times New Roman" w:hAnsi="Times New Roman"/>
          <w:b w:val="0"/>
        </w:rPr>
        <w:t xml:space="preserve">Ποιο από τα παρακάτω διαλύματα παρουσιάζει τη μεγαλύτερη συγκέντρωση ιόντων </w:t>
      </w:r>
      <w:r w:rsidR="00872957" w:rsidRPr="00515A5B">
        <w:rPr>
          <w:rFonts w:ascii="Times New Roman" w:hAnsi="Times New Roman"/>
          <w:b w:val="0"/>
          <w:lang w:val="en-US"/>
        </w:rPr>
        <w:t>N</w:t>
      </w:r>
      <w:r w:rsidR="00872957" w:rsidRPr="00515A5B">
        <w:rPr>
          <w:rFonts w:ascii="Times New Roman" w:hAnsi="Times New Roman"/>
          <w:b w:val="0"/>
        </w:rPr>
        <w:t>α</w:t>
      </w:r>
      <w:r w:rsidR="00872957" w:rsidRPr="00515A5B">
        <w:rPr>
          <w:rFonts w:ascii="Times New Roman" w:hAnsi="Times New Roman"/>
          <w:b w:val="0"/>
          <w:vertAlign w:val="superscript"/>
        </w:rPr>
        <w:t>+</w:t>
      </w:r>
      <w:r w:rsidR="00872957" w:rsidRPr="00515A5B">
        <w:rPr>
          <w:rFonts w:ascii="Times New Roman" w:hAnsi="Times New Roman"/>
          <w:b w:val="0"/>
        </w:rPr>
        <w:t>;</w:t>
      </w:r>
    </w:p>
    <w:p w:rsidR="003235E6" w:rsidRPr="006B2B7F" w:rsidRDefault="00872957" w:rsidP="00872957">
      <w:pPr>
        <w:pStyle w:val="a6"/>
        <w:jc w:val="both"/>
        <w:rPr>
          <w:rFonts w:ascii="Times New Roman" w:hAnsi="Times New Roman"/>
          <w:b w:val="0"/>
          <w:lang w:val="en-US"/>
        </w:rPr>
      </w:pPr>
      <w:r w:rsidRPr="00515A5B">
        <w:rPr>
          <w:rFonts w:ascii="Times New Roman" w:hAnsi="Times New Roman"/>
          <w:b w:val="0"/>
        </w:rPr>
        <w:t>α</w:t>
      </w:r>
      <w:r w:rsidRPr="006B2B7F">
        <w:rPr>
          <w:rFonts w:ascii="Times New Roman" w:hAnsi="Times New Roman"/>
          <w:b w:val="0"/>
          <w:lang w:val="en-US"/>
        </w:rPr>
        <w:t xml:space="preserve">) </w:t>
      </w:r>
      <w:r w:rsidRPr="00515A5B">
        <w:rPr>
          <w:rFonts w:ascii="Times New Roman" w:hAnsi="Times New Roman"/>
          <w:b w:val="0"/>
        </w:rPr>
        <w:t>Να</w:t>
      </w:r>
      <w:r w:rsidRPr="006B2B7F">
        <w:rPr>
          <w:rFonts w:ascii="Times New Roman" w:hAnsi="Times New Roman"/>
          <w:b w:val="0"/>
          <w:vertAlign w:val="subscript"/>
          <w:lang w:val="en-US"/>
        </w:rPr>
        <w:t>2</w:t>
      </w:r>
      <w:r w:rsidRPr="00515A5B">
        <w:rPr>
          <w:rFonts w:ascii="Times New Roman" w:hAnsi="Times New Roman"/>
          <w:b w:val="0"/>
          <w:lang w:val="en-US"/>
        </w:rPr>
        <w:t>SO</w:t>
      </w:r>
      <w:r w:rsidRPr="006B2B7F">
        <w:rPr>
          <w:rFonts w:ascii="Times New Roman" w:hAnsi="Times New Roman"/>
          <w:b w:val="0"/>
          <w:vertAlign w:val="subscript"/>
          <w:lang w:val="en-US"/>
        </w:rPr>
        <w:t>4</w:t>
      </w:r>
      <w:r w:rsidRPr="006B2B7F">
        <w:rPr>
          <w:rFonts w:ascii="Times New Roman" w:hAnsi="Times New Roman"/>
          <w:b w:val="0"/>
          <w:lang w:val="en-US"/>
        </w:rPr>
        <w:t xml:space="preserve"> 0,</w:t>
      </w:r>
      <w:r w:rsidR="00D4510F" w:rsidRPr="00D4510F">
        <w:rPr>
          <w:rFonts w:ascii="Times New Roman" w:hAnsi="Times New Roman"/>
          <w:b w:val="0"/>
          <w:lang w:val="en-US"/>
        </w:rPr>
        <w:t>2</w:t>
      </w:r>
      <w:r w:rsidRPr="006B2B7F">
        <w:rPr>
          <w:rFonts w:ascii="Times New Roman" w:hAnsi="Times New Roman"/>
          <w:b w:val="0"/>
          <w:lang w:val="en-US"/>
        </w:rPr>
        <w:t xml:space="preserve"> </w:t>
      </w:r>
      <w:r w:rsidRPr="00515A5B">
        <w:rPr>
          <w:rFonts w:ascii="Times New Roman" w:hAnsi="Times New Roman"/>
          <w:b w:val="0"/>
          <w:lang w:val="en-US"/>
        </w:rPr>
        <w:t>M</w:t>
      </w:r>
      <w:r w:rsidR="006B2B7F">
        <w:rPr>
          <w:rFonts w:ascii="Times New Roman" w:hAnsi="Times New Roman"/>
          <w:b w:val="0"/>
          <w:lang w:val="en-US"/>
        </w:rPr>
        <w:t xml:space="preserve">  </w:t>
      </w:r>
      <w:r w:rsidRPr="00515A5B">
        <w:rPr>
          <w:rFonts w:ascii="Times New Roman" w:hAnsi="Times New Roman"/>
          <w:b w:val="0"/>
        </w:rPr>
        <w:t>β</w:t>
      </w:r>
      <w:r w:rsidRPr="006B2B7F">
        <w:rPr>
          <w:rFonts w:ascii="Times New Roman" w:hAnsi="Times New Roman"/>
          <w:b w:val="0"/>
          <w:lang w:val="en-US"/>
        </w:rPr>
        <w:t xml:space="preserve">) </w:t>
      </w:r>
      <w:r w:rsidRPr="00515A5B">
        <w:rPr>
          <w:rFonts w:ascii="Times New Roman" w:hAnsi="Times New Roman"/>
          <w:b w:val="0"/>
          <w:lang w:val="en-US"/>
        </w:rPr>
        <w:t>N</w:t>
      </w:r>
      <w:r w:rsidRPr="00515A5B">
        <w:rPr>
          <w:rFonts w:ascii="Times New Roman" w:hAnsi="Times New Roman"/>
          <w:b w:val="0"/>
        </w:rPr>
        <w:t>α</w:t>
      </w:r>
      <w:r w:rsidRPr="00515A5B">
        <w:rPr>
          <w:rFonts w:ascii="Times New Roman" w:hAnsi="Times New Roman"/>
          <w:b w:val="0"/>
          <w:lang w:val="en-US"/>
        </w:rPr>
        <w:t>Cl</w:t>
      </w:r>
      <w:r w:rsidR="006B2B7F" w:rsidRPr="006B2B7F">
        <w:rPr>
          <w:rFonts w:ascii="Times New Roman" w:hAnsi="Times New Roman"/>
          <w:b w:val="0"/>
          <w:lang w:val="en-US"/>
        </w:rPr>
        <w:t xml:space="preserve"> (</w:t>
      </w:r>
      <w:r w:rsidR="006B2B7F">
        <w:rPr>
          <w:rFonts w:ascii="Times New Roman" w:hAnsi="Times New Roman"/>
          <w:b w:val="0"/>
          <w:lang w:val="en-US"/>
        </w:rPr>
        <w:t>Mr</w:t>
      </w:r>
      <w:r w:rsidR="006B2B7F" w:rsidRPr="006B2B7F">
        <w:rPr>
          <w:rFonts w:ascii="Times New Roman" w:hAnsi="Times New Roman"/>
          <w:b w:val="0"/>
          <w:lang w:val="en-US"/>
        </w:rPr>
        <w:t xml:space="preserve"> = 58,5) </w:t>
      </w:r>
      <w:r w:rsidRPr="006B2B7F">
        <w:rPr>
          <w:rFonts w:ascii="Times New Roman" w:hAnsi="Times New Roman"/>
          <w:b w:val="0"/>
          <w:lang w:val="en-US"/>
        </w:rPr>
        <w:t xml:space="preserve"> 11</w:t>
      </w:r>
      <w:r w:rsidR="00E16610" w:rsidRPr="00E16610">
        <w:rPr>
          <w:rFonts w:ascii="Times New Roman" w:hAnsi="Times New Roman"/>
          <w:b w:val="0"/>
          <w:lang w:val="en-US"/>
        </w:rPr>
        <w:t>,</w:t>
      </w:r>
      <w:r w:rsidRPr="006B2B7F">
        <w:rPr>
          <w:rFonts w:ascii="Times New Roman" w:hAnsi="Times New Roman"/>
          <w:b w:val="0"/>
          <w:lang w:val="en-US"/>
        </w:rPr>
        <w:t xml:space="preserve">7 </w:t>
      </w:r>
      <w:r w:rsidRPr="00515A5B">
        <w:rPr>
          <w:rFonts w:ascii="Times New Roman" w:hAnsi="Times New Roman"/>
          <w:b w:val="0"/>
          <w:lang w:val="en-US"/>
        </w:rPr>
        <w:t>g</w:t>
      </w:r>
      <w:r w:rsidR="00F34ECB" w:rsidRPr="00515A5B">
        <w:rPr>
          <w:rFonts w:ascii="Times New Roman" w:hAnsi="Times New Roman"/>
          <w:b w:val="0"/>
          <w:lang w:val="en-US"/>
        </w:rPr>
        <w:t>r</w:t>
      </w:r>
      <w:r w:rsidR="00F34ECB" w:rsidRPr="006B2B7F">
        <w:rPr>
          <w:rFonts w:ascii="Times New Roman" w:hAnsi="Times New Roman"/>
          <w:b w:val="0"/>
          <w:lang w:val="en-US"/>
        </w:rPr>
        <w:t>/</w:t>
      </w:r>
      <w:r w:rsidR="00F34ECB" w:rsidRPr="00515A5B">
        <w:rPr>
          <w:rFonts w:ascii="Times New Roman" w:hAnsi="Times New Roman"/>
          <w:b w:val="0"/>
          <w:lang w:val="en-US"/>
        </w:rPr>
        <w:t>lit</w:t>
      </w:r>
      <w:r w:rsidR="006B2B7F" w:rsidRPr="006B2B7F">
        <w:rPr>
          <w:rFonts w:ascii="Times New Roman" w:hAnsi="Times New Roman"/>
          <w:b w:val="0"/>
          <w:lang w:val="en-US"/>
        </w:rPr>
        <w:t xml:space="preserve"> </w:t>
      </w:r>
      <w:r w:rsidRPr="00515A5B">
        <w:rPr>
          <w:rFonts w:ascii="Times New Roman" w:hAnsi="Times New Roman"/>
          <w:b w:val="0"/>
        </w:rPr>
        <w:t>γ</w:t>
      </w:r>
      <w:r w:rsidRPr="006B2B7F">
        <w:rPr>
          <w:rFonts w:ascii="Times New Roman" w:hAnsi="Times New Roman"/>
          <w:b w:val="0"/>
          <w:lang w:val="en-US"/>
        </w:rPr>
        <w:t xml:space="preserve">) </w:t>
      </w:r>
      <w:r w:rsidRPr="00515A5B">
        <w:rPr>
          <w:rFonts w:ascii="Times New Roman" w:hAnsi="Times New Roman"/>
          <w:b w:val="0"/>
        </w:rPr>
        <w:t>Διάλυμα</w:t>
      </w:r>
      <w:r w:rsidRPr="006B2B7F">
        <w:rPr>
          <w:rFonts w:ascii="Times New Roman" w:hAnsi="Times New Roman"/>
          <w:b w:val="0"/>
          <w:lang w:val="en-US"/>
        </w:rPr>
        <w:t xml:space="preserve"> </w:t>
      </w:r>
      <w:r w:rsidRPr="00515A5B">
        <w:rPr>
          <w:rFonts w:ascii="Times New Roman" w:hAnsi="Times New Roman"/>
          <w:b w:val="0"/>
          <w:lang w:val="en-US"/>
        </w:rPr>
        <w:t>N</w:t>
      </w:r>
      <w:r w:rsidRPr="00515A5B">
        <w:rPr>
          <w:rFonts w:ascii="Times New Roman" w:hAnsi="Times New Roman"/>
          <w:b w:val="0"/>
        </w:rPr>
        <w:t>α</w:t>
      </w:r>
      <w:r w:rsidRPr="006B2B7F">
        <w:rPr>
          <w:rFonts w:ascii="Times New Roman" w:hAnsi="Times New Roman"/>
          <w:b w:val="0"/>
          <w:vertAlign w:val="subscript"/>
          <w:lang w:val="en-US"/>
        </w:rPr>
        <w:t>3</w:t>
      </w:r>
      <w:r w:rsidRPr="00515A5B">
        <w:rPr>
          <w:rFonts w:ascii="Times New Roman" w:hAnsi="Times New Roman"/>
          <w:b w:val="0"/>
          <w:lang w:val="en-US"/>
        </w:rPr>
        <w:t>PO</w:t>
      </w:r>
      <w:r w:rsidRPr="006B2B7F">
        <w:rPr>
          <w:rFonts w:ascii="Times New Roman" w:hAnsi="Times New Roman"/>
          <w:b w:val="0"/>
          <w:vertAlign w:val="subscript"/>
          <w:lang w:val="en-US"/>
        </w:rPr>
        <w:t>4</w:t>
      </w:r>
      <w:r w:rsidRPr="006B2B7F">
        <w:rPr>
          <w:rFonts w:ascii="Times New Roman" w:hAnsi="Times New Roman"/>
          <w:b w:val="0"/>
          <w:lang w:val="en-US"/>
        </w:rPr>
        <w:t xml:space="preserve"> </w:t>
      </w:r>
      <w:r w:rsidR="006B2B7F" w:rsidRPr="006B2B7F">
        <w:rPr>
          <w:rFonts w:ascii="Times New Roman" w:hAnsi="Times New Roman"/>
          <w:b w:val="0"/>
          <w:lang w:val="en-US"/>
        </w:rPr>
        <w:t>(</w:t>
      </w:r>
      <w:r w:rsidR="006B2B7F">
        <w:rPr>
          <w:rFonts w:ascii="Times New Roman" w:hAnsi="Times New Roman"/>
          <w:b w:val="0"/>
          <w:lang w:val="en-US"/>
        </w:rPr>
        <w:t>Mr</w:t>
      </w:r>
      <w:r w:rsidR="006B2B7F" w:rsidRPr="006B2B7F">
        <w:rPr>
          <w:rFonts w:ascii="Times New Roman" w:hAnsi="Times New Roman"/>
          <w:b w:val="0"/>
          <w:lang w:val="en-US"/>
        </w:rPr>
        <w:t xml:space="preserve"> = </w:t>
      </w:r>
      <w:r w:rsidR="006B2B7F">
        <w:rPr>
          <w:rFonts w:ascii="Times New Roman" w:hAnsi="Times New Roman"/>
          <w:b w:val="0"/>
          <w:lang w:val="en-US"/>
        </w:rPr>
        <w:t>164</w:t>
      </w:r>
      <w:r w:rsidR="006B2B7F" w:rsidRPr="006B2B7F">
        <w:rPr>
          <w:rFonts w:ascii="Times New Roman" w:hAnsi="Times New Roman"/>
          <w:b w:val="0"/>
          <w:lang w:val="en-US"/>
        </w:rPr>
        <w:t xml:space="preserve">) </w:t>
      </w:r>
      <w:r w:rsidRPr="006B2B7F">
        <w:rPr>
          <w:rFonts w:ascii="Times New Roman" w:hAnsi="Times New Roman"/>
          <w:b w:val="0"/>
          <w:lang w:val="en-US"/>
        </w:rPr>
        <w:t>1</w:t>
      </w:r>
      <w:r w:rsidR="00D4510F" w:rsidRPr="00D4510F">
        <w:rPr>
          <w:rFonts w:ascii="Times New Roman" w:hAnsi="Times New Roman"/>
          <w:b w:val="0"/>
          <w:lang w:val="en-US"/>
        </w:rPr>
        <w:t>,</w:t>
      </w:r>
      <w:r w:rsidRPr="006B2B7F">
        <w:rPr>
          <w:rFonts w:ascii="Times New Roman" w:hAnsi="Times New Roman"/>
          <w:b w:val="0"/>
          <w:lang w:val="en-US"/>
        </w:rPr>
        <w:t>64</w:t>
      </w:r>
      <w:r w:rsidR="00D4510F" w:rsidRPr="00D4510F">
        <w:rPr>
          <w:rFonts w:ascii="Times New Roman" w:hAnsi="Times New Roman"/>
          <w:b w:val="0"/>
          <w:lang w:val="en-US"/>
        </w:rPr>
        <w:t xml:space="preserve"> </w:t>
      </w:r>
      <w:r w:rsidRPr="006B2B7F">
        <w:rPr>
          <w:rFonts w:ascii="Times New Roman" w:hAnsi="Times New Roman"/>
          <w:b w:val="0"/>
          <w:lang w:val="en-US"/>
        </w:rPr>
        <w:t xml:space="preserve">% </w:t>
      </w:r>
      <w:r w:rsidRPr="00515A5B">
        <w:rPr>
          <w:rFonts w:ascii="Times New Roman" w:hAnsi="Times New Roman"/>
          <w:b w:val="0"/>
          <w:lang w:val="en-US"/>
        </w:rPr>
        <w:t>w</w:t>
      </w:r>
      <w:r w:rsidRPr="006B2B7F">
        <w:rPr>
          <w:rFonts w:ascii="Times New Roman" w:hAnsi="Times New Roman"/>
          <w:b w:val="0"/>
          <w:lang w:val="en-US"/>
        </w:rPr>
        <w:t>/</w:t>
      </w:r>
      <w:r w:rsidRPr="00515A5B">
        <w:rPr>
          <w:rFonts w:ascii="Times New Roman" w:hAnsi="Times New Roman"/>
          <w:b w:val="0"/>
          <w:lang w:val="en-US"/>
        </w:rPr>
        <w:t>v</w:t>
      </w:r>
      <w:r w:rsidR="003235E6" w:rsidRPr="006B2B7F">
        <w:rPr>
          <w:rFonts w:ascii="Times New Roman" w:hAnsi="Times New Roman"/>
          <w:b w:val="0"/>
          <w:lang w:val="en-US"/>
        </w:rPr>
        <w:t>.</w:t>
      </w:r>
    </w:p>
    <w:p w:rsidR="00872957" w:rsidRPr="00515A5B" w:rsidRDefault="007E7765" w:rsidP="00872957">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872957" w:rsidRPr="00515A5B">
        <w:rPr>
          <w:rFonts w:ascii="Times New Roman" w:hAnsi="Times New Roman"/>
          <w:b w:val="0"/>
        </w:rPr>
        <w:t xml:space="preserve">Να υπολογιστούν οι συγκεντρώσεις των ιόντων που προκύπτουν από την πλήρη διάσταση </w:t>
      </w:r>
      <w:r w:rsidR="005A3830">
        <w:rPr>
          <w:rFonts w:ascii="Times New Roman" w:hAnsi="Times New Roman"/>
          <w:b w:val="0"/>
        </w:rPr>
        <w:t xml:space="preserve">ή πλήρη ιοντισμό </w:t>
      </w:r>
      <w:r w:rsidR="00872957" w:rsidRPr="00515A5B">
        <w:rPr>
          <w:rFonts w:ascii="Times New Roman" w:hAnsi="Times New Roman"/>
          <w:b w:val="0"/>
        </w:rPr>
        <w:t xml:space="preserve">των ηλεκτρολυτών στα παρακάτω </w:t>
      </w:r>
      <w:r w:rsidR="005A3830">
        <w:rPr>
          <w:rFonts w:ascii="Times New Roman" w:hAnsi="Times New Roman"/>
          <w:b w:val="0"/>
        </w:rPr>
        <w:t xml:space="preserve">υδατικά </w:t>
      </w:r>
      <w:r w:rsidR="00872957" w:rsidRPr="00515A5B">
        <w:rPr>
          <w:rFonts w:ascii="Times New Roman" w:hAnsi="Times New Roman"/>
          <w:b w:val="0"/>
        </w:rPr>
        <w:t>διαλύματα.</w:t>
      </w:r>
    </w:p>
    <w:p w:rsidR="00872957" w:rsidRPr="00515A5B" w:rsidRDefault="00872957" w:rsidP="00872957">
      <w:pPr>
        <w:pStyle w:val="a6"/>
        <w:jc w:val="left"/>
        <w:rPr>
          <w:rFonts w:ascii="Times New Roman" w:hAnsi="Times New Roman"/>
          <w:b w:val="0"/>
        </w:rPr>
      </w:pPr>
      <w:r w:rsidRPr="00515A5B">
        <w:rPr>
          <w:rFonts w:ascii="Times New Roman" w:hAnsi="Times New Roman"/>
          <w:b w:val="0"/>
        </w:rPr>
        <w:t xml:space="preserve">α) Διάλυμα </w:t>
      </w:r>
      <w:r w:rsidRPr="00515A5B">
        <w:rPr>
          <w:rFonts w:ascii="Times New Roman" w:hAnsi="Times New Roman"/>
          <w:b w:val="0"/>
          <w:lang w:val="en-US"/>
        </w:rPr>
        <w:t>MgCl</w:t>
      </w:r>
      <w:r w:rsidRPr="00515A5B">
        <w:rPr>
          <w:rFonts w:ascii="Times New Roman" w:hAnsi="Times New Roman"/>
          <w:b w:val="0"/>
          <w:vertAlign w:val="subscript"/>
        </w:rPr>
        <w:t>2</w:t>
      </w:r>
      <w:r w:rsidRPr="00515A5B">
        <w:rPr>
          <w:rFonts w:ascii="Times New Roman" w:hAnsi="Times New Roman"/>
          <w:b w:val="0"/>
        </w:rPr>
        <w:t xml:space="preserve"> 0,1Μ</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Διάλυμα Βα(ΟΗ)</w:t>
      </w:r>
      <w:r w:rsidRPr="00515A5B">
        <w:rPr>
          <w:rFonts w:ascii="Times New Roman" w:hAnsi="Times New Roman"/>
          <w:b w:val="0"/>
          <w:vertAlign w:val="subscript"/>
        </w:rPr>
        <w:t>2</w:t>
      </w:r>
      <w:r w:rsidRPr="00515A5B">
        <w:rPr>
          <w:rFonts w:ascii="Times New Roman" w:hAnsi="Times New Roman"/>
          <w:b w:val="0"/>
        </w:rPr>
        <w:t xml:space="preserve"> 0,05Μ</w:t>
      </w:r>
    </w:p>
    <w:p w:rsidR="00872957" w:rsidRPr="00515A5B" w:rsidRDefault="00872957" w:rsidP="00872957">
      <w:pPr>
        <w:pStyle w:val="a6"/>
        <w:jc w:val="left"/>
        <w:rPr>
          <w:rFonts w:ascii="Times New Roman" w:hAnsi="Times New Roman"/>
          <w:b w:val="0"/>
        </w:rPr>
      </w:pPr>
      <w:r w:rsidRPr="00515A5B">
        <w:rPr>
          <w:rFonts w:ascii="Times New Roman" w:hAnsi="Times New Roman"/>
          <w:b w:val="0"/>
        </w:rPr>
        <w:t xml:space="preserve">γ) Διάλυμα </w:t>
      </w:r>
      <w:r w:rsidRPr="00515A5B">
        <w:rPr>
          <w:rFonts w:ascii="Times New Roman" w:hAnsi="Times New Roman"/>
          <w:b w:val="0"/>
          <w:lang w:val="en-US"/>
        </w:rPr>
        <w:t>H</w:t>
      </w:r>
      <w:r w:rsidRPr="00515A5B">
        <w:rPr>
          <w:rFonts w:ascii="Times New Roman" w:hAnsi="Times New Roman"/>
          <w:b w:val="0"/>
        </w:rPr>
        <w:t>ΝΟ</w:t>
      </w:r>
      <w:r w:rsidRPr="00515A5B">
        <w:rPr>
          <w:rFonts w:ascii="Times New Roman" w:hAnsi="Times New Roman"/>
          <w:b w:val="0"/>
          <w:vertAlign w:val="subscript"/>
        </w:rPr>
        <w:t>3</w:t>
      </w:r>
      <w:r w:rsidRPr="00515A5B">
        <w:rPr>
          <w:rFonts w:ascii="Times New Roman" w:hAnsi="Times New Roman"/>
          <w:b w:val="0"/>
        </w:rPr>
        <w:t xml:space="preserve"> 5,04</w:t>
      </w:r>
      <w:r w:rsidR="00492680" w:rsidRPr="00515A5B">
        <w:rPr>
          <w:rFonts w:ascii="Times New Roman" w:hAnsi="Times New Roman"/>
          <w:b w:val="0"/>
        </w:rPr>
        <w:t xml:space="preserve"> </w:t>
      </w:r>
      <w:r w:rsidRPr="00515A5B">
        <w:rPr>
          <w:rFonts w:ascii="Times New Roman" w:hAnsi="Times New Roman"/>
          <w:b w:val="0"/>
        </w:rPr>
        <w:t>%</w:t>
      </w:r>
      <w:r w:rsidRPr="00515A5B">
        <w:rPr>
          <w:rFonts w:ascii="Times New Roman" w:hAnsi="Times New Roman"/>
          <w:b w:val="0"/>
          <w:lang w:val="en-US"/>
        </w:rPr>
        <w:t>w</w:t>
      </w:r>
      <w:r w:rsidRPr="00515A5B">
        <w:rPr>
          <w:rFonts w:ascii="Times New Roman" w:hAnsi="Times New Roman"/>
          <w:b w:val="0"/>
        </w:rPr>
        <w:t>/</w:t>
      </w:r>
      <w:r w:rsidRPr="00515A5B">
        <w:rPr>
          <w:rFonts w:ascii="Times New Roman" w:hAnsi="Times New Roman"/>
          <w:b w:val="0"/>
          <w:lang w:val="en-US"/>
        </w:rPr>
        <w:t>w</w:t>
      </w:r>
      <w:r w:rsidRPr="00515A5B">
        <w:rPr>
          <w:rFonts w:ascii="Times New Roman" w:hAnsi="Times New Roman"/>
          <w:b w:val="0"/>
        </w:rPr>
        <w:t xml:space="preserve"> και </w:t>
      </w:r>
      <w:r w:rsidRPr="00515A5B">
        <w:rPr>
          <w:rFonts w:ascii="Times New Roman" w:hAnsi="Times New Roman"/>
          <w:b w:val="0"/>
          <w:lang w:val="en-US"/>
        </w:rPr>
        <w:t>d</w:t>
      </w:r>
      <w:r w:rsidRPr="00515A5B">
        <w:rPr>
          <w:rFonts w:ascii="Times New Roman" w:hAnsi="Times New Roman"/>
          <w:b w:val="0"/>
        </w:rPr>
        <w:t xml:space="preserve">=1,25 </w:t>
      </w:r>
      <w:r w:rsidRPr="00515A5B">
        <w:rPr>
          <w:rFonts w:ascii="Times New Roman" w:hAnsi="Times New Roman"/>
          <w:b w:val="0"/>
          <w:lang w:val="en-US"/>
        </w:rPr>
        <w:t>g</w:t>
      </w:r>
      <w:r w:rsidR="00492680" w:rsidRPr="00515A5B">
        <w:rPr>
          <w:rFonts w:ascii="Times New Roman" w:hAnsi="Times New Roman"/>
          <w:b w:val="0"/>
          <w:lang w:val="en-US"/>
        </w:rPr>
        <w:t>r</w:t>
      </w:r>
      <w:r w:rsidRPr="00515A5B">
        <w:rPr>
          <w:rFonts w:ascii="Times New Roman" w:hAnsi="Times New Roman"/>
          <w:b w:val="0"/>
        </w:rPr>
        <w:t>/</w:t>
      </w:r>
      <w:r w:rsidRPr="00515A5B">
        <w:rPr>
          <w:rFonts w:ascii="Times New Roman" w:hAnsi="Times New Roman"/>
          <w:b w:val="0"/>
          <w:lang w:val="en-US"/>
        </w:rPr>
        <w:t>ml</w:t>
      </w:r>
      <w:r w:rsidRPr="00515A5B">
        <w:rPr>
          <w:rFonts w:ascii="Times New Roman" w:hAnsi="Times New Roman"/>
          <w:b w:val="0"/>
        </w:rPr>
        <w:t>.</w:t>
      </w:r>
      <w:r w:rsidRPr="00515A5B">
        <w:rPr>
          <w:rFonts w:ascii="Times New Roman" w:hAnsi="Times New Roman"/>
          <w:b w:val="0"/>
        </w:rPr>
        <w:tab/>
      </w:r>
      <w:r w:rsidRPr="00515A5B">
        <w:rPr>
          <w:rFonts w:ascii="Times New Roman" w:hAnsi="Times New Roman"/>
          <w:b w:val="0"/>
        </w:rPr>
        <w:tab/>
        <w:t>δ) Διάλυμα ΝαΟΗ 1</w:t>
      </w:r>
      <w:r w:rsidR="00C15441">
        <w:rPr>
          <w:rFonts w:ascii="Times New Roman" w:hAnsi="Times New Roman"/>
          <w:b w:val="0"/>
        </w:rPr>
        <w:t xml:space="preserve"> </w:t>
      </w:r>
      <w:r w:rsidRPr="00515A5B">
        <w:rPr>
          <w:rFonts w:ascii="Times New Roman" w:hAnsi="Times New Roman"/>
          <w:b w:val="0"/>
        </w:rPr>
        <w:t>%</w:t>
      </w:r>
      <w:r w:rsidRPr="00515A5B">
        <w:rPr>
          <w:rFonts w:ascii="Times New Roman" w:hAnsi="Times New Roman"/>
          <w:b w:val="0"/>
          <w:lang w:val="en-US"/>
        </w:rPr>
        <w:t>w</w:t>
      </w:r>
      <w:r w:rsidRPr="00515A5B">
        <w:rPr>
          <w:rFonts w:ascii="Times New Roman" w:hAnsi="Times New Roman"/>
          <w:b w:val="0"/>
        </w:rPr>
        <w:t>/</w:t>
      </w:r>
      <w:r w:rsidRPr="00515A5B">
        <w:rPr>
          <w:rFonts w:ascii="Times New Roman" w:hAnsi="Times New Roman"/>
          <w:b w:val="0"/>
          <w:lang w:val="en-US"/>
        </w:rPr>
        <w:t>v</w:t>
      </w:r>
      <w:r w:rsidRPr="00515A5B">
        <w:rPr>
          <w:rFonts w:ascii="Times New Roman" w:hAnsi="Times New Roman"/>
          <w:b w:val="0"/>
        </w:rPr>
        <w:t xml:space="preserve"> </w:t>
      </w:r>
    </w:p>
    <w:p w:rsidR="00872957" w:rsidRPr="00515A5B" w:rsidRDefault="00872957" w:rsidP="00872957">
      <w:pPr>
        <w:pStyle w:val="a6"/>
        <w:jc w:val="both"/>
        <w:rPr>
          <w:rFonts w:ascii="Times New Roman" w:hAnsi="Times New Roman"/>
          <w:b w:val="0"/>
        </w:rPr>
      </w:pPr>
      <w:r w:rsidRPr="00515A5B">
        <w:rPr>
          <w:rFonts w:ascii="Times New Roman" w:hAnsi="Times New Roman"/>
          <w:b w:val="0"/>
        </w:rPr>
        <w:t xml:space="preserve">Δίνονται οι σχετικές ατομικές μάζες: </w:t>
      </w:r>
      <w:r w:rsidRPr="00515A5B">
        <w:rPr>
          <w:rFonts w:ascii="Times New Roman" w:hAnsi="Times New Roman"/>
          <w:b w:val="0"/>
          <w:lang w:val="en-US"/>
        </w:rPr>
        <w:t>Cl</w:t>
      </w:r>
      <w:r w:rsidRPr="00515A5B">
        <w:rPr>
          <w:rFonts w:ascii="Times New Roman" w:hAnsi="Times New Roman"/>
          <w:b w:val="0"/>
        </w:rPr>
        <w:t>=35,5, Βα=137, Ν=14, Ο=16, Η=1, Μ</w:t>
      </w:r>
      <w:r w:rsidRPr="00515A5B">
        <w:rPr>
          <w:rFonts w:ascii="Times New Roman" w:hAnsi="Times New Roman"/>
          <w:b w:val="0"/>
          <w:lang w:val="en-US"/>
        </w:rPr>
        <w:t>g</w:t>
      </w:r>
      <w:r w:rsidRPr="00515A5B">
        <w:rPr>
          <w:rFonts w:ascii="Times New Roman" w:hAnsi="Times New Roman"/>
          <w:b w:val="0"/>
        </w:rPr>
        <w:t xml:space="preserve">=24, </w:t>
      </w:r>
      <w:r w:rsidR="00492680" w:rsidRPr="00515A5B">
        <w:rPr>
          <w:rFonts w:ascii="Times New Roman" w:hAnsi="Times New Roman"/>
          <w:b w:val="0"/>
          <w:lang w:val="en-US"/>
        </w:rPr>
        <w:t>N</w:t>
      </w:r>
      <w:r w:rsidR="00492680" w:rsidRPr="00515A5B">
        <w:rPr>
          <w:rFonts w:ascii="Times New Roman" w:hAnsi="Times New Roman"/>
          <w:b w:val="0"/>
        </w:rPr>
        <w:t>α</w:t>
      </w:r>
      <w:r w:rsidRPr="00515A5B">
        <w:rPr>
          <w:rFonts w:ascii="Times New Roman" w:hAnsi="Times New Roman"/>
          <w:b w:val="0"/>
        </w:rPr>
        <w:t>=23</w:t>
      </w:r>
    </w:p>
    <w:p w:rsidR="00872957" w:rsidRPr="00515A5B" w:rsidRDefault="00492680" w:rsidP="00492680">
      <w:pPr>
        <w:pStyle w:val="a6"/>
        <w:jc w:val="right"/>
        <w:rPr>
          <w:rFonts w:ascii="Times New Roman" w:hAnsi="Times New Roman"/>
          <w:b w:val="0"/>
        </w:rPr>
      </w:pPr>
      <w:r w:rsidRPr="00515A5B">
        <w:rPr>
          <w:rFonts w:ascii="Times New Roman" w:hAnsi="Times New Roman"/>
          <w:b w:val="0"/>
        </w:rPr>
        <w:t xml:space="preserve">Απ: γ) </w:t>
      </w:r>
      <w:r w:rsidR="00DA18BB">
        <w:rPr>
          <w:rFonts w:ascii="Times New Roman" w:hAnsi="Times New Roman"/>
          <w:b w:val="0"/>
          <w:lang w:val="en-US"/>
        </w:rPr>
        <w:t>C</w:t>
      </w:r>
      <w:r w:rsidR="00DA18BB" w:rsidRPr="00DA18BB">
        <w:rPr>
          <w:rFonts w:ascii="Times New Roman" w:hAnsi="Times New Roman"/>
          <w:b w:val="0"/>
          <w:vertAlign w:val="subscript"/>
        </w:rPr>
        <w:t>οξ</w:t>
      </w:r>
      <w:r w:rsidR="00DA18BB" w:rsidRPr="00DA18BB">
        <w:rPr>
          <w:rFonts w:ascii="Times New Roman" w:hAnsi="Times New Roman"/>
          <w:b w:val="0"/>
        </w:rPr>
        <w:t xml:space="preserve"> = </w:t>
      </w:r>
      <w:r w:rsidRPr="00515A5B">
        <w:rPr>
          <w:rFonts w:ascii="Times New Roman" w:hAnsi="Times New Roman"/>
          <w:b w:val="0"/>
        </w:rPr>
        <w:t xml:space="preserve">1 Μ δ) </w:t>
      </w:r>
      <w:r w:rsidR="00DA18BB">
        <w:rPr>
          <w:rFonts w:ascii="Times New Roman" w:hAnsi="Times New Roman"/>
          <w:b w:val="0"/>
          <w:lang w:val="en-US"/>
        </w:rPr>
        <w:t>C</w:t>
      </w:r>
      <w:r w:rsidR="00DA18BB">
        <w:rPr>
          <w:rFonts w:ascii="Times New Roman" w:hAnsi="Times New Roman"/>
          <w:b w:val="0"/>
          <w:vertAlign w:val="subscript"/>
        </w:rPr>
        <w:t>βασ</w:t>
      </w:r>
      <w:r w:rsidR="00DA18BB" w:rsidRPr="00DA18BB">
        <w:rPr>
          <w:rFonts w:ascii="Times New Roman" w:hAnsi="Times New Roman"/>
          <w:b w:val="0"/>
        </w:rPr>
        <w:t xml:space="preserve"> </w:t>
      </w:r>
      <w:r w:rsidR="00DA18BB">
        <w:rPr>
          <w:rFonts w:ascii="Times New Roman" w:hAnsi="Times New Roman"/>
          <w:b w:val="0"/>
        </w:rPr>
        <w:t xml:space="preserve">= </w:t>
      </w:r>
      <w:r w:rsidRPr="00515A5B">
        <w:rPr>
          <w:rFonts w:ascii="Times New Roman" w:hAnsi="Times New Roman"/>
          <w:b w:val="0"/>
        </w:rPr>
        <w:t>0,25 Μ</w:t>
      </w:r>
    </w:p>
    <w:p w:rsidR="00492680" w:rsidRPr="00515A5B" w:rsidRDefault="007E7765" w:rsidP="006B2B7F">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872957" w:rsidRPr="00515A5B">
        <w:rPr>
          <w:rFonts w:ascii="Times New Roman" w:hAnsi="Times New Roman"/>
          <w:b w:val="0"/>
        </w:rPr>
        <w:t>Το Sr(OH)</w:t>
      </w:r>
      <w:r w:rsidR="00872957" w:rsidRPr="00515A5B">
        <w:rPr>
          <w:rFonts w:ascii="Times New Roman" w:hAnsi="Times New Roman"/>
          <w:b w:val="0"/>
          <w:vertAlign w:val="subscript"/>
        </w:rPr>
        <w:t>2</w:t>
      </w:r>
      <w:r w:rsidR="00872957" w:rsidRPr="00515A5B">
        <w:rPr>
          <w:rFonts w:ascii="Times New Roman" w:hAnsi="Times New Roman"/>
          <w:b w:val="0"/>
        </w:rPr>
        <w:t xml:space="preserve"> είναι στερεή ιοντική ένωση που στα υδατικά της διαλύματα λειτουργεί ως ισχυρή βάση. Διάλυμα όγκου 500 m</w:t>
      </w:r>
      <w:r w:rsidR="00492680" w:rsidRPr="00515A5B">
        <w:rPr>
          <w:rFonts w:ascii="Times New Roman" w:hAnsi="Times New Roman"/>
          <w:b w:val="0"/>
          <w:lang w:val="en-US"/>
        </w:rPr>
        <w:t>l</w:t>
      </w:r>
      <w:r w:rsidR="00872957" w:rsidRPr="00515A5B">
        <w:rPr>
          <w:rFonts w:ascii="Times New Roman" w:hAnsi="Times New Roman"/>
          <w:b w:val="0"/>
        </w:rPr>
        <w:t xml:space="preserve"> περιέχει 2,5·10</w:t>
      </w:r>
      <w:r w:rsidR="00872957" w:rsidRPr="00515A5B">
        <w:rPr>
          <w:rFonts w:ascii="Times New Roman" w:hAnsi="Times New Roman"/>
          <w:b w:val="0"/>
          <w:vertAlign w:val="superscript"/>
        </w:rPr>
        <w:t>−5</w:t>
      </w:r>
      <w:r w:rsidR="00872957" w:rsidRPr="00515A5B">
        <w:rPr>
          <w:rFonts w:ascii="Times New Roman" w:hAnsi="Times New Roman"/>
          <w:b w:val="0"/>
        </w:rPr>
        <w:t xml:space="preserve"> mol Sr(OH)</w:t>
      </w:r>
      <w:r w:rsidR="00872957" w:rsidRPr="00515A5B">
        <w:rPr>
          <w:rFonts w:ascii="Times New Roman" w:hAnsi="Times New Roman"/>
          <w:b w:val="0"/>
          <w:vertAlign w:val="subscript"/>
        </w:rPr>
        <w:t>2</w:t>
      </w:r>
      <w:r w:rsidR="00872957" w:rsidRPr="00515A5B">
        <w:rPr>
          <w:rFonts w:ascii="Times New Roman" w:hAnsi="Times New Roman"/>
          <w:b w:val="0"/>
        </w:rPr>
        <w:t>. Ποια είναι η τιμή της συγκέντρωσης των ιόντων ΟΗ</w:t>
      </w:r>
      <w:r w:rsidR="00872957" w:rsidRPr="00515A5B">
        <w:rPr>
          <w:rFonts w:ascii="Times New Roman" w:hAnsi="Times New Roman"/>
          <w:b w:val="0"/>
          <w:vertAlign w:val="superscript"/>
        </w:rPr>
        <w:t>−</w:t>
      </w:r>
      <w:r w:rsidR="00872957" w:rsidRPr="00515A5B">
        <w:rPr>
          <w:rFonts w:ascii="Times New Roman" w:hAnsi="Times New Roman"/>
          <w:b w:val="0"/>
        </w:rPr>
        <w:t xml:space="preserve"> του διαλύματος αυτού;</w:t>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492680" w:rsidRPr="00515A5B">
        <w:rPr>
          <w:rFonts w:ascii="Times New Roman" w:hAnsi="Times New Roman"/>
          <w:b w:val="0"/>
        </w:rPr>
        <w:t>Απ: 10</w:t>
      </w:r>
      <w:r w:rsidR="00492680" w:rsidRPr="00515A5B">
        <w:rPr>
          <w:rFonts w:ascii="Times New Roman" w:hAnsi="Times New Roman"/>
          <w:b w:val="0"/>
          <w:vertAlign w:val="superscript"/>
        </w:rPr>
        <w:t>−4</w:t>
      </w:r>
      <w:r w:rsidR="00492680" w:rsidRPr="00515A5B">
        <w:rPr>
          <w:rFonts w:ascii="Times New Roman" w:hAnsi="Times New Roman"/>
          <w:b w:val="0"/>
        </w:rPr>
        <w:t xml:space="preserve"> Μ</w:t>
      </w:r>
    </w:p>
    <w:p w:rsidR="00492680" w:rsidRPr="00515A5B" w:rsidRDefault="007E7765" w:rsidP="006B2B7F">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872957" w:rsidRPr="00515A5B">
        <w:rPr>
          <w:rFonts w:ascii="Times New Roman" w:hAnsi="Times New Roman"/>
          <w:b w:val="0"/>
        </w:rPr>
        <w:t xml:space="preserve">Διαθέτουμε δύο υδατικά διαλύματα, ένα διάλυμα KCl </w:t>
      </w:r>
      <w:smartTag w:uri="urn:schemas-microsoft-com:office:smarttags" w:element="metricconverter">
        <w:smartTagPr>
          <w:attr w:name="ProductID" w:val="0,2 M"/>
        </w:smartTagPr>
        <w:r w:rsidR="00872957" w:rsidRPr="00515A5B">
          <w:rPr>
            <w:rFonts w:ascii="Times New Roman" w:hAnsi="Times New Roman"/>
            <w:b w:val="0"/>
          </w:rPr>
          <w:t>0,2 M</w:t>
        </w:r>
      </w:smartTag>
      <w:r w:rsidR="00872957" w:rsidRPr="00515A5B">
        <w:rPr>
          <w:rFonts w:ascii="Times New Roman" w:hAnsi="Times New Roman"/>
          <w:b w:val="0"/>
        </w:rPr>
        <w:t xml:space="preserve"> όγκου 500 m</w:t>
      </w:r>
      <w:r w:rsidR="00492680" w:rsidRPr="00515A5B">
        <w:rPr>
          <w:rFonts w:ascii="Times New Roman" w:hAnsi="Times New Roman"/>
          <w:b w:val="0"/>
          <w:lang w:val="en-US"/>
        </w:rPr>
        <w:t>l</w:t>
      </w:r>
      <w:r w:rsidR="00872957" w:rsidRPr="00515A5B">
        <w:rPr>
          <w:rFonts w:ascii="Times New Roman" w:hAnsi="Times New Roman"/>
          <w:b w:val="0"/>
        </w:rPr>
        <w:t xml:space="preserve"> και ένα άλλο διάλυμα CaCl</w:t>
      </w:r>
      <w:r w:rsidR="00872957" w:rsidRPr="00515A5B">
        <w:rPr>
          <w:rFonts w:ascii="Times New Roman" w:hAnsi="Times New Roman"/>
          <w:b w:val="0"/>
          <w:vertAlign w:val="subscript"/>
        </w:rPr>
        <w:t>2</w:t>
      </w:r>
      <w:r w:rsidR="00872957" w:rsidRPr="00515A5B">
        <w:rPr>
          <w:rFonts w:ascii="Times New Roman" w:hAnsi="Times New Roman"/>
          <w:b w:val="0"/>
        </w:rPr>
        <w:t xml:space="preserve"> 0,1 Μ όγκου επίσης 500 m</w:t>
      </w:r>
      <w:r w:rsidR="00492680" w:rsidRPr="00515A5B">
        <w:rPr>
          <w:rFonts w:ascii="Times New Roman" w:hAnsi="Times New Roman"/>
          <w:b w:val="0"/>
          <w:lang w:val="en-US"/>
        </w:rPr>
        <w:t>l</w:t>
      </w:r>
      <w:r w:rsidR="00872957" w:rsidRPr="00515A5B">
        <w:rPr>
          <w:rFonts w:ascii="Times New Roman" w:hAnsi="Times New Roman"/>
          <w:b w:val="0"/>
        </w:rPr>
        <w:t xml:space="preserve"> Αναμιγνύουμε τα δύο αυτά διαλύματα και</w:t>
      </w:r>
      <w:r w:rsidR="00492680" w:rsidRPr="00515A5B">
        <w:rPr>
          <w:rFonts w:ascii="Times New Roman" w:hAnsi="Times New Roman"/>
          <w:b w:val="0"/>
        </w:rPr>
        <w:t xml:space="preserve"> προκύπτει νέο διάλυμα όγκου 1 </w:t>
      </w:r>
      <w:r w:rsidR="00492680" w:rsidRPr="00515A5B">
        <w:rPr>
          <w:rFonts w:ascii="Times New Roman" w:hAnsi="Times New Roman"/>
          <w:b w:val="0"/>
          <w:lang w:val="en-US"/>
        </w:rPr>
        <w:t>lit</w:t>
      </w:r>
      <w:r w:rsidR="00872957" w:rsidRPr="00515A5B">
        <w:rPr>
          <w:rFonts w:ascii="Times New Roman" w:hAnsi="Times New Roman"/>
          <w:b w:val="0"/>
        </w:rPr>
        <w:t>. Ποια η συγκέντρωση των ιόντων Cl</w:t>
      </w:r>
      <w:r w:rsidR="00E73541" w:rsidRPr="00515A5B">
        <w:rPr>
          <w:rFonts w:ascii="Times New Roman" w:hAnsi="Times New Roman"/>
          <w:b w:val="0"/>
          <w:vertAlign w:val="superscript"/>
        </w:rPr>
        <w:t>−</w:t>
      </w:r>
      <w:r w:rsidR="00872957" w:rsidRPr="00515A5B">
        <w:rPr>
          <w:rFonts w:ascii="Times New Roman" w:hAnsi="Times New Roman"/>
          <w:b w:val="0"/>
        </w:rPr>
        <w:t xml:space="preserve"> στο τελικό διάλυμα;</w:t>
      </w:r>
      <w:r w:rsidR="006B2B7F">
        <w:rPr>
          <w:rFonts w:ascii="Times New Roman" w:hAnsi="Times New Roman"/>
          <w:b w:val="0"/>
        </w:rPr>
        <w:tab/>
      </w:r>
      <w:r w:rsidR="00492680" w:rsidRPr="00515A5B">
        <w:rPr>
          <w:rFonts w:ascii="Times New Roman" w:hAnsi="Times New Roman"/>
          <w:b w:val="0"/>
        </w:rPr>
        <w:t xml:space="preserve">Απ: </w:t>
      </w:r>
      <w:r w:rsidR="007B4856" w:rsidRPr="00515A5B">
        <w:rPr>
          <w:rFonts w:ascii="Times New Roman" w:hAnsi="Times New Roman"/>
          <w:b w:val="0"/>
        </w:rPr>
        <w:t>0,2 Μ</w:t>
      </w:r>
    </w:p>
    <w:p w:rsidR="00872957" w:rsidRPr="00515A5B" w:rsidRDefault="007E7765" w:rsidP="00E73541">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E73541" w:rsidRPr="00515A5B">
        <w:rPr>
          <w:rFonts w:ascii="Times New Roman" w:hAnsi="Times New Roman"/>
          <w:b w:val="0"/>
        </w:rPr>
        <w:t>Στερεό μίγμα μάζας 9,3 g</w:t>
      </w:r>
      <w:r w:rsidR="00492680" w:rsidRPr="00515A5B">
        <w:rPr>
          <w:rFonts w:ascii="Times New Roman" w:hAnsi="Times New Roman"/>
          <w:b w:val="0"/>
          <w:lang w:val="en-US"/>
        </w:rPr>
        <w:t>r</w:t>
      </w:r>
      <w:r w:rsidR="00E73541" w:rsidRPr="00515A5B">
        <w:rPr>
          <w:rFonts w:ascii="Times New Roman" w:hAnsi="Times New Roman"/>
          <w:b w:val="0"/>
        </w:rPr>
        <w:t xml:space="preserve"> αποτελείται από ΚΟΗ και Ca(OH)</w:t>
      </w:r>
      <w:r w:rsidR="00E73541" w:rsidRPr="00515A5B">
        <w:rPr>
          <w:rFonts w:ascii="Times New Roman" w:hAnsi="Times New Roman"/>
          <w:b w:val="0"/>
          <w:vertAlign w:val="subscript"/>
        </w:rPr>
        <w:t>2</w:t>
      </w:r>
      <w:r w:rsidR="00E73541" w:rsidRPr="00515A5B">
        <w:rPr>
          <w:rFonts w:ascii="Times New Roman" w:hAnsi="Times New Roman"/>
          <w:b w:val="0"/>
        </w:rPr>
        <w:t>. Το μίγμα διαλύεται στο νερό σχηματίζοντας διά</w:t>
      </w:r>
      <w:r w:rsidR="00492680" w:rsidRPr="00515A5B">
        <w:rPr>
          <w:rFonts w:ascii="Times New Roman" w:hAnsi="Times New Roman"/>
          <w:b w:val="0"/>
        </w:rPr>
        <w:t>λυμα όγκου 200 m</w:t>
      </w:r>
      <w:r w:rsidR="00492680" w:rsidRPr="00515A5B">
        <w:rPr>
          <w:rFonts w:ascii="Times New Roman" w:hAnsi="Times New Roman"/>
          <w:b w:val="0"/>
          <w:lang w:val="en-US"/>
        </w:rPr>
        <w:t>l</w:t>
      </w:r>
      <w:r w:rsidR="00E73541" w:rsidRPr="00515A5B">
        <w:rPr>
          <w:rFonts w:ascii="Times New Roman" w:hAnsi="Times New Roman"/>
          <w:b w:val="0"/>
        </w:rPr>
        <w:t xml:space="preserve"> στο οποίο η συγκέντρωση των ιόντων ΟΗ</w:t>
      </w:r>
      <w:r w:rsidR="00E73541" w:rsidRPr="00515A5B">
        <w:rPr>
          <w:rFonts w:ascii="Times New Roman" w:hAnsi="Times New Roman"/>
          <w:b w:val="0"/>
          <w:vertAlign w:val="superscript"/>
        </w:rPr>
        <w:t>−</w:t>
      </w:r>
      <w:r w:rsidR="00E73541" w:rsidRPr="00515A5B">
        <w:rPr>
          <w:rFonts w:ascii="Times New Roman" w:hAnsi="Times New Roman"/>
          <w:b w:val="0"/>
        </w:rPr>
        <w:t xml:space="preserve"> είναι 1 Μ. Ποιες είναι οι μάζες των δύο συστατικών του στερεού μίγματος σε g</w:t>
      </w:r>
      <w:r w:rsidR="00492680" w:rsidRPr="00515A5B">
        <w:rPr>
          <w:rFonts w:ascii="Times New Roman" w:hAnsi="Times New Roman"/>
          <w:b w:val="0"/>
          <w:lang w:val="en-US"/>
        </w:rPr>
        <w:t>r</w:t>
      </w:r>
      <w:r w:rsidR="00E73541" w:rsidRPr="00515A5B">
        <w:rPr>
          <w:rFonts w:ascii="Times New Roman" w:hAnsi="Times New Roman"/>
          <w:b w:val="0"/>
        </w:rPr>
        <w:t>;</w:t>
      </w:r>
      <w:r w:rsidR="007B4856" w:rsidRPr="00515A5B">
        <w:rPr>
          <w:rFonts w:ascii="Times New Roman" w:hAnsi="Times New Roman"/>
          <w:b w:val="0"/>
        </w:rPr>
        <w:t xml:space="preserve"> (</w:t>
      </w:r>
      <w:r w:rsidR="007B4856" w:rsidRPr="00515A5B">
        <w:rPr>
          <w:rFonts w:ascii="Times New Roman" w:hAnsi="Times New Roman"/>
          <w:b w:val="0"/>
          <w:lang w:val="en-US"/>
        </w:rPr>
        <w:t>Ar</w:t>
      </w:r>
      <w:r w:rsidR="007B4856" w:rsidRPr="00515A5B">
        <w:rPr>
          <w:rFonts w:ascii="Times New Roman" w:hAnsi="Times New Roman"/>
          <w:b w:val="0"/>
        </w:rPr>
        <w:t xml:space="preserve">: </w:t>
      </w:r>
      <w:r w:rsidR="007B4856" w:rsidRPr="00515A5B">
        <w:rPr>
          <w:rFonts w:ascii="Times New Roman" w:hAnsi="Times New Roman"/>
          <w:b w:val="0"/>
          <w:lang w:val="en-US"/>
        </w:rPr>
        <w:t>K</w:t>
      </w:r>
      <w:r w:rsidR="007B4856" w:rsidRPr="00515A5B">
        <w:rPr>
          <w:rFonts w:ascii="Times New Roman" w:hAnsi="Times New Roman"/>
          <w:b w:val="0"/>
        </w:rPr>
        <w:t xml:space="preserve">=39, </w:t>
      </w:r>
      <w:r w:rsidR="007B4856" w:rsidRPr="00515A5B">
        <w:rPr>
          <w:rFonts w:ascii="Times New Roman" w:hAnsi="Times New Roman"/>
          <w:b w:val="0"/>
          <w:lang w:val="en-US"/>
        </w:rPr>
        <w:t>O</w:t>
      </w:r>
      <w:r w:rsidR="007B4856" w:rsidRPr="00515A5B">
        <w:rPr>
          <w:rFonts w:ascii="Times New Roman" w:hAnsi="Times New Roman"/>
          <w:b w:val="0"/>
        </w:rPr>
        <w:t xml:space="preserve">=16, </w:t>
      </w:r>
      <w:r w:rsidR="007B4856" w:rsidRPr="00515A5B">
        <w:rPr>
          <w:rFonts w:ascii="Times New Roman" w:hAnsi="Times New Roman"/>
          <w:b w:val="0"/>
          <w:lang w:val="en-US"/>
        </w:rPr>
        <w:t>H</w:t>
      </w:r>
      <w:r w:rsidR="007B4856" w:rsidRPr="00515A5B">
        <w:rPr>
          <w:rFonts w:ascii="Times New Roman" w:hAnsi="Times New Roman"/>
          <w:b w:val="0"/>
        </w:rPr>
        <w:t xml:space="preserve">=1, </w:t>
      </w:r>
      <w:r w:rsidR="007B4856" w:rsidRPr="00515A5B">
        <w:rPr>
          <w:rFonts w:ascii="Times New Roman" w:hAnsi="Times New Roman"/>
          <w:b w:val="0"/>
          <w:lang w:val="en-US"/>
        </w:rPr>
        <w:t>Ca</w:t>
      </w:r>
      <w:r w:rsidR="007B4856" w:rsidRPr="00515A5B">
        <w:rPr>
          <w:rFonts w:ascii="Times New Roman" w:hAnsi="Times New Roman"/>
          <w:b w:val="0"/>
        </w:rPr>
        <w:t>=40.)</w:t>
      </w:r>
    </w:p>
    <w:p w:rsidR="007B4856" w:rsidRPr="00515A5B" w:rsidRDefault="007B4856" w:rsidP="007B4856">
      <w:pPr>
        <w:pStyle w:val="a6"/>
        <w:jc w:val="right"/>
        <w:rPr>
          <w:rFonts w:ascii="Times New Roman" w:hAnsi="Times New Roman"/>
          <w:b w:val="0"/>
        </w:rPr>
      </w:pPr>
      <w:r w:rsidRPr="00515A5B">
        <w:rPr>
          <w:rFonts w:ascii="Times New Roman" w:hAnsi="Times New Roman"/>
          <w:b w:val="0"/>
        </w:rPr>
        <w:t>Απ: 5,6 g</w:t>
      </w:r>
      <w:r w:rsidRPr="00515A5B">
        <w:rPr>
          <w:rFonts w:ascii="Times New Roman" w:hAnsi="Times New Roman"/>
          <w:b w:val="0"/>
          <w:lang w:val="en-US"/>
        </w:rPr>
        <w:t>r</w:t>
      </w:r>
      <w:r w:rsidRPr="00515A5B">
        <w:rPr>
          <w:rFonts w:ascii="Times New Roman" w:hAnsi="Times New Roman"/>
          <w:b w:val="0"/>
        </w:rPr>
        <w:t xml:space="preserve"> ΚΟΗ 3,7 g</w:t>
      </w:r>
      <w:r w:rsidRPr="00515A5B">
        <w:rPr>
          <w:rFonts w:ascii="Times New Roman" w:hAnsi="Times New Roman"/>
          <w:b w:val="0"/>
          <w:lang w:val="en-US"/>
        </w:rPr>
        <w:t>r</w:t>
      </w:r>
      <w:r w:rsidRPr="00515A5B">
        <w:rPr>
          <w:rFonts w:ascii="Times New Roman" w:hAnsi="Times New Roman"/>
          <w:b w:val="0"/>
        </w:rPr>
        <w:t xml:space="preserve"> Ca(OH)</w:t>
      </w:r>
      <w:r w:rsidRPr="00515A5B">
        <w:rPr>
          <w:rFonts w:ascii="Times New Roman" w:hAnsi="Times New Roman"/>
          <w:b w:val="0"/>
          <w:vertAlign w:val="subscript"/>
        </w:rPr>
        <w:t>2</w:t>
      </w:r>
    </w:p>
    <w:p w:rsidR="00E73541" w:rsidRPr="00515A5B" w:rsidRDefault="007E7765" w:rsidP="00E73541">
      <w:pPr>
        <w:pStyle w:val="a6"/>
        <w:jc w:val="both"/>
        <w:rPr>
          <w:rFonts w:ascii="Times New Roman" w:hAnsi="Times New Roman"/>
          <w:b w:val="0"/>
        </w:rPr>
      </w:pPr>
      <w:r w:rsidRPr="00515A5B">
        <w:rPr>
          <w:rFonts w:ascii="Times New Roman" w:hAnsi="Times New Roman"/>
        </w:rPr>
        <w:fldChar w:fldCharType="begin"/>
      </w:r>
      <w:r w:rsidR="00872957" w:rsidRPr="00515A5B">
        <w:rPr>
          <w:rFonts w:ascii="Times New Roman" w:hAnsi="Times New Roman"/>
        </w:rPr>
        <w:instrText xml:space="preserve"> LISTNUM </w:instrText>
      </w:r>
      <w:r w:rsidRPr="00515A5B">
        <w:rPr>
          <w:rFonts w:ascii="Times New Roman" w:hAnsi="Times New Roman"/>
        </w:rPr>
        <w:fldChar w:fldCharType="end"/>
      </w:r>
      <w:r w:rsidR="00872957" w:rsidRPr="00515A5B">
        <w:rPr>
          <w:rFonts w:ascii="Times New Roman" w:hAnsi="Times New Roman"/>
        </w:rPr>
        <w:t xml:space="preserve"> </w:t>
      </w:r>
      <w:r w:rsidR="00E73541" w:rsidRPr="00515A5B">
        <w:rPr>
          <w:rFonts w:ascii="Times New Roman" w:hAnsi="Times New Roman"/>
          <w:b w:val="0"/>
        </w:rPr>
        <w:t>Διάλυμα</w:t>
      </w:r>
      <w:r w:rsidR="00492680" w:rsidRPr="00515A5B">
        <w:rPr>
          <w:rFonts w:ascii="Times New Roman" w:hAnsi="Times New Roman"/>
          <w:b w:val="0"/>
        </w:rPr>
        <w:t xml:space="preserve"> προκύπτει με την διάλυση 1,12 </w:t>
      </w:r>
      <w:r w:rsidR="00492680" w:rsidRPr="00515A5B">
        <w:rPr>
          <w:rFonts w:ascii="Times New Roman" w:hAnsi="Times New Roman"/>
          <w:b w:val="0"/>
          <w:lang w:val="en-US"/>
        </w:rPr>
        <w:t>lit</w:t>
      </w:r>
      <w:r w:rsidR="00492680" w:rsidRPr="00515A5B">
        <w:rPr>
          <w:rFonts w:ascii="Times New Roman" w:hAnsi="Times New Roman"/>
          <w:b w:val="0"/>
        </w:rPr>
        <w:t xml:space="preserve"> (σε </w:t>
      </w:r>
      <w:r w:rsidR="00492680" w:rsidRPr="00515A5B">
        <w:rPr>
          <w:rFonts w:ascii="Times New Roman" w:hAnsi="Times New Roman"/>
          <w:b w:val="0"/>
          <w:lang w:val="en-US"/>
        </w:rPr>
        <w:t>STP</w:t>
      </w:r>
      <w:r w:rsidR="00E73541" w:rsidRPr="00515A5B">
        <w:rPr>
          <w:rFonts w:ascii="Times New Roman" w:hAnsi="Times New Roman"/>
          <w:b w:val="0"/>
        </w:rPr>
        <w:t>) αέριου HCl σε νερό και αραίωση του διαλύματος που προκύπτει μέχρι τελικού όγκου 500 m</w:t>
      </w:r>
      <w:r w:rsidR="00492680" w:rsidRPr="00515A5B">
        <w:rPr>
          <w:rFonts w:ascii="Times New Roman" w:hAnsi="Times New Roman"/>
          <w:b w:val="0"/>
          <w:lang w:val="en-US"/>
        </w:rPr>
        <w:t>l</w:t>
      </w:r>
      <w:r w:rsidR="00E73541" w:rsidRPr="00515A5B">
        <w:rPr>
          <w:rFonts w:ascii="Times New Roman" w:hAnsi="Times New Roman"/>
          <w:b w:val="0"/>
        </w:rPr>
        <w:t>.</w:t>
      </w:r>
      <w:r w:rsidR="00384A4C" w:rsidRPr="00384A4C">
        <w:rPr>
          <w:rFonts w:ascii="Times New Roman" w:hAnsi="Times New Roman"/>
          <w:b w:val="0"/>
        </w:rPr>
        <w:t xml:space="preserve"> </w:t>
      </w:r>
      <w:r w:rsidR="00384A4C">
        <w:rPr>
          <w:rFonts w:ascii="Times New Roman" w:hAnsi="Times New Roman"/>
          <w:b w:val="0"/>
        </w:rPr>
        <w:t xml:space="preserve">Δίνεται ότι το </w:t>
      </w:r>
      <w:r w:rsidR="00384A4C" w:rsidRPr="00515A5B">
        <w:rPr>
          <w:rFonts w:ascii="Times New Roman" w:hAnsi="Times New Roman"/>
          <w:b w:val="0"/>
        </w:rPr>
        <w:t xml:space="preserve">HCl </w:t>
      </w:r>
      <w:r w:rsidR="00384A4C">
        <w:rPr>
          <w:rFonts w:ascii="Times New Roman" w:hAnsi="Times New Roman"/>
          <w:b w:val="0"/>
        </w:rPr>
        <w:t>ιοντίζεται πλήρως.</w:t>
      </w:r>
    </w:p>
    <w:p w:rsidR="00E73541" w:rsidRPr="00515A5B" w:rsidRDefault="00E73541" w:rsidP="00E73541">
      <w:pPr>
        <w:pStyle w:val="a6"/>
        <w:jc w:val="both"/>
        <w:rPr>
          <w:rFonts w:ascii="Times New Roman" w:hAnsi="Times New Roman"/>
          <w:b w:val="0"/>
        </w:rPr>
      </w:pPr>
      <w:r w:rsidRPr="00515A5B">
        <w:rPr>
          <w:rFonts w:ascii="Times New Roman" w:hAnsi="Times New Roman"/>
          <w:b w:val="0"/>
        </w:rPr>
        <w:t>α) Ποια η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του διαλύματος που θα προκύψει;</w:t>
      </w:r>
      <w:r w:rsidR="005A3830">
        <w:rPr>
          <w:rFonts w:ascii="Times New Roman" w:hAnsi="Times New Roman"/>
          <w:b w:val="0"/>
        </w:rPr>
        <w:t xml:space="preserve"> </w:t>
      </w:r>
    </w:p>
    <w:p w:rsidR="00E73541" w:rsidRPr="00515A5B" w:rsidRDefault="00E73541" w:rsidP="00E73541">
      <w:pPr>
        <w:pStyle w:val="a6"/>
        <w:jc w:val="both"/>
        <w:rPr>
          <w:rFonts w:ascii="Times New Roman" w:hAnsi="Times New Roman"/>
          <w:b w:val="0"/>
        </w:rPr>
      </w:pPr>
      <w:r w:rsidRPr="00515A5B">
        <w:rPr>
          <w:rFonts w:ascii="Times New Roman" w:hAnsi="Times New Roman"/>
          <w:b w:val="0"/>
        </w:rPr>
        <w:t xml:space="preserve">β) Στο διάλυμα αυτό προσθέτουμε 4,5 </w:t>
      </w:r>
      <w:r w:rsidR="00492680" w:rsidRPr="00515A5B">
        <w:rPr>
          <w:rFonts w:ascii="Times New Roman" w:hAnsi="Times New Roman"/>
          <w:b w:val="0"/>
          <w:lang w:val="en-US"/>
        </w:rPr>
        <w:t>lit</w:t>
      </w:r>
      <w:r w:rsidRPr="00515A5B">
        <w:rPr>
          <w:rFonts w:ascii="Times New Roman" w:hAnsi="Times New Roman"/>
          <w:b w:val="0"/>
        </w:rPr>
        <w:t xml:space="preserve"> νερού. Ποια η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του αραιωμένου διαλύματος;</w:t>
      </w:r>
    </w:p>
    <w:p w:rsidR="00384A4C" w:rsidRPr="00D2557A" w:rsidRDefault="00E73541" w:rsidP="006B2B7F">
      <w:pPr>
        <w:pStyle w:val="a6"/>
        <w:jc w:val="both"/>
        <w:rPr>
          <w:rFonts w:ascii="Times New Roman" w:hAnsi="Times New Roman"/>
          <w:b w:val="0"/>
        </w:rPr>
      </w:pPr>
      <w:r w:rsidRPr="00515A5B">
        <w:rPr>
          <w:rFonts w:ascii="Times New Roman" w:hAnsi="Times New Roman"/>
          <w:b w:val="0"/>
        </w:rPr>
        <w:t>γ) Ποια η ποσότητα (σε mol) των ιόντων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xml:space="preserve"> στο αρχικό και στο αραιωμένο διάλυμα; </w:t>
      </w:r>
    </w:p>
    <w:p w:rsidR="00533C7B" w:rsidRPr="00515A5B" w:rsidRDefault="00E73541" w:rsidP="006B2B7F">
      <w:pPr>
        <w:pStyle w:val="a6"/>
        <w:jc w:val="both"/>
        <w:rPr>
          <w:rFonts w:ascii="Times New Roman" w:hAnsi="Times New Roman"/>
          <w:b w:val="0"/>
        </w:rPr>
      </w:pPr>
      <w:r w:rsidRPr="00515A5B">
        <w:rPr>
          <w:rFonts w:ascii="Times New Roman" w:hAnsi="Times New Roman"/>
          <w:b w:val="0"/>
        </w:rPr>
        <w:t>Τι παρατηρείτε;</w:t>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533C7B" w:rsidRPr="00515A5B">
        <w:rPr>
          <w:rFonts w:ascii="Times New Roman" w:hAnsi="Times New Roman"/>
          <w:b w:val="0"/>
        </w:rPr>
        <w:t xml:space="preserve">Απ: α) 0,1 Μ β) 0,01 Μ γ) 0,05 </w:t>
      </w:r>
      <w:r w:rsidR="00533C7B" w:rsidRPr="00515A5B">
        <w:rPr>
          <w:rFonts w:ascii="Times New Roman" w:hAnsi="Times New Roman"/>
          <w:b w:val="0"/>
          <w:lang w:val="en-US"/>
        </w:rPr>
        <w:t>mol</w:t>
      </w:r>
      <w:r w:rsidR="00533C7B" w:rsidRPr="00515A5B">
        <w:rPr>
          <w:rFonts w:ascii="Times New Roman" w:hAnsi="Times New Roman"/>
          <w:b w:val="0"/>
        </w:rPr>
        <w:t xml:space="preserve"> – ίδια.</w:t>
      </w:r>
    </w:p>
    <w:p w:rsidR="003235E6" w:rsidRPr="00E900C6" w:rsidRDefault="007E7765" w:rsidP="00E73541">
      <w:pPr>
        <w:pStyle w:val="a6"/>
        <w:jc w:val="both"/>
        <w:rPr>
          <w:rFonts w:ascii="Times New Roman" w:hAnsi="Times New Roman"/>
          <w:b w:val="0"/>
        </w:rPr>
      </w:pPr>
      <w:r w:rsidRPr="00515A5B">
        <w:rPr>
          <w:rFonts w:ascii="Times New Roman" w:hAnsi="Times New Roman"/>
        </w:rPr>
        <w:fldChar w:fldCharType="begin"/>
      </w:r>
      <w:r w:rsidR="00E73541" w:rsidRPr="00515A5B">
        <w:rPr>
          <w:rFonts w:ascii="Times New Roman" w:hAnsi="Times New Roman"/>
        </w:rPr>
        <w:instrText xml:space="preserve"> LISTNUM </w:instrText>
      </w:r>
      <w:r w:rsidRPr="00515A5B">
        <w:rPr>
          <w:rFonts w:ascii="Times New Roman" w:hAnsi="Times New Roman"/>
        </w:rPr>
        <w:fldChar w:fldCharType="end"/>
      </w:r>
      <w:r w:rsidR="00E73541" w:rsidRPr="00515A5B">
        <w:rPr>
          <w:rFonts w:ascii="Times New Roman" w:hAnsi="Times New Roman"/>
        </w:rPr>
        <w:t xml:space="preserve"> </w:t>
      </w:r>
      <w:r w:rsidR="00E73541" w:rsidRPr="00515A5B">
        <w:rPr>
          <w:rFonts w:ascii="Times New Roman" w:hAnsi="Times New Roman"/>
          <w:b w:val="0"/>
        </w:rPr>
        <w:t xml:space="preserve">1,12 </w:t>
      </w:r>
      <w:r w:rsidR="00492680" w:rsidRPr="00515A5B">
        <w:rPr>
          <w:rFonts w:ascii="Times New Roman" w:hAnsi="Times New Roman"/>
          <w:b w:val="0"/>
          <w:lang w:val="en-US"/>
        </w:rPr>
        <w:t>lit</w:t>
      </w:r>
      <w:r w:rsidR="00E73541" w:rsidRPr="00515A5B">
        <w:rPr>
          <w:rFonts w:ascii="Times New Roman" w:hAnsi="Times New Roman"/>
          <w:b w:val="0"/>
        </w:rPr>
        <w:t xml:space="preserve"> αερίου HCl (σε STP) και 3,15 g</w:t>
      </w:r>
      <w:r w:rsidR="00492680" w:rsidRPr="00515A5B">
        <w:rPr>
          <w:rFonts w:ascii="Times New Roman" w:hAnsi="Times New Roman"/>
          <w:b w:val="0"/>
          <w:lang w:val="en-US"/>
        </w:rPr>
        <w:t>r</w:t>
      </w:r>
      <w:r w:rsidR="00E73541" w:rsidRPr="00515A5B">
        <w:rPr>
          <w:rFonts w:ascii="Times New Roman" w:hAnsi="Times New Roman"/>
          <w:b w:val="0"/>
        </w:rPr>
        <w:t xml:space="preserve"> ΗΝΟ</w:t>
      </w:r>
      <w:r w:rsidR="00E73541" w:rsidRPr="00515A5B">
        <w:rPr>
          <w:rFonts w:ascii="Times New Roman" w:hAnsi="Times New Roman"/>
          <w:b w:val="0"/>
          <w:vertAlign w:val="subscript"/>
        </w:rPr>
        <w:t>3</w:t>
      </w:r>
      <w:r w:rsidR="00E73541" w:rsidRPr="00515A5B">
        <w:rPr>
          <w:rFonts w:ascii="Times New Roman" w:hAnsi="Times New Roman"/>
          <w:b w:val="0"/>
        </w:rPr>
        <w:t xml:space="preserve"> διαλύονται μαζί σε νερό σχηματίζοντας διάλυμα όγκου 2 </w:t>
      </w:r>
      <w:r w:rsidR="00492680" w:rsidRPr="00515A5B">
        <w:rPr>
          <w:rFonts w:ascii="Times New Roman" w:hAnsi="Times New Roman"/>
          <w:b w:val="0"/>
          <w:lang w:val="en-US"/>
        </w:rPr>
        <w:t>lit</w:t>
      </w:r>
      <w:r w:rsidR="00E73541" w:rsidRPr="00515A5B">
        <w:rPr>
          <w:rFonts w:ascii="Times New Roman" w:hAnsi="Times New Roman"/>
          <w:b w:val="0"/>
        </w:rPr>
        <w:t>.</w:t>
      </w:r>
      <w:r w:rsidR="003235E6" w:rsidRPr="003235E6">
        <w:rPr>
          <w:rFonts w:ascii="Times New Roman" w:hAnsi="Times New Roman"/>
          <w:b w:val="0"/>
        </w:rPr>
        <w:t xml:space="preserve"> </w:t>
      </w:r>
      <w:r w:rsidR="005A3830">
        <w:rPr>
          <w:rFonts w:ascii="Times New Roman" w:hAnsi="Times New Roman"/>
          <w:b w:val="0"/>
        </w:rPr>
        <w:t xml:space="preserve">Δίνεται ότι το </w:t>
      </w:r>
      <w:r w:rsidR="005A3830" w:rsidRPr="00515A5B">
        <w:rPr>
          <w:rFonts w:ascii="Times New Roman" w:hAnsi="Times New Roman"/>
          <w:b w:val="0"/>
        </w:rPr>
        <w:t xml:space="preserve">HCl </w:t>
      </w:r>
      <w:r w:rsidR="005A3830">
        <w:rPr>
          <w:rFonts w:ascii="Times New Roman" w:hAnsi="Times New Roman"/>
          <w:b w:val="0"/>
        </w:rPr>
        <w:t xml:space="preserve">και το </w:t>
      </w:r>
      <w:r w:rsidR="005A3830" w:rsidRPr="00515A5B">
        <w:rPr>
          <w:rFonts w:ascii="Times New Roman" w:hAnsi="Times New Roman"/>
          <w:b w:val="0"/>
        </w:rPr>
        <w:t>ΗΝΟ</w:t>
      </w:r>
      <w:r w:rsidR="005A3830" w:rsidRPr="00515A5B">
        <w:rPr>
          <w:rFonts w:ascii="Times New Roman" w:hAnsi="Times New Roman"/>
          <w:b w:val="0"/>
          <w:vertAlign w:val="subscript"/>
        </w:rPr>
        <w:t>3</w:t>
      </w:r>
      <w:r w:rsidR="005A3830" w:rsidRPr="00515A5B">
        <w:rPr>
          <w:rFonts w:ascii="Times New Roman" w:hAnsi="Times New Roman"/>
          <w:b w:val="0"/>
        </w:rPr>
        <w:t xml:space="preserve"> </w:t>
      </w:r>
      <w:r w:rsidR="005A3830">
        <w:rPr>
          <w:rFonts w:ascii="Times New Roman" w:hAnsi="Times New Roman"/>
          <w:b w:val="0"/>
        </w:rPr>
        <w:t>ιοντίζονται πλήρως.</w:t>
      </w:r>
    </w:p>
    <w:p w:rsidR="00E73541" w:rsidRPr="00515A5B" w:rsidRDefault="00E73541" w:rsidP="00E73541">
      <w:pPr>
        <w:pStyle w:val="a6"/>
        <w:jc w:val="both"/>
        <w:rPr>
          <w:rFonts w:ascii="Times New Roman" w:hAnsi="Times New Roman"/>
          <w:b w:val="0"/>
        </w:rPr>
      </w:pPr>
      <w:r w:rsidRPr="00515A5B">
        <w:rPr>
          <w:rFonts w:ascii="Times New Roman" w:hAnsi="Times New Roman"/>
          <w:b w:val="0"/>
        </w:rPr>
        <w:t xml:space="preserve">α) Ποια η </w:t>
      </w:r>
      <w:r w:rsidR="006B2B7F">
        <w:rPr>
          <w:rFonts w:ascii="Times New Roman" w:hAnsi="Times New Roman"/>
          <w:b w:val="0"/>
        </w:rPr>
        <w:t xml:space="preserve">συνολική συγκέντρωση </w:t>
      </w:r>
      <w:r w:rsidRPr="00515A5B">
        <w:rPr>
          <w:rFonts w:ascii="Times New Roman" w:hAnsi="Times New Roman"/>
          <w:b w:val="0"/>
        </w:rPr>
        <w:t>[Η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στο διάλυμα που προκύπτει;</w:t>
      </w:r>
    </w:p>
    <w:p w:rsidR="00E73541" w:rsidRPr="00515A5B" w:rsidRDefault="00E73541" w:rsidP="00E73541">
      <w:pPr>
        <w:pStyle w:val="a6"/>
        <w:jc w:val="both"/>
        <w:rPr>
          <w:rFonts w:ascii="Times New Roman" w:hAnsi="Times New Roman"/>
          <w:b w:val="0"/>
        </w:rPr>
      </w:pPr>
      <w:r w:rsidRPr="00515A5B">
        <w:rPr>
          <w:rFonts w:ascii="Times New Roman" w:hAnsi="Times New Roman"/>
          <w:b w:val="0"/>
        </w:rPr>
        <w:t xml:space="preserve">β) Πόσα </w:t>
      </w:r>
      <w:r w:rsidR="00492680" w:rsidRPr="00515A5B">
        <w:rPr>
          <w:rFonts w:ascii="Times New Roman" w:hAnsi="Times New Roman"/>
          <w:b w:val="0"/>
          <w:lang w:val="en-US"/>
        </w:rPr>
        <w:t>lit</w:t>
      </w:r>
      <w:r w:rsidRPr="00515A5B">
        <w:rPr>
          <w:rFonts w:ascii="Times New Roman" w:hAnsi="Times New Roman"/>
          <w:b w:val="0"/>
        </w:rPr>
        <w:t xml:space="preserve"> νερού πρέπει να προστεθούν στο παραπάνω διάλυμα, ώστε η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να υποδεκαπλασιαστεί;</w:t>
      </w:r>
    </w:p>
    <w:p w:rsidR="00872957" w:rsidRPr="00BB16DC" w:rsidRDefault="00E73541" w:rsidP="006B2B7F">
      <w:pPr>
        <w:pStyle w:val="a6"/>
        <w:jc w:val="both"/>
        <w:rPr>
          <w:rFonts w:ascii="Times New Roman" w:hAnsi="Times New Roman"/>
          <w:b w:val="0"/>
        </w:rPr>
      </w:pPr>
      <w:r w:rsidRPr="00515A5B">
        <w:rPr>
          <w:rFonts w:ascii="Times New Roman" w:hAnsi="Times New Roman"/>
          <w:b w:val="0"/>
        </w:rPr>
        <w:t>γ) Πόσα g</w:t>
      </w:r>
      <w:r w:rsidR="00492680" w:rsidRPr="00515A5B">
        <w:rPr>
          <w:rFonts w:ascii="Times New Roman" w:hAnsi="Times New Roman"/>
          <w:b w:val="0"/>
          <w:lang w:val="en-US"/>
        </w:rPr>
        <w:t>r</w:t>
      </w:r>
      <w:r w:rsidRPr="00515A5B">
        <w:rPr>
          <w:rFonts w:ascii="Times New Roman" w:hAnsi="Times New Roman"/>
          <w:b w:val="0"/>
        </w:rPr>
        <w:t xml:space="preserve"> ΗΝΟ</w:t>
      </w:r>
      <w:r w:rsidRPr="00515A5B">
        <w:rPr>
          <w:rFonts w:ascii="Times New Roman" w:hAnsi="Times New Roman"/>
          <w:b w:val="0"/>
          <w:vertAlign w:val="subscript"/>
        </w:rPr>
        <w:t>3</w:t>
      </w:r>
      <w:r w:rsidRPr="00515A5B">
        <w:rPr>
          <w:rFonts w:ascii="Times New Roman" w:hAnsi="Times New Roman"/>
          <w:b w:val="0"/>
        </w:rPr>
        <w:t xml:space="preserve"> πρέπει να διαλυθούν επιπλέον στο αρχικό διάλυμα, ώστε η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xml:space="preserve">] να δεκαπλασιαστεί; </w:t>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6B2B7F">
        <w:rPr>
          <w:rFonts w:ascii="Times New Roman" w:hAnsi="Times New Roman"/>
          <w:b w:val="0"/>
        </w:rPr>
        <w:tab/>
      </w:r>
      <w:r w:rsidR="00533C7B" w:rsidRPr="00515A5B">
        <w:rPr>
          <w:rFonts w:ascii="Times New Roman" w:hAnsi="Times New Roman"/>
          <w:b w:val="0"/>
        </w:rPr>
        <w:t xml:space="preserve">Απ: α) 0,05 Μ , β) </w:t>
      </w:r>
      <w:r w:rsidR="00696E30" w:rsidRPr="00515A5B">
        <w:rPr>
          <w:rFonts w:ascii="Times New Roman" w:hAnsi="Times New Roman"/>
          <w:b w:val="0"/>
        </w:rPr>
        <w:t>18</w:t>
      </w:r>
      <w:r w:rsidR="00F44372" w:rsidRPr="00515A5B">
        <w:rPr>
          <w:rFonts w:ascii="Times New Roman" w:hAnsi="Times New Roman"/>
          <w:b w:val="0"/>
        </w:rPr>
        <w:t xml:space="preserve"> </w:t>
      </w:r>
      <w:r w:rsidR="00F44372" w:rsidRPr="00515A5B">
        <w:rPr>
          <w:rFonts w:ascii="Times New Roman" w:hAnsi="Times New Roman"/>
          <w:b w:val="0"/>
          <w:lang w:val="en-US"/>
        </w:rPr>
        <w:t>lit</w:t>
      </w:r>
      <w:r w:rsidR="00F44372" w:rsidRPr="00515A5B">
        <w:rPr>
          <w:rFonts w:ascii="Times New Roman" w:hAnsi="Times New Roman"/>
          <w:b w:val="0"/>
        </w:rPr>
        <w:t xml:space="preserve"> γ) 0,9 </w:t>
      </w:r>
      <w:r w:rsidR="00F44372" w:rsidRPr="00515A5B">
        <w:rPr>
          <w:rFonts w:ascii="Times New Roman" w:hAnsi="Times New Roman"/>
          <w:b w:val="0"/>
          <w:lang w:val="en-US"/>
        </w:rPr>
        <w:t>mol</w:t>
      </w:r>
      <w:r w:rsidR="00F44372" w:rsidRPr="00515A5B">
        <w:rPr>
          <w:rFonts w:ascii="Times New Roman" w:hAnsi="Times New Roman"/>
          <w:b w:val="0"/>
        </w:rPr>
        <w:t xml:space="preserve"> ή 56,7 g</w:t>
      </w:r>
      <w:r w:rsidR="00F44372" w:rsidRPr="00515A5B">
        <w:rPr>
          <w:rFonts w:ascii="Times New Roman" w:hAnsi="Times New Roman"/>
          <w:b w:val="0"/>
          <w:lang w:val="en-US"/>
        </w:rPr>
        <w:t>r</w:t>
      </w:r>
    </w:p>
    <w:p w:rsidR="004E488C" w:rsidRPr="00E31E35" w:rsidRDefault="00A42600" w:rsidP="004E488C">
      <w:pPr>
        <w:spacing w:line="360" w:lineRule="auto"/>
        <w:jc w:val="center"/>
        <w:rPr>
          <w:b/>
          <w:spacing w:val="20"/>
          <w:sz w:val="32"/>
          <w:szCs w:val="32"/>
          <w:u w:val="single"/>
        </w:rPr>
      </w:pPr>
      <w:r>
        <w:rPr>
          <w:b/>
          <w:spacing w:val="20"/>
          <w:sz w:val="32"/>
          <w:szCs w:val="32"/>
          <w:u w:val="single"/>
        </w:rPr>
        <w:lastRenderedPageBreak/>
        <w:sym w:font="Wingdings" w:char="0034"/>
      </w:r>
      <w:r>
        <w:rPr>
          <w:b/>
          <w:spacing w:val="20"/>
          <w:sz w:val="32"/>
          <w:szCs w:val="32"/>
          <w:u w:val="single"/>
        </w:rPr>
        <w:t xml:space="preserve"> </w:t>
      </w:r>
      <w:r w:rsidR="004E488C" w:rsidRPr="004E488C">
        <w:rPr>
          <w:b/>
          <w:spacing w:val="20"/>
          <w:sz w:val="32"/>
          <w:szCs w:val="32"/>
          <w:u w:val="single"/>
        </w:rPr>
        <w:t>Θεωρία</w:t>
      </w:r>
      <w:r w:rsidR="004E488C" w:rsidRPr="00E31E35">
        <w:rPr>
          <w:b/>
          <w:spacing w:val="20"/>
          <w:sz w:val="32"/>
          <w:szCs w:val="32"/>
          <w:u w:val="single"/>
        </w:rPr>
        <w:t xml:space="preserve"> </w:t>
      </w:r>
      <w:r w:rsidR="004E488C" w:rsidRPr="004E488C">
        <w:rPr>
          <w:b/>
          <w:spacing w:val="20"/>
          <w:sz w:val="32"/>
          <w:szCs w:val="32"/>
          <w:u w:val="single"/>
          <w:lang w:val="en-US"/>
        </w:rPr>
        <w:t>Bronsted</w:t>
      </w:r>
      <w:r w:rsidR="004E488C" w:rsidRPr="00E31E35">
        <w:rPr>
          <w:b/>
          <w:spacing w:val="20"/>
          <w:sz w:val="32"/>
          <w:szCs w:val="32"/>
          <w:u w:val="single"/>
        </w:rPr>
        <w:t xml:space="preserve"> – </w:t>
      </w:r>
      <w:r w:rsidR="004E488C" w:rsidRPr="004E488C">
        <w:rPr>
          <w:b/>
          <w:spacing w:val="20"/>
          <w:sz w:val="32"/>
          <w:szCs w:val="32"/>
          <w:u w:val="single"/>
          <w:lang w:val="en-US"/>
        </w:rPr>
        <w:t>Lowry</w:t>
      </w:r>
    </w:p>
    <w:p w:rsidR="004E488C" w:rsidRPr="000224FF" w:rsidRDefault="004E488C" w:rsidP="004E488C">
      <w:pPr>
        <w:spacing w:line="360" w:lineRule="auto"/>
        <w:jc w:val="center"/>
        <w:rPr>
          <w:b/>
          <w:bdr w:val="thinThickSmallGap" w:sz="24" w:space="0" w:color="auto" w:frame="1"/>
        </w:rPr>
      </w:pPr>
    </w:p>
    <w:p w:rsidR="00BD25C3" w:rsidRPr="00515A5B" w:rsidRDefault="00BD25C3" w:rsidP="004E488C">
      <w:pPr>
        <w:pStyle w:val="20"/>
        <w:spacing w:line="360" w:lineRule="auto"/>
        <w:jc w:val="both"/>
        <w:rPr>
          <w:b w:val="0"/>
          <w:bCs w:val="0"/>
        </w:rPr>
      </w:pPr>
      <w:r w:rsidRPr="00515A5B">
        <w:rPr>
          <w:b w:val="0"/>
          <w:bCs w:val="0"/>
          <w:spacing w:val="20"/>
          <w:u w:val="dotted"/>
          <w:shd w:val="clear" w:color="auto" w:fill="333333"/>
        </w:rPr>
        <w:t>Βασικά σημεία της θεωρίας των Β</w:t>
      </w:r>
      <w:r w:rsidRPr="00515A5B">
        <w:rPr>
          <w:b w:val="0"/>
          <w:bCs w:val="0"/>
          <w:spacing w:val="20"/>
          <w:u w:val="dotted"/>
          <w:shd w:val="clear" w:color="auto" w:fill="333333"/>
          <w:lang w:val="en-US"/>
        </w:rPr>
        <w:t>r</w:t>
      </w:r>
      <w:r w:rsidRPr="00515A5B">
        <w:rPr>
          <w:b w:val="0"/>
          <w:bCs w:val="0"/>
          <w:spacing w:val="20"/>
          <w:u w:val="dotted"/>
          <w:shd w:val="clear" w:color="auto" w:fill="333333"/>
        </w:rPr>
        <w:t>ö</w:t>
      </w:r>
      <w:r w:rsidRPr="00515A5B">
        <w:rPr>
          <w:b w:val="0"/>
          <w:bCs w:val="0"/>
          <w:spacing w:val="20"/>
          <w:u w:val="dotted"/>
          <w:shd w:val="clear" w:color="auto" w:fill="333333"/>
          <w:lang w:val="en-US"/>
        </w:rPr>
        <w:t>nsted</w:t>
      </w:r>
      <w:r w:rsidRPr="00515A5B">
        <w:rPr>
          <w:b w:val="0"/>
          <w:bCs w:val="0"/>
          <w:spacing w:val="20"/>
          <w:u w:val="dotted"/>
          <w:shd w:val="clear" w:color="auto" w:fill="333333"/>
        </w:rPr>
        <w:t xml:space="preserve"> – </w:t>
      </w:r>
      <w:r w:rsidRPr="00515A5B">
        <w:rPr>
          <w:b w:val="0"/>
          <w:bCs w:val="0"/>
          <w:spacing w:val="20"/>
          <w:u w:val="dotted"/>
          <w:shd w:val="clear" w:color="auto" w:fill="333333"/>
          <w:lang w:val="en-US"/>
        </w:rPr>
        <w:t>Lowry</w:t>
      </w:r>
      <w:r w:rsidRPr="00515A5B">
        <w:rPr>
          <w:b w:val="0"/>
          <w:bCs w:val="0"/>
          <w:color w:val="333333"/>
          <w:spacing w:val="20"/>
          <w:u w:val="dotted"/>
          <w:shd w:val="clear" w:color="auto" w:fill="333333"/>
        </w:rPr>
        <w:t>μ</w:t>
      </w:r>
    </w:p>
    <w:p w:rsidR="00851949" w:rsidRPr="00515A5B" w:rsidRDefault="00BD25C3" w:rsidP="00236033">
      <w:pPr>
        <w:spacing w:line="360" w:lineRule="auto"/>
      </w:pPr>
      <w:r w:rsidRPr="00515A5B">
        <w:sym w:font="Wingdings 2" w:char="F0B2"/>
      </w:r>
      <w:r w:rsidRPr="00515A5B">
        <w:t xml:space="preserve"> </w:t>
      </w:r>
      <w:r w:rsidRPr="00515A5B">
        <w:rPr>
          <w:b/>
          <w:bCs/>
          <w:u w:val="double"/>
        </w:rPr>
        <w:t>Οξύ</w:t>
      </w:r>
      <w:r w:rsidRPr="00515A5B">
        <w:rPr>
          <w:b/>
          <w:bCs/>
        </w:rPr>
        <w:t xml:space="preserve"> </w:t>
      </w:r>
      <w:r w:rsidRPr="00515A5B">
        <w:t>είναι κάθε χημική ουσία που μπορεί να δώσει ένα ή περισσότερα πρωτόνια (</w:t>
      </w:r>
      <w:r w:rsidRPr="00515A5B">
        <w:rPr>
          <w:lang w:val="en-US"/>
        </w:rPr>
        <w:t>H</w:t>
      </w:r>
      <w:r w:rsidRPr="00515A5B">
        <w:rPr>
          <w:vertAlign w:val="superscript"/>
        </w:rPr>
        <w:t>+</w:t>
      </w:r>
      <w:r w:rsidR="001458C0" w:rsidRPr="00515A5B">
        <w:t>).</w:t>
      </w:r>
    </w:p>
    <w:p w:rsidR="00BD25C3" w:rsidRPr="00515A5B" w:rsidRDefault="00F14F52" w:rsidP="00236033">
      <w:pPr>
        <w:spacing w:line="360" w:lineRule="auto"/>
      </w:pPr>
      <w:r w:rsidRPr="00515A5B">
        <w:sym w:font="Wingdings 2" w:char="F0B2"/>
      </w:r>
      <w:r w:rsidRPr="00515A5B">
        <w:t xml:space="preserve"> </w:t>
      </w:r>
      <w:r w:rsidR="00BD25C3" w:rsidRPr="00515A5B">
        <w:rPr>
          <w:b/>
          <w:bCs/>
          <w:u w:val="double"/>
        </w:rPr>
        <w:t>Βάση</w:t>
      </w:r>
      <w:r w:rsidR="00BD25C3" w:rsidRPr="00515A5B">
        <w:rPr>
          <w:b/>
        </w:rPr>
        <w:t xml:space="preserve"> </w:t>
      </w:r>
      <w:r w:rsidR="00BD25C3" w:rsidRPr="00515A5B">
        <w:t>είναι κάθε χημική ουσία που μπορεί να πάρει ένα ή περισσότερα πρωτόνια (H</w:t>
      </w:r>
      <w:r w:rsidR="00BD25C3" w:rsidRPr="00876853">
        <w:rPr>
          <w:vertAlign w:val="superscript"/>
        </w:rPr>
        <w:t>+</w:t>
      </w:r>
      <w:r w:rsidR="001458C0" w:rsidRPr="00515A5B">
        <w:t>).</w:t>
      </w:r>
    </w:p>
    <w:p w:rsidR="00BD25C3" w:rsidRPr="00515A5B" w:rsidRDefault="00BD25C3" w:rsidP="00645FEB">
      <w:pPr>
        <w:spacing w:line="360" w:lineRule="auto"/>
        <w:jc w:val="both"/>
      </w:pPr>
      <w:r w:rsidRPr="00515A5B">
        <w:sym w:font="Wingdings 2" w:char="F0B2"/>
      </w:r>
      <w:r w:rsidRPr="00515A5B">
        <w:t xml:space="preserve"> Για να δράσει μια ουσία σαν οξύ, απαιτείται η παρουσία μιας άλλης ου</w:t>
      </w:r>
      <w:r w:rsidR="00851949" w:rsidRPr="00515A5B">
        <w:t xml:space="preserve">σίας που μπορεί να δεχτεί </w:t>
      </w:r>
      <w:r w:rsidRPr="00515A5B">
        <w:t>κατιόντα Η</w:t>
      </w:r>
      <w:r w:rsidRPr="00515A5B">
        <w:rPr>
          <w:vertAlign w:val="superscript"/>
        </w:rPr>
        <w:t>+</w:t>
      </w:r>
      <w:r w:rsidRPr="00515A5B">
        <w:t xml:space="preserve"> (</w:t>
      </w:r>
      <w:r w:rsidRPr="00515A5B">
        <w:rPr>
          <w:b/>
          <w:bCs/>
        </w:rPr>
        <w:t>βάση</w:t>
      </w:r>
      <w:r w:rsidRPr="00515A5B">
        <w:t>).</w:t>
      </w:r>
    </w:p>
    <w:tbl>
      <w:tblPr>
        <w:tblW w:w="0" w:type="auto"/>
        <w:jc w:val="center"/>
        <w:tblLook w:val="01E0"/>
      </w:tblPr>
      <w:tblGrid>
        <w:gridCol w:w="916"/>
        <w:gridCol w:w="472"/>
        <w:gridCol w:w="963"/>
        <w:gridCol w:w="576"/>
        <w:gridCol w:w="617"/>
        <w:gridCol w:w="472"/>
        <w:gridCol w:w="763"/>
      </w:tblGrid>
      <w:tr w:rsidR="00192A90" w:rsidRPr="00515A5B" w:rsidTr="00192A90">
        <w:trPr>
          <w:trHeight w:val="300"/>
          <w:jc w:val="center"/>
        </w:trPr>
        <w:tc>
          <w:tcPr>
            <w:tcW w:w="916" w:type="dxa"/>
            <w:shd w:val="clear" w:color="auto" w:fill="auto"/>
          </w:tcPr>
          <w:p w:rsidR="00811574" w:rsidRPr="00515A5B" w:rsidRDefault="00811574" w:rsidP="00202B4B">
            <w:pPr>
              <w:jc w:val="center"/>
              <w:rPr>
                <w:lang w:val="en-US"/>
              </w:rPr>
            </w:pPr>
            <w:r w:rsidRPr="00515A5B">
              <w:rPr>
                <w:lang w:val="en-US"/>
              </w:rPr>
              <w:t>HCl</w:t>
            </w:r>
          </w:p>
        </w:tc>
        <w:tc>
          <w:tcPr>
            <w:tcW w:w="472" w:type="dxa"/>
            <w:shd w:val="clear" w:color="auto" w:fill="auto"/>
          </w:tcPr>
          <w:p w:rsidR="00811574" w:rsidRPr="00515A5B" w:rsidRDefault="00811574" w:rsidP="00202B4B">
            <w:pPr>
              <w:jc w:val="center"/>
              <w:rPr>
                <w:lang w:val="en-US"/>
              </w:rPr>
            </w:pPr>
            <w:r w:rsidRPr="00515A5B">
              <w:rPr>
                <w:lang w:val="en-US"/>
              </w:rPr>
              <w:t>+</w:t>
            </w:r>
          </w:p>
        </w:tc>
        <w:tc>
          <w:tcPr>
            <w:tcW w:w="963" w:type="dxa"/>
            <w:shd w:val="clear" w:color="auto" w:fill="auto"/>
          </w:tcPr>
          <w:p w:rsidR="00811574" w:rsidRPr="00515A5B" w:rsidRDefault="00811574" w:rsidP="00202B4B">
            <w:pPr>
              <w:jc w:val="center"/>
              <w:rPr>
                <w:lang w:val="en-US"/>
              </w:rPr>
            </w:pPr>
            <w:r w:rsidRPr="00515A5B">
              <w:rPr>
                <w:lang w:val="en-US"/>
              </w:rPr>
              <w:t>H</w:t>
            </w:r>
            <w:r w:rsidRPr="00515A5B">
              <w:rPr>
                <w:vertAlign w:val="subscript"/>
              </w:rPr>
              <w:t>2</w:t>
            </w:r>
            <w:r w:rsidRPr="00515A5B">
              <w:rPr>
                <w:lang w:val="en-US"/>
              </w:rPr>
              <w:t>O</w:t>
            </w:r>
          </w:p>
        </w:tc>
        <w:tc>
          <w:tcPr>
            <w:tcW w:w="576" w:type="dxa"/>
            <w:shd w:val="clear" w:color="auto" w:fill="auto"/>
          </w:tcPr>
          <w:p w:rsidR="00811574" w:rsidRPr="00515A5B" w:rsidRDefault="00811574" w:rsidP="00202B4B">
            <w:pPr>
              <w:jc w:val="center"/>
            </w:pPr>
            <w:r w:rsidRPr="00515A5B">
              <w:t>→</w:t>
            </w:r>
          </w:p>
        </w:tc>
        <w:tc>
          <w:tcPr>
            <w:tcW w:w="617" w:type="dxa"/>
            <w:shd w:val="clear" w:color="auto" w:fill="auto"/>
          </w:tcPr>
          <w:p w:rsidR="00811574" w:rsidRPr="00515A5B" w:rsidRDefault="00811574" w:rsidP="00202B4B">
            <w:pPr>
              <w:jc w:val="center"/>
              <w:rPr>
                <w:lang w:val="en-US"/>
              </w:rPr>
            </w:pPr>
            <w:r w:rsidRPr="00515A5B">
              <w:rPr>
                <w:lang w:val="en-US"/>
              </w:rPr>
              <w:t>Cl</w:t>
            </w:r>
            <w:r w:rsidR="00382881" w:rsidRPr="00515A5B">
              <w:rPr>
                <w:vertAlign w:val="superscript"/>
              </w:rPr>
              <w:sym w:font="Symbol" w:char="002D"/>
            </w:r>
          </w:p>
        </w:tc>
        <w:tc>
          <w:tcPr>
            <w:tcW w:w="472" w:type="dxa"/>
            <w:shd w:val="clear" w:color="auto" w:fill="auto"/>
          </w:tcPr>
          <w:p w:rsidR="00811574" w:rsidRPr="00515A5B" w:rsidRDefault="00811574" w:rsidP="00202B4B">
            <w:pPr>
              <w:jc w:val="center"/>
              <w:rPr>
                <w:lang w:val="en-US"/>
              </w:rPr>
            </w:pPr>
            <w:r w:rsidRPr="00515A5B">
              <w:rPr>
                <w:lang w:val="en-US"/>
              </w:rPr>
              <w:t>+</w:t>
            </w:r>
          </w:p>
        </w:tc>
        <w:tc>
          <w:tcPr>
            <w:tcW w:w="763" w:type="dxa"/>
            <w:shd w:val="clear" w:color="auto" w:fill="auto"/>
          </w:tcPr>
          <w:p w:rsidR="00811574" w:rsidRPr="00515A5B" w:rsidRDefault="00811574" w:rsidP="00202B4B">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916" w:type="dxa"/>
            <w:shd w:val="clear" w:color="auto" w:fill="auto"/>
          </w:tcPr>
          <w:p w:rsidR="00811574" w:rsidRPr="00515A5B" w:rsidRDefault="00811574" w:rsidP="00202B4B">
            <w:pPr>
              <w:jc w:val="center"/>
              <w:rPr>
                <w:lang w:val="en-US"/>
              </w:rPr>
            </w:pPr>
            <w:r w:rsidRPr="00515A5B">
              <w:rPr>
                <w:position w:val="6"/>
              </w:rPr>
              <w:t>(οξύ)</w:t>
            </w:r>
          </w:p>
        </w:tc>
        <w:tc>
          <w:tcPr>
            <w:tcW w:w="472" w:type="dxa"/>
            <w:shd w:val="clear" w:color="auto" w:fill="auto"/>
          </w:tcPr>
          <w:p w:rsidR="00811574" w:rsidRPr="00515A5B" w:rsidRDefault="00811574" w:rsidP="00202B4B">
            <w:pPr>
              <w:jc w:val="center"/>
            </w:pPr>
          </w:p>
        </w:tc>
        <w:tc>
          <w:tcPr>
            <w:tcW w:w="963" w:type="dxa"/>
            <w:shd w:val="clear" w:color="auto" w:fill="auto"/>
          </w:tcPr>
          <w:p w:rsidR="00811574" w:rsidRPr="00515A5B" w:rsidRDefault="00811574" w:rsidP="00202B4B">
            <w:pPr>
              <w:jc w:val="center"/>
              <w:rPr>
                <w:lang w:val="en-US"/>
              </w:rPr>
            </w:pPr>
            <w:r w:rsidRPr="00515A5B">
              <w:rPr>
                <w:position w:val="6"/>
              </w:rPr>
              <w:t>(βάση)</w:t>
            </w:r>
          </w:p>
        </w:tc>
        <w:tc>
          <w:tcPr>
            <w:tcW w:w="576" w:type="dxa"/>
            <w:shd w:val="clear" w:color="auto" w:fill="auto"/>
          </w:tcPr>
          <w:p w:rsidR="00811574" w:rsidRPr="00515A5B" w:rsidRDefault="00811574" w:rsidP="00202B4B">
            <w:pPr>
              <w:jc w:val="center"/>
            </w:pPr>
          </w:p>
        </w:tc>
        <w:tc>
          <w:tcPr>
            <w:tcW w:w="617" w:type="dxa"/>
            <w:shd w:val="clear" w:color="auto" w:fill="auto"/>
          </w:tcPr>
          <w:p w:rsidR="00811574" w:rsidRPr="00515A5B" w:rsidRDefault="00811574" w:rsidP="00202B4B">
            <w:pPr>
              <w:jc w:val="center"/>
            </w:pPr>
          </w:p>
        </w:tc>
        <w:tc>
          <w:tcPr>
            <w:tcW w:w="472" w:type="dxa"/>
            <w:shd w:val="clear" w:color="auto" w:fill="auto"/>
          </w:tcPr>
          <w:p w:rsidR="00811574" w:rsidRPr="00515A5B" w:rsidRDefault="00811574" w:rsidP="00202B4B">
            <w:pPr>
              <w:jc w:val="center"/>
            </w:pPr>
          </w:p>
        </w:tc>
        <w:tc>
          <w:tcPr>
            <w:tcW w:w="763" w:type="dxa"/>
            <w:shd w:val="clear" w:color="auto" w:fill="auto"/>
          </w:tcPr>
          <w:p w:rsidR="00811574" w:rsidRPr="00515A5B" w:rsidRDefault="00811574" w:rsidP="00202B4B">
            <w:pPr>
              <w:jc w:val="center"/>
            </w:pPr>
          </w:p>
        </w:tc>
      </w:tr>
    </w:tbl>
    <w:p w:rsidR="00BD25C3" w:rsidRPr="00515A5B" w:rsidRDefault="00BD25C3" w:rsidP="00DF150D">
      <w:pPr>
        <w:spacing w:line="360" w:lineRule="auto"/>
      </w:pPr>
      <w:r w:rsidRPr="00515A5B">
        <w:rPr>
          <w:rFonts w:eastAsia="Arial Unicode MS" w:hAnsi="Arial Unicode MS"/>
        </w:rPr>
        <w:t>✔</w:t>
      </w:r>
      <w:r w:rsidRPr="00515A5B">
        <w:t xml:space="preserve"> Το καθαρό αέριο </w:t>
      </w:r>
      <w:r w:rsidRPr="00515A5B">
        <w:rPr>
          <w:lang w:val="en-US"/>
        </w:rPr>
        <w:t>HCl</w:t>
      </w:r>
      <w:r w:rsidRPr="00515A5B">
        <w:t xml:space="preserve"> δεν εμφανίζει όξινο χαρακτήρα.</w:t>
      </w:r>
    </w:p>
    <w:p w:rsidR="00BD25C3" w:rsidRPr="00515A5B" w:rsidRDefault="00BD25C3" w:rsidP="00645FEB">
      <w:pPr>
        <w:spacing w:line="360" w:lineRule="auto"/>
        <w:jc w:val="both"/>
      </w:pPr>
      <w:r w:rsidRPr="00515A5B">
        <w:sym w:font="Wingdings 2" w:char="F0B2"/>
      </w:r>
      <w:r w:rsidRPr="00515A5B">
        <w:t xml:space="preserve"> Τα οξέα και οι βάσεις, κατά Brönsted - Lowry, μπορεί να είναι ουδέτερα μόρια ή ιόντα.</w:t>
      </w:r>
      <w:r w:rsidR="00FD773A" w:rsidRPr="00515A5B">
        <w:t xml:space="preserve"> π.χ.</w:t>
      </w:r>
    </w:p>
    <w:tbl>
      <w:tblPr>
        <w:tblW w:w="0" w:type="auto"/>
        <w:jc w:val="center"/>
        <w:tblLook w:val="01E0"/>
      </w:tblPr>
      <w:tblGrid>
        <w:gridCol w:w="916"/>
        <w:gridCol w:w="472"/>
        <w:gridCol w:w="963"/>
        <w:gridCol w:w="573"/>
        <w:gridCol w:w="843"/>
        <w:gridCol w:w="472"/>
        <w:gridCol w:w="763"/>
      </w:tblGrid>
      <w:tr w:rsidR="00192A90" w:rsidRPr="00515A5B" w:rsidTr="00192A90">
        <w:trPr>
          <w:trHeight w:val="300"/>
          <w:jc w:val="center"/>
        </w:trPr>
        <w:tc>
          <w:tcPr>
            <w:tcW w:w="916" w:type="dxa"/>
            <w:shd w:val="clear" w:color="auto" w:fill="auto"/>
          </w:tcPr>
          <w:p w:rsidR="00FD773A" w:rsidRPr="00515A5B" w:rsidRDefault="00FD773A" w:rsidP="00192A90">
            <w:pPr>
              <w:jc w:val="center"/>
              <w:rPr>
                <w:lang w:val="en-US"/>
              </w:rPr>
            </w:pPr>
            <w:r w:rsidRPr="00515A5B">
              <w:t>Ν</w:t>
            </w:r>
            <w:r w:rsidRPr="00515A5B">
              <w:rPr>
                <w:lang w:val="en-US"/>
              </w:rPr>
              <w:t>H</w:t>
            </w:r>
            <w:r w:rsidRPr="00515A5B">
              <w:rPr>
                <w:vertAlign w:val="subscript"/>
              </w:rPr>
              <w:t>4</w:t>
            </w:r>
            <w:r w:rsidRPr="00515A5B">
              <w:rPr>
                <w:vertAlign w:val="superscript"/>
              </w:rPr>
              <w:t>+</w:t>
            </w:r>
            <w:r w:rsidRPr="00515A5B">
              <w:rPr>
                <w:lang w:val="en-US"/>
              </w:rPr>
              <w:t xml:space="preserve"> </w:t>
            </w:r>
          </w:p>
        </w:tc>
        <w:tc>
          <w:tcPr>
            <w:tcW w:w="472" w:type="dxa"/>
            <w:shd w:val="clear" w:color="auto" w:fill="auto"/>
          </w:tcPr>
          <w:p w:rsidR="00FD773A" w:rsidRPr="00515A5B" w:rsidRDefault="00FD773A" w:rsidP="00192A90">
            <w:pPr>
              <w:jc w:val="center"/>
              <w:rPr>
                <w:lang w:val="en-US"/>
              </w:rPr>
            </w:pPr>
            <w:r w:rsidRPr="00515A5B">
              <w:rPr>
                <w:lang w:val="en-US"/>
              </w:rPr>
              <w:t>+</w:t>
            </w:r>
          </w:p>
        </w:tc>
        <w:tc>
          <w:tcPr>
            <w:tcW w:w="963" w:type="dxa"/>
            <w:shd w:val="clear" w:color="auto" w:fill="auto"/>
          </w:tcPr>
          <w:p w:rsidR="00FD773A" w:rsidRPr="00515A5B" w:rsidRDefault="00FD773A"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FD773A" w:rsidRPr="00515A5B" w:rsidRDefault="000343B5" w:rsidP="00192A90">
            <w:pPr>
              <w:jc w:val="center"/>
            </w:pPr>
            <w:r w:rsidRPr="00515A5B">
              <w:sym w:font="Wingdings 3" w:char="0044"/>
            </w:r>
          </w:p>
        </w:tc>
        <w:tc>
          <w:tcPr>
            <w:tcW w:w="843" w:type="dxa"/>
            <w:shd w:val="clear" w:color="auto" w:fill="auto"/>
          </w:tcPr>
          <w:p w:rsidR="00FD773A" w:rsidRPr="00515A5B" w:rsidRDefault="00FD773A" w:rsidP="00192A90">
            <w:pPr>
              <w:jc w:val="center"/>
              <w:rPr>
                <w:lang w:val="en-US"/>
              </w:rPr>
            </w:pPr>
            <w:r w:rsidRPr="00515A5B">
              <w:t>ΝΗ</w:t>
            </w:r>
            <w:r w:rsidRPr="00515A5B">
              <w:rPr>
                <w:vertAlign w:val="subscript"/>
              </w:rPr>
              <w:t>3</w:t>
            </w:r>
          </w:p>
        </w:tc>
        <w:tc>
          <w:tcPr>
            <w:tcW w:w="472" w:type="dxa"/>
            <w:shd w:val="clear" w:color="auto" w:fill="auto"/>
          </w:tcPr>
          <w:p w:rsidR="00FD773A" w:rsidRPr="004E488C" w:rsidRDefault="00FD773A" w:rsidP="00192A90">
            <w:pPr>
              <w:jc w:val="center"/>
            </w:pPr>
            <w:r w:rsidRPr="00515A5B">
              <w:rPr>
                <w:lang w:val="en-US"/>
              </w:rPr>
              <w:t>+</w:t>
            </w:r>
          </w:p>
        </w:tc>
        <w:tc>
          <w:tcPr>
            <w:tcW w:w="763" w:type="dxa"/>
            <w:shd w:val="clear" w:color="auto" w:fill="auto"/>
          </w:tcPr>
          <w:p w:rsidR="00FD773A" w:rsidRPr="00515A5B" w:rsidRDefault="00FD773A"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916" w:type="dxa"/>
            <w:shd w:val="clear" w:color="auto" w:fill="auto"/>
          </w:tcPr>
          <w:p w:rsidR="00FD773A" w:rsidRPr="00515A5B" w:rsidRDefault="00FD773A" w:rsidP="00192A90">
            <w:pPr>
              <w:jc w:val="center"/>
              <w:rPr>
                <w:lang w:val="en-US"/>
              </w:rPr>
            </w:pPr>
            <w:r w:rsidRPr="00515A5B">
              <w:rPr>
                <w:position w:val="6"/>
              </w:rPr>
              <w:t>(οξύ)</w:t>
            </w:r>
          </w:p>
        </w:tc>
        <w:tc>
          <w:tcPr>
            <w:tcW w:w="472" w:type="dxa"/>
            <w:shd w:val="clear" w:color="auto" w:fill="auto"/>
          </w:tcPr>
          <w:p w:rsidR="00FD773A" w:rsidRPr="00515A5B" w:rsidRDefault="00FD773A" w:rsidP="00192A90">
            <w:pPr>
              <w:jc w:val="center"/>
            </w:pPr>
          </w:p>
        </w:tc>
        <w:tc>
          <w:tcPr>
            <w:tcW w:w="963" w:type="dxa"/>
            <w:shd w:val="clear" w:color="auto" w:fill="auto"/>
          </w:tcPr>
          <w:p w:rsidR="00FD773A" w:rsidRPr="00515A5B" w:rsidRDefault="00FD773A" w:rsidP="00192A90">
            <w:pPr>
              <w:jc w:val="center"/>
              <w:rPr>
                <w:lang w:val="en-US"/>
              </w:rPr>
            </w:pPr>
            <w:r w:rsidRPr="00515A5B">
              <w:rPr>
                <w:position w:val="6"/>
              </w:rPr>
              <w:t>(βάση)</w:t>
            </w:r>
          </w:p>
        </w:tc>
        <w:tc>
          <w:tcPr>
            <w:tcW w:w="573" w:type="dxa"/>
            <w:shd w:val="clear" w:color="auto" w:fill="auto"/>
          </w:tcPr>
          <w:p w:rsidR="00FD773A" w:rsidRPr="00515A5B" w:rsidRDefault="00FD773A" w:rsidP="00192A90">
            <w:pPr>
              <w:jc w:val="center"/>
            </w:pPr>
          </w:p>
        </w:tc>
        <w:tc>
          <w:tcPr>
            <w:tcW w:w="843" w:type="dxa"/>
            <w:shd w:val="clear" w:color="auto" w:fill="auto"/>
          </w:tcPr>
          <w:p w:rsidR="00FD773A" w:rsidRPr="00515A5B" w:rsidRDefault="00FD773A" w:rsidP="00192A90">
            <w:pPr>
              <w:jc w:val="center"/>
            </w:pPr>
          </w:p>
        </w:tc>
        <w:tc>
          <w:tcPr>
            <w:tcW w:w="472" w:type="dxa"/>
            <w:shd w:val="clear" w:color="auto" w:fill="auto"/>
          </w:tcPr>
          <w:p w:rsidR="00FD773A" w:rsidRPr="00515A5B" w:rsidRDefault="00FD773A" w:rsidP="00192A90">
            <w:pPr>
              <w:jc w:val="center"/>
            </w:pPr>
          </w:p>
        </w:tc>
        <w:tc>
          <w:tcPr>
            <w:tcW w:w="763" w:type="dxa"/>
            <w:shd w:val="clear" w:color="auto" w:fill="auto"/>
          </w:tcPr>
          <w:p w:rsidR="00FD773A" w:rsidRPr="00515A5B" w:rsidRDefault="00FD773A" w:rsidP="00192A90">
            <w:pPr>
              <w:jc w:val="center"/>
            </w:pPr>
          </w:p>
        </w:tc>
      </w:tr>
    </w:tbl>
    <w:p w:rsidR="00BD25C3" w:rsidRPr="00515A5B" w:rsidRDefault="00BD25C3" w:rsidP="00FD773A">
      <w:pPr>
        <w:pStyle w:val="a8"/>
        <w:ind w:left="1723" w:firstLine="437"/>
        <w:rPr>
          <w:position w:val="6"/>
        </w:rPr>
      </w:pPr>
    </w:p>
    <w:tbl>
      <w:tblPr>
        <w:tblW w:w="0" w:type="auto"/>
        <w:jc w:val="center"/>
        <w:tblLook w:val="01E0"/>
      </w:tblPr>
      <w:tblGrid>
        <w:gridCol w:w="916"/>
        <w:gridCol w:w="472"/>
        <w:gridCol w:w="963"/>
        <w:gridCol w:w="573"/>
        <w:gridCol w:w="843"/>
        <w:gridCol w:w="472"/>
        <w:gridCol w:w="763"/>
      </w:tblGrid>
      <w:tr w:rsidR="00192A90" w:rsidRPr="00515A5B" w:rsidTr="00192A90">
        <w:trPr>
          <w:trHeight w:val="300"/>
          <w:jc w:val="center"/>
        </w:trPr>
        <w:tc>
          <w:tcPr>
            <w:tcW w:w="916" w:type="dxa"/>
            <w:shd w:val="clear" w:color="auto" w:fill="auto"/>
          </w:tcPr>
          <w:p w:rsidR="00FD773A" w:rsidRPr="00515A5B" w:rsidRDefault="00FD773A" w:rsidP="00192A90">
            <w:pPr>
              <w:jc w:val="center"/>
              <w:rPr>
                <w:lang w:val="en-US"/>
              </w:rPr>
            </w:pPr>
            <w:r w:rsidRPr="00515A5B">
              <w:rPr>
                <w:lang w:val="en-US"/>
              </w:rPr>
              <w:t>C</w:t>
            </w:r>
            <w:r w:rsidRPr="00515A5B">
              <w:t>Ν</w:t>
            </w:r>
            <w:r w:rsidRPr="00515A5B">
              <w:rPr>
                <w:vertAlign w:val="superscript"/>
              </w:rPr>
              <w:t>-</w:t>
            </w:r>
            <w:r w:rsidRPr="00515A5B">
              <w:rPr>
                <w:lang w:val="en-US"/>
              </w:rPr>
              <w:t xml:space="preserve"> </w:t>
            </w:r>
          </w:p>
        </w:tc>
        <w:tc>
          <w:tcPr>
            <w:tcW w:w="472" w:type="dxa"/>
            <w:shd w:val="clear" w:color="auto" w:fill="auto"/>
          </w:tcPr>
          <w:p w:rsidR="00FD773A" w:rsidRPr="00515A5B" w:rsidRDefault="00FD773A" w:rsidP="00192A90">
            <w:pPr>
              <w:jc w:val="center"/>
              <w:rPr>
                <w:lang w:val="en-US"/>
              </w:rPr>
            </w:pPr>
            <w:r w:rsidRPr="00515A5B">
              <w:rPr>
                <w:lang w:val="en-US"/>
              </w:rPr>
              <w:t>+</w:t>
            </w:r>
          </w:p>
        </w:tc>
        <w:tc>
          <w:tcPr>
            <w:tcW w:w="963" w:type="dxa"/>
            <w:shd w:val="clear" w:color="auto" w:fill="auto"/>
          </w:tcPr>
          <w:p w:rsidR="00FD773A" w:rsidRPr="00515A5B" w:rsidRDefault="00FD773A"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FD773A" w:rsidRPr="00515A5B" w:rsidRDefault="000343B5" w:rsidP="00192A90">
            <w:pPr>
              <w:jc w:val="center"/>
            </w:pPr>
            <w:r w:rsidRPr="00515A5B">
              <w:sym w:font="Wingdings 3" w:char="0044"/>
            </w:r>
          </w:p>
        </w:tc>
        <w:tc>
          <w:tcPr>
            <w:tcW w:w="843" w:type="dxa"/>
            <w:shd w:val="clear" w:color="auto" w:fill="auto"/>
          </w:tcPr>
          <w:p w:rsidR="00FD773A" w:rsidRPr="00515A5B" w:rsidRDefault="00FD773A" w:rsidP="00192A90">
            <w:pPr>
              <w:jc w:val="center"/>
              <w:rPr>
                <w:lang w:val="en-US"/>
              </w:rPr>
            </w:pPr>
            <w:r w:rsidRPr="00515A5B">
              <w:rPr>
                <w:lang w:val="en-US"/>
              </w:rPr>
              <w:t>HC</w:t>
            </w:r>
            <w:r w:rsidRPr="00515A5B">
              <w:t xml:space="preserve">Ν </w:t>
            </w:r>
          </w:p>
        </w:tc>
        <w:tc>
          <w:tcPr>
            <w:tcW w:w="472" w:type="dxa"/>
            <w:shd w:val="clear" w:color="auto" w:fill="auto"/>
          </w:tcPr>
          <w:p w:rsidR="00FD773A" w:rsidRPr="00515A5B" w:rsidRDefault="00FD773A" w:rsidP="00192A90">
            <w:pPr>
              <w:jc w:val="center"/>
              <w:rPr>
                <w:lang w:val="en-US"/>
              </w:rPr>
            </w:pPr>
            <w:r w:rsidRPr="00515A5B">
              <w:rPr>
                <w:lang w:val="en-US"/>
              </w:rPr>
              <w:t>+</w:t>
            </w:r>
          </w:p>
        </w:tc>
        <w:tc>
          <w:tcPr>
            <w:tcW w:w="763" w:type="dxa"/>
            <w:shd w:val="clear" w:color="auto" w:fill="auto"/>
          </w:tcPr>
          <w:p w:rsidR="00FD773A" w:rsidRPr="00515A5B" w:rsidRDefault="00FD773A" w:rsidP="00192A90">
            <w:pPr>
              <w:jc w:val="center"/>
              <w:rPr>
                <w:lang w:val="en-US"/>
              </w:rPr>
            </w:pPr>
            <w:r w:rsidRPr="00515A5B">
              <w:rPr>
                <w:lang w:val="en-US"/>
              </w:rPr>
              <w:t>OH</w:t>
            </w:r>
            <w:r w:rsidR="00382881" w:rsidRPr="00515A5B">
              <w:rPr>
                <w:vertAlign w:val="superscript"/>
              </w:rPr>
              <w:sym w:font="Symbol" w:char="002D"/>
            </w:r>
          </w:p>
        </w:tc>
      </w:tr>
      <w:tr w:rsidR="00192A90" w:rsidRPr="00515A5B" w:rsidTr="00192A90">
        <w:trPr>
          <w:trHeight w:val="300"/>
          <w:jc w:val="center"/>
        </w:trPr>
        <w:tc>
          <w:tcPr>
            <w:tcW w:w="916" w:type="dxa"/>
            <w:shd w:val="clear" w:color="auto" w:fill="auto"/>
          </w:tcPr>
          <w:p w:rsidR="00FD773A" w:rsidRPr="00515A5B" w:rsidRDefault="00FD773A" w:rsidP="00192A90">
            <w:pPr>
              <w:spacing w:line="360" w:lineRule="auto"/>
              <w:jc w:val="center"/>
              <w:rPr>
                <w:lang w:val="en-US"/>
              </w:rPr>
            </w:pPr>
            <w:r w:rsidRPr="00515A5B">
              <w:rPr>
                <w:position w:val="6"/>
              </w:rPr>
              <w:t>(βάση)</w:t>
            </w:r>
          </w:p>
        </w:tc>
        <w:tc>
          <w:tcPr>
            <w:tcW w:w="472" w:type="dxa"/>
            <w:shd w:val="clear" w:color="auto" w:fill="auto"/>
          </w:tcPr>
          <w:p w:rsidR="00FD773A" w:rsidRPr="00515A5B" w:rsidRDefault="00FD773A" w:rsidP="00192A90">
            <w:pPr>
              <w:spacing w:line="360" w:lineRule="auto"/>
              <w:jc w:val="center"/>
            </w:pPr>
          </w:p>
        </w:tc>
        <w:tc>
          <w:tcPr>
            <w:tcW w:w="963" w:type="dxa"/>
            <w:shd w:val="clear" w:color="auto" w:fill="auto"/>
          </w:tcPr>
          <w:p w:rsidR="00FD773A" w:rsidRPr="00515A5B" w:rsidRDefault="00FD773A" w:rsidP="00192A90">
            <w:pPr>
              <w:spacing w:line="360" w:lineRule="auto"/>
              <w:jc w:val="center"/>
              <w:rPr>
                <w:lang w:val="en-US"/>
              </w:rPr>
            </w:pPr>
            <w:r w:rsidRPr="00515A5B">
              <w:rPr>
                <w:position w:val="6"/>
              </w:rPr>
              <w:t>(οξύ)</w:t>
            </w:r>
          </w:p>
        </w:tc>
        <w:tc>
          <w:tcPr>
            <w:tcW w:w="573" w:type="dxa"/>
            <w:shd w:val="clear" w:color="auto" w:fill="auto"/>
          </w:tcPr>
          <w:p w:rsidR="00FD773A" w:rsidRPr="00515A5B" w:rsidRDefault="00FD773A" w:rsidP="00192A90">
            <w:pPr>
              <w:spacing w:line="360" w:lineRule="auto"/>
              <w:jc w:val="center"/>
            </w:pPr>
          </w:p>
        </w:tc>
        <w:tc>
          <w:tcPr>
            <w:tcW w:w="843" w:type="dxa"/>
            <w:shd w:val="clear" w:color="auto" w:fill="auto"/>
          </w:tcPr>
          <w:p w:rsidR="00FD773A" w:rsidRPr="00515A5B" w:rsidRDefault="00FD773A" w:rsidP="00192A90">
            <w:pPr>
              <w:spacing w:line="360" w:lineRule="auto"/>
              <w:jc w:val="center"/>
            </w:pPr>
          </w:p>
        </w:tc>
        <w:tc>
          <w:tcPr>
            <w:tcW w:w="472" w:type="dxa"/>
            <w:shd w:val="clear" w:color="auto" w:fill="auto"/>
          </w:tcPr>
          <w:p w:rsidR="00FD773A" w:rsidRPr="00515A5B" w:rsidRDefault="00FD773A" w:rsidP="00192A90">
            <w:pPr>
              <w:spacing w:line="360" w:lineRule="auto"/>
              <w:jc w:val="center"/>
            </w:pPr>
          </w:p>
        </w:tc>
        <w:tc>
          <w:tcPr>
            <w:tcW w:w="763" w:type="dxa"/>
            <w:shd w:val="clear" w:color="auto" w:fill="auto"/>
          </w:tcPr>
          <w:p w:rsidR="00FD773A" w:rsidRPr="00515A5B" w:rsidRDefault="00FD773A" w:rsidP="00192A90">
            <w:pPr>
              <w:spacing w:line="360" w:lineRule="auto"/>
              <w:jc w:val="center"/>
            </w:pPr>
          </w:p>
        </w:tc>
      </w:tr>
    </w:tbl>
    <w:p w:rsidR="00BD25C3" w:rsidRPr="00515A5B" w:rsidRDefault="00BD25C3" w:rsidP="00645FEB">
      <w:pPr>
        <w:spacing w:line="360" w:lineRule="auto"/>
        <w:jc w:val="both"/>
      </w:pPr>
      <w:r w:rsidRPr="00515A5B">
        <w:sym w:font="Wingdings 2" w:char="F0B2"/>
      </w:r>
      <w:r w:rsidRPr="00515A5B">
        <w:t xml:space="preserve"> Η θεωρία Brönsted - Lowry εφαρμόζεται και σε μη υδατικά διαλύματα.</w:t>
      </w:r>
    </w:p>
    <w:tbl>
      <w:tblPr>
        <w:tblW w:w="0" w:type="auto"/>
        <w:jc w:val="center"/>
        <w:tblLook w:val="01E0"/>
      </w:tblPr>
      <w:tblGrid>
        <w:gridCol w:w="916"/>
        <w:gridCol w:w="472"/>
        <w:gridCol w:w="1390"/>
        <w:gridCol w:w="573"/>
        <w:gridCol w:w="843"/>
        <w:gridCol w:w="472"/>
        <w:gridCol w:w="1669"/>
      </w:tblGrid>
      <w:tr w:rsidR="00192A90" w:rsidRPr="00515A5B" w:rsidTr="00A47902">
        <w:trPr>
          <w:trHeight w:val="300"/>
          <w:jc w:val="center"/>
        </w:trPr>
        <w:tc>
          <w:tcPr>
            <w:tcW w:w="916" w:type="dxa"/>
            <w:shd w:val="clear" w:color="auto" w:fill="auto"/>
            <w:vAlign w:val="center"/>
          </w:tcPr>
          <w:p w:rsidR="00811574" w:rsidRPr="00515A5B" w:rsidRDefault="00645FEB" w:rsidP="00202B4B">
            <w:pPr>
              <w:jc w:val="center"/>
              <w:rPr>
                <w:lang w:val="en-US"/>
              </w:rPr>
            </w:pPr>
            <w:r w:rsidRPr="00515A5B">
              <w:rPr>
                <w:lang w:val="en-US"/>
              </w:rPr>
              <w:t>HCl</w:t>
            </w:r>
          </w:p>
        </w:tc>
        <w:tc>
          <w:tcPr>
            <w:tcW w:w="472" w:type="dxa"/>
            <w:shd w:val="clear" w:color="auto" w:fill="auto"/>
            <w:vAlign w:val="center"/>
          </w:tcPr>
          <w:p w:rsidR="00811574" w:rsidRPr="00515A5B" w:rsidRDefault="00811574" w:rsidP="00202B4B">
            <w:pPr>
              <w:jc w:val="center"/>
            </w:pPr>
            <w:r w:rsidRPr="00515A5B">
              <w:t>+</w:t>
            </w:r>
          </w:p>
        </w:tc>
        <w:tc>
          <w:tcPr>
            <w:tcW w:w="1390" w:type="dxa"/>
            <w:shd w:val="clear" w:color="auto" w:fill="auto"/>
            <w:vAlign w:val="center"/>
          </w:tcPr>
          <w:p w:rsidR="00811574" w:rsidRPr="00515A5B" w:rsidRDefault="00811574" w:rsidP="00202B4B">
            <w:pPr>
              <w:jc w:val="center"/>
              <w:rPr>
                <w:lang w:val="en-US"/>
              </w:rPr>
            </w:pPr>
            <w:r w:rsidRPr="00515A5B">
              <w:rPr>
                <w:lang w:val="en-US"/>
              </w:rPr>
              <w:t>CH</w:t>
            </w:r>
            <w:r w:rsidRPr="00515A5B">
              <w:rPr>
                <w:vertAlign w:val="subscript"/>
                <w:lang w:val="en-US"/>
              </w:rPr>
              <w:t>3</w:t>
            </w:r>
            <w:r w:rsidRPr="00515A5B">
              <w:rPr>
                <w:lang w:val="en-US"/>
              </w:rPr>
              <w:t>CH</w:t>
            </w:r>
            <w:r w:rsidRPr="00515A5B">
              <w:rPr>
                <w:vertAlign w:val="subscript"/>
                <w:lang w:val="en-US"/>
              </w:rPr>
              <w:t>2</w:t>
            </w:r>
            <w:r w:rsidRPr="00515A5B">
              <w:rPr>
                <w:lang w:val="en-US"/>
              </w:rPr>
              <w:t>OH</w:t>
            </w:r>
          </w:p>
        </w:tc>
        <w:tc>
          <w:tcPr>
            <w:tcW w:w="573" w:type="dxa"/>
            <w:shd w:val="clear" w:color="auto" w:fill="auto"/>
            <w:vAlign w:val="center"/>
          </w:tcPr>
          <w:p w:rsidR="00811574" w:rsidRPr="00515A5B" w:rsidRDefault="00811574" w:rsidP="00202B4B">
            <w:pPr>
              <w:jc w:val="center"/>
            </w:pPr>
            <w:r w:rsidRPr="00515A5B">
              <w:sym w:font="Wingdings 3" w:char="0044"/>
            </w:r>
          </w:p>
        </w:tc>
        <w:tc>
          <w:tcPr>
            <w:tcW w:w="843" w:type="dxa"/>
            <w:shd w:val="clear" w:color="auto" w:fill="auto"/>
            <w:vAlign w:val="center"/>
          </w:tcPr>
          <w:p w:rsidR="00811574" w:rsidRPr="00515A5B" w:rsidRDefault="00811574" w:rsidP="00202B4B">
            <w:pPr>
              <w:jc w:val="center"/>
              <w:rPr>
                <w:lang w:val="en-US"/>
              </w:rPr>
            </w:pPr>
            <w:r w:rsidRPr="00515A5B">
              <w:rPr>
                <w:lang w:val="en-US"/>
              </w:rPr>
              <w:t>Cl</w:t>
            </w:r>
            <w:r w:rsidR="00382881" w:rsidRPr="00515A5B">
              <w:rPr>
                <w:vertAlign w:val="superscript"/>
              </w:rPr>
              <w:sym w:font="Symbol" w:char="002D"/>
            </w:r>
          </w:p>
        </w:tc>
        <w:tc>
          <w:tcPr>
            <w:tcW w:w="472" w:type="dxa"/>
            <w:shd w:val="clear" w:color="auto" w:fill="auto"/>
            <w:vAlign w:val="center"/>
          </w:tcPr>
          <w:p w:rsidR="00811574" w:rsidRPr="00515A5B" w:rsidRDefault="00811574" w:rsidP="00202B4B">
            <w:pPr>
              <w:jc w:val="center"/>
            </w:pPr>
            <w:r w:rsidRPr="00515A5B">
              <w:t>+</w:t>
            </w:r>
          </w:p>
        </w:tc>
        <w:tc>
          <w:tcPr>
            <w:tcW w:w="1669" w:type="dxa"/>
            <w:shd w:val="clear" w:color="auto" w:fill="auto"/>
            <w:vAlign w:val="center"/>
          </w:tcPr>
          <w:p w:rsidR="00811574" w:rsidRPr="00515A5B" w:rsidRDefault="00811574" w:rsidP="00202B4B">
            <w:pPr>
              <w:jc w:val="center"/>
            </w:pPr>
            <w:r w:rsidRPr="00515A5B">
              <w:rPr>
                <w:lang w:val="en-US"/>
              </w:rPr>
              <w:t>CH</w:t>
            </w:r>
            <w:r w:rsidRPr="00515A5B">
              <w:rPr>
                <w:vertAlign w:val="subscript"/>
                <w:lang w:val="en-US"/>
              </w:rPr>
              <w:t>3</w:t>
            </w:r>
            <w:r w:rsidRPr="00515A5B">
              <w:rPr>
                <w:lang w:val="en-US"/>
              </w:rPr>
              <w:t>CH</w:t>
            </w:r>
            <w:r w:rsidRPr="00515A5B">
              <w:rPr>
                <w:vertAlign w:val="subscript"/>
                <w:lang w:val="en-US"/>
              </w:rPr>
              <w:t>2</w:t>
            </w:r>
            <w:r w:rsidRPr="00515A5B">
              <w:rPr>
                <w:lang w:val="en-US"/>
              </w:rPr>
              <w:t>OH</w:t>
            </w:r>
            <w:r w:rsidRPr="00515A5B">
              <w:rPr>
                <w:position w:val="-14"/>
                <w:lang w:val="en-US"/>
              </w:rPr>
              <w:object w:dxaOrig="200" w:dyaOrig="440">
                <v:shape id="_x0000_i1028" type="#_x0000_t75" style="width:10.2pt;height:22.8pt" o:ole="" fillcolor="window">
                  <v:imagedata r:id="rId15" o:title=""/>
                </v:shape>
                <o:OLEObject Type="Embed" ProgID="Equation.3" ShapeID="_x0000_i1028" DrawAspect="Content" ObjectID="_1795090450" r:id="rId16"/>
              </w:object>
            </w:r>
          </w:p>
        </w:tc>
      </w:tr>
      <w:tr w:rsidR="00192A90" w:rsidRPr="00515A5B" w:rsidTr="00A47902">
        <w:trPr>
          <w:trHeight w:val="300"/>
          <w:jc w:val="center"/>
        </w:trPr>
        <w:tc>
          <w:tcPr>
            <w:tcW w:w="916" w:type="dxa"/>
            <w:shd w:val="clear" w:color="auto" w:fill="auto"/>
            <w:vAlign w:val="center"/>
          </w:tcPr>
          <w:p w:rsidR="00811574" w:rsidRPr="00515A5B" w:rsidRDefault="00811574" w:rsidP="00202B4B">
            <w:pPr>
              <w:jc w:val="center"/>
              <w:rPr>
                <w:lang w:val="en-US"/>
              </w:rPr>
            </w:pPr>
            <w:r w:rsidRPr="00515A5B">
              <w:rPr>
                <w:position w:val="6"/>
              </w:rPr>
              <w:t xml:space="preserve">(οξύ) </w:t>
            </w:r>
          </w:p>
        </w:tc>
        <w:tc>
          <w:tcPr>
            <w:tcW w:w="472" w:type="dxa"/>
            <w:shd w:val="clear" w:color="auto" w:fill="auto"/>
            <w:vAlign w:val="center"/>
          </w:tcPr>
          <w:p w:rsidR="00811574" w:rsidRPr="00515A5B" w:rsidRDefault="00811574" w:rsidP="00202B4B">
            <w:pPr>
              <w:jc w:val="center"/>
            </w:pPr>
          </w:p>
        </w:tc>
        <w:tc>
          <w:tcPr>
            <w:tcW w:w="1390" w:type="dxa"/>
            <w:shd w:val="clear" w:color="auto" w:fill="auto"/>
            <w:vAlign w:val="center"/>
          </w:tcPr>
          <w:p w:rsidR="00811574" w:rsidRPr="00515A5B" w:rsidRDefault="00811574" w:rsidP="00202B4B">
            <w:pPr>
              <w:jc w:val="center"/>
              <w:rPr>
                <w:lang w:val="en-US"/>
              </w:rPr>
            </w:pPr>
            <w:r w:rsidRPr="00515A5B">
              <w:rPr>
                <w:position w:val="6"/>
              </w:rPr>
              <w:t>(βάση)</w:t>
            </w:r>
          </w:p>
        </w:tc>
        <w:tc>
          <w:tcPr>
            <w:tcW w:w="573" w:type="dxa"/>
            <w:shd w:val="clear" w:color="auto" w:fill="auto"/>
            <w:vAlign w:val="center"/>
          </w:tcPr>
          <w:p w:rsidR="00811574" w:rsidRPr="00515A5B" w:rsidRDefault="00811574" w:rsidP="00202B4B">
            <w:pPr>
              <w:jc w:val="center"/>
            </w:pPr>
          </w:p>
        </w:tc>
        <w:tc>
          <w:tcPr>
            <w:tcW w:w="843" w:type="dxa"/>
            <w:shd w:val="clear" w:color="auto" w:fill="auto"/>
            <w:vAlign w:val="center"/>
          </w:tcPr>
          <w:p w:rsidR="00811574" w:rsidRPr="00515A5B" w:rsidRDefault="00811574" w:rsidP="00202B4B">
            <w:pPr>
              <w:jc w:val="center"/>
            </w:pPr>
          </w:p>
        </w:tc>
        <w:tc>
          <w:tcPr>
            <w:tcW w:w="472" w:type="dxa"/>
            <w:shd w:val="clear" w:color="auto" w:fill="auto"/>
            <w:vAlign w:val="center"/>
          </w:tcPr>
          <w:p w:rsidR="00811574" w:rsidRPr="00515A5B" w:rsidRDefault="00811574" w:rsidP="00202B4B">
            <w:pPr>
              <w:jc w:val="center"/>
            </w:pPr>
          </w:p>
        </w:tc>
        <w:tc>
          <w:tcPr>
            <w:tcW w:w="1669" w:type="dxa"/>
            <w:shd w:val="clear" w:color="auto" w:fill="auto"/>
            <w:vAlign w:val="center"/>
          </w:tcPr>
          <w:p w:rsidR="00811574" w:rsidRPr="00515A5B" w:rsidRDefault="00811574" w:rsidP="00202B4B">
            <w:pPr>
              <w:jc w:val="center"/>
            </w:pPr>
          </w:p>
        </w:tc>
      </w:tr>
    </w:tbl>
    <w:p w:rsidR="003410EC" w:rsidRDefault="003410EC" w:rsidP="00202B4B">
      <w:pPr>
        <w:spacing w:line="360" w:lineRule="auto"/>
        <w:jc w:val="both"/>
        <w:rPr>
          <w:lang w:val="en-US"/>
        </w:rPr>
      </w:pPr>
    </w:p>
    <w:p w:rsidR="00811574" w:rsidRPr="00515A5B" w:rsidRDefault="00BD25C3" w:rsidP="00202B4B">
      <w:pPr>
        <w:spacing w:line="360" w:lineRule="auto"/>
        <w:jc w:val="both"/>
      </w:pPr>
      <w:r w:rsidRPr="00515A5B">
        <w:sym w:font="Wingdings 2" w:char="F0B2"/>
      </w:r>
      <w:r w:rsidRPr="00515A5B">
        <w:t xml:space="preserve"> Μία ουσία μπορεί να είναι αμφιπρωτική</w:t>
      </w:r>
      <w:r w:rsidR="002116E3">
        <w:t xml:space="preserve"> </w:t>
      </w:r>
      <w:r w:rsidRPr="00515A5B">
        <w:t>, δηλαδή να συμπεριφέρεται και ως οξύ και ως βάση</w:t>
      </w:r>
      <w:r w:rsidR="005A22C7" w:rsidRPr="00515A5B">
        <w:t xml:space="preserve">. </w:t>
      </w:r>
      <w:r w:rsidRPr="00515A5B">
        <w:t>π.χ. το Η</w:t>
      </w:r>
      <w:r w:rsidRPr="00515A5B">
        <w:rPr>
          <w:vertAlign w:val="subscript"/>
        </w:rPr>
        <w:t>2</w:t>
      </w:r>
      <w:r w:rsidR="00D4066F">
        <w:t>Ο.</w:t>
      </w:r>
    </w:p>
    <w:tbl>
      <w:tblPr>
        <w:tblW w:w="0" w:type="auto"/>
        <w:jc w:val="center"/>
        <w:tblLook w:val="01E0"/>
      </w:tblPr>
      <w:tblGrid>
        <w:gridCol w:w="916"/>
        <w:gridCol w:w="472"/>
        <w:gridCol w:w="963"/>
        <w:gridCol w:w="576"/>
        <w:gridCol w:w="617"/>
        <w:gridCol w:w="236"/>
        <w:gridCol w:w="236"/>
        <w:gridCol w:w="236"/>
        <w:gridCol w:w="527"/>
        <w:gridCol w:w="236"/>
      </w:tblGrid>
      <w:tr w:rsidR="00192A90" w:rsidRPr="00515A5B" w:rsidTr="00192A90">
        <w:trPr>
          <w:gridAfter w:val="1"/>
          <w:wAfter w:w="236" w:type="dxa"/>
          <w:trHeight w:val="300"/>
          <w:jc w:val="center"/>
        </w:trPr>
        <w:tc>
          <w:tcPr>
            <w:tcW w:w="916" w:type="dxa"/>
            <w:shd w:val="clear" w:color="auto" w:fill="auto"/>
          </w:tcPr>
          <w:p w:rsidR="00811574" w:rsidRPr="00515A5B" w:rsidRDefault="00811574" w:rsidP="00192A90">
            <w:pPr>
              <w:jc w:val="center"/>
              <w:rPr>
                <w:lang w:val="en-US"/>
              </w:rPr>
            </w:pPr>
            <w:r w:rsidRPr="00515A5B">
              <w:rPr>
                <w:lang w:val="en-US"/>
              </w:rPr>
              <w:t>HCl</w:t>
            </w:r>
          </w:p>
        </w:tc>
        <w:tc>
          <w:tcPr>
            <w:tcW w:w="472" w:type="dxa"/>
            <w:shd w:val="clear" w:color="auto" w:fill="auto"/>
          </w:tcPr>
          <w:p w:rsidR="00811574" w:rsidRPr="00515A5B" w:rsidRDefault="00811574" w:rsidP="00192A90">
            <w:pPr>
              <w:jc w:val="center"/>
              <w:rPr>
                <w:lang w:val="en-US"/>
              </w:rPr>
            </w:pPr>
            <w:r w:rsidRPr="00515A5B">
              <w:rPr>
                <w:lang w:val="en-US"/>
              </w:rPr>
              <w:t>+</w:t>
            </w:r>
          </w:p>
        </w:tc>
        <w:tc>
          <w:tcPr>
            <w:tcW w:w="963" w:type="dxa"/>
            <w:shd w:val="clear" w:color="auto" w:fill="auto"/>
          </w:tcPr>
          <w:p w:rsidR="00811574" w:rsidRPr="00515A5B" w:rsidRDefault="00811574" w:rsidP="00192A90">
            <w:pPr>
              <w:jc w:val="center"/>
              <w:rPr>
                <w:b/>
                <w:lang w:val="en-US"/>
              </w:rPr>
            </w:pPr>
            <w:r w:rsidRPr="00515A5B">
              <w:rPr>
                <w:b/>
                <w:lang w:val="en-US"/>
              </w:rPr>
              <w:t>H</w:t>
            </w:r>
            <w:r w:rsidRPr="00515A5B">
              <w:rPr>
                <w:b/>
                <w:vertAlign w:val="subscript"/>
              </w:rPr>
              <w:t>2</w:t>
            </w:r>
            <w:r w:rsidRPr="00515A5B">
              <w:rPr>
                <w:b/>
                <w:lang w:val="en-US"/>
              </w:rPr>
              <w:t xml:space="preserve">O </w:t>
            </w:r>
          </w:p>
        </w:tc>
        <w:tc>
          <w:tcPr>
            <w:tcW w:w="576" w:type="dxa"/>
            <w:shd w:val="clear" w:color="auto" w:fill="auto"/>
          </w:tcPr>
          <w:p w:rsidR="00811574" w:rsidRPr="00515A5B" w:rsidRDefault="00811574" w:rsidP="00192A90">
            <w:pPr>
              <w:jc w:val="center"/>
            </w:pPr>
            <w:r w:rsidRPr="00515A5B">
              <w:t>→</w:t>
            </w:r>
          </w:p>
        </w:tc>
        <w:tc>
          <w:tcPr>
            <w:tcW w:w="617" w:type="dxa"/>
            <w:shd w:val="clear" w:color="auto" w:fill="auto"/>
          </w:tcPr>
          <w:p w:rsidR="00811574" w:rsidRPr="00515A5B" w:rsidRDefault="00811574" w:rsidP="00192A90">
            <w:pPr>
              <w:jc w:val="center"/>
              <w:rPr>
                <w:lang w:val="en-US"/>
              </w:rPr>
            </w:pPr>
            <w:r w:rsidRPr="00515A5B">
              <w:rPr>
                <w:lang w:val="en-US"/>
              </w:rPr>
              <w:t>Cl</w:t>
            </w:r>
            <w:r w:rsidR="00382881" w:rsidRPr="00515A5B">
              <w:rPr>
                <w:vertAlign w:val="superscript"/>
              </w:rPr>
              <w:sym w:font="Symbol" w:char="002D"/>
            </w:r>
          </w:p>
        </w:tc>
        <w:tc>
          <w:tcPr>
            <w:tcW w:w="472" w:type="dxa"/>
            <w:gridSpan w:val="2"/>
            <w:shd w:val="clear" w:color="auto" w:fill="auto"/>
          </w:tcPr>
          <w:p w:rsidR="00811574" w:rsidRPr="00515A5B" w:rsidRDefault="00811574" w:rsidP="00192A90">
            <w:pPr>
              <w:jc w:val="center"/>
              <w:rPr>
                <w:lang w:val="en-US"/>
              </w:rPr>
            </w:pPr>
            <w:r w:rsidRPr="00515A5B">
              <w:rPr>
                <w:lang w:val="en-US"/>
              </w:rPr>
              <w:t>+</w:t>
            </w:r>
          </w:p>
        </w:tc>
        <w:tc>
          <w:tcPr>
            <w:tcW w:w="763" w:type="dxa"/>
            <w:gridSpan w:val="2"/>
            <w:shd w:val="clear" w:color="auto" w:fill="auto"/>
          </w:tcPr>
          <w:p w:rsidR="00811574" w:rsidRPr="00515A5B" w:rsidRDefault="00811574"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gridAfter w:val="1"/>
          <w:wAfter w:w="236" w:type="dxa"/>
          <w:trHeight w:val="300"/>
          <w:jc w:val="center"/>
        </w:trPr>
        <w:tc>
          <w:tcPr>
            <w:tcW w:w="916" w:type="dxa"/>
            <w:shd w:val="clear" w:color="auto" w:fill="auto"/>
          </w:tcPr>
          <w:p w:rsidR="00811574" w:rsidRPr="00202B4B" w:rsidRDefault="00202B4B" w:rsidP="00192A90">
            <w:pPr>
              <w:jc w:val="center"/>
            </w:pPr>
            <w:r>
              <w:t>Οξύ</w:t>
            </w:r>
          </w:p>
        </w:tc>
        <w:tc>
          <w:tcPr>
            <w:tcW w:w="472" w:type="dxa"/>
            <w:shd w:val="clear" w:color="auto" w:fill="auto"/>
          </w:tcPr>
          <w:p w:rsidR="00811574" w:rsidRPr="00515A5B" w:rsidRDefault="00811574" w:rsidP="00192A90">
            <w:pPr>
              <w:jc w:val="center"/>
            </w:pPr>
          </w:p>
        </w:tc>
        <w:tc>
          <w:tcPr>
            <w:tcW w:w="963" w:type="dxa"/>
            <w:shd w:val="clear" w:color="auto" w:fill="auto"/>
          </w:tcPr>
          <w:p w:rsidR="00811574" w:rsidRPr="00515A5B" w:rsidRDefault="00811574" w:rsidP="00192A90">
            <w:pPr>
              <w:jc w:val="center"/>
              <w:rPr>
                <w:b/>
                <w:lang w:val="en-US"/>
              </w:rPr>
            </w:pPr>
            <w:r w:rsidRPr="00515A5B">
              <w:rPr>
                <w:b/>
                <w:position w:val="6"/>
              </w:rPr>
              <w:t>(βάση)</w:t>
            </w:r>
          </w:p>
        </w:tc>
        <w:tc>
          <w:tcPr>
            <w:tcW w:w="576" w:type="dxa"/>
            <w:shd w:val="clear" w:color="auto" w:fill="auto"/>
          </w:tcPr>
          <w:p w:rsidR="00811574" w:rsidRPr="00515A5B" w:rsidRDefault="00811574" w:rsidP="00192A90">
            <w:pPr>
              <w:jc w:val="center"/>
            </w:pPr>
          </w:p>
        </w:tc>
        <w:tc>
          <w:tcPr>
            <w:tcW w:w="617" w:type="dxa"/>
            <w:shd w:val="clear" w:color="auto" w:fill="auto"/>
          </w:tcPr>
          <w:p w:rsidR="00811574" w:rsidRPr="00515A5B" w:rsidRDefault="00811574" w:rsidP="00192A90">
            <w:pPr>
              <w:jc w:val="center"/>
            </w:pPr>
          </w:p>
        </w:tc>
        <w:tc>
          <w:tcPr>
            <w:tcW w:w="472" w:type="dxa"/>
            <w:gridSpan w:val="2"/>
            <w:shd w:val="clear" w:color="auto" w:fill="auto"/>
          </w:tcPr>
          <w:p w:rsidR="00811574" w:rsidRPr="00515A5B" w:rsidRDefault="00811574" w:rsidP="00192A90">
            <w:pPr>
              <w:jc w:val="center"/>
            </w:pPr>
          </w:p>
        </w:tc>
        <w:tc>
          <w:tcPr>
            <w:tcW w:w="763" w:type="dxa"/>
            <w:gridSpan w:val="2"/>
            <w:shd w:val="clear" w:color="auto" w:fill="auto"/>
          </w:tcPr>
          <w:p w:rsidR="00811574" w:rsidRPr="00515A5B" w:rsidRDefault="00811574" w:rsidP="00192A90">
            <w:pPr>
              <w:jc w:val="center"/>
            </w:pPr>
          </w:p>
        </w:tc>
      </w:tr>
      <w:tr w:rsidR="00192A90" w:rsidRPr="00515A5B" w:rsidTr="00192A90">
        <w:trPr>
          <w:trHeight w:val="300"/>
          <w:jc w:val="center"/>
        </w:trPr>
        <w:tc>
          <w:tcPr>
            <w:tcW w:w="916" w:type="dxa"/>
            <w:shd w:val="clear" w:color="auto" w:fill="auto"/>
          </w:tcPr>
          <w:p w:rsidR="00811574" w:rsidRPr="00515A5B" w:rsidRDefault="00811574" w:rsidP="00192A90">
            <w:pPr>
              <w:jc w:val="center"/>
              <w:rPr>
                <w:lang w:val="en-US"/>
              </w:rPr>
            </w:pPr>
            <w:r w:rsidRPr="00515A5B">
              <w:t>Ν</w:t>
            </w:r>
            <w:r w:rsidRPr="00515A5B">
              <w:rPr>
                <w:lang w:val="en-US"/>
              </w:rPr>
              <w:t>H</w:t>
            </w:r>
            <w:r w:rsidRPr="00515A5B">
              <w:rPr>
                <w:vertAlign w:val="subscript"/>
              </w:rPr>
              <w:t>3</w:t>
            </w:r>
          </w:p>
        </w:tc>
        <w:tc>
          <w:tcPr>
            <w:tcW w:w="472" w:type="dxa"/>
            <w:shd w:val="clear" w:color="auto" w:fill="auto"/>
          </w:tcPr>
          <w:p w:rsidR="00811574" w:rsidRPr="00515A5B" w:rsidRDefault="00811574" w:rsidP="00192A90">
            <w:pPr>
              <w:jc w:val="center"/>
              <w:rPr>
                <w:lang w:val="en-US"/>
              </w:rPr>
            </w:pPr>
            <w:r w:rsidRPr="00515A5B">
              <w:rPr>
                <w:lang w:val="en-US"/>
              </w:rPr>
              <w:t>+</w:t>
            </w:r>
          </w:p>
        </w:tc>
        <w:tc>
          <w:tcPr>
            <w:tcW w:w="963" w:type="dxa"/>
            <w:shd w:val="clear" w:color="auto" w:fill="auto"/>
          </w:tcPr>
          <w:p w:rsidR="00811574" w:rsidRPr="00515A5B" w:rsidRDefault="00811574" w:rsidP="00192A90">
            <w:pPr>
              <w:jc w:val="center"/>
              <w:rPr>
                <w:b/>
                <w:lang w:val="en-US"/>
              </w:rPr>
            </w:pPr>
            <w:r w:rsidRPr="00515A5B">
              <w:rPr>
                <w:b/>
                <w:lang w:val="en-US"/>
              </w:rPr>
              <w:t>H</w:t>
            </w:r>
            <w:r w:rsidRPr="00515A5B">
              <w:rPr>
                <w:b/>
                <w:vertAlign w:val="subscript"/>
              </w:rPr>
              <w:t>2</w:t>
            </w:r>
            <w:r w:rsidRPr="00515A5B">
              <w:rPr>
                <w:b/>
                <w:lang w:val="en-US"/>
              </w:rPr>
              <w:t xml:space="preserve">O </w:t>
            </w:r>
          </w:p>
        </w:tc>
        <w:tc>
          <w:tcPr>
            <w:tcW w:w="576" w:type="dxa"/>
            <w:shd w:val="clear" w:color="auto" w:fill="auto"/>
          </w:tcPr>
          <w:p w:rsidR="00811574" w:rsidRPr="00515A5B" w:rsidRDefault="00811574" w:rsidP="00192A90">
            <w:pPr>
              <w:jc w:val="center"/>
            </w:pPr>
            <w:r w:rsidRPr="00515A5B">
              <w:sym w:font="Wingdings 3" w:char="0044"/>
            </w:r>
          </w:p>
        </w:tc>
        <w:tc>
          <w:tcPr>
            <w:tcW w:w="853" w:type="dxa"/>
            <w:gridSpan w:val="2"/>
            <w:shd w:val="clear" w:color="auto" w:fill="auto"/>
          </w:tcPr>
          <w:p w:rsidR="00811574" w:rsidRPr="00515A5B" w:rsidRDefault="00811574" w:rsidP="00192A90">
            <w:pPr>
              <w:jc w:val="center"/>
              <w:rPr>
                <w:lang w:val="en-US"/>
              </w:rPr>
            </w:pPr>
            <w:r w:rsidRPr="00515A5B">
              <w:t>ΝΗ</w:t>
            </w:r>
            <w:r w:rsidRPr="00515A5B">
              <w:rPr>
                <w:vertAlign w:val="subscript"/>
              </w:rPr>
              <w:t>4</w:t>
            </w:r>
            <w:r w:rsidRPr="00515A5B">
              <w:rPr>
                <w:vertAlign w:val="superscript"/>
              </w:rPr>
              <w:t>+</w:t>
            </w:r>
          </w:p>
        </w:tc>
        <w:tc>
          <w:tcPr>
            <w:tcW w:w="472" w:type="dxa"/>
            <w:gridSpan w:val="2"/>
            <w:shd w:val="clear" w:color="auto" w:fill="auto"/>
          </w:tcPr>
          <w:p w:rsidR="00811574" w:rsidRPr="00515A5B" w:rsidRDefault="00811574" w:rsidP="00192A90">
            <w:pPr>
              <w:jc w:val="center"/>
              <w:rPr>
                <w:lang w:val="en-US"/>
              </w:rPr>
            </w:pPr>
            <w:r w:rsidRPr="00515A5B">
              <w:rPr>
                <w:lang w:val="en-US"/>
              </w:rPr>
              <w:t>+</w:t>
            </w:r>
          </w:p>
        </w:tc>
        <w:tc>
          <w:tcPr>
            <w:tcW w:w="763" w:type="dxa"/>
            <w:gridSpan w:val="2"/>
            <w:shd w:val="clear" w:color="auto" w:fill="auto"/>
          </w:tcPr>
          <w:p w:rsidR="00811574" w:rsidRPr="00515A5B" w:rsidRDefault="00811574" w:rsidP="00192A90">
            <w:pPr>
              <w:jc w:val="center"/>
              <w:rPr>
                <w:lang w:val="en-US"/>
              </w:rPr>
            </w:pPr>
            <w:r w:rsidRPr="00515A5B">
              <w:t>Ο</w:t>
            </w:r>
            <w:r w:rsidRPr="00515A5B">
              <w:rPr>
                <w:lang w:val="en-US"/>
              </w:rPr>
              <w:t>H</w:t>
            </w:r>
            <w:r w:rsidR="00382881" w:rsidRPr="00515A5B">
              <w:rPr>
                <w:vertAlign w:val="superscript"/>
              </w:rPr>
              <w:sym w:font="Symbol" w:char="002D"/>
            </w:r>
          </w:p>
        </w:tc>
      </w:tr>
      <w:tr w:rsidR="00192A90" w:rsidRPr="00515A5B" w:rsidTr="00192A90">
        <w:trPr>
          <w:trHeight w:val="300"/>
          <w:jc w:val="center"/>
        </w:trPr>
        <w:tc>
          <w:tcPr>
            <w:tcW w:w="916" w:type="dxa"/>
            <w:shd w:val="clear" w:color="auto" w:fill="auto"/>
          </w:tcPr>
          <w:p w:rsidR="00811574" w:rsidRPr="00202B4B" w:rsidRDefault="00202B4B" w:rsidP="00192A90">
            <w:pPr>
              <w:spacing w:line="360" w:lineRule="auto"/>
              <w:jc w:val="center"/>
            </w:pPr>
            <w:r>
              <w:t>βάση</w:t>
            </w:r>
          </w:p>
        </w:tc>
        <w:tc>
          <w:tcPr>
            <w:tcW w:w="472" w:type="dxa"/>
            <w:shd w:val="clear" w:color="auto" w:fill="auto"/>
          </w:tcPr>
          <w:p w:rsidR="00811574" w:rsidRPr="00515A5B" w:rsidRDefault="00811574" w:rsidP="00192A90">
            <w:pPr>
              <w:spacing w:line="360" w:lineRule="auto"/>
              <w:jc w:val="center"/>
            </w:pPr>
          </w:p>
        </w:tc>
        <w:tc>
          <w:tcPr>
            <w:tcW w:w="963" w:type="dxa"/>
            <w:shd w:val="clear" w:color="auto" w:fill="auto"/>
          </w:tcPr>
          <w:p w:rsidR="00811574" w:rsidRPr="00515A5B" w:rsidRDefault="00811574" w:rsidP="00192A90">
            <w:pPr>
              <w:spacing w:line="360" w:lineRule="auto"/>
              <w:jc w:val="center"/>
              <w:rPr>
                <w:b/>
                <w:lang w:val="en-US"/>
              </w:rPr>
            </w:pPr>
            <w:r w:rsidRPr="00515A5B">
              <w:rPr>
                <w:b/>
                <w:position w:val="6"/>
              </w:rPr>
              <w:t>(οξύ)</w:t>
            </w:r>
          </w:p>
        </w:tc>
        <w:tc>
          <w:tcPr>
            <w:tcW w:w="576" w:type="dxa"/>
            <w:shd w:val="clear" w:color="auto" w:fill="auto"/>
          </w:tcPr>
          <w:p w:rsidR="00811574" w:rsidRPr="00515A5B" w:rsidRDefault="00811574" w:rsidP="00192A90">
            <w:pPr>
              <w:spacing w:line="360" w:lineRule="auto"/>
              <w:jc w:val="center"/>
            </w:pPr>
          </w:p>
        </w:tc>
        <w:tc>
          <w:tcPr>
            <w:tcW w:w="853" w:type="dxa"/>
            <w:gridSpan w:val="2"/>
            <w:shd w:val="clear" w:color="auto" w:fill="auto"/>
          </w:tcPr>
          <w:p w:rsidR="00811574" w:rsidRPr="00515A5B" w:rsidRDefault="00811574" w:rsidP="00192A90">
            <w:pPr>
              <w:spacing w:line="360" w:lineRule="auto"/>
              <w:jc w:val="center"/>
            </w:pPr>
          </w:p>
        </w:tc>
        <w:tc>
          <w:tcPr>
            <w:tcW w:w="472" w:type="dxa"/>
            <w:gridSpan w:val="2"/>
            <w:shd w:val="clear" w:color="auto" w:fill="auto"/>
          </w:tcPr>
          <w:p w:rsidR="00811574" w:rsidRPr="00515A5B" w:rsidRDefault="00811574" w:rsidP="00192A90">
            <w:pPr>
              <w:spacing w:line="360" w:lineRule="auto"/>
              <w:jc w:val="center"/>
            </w:pPr>
          </w:p>
        </w:tc>
        <w:tc>
          <w:tcPr>
            <w:tcW w:w="763" w:type="dxa"/>
            <w:gridSpan w:val="2"/>
            <w:shd w:val="clear" w:color="auto" w:fill="auto"/>
          </w:tcPr>
          <w:p w:rsidR="00811574" w:rsidRPr="00515A5B" w:rsidRDefault="00811574" w:rsidP="00192A90">
            <w:pPr>
              <w:spacing w:line="360" w:lineRule="auto"/>
              <w:jc w:val="center"/>
            </w:pPr>
          </w:p>
        </w:tc>
      </w:tr>
    </w:tbl>
    <w:p w:rsidR="001458C0" w:rsidRPr="00515A5B" w:rsidRDefault="00BD25C3" w:rsidP="00645FEB">
      <w:pPr>
        <w:spacing w:line="360" w:lineRule="auto"/>
        <w:jc w:val="both"/>
      </w:pPr>
      <w:r w:rsidRPr="00515A5B">
        <w:sym w:font="Wingdings 2" w:char="F0B2"/>
      </w:r>
      <w:r w:rsidRPr="00515A5B">
        <w:t xml:space="preserve"> Συζυγές ζεύγος οξέος</w:t>
      </w:r>
      <w:r w:rsidR="00D4066F">
        <w:t xml:space="preserve"> – </w:t>
      </w:r>
      <w:r w:rsidRPr="00515A5B">
        <w:t>βάσης</w:t>
      </w:r>
      <w:r w:rsidR="00D4066F">
        <w:t xml:space="preserve"> </w:t>
      </w:r>
      <w:r w:rsidRPr="00515A5B">
        <w:t>είναι το ζεύγος οξέος-βάσης που διαφέρει κατά ένα πρωτόνιο.</w:t>
      </w:r>
    </w:p>
    <w:p w:rsidR="00BD25C3" w:rsidRPr="00202B4B" w:rsidRDefault="00EF550D" w:rsidP="00202B4B">
      <w:pPr>
        <w:pStyle w:val="a8"/>
        <w:spacing w:after="0" w:line="360" w:lineRule="auto"/>
      </w:pPr>
      <w:r w:rsidRPr="00515A5B">
        <w:t>π</w:t>
      </w:r>
      <w:r w:rsidRPr="00202B4B">
        <w:t>.</w:t>
      </w:r>
      <w:r w:rsidRPr="00515A5B">
        <w:t>χ</w:t>
      </w:r>
      <w:r w:rsidR="00202B4B" w:rsidRPr="00202B4B">
        <w:t>.</w:t>
      </w:r>
      <w:r w:rsidR="00202B4B">
        <w:t xml:space="preserve">  </w:t>
      </w:r>
      <w:r w:rsidR="00BD25C3" w:rsidRPr="00515A5B">
        <w:rPr>
          <w:lang w:val="en-US"/>
        </w:rPr>
        <w:t>HCl</w:t>
      </w:r>
      <w:r w:rsidR="00BD25C3" w:rsidRPr="00202B4B">
        <w:t xml:space="preserve"> </w:t>
      </w:r>
      <w:r w:rsidR="00F14F52" w:rsidRPr="00202B4B">
        <w:t>–</w:t>
      </w:r>
      <w:r w:rsidR="00BD25C3" w:rsidRPr="00202B4B">
        <w:t xml:space="preserve"> </w:t>
      </w:r>
      <w:r w:rsidR="00BD25C3" w:rsidRPr="00515A5B">
        <w:rPr>
          <w:lang w:val="en-US"/>
        </w:rPr>
        <w:t>Cl</w:t>
      </w:r>
      <w:r w:rsidR="00D4066F" w:rsidRPr="00515A5B">
        <w:rPr>
          <w:vertAlign w:val="superscript"/>
        </w:rPr>
        <w:sym w:font="Symbol" w:char="002D"/>
      </w:r>
      <w:r w:rsidR="00A47902" w:rsidRPr="00202B4B">
        <w:t xml:space="preserve"> </w:t>
      </w:r>
      <w:r w:rsidR="00D4066F" w:rsidRPr="00202B4B">
        <w:t>,</w:t>
      </w:r>
      <w:r w:rsidR="00D4066F">
        <w:t xml:space="preserve"> </w:t>
      </w:r>
      <w:r w:rsidR="00D4066F" w:rsidRPr="00515A5B">
        <w:rPr>
          <w:lang w:val="en-US"/>
        </w:rPr>
        <w:t>NH</w:t>
      </w:r>
      <w:r w:rsidR="00D4066F" w:rsidRPr="00202B4B">
        <w:rPr>
          <w:vertAlign w:val="subscript"/>
        </w:rPr>
        <w:t>4</w:t>
      </w:r>
      <w:r w:rsidR="00D4066F" w:rsidRPr="00202B4B">
        <w:rPr>
          <w:vertAlign w:val="superscript"/>
        </w:rPr>
        <w:t>+</w:t>
      </w:r>
      <w:r w:rsidR="00D4066F">
        <w:t xml:space="preserve"> </w:t>
      </w:r>
      <w:r w:rsidR="00D4066F" w:rsidRPr="00202B4B">
        <w:t>–</w:t>
      </w:r>
      <w:r w:rsidR="00BD25C3" w:rsidRPr="00202B4B">
        <w:t xml:space="preserve"> </w:t>
      </w:r>
      <w:r w:rsidR="00D4066F" w:rsidRPr="00515A5B">
        <w:rPr>
          <w:lang w:val="en-US"/>
        </w:rPr>
        <w:t>NH</w:t>
      </w:r>
      <w:r w:rsidR="00D4066F" w:rsidRPr="00202B4B">
        <w:rPr>
          <w:vertAlign w:val="subscript"/>
        </w:rPr>
        <w:t>3</w:t>
      </w:r>
      <w:r w:rsidR="00D4066F">
        <w:t xml:space="preserve"> ,</w:t>
      </w:r>
      <w:r w:rsidR="00202B4B">
        <w:t xml:space="preserve"> </w:t>
      </w:r>
      <w:r w:rsidR="00BD25C3" w:rsidRPr="00515A5B">
        <w:rPr>
          <w:lang w:val="en-US"/>
        </w:rPr>
        <w:t>H</w:t>
      </w:r>
      <w:r w:rsidR="00BD25C3" w:rsidRPr="00202B4B">
        <w:rPr>
          <w:vertAlign w:val="subscript"/>
        </w:rPr>
        <w:t>2</w:t>
      </w:r>
      <w:r w:rsidR="00BD25C3" w:rsidRPr="00515A5B">
        <w:rPr>
          <w:lang w:val="en-US"/>
        </w:rPr>
        <w:t>O</w:t>
      </w:r>
      <w:r w:rsidR="00BD25C3" w:rsidRPr="00202B4B">
        <w:t xml:space="preserve"> </w:t>
      </w:r>
      <w:r w:rsidR="00F14F52" w:rsidRPr="00202B4B">
        <w:t>–</w:t>
      </w:r>
      <w:r w:rsidR="00BD25C3" w:rsidRPr="00202B4B">
        <w:t xml:space="preserve"> </w:t>
      </w:r>
      <w:r w:rsidR="00BD25C3" w:rsidRPr="00515A5B">
        <w:rPr>
          <w:lang w:val="en-US"/>
        </w:rPr>
        <w:t>OH</w:t>
      </w:r>
      <w:r w:rsidR="00135E20" w:rsidRPr="00202B4B">
        <w:rPr>
          <w:vertAlign w:val="superscript"/>
        </w:rPr>
        <w:t>–</w:t>
      </w:r>
      <w:r w:rsidR="00202B4B">
        <w:t xml:space="preserve"> ,</w:t>
      </w:r>
      <w:r w:rsidR="00F14F52" w:rsidRPr="00202B4B">
        <w:t xml:space="preserve"> </w:t>
      </w:r>
      <w:r w:rsidR="00F14F52" w:rsidRPr="00515A5B">
        <w:rPr>
          <w:lang w:val="en-US"/>
        </w:rPr>
        <w:t>H</w:t>
      </w:r>
      <w:r w:rsidR="00F14F52" w:rsidRPr="00202B4B">
        <w:rPr>
          <w:vertAlign w:val="subscript"/>
        </w:rPr>
        <w:t>2</w:t>
      </w:r>
      <w:r w:rsidR="00F14F52" w:rsidRPr="00515A5B">
        <w:rPr>
          <w:lang w:val="en-US"/>
        </w:rPr>
        <w:t>S</w:t>
      </w:r>
      <w:r w:rsidR="00F14F52" w:rsidRPr="00202B4B">
        <w:t xml:space="preserve"> – </w:t>
      </w:r>
      <w:r w:rsidR="00F14F52" w:rsidRPr="00515A5B">
        <w:rPr>
          <w:lang w:val="en-US"/>
        </w:rPr>
        <w:t>HS</w:t>
      </w:r>
      <w:r w:rsidR="00382881" w:rsidRPr="00515A5B">
        <w:rPr>
          <w:vertAlign w:val="superscript"/>
        </w:rPr>
        <w:sym w:font="Symbol" w:char="002D"/>
      </w:r>
      <w:r w:rsidR="00F14F52" w:rsidRPr="00202B4B">
        <w:t xml:space="preserve"> </w:t>
      </w:r>
      <w:r w:rsidR="00A47902" w:rsidRPr="00202B4B">
        <w:t xml:space="preserve">, </w:t>
      </w:r>
      <w:r w:rsidR="00A47902">
        <w:t>Η</w:t>
      </w:r>
      <w:r w:rsidR="00A47902" w:rsidRPr="00202B4B">
        <w:rPr>
          <w:vertAlign w:val="subscript"/>
        </w:rPr>
        <w:t>2</w:t>
      </w:r>
      <w:r w:rsidR="00A47902">
        <w:rPr>
          <w:lang w:val="en-US"/>
        </w:rPr>
        <w:t>PO</w:t>
      </w:r>
      <w:r w:rsidR="00A47902" w:rsidRPr="00202B4B">
        <w:rPr>
          <w:vertAlign w:val="subscript"/>
        </w:rPr>
        <w:t>4</w:t>
      </w:r>
      <w:r w:rsidR="00A47902" w:rsidRPr="00202B4B">
        <w:rPr>
          <w:vertAlign w:val="superscript"/>
        </w:rPr>
        <w:t>–1</w:t>
      </w:r>
      <w:r w:rsidR="00A47902" w:rsidRPr="00202B4B">
        <w:t xml:space="preserve"> – </w:t>
      </w:r>
      <w:r w:rsidR="00A47902">
        <w:t>Η</w:t>
      </w:r>
      <w:r w:rsidR="00A47902">
        <w:rPr>
          <w:lang w:val="en-US"/>
        </w:rPr>
        <w:t>PO</w:t>
      </w:r>
      <w:r w:rsidR="00A47902" w:rsidRPr="00202B4B">
        <w:rPr>
          <w:vertAlign w:val="subscript"/>
        </w:rPr>
        <w:t>4</w:t>
      </w:r>
      <w:r w:rsidR="00A47902" w:rsidRPr="00202B4B">
        <w:rPr>
          <w:vertAlign w:val="superscript"/>
        </w:rPr>
        <w:t>–2</w:t>
      </w:r>
      <w:r w:rsidR="00A47902" w:rsidRPr="00202B4B">
        <w:t xml:space="preserve"> </w:t>
      </w:r>
      <w:r w:rsidR="00D4066F">
        <w:t>,</w:t>
      </w:r>
      <w:r w:rsidR="00202B4B">
        <w:t xml:space="preserve"> </w:t>
      </w:r>
      <w:r w:rsidR="00A47902">
        <w:t>κ</w:t>
      </w:r>
      <w:r w:rsidR="00A47902" w:rsidRPr="00202B4B">
        <w:t>.</w:t>
      </w:r>
      <w:r w:rsidR="00BD25C3" w:rsidRPr="00515A5B">
        <w:t>λ</w:t>
      </w:r>
      <w:r w:rsidR="00A47902" w:rsidRPr="00202B4B">
        <w:t>.</w:t>
      </w:r>
      <w:r w:rsidR="00BD25C3" w:rsidRPr="00515A5B">
        <w:t>π</w:t>
      </w:r>
      <w:r w:rsidR="00BD25C3" w:rsidRPr="00202B4B">
        <w:t xml:space="preserve"> .</w:t>
      </w:r>
    </w:p>
    <w:p w:rsidR="00202B4B" w:rsidRDefault="00D4066F" w:rsidP="00202B4B">
      <w:pPr>
        <w:spacing w:line="360" w:lineRule="auto"/>
        <w:jc w:val="both"/>
      </w:pPr>
      <w:r>
        <w:t>Στο σ</w:t>
      </w:r>
      <w:r w:rsidRPr="00515A5B">
        <w:t>υζυγές ζεύγος οξέος</w:t>
      </w:r>
      <w:r>
        <w:t xml:space="preserve"> – </w:t>
      </w:r>
      <w:r w:rsidRPr="00515A5B">
        <w:t>βάσης</w:t>
      </w:r>
      <w:r>
        <w:t xml:space="preserve"> το οξύ έχει φορτίο </w:t>
      </w:r>
      <w:r w:rsidR="00692DB8">
        <w:t xml:space="preserve">κατά </w:t>
      </w:r>
      <w:r>
        <w:t>+1 μεγαλύτερο από τη συζυγή βάση.</w:t>
      </w:r>
    </w:p>
    <w:p w:rsidR="00645FEB" w:rsidRPr="00515A5B" w:rsidRDefault="00645FEB" w:rsidP="00202B4B">
      <w:pPr>
        <w:spacing w:line="360" w:lineRule="auto"/>
        <w:jc w:val="both"/>
        <w:rPr>
          <w:rFonts w:eastAsia="Arial Unicode MS"/>
        </w:rPr>
      </w:pPr>
      <w:r w:rsidRPr="00515A5B">
        <w:sym w:font="Wingdings 2" w:char="F0B2"/>
      </w:r>
      <w:r w:rsidRPr="00515A5B">
        <w:t xml:space="preserve"> Όσο ισχυρότερο είναι ένα οξύ (ΗΑ)</w:t>
      </w:r>
      <w:r w:rsidR="00D4066F">
        <w:t xml:space="preserve"> </w:t>
      </w:r>
      <w:r w:rsidRPr="00515A5B">
        <w:t>, τόσο ασθενέστερη είναι η συζυγής του βάση (Α</w:t>
      </w:r>
      <w:r w:rsidR="00D4066F" w:rsidRPr="00515A5B">
        <w:rPr>
          <w:vertAlign w:val="superscript"/>
        </w:rPr>
        <w:sym w:font="Symbol" w:char="002D"/>
      </w:r>
      <w:r w:rsidRPr="00515A5B">
        <w:t>) και</w:t>
      </w:r>
      <w:r w:rsidRPr="00515A5B">
        <w:rPr>
          <w:rFonts w:eastAsia="Arial Unicode MS"/>
        </w:rPr>
        <w:t xml:space="preserve"> αντίστοιχα όσο ισχυρότερη είναι μια βάση Β, τόσο ασθενέστερο είναι το συζυγές της οξύ</w:t>
      </w:r>
      <w:r w:rsidRPr="00515A5B">
        <w:t xml:space="preserve"> </w:t>
      </w:r>
      <w:r w:rsidRPr="00515A5B">
        <w:rPr>
          <w:lang w:val="en-US"/>
        </w:rPr>
        <w:t>H</w:t>
      </w:r>
      <w:r w:rsidRPr="00515A5B">
        <w:t>Β</w:t>
      </w:r>
      <w:r w:rsidRPr="00515A5B">
        <w:rPr>
          <w:vertAlign w:val="superscript"/>
        </w:rPr>
        <w:t>+</w:t>
      </w:r>
      <w:r w:rsidRPr="00515A5B">
        <w:rPr>
          <w:rFonts w:eastAsia="Arial Unicode MS"/>
        </w:rPr>
        <w:t>.</w:t>
      </w:r>
    </w:p>
    <w:p w:rsidR="00DF150D" w:rsidRPr="00515A5B" w:rsidRDefault="00DF150D" w:rsidP="00202B4B">
      <w:pPr>
        <w:pStyle w:val="a8"/>
        <w:spacing w:after="0" w:line="360" w:lineRule="auto"/>
        <w:ind w:left="0"/>
        <w:jc w:val="both"/>
      </w:pPr>
      <w:r w:rsidRPr="00515A5B">
        <w:sym w:font="Wingdings 2" w:char="F0B2"/>
      </w:r>
      <w:r w:rsidRPr="00515A5B">
        <w:t xml:space="preserve"> </w:t>
      </w:r>
      <w:r w:rsidRPr="00515A5B">
        <w:rPr>
          <w:b/>
        </w:rPr>
        <w:t>Πρωτολυτική</w:t>
      </w:r>
      <w:r w:rsidRPr="00515A5B">
        <w:t xml:space="preserve"> ονομάζεται η αντίδραση μεταξύ ενός οξέως ΗΑ και μιας βάσης Β κατά την οποία γίνεται </w:t>
      </w:r>
      <w:r w:rsidRPr="00515A5B">
        <w:rPr>
          <w:b/>
          <w:i/>
        </w:rPr>
        <w:t>μεταφορά πρωτονίου</w:t>
      </w:r>
      <w:r w:rsidRPr="00515A5B">
        <w:t xml:space="preserve"> από το οξύ ΗΑ στη βάση Β.</w:t>
      </w:r>
    </w:p>
    <w:tbl>
      <w:tblPr>
        <w:tblW w:w="0" w:type="auto"/>
        <w:jc w:val="center"/>
        <w:tblLook w:val="01E0"/>
      </w:tblPr>
      <w:tblGrid>
        <w:gridCol w:w="916"/>
        <w:gridCol w:w="472"/>
        <w:gridCol w:w="963"/>
        <w:gridCol w:w="573"/>
        <w:gridCol w:w="843"/>
        <w:gridCol w:w="472"/>
        <w:gridCol w:w="763"/>
      </w:tblGrid>
      <w:tr w:rsidR="00192A90" w:rsidRPr="00515A5B" w:rsidTr="00192A90">
        <w:trPr>
          <w:trHeight w:val="300"/>
          <w:jc w:val="center"/>
        </w:trPr>
        <w:tc>
          <w:tcPr>
            <w:tcW w:w="916" w:type="dxa"/>
            <w:shd w:val="clear" w:color="auto" w:fill="auto"/>
          </w:tcPr>
          <w:p w:rsidR="00DF150D" w:rsidRPr="00515A5B" w:rsidRDefault="00DF150D" w:rsidP="00192A90">
            <w:pPr>
              <w:jc w:val="center"/>
            </w:pPr>
            <w:r w:rsidRPr="00515A5B">
              <w:t>ΗΑ</w:t>
            </w:r>
          </w:p>
        </w:tc>
        <w:tc>
          <w:tcPr>
            <w:tcW w:w="472" w:type="dxa"/>
            <w:shd w:val="clear" w:color="auto" w:fill="auto"/>
          </w:tcPr>
          <w:p w:rsidR="00DF150D" w:rsidRPr="00515A5B" w:rsidRDefault="00DF150D" w:rsidP="00192A90">
            <w:pPr>
              <w:jc w:val="center"/>
              <w:rPr>
                <w:lang w:val="en-US"/>
              </w:rPr>
            </w:pPr>
            <w:r w:rsidRPr="00515A5B">
              <w:rPr>
                <w:lang w:val="en-US"/>
              </w:rPr>
              <w:t>+</w:t>
            </w:r>
          </w:p>
        </w:tc>
        <w:tc>
          <w:tcPr>
            <w:tcW w:w="963" w:type="dxa"/>
            <w:shd w:val="clear" w:color="auto" w:fill="auto"/>
          </w:tcPr>
          <w:p w:rsidR="00DF150D" w:rsidRPr="00515A5B" w:rsidRDefault="00DF150D" w:rsidP="00192A90">
            <w:pPr>
              <w:jc w:val="center"/>
            </w:pPr>
            <w:r w:rsidRPr="00515A5B">
              <w:t>Β</w:t>
            </w:r>
          </w:p>
        </w:tc>
        <w:tc>
          <w:tcPr>
            <w:tcW w:w="573" w:type="dxa"/>
            <w:shd w:val="clear" w:color="auto" w:fill="auto"/>
          </w:tcPr>
          <w:p w:rsidR="00DF150D" w:rsidRPr="00515A5B" w:rsidRDefault="00DF150D" w:rsidP="00192A90">
            <w:pPr>
              <w:jc w:val="center"/>
            </w:pPr>
            <w:r w:rsidRPr="00515A5B">
              <w:sym w:font="Wingdings 3" w:char="0044"/>
            </w:r>
          </w:p>
        </w:tc>
        <w:tc>
          <w:tcPr>
            <w:tcW w:w="843" w:type="dxa"/>
            <w:shd w:val="clear" w:color="auto" w:fill="auto"/>
          </w:tcPr>
          <w:p w:rsidR="00DF150D" w:rsidRPr="00515A5B" w:rsidRDefault="00DF150D" w:rsidP="00192A90">
            <w:pPr>
              <w:jc w:val="center"/>
            </w:pPr>
            <w:r w:rsidRPr="00515A5B">
              <w:t>Α</w:t>
            </w:r>
            <w:r w:rsidR="00382881" w:rsidRPr="00515A5B">
              <w:rPr>
                <w:vertAlign w:val="superscript"/>
              </w:rPr>
              <w:sym w:font="Symbol" w:char="F02D"/>
            </w:r>
          </w:p>
        </w:tc>
        <w:tc>
          <w:tcPr>
            <w:tcW w:w="472" w:type="dxa"/>
            <w:shd w:val="clear" w:color="auto" w:fill="auto"/>
          </w:tcPr>
          <w:p w:rsidR="00DF150D" w:rsidRPr="00515A5B" w:rsidRDefault="00DF150D" w:rsidP="00192A90">
            <w:pPr>
              <w:jc w:val="center"/>
              <w:rPr>
                <w:lang w:val="en-US"/>
              </w:rPr>
            </w:pPr>
            <w:r w:rsidRPr="00515A5B">
              <w:rPr>
                <w:lang w:val="en-US"/>
              </w:rPr>
              <w:t>+</w:t>
            </w:r>
          </w:p>
        </w:tc>
        <w:tc>
          <w:tcPr>
            <w:tcW w:w="763" w:type="dxa"/>
            <w:shd w:val="clear" w:color="auto" w:fill="auto"/>
          </w:tcPr>
          <w:p w:rsidR="00DF150D" w:rsidRPr="00515A5B" w:rsidRDefault="00DF150D" w:rsidP="00192A90">
            <w:pPr>
              <w:jc w:val="center"/>
              <w:rPr>
                <w:lang w:val="en-US"/>
              </w:rPr>
            </w:pPr>
            <w:r w:rsidRPr="00515A5B">
              <w:rPr>
                <w:lang w:val="en-US"/>
              </w:rPr>
              <w:t>H</w:t>
            </w:r>
            <w:r w:rsidRPr="00515A5B">
              <w:t>Β</w:t>
            </w:r>
            <w:r w:rsidRPr="00515A5B">
              <w:rPr>
                <w:vertAlign w:val="superscript"/>
              </w:rPr>
              <w:t>+</w:t>
            </w:r>
          </w:p>
        </w:tc>
      </w:tr>
    </w:tbl>
    <w:p w:rsidR="00645FEB" w:rsidRDefault="00645FEB" w:rsidP="00E50A2C">
      <w:pPr>
        <w:spacing w:line="360" w:lineRule="auto"/>
      </w:pPr>
      <w:r w:rsidRPr="00515A5B">
        <w:t xml:space="preserve">Η </w:t>
      </w:r>
      <w:r w:rsidR="0081231D" w:rsidRPr="00515A5B">
        <w:t xml:space="preserve">παραπάνω </w:t>
      </w:r>
      <w:r w:rsidR="00824013" w:rsidRPr="00515A5B">
        <w:t>ισορροπία</w:t>
      </w:r>
      <w:r w:rsidRPr="00515A5B">
        <w:t xml:space="preserve"> είναι </w:t>
      </w:r>
      <w:r w:rsidR="00824013" w:rsidRPr="00515A5B">
        <w:t>μετατοπισμένη</w:t>
      </w:r>
      <w:r w:rsidRPr="00515A5B">
        <w:t xml:space="preserve"> προς το </w:t>
      </w:r>
      <w:r w:rsidR="00824013" w:rsidRPr="00515A5B">
        <w:t>ασθενέστερο</w:t>
      </w:r>
      <w:r w:rsidRPr="00515A5B">
        <w:t xml:space="preserve"> </w:t>
      </w:r>
      <w:r w:rsidR="00824013" w:rsidRPr="00515A5B">
        <w:t>οξύ</w:t>
      </w:r>
      <w:r w:rsidRPr="00515A5B">
        <w:t xml:space="preserve"> και την </w:t>
      </w:r>
      <w:r w:rsidR="00824013" w:rsidRPr="00515A5B">
        <w:t>ασθενέστερη</w:t>
      </w:r>
      <w:r w:rsidRPr="00515A5B">
        <w:t xml:space="preserve"> </w:t>
      </w:r>
      <w:r w:rsidR="00824013" w:rsidRPr="00515A5B">
        <w:t>βάση.</w:t>
      </w:r>
    </w:p>
    <w:p w:rsidR="00E50A2C" w:rsidRDefault="00E50A2C" w:rsidP="00E50A2C">
      <w:pPr>
        <w:spacing w:line="360" w:lineRule="auto"/>
        <w:jc w:val="center"/>
      </w:pPr>
      <w:r>
        <w:t xml:space="preserve">ισχυρότερο οξύ + ισχυρότερη βάση </w:t>
      </w:r>
      <w:r w:rsidR="00D4066F" w:rsidRPr="00515A5B">
        <w:sym w:font="Wingdings 3" w:char="0044"/>
      </w:r>
      <w:r>
        <w:t xml:space="preserve"> ασθενέστερη βάση + ασθενέστερο οξύ </w:t>
      </w:r>
      <w:r w:rsidR="00D4066F">
        <w:t>. Άρα δεξιά.</w:t>
      </w:r>
    </w:p>
    <w:p w:rsidR="00AC72C0" w:rsidRPr="00515A5B" w:rsidRDefault="00460D9A" w:rsidP="008711B0">
      <w:pPr>
        <w:spacing w:line="360" w:lineRule="auto"/>
        <w:jc w:val="center"/>
        <w:rPr>
          <w:b/>
          <w:sz w:val="28"/>
          <w:szCs w:val="28"/>
        </w:rPr>
      </w:pPr>
      <w:r w:rsidRPr="00515A5B">
        <w:rPr>
          <w:b/>
          <w:sz w:val="28"/>
          <w:szCs w:val="28"/>
        </w:rPr>
        <w:br w:type="page"/>
      </w:r>
      <w:r w:rsidR="00AC72C0" w:rsidRPr="00515A5B">
        <w:rPr>
          <w:b/>
          <w:sz w:val="28"/>
          <w:szCs w:val="28"/>
        </w:rPr>
        <w:lastRenderedPageBreak/>
        <w:sym w:font="Wingdings 2" w:char="0052"/>
      </w:r>
      <w:r w:rsidR="00626FFD" w:rsidRPr="00515A5B">
        <w:rPr>
          <w:b/>
          <w:sz w:val="28"/>
          <w:szCs w:val="28"/>
        </w:rPr>
        <w:t xml:space="preserve"> Ερωτήσεις πολλαπλής </w:t>
      </w:r>
      <w:r w:rsidR="00AC72C0" w:rsidRPr="00515A5B">
        <w:rPr>
          <w:b/>
          <w:sz w:val="28"/>
          <w:szCs w:val="28"/>
        </w:rPr>
        <w:t>επιλογής.</w:t>
      </w:r>
    </w:p>
    <w:p w:rsidR="00AC72C0" w:rsidRPr="00515A5B" w:rsidRDefault="007E7765" w:rsidP="008711B0">
      <w:pPr>
        <w:spacing w:line="360" w:lineRule="auto"/>
      </w:pPr>
      <w:r>
        <w:rPr>
          <w:b/>
        </w:rPr>
        <w:fldChar w:fldCharType="begin"/>
      </w:r>
      <w:r w:rsidR="00EF3C40">
        <w:rPr>
          <w:b/>
        </w:rPr>
        <w:instrText xml:space="preserve"> LISTNUM  </w:instrText>
      </w:r>
      <w:r>
        <w:rPr>
          <w:b/>
        </w:rPr>
        <w:fldChar w:fldCharType="end"/>
      </w:r>
      <w:r w:rsidR="00B020AF" w:rsidRPr="00515A5B">
        <w:rPr>
          <w:b/>
        </w:rPr>
        <w:t xml:space="preserve"> </w:t>
      </w:r>
      <w:r w:rsidR="00626FFD" w:rsidRPr="00515A5B">
        <w:t xml:space="preserve">Το </w:t>
      </w:r>
      <w:r w:rsidR="00B020AF" w:rsidRPr="00515A5B">
        <w:t>Η</w:t>
      </w:r>
      <w:r w:rsidR="00B020AF" w:rsidRPr="00515A5B">
        <w:rPr>
          <w:lang w:val="en-US"/>
        </w:rPr>
        <w:t>Cl</w:t>
      </w:r>
      <w:r w:rsidR="00626FFD" w:rsidRPr="00515A5B">
        <w:t xml:space="preserve"> είναι οξύ με </w:t>
      </w:r>
      <w:r w:rsidR="00B020AF" w:rsidRPr="00515A5B">
        <w:t>βά</w:t>
      </w:r>
      <w:r w:rsidR="00626FFD" w:rsidRPr="00515A5B">
        <w:t xml:space="preserve">ση τη θεωρία </w:t>
      </w:r>
      <w:r w:rsidR="00A54B57" w:rsidRPr="00515A5B">
        <w:rPr>
          <w:b/>
        </w:rPr>
        <w:t>Β</w:t>
      </w:r>
      <w:r w:rsidR="00B020AF" w:rsidRPr="00515A5B">
        <w:rPr>
          <w:b/>
          <w:lang w:val="en-US"/>
        </w:rPr>
        <w:t>ronsted</w:t>
      </w:r>
      <w:r w:rsidR="00B020AF" w:rsidRPr="00515A5B">
        <w:rPr>
          <w:b/>
        </w:rPr>
        <w:t xml:space="preserve"> – </w:t>
      </w:r>
      <w:r w:rsidR="00B020AF" w:rsidRPr="00515A5B">
        <w:rPr>
          <w:b/>
          <w:lang w:val="en-US"/>
        </w:rPr>
        <w:t>Lowry</w:t>
      </w:r>
      <w:r w:rsidR="00626FFD" w:rsidRPr="00515A5B">
        <w:t xml:space="preserve"> , διότι:</w:t>
      </w:r>
    </w:p>
    <w:p w:rsidR="00241036" w:rsidRPr="00515A5B" w:rsidRDefault="00626FFD" w:rsidP="00241036">
      <w:pPr>
        <w:pStyle w:val="a6"/>
        <w:jc w:val="left"/>
        <w:rPr>
          <w:rFonts w:ascii="Times New Roman" w:hAnsi="Times New Roman"/>
          <w:b w:val="0"/>
        </w:rPr>
      </w:pPr>
      <w:r w:rsidRPr="00515A5B">
        <w:rPr>
          <w:rFonts w:ascii="Times New Roman" w:hAnsi="Times New Roman"/>
          <w:b w:val="0"/>
        </w:rPr>
        <w:t xml:space="preserve">α) είναι </w:t>
      </w:r>
      <w:r w:rsidR="00B020AF" w:rsidRPr="00515A5B">
        <w:rPr>
          <w:rFonts w:ascii="Times New Roman" w:hAnsi="Times New Roman"/>
          <w:b w:val="0"/>
        </w:rPr>
        <w:t>ηλεκτρολύτης,</w:t>
      </w:r>
      <w:r w:rsidRPr="00515A5B">
        <w:rPr>
          <w:rFonts w:ascii="Times New Roman" w:hAnsi="Times New Roman"/>
          <w:b w:val="0"/>
        </w:rPr>
        <w:t xml:space="preserve"> </w:t>
      </w:r>
      <w:r w:rsidRPr="00515A5B">
        <w:rPr>
          <w:rFonts w:ascii="Times New Roman" w:hAnsi="Times New Roman"/>
          <w:b w:val="0"/>
        </w:rPr>
        <w:tab/>
      </w:r>
      <w:r w:rsidR="00CE5934" w:rsidRPr="003616E0">
        <w:rPr>
          <w:rFonts w:ascii="Times New Roman" w:hAnsi="Times New Roman"/>
          <w:b w:val="0"/>
        </w:rPr>
        <w:tab/>
      </w:r>
      <w:r w:rsidRPr="00515A5B">
        <w:rPr>
          <w:rFonts w:ascii="Times New Roman" w:hAnsi="Times New Roman"/>
          <w:b w:val="0"/>
        </w:rPr>
        <w:tab/>
        <w:t xml:space="preserve">β) όταν διαλύεται στο νερό ελευθερώνει κατιόντα </w:t>
      </w:r>
      <w:r w:rsidR="00241036" w:rsidRPr="00515A5B">
        <w:rPr>
          <w:rFonts w:ascii="Times New Roman" w:hAnsi="Times New Roman"/>
          <w:b w:val="0"/>
        </w:rPr>
        <w:t>Η</w:t>
      </w:r>
      <w:r w:rsidR="00241036" w:rsidRPr="00515A5B">
        <w:rPr>
          <w:rFonts w:ascii="Times New Roman" w:hAnsi="Times New Roman"/>
          <w:b w:val="0"/>
          <w:vertAlign w:val="superscript"/>
        </w:rPr>
        <w:t>+</w:t>
      </w:r>
      <w:r w:rsidR="00241036" w:rsidRPr="00515A5B">
        <w:rPr>
          <w:rFonts w:ascii="Times New Roman" w:hAnsi="Times New Roman"/>
          <w:b w:val="0"/>
        </w:rPr>
        <w:t>,</w:t>
      </w:r>
    </w:p>
    <w:p w:rsidR="00241036" w:rsidRPr="00515A5B" w:rsidRDefault="00626FFD" w:rsidP="00241036">
      <w:pPr>
        <w:pStyle w:val="a6"/>
        <w:jc w:val="left"/>
        <w:rPr>
          <w:rFonts w:ascii="Times New Roman" w:hAnsi="Times New Roman"/>
          <w:b w:val="0"/>
        </w:rPr>
      </w:pPr>
      <w:r w:rsidRPr="00515A5B">
        <w:rPr>
          <w:rFonts w:ascii="Times New Roman" w:hAnsi="Times New Roman"/>
          <w:b w:val="0"/>
        </w:rPr>
        <w:t xml:space="preserve">γ) </w:t>
      </w:r>
      <w:r w:rsidR="00B020AF" w:rsidRPr="00515A5B">
        <w:rPr>
          <w:rFonts w:ascii="Times New Roman" w:hAnsi="Times New Roman"/>
          <w:b w:val="0"/>
        </w:rPr>
        <w:t>αντιδρά</w:t>
      </w:r>
      <w:r w:rsidRPr="00515A5B">
        <w:rPr>
          <w:rFonts w:ascii="Times New Roman" w:hAnsi="Times New Roman"/>
          <w:b w:val="0"/>
        </w:rPr>
        <w:t xml:space="preserve"> με </w:t>
      </w:r>
      <w:r w:rsidR="00B020AF" w:rsidRPr="00515A5B">
        <w:rPr>
          <w:rFonts w:ascii="Times New Roman" w:hAnsi="Times New Roman"/>
          <w:b w:val="0"/>
        </w:rPr>
        <w:t>βάσεις,</w:t>
      </w:r>
      <w:r w:rsidR="00241036" w:rsidRPr="00515A5B">
        <w:rPr>
          <w:rFonts w:ascii="Times New Roman" w:hAnsi="Times New Roman"/>
          <w:b w:val="0"/>
        </w:rPr>
        <w:t xml:space="preserve"> </w:t>
      </w:r>
      <w:r w:rsidR="00241036" w:rsidRPr="00515A5B">
        <w:rPr>
          <w:rFonts w:ascii="Times New Roman" w:hAnsi="Times New Roman"/>
          <w:b w:val="0"/>
        </w:rPr>
        <w:tab/>
      </w:r>
      <w:r w:rsidR="00241036" w:rsidRPr="00515A5B">
        <w:rPr>
          <w:rFonts w:ascii="Times New Roman" w:hAnsi="Times New Roman"/>
          <w:b w:val="0"/>
        </w:rPr>
        <w:tab/>
      </w:r>
      <w:r w:rsidRPr="00515A5B">
        <w:rPr>
          <w:rFonts w:ascii="Times New Roman" w:hAnsi="Times New Roman"/>
          <w:b w:val="0"/>
        </w:rPr>
        <w:tab/>
      </w:r>
      <w:r w:rsidR="00CE5934" w:rsidRPr="00515A5B">
        <w:rPr>
          <w:rFonts w:ascii="Times New Roman" w:hAnsi="Times New Roman"/>
          <w:b w:val="0"/>
        </w:rPr>
        <w:tab/>
      </w:r>
      <w:r w:rsidRPr="00515A5B">
        <w:rPr>
          <w:rFonts w:ascii="Times New Roman" w:hAnsi="Times New Roman"/>
          <w:b w:val="0"/>
        </w:rPr>
        <w:t>δ) μπορεί</w:t>
      </w:r>
      <w:r w:rsidR="00241036" w:rsidRPr="00515A5B">
        <w:rPr>
          <w:rFonts w:ascii="Times New Roman" w:hAnsi="Times New Roman"/>
          <w:b w:val="0"/>
        </w:rPr>
        <w:t xml:space="preserve"> να</w:t>
      </w:r>
      <w:r w:rsidRPr="00515A5B">
        <w:rPr>
          <w:rFonts w:ascii="Times New Roman" w:hAnsi="Times New Roman"/>
          <w:b w:val="0"/>
        </w:rPr>
        <w:t xml:space="preserve"> παρέχει πρωτόνια σε άλλες </w:t>
      </w:r>
      <w:r w:rsidR="00241036" w:rsidRPr="00515A5B">
        <w:rPr>
          <w:rFonts w:ascii="Times New Roman" w:hAnsi="Times New Roman"/>
          <w:b w:val="0"/>
        </w:rPr>
        <w:t>ενώσεις.</w:t>
      </w:r>
    </w:p>
    <w:p w:rsidR="00B020AF" w:rsidRPr="00515A5B" w:rsidRDefault="007E7765" w:rsidP="00B020AF">
      <w:pPr>
        <w:pStyle w:val="a6"/>
        <w:jc w:val="left"/>
        <w:rPr>
          <w:rFonts w:ascii="Times New Roman" w:hAnsi="Times New Roman"/>
          <w:b w:val="0"/>
        </w:rPr>
      </w:pPr>
      <w:r w:rsidRPr="00515A5B">
        <w:rPr>
          <w:rFonts w:ascii="Times New Roman" w:hAnsi="Times New Roman"/>
        </w:rPr>
        <w:fldChar w:fldCharType="begin"/>
      </w:r>
      <w:r w:rsidR="005A21BD" w:rsidRPr="00515A5B">
        <w:rPr>
          <w:rFonts w:ascii="Times New Roman" w:hAnsi="Times New Roman"/>
        </w:rPr>
        <w:instrText xml:space="preserve"> LISTNUM </w:instrText>
      </w:r>
      <w:r w:rsidRPr="00515A5B">
        <w:rPr>
          <w:rFonts w:ascii="Times New Roman" w:hAnsi="Times New Roman"/>
        </w:rPr>
        <w:fldChar w:fldCharType="end"/>
      </w:r>
      <w:r w:rsidR="005A21BD" w:rsidRPr="00515A5B">
        <w:rPr>
          <w:rFonts w:ascii="Times New Roman" w:hAnsi="Times New Roman"/>
        </w:rPr>
        <w:t xml:space="preserve"> </w:t>
      </w:r>
      <w:r w:rsidR="005A21BD" w:rsidRPr="00515A5B">
        <w:rPr>
          <w:rFonts w:ascii="Times New Roman" w:hAnsi="Times New Roman"/>
          <w:b w:val="0"/>
        </w:rPr>
        <w:t xml:space="preserve">Η συζυγής βάση του </w:t>
      </w:r>
      <w:r w:rsidR="00CE5934" w:rsidRPr="00515A5B">
        <w:rPr>
          <w:rFonts w:ascii="Times New Roman" w:hAnsi="Times New Roman"/>
          <w:b w:val="0"/>
        </w:rPr>
        <w:t>Η</w:t>
      </w:r>
      <w:r w:rsidR="00CE5934" w:rsidRPr="00515A5B">
        <w:rPr>
          <w:rFonts w:ascii="Times New Roman" w:hAnsi="Times New Roman"/>
          <w:b w:val="0"/>
          <w:lang w:val="en-US"/>
        </w:rPr>
        <w:t>SO</w:t>
      </w:r>
      <w:r w:rsidR="00CE5934" w:rsidRPr="00515A5B">
        <w:rPr>
          <w:rFonts w:ascii="Times New Roman" w:hAnsi="Times New Roman"/>
          <w:b w:val="0"/>
          <w:vertAlign w:val="subscript"/>
        </w:rPr>
        <w:t>4</w:t>
      </w:r>
      <w:r w:rsidR="00CE5934" w:rsidRPr="00515A5B">
        <w:rPr>
          <w:rFonts w:ascii="Times New Roman" w:hAnsi="Times New Roman"/>
          <w:b w:val="0"/>
          <w:vertAlign w:val="superscript"/>
        </w:rPr>
        <w:t>1-</w:t>
      </w:r>
      <w:r w:rsidR="005A21BD" w:rsidRPr="00515A5B">
        <w:rPr>
          <w:rFonts w:ascii="Times New Roman" w:hAnsi="Times New Roman"/>
          <w:b w:val="0"/>
        </w:rPr>
        <w:t>σύμφωνα με τους</w:t>
      </w:r>
      <w:r w:rsidR="005A21BD" w:rsidRPr="00515A5B">
        <w:rPr>
          <w:rFonts w:ascii="Times New Roman" w:hAnsi="Times New Roman"/>
        </w:rPr>
        <w:t xml:space="preserve"> </w:t>
      </w:r>
      <w:r w:rsidR="005A21BD" w:rsidRPr="00515A5B">
        <w:rPr>
          <w:rFonts w:ascii="Times New Roman" w:hAnsi="Times New Roman"/>
          <w:b w:val="0"/>
        </w:rPr>
        <w:t>Β</w:t>
      </w:r>
      <w:r w:rsidR="005A21BD" w:rsidRPr="00515A5B">
        <w:rPr>
          <w:rFonts w:ascii="Times New Roman" w:hAnsi="Times New Roman"/>
          <w:b w:val="0"/>
          <w:lang w:val="en-US"/>
        </w:rPr>
        <w:t>ronsted</w:t>
      </w:r>
      <w:r w:rsidR="005A21BD" w:rsidRPr="00515A5B">
        <w:rPr>
          <w:rFonts w:ascii="Times New Roman" w:hAnsi="Times New Roman"/>
          <w:b w:val="0"/>
        </w:rPr>
        <w:t xml:space="preserve"> – </w:t>
      </w:r>
      <w:r w:rsidR="005A21BD" w:rsidRPr="00515A5B">
        <w:rPr>
          <w:rFonts w:ascii="Times New Roman" w:hAnsi="Times New Roman"/>
          <w:b w:val="0"/>
          <w:lang w:val="en-US"/>
        </w:rPr>
        <w:t>Lowry</w:t>
      </w:r>
      <w:r w:rsidR="005A21BD" w:rsidRPr="00515A5B">
        <w:rPr>
          <w:rFonts w:ascii="Times New Roman" w:hAnsi="Times New Roman"/>
          <w:b w:val="0"/>
        </w:rPr>
        <w:t xml:space="preserve"> είναι το:</w:t>
      </w:r>
    </w:p>
    <w:p w:rsidR="00306B08" w:rsidRPr="00515A5B" w:rsidRDefault="005A21BD" w:rsidP="00306B08">
      <w:pPr>
        <w:pStyle w:val="a6"/>
        <w:jc w:val="both"/>
        <w:rPr>
          <w:rFonts w:ascii="Times New Roman" w:hAnsi="Times New Roman"/>
          <w:b w:val="0"/>
          <w:vertAlign w:val="superscript"/>
          <w:lang w:val="en-US"/>
        </w:rPr>
      </w:pPr>
      <w:r w:rsidRPr="00515A5B">
        <w:rPr>
          <w:rFonts w:ascii="Times New Roman" w:hAnsi="Times New Roman"/>
          <w:b w:val="0"/>
        </w:rPr>
        <w:t>α</w:t>
      </w:r>
      <w:r w:rsidRPr="00515A5B">
        <w:rPr>
          <w:rFonts w:ascii="Times New Roman" w:hAnsi="Times New Roman"/>
          <w:b w:val="0"/>
          <w:lang w:val="en-GB"/>
        </w:rPr>
        <w:t xml:space="preserve">) </w:t>
      </w:r>
      <w:r w:rsidRPr="00515A5B">
        <w:rPr>
          <w:rFonts w:ascii="Times New Roman" w:hAnsi="Times New Roman"/>
          <w:b w:val="0"/>
          <w:lang w:val="en-US"/>
        </w:rPr>
        <w:t>SO</w:t>
      </w:r>
      <w:r w:rsidR="00CE5934" w:rsidRPr="00515A5B">
        <w:rPr>
          <w:rFonts w:ascii="Times New Roman" w:hAnsi="Times New Roman"/>
          <w:b w:val="0"/>
          <w:vertAlign w:val="subscript"/>
          <w:lang w:val="en-GB"/>
        </w:rPr>
        <w:t>3</w:t>
      </w:r>
      <w:r w:rsidR="00CE5934" w:rsidRPr="00515A5B">
        <w:rPr>
          <w:rFonts w:ascii="Times New Roman" w:hAnsi="Times New Roman"/>
          <w:b w:val="0"/>
          <w:vertAlign w:val="superscript"/>
          <w:lang w:val="en-GB"/>
        </w:rPr>
        <w:t>2</w:t>
      </w:r>
      <w:r w:rsidR="00B5583B" w:rsidRPr="00515A5B">
        <w:rPr>
          <w:rFonts w:ascii="Times New Roman" w:hAnsi="Times New Roman"/>
          <w:vertAlign w:val="superscript"/>
        </w:rPr>
        <w:sym w:font="Symbol" w:char="002D"/>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rPr>
        <w:t>β</w:t>
      </w:r>
      <w:r w:rsidRPr="00515A5B">
        <w:rPr>
          <w:rFonts w:ascii="Times New Roman" w:hAnsi="Times New Roman"/>
          <w:b w:val="0"/>
          <w:lang w:val="en-GB"/>
        </w:rPr>
        <w:t xml:space="preserve">) </w:t>
      </w:r>
      <w:r w:rsidR="00CE5934" w:rsidRPr="00515A5B">
        <w:rPr>
          <w:rFonts w:ascii="Times New Roman" w:hAnsi="Times New Roman"/>
          <w:b w:val="0"/>
          <w:lang w:val="en-US"/>
        </w:rPr>
        <w:t>SO</w:t>
      </w:r>
      <w:r w:rsidR="00CE5934" w:rsidRPr="00515A5B">
        <w:rPr>
          <w:rFonts w:ascii="Times New Roman" w:hAnsi="Times New Roman"/>
          <w:b w:val="0"/>
          <w:vertAlign w:val="subscript"/>
          <w:lang w:val="en-GB"/>
        </w:rPr>
        <w:t>4</w:t>
      </w:r>
      <w:r w:rsidR="00CE5934" w:rsidRPr="00515A5B">
        <w:rPr>
          <w:rFonts w:ascii="Times New Roman" w:hAnsi="Times New Roman"/>
          <w:b w:val="0"/>
          <w:vertAlign w:val="superscript"/>
          <w:lang w:val="en-GB"/>
        </w:rPr>
        <w:t>2</w:t>
      </w:r>
      <w:r w:rsidR="00B5583B" w:rsidRPr="00515A5B">
        <w:rPr>
          <w:rFonts w:ascii="Times New Roman" w:hAnsi="Times New Roman"/>
          <w:vertAlign w:val="superscript"/>
        </w:rPr>
        <w:sym w:font="Symbol" w:char="002D"/>
      </w:r>
      <w:r w:rsidRPr="00515A5B">
        <w:rPr>
          <w:rFonts w:ascii="Times New Roman" w:hAnsi="Times New Roman"/>
          <w:b w:val="0"/>
          <w:vertAlign w:val="superscript"/>
          <w:lang w:val="en-GB"/>
        </w:rPr>
        <w:tab/>
      </w:r>
      <w:r w:rsidRPr="00515A5B">
        <w:rPr>
          <w:rFonts w:ascii="Times New Roman" w:hAnsi="Times New Roman"/>
          <w:b w:val="0"/>
          <w:vertAlign w:val="superscript"/>
          <w:lang w:val="en-GB"/>
        </w:rPr>
        <w:tab/>
      </w:r>
      <w:r w:rsidRPr="00515A5B">
        <w:rPr>
          <w:rFonts w:ascii="Times New Roman" w:hAnsi="Times New Roman"/>
          <w:b w:val="0"/>
          <w:vertAlign w:val="superscript"/>
          <w:lang w:val="en-GB"/>
        </w:rPr>
        <w:tab/>
      </w:r>
      <w:r w:rsidRPr="00515A5B">
        <w:rPr>
          <w:rFonts w:ascii="Times New Roman" w:hAnsi="Times New Roman"/>
          <w:b w:val="0"/>
        </w:rPr>
        <w:t>γ</w:t>
      </w:r>
      <w:r w:rsidRPr="00515A5B">
        <w:rPr>
          <w:rFonts w:ascii="Times New Roman" w:hAnsi="Times New Roman"/>
          <w:b w:val="0"/>
          <w:lang w:val="en-GB"/>
        </w:rPr>
        <w:t xml:space="preserve">) </w:t>
      </w:r>
      <w:r w:rsidRPr="00515A5B">
        <w:rPr>
          <w:rFonts w:ascii="Times New Roman" w:hAnsi="Times New Roman"/>
          <w:b w:val="0"/>
          <w:lang w:val="en-US"/>
        </w:rPr>
        <w:t>H</w:t>
      </w:r>
      <w:r w:rsidRPr="00515A5B">
        <w:rPr>
          <w:rFonts w:ascii="Times New Roman" w:hAnsi="Times New Roman"/>
          <w:b w:val="0"/>
          <w:vertAlign w:val="subscript"/>
          <w:lang w:val="en-GB"/>
        </w:rPr>
        <w:t>2</w:t>
      </w:r>
      <w:r w:rsidRPr="00515A5B">
        <w:rPr>
          <w:rFonts w:ascii="Times New Roman" w:hAnsi="Times New Roman"/>
          <w:b w:val="0"/>
          <w:lang w:val="en-US"/>
        </w:rPr>
        <w:t>SO</w:t>
      </w:r>
      <w:r w:rsidRPr="00515A5B">
        <w:rPr>
          <w:rFonts w:ascii="Times New Roman" w:hAnsi="Times New Roman"/>
          <w:b w:val="0"/>
          <w:vertAlign w:val="subscript"/>
          <w:lang w:val="en-GB"/>
        </w:rPr>
        <w:t>4</w:t>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rPr>
        <w:t>δ</w:t>
      </w:r>
      <w:r w:rsidRPr="00515A5B">
        <w:rPr>
          <w:rFonts w:ascii="Times New Roman" w:hAnsi="Times New Roman"/>
          <w:b w:val="0"/>
          <w:lang w:val="en-GB"/>
        </w:rPr>
        <w:t xml:space="preserve">) </w:t>
      </w:r>
      <w:r w:rsidRPr="00515A5B">
        <w:rPr>
          <w:rFonts w:ascii="Times New Roman" w:hAnsi="Times New Roman"/>
          <w:b w:val="0"/>
          <w:lang w:val="en-US"/>
        </w:rPr>
        <w:t>S</w:t>
      </w:r>
      <w:r w:rsidRPr="00515A5B">
        <w:rPr>
          <w:rFonts w:ascii="Times New Roman" w:hAnsi="Times New Roman"/>
          <w:b w:val="0"/>
          <w:vertAlign w:val="superscript"/>
          <w:lang w:val="en-GB"/>
        </w:rPr>
        <w:t>2</w:t>
      </w:r>
      <w:r w:rsidR="00B5583B" w:rsidRPr="00515A5B">
        <w:rPr>
          <w:rFonts w:ascii="Times New Roman" w:hAnsi="Times New Roman"/>
          <w:vertAlign w:val="superscript"/>
        </w:rPr>
        <w:sym w:font="Symbol" w:char="002D"/>
      </w:r>
    </w:p>
    <w:p w:rsidR="00306B08" w:rsidRPr="00515A5B" w:rsidRDefault="007E7765" w:rsidP="00306B08">
      <w:pPr>
        <w:pStyle w:val="a6"/>
        <w:jc w:val="both"/>
        <w:rPr>
          <w:rFonts w:ascii="Times New Roman" w:hAnsi="Times New Roman"/>
          <w:b w:val="0"/>
        </w:rPr>
      </w:pPr>
      <w:r w:rsidRPr="00515A5B">
        <w:rPr>
          <w:rFonts w:ascii="Times New Roman" w:hAnsi="Times New Roman"/>
        </w:rPr>
        <w:fldChar w:fldCharType="begin"/>
      </w:r>
      <w:r w:rsidR="00306B08" w:rsidRPr="00515A5B">
        <w:rPr>
          <w:rFonts w:ascii="Times New Roman" w:hAnsi="Times New Roman"/>
        </w:rPr>
        <w:instrText xml:space="preserve"> LISTNUM </w:instrText>
      </w:r>
      <w:r w:rsidRPr="00515A5B">
        <w:rPr>
          <w:rFonts w:ascii="Times New Roman" w:hAnsi="Times New Roman"/>
        </w:rPr>
        <w:fldChar w:fldCharType="end"/>
      </w:r>
      <w:r w:rsidR="00306B08" w:rsidRPr="00515A5B">
        <w:rPr>
          <w:rFonts w:ascii="Times New Roman" w:hAnsi="Times New Roman"/>
          <w:b w:val="0"/>
        </w:rPr>
        <w:t xml:space="preserve"> Ποιο από τα παρακάτω μόρια ή ιόντα είναι το συζυγές οξύ του Η</w:t>
      </w:r>
      <w:r w:rsidR="00306B08" w:rsidRPr="00515A5B">
        <w:rPr>
          <w:rFonts w:ascii="Times New Roman" w:hAnsi="Times New Roman"/>
          <w:b w:val="0"/>
          <w:lang w:val="en-US"/>
        </w:rPr>
        <w:t>PO</w:t>
      </w:r>
      <w:r w:rsidR="00306B08" w:rsidRPr="00515A5B">
        <w:rPr>
          <w:rFonts w:ascii="Times New Roman" w:hAnsi="Times New Roman"/>
          <w:b w:val="0"/>
          <w:vertAlign w:val="subscript"/>
        </w:rPr>
        <w:t>4</w:t>
      </w:r>
      <w:r w:rsidR="00306B08" w:rsidRPr="00515A5B">
        <w:rPr>
          <w:rFonts w:ascii="Times New Roman" w:hAnsi="Times New Roman"/>
          <w:b w:val="0"/>
          <w:vertAlign w:val="superscript"/>
        </w:rPr>
        <w:t>2-</w:t>
      </w:r>
      <w:r w:rsidR="00306B08" w:rsidRPr="00515A5B">
        <w:rPr>
          <w:rFonts w:ascii="Times New Roman" w:hAnsi="Times New Roman"/>
          <w:b w:val="0"/>
        </w:rPr>
        <w:t xml:space="preserve"> σύμφωνα με τη θεωρία Β</w:t>
      </w:r>
      <w:r w:rsidR="00306B08" w:rsidRPr="00515A5B">
        <w:rPr>
          <w:rFonts w:ascii="Times New Roman" w:hAnsi="Times New Roman"/>
          <w:b w:val="0"/>
          <w:lang w:val="en-US"/>
        </w:rPr>
        <w:t>ronsted</w:t>
      </w:r>
      <w:r w:rsidR="00306B08" w:rsidRPr="00515A5B">
        <w:rPr>
          <w:rFonts w:ascii="Times New Roman" w:hAnsi="Times New Roman"/>
          <w:b w:val="0"/>
        </w:rPr>
        <w:t xml:space="preserve"> – </w:t>
      </w:r>
      <w:r w:rsidR="00306B08" w:rsidRPr="00515A5B">
        <w:rPr>
          <w:rFonts w:ascii="Times New Roman" w:hAnsi="Times New Roman"/>
          <w:b w:val="0"/>
          <w:lang w:val="en-US"/>
        </w:rPr>
        <w:t>Lowry</w:t>
      </w:r>
      <w:r w:rsidR="00306B08" w:rsidRPr="00515A5B">
        <w:rPr>
          <w:rFonts w:ascii="Times New Roman" w:hAnsi="Times New Roman"/>
          <w:b w:val="0"/>
        </w:rPr>
        <w:t>:</w:t>
      </w:r>
    </w:p>
    <w:p w:rsidR="00306B08" w:rsidRPr="00515A5B" w:rsidRDefault="00306B08" w:rsidP="00306B08">
      <w:pPr>
        <w:pStyle w:val="a6"/>
        <w:jc w:val="both"/>
        <w:rPr>
          <w:rFonts w:ascii="Times New Roman" w:hAnsi="Times New Roman"/>
          <w:b w:val="0"/>
        </w:rPr>
      </w:pPr>
      <w:r w:rsidRPr="00515A5B">
        <w:rPr>
          <w:rFonts w:ascii="Times New Roman" w:hAnsi="Times New Roman"/>
          <w:b w:val="0"/>
        </w:rPr>
        <w:t>α) Η</w:t>
      </w:r>
      <w:r w:rsidRPr="00515A5B">
        <w:rPr>
          <w:rFonts w:ascii="Times New Roman" w:hAnsi="Times New Roman"/>
          <w:b w:val="0"/>
          <w:vertAlign w:val="subscript"/>
        </w:rPr>
        <w:t>2</w:t>
      </w:r>
      <w:r w:rsidRPr="00515A5B">
        <w:rPr>
          <w:rFonts w:ascii="Times New Roman" w:hAnsi="Times New Roman"/>
          <w:b w:val="0"/>
          <w:lang w:val="en-US"/>
        </w:rPr>
        <w:t>PO</w:t>
      </w:r>
      <w:r w:rsidRPr="00515A5B">
        <w:rPr>
          <w:rFonts w:ascii="Times New Roman" w:hAnsi="Times New Roman"/>
          <w:b w:val="0"/>
          <w:vertAlign w:val="subscript"/>
        </w:rPr>
        <w:t>4</w:t>
      </w:r>
      <w:r w:rsidRPr="00515A5B">
        <w:rPr>
          <w:rFonts w:ascii="Times New Roman" w:hAnsi="Times New Roman"/>
          <w:b w:val="0"/>
          <w:vertAlign w:val="superscript"/>
        </w:rPr>
        <w:t>1</w:t>
      </w:r>
      <w:r w:rsidR="00B5583B" w:rsidRPr="00515A5B">
        <w:rPr>
          <w:rFonts w:ascii="Times New Roman" w:hAnsi="Times New Roman"/>
          <w:vertAlign w:val="superscript"/>
        </w:rPr>
        <w:sym w:font="Symbol" w:char="002D"/>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β) </w:t>
      </w:r>
      <w:r w:rsidRPr="00515A5B">
        <w:rPr>
          <w:rFonts w:ascii="Times New Roman" w:hAnsi="Times New Roman"/>
          <w:b w:val="0"/>
          <w:lang w:val="en-US"/>
        </w:rPr>
        <w:t>PO</w:t>
      </w:r>
      <w:r w:rsidRPr="00515A5B">
        <w:rPr>
          <w:rFonts w:ascii="Times New Roman" w:hAnsi="Times New Roman"/>
          <w:b w:val="0"/>
          <w:vertAlign w:val="subscript"/>
        </w:rPr>
        <w:t>4</w:t>
      </w:r>
      <w:r w:rsidRPr="00515A5B">
        <w:rPr>
          <w:rFonts w:ascii="Times New Roman" w:hAnsi="Times New Roman"/>
          <w:b w:val="0"/>
          <w:vertAlign w:val="superscript"/>
        </w:rPr>
        <w:t>3</w:t>
      </w:r>
      <w:r w:rsidR="00B5583B" w:rsidRPr="00515A5B">
        <w:rPr>
          <w:rFonts w:ascii="Times New Roman" w:hAnsi="Times New Roman"/>
          <w:vertAlign w:val="superscript"/>
        </w:rPr>
        <w:sym w:font="Symbol" w:char="002D"/>
      </w:r>
      <w:r w:rsidRPr="00515A5B">
        <w:rPr>
          <w:rFonts w:ascii="Times New Roman" w:hAnsi="Times New Roman"/>
          <w:b w:val="0"/>
          <w:vertAlign w:val="superscript"/>
        </w:rPr>
        <w:tab/>
      </w:r>
      <w:r w:rsidRPr="00515A5B">
        <w:rPr>
          <w:rFonts w:ascii="Times New Roman" w:hAnsi="Times New Roman"/>
          <w:b w:val="0"/>
          <w:vertAlign w:val="superscript"/>
        </w:rPr>
        <w:tab/>
      </w:r>
      <w:r w:rsidRPr="00515A5B">
        <w:rPr>
          <w:rFonts w:ascii="Times New Roman" w:hAnsi="Times New Roman"/>
          <w:b w:val="0"/>
          <w:vertAlign w:val="superscript"/>
        </w:rPr>
        <w:tab/>
      </w:r>
      <w:r w:rsidRPr="00515A5B">
        <w:rPr>
          <w:rFonts w:ascii="Times New Roman" w:hAnsi="Times New Roman"/>
          <w:b w:val="0"/>
        </w:rPr>
        <w:t xml:space="preserve">γ) </w:t>
      </w:r>
      <w:r w:rsidRPr="00515A5B">
        <w:rPr>
          <w:rFonts w:ascii="Times New Roman" w:hAnsi="Times New Roman"/>
          <w:b w:val="0"/>
          <w:lang w:val="en-US"/>
        </w:rPr>
        <w:t>H</w:t>
      </w:r>
      <w:r w:rsidRPr="00515A5B">
        <w:rPr>
          <w:rFonts w:ascii="Times New Roman" w:hAnsi="Times New Roman"/>
          <w:b w:val="0"/>
          <w:vertAlign w:val="subscript"/>
        </w:rPr>
        <w:t>3</w:t>
      </w:r>
      <w:r w:rsidRPr="00515A5B">
        <w:rPr>
          <w:rFonts w:ascii="Times New Roman" w:hAnsi="Times New Roman"/>
          <w:b w:val="0"/>
          <w:lang w:val="en-US"/>
        </w:rPr>
        <w:t>PO</w:t>
      </w:r>
      <w:r w:rsidRPr="00515A5B">
        <w:rPr>
          <w:rFonts w:ascii="Times New Roman" w:hAnsi="Times New Roman"/>
          <w:b w:val="0"/>
          <w:vertAlign w:val="subscript"/>
        </w:rPr>
        <w:t>4</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δ) </w:t>
      </w:r>
      <w:r w:rsidRPr="00515A5B">
        <w:rPr>
          <w:rFonts w:ascii="Times New Roman" w:hAnsi="Times New Roman"/>
          <w:b w:val="0"/>
          <w:lang w:val="en-US"/>
        </w:rPr>
        <w:t>H</w:t>
      </w:r>
      <w:r w:rsidRPr="00515A5B">
        <w:rPr>
          <w:rFonts w:ascii="Times New Roman" w:hAnsi="Times New Roman"/>
          <w:b w:val="0"/>
          <w:vertAlign w:val="subscript"/>
        </w:rPr>
        <w:t>3</w:t>
      </w:r>
      <w:r w:rsidRPr="00515A5B">
        <w:rPr>
          <w:rFonts w:ascii="Times New Roman" w:hAnsi="Times New Roman"/>
          <w:b w:val="0"/>
          <w:lang w:val="en-US"/>
        </w:rPr>
        <w:t>PO</w:t>
      </w:r>
      <w:r w:rsidRPr="00515A5B">
        <w:rPr>
          <w:rFonts w:ascii="Times New Roman" w:hAnsi="Times New Roman"/>
          <w:b w:val="0"/>
          <w:vertAlign w:val="subscript"/>
        </w:rPr>
        <w:t>3</w:t>
      </w:r>
    </w:p>
    <w:p w:rsidR="00CA1AAB" w:rsidRPr="00515A5B" w:rsidRDefault="007E7765" w:rsidP="00CA1AAB">
      <w:pPr>
        <w:spacing w:line="360" w:lineRule="auto"/>
      </w:pPr>
      <w:r w:rsidRPr="00515A5B">
        <w:rPr>
          <w:b/>
        </w:rPr>
        <w:fldChar w:fldCharType="begin"/>
      </w:r>
      <w:r w:rsidR="00CA1AAB" w:rsidRPr="00515A5B">
        <w:rPr>
          <w:b/>
        </w:rPr>
        <w:instrText xml:space="preserve"> LISTNUM </w:instrText>
      </w:r>
      <w:r w:rsidRPr="00515A5B">
        <w:rPr>
          <w:b/>
        </w:rPr>
        <w:fldChar w:fldCharType="end"/>
      </w:r>
      <w:r w:rsidR="00CA1AAB" w:rsidRPr="00515A5B">
        <w:rPr>
          <w:b/>
        </w:rPr>
        <w:t xml:space="preserve"> </w:t>
      </w:r>
      <w:r w:rsidR="00CA1AAB" w:rsidRPr="00515A5B">
        <w:t>Δίνεται η χημική εξίσωση:</w:t>
      </w:r>
      <w:r w:rsidR="00CA1AAB" w:rsidRPr="00515A5B">
        <w:tab/>
        <w:t>CH</w:t>
      </w:r>
      <w:r w:rsidR="00CA1AAB" w:rsidRPr="00515A5B">
        <w:rPr>
          <w:vertAlign w:val="subscript"/>
        </w:rPr>
        <w:t>3</w:t>
      </w:r>
      <w:r w:rsidR="00CA1AAB" w:rsidRPr="00515A5B">
        <w:t>COOH  +  ΟΗ</w:t>
      </w:r>
      <w:r w:rsidR="00B5583B" w:rsidRPr="00515A5B">
        <w:rPr>
          <w:vertAlign w:val="superscript"/>
        </w:rPr>
        <w:sym w:font="Symbol" w:char="F02D"/>
      </w:r>
      <w:r w:rsidR="00CA1AAB" w:rsidRPr="00515A5B">
        <w:t xml:space="preserve"> →  H</w:t>
      </w:r>
      <w:r w:rsidR="00CA1AAB" w:rsidRPr="00515A5B">
        <w:rPr>
          <w:vertAlign w:val="subscript"/>
        </w:rPr>
        <w:t>2</w:t>
      </w:r>
      <w:r w:rsidR="00CA1AAB" w:rsidRPr="00515A5B">
        <w:t>O  +  CH</w:t>
      </w:r>
      <w:r w:rsidR="00CA1AAB" w:rsidRPr="00515A5B">
        <w:rPr>
          <w:vertAlign w:val="subscript"/>
        </w:rPr>
        <w:t>3</w:t>
      </w:r>
      <w:r w:rsidR="00CA1AAB" w:rsidRPr="00515A5B">
        <w:t>COO</w:t>
      </w:r>
      <w:r w:rsidR="00B5583B" w:rsidRPr="00515A5B">
        <w:rPr>
          <w:vertAlign w:val="superscript"/>
        </w:rPr>
        <w:sym w:font="Symbol" w:char="F02D"/>
      </w:r>
    </w:p>
    <w:p w:rsidR="00CA1AAB" w:rsidRPr="00515A5B" w:rsidRDefault="00CA1AAB" w:rsidP="00CA1AAB">
      <w:pPr>
        <w:spacing w:line="360" w:lineRule="auto"/>
      </w:pPr>
      <w:r w:rsidRPr="00515A5B">
        <w:t>Σύμφωνα με τη θεωρία των Brönsted – Lowry:</w:t>
      </w:r>
    </w:p>
    <w:p w:rsidR="00CA1AAB" w:rsidRPr="00515A5B" w:rsidRDefault="00CA1AAB" w:rsidP="00CA1AAB">
      <w:pPr>
        <w:spacing w:line="360" w:lineRule="auto"/>
      </w:pPr>
      <w:r w:rsidRPr="00515A5B">
        <w:t>α) το CH</w:t>
      </w:r>
      <w:r w:rsidRPr="00515A5B">
        <w:rPr>
          <w:vertAlign w:val="subscript"/>
        </w:rPr>
        <w:t>3</w:t>
      </w:r>
      <w:r w:rsidRPr="00515A5B">
        <w:t>COOH και το H</w:t>
      </w:r>
      <w:r w:rsidRPr="00515A5B">
        <w:rPr>
          <w:vertAlign w:val="subscript"/>
        </w:rPr>
        <w:t>2</w:t>
      </w:r>
      <w:r w:rsidRPr="00515A5B">
        <w:t>O αποτελούν συζυγές ζεύγος οξέος – βάσης.</w:t>
      </w:r>
    </w:p>
    <w:p w:rsidR="00CA1AAB" w:rsidRPr="00515A5B" w:rsidRDefault="00CA1AAB" w:rsidP="00CA1AAB">
      <w:pPr>
        <w:spacing w:line="360" w:lineRule="auto"/>
      </w:pPr>
      <w:r w:rsidRPr="00515A5B">
        <w:t>β) το ΟΗ</w:t>
      </w:r>
      <w:r w:rsidR="00B5583B" w:rsidRPr="00515A5B">
        <w:rPr>
          <w:vertAlign w:val="superscript"/>
        </w:rPr>
        <w:sym w:font="Symbol" w:char="002D"/>
      </w:r>
      <w:r w:rsidR="00B5583B" w:rsidRPr="00515A5B">
        <w:rPr>
          <w:vertAlign w:val="superscript"/>
        </w:rPr>
        <w:t xml:space="preserve"> </w:t>
      </w:r>
      <w:r w:rsidRPr="00515A5B">
        <w:t>και το CH</w:t>
      </w:r>
      <w:r w:rsidRPr="00515A5B">
        <w:rPr>
          <w:vertAlign w:val="subscript"/>
        </w:rPr>
        <w:t>3</w:t>
      </w:r>
      <w:r w:rsidRPr="00515A5B">
        <w:t>COO</w:t>
      </w:r>
      <w:r w:rsidR="00B5583B" w:rsidRPr="00515A5B">
        <w:rPr>
          <w:vertAlign w:val="superscript"/>
        </w:rPr>
        <w:sym w:font="Symbol" w:char="002D"/>
      </w:r>
      <w:r w:rsidRPr="00515A5B">
        <w:t xml:space="preserve"> είναι οξέα.</w:t>
      </w:r>
      <w:r w:rsidR="00DA18BB">
        <w:tab/>
      </w:r>
      <w:r w:rsidR="00DA18BB">
        <w:tab/>
      </w:r>
      <w:r w:rsidRPr="00515A5B">
        <w:t>γ) το CH</w:t>
      </w:r>
      <w:r w:rsidRPr="00515A5B">
        <w:rPr>
          <w:vertAlign w:val="subscript"/>
        </w:rPr>
        <w:t>3</w:t>
      </w:r>
      <w:r w:rsidRPr="00515A5B">
        <w:t>COOH και το ΟΗ</w:t>
      </w:r>
      <w:r w:rsidR="00B5583B" w:rsidRPr="00515A5B">
        <w:rPr>
          <w:vertAlign w:val="superscript"/>
        </w:rPr>
        <w:sym w:font="Symbol" w:char="002D"/>
      </w:r>
      <w:r w:rsidRPr="00515A5B">
        <w:t xml:space="preserve"> είναι βάσεις.</w:t>
      </w:r>
    </w:p>
    <w:p w:rsidR="00CA1AAB" w:rsidRDefault="00CA1AAB" w:rsidP="00CA1AAB">
      <w:pPr>
        <w:spacing w:line="360" w:lineRule="auto"/>
        <w:jc w:val="both"/>
      </w:pPr>
      <w:r w:rsidRPr="00515A5B">
        <w:t>δ) το H</w:t>
      </w:r>
      <w:r w:rsidRPr="00515A5B">
        <w:rPr>
          <w:vertAlign w:val="subscript"/>
        </w:rPr>
        <w:t>2</w:t>
      </w:r>
      <w:r w:rsidRPr="00515A5B">
        <w:t>O και το ΟΗ</w:t>
      </w:r>
      <w:r w:rsidR="00B5583B" w:rsidRPr="00515A5B">
        <w:rPr>
          <w:vertAlign w:val="superscript"/>
        </w:rPr>
        <w:sym w:font="Symbol" w:char="002D"/>
      </w:r>
      <w:r w:rsidRPr="00515A5B">
        <w:t xml:space="preserve"> αποτελούν συζυγές ζεύγος οξέος-βάσης.</w:t>
      </w:r>
    </w:p>
    <w:p w:rsidR="00DA18BB" w:rsidRPr="00515A5B" w:rsidRDefault="00DA18BB" w:rsidP="00CA1AAB">
      <w:pPr>
        <w:spacing w:line="360" w:lineRule="auto"/>
        <w:jc w:val="both"/>
        <w:rPr>
          <w:b/>
        </w:rPr>
      </w:pPr>
    </w:p>
    <w:p w:rsidR="00B020AF" w:rsidRPr="00515A5B" w:rsidRDefault="007E7765" w:rsidP="00B020AF">
      <w:pPr>
        <w:spacing w:line="360" w:lineRule="auto"/>
        <w:jc w:val="both"/>
      </w:pPr>
      <w:r w:rsidRPr="00515A5B">
        <w:rPr>
          <w:b/>
        </w:rPr>
        <w:fldChar w:fldCharType="begin"/>
      </w:r>
      <w:r w:rsidR="000113FE" w:rsidRPr="00515A5B">
        <w:rPr>
          <w:b/>
        </w:rPr>
        <w:instrText xml:space="preserve"> LISTNUM </w:instrText>
      </w:r>
      <w:r w:rsidRPr="00515A5B">
        <w:rPr>
          <w:b/>
        </w:rPr>
        <w:fldChar w:fldCharType="end"/>
      </w:r>
      <w:r w:rsidR="00626FFD" w:rsidRPr="00515A5B">
        <w:t xml:space="preserve"> Σε μια χημική αντίδραση</w:t>
      </w:r>
      <w:r w:rsidR="00B020AF" w:rsidRPr="00515A5B">
        <w:t xml:space="preserve"> σύμφ</w:t>
      </w:r>
      <w:r w:rsidR="00626FFD" w:rsidRPr="00515A5B">
        <w:t xml:space="preserve">ωνα με τους </w:t>
      </w:r>
      <w:r w:rsidR="00B020AF" w:rsidRPr="00515A5B">
        <w:rPr>
          <w:b/>
        </w:rPr>
        <w:t>Β</w:t>
      </w:r>
      <w:r w:rsidR="00B020AF" w:rsidRPr="00515A5B">
        <w:rPr>
          <w:b/>
          <w:lang w:val="en-US"/>
        </w:rPr>
        <w:t>ronsted</w:t>
      </w:r>
      <w:r w:rsidR="00B020AF" w:rsidRPr="00515A5B">
        <w:rPr>
          <w:b/>
        </w:rPr>
        <w:t xml:space="preserve"> – </w:t>
      </w:r>
      <w:r w:rsidR="00B020AF" w:rsidRPr="00515A5B">
        <w:rPr>
          <w:b/>
          <w:lang w:val="en-US"/>
        </w:rPr>
        <w:t>Lowry</w:t>
      </w:r>
      <w:r w:rsidR="00626FFD" w:rsidRPr="00515A5B">
        <w:t xml:space="preserve"> μια χημική ένωση συμπεριφέρεται ως βάση </w:t>
      </w:r>
      <w:r w:rsidR="00B020AF" w:rsidRPr="00515A5B">
        <w:t>όταν:</w:t>
      </w:r>
    </w:p>
    <w:p w:rsidR="00B020AF" w:rsidRPr="00515A5B" w:rsidRDefault="00CE5934" w:rsidP="00B020AF">
      <w:pPr>
        <w:pStyle w:val="a6"/>
        <w:jc w:val="left"/>
        <w:rPr>
          <w:rFonts w:ascii="Times New Roman" w:hAnsi="Times New Roman"/>
          <w:b w:val="0"/>
        </w:rPr>
      </w:pPr>
      <w:r w:rsidRPr="00515A5B">
        <w:rPr>
          <w:rFonts w:ascii="Times New Roman" w:hAnsi="Times New Roman"/>
          <w:b w:val="0"/>
        </w:rPr>
        <w:t xml:space="preserve">α) παρέχει </w:t>
      </w:r>
      <w:r w:rsidR="00B020AF" w:rsidRPr="00515A5B">
        <w:rPr>
          <w:rFonts w:ascii="Times New Roman" w:hAnsi="Times New Roman"/>
          <w:b w:val="0"/>
        </w:rPr>
        <w:t>πρωτόνια ,</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B020AF" w:rsidRPr="00515A5B">
        <w:rPr>
          <w:rFonts w:ascii="Times New Roman" w:hAnsi="Times New Roman"/>
          <w:b w:val="0"/>
        </w:rPr>
        <w:t>β) δέ</w:t>
      </w:r>
      <w:r w:rsidRPr="00515A5B">
        <w:rPr>
          <w:rFonts w:ascii="Times New Roman" w:hAnsi="Times New Roman"/>
          <w:b w:val="0"/>
        </w:rPr>
        <w:t>χεται</w:t>
      </w:r>
      <w:r w:rsidR="00B020AF" w:rsidRPr="00515A5B">
        <w:rPr>
          <w:rFonts w:ascii="Times New Roman" w:hAnsi="Times New Roman"/>
          <w:b w:val="0"/>
        </w:rPr>
        <w:t xml:space="preserve"> πρωτόνια ,</w:t>
      </w:r>
    </w:p>
    <w:p w:rsidR="00B020AF" w:rsidRPr="00515A5B" w:rsidRDefault="00CE5934" w:rsidP="00B020AF">
      <w:pPr>
        <w:pStyle w:val="a6"/>
        <w:jc w:val="both"/>
        <w:rPr>
          <w:rFonts w:ascii="Times New Roman" w:hAnsi="Times New Roman"/>
          <w:b w:val="0"/>
        </w:rPr>
      </w:pPr>
      <w:r w:rsidRPr="00515A5B">
        <w:rPr>
          <w:rFonts w:ascii="Times New Roman" w:hAnsi="Times New Roman"/>
          <w:b w:val="0"/>
        </w:rPr>
        <w:t>γ) αποβάλλει</w:t>
      </w:r>
      <w:r w:rsidR="00B020AF" w:rsidRPr="00515A5B">
        <w:rPr>
          <w:rFonts w:ascii="Times New Roman" w:hAnsi="Times New Roman"/>
          <w:b w:val="0"/>
        </w:rPr>
        <w:t xml:space="preserve"> </w:t>
      </w:r>
      <w:r w:rsidR="00214B3B" w:rsidRPr="00515A5B">
        <w:rPr>
          <w:rFonts w:ascii="Times New Roman" w:hAnsi="Times New Roman"/>
          <w:b w:val="0"/>
        </w:rPr>
        <w:t>ηλεκτρ</w:t>
      </w:r>
      <w:r w:rsidR="00B020AF" w:rsidRPr="00515A5B">
        <w:rPr>
          <w:rFonts w:ascii="Times New Roman" w:hAnsi="Times New Roman"/>
          <w:b w:val="0"/>
        </w:rPr>
        <w:t>όνια ,</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δ) ελευθερώνει ανιόντα </w:t>
      </w:r>
      <w:r w:rsidR="00B020AF" w:rsidRPr="00515A5B">
        <w:rPr>
          <w:rFonts w:ascii="Times New Roman" w:hAnsi="Times New Roman"/>
          <w:b w:val="0"/>
        </w:rPr>
        <w:t>ΟΗ</w:t>
      </w:r>
      <w:r w:rsidR="00B020AF" w:rsidRPr="00515A5B">
        <w:rPr>
          <w:rFonts w:ascii="Times New Roman" w:hAnsi="Times New Roman"/>
          <w:b w:val="0"/>
          <w:vertAlign w:val="superscript"/>
        </w:rPr>
        <w:t>-</w:t>
      </w:r>
      <w:r w:rsidR="00B020AF" w:rsidRPr="00515A5B">
        <w:rPr>
          <w:rFonts w:ascii="Times New Roman" w:hAnsi="Times New Roman"/>
          <w:b w:val="0"/>
        </w:rPr>
        <w:t>.</w:t>
      </w:r>
    </w:p>
    <w:p w:rsidR="00214B3B" w:rsidRPr="00515A5B" w:rsidRDefault="007E7765" w:rsidP="008711B0">
      <w:pPr>
        <w:spacing w:line="360" w:lineRule="auto"/>
        <w:jc w:val="both"/>
      </w:pPr>
      <w:r w:rsidRPr="00515A5B">
        <w:rPr>
          <w:b/>
        </w:rPr>
        <w:fldChar w:fldCharType="begin"/>
      </w:r>
      <w:r w:rsidR="000113FE" w:rsidRPr="00515A5B">
        <w:rPr>
          <w:b/>
        </w:rPr>
        <w:instrText xml:space="preserve"> LISTNUM </w:instrText>
      </w:r>
      <w:r w:rsidRPr="00515A5B">
        <w:rPr>
          <w:b/>
        </w:rPr>
        <w:fldChar w:fldCharType="end"/>
      </w:r>
      <w:r w:rsidR="00214B3B" w:rsidRPr="00515A5B">
        <w:rPr>
          <w:b/>
        </w:rPr>
        <w:t xml:space="preserve"> </w:t>
      </w:r>
      <w:r w:rsidR="00214B3B" w:rsidRPr="00515A5B">
        <w:t xml:space="preserve">Σύμφωνα με </w:t>
      </w:r>
      <w:r w:rsidR="00626FFD" w:rsidRPr="00515A5B">
        <w:t>τη θεωρία</w:t>
      </w:r>
      <w:r w:rsidR="00214B3B" w:rsidRPr="00515A5B">
        <w:t xml:space="preserve"> </w:t>
      </w:r>
      <w:r w:rsidR="00214B3B" w:rsidRPr="00515A5B">
        <w:rPr>
          <w:b/>
        </w:rPr>
        <w:t>Β</w:t>
      </w:r>
      <w:r w:rsidR="00214B3B" w:rsidRPr="00515A5B">
        <w:rPr>
          <w:b/>
          <w:lang w:val="en-US"/>
        </w:rPr>
        <w:t>ronsted</w:t>
      </w:r>
      <w:r w:rsidR="00214B3B" w:rsidRPr="00515A5B">
        <w:rPr>
          <w:b/>
        </w:rPr>
        <w:t xml:space="preserve"> – </w:t>
      </w:r>
      <w:r w:rsidR="00214B3B" w:rsidRPr="00515A5B">
        <w:rPr>
          <w:b/>
          <w:lang w:val="en-US"/>
        </w:rPr>
        <w:t>Lowry</w:t>
      </w:r>
      <w:r w:rsidR="00214B3B" w:rsidRPr="00515A5B">
        <w:t xml:space="preserve"> όταν</w:t>
      </w:r>
      <w:r w:rsidR="00626FFD" w:rsidRPr="00515A5B">
        <w:t xml:space="preserve"> αντιδρά ένα οξύ με μια βάση</w:t>
      </w:r>
      <w:r w:rsidR="00214B3B" w:rsidRPr="00515A5B">
        <w:t xml:space="preserve"> παράγονται: </w:t>
      </w:r>
    </w:p>
    <w:p w:rsidR="00214B3B" w:rsidRPr="00515A5B" w:rsidRDefault="00626FFD" w:rsidP="00214B3B">
      <w:pPr>
        <w:pStyle w:val="a6"/>
        <w:jc w:val="left"/>
        <w:rPr>
          <w:rFonts w:ascii="Times New Roman" w:hAnsi="Times New Roman"/>
          <w:b w:val="0"/>
        </w:rPr>
      </w:pPr>
      <w:r w:rsidRPr="00515A5B">
        <w:rPr>
          <w:rFonts w:ascii="Times New Roman" w:hAnsi="Times New Roman"/>
          <w:b w:val="0"/>
        </w:rPr>
        <w:t xml:space="preserve">α) αλάτι και </w:t>
      </w:r>
      <w:r w:rsidR="00214B3B" w:rsidRPr="00515A5B">
        <w:rPr>
          <w:rFonts w:ascii="Times New Roman" w:hAnsi="Times New Roman"/>
          <w:b w:val="0"/>
        </w:rPr>
        <w:t>νερό ,</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β) βάση και </w:t>
      </w:r>
      <w:r w:rsidR="00214B3B" w:rsidRPr="00515A5B">
        <w:rPr>
          <w:rFonts w:ascii="Times New Roman" w:hAnsi="Times New Roman"/>
          <w:b w:val="0"/>
        </w:rPr>
        <w:t>οξύ,</w:t>
      </w:r>
    </w:p>
    <w:p w:rsidR="00214B3B" w:rsidRPr="00515A5B" w:rsidRDefault="00626FFD" w:rsidP="008711B0">
      <w:pPr>
        <w:pStyle w:val="a6"/>
        <w:jc w:val="left"/>
        <w:rPr>
          <w:rFonts w:ascii="Times New Roman" w:hAnsi="Times New Roman"/>
          <w:b w:val="0"/>
        </w:rPr>
      </w:pPr>
      <w:r w:rsidRPr="00515A5B">
        <w:rPr>
          <w:rFonts w:ascii="Times New Roman" w:hAnsi="Times New Roman"/>
          <w:b w:val="0"/>
        </w:rPr>
        <w:t xml:space="preserve">γ) κατιόντα </w:t>
      </w:r>
      <w:r w:rsidR="00214B3B" w:rsidRPr="00515A5B">
        <w:rPr>
          <w:rFonts w:ascii="Times New Roman" w:hAnsi="Times New Roman"/>
          <w:b w:val="0"/>
        </w:rPr>
        <w:t>Η</w:t>
      </w:r>
      <w:r w:rsidR="00214B3B" w:rsidRPr="00515A5B">
        <w:rPr>
          <w:rFonts w:ascii="Times New Roman" w:hAnsi="Times New Roman"/>
          <w:b w:val="0"/>
          <w:vertAlign w:val="superscript"/>
        </w:rPr>
        <w:t>+</w:t>
      </w:r>
      <w:r w:rsidRPr="00515A5B">
        <w:rPr>
          <w:rFonts w:ascii="Times New Roman" w:hAnsi="Times New Roman"/>
          <w:b w:val="0"/>
        </w:rPr>
        <w:t xml:space="preserve">  και ανιόντα </w:t>
      </w:r>
      <w:r w:rsidR="00214B3B" w:rsidRPr="00515A5B">
        <w:rPr>
          <w:rFonts w:ascii="Times New Roman" w:hAnsi="Times New Roman"/>
          <w:b w:val="0"/>
        </w:rPr>
        <w:t>ΟΗ</w:t>
      </w:r>
      <w:r w:rsidR="00214B3B" w:rsidRPr="00515A5B">
        <w:rPr>
          <w:rFonts w:ascii="Times New Roman" w:hAnsi="Times New Roman"/>
          <w:b w:val="0"/>
          <w:vertAlign w:val="superscript"/>
        </w:rPr>
        <w:t>-</w:t>
      </w:r>
      <w:r w:rsidR="00214B3B" w:rsidRPr="00515A5B">
        <w:rPr>
          <w:rFonts w:ascii="Times New Roman" w:hAnsi="Times New Roman"/>
          <w:b w:val="0"/>
        </w:rPr>
        <w:t xml:space="preserve"> ,</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δ) τίποτε από τα </w:t>
      </w:r>
      <w:r w:rsidR="00214B3B" w:rsidRPr="00515A5B">
        <w:rPr>
          <w:rFonts w:ascii="Times New Roman" w:hAnsi="Times New Roman"/>
          <w:b w:val="0"/>
        </w:rPr>
        <w:t>παραπάνω .</w:t>
      </w:r>
    </w:p>
    <w:p w:rsidR="00B020AF" w:rsidRPr="00515A5B" w:rsidRDefault="007E7765" w:rsidP="008711B0">
      <w:pPr>
        <w:spacing w:line="360" w:lineRule="auto"/>
        <w:jc w:val="both"/>
      </w:pPr>
      <w:r w:rsidRPr="00515A5B">
        <w:rPr>
          <w:b/>
        </w:rPr>
        <w:fldChar w:fldCharType="begin"/>
      </w:r>
      <w:r w:rsidR="000113FE" w:rsidRPr="00515A5B">
        <w:rPr>
          <w:b/>
        </w:rPr>
        <w:instrText xml:space="preserve"> LISTNUM </w:instrText>
      </w:r>
      <w:r w:rsidRPr="00515A5B">
        <w:rPr>
          <w:b/>
        </w:rPr>
        <w:fldChar w:fldCharType="end"/>
      </w:r>
      <w:r w:rsidR="0041373A" w:rsidRPr="00515A5B">
        <w:t xml:space="preserve"> Π</w:t>
      </w:r>
      <w:r w:rsidR="00626FFD" w:rsidRPr="00515A5B">
        <w:t>οια από τις παρακάτω ουσίες</w:t>
      </w:r>
      <w:r w:rsidR="0041373A" w:rsidRPr="00515A5B">
        <w:t xml:space="preserve"> είναι αμφιπρωτική:</w:t>
      </w:r>
    </w:p>
    <w:p w:rsidR="0041373A" w:rsidRPr="00515A5B" w:rsidRDefault="0041373A" w:rsidP="00FC084A">
      <w:pPr>
        <w:pStyle w:val="a6"/>
        <w:jc w:val="both"/>
        <w:rPr>
          <w:rFonts w:ascii="Times New Roman" w:hAnsi="Times New Roman"/>
          <w:b w:val="0"/>
        </w:rPr>
      </w:pPr>
      <w:r w:rsidRPr="00515A5B">
        <w:rPr>
          <w:rFonts w:ascii="Times New Roman" w:hAnsi="Times New Roman"/>
          <w:b w:val="0"/>
        </w:rPr>
        <w:t>α)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β) </w:t>
      </w:r>
      <w:r w:rsidRPr="00515A5B">
        <w:rPr>
          <w:rFonts w:ascii="Times New Roman" w:hAnsi="Times New Roman"/>
          <w:b w:val="0"/>
          <w:lang w:val="en-US"/>
        </w:rPr>
        <w:t>C</w:t>
      </w:r>
      <w:r w:rsidRPr="00515A5B">
        <w:rPr>
          <w:rFonts w:ascii="Times New Roman" w:hAnsi="Times New Roman"/>
          <w:b w:val="0"/>
        </w:rPr>
        <w:t>Ν</w:t>
      </w:r>
      <w:r w:rsidR="00B5583B" w:rsidRPr="00515A5B">
        <w:rPr>
          <w:rFonts w:ascii="Times New Roman" w:hAnsi="Times New Roman"/>
          <w:vertAlign w:val="superscript"/>
        </w:rPr>
        <w:sym w:font="Symbol" w:char="002D"/>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γ) </w:t>
      </w:r>
      <w:r w:rsidRPr="00515A5B">
        <w:rPr>
          <w:rFonts w:ascii="Times New Roman" w:hAnsi="Times New Roman"/>
          <w:b w:val="0"/>
          <w:lang w:val="en-US"/>
        </w:rPr>
        <w:t>HS</w:t>
      </w:r>
      <w:r w:rsidR="00B5583B" w:rsidRPr="00515A5B">
        <w:rPr>
          <w:rFonts w:ascii="Times New Roman" w:hAnsi="Times New Roman"/>
          <w:vertAlign w:val="superscript"/>
        </w:rPr>
        <w:sym w:font="Symbol" w:char="002D"/>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δ) </w:t>
      </w:r>
      <w:r w:rsidRPr="00515A5B">
        <w:rPr>
          <w:rFonts w:ascii="Times New Roman" w:hAnsi="Times New Roman"/>
          <w:b w:val="0"/>
          <w:lang w:val="en-US"/>
        </w:rPr>
        <w:t>CO</w:t>
      </w:r>
      <w:r w:rsidR="00FC084A" w:rsidRPr="00515A5B">
        <w:rPr>
          <w:rFonts w:ascii="Times New Roman" w:hAnsi="Times New Roman"/>
          <w:b w:val="0"/>
          <w:position w:val="-12"/>
          <w:lang w:val="en-US"/>
        </w:rPr>
        <w:object w:dxaOrig="240" w:dyaOrig="380">
          <v:shape id="_x0000_i1029" type="#_x0000_t75" style="width:10.2pt;height:19.2pt" o:ole="">
            <v:imagedata r:id="rId17" o:title=""/>
          </v:shape>
          <o:OLEObject Type="Embed" ProgID="Equation.3" ShapeID="_x0000_i1029" DrawAspect="Content" ObjectID="_1795090451" r:id="rId18"/>
        </w:object>
      </w:r>
    </w:p>
    <w:p w:rsidR="00B020AF" w:rsidRPr="00515A5B" w:rsidRDefault="007E7765" w:rsidP="00FC084A">
      <w:pPr>
        <w:spacing w:line="360" w:lineRule="auto"/>
      </w:pPr>
      <w:r w:rsidRPr="00515A5B">
        <w:rPr>
          <w:b/>
        </w:rPr>
        <w:fldChar w:fldCharType="begin"/>
      </w:r>
      <w:r w:rsidR="000113FE" w:rsidRPr="00515A5B">
        <w:rPr>
          <w:b/>
        </w:rPr>
        <w:instrText xml:space="preserve"> LISTNUM </w:instrText>
      </w:r>
      <w:r w:rsidRPr="00515A5B">
        <w:rPr>
          <w:b/>
        </w:rPr>
        <w:fldChar w:fldCharType="end"/>
      </w:r>
      <w:r w:rsidR="00FC084A" w:rsidRPr="00515A5B">
        <w:rPr>
          <w:b/>
        </w:rPr>
        <w:t xml:space="preserve"> </w:t>
      </w:r>
      <w:r w:rsidR="00626FFD" w:rsidRPr="00515A5B">
        <w:t xml:space="preserve">Το </w:t>
      </w:r>
      <w:r w:rsidR="00FC084A" w:rsidRPr="00515A5B">
        <w:t xml:space="preserve">ανθρακικό ανιόν </w:t>
      </w:r>
      <w:r w:rsidR="00FC084A" w:rsidRPr="00515A5B">
        <w:rPr>
          <w:lang w:val="en-US"/>
        </w:rPr>
        <w:t>CO</w:t>
      </w:r>
      <w:r w:rsidR="00FC084A" w:rsidRPr="00515A5B">
        <w:rPr>
          <w:position w:val="-12"/>
          <w:lang w:val="en-US"/>
        </w:rPr>
        <w:object w:dxaOrig="240" w:dyaOrig="380">
          <v:shape id="_x0000_i1030" type="#_x0000_t75" style="width:10.2pt;height:19.2pt" o:ole="">
            <v:imagedata r:id="rId17" o:title=""/>
          </v:shape>
          <o:OLEObject Type="Embed" ProgID="Equation.3" ShapeID="_x0000_i1030" DrawAspect="Content" ObjectID="_1795090452" r:id="rId19"/>
        </w:object>
      </w:r>
      <w:r w:rsidR="00626FFD" w:rsidRPr="00515A5B">
        <w:t xml:space="preserve"> είναι:</w:t>
      </w:r>
    </w:p>
    <w:p w:rsidR="00FC084A" w:rsidRPr="00515A5B" w:rsidRDefault="00FC084A" w:rsidP="00FC084A">
      <w:pPr>
        <w:pStyle w:val="a6"/>
        <w:jc w:val="both"/>
        <w:rPr>
          <w:rFonts w:ascii="Times New Roman" w:hAnsi="Times New Roman"/>
          <w:b w:val="0"/>
        </w:rPr>
      </w:pPr>
      <w:r w:rsidRPr="00515A5B">
        <w:rPr>
          <w:rFonts w:ascii="Times New Roman" w:hAnsi="Times New Roman"/>
          <w:b w:val="0"/>
        </w:rPr>
        <w:t>α) οξύ</w:t>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β) βάση</w:t>
      </w:r>
      <w:r w:rsidR="00E33C4C" w:rsidRPr="00515A5B">
        <w:rPr>
          <w:rFonts w:ascii="Times New Roman" w:hAnsi="Times New Roman"/>
          <w:b w:val="0"/>
        </w:rPr>
        <w:tab/>
      </w:r>
      <w:r w:rsidR="00E33C4C" w:rsidRPr="00515A5B">
        <w:rPr>
          <w:rFonts w:ascii="Times New Roman" w:hAnsi="Times New Roman"/>
          <w:b w:val="0"/>
        </w:rPr>
        <w:tab/>
      </w:r>
      <w:r w:rsidR="00626FFD" w:rsidRPr="00515A5B">
        <w:rPr>
          <w:rFonts w:ascii="Times New Roman" w:hAnsi="Times New Roman"/>
          <w:b w:val="0"/>
        </w:rPr>
        <w:t>γ)</w:t>
      </w:r>
      <w:r w:rsidR="00CE5934" w:rsidRPr="00515A5B">
        <w:rPr>
          <w:rFonts w:ascii="Times New Roman" w:hAnsi="Times New Roman"/>
          <w:b w:val="0"/>
        </w:rPr>
        <w:t xml:space="preserve"> αμφιπρωτική </w:t>
      </w:r>
      <w:r w:rsidRPr="00515A5B">
        <w:rPr>
          <w:rFonts w:ascii="Times New Roman" w:hAnsi="Times New Roman"/>
          <w:b w:val="0"/>
        </w:rPr>
        <w:t>ουσία</w:t>
      </w:r>
      <w:r w:rsidR="00626FFD" w:rsidRPr="00515A5B">
        <w:rPr>
          <w:rFonts w:ascii="Times New Roman" w:hAnsi="Times New Roman"/>
          <w:b w:val="0"/>
        </w:rPr>
        <w:tab/>
      </w:r>
      <w:r w:rsidR="00CE5934" w:rsidRPr="00515A5B">
        <w:rPr>
          <w:rFonts w:ascii="Times New Roman" w:hAnsi="Times New Roman"/>
          <w:b w:val="0"/>
        </w:rPr>
        <w:tab/>
      </w:r>
      <w:r w:rsidR="00626FFD" w:rsidRPr="00515A5B">
        <w:rPr>
          <w:rFonts w:ascii="Times New Roman" w:hAnsi="Times New Roman"/>
          <w:b w:val="0"/>
        </w:rPr>
        <w:t>δ) τίποτα από τα</w:t>
      </w:r>
      <w:r w:rsidR="00E33C4C" w:rsidRPr="00515A5B">
        <w:rPr>
          <w:rFonts w:ascii="Times New Roman" w:hAnsi="Times New Roman"/>
          <w:b w:val="0"/>
        </w:rPr>
        <w:t xml:space="preserve"> παραπάνω.</w:t>
      </w:r>
    </w:p>
    <w:p w:rsidR="00FC084A" w:rsidRPr="00515A5B" w:rsidRDefault="007E7765" w:rsidP="00FC084A">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FC084A" w:rsidRPr="00515A5B">
        <w:rPr>
          <w:rFonts w:ascii="Times New Roman" w:hAnsi="Times New Roman"/>
        </w:rPr>
        <w:t xml:space="preserve"> </w:t>
      </w:r>
      <w:r w:rsidR="00AB2327" w:rsidRPr="00515A5B">
        <w:rPr>
          <w:rFonts w:ascii="Times New Roman" w:hAnsi="Times New Roman"/>
          <w:b w:val="0"/>
        </w:rPr>
        <w:t xml:space="preserve">Ο </w:t>
      </w:r>
      <w:r w:rsidR="00626FFD" w:rsidRPr="00515A5B">
        <w:rPr>
          <w:rFonts w:ascii="Times New Roman" w:hAnsi="Times New Roman"/>
          <w:b w:val="0"/>
        </w:rPr>
        <w:t xml:space="preserve">ιοντισμός του </w:t>
      </w:r>
      <w:r w:rsidR="00AB2327" w:rsidRPr="00515A5B">
        <w:rPr>
          <w:rFonts w:ascii="Times New Roman" w:hAnsi="Times New Roman"/>
          <w:b w:val="0"/>
          <w:lang w:val="en-US"/>
        </w:rPr>
        <w:t>HCl</w:t>
      </w:r>
      <w:r w:rsidR="00626FFD" w:rsidRPr="00515A5B">
        <w:rPr>
          <w:rFonts w:ascii="Times New Roman" w:hAnsi="Times New Roman"/>
          <w:b w:val="0"/>
        </w:rPr>
        <w:t xml:space="preserve"> περιγράφεται από την χημική</w:t>
      </w:r>
      <w:r w:rsidR="00AB2327" w:rsidRPr="00515A5B">
        <w:rPr>
          <w:rFonts w:ascii="Times New Roman" w:hAnsi="Times New Roman"/>
          <w:b w:val="0"/>
        </w:rPr>
        <w:t xml:space="preserve"> εξίσωση:</w:t>
      </w:r>
    </w:p>
    <w:p w:rsidR="00241036" w:rsidRPr="00515A5B" w:rsidRDefault="00AB2327" w:rsidP="00241036">
      <w:pPr>
        <w:pStyle w:val="a6"/>
        <w:rPr>
          <w:rFonts w:ascii="Times New Roman" w:hAnsi="Times New Roman"/>
          <w:b w:val="0"/>
        </w:rPr>
      </w:pPr>
      <w:r w:rsidRPr="00515A5B">
        <w:rPr>
          <w:rFonts w:ascii="Times New Roman" w:hAnsi="Times New Roman"/>
          <w:b w:val="0"/>
          <w:lang w:val="en-US"/>
        </w:rPr>
        <w:t>HCl</w:t>
      </w:r>
      <w:r w:rsidR="00241036" w:rsidRPr="00515A5B">
        <w:rPr>
          <w:rFonts w:ascii="Times New Roman" w:hAnsi="Times New Roman"/>
          <w:b w:val="0"/>
        </w:rPr>
        <w:t xml:space="preserve"> </w:t>
      </w:r>
      <w:r w:rsidR="00CE5934" w:rsidRPr="00515A5B">
        <w:rPr>
          <w:rFonts w:ascii="Times New Roman" w:hAnsi="Times New Roman"/>
          <w:b w:val="0"/>
        </w:rPr>
        <w:t xml:space="preserve"> </w:t>
      </w:r>
      <w:r w:rsidRPr="00515A5B">
        <w:rPr>
          <w:rFonts w:ascii="Times New Roman" w:hAnsi="Times New Roman"/>
          <w:b w:val="0"/>
        </w:rPr>
        <w:t>+  Η</w:t>
      </w:r>
      <w:r w:rsidRPr="00515A5B">
        <w:rPr>
          <w:rFonts w:ascii="Times New Roman" w:hAnsi="Times New Roman"/>
          <w:b w:val="0"/>
          <w:vertAlign w:val="subscript"/>
        </w:rPr>
        <w:t>2</w:t>
      </w:r>
      <w:r w:rsidRPr="00515A5B">
        <w:rPr>
          <w:rFonts w:ascii="Times New Roman" w:hAnsi="Times New Roman"/>
          <w:b w:val="0"/>
        </w:rPr>
        <w:t xml:space="preserve">Ο  </w:t>
      </w:r>
      <w:r w:rsidR="00241036" w:rsidRPr="00515A5B">
        <w:rPr>
          <w:rFonts w:ascii="Times New Roman" w:hAnsi="Times New Roman"/>
          <w:b w:val="0"/>
        </w:rPr>
        <w:sym w:font="Symbol" w:char="F0AE"/>
      </w:r>
      <w:r w:rsidR="00CE5934" w:rsidRPr="00515A5B">
        <w:rPr>
          <w:rFonts w:ascii="Times New Roman" w:hAnsi="Times New Roman"/>
          <w:b w:val="0"/>
        </w:rPr>
        <w:t xml:space="preserve"> </w:t>
      </w:r>
      <w:r w:rsidRPr="00515A5B">
        <w:rPr>
          <w:rFonts w:ascii="Times New Roman" w:hAnsi="Times New Roman"/>
          <w:b w:val="0"/>
        </w:rPr>
        <w:t xml:space="preserve"> </w:t>
      </w:r>
      <w:r w:rsidRPr="00515A5B">
        <w:rPr>
          <w:rFonts w:ascii="Times New Roman" w:hAnsi="Times New Roman"/>
          <w:b w:val="0"/>
          <w:lang w:val="en-US"/>
        </w:rPr>
        <w:t>Cl</w:t>
      </w:r>
      <w:r w:rsidR="00B5583B" w:rsidRPr="00515A5B">
        <w:rPr>
          <w:rFonts w:ascii="Times New Roman" w:hAnsi="Times New Roman"/>
          <w:vertAlign w:val="superscript"/>
        </w:rPr>
        <w:sym w:font="Symbol" w:char="002D"/>
      </w:r>
      <w:r w:rsidRPr="00515A5B">
        <w:rPr>
          <w:rFonts w:ascii="Times New Roman" w:hAnsi="Times New Roman"/>
          <w:b w:val="0"/>
        </w:rPr>
        <w:t xml:space="preserve">  +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00CE5934" w:rsidRPr="00515A5B">
        <w:rPr>
          <w:rFonts w:ascii="Times New Roman" w:hAnsi="Times New Roman"/>
          <w:b w:val="0"/>
        </w:rPr>
        <w:t xml:space="preserve">. </w:t>
      </w:r>
      <w:r w:rsidR="00241036" w:rsidRPr="00515A5B">
        <w:rPr>
          <w:rFonts w:ascii="Times New Roman" w:hAnsi="Times New Roman"/>
          <w:b w:val="0"/>
        </w:rPr>
        <w:t>Το Η</w:t>
      </w:r>
      <w:r w:rsidR="00241036" w:rsidRPr="00515A5B">
        <w:rPr>
          <w:rFonts w:ascii="Times New Roman" w:hAnsi="Times New Roman"/>
          <w:b w:val="0"/>
          <w:vertAlign w:val="subscript"/>
        </w:rPr>
        <w:t>3</w:t>
      </w:r>
      <w:r w:rsidR="00241036" w:rsidRPr="00515A5B">
        <w:rPr>
          <w:rFonts w:ascii="Times New Roman" w:hAnsi="Times New Roman"/>
          <w:b w:val="0"/>
        </w:rPr>
        <w:t>Ο</w:t>
      </w:r>
      <w:r w:rsidR="00241036" w:rsidRPr="00515A5B">
        <w:rPr>
          <w:rFonts w:ascii="Times New Roman" w:hAnsi="Times New Roman"/>
          <w:b w:val="0"/>
          <w:vertAlign w:val="superscript"/>
        </w:rPr>
        <w:t>+</w:t>
      </w:r>
      <w:r w:rsidR="00241036" w:rsidRPr="00515A5B">
        <w:rPr>
          <w:rFonts w:ascii="Times New Roman" w:hAnsi="Times New Roman"/>
          <w:b w:val="0"/>
        </w:rPr>
        <w:t xml:space="preserve"> είναι:</w:t>
      </w:r>
    </w:p>
    <w:p w:rsidR="00AB2327" w:rsidRPr="00515A5B" w:rsidRDefault="00626FFD" w:rsidP="00AB2327">
      <w:pPr>
        <w:pStyle w:val="a6"/>
        <w:jc w:val="left"/>
        <w:rPr>
          <w:rFonts w:ascii="Times New Roman" w:hAnsi="Times New Roman"/>
          <w:b w:val="0"/>
        </w:rPr>
      </w:pPr>
      <w:r w:rsidRPr="00515A5B">
        <w:rPr>
          <w:rFonts w:ascii="Times New Roman" w:hAnsi="Times New Roman"/>
          <w:b w:val="0"/>
        </w:rPr>
        <w:t xml:space="preserve">α) η συζυγής </w:t>
      </w:r>
      <w:r w:rsidR="00AB2327" w:rsidRPr="00515A5B">
        <w:rPr>
          <w:rFonts w:ascii="Times New Roman" w:hAnsi="Times New Roman"/>
          <w:b w:val="0"/>
        </w:rPr>
        <w:t xml:space="preserve">βάση </w:t>
      </w:r>
      <w:r w:rsidRPr="00515A5B">
        <w:rPr>
          <w:rFonts w:ascii="Times New Roman" w:hAnsi="Times New Roman"/>
          <w:b w:val="0"/>
        </w:rPr>
        <w:t xml:space="preserve">του </w:t>
      </w:r>
      <w:r w:rsidR="00AB2327" w:rsidRPr="00515A5B">
        <w:rPr>
          <w:rFonts w:ascii="Times New Roman" w:hAnsi="Times New Roman"/>
          <w:b w:val="0"/>
          <w:lang w:val="en-US"/>
        </w:rPr>
        <w:t>HCl</w:t>
      </w:r>
      <w:r w:rsidR="00AB2327" w:rsidRPr="00515A5B">
        <w:rPr>
          <w:rFonts w:ascii="Times New Roman" w:hAnsi="Times New Roman"/>
          <w:b w:val="0"/>
        </w:rPr>
        <w:t>,</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β) η συζυγής βάση του </w:t>
      </w:r>
      <w:r w:rsidR="00AB2327" w:rsidRPr="00515A5B">
        <w:rPr>
          <w:rFonts w:ascii="Times New Roman" w:hAnsi="Times New Roman"/>
          <w:b w:val="0"/>
        </w:rPr>
        <w:t>Η</w:t>
      </w:r>
      <w:r w:rsidR="00AB2327" w:rsidRPr="00515A5B">
        <w:rPr>
          <w:rFonts w:ascii="Times New Roman" w:hAnsi="Times New Roman"/>
          <w:b w:val="0"/>
          <w:vertAlign w:val="subscript"/>
        </w:rPr>
        <w:t>2</w:t>
      </w:r>
      <w:r w:rsidR="00AB2327" w:rsidRPr="00515A5B">
        <w:rPr>
          <w:rFonts w:ascii="Times New Roman" w:hAnsi="Times New Roman"/>
          <w:b w:val="0"/>
        </w:rPr>
        <w:t>Ο</w:t>
      </w:r>
    </w:p>
    <w:p w:rsidR="00AB2327" w:rsidRDefault="00AB2327" w:rsidP="00AB2327">
      <w:pPr>
        <w:pStyle w:val="a6"/>
        <w:jc w:val="left"/>
        <w:rPr>
          <w:rFonts w:ascii="Times New Roman" w:hAnsi="Times New Roman"/>
          <w:b w:val="0"/>
        </w:rPr>
      </w:pPr>
      <w:r w:rsidRPr="00515A5B">
        <w:rPr>
          <w:rFonts w:ascii="Times New Roman" w:hAnsi="Times New Roman"/>
          <w:b w:val="0"/>
        </w:rPr>
        <w:t xml:space="preserve">γ) </w:t>
      </w:r>
      <w:r w:rsidR="00626FFD" w:rsidRPr="00515A5B">
        <w:rPr>
          <w:rFonts w:ascii="Times New Roman" w:hAnsi="Times New Roman"/>
          <w:b w:val="0"/>
        </w:rPr>
        <w:t>το συζυγές οξύ του</w:t>
      </w:r>
      <w:r w:rsidR="000C2713" w:rsidRPr="00515A5B">
        <w:rPr>
          <w:rFonts w:ascii="Times New Roman" w:hAnsi="Times New Roman"/>
          <w:b w:val="0"/>
        </w:rPr>
        <w:t xml:space="preserve"> νερού</w:t>
      </w:r>
      <w:r w:rsidRPr="00515A5B">
        <w:rPr>
          <w:rFonts w:ascii="Times New Roman" w:hAnsi="Times New Roman"/>
          <w:b w:val="0"/>
        </w:rPr>
        <w:t>,</w:t>
      </w:r>
      <w:r w:rsidR="00E33C4C" w:rsidRPr="00515A5B">
        <w:rPr>
          <w:rFonts w:ascii="Times New Roman" w:hAnsi="Times New Roman"/>
          <w:b w:val="0"/>
        </w:rPr>
        <w:tab/>
      </w:r>
      <w:r w:rsidR="00E33C4C" w:rsidRPr="00515A5B">
        <w:rPr>
          <w:rFonts w:ascii="Times New Roman" w:hAnsi="Times New Roman"/>
          <w:b w:val="0"/>
        </w:rPr>
        <w:tab/>
      </w:r>
      <w:r w:rsidR="00E33C4C" w:rsidRPr="00515A5B">
        <w:rPr>
          <w:rFonts w:ascii="Times New Roman" w:hAnsi="Times New Roman"/>
          <w:b w:val="0"/>
        </w:rPr>
        <w:tab/>
      </w:r>
      <w:r w:rsidR="00626FFD" w:rsidRPr="00515A5B">
        <w:rPr>
          <w:rFonts w:ascii="Times New Roman" w:hAnsi="Times New Roman"/>
          <w:b w:val="0"/>
        </w:rPr>
        <w:tab/>
      </w:r>
      <w:r w:rsidR="00626FFD" w:rsidRPr="00515A5B">
        <w:rPr>
          <w:rFonts w:ascii="Times New Roman" w:hAnsi="Times New Roman"/>
          <w:b w:val="0"/>
        </w:rPr>
        <w:tab/>
      </w:r>
      <w:r w:rsidR="00E33C4C" w:rsidRPr="00515A5B">
        <w:rPr>
          <w:rFonts w:ascii="Times New Roman" w:hAnsi="Times New Roman"/>
          <w:b w:val="0"/>
        </w:rPr>
        <w:tab/>
      </w:r>
      <w:r w:rsidRPr="00515A5B">
        <w:rPr>
          <w:rFonts w:ascii="Times New Roman" w:hAnsi="Times New Roman"/>
          <w:b w:val="0"/>
        </w:rPr>
        <w:t xml:space="preserve">δ) </w:t>
      </w:r>
      <w:r w:rsidR="00626FFD" w:rsidRPr="00515A5B">
        <w:rPr>
          <w:rFonts w:ascii="Times New Roman" w:hAnsi="Times New Roman"/>
          <w:b w:val="0"/>
        </w:rPr>
        <w:t>το συζυγές οξύ του</w:t>
      </w:r>
      <w:r w:rsidR="000C2713" w:rsidRPr="00515A5B">
        <w:rPr>
          <w:rFonts w:ascii="Times New Roman" w:hAnsi="Times New Roman"/>
          <w:b w:val="0"/>
        </w:rPr>
        <w:t xml:space="preserve"> </w:t>
      </w:r>
      <w:r w:rsidR="000C2713" w:rsidRPr="00515A5B">
        <w:rPr>
          <w:rFonts w:ascii="Times New Roman" w:hAnsi="Times New Roman"/>
          <w:b w:val="0"/>
          <w:lang w:val="en-US"/>
        </w:rPr>
        <w:t>HCl</w:t>
      </w:r>
      <w:r w:rsidRPr="00515A5B">
        <w:rPr>
          <w:rFonts w:ascii="Times New Roman" w:hAnsi="Times New Roman"/>
          <w:b w:val="0"/>
        </w:rPr>
        <w:t xml:space="preserve"> .</w:t>
      </w:r>
    </w:p>
    <w:p w:rsidR="00CE5934" w:rsidRPr="00515A5B" w:rsidRDefault="007E7765" w:rsidP="00CE5934">
      <w:pPr>
        <w:pStyle w:val="a6"/>
        <w:jc w:val="both"/>
        <w:rPr>
          <w:rFonts w:ascii="Times New Roman" w:hAnsi="Times New Roman"/>
          <w:b w:val="0"/>
        </w:rPr>
      </w:pPr>
      <w:r w:rsidRPr="00515A5B">
        <w:rPr>
          <w:rFonts w:ascii="Times New Roman" w:hAnsi="Times New Roman"/>
        </w:rPr>
        <w:fldChar w:fldCharType="begin"/>
      </w:r>
      <w:r w:rsidR="00CE5934" w:rsidRPr="00515A5B">
        <w:rPr>
          <w:rFonts w:ascii="Times New Roman" w:hAnsi="Times New Roman"/>
        </w:rPr>
        <w:instrText xml:space="preserve"> LISTNUM </w:instrText>
      </w:r>
      <w:r w:rsidRPr="00515A5B">
        <w:rPr>
          <w:rFonts w:ascii="Times New Roman" w:hAnsi="Times New Roman"/>
        </w:rPr>
        <w:fldChar w:fldCharType="end"/>
      </w:r>
      <w:r w:rsidR="00CE5934" w:rsidRPr="00515A5B">
        <w:rPr>
          <w:rFonts w:ascii="Times New Roman" w:hAnsi="Times New Roman"/>
          <w:b w:val="0"/>
        </w:rPr>
        <w:t xml:space="preserve"> Ποιο από τα παρακάτω μόρια ή ιόντα συμπεριφέρεται σε υδατικό διάλυμα ως διπρωτικό οξύ κατά </w:t>
      </w:r>
      <w:r w:rsidR="00822140" w:rsidRPr="00515A5B">
        <w:rPr>
          <w:rFonts w:ascii="Times New Roman" w:hAnsi="Times New Roman"/>
          <w:b w:val="0"/>
        </w:rPr>
        <w:t>Β</w:t>
      </w:r>
      <w:r w:rsidR="00CE5934" w:rsidRPr="00515A5B">
        <w:rPr>
          <w:rFonts w:ascii="Times New Roman" w:hAnsi="Times New Roman"/>
          <w:b w:val="0"/>
          <w:lang w:val="en-US"/>
        </w:rPr>
        <w:t>ronsted</w:t>
      </w:r>
      <w:r w:rsidR="00CE5934" w:rsidRPr="00515A5B">
        <w:rPr>
          <w:rFonts w:ascii="Times New Roman" w:hAnsi="Times New Roman"/>
          <w:b w:val="0"/>
        </w:rPr>
        <w:t xml:space="preserve"> – </w:t>
      </w:r>
      <w:r w:rsidR="00CE5934" w:rsidRPr="00515A5B">
        <w:rPr>
          <w:rFonts w:ascii="Times New Roman" w:hAnsi="Times New Roman"/>
          <w:b w:val="0"/>
          <w:lang w:val="en-US"/>
        </w:rPr>
        <w:t>Lowry</w:t>
      </w:r>
      <w:r w:rsidR="00CE5934" w:rsidRPr="00515A5B">
        <w:rPr>
          <w:rFonts w:ascii="Times New Roman" w:hAnsi="Times New Roman"/>
          <w:b w:val="0"/>
        </w:rPr>
        <w:t>:</w:t>
      </w:r>
    </w:p>
    <w:p w:rsidR="00CE5934" w:rsidRPr="00515A5B" w:rsidRDefault="00CE5934" w:rsidP="00CE5934">
      <w:pPr>
        <w:pStyle w:val="a6"/>
        <w:jc w:val="both"/>
        <w:rPr>
          <w:rFonts w:ascii="Times New Roman" w:hAnsi="Times New Roman"/>
          <w:b w:val="0"/>
          <w:lang w:val="en-GB"/>
        </w:rPr>
      </w:pPr>
      <w:r w:rsidRPr="00515A5B">
        <w:rPr>
          <w:rFonts w:ascii="Times New Roman" w:hAnsi="Times New Roman"/>
          <w:b w:val="0"/>
        </w:rPr>
        <w:t>α</w:t>
      </w:r>
      <w:r w:rsidRPr="00515A5B">
        <w:rPr>
          <w:rFonts w:ascii="Times New Roman" w:hAnsi="Times New Roman"/>
          <w:b w:val="0"/>
          <w:lang w:val="en-GB"/>
        </w:rPr>
        <w:t xml:space="preserve">) </w:t>
      </w:r>
      <w:r w:rsidRPr="00515A5B">
        <w:rPr>
          <w:rFonts w:ascii="Times New Roman" w:hAnsi="Times New Roman"/>
          <w:b w:val="0"/>
          <w:lang w:val="en-US"/>
        </w:rPr>
        <w:t>HCOOH</w:t>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rPr>
        <w:t>β</w:t>
      </w:r>
      <w:r w:rsidRPr="00515A5B">
        <w:rPr>
          <w:rFonts w:ascii="Times New Roman" w:hAnsi="Times New Roman"/>
          <w:b w:val="0"/>
          <w:lang w:val="en-GB"/>
        </w:rPr>
        <w:t xml:space="preserve">) </w:t>
      </w:r>
      <w:r w:rsidRPr="00515A5B">
        <w:rPr>
          <w:rFonts w:ascii="Times New Roman" w:hAnsi="Times New Roman"/>
          <w:b w:val="0"/>
        </w:rPr>
        <w:t>Η</w:t>
      </w:r>
      <w:r w:rsidRPr="00515A5B">
        <w:rPr>
          <w:rFonts w:ascii="Times New Roman" w:hAnsi="Times New Roman"/>
          <w:b w:val="0"/>
          <w:lang w:val="en-US"/>
        </w:rPr>
        <w:t>SO</w:t>
      </w:r>
      <w:r w:rsidRPr="00515A5B">
        <w:rPr>
          <w:rFonts w:ascii="Times New Roman" w:hAnsi="Times New Roman"/>
          <w:b w:val="0"/>
          <w:vertAlign w:val="subscript"/>
          <w:lang w:val="en-GB"/>
        </w:rPr>
        <w:t>4</w:t>
      </w:r>
      <w:r w:rsidRPr="00515A5B">
        <w:rPr>
          <w:rFonts w:ascii="Times New Roman" w:hAnsi="Times New Roman"/>
          <w:b w:val="0"/>
          <w:vertAlign w:val="superscript"/>
          <w:lang w:val="en-GB"/>
        </w:rPr>
        <w:t>1</w:t>
      </w:r>
      <w:r w:rsidR="00B5583B" w:rsidRPr="00515A5B">
        <w:rPr>
          <w:rFonts w:ascii="Times New Roman" w:hAnsi="Times New Roman"/>
          <w:vertAlign w:val="superscript"/>
        </w:rPr>
        <w:sym w:font="Symbol" w:char="002D"/>
      </w:r>
      <w:r w:rsidRPr="00515A5B">
        <w:rPr>
          <w:rFonts w:ascii="Times New Roman" w:hAnsi="Times New Roman"/>
          <w:b w:val="0"/>
          <w:vertAlign w:val="superscript"/>
          <w:lang w:val="en-GB"/>
        </w:rPr>
        <w:tab/>
      </w:r>
      <w:r w:rsidRPr="00515A5B">
        <w:rPr>
          <w:rFonts w:ascii="Times New Roman" w:hAnsi="Times New Roman"/>
          <w:b w:val="0"/>
          <w:vertAlign w:val="superscript"/>
          <w:lang w:val="en-GB"/>
        </w:rPr>
        <w:tab/>
      </w:r>
      <w:r w:rsidRPr="00515A5B">
        <w:rPr>
          <w:rFonts w:ascii="Times New Roman" w:hAnsi="Times New Roman"/>
          <w:b w:val="0"/>
          <w:vertAlign w:val="superscript"/>
          <w:lang w:val="en-GB"/>
        </w:rPr>
        <w:tab/>
      </w:r>
      <w:r w:rsidRPr="00515A5B">
        <w:rPr>
          <w:rFonts w:ascii="Times New Roman" w:hAnsi="Times New Roman"/>
          <w:b w:val="0"/>
        </w:rPr>
        <w:t>γ</w:t>
      </w:r>
      <w:r w:rsidRPr="00515A5B">
        <w:rPr>
          <w:rFonts w:ascii="Times New Roman" w:hAnsi="Times New Roman"/>
          <w:b w:val="0"/>
          <w:lang w:val="en-GB"/>
        </w:rPr>
        <w:t xml:space="preserve">) </w:t>
      </w:r>
      <w:r w:rsidRPr="00515A5B">
        <w:rPr>
          <w:rFonts w:ascii="Times New Roman" w:hAnsi="Times New Roman"/>
          <w:b w:val="0"/>
          <w:lang w:val="en-US"/>
        </w:rPr>
        <w:t>H</w:t>
      </w:r>
      <w:r w:rsidRPr="00515A5B">
        <w:rPr>
          <w:rFonts w:ascii="Times New Roman" w:hAnsi="Times New Roman"/>
          <w:b w:val="0"/>
          <w:vertAlign w:val="subscript"/>
          <w:lang w:val="en-GB"/>
        </w:rPr>
        <w:t>2</w:t>
      </w:r>
      <w:r w:rsidRPr="00515A5B">
        <w:rPr>
          <w:rFonts w:ascii="Times New Roman" w:hAnsi="Times New Roman"/>
          <w:b w:val="0"/>
          <w:lang w:val="en-US"/>
        </w:rPr>
        <w:t>S</w:t>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lang w:val="en-GB"/>
        </w:rPr>
        <w:tab/>
      </w:r>
      <w:r w:rsidRPr="00515A5B">
        <w:rPr>
          <w:rFonts w:ascii="Times New Roman" w:hAnsi="Times New Roman"/>
          <w:b w:val="0"/>
        </w:rPr>
        <w:t>δ</w:t>
      </w:r>
      <w:r w:rsidRPr="00515A5B">
        <w:rPr>
          <w:rFonts w:ascii="Times New Roman" w:hAnsi="Times New Roman"/>
          <w:b w:val="0"/>
          <w:lang w:val="en-GB"/>
        </w:rPr>
        <w:t>) CH</w:t>
      </w:r>
      <w:r w:rsidRPr="00515A5B">
        <w:rPr>
          <w:rFonts w:ascii="Times New Roman" w:hAnsi="Times New Roman"/>
          <w:b w:val="0"/>
          <w:vertAlign w:val="subscript"/>
          <w:lang w:val="en-GB"/>
        </w:rPr>
        <w:t>3</w:t>
      </w:r>
      <w:r w:rsidRPr="00515A5B">
        <w:rPr>
          <w:rFonts w:ascii="Times New Roman" w:hAnsi="Times New Roman"/>
          <w:b w:val="0"/>
          <w:lang w:val="en-GB"/>
        </w:rPr>
        <w:t>OH</w:t>
      </w:r>
    </w:p>
    <w:p w:rsidR="00AC72C0" w:rsidRPr="00E26A38" w:rsidRDefault="00CA1AAB" w:rsidP="00306B08">
      <w:pPr>
        <w:pStyle w:val="a6"/>
        <w:rPr>
          <w:rFonts w:ascii="Times New Roman" w:hAnsi="Times New Roman"/>
        </w:rPr>
      </w:pPr>
      <w:r w:rsidRPr="00664CCB">
        <w:rPr>
          <w:rFonts w:ascii="Times New Roman" w:hAnsi="Times New Roman"/>
          <w:sz w:val="28"/>
          <w:szCs w:val="28"/>
        </w:rPr>
        <w:br w:type="page"/>
      </w:r>
      <w:r w:rsidR="00AC72C0" w:rsidRPr="00E26A38">
        <w:rPr>
          <w:rFonts w:ascii="Times New Roman" w:hAnsi="Times New Roman"/>
        </w:rPr>
        <w:lastRenderedPageBreak/>
        <w:sym w:font="Wingdings 2" w:char="0052"/>
      </w:r>
      <w:r w:rsidR="00AC72C0" w:rsidRPr="00E26A38">
        <w:rPr>
          <w:rFonts w:ascii="Times New Roman" w:hAnsi="Times New Roman"/>
        </w:rPr>
        <w:t xml:space="preserve"> Ερωτήσεις σωστό-λάθος με αιτιολόγηση.</w:t>
      </w:r>
    </w:p>
    <w:p w:rsidR="00214B3B" w:rsidRPr="00515A5B" w:rsidRDefault="007E7765" w:rsidP="00D833D1">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214B3B" w:rsidRPr="00515A5B">
        <w:rPr>
          <w:rFonts w:ascii="Times New Roman" w:hAnsi="Times New Roman"/>
        </w:rPr>
        <w:t xml:space="preserve"> </w:t>
      </w:r>
      <w:r w:rsidR="00D833D1" w:rsidRPr="00515A5B">
        <w:rPr>
          <w:rFonts w:ascii="Times New Roman" w:hAnsi="Times New Roman"/>
          <w:b w:val="0"/>
          <w:sz w:val="22"/>
          <w:szCs w:val="22"/>
        </w:rPr>
        <w:t>Επειδή το ΗΝΟ</w:t>
      </w:r>
      <w:r w:rsidR="00D833D1" w:rsidRPr="00515A5B">
        <w:rPr>
          <w:rFonts w:ascii="Times New Roman" w:hAnsi="Times New Roman"/>
          <w:b w:val="0"/>
          <w:sz w:val="22"/>
          <w:szCs w:val="22"/>
          <w:vertAlign w:val="subscript"/>
        </w:rPr>
        <w:t>2</w:t>
      </w:r>
      <w:r w:rsidR="00D833D1" w:rsidRPr="00515A5B">
        <w:rPr>
          <w:rFonts w:ascii="Times New Roman" w:hAnsi="Times New Roman"/>
          <w:b w:val="0"/>
          <w:sz w:val="22"/>
          <w:szCs w:val="22"/>
        </w:rPr>
        <w:t xml:space="preserve"> είναι ισχυρότερο οξύ από το HCN, το CN</w:t>
      </w:r>
      <w:r w:rsidR="00D833D1" w:rsidRPr="00515A5B">
        <w:rPr>
          <w:rFonts w:ascii="Times New Roman" w:hAnsi="Times New Roman"/>
          <w:sz w:val="22"/>
          <w:szCs w:val="22"/>
          <w:vertAlign w:val="superscript"/>
        </w:rPr>
        <w:sym w:font="Symbol" w:char="002D"/>
      </w:r>
      <w:r w:rsidR="00D833D1" w:rsidRPr="00515A5B">
        <w:rPr>
          <w:rFonts w:ascii="Times New Roman" w:hAnsi="Times New Roman"/>
          <w:b w:val="0"/>
          <w:sz w:val="22"/>
          <w:szCs w:val="22"/>
        </w:rPr>
        <w:t xml:space="preserve"> είναι ισχυρότερη βάση από το ΝΟ</w:t>
      </w:r>
      <w:r w:rsidR="00D833D1" w:rsidRPr="00515A5B">
        <w:rPr>
          <w:rFonts w:ascii="Times New Roman" w:hAnsi="Times New Roman"/>
          <w:b w:val="0"/>
          <w:sz w:val="22"/>
          <w:szCs w:val="22"/>
          <w:vertAlign w:val="subscript"/>
        </w:rPr>
        <w:t>2</w:t>
      </w:r>
      <w:r w:rsidR="00D833D1" w:rsidRPr="00515A5B">
        <w:rPr>
          <w:rFonts w:ascii="Times New Roman" w:hAnsi="Times New Roman"/>
          <w:sz w:val="22"/>
          <w:szCs w:val="22"/>
          <w:vertAlign w:val="superscript"/>
        </w:rPr>
        <w:sym w:font="Symbol" w:char="002D"/>
      </w:r>
      <w:r w:rsidR="00D833D1" w:rsidRPr="00515A5B">
        <w:rPr>
          <w:rFonts w:ascii="Times New Roman" w:hAnsi="Times New Roman"/>
          <w:b w:val="0"/>
          <w:sz w:val="22"/>
          <w:szCs w:val="22"/>
        </w:rPr>
        <w:t>.</w:t>
      </w:r>
    </w:p>
    <w:p w:rsidR="00214B3B" w:rsidRPr="00515A5B" w:rsidRDefault="007E7765" w:rsidP="00CD3281">
      <w:pPr>
        <w:autoSpaceDE w:val="0"/>
        <w:autoSpaceDN w:val="0"/>
        <w:adjustRightInd w:val="0"/>
        <w:spacing w:line="360" w:lineRule="auto"/>
        <w:jc w:val="both"/>
        <w:rPr>
          <w:b/>
        </w:rPr>
      </w:pPr>
      <w:r w:rsidRPr="00515A5B">
        <w:rPr>
          <w:b/>
        </w:rPr>
        <w:fldChar w:fldCharType="begin"/>
      </w:r>
      <w:r w:rsidR="000113FE" w:rsidRPr="00515A5B">
        <w:rPr>
          <w:b/>
        </w:rPr>
        <w:instrText xml:space="preserve"> LISTNUM </w:instrText>
      </w:r>
      <w:r w:rsidRPr="00515A5B">
        <w:rPr>
          <w:b/>
        </w:rPr>
        <w:fldChar w:fldCharType="end"/>
      </w:r>
      <w:r w:rsidR="00214B3B" w:rsidRPr="00515A5B">
        <w:t xml:space="preserve"> </w:t>
      </w:r>
      <w:r w:rsidR="00CD3281" w:rsidRPr="00515A5B">
        <w:rPr>
          <w:rFonts w:eastAsia="TimesNewRoman"/>
        </w:rPr>
        <w:t xml:space="preserve">Σύμφωνα με τη θεωρία Βrönsted </w:t>
      </w:r>
      <w:r w:rsidR="005A4CFC" w:rsidRPr="00515A5B">
        <w:rPr>
          <w:rFonts w:eastAsia="TimesNewRoman"/>
        </w:rPr>
        <w:t>–</w:t>
      </w:r>
      <w:r w:rsidR="00CD3281" w:rsidRPr="00515A5B">
        <w:rPr>
          <w:rFonts w:eastAsia="TimesNewRoman"/>
        </w:rPr>
        <w:t xml:space="preserve"> Lowry</w:t>
      </w:r>
      <w:r w:rsidR="005A4CFC" w:rsidRPr="00515A5B">
        <w:rPr>
          <w:rFonts w:eastAsia="TimesNewRoman"/>
        </w:rPr>
        <w:t xml:space="preserve"> </w:t>
      </w:r>
      <w:r w:rsidR="00CD3281" w:rsidRPr="00515A5B">
        <w:rPr>
          <w:rFonts w:eastAsia="TimesNewRoman"/>
        </w:rPr>
        <w:t>, βάση είναι κάθε ουσία που μπορεί να προσλάβει ζεύγος ηλεκτρονίων.</w:t>
      </w:r>
    </w:p>
    <w:p w:rsidR="00214B3B" w:rsidRPr="00515A5B" w:rsidRDefault="007E7765" w:rsidP="00284E82">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284E82" w:rsidRPr="00515A5B">
        <w:rPr>
          <w:rFonts w:ascii="Times New Roman" w:hAnsi="Times New Roman"/>
        </w:rPr>
        <w:t xml:space="preserve"> </w:t>
      </w:r>
      <w:r w:rsidR="008711B0" w:rsidRPr="00515A5B">
        <w:rPr>
          <w:rFonts w:ascii="Times New Roman" w:hAnsi="Times New Roman"/>
          <w:b w:val="0"/>
        </w:rPr>
        <w:t>Όταν μια χημική ουσία</w:t>
      </w:r>
      <w:r w:rsidR="00284E82" w:rsidRPr="00515A5B">
        <w:rPr>
          <w:rFonts w:ascii="Times New Roman" w:hAnsi="Times New Roman"/>
          <w:b w:val="0"/>
        </w:rPr>
        <w:t xml:space="preserve"> </w:t>
      </w:r>
      <w:r w:rsidR="00284E82" w:rsidRPr="00515A5B">
        <w:rPr>
          <w:rFonts w:ascii="Times New Roman" w:hAnsi="Times New Roman"/>
        </w:rPr>
        <w:t>Α</w:t>
      </w:r>
      <w:r w:rsidR="008711B0" w:rsidRPr="00515A5B">
        <w:rPr>
          <w:rFonts w:ascii="Times New Roman" w:hAnsi="Times New Roman"/>
          <w:b w:val="0"/>
        </w:rPr>
        <w:t xml:space="preserve"> προσλαμβάνει πρωτόνια μετατρέπεται στην ουσία</w:t>
      </w:r>
      <w:r w:rsidR="00284E82" w:rsidRPr="00515A5B">
        <w:rPr>
          <w:rFonts w:ascii="Times New Roman" w:hAnsi="Times New Roman"/>
          <w:b w:val="0"/>
        </w:rPr>
        <w:t xml:space="preserve"> </w:t>
      </w:r>
      <w:r w:rsidR="00284E82" w:rsidRPr="00515A5B">
        <w:rPr>
          <w:rFonts w:ascii="Times New Roman" w:hAnsi="Times New Roman"/>
        </w:rPr>
        <w:t>Β</w:t>
      </w:r>
      <w:r w:rsidR="008711B0" w:rsidRPr="00515A5B">
        <w:rPr>
          <w:rFonts w:ascii="Times New Roman" w:hAnsi="Times New Roman"/>
          <w:b w:val="0"/>
        </w:rPr>
        <w:t xml:space="preserve"> , η </w:t>
      </w:r>
      <w:r w:rsidR="00626FFD" w:rsidRPr="00515A5B">
        <w:rPr>
          <w:rFonts w:ascii="Times New Roman" w:hAnsi="Times New Roman"/>
          <w:b w:val="0"/>
        </w:rPr>
        <w:t xml:space="preserve">οποία </w:t>
      </w:r>
      <w:r w:rsidR="008711B0" w:rsidRPr="00515A5B">
        <w:rPr>
          <w:rFonts w:ascii="Times New Roman" w:hAnsi="Times New Roman"/>
          <w:b w:val="0"/>
        </w:rPr>
        <w:t>είναι η συζυγής βάση της</w:t>
      </w:r>
      <w:r w:rsidR="00284E82" w:rsidRPr="00515A5B">
        <w:rPr>
          <w:rFonts w:ascii="Times New Roman" w:hAnsi="Times New Roman"/>
          <w:b w:val="0"/>
        </w:rPr>
        <w:t xml:space="preserve"> </w:t>
      </w:r>
      <w:r w:rsidR="00284E82" w:rsidRPr="00515A5B">
        <w:rPr>
          <w:rFonts w:ascii="Times New Roman" w:hAnsi="Times New Roman"/>
        </w:rPr>
        <w:t>Α.</w:t>
      </w:r>
    </w:p>
    <w:p w:rsidR="00214B3B" w:rsidRPr="00515A5B" w:rsidRDefault="007E7765" w:rsidP="00284E82">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284E82" w:rsidRPr="00515A5B">
        <w:rPr>
          <w:rFonts w:ascii="Times New Roman" w:hAnsi="Times New Roman"/>
        </w:rPr>
        <w:t xml:space="preserve"> </w:t>
      </w:r>
      <w:r w:rsidR="00626FFD" w:rsidRPr="00515A5B">
        <w:rPr>
          <w:rFonts w:ascii="Times New Roman" w:hAnsi="Times New Roman"/>
          <w:b w:val="0"/>
        </w:rPr>
        <w:t xml:space="preserve">Ο όξινος ή βασικός χαρακτήρας μιας χημικής ένωσης </w:t>
      </w:r>
      <w:r w:rsidR="00284E82" w:rsidRPr="00515A5B">
        <w:rPr>
          <w:rFonts w:ascii="Times New Roman" w:hAnsi="Times New Roman"/>
          <w:b w:val="0"/>
        </w:rPr>
        <w:t>εξαρ</w:t>
      </w:r>
      <w:r w:rsidR="00626FFD" w:rsidRPr="00515A5B">
        <w:rPr>
          <w:rFonts w:ascii="Times New Roman" w:hAnsi="Times New Roman"/>
          <w:b w:val="0"/>
        </w:rPr>
        <w:t xml:space="preserve">τάται από την αντίδραση στην οποία </w:t>
      </w:r>
      <w:r w:rsidR="00284E82" w:rsidRPr="00515A5B">
        <w:rPr>
          <w:rFonts w:ascii="Times New Roman" w:hAnsi="Times New Roman"/>
          <w:b w:val="0"/>
        </w:rPr>
        <w:t>συμμετέχει.</w:t>
      </w:r>
    </w:p>
    <w:p w:rsidR="00214B3B" w:rsidRPr="00515A5B" w:rsidRDefault="007E7765" w:rsidP="00284E82">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626FFD" w:rsidRPr="00515A5B">
        <w:rPr>
          <w:rFonts w:ascii="Times New Roman" w:hAnsi="Times New Roman"/>
          <w:b w:val="0"/>
        </w:rPr>
        <w:t xml:space="preserve"> Αμφιπρωτικές είναι οι </w:t>
      </w:r>
      <w:r w:rsidR="00284E82" w:rsidRPr="00515A5B">
        <w:rPr>
          <w:rFonts w:ascii="Times New Roman" w:hAnsi="Times New Roman"/>
          <w:b w:val="0"/>
        </w:rPr>
        <w:t xml:space="preserve">χημικές </w:t>
      </w:r>
      <w:r w:rsidR="00626FFD" w:rsidRPr="00515A5B">
        <w:rPr>
          <w:rFonts w:ascii="Times New Roman" w:hAnsi="Times New Roman"/>
          <w:b w:val="0"/>
        </w:rPr>
        <w:t>ουσίες οι οποίες αποδίδουν ή προσλαμβάνουν πρωτόνια, ανάλογα με το</w:t>
      </w:r>
      <w:r w:rsidR="00284E82" w:rsidRPr="00515A5B">
        <w:rPr>
          <w:rFonts w:ascii="Times New Roman" w:hAnsi="Times New Roman"/>
          <w:b w:val="0"/>
        </w:rPr>
        <w:t xml:space="preserve"> περιβάλλον </w:t>
      </w:r>
      <w:r w:rsidR="00626FFD" w:rsidRPr="00515A5B">
        <w:rPr>
          <w:rFonts w:ascii="Times New Roman" w:hAnsi="Times New Roman"/>
          <w:b w:val="0"/>
        </w:rPr>
        <w:t xml:space="preserve">στο οποίο </w:t>
      </w:r>
      <w:r w:rsidR="00284E82" w:rsidRPr="00515A5B">
        <w:rPr>
          <w:rFonts w:ascii="Times New Roman" w:hAnsi="Times New Roman"/>
          <w:b w:val="0"/>
        </w:rPr>
        <w:t>βρίσκονται</w:t>
      </w:r>
      <w:r w:rsidR="006D4EAA" w:rsidRPr="00515A5B">
        <w:rPr>
          <w:rFonts w:ascii="Times New Roman" w:hAnsi="Times New Roman"/>
          <w:b w:val="0"/>
        </w:rPr>
        <w:t>.</w:t>
      </w:r>
    </w:p>
    <w:p w:rsidR="00214B3B" w:rsidRPr="00515A5B" w:rsidRDefault="007E7765" w:rsidP="006B04C3">
      <w:pPr>
        <w:pStyle w:val="a6"/>
        <w:jc w:val="both"/>
        <w:rPr>
          <w:rFonts w:ascii="Times New Roman" w:hAnsi="Times New Roman"/>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284E82" w:rsidRPr="00515A5B">
        <w:rPr>
          <w:rFonts w:ascii="Times New Roman" w:hAnsi="Times New Roman"/>
        </w:rPr>
        <w:t xml:space="preserve"> </w:t>
      </w:r>
      <w:r w:rsidR="00626FFD" w:rsidRPr="00515A5B">
        <w:rPr>
          <w:rFonts w:ascii="Times New Roman" w:hAnsi="Times New Roman"/>
          <w:b w:val="0"/>
        </w:rPr>
        <w:t xml:space="preserve">Το ιόν </w:t>
      </w:r>
      <w:r w:rsidR="00284E82" w:rsidRPr="00515A5B">
        <w:rPr>
          <w:rFonts w:ascii="Times New Roman" w:hAnsi="Times New Roman"/>
          <w:b w:val="0"/>
        </w:rPr>
        <w:t xml:space="preserve">οξωνίου </w:t>
      </w:r>
      <w:r w:rsidR="006B04C3" w:rsidRPr="00515A5B">
        <w:rPr>
          <w:rFonts w:ascii="Times New Roman" w:hAnsi="Times New Roman"/>
        </w:rPr>
        <w:t>Η</w:t>
      </w:r>
      <w:r w:rsidR="006B04C3" w:rsidRPr="00515A5B">
        <w:rPr>
          <w:rFonts w:ascii="Times New Roman" w:hAnsi="Times New Roman"/>
          <w:vertAlign w:val="subscript"/>
        </w:rPr>
        <w:t>3</w:t>
      </w:r>
      <w:r w:rsidR="006B04C3" w:rsidRPr="00515A5B">
        <w:rPr>
          <w:rFonts w:ascii="Times New Roman" w:hAnsi="Times New Roman"/>
        </w:rPr>
        <w:t>Ο</w:t>
      </w:r>
      <w:r w:rsidR="006B04C3" w:rsidRPr="00515A5B">
        <w:rPr>
          <w:rFonts w:ascii="Times New Roman" w:hAnsi="Times New Roman"/>
          <w:vertAlign w:val="superscript"/>
        </w:rPr>
        <w:t>+</w:t>
      </w:r>
      <w:r w:rsidR="00626FFD" w:rsidRPr="00515A5B">
        <w:rPr>
          <w:rFonts w:ascii="Times New Roman" w:hAnsi="Times New Roman"/>
          <w:b w:val="0"/>
        </w:rPr>
        <w:t xml:space="preserve"> δεν </w:t>
      </w:r>
      <w:r w:rsidR="00284E82" w:rsidRPr="00515A5B">
        <w:rPr>
          <w:rFonts w:ascii="Times New Roman" w:hAnsi="Times New Roman"/>
          <w:b w:val="0"/>
        </w:rPr>
        <w:t>είναι</w:t>
      </w:r>
      <w:r w:rsidR="00626FFD" w:rsidRPr="00515A5B">
        <w:rPr>
          <w:rFonts w:ascii="Times New Roman" w:hAnsi="Times New Roman"/>
          <w:b w:val="0"/>
        </w:rPr>
        <w:t xml:space="preserve"> </w:t>
      </w:r>
      <w:r w:rsidR="00284E82" w:rsidRPr="00515A5B">
        <w:rPr>
          <w:rFonts w:ascii="Times New Roman" w:hAnsi="Times New Roman"/>
          <w:b w:val="0"/>
        </w:rPr>
        <w:t xml:space="preserve">δυνατό </w:t>
      </w:r>
      <w:r w:rsidR="00626FFD" w:rsidRPr="00515A5B">
        <w:rPr>
          <w:rFonts w:ascii="Times New Roman" w:hAnsi="Times New Roman"/>
          <w:b w:val="0"/>
        </w:rPr>
        <w:t>να συμπεριφερθεί ως βάση κατά</w:t>
      </w:r>
      <w:r w:rsidR="00284E82" w:rsidRPr="00515A5B">
        <w:rPr>
          <w:rFonts w:ascii="Times New Roman" w:hAnsi="Times New Roman"/>
          <w:b w:val="0"/>
        </w:rPr>
        <w:t xml:space="preserve"> </w:t>
      </w:r>
      <w:r w:rsidR="00284E82" w:rsidRPr="00515A5B">
        <w:rPr>
          <w:rFonts w:ascii="Times New Roman" w:hAnsi="Times New Roman"/>
        </w:rPr>
        <w:t>Β</w:t>
      </w:r>
      <w:r w:rsidR="00284E82" w:rsidRPr="00515A5B">
        <w:rPr>
          <w:rFonts w:ascii="Times New Roman" w:hAnsi="Times New Roman"/>
          <w:lang w:val="en-US"/>
        </w:rPr>
        <w:t>ronsted</w:t>
      </w:r>
      <w:r w:rsidR="00284E82" w:rsidRPr="00515A5B">
        <w:rPr>
          <w:rFonts w:ascii="Times New Roman" w:hAnsi="Times New Roman"/>
        </w:rPr>
        <w:t xml:space="preserve"> –</w:t>
      </w:r>
      <w:r w:rsidR="00284E82" w:rsidRPr="00515A5B">
        <w:rPr>
          <w:rFonts w:ascii="Times New Roman" w:hAnsi="Times New Roman"/>
          <w:b w:val="0"/>
        </w:rPr>
        <w:t xml:space="preserve"> </w:t>
      </w:r>
      <w:r w:rsidR="00284E82" w:rsidRPr="00515A5B">
        <w:rPr>
          <w:rFonts w:ascii="Times New Roman" w:hAnsi="Times New Roman"/>
          <w:lang w:val="en-US"/>
        </w:rPr>
        <w:t>Lowry</w:t>
      </w:r>
      <w:r w:rsidR="00284E82" w:rsidRPr="00515A5B">
        <w:rPr>
          <w:rFonts w:ascii="Times New Roman" w:hAnsi="Times New Roman"/>
        </w:rPr>
        <w:t>.</w:t>
      </w:r>
    </w:p>
    <w:p w:rsidR="00214B3B" w:rsidRPr="008D0E20" w:rsidRDefault="007E7765" w:rsidP="00AC72C0">
      <w:pPr>
        <w:pStyle w:val="a6"/>
        <w:jc w:val="left"/>
        <w:rPr>
          <w:rFonts w:ascii="Times New Roman" w:hAnsi="Times New Roman"/>
          <w:b w:val="0"/>
        </w:rPr>
      </w:pPr>
      <w:r w:rsidRPr="00515A5B">
        <w:rPr>
          <w:rFonts w:ascii="Times New Roman" w:hAnsi="Times New Roman"/>
        </w:rPr>
        <w:fldChar w:fldCharType="begin"/>
      </w:r>
      <w:r w:rsidR="000113FE" w:rsidRPr="008D0E20">
        <w:rPr>
          <w:rFonts w:ascii="Times New Roman" w:hAnsi="Times New Roman"/>
        </w:rPr>
        <w:instrText xml:space="preserve"> </w:instrText>
      </w:r>
      <w:r w:rsidR="000113FE" w:rsidRPr="008D0E20">
        <w:rPr>
          <w:rFonts w:ascii="Times New Roman" w:hAnsi="Times New Roman"/>
          <w:lang w:val="en-US"/>
        </w:rPr>
        <w:instrText>LISTNUM</w:instrText>
      </w:r>
      <w:r w:rsidR="000113FE" w:rsidRPr="008D0E20">
        <w:rPr>
          <w:rFonts w:ascii="Times New Roman" w:hAnsi="Times New Roman"/>
        </w:rPr>
        <w:instrText xml:space="preserve"> </w:instrText>
      </w:r>
      <w:r w:rsidRPr="00515A5B">
        <w:rPr>
          <w:rFonts w:ascii="Times New Roman" w:hAnsi="Times New Roman"/>
        </w:rPr>
        <w:fldChar w:fldCharType="end"/>
      </w:r>
      <w:r w:rsidR="00284E82" w:rsidRPr="008D0E20">
        <w:rPr>
          <w:rFonts w:ascii="Times New Roman" w:hAnsi="Times New Roman"/>
        </w:rPr>
        <w:t xml:space="preserve"> </w:t>
      </w:r>
      <w:r w:rsidR="008D0E20" w:rsidRPr="008D0E20">
        <w:rPr>
          <w:rFonts w:ascii="Times New Roman" w:hAnsi="Times New Roman"/>
          <w:b w:val="0"/>
        </w:rPr>
        <w:t xml:space="preserve"> </w:t>
      </w:r>
      <w:r w:rsidR="008D0E20">
        <w:rPr>
          <w:rFonts w:ascii="Times New Roman" w:hAnsi="Times New Roman"/>
          <w:b w:val="0"/>
        </w:rPr>
        <w:t xml:space="preserve">Η συζυγής βάση του ιόντος </w:t>
      </w:r>
      <w:r w:rsidR="008D0E20" w:rsidRPr="008D0E20">
        <w:rPr>
          <w:rFonts w:ascii="Times New Roman" w:hAnsi="Times New Roman"/>
          <w:b w:val="0"/>
        </w:rPr>
        <w:t>[Fe(H</w:t>
      </w:r>
      <w:r w:rsidR="008D0E20" w:rsidRPr="008D0E20">
        <w:rPr>
          <w:rFonts w:ascii="Times New Roman" w:hAnsi="Times New Roman"/>
          <w:b w:val="0"/>
          <w:vertAlign w:val="subscript"/>
        </w:rPr>
        <w:t>2</w:t>
      </w:r>
      <w:r w:rsidR="008D0E20" w:rsidRPr="008D0E20">
        <w:rPr>
          <w:rFonts w:ascii="Times New Roman" w:hAnsi="Times New Roman"/>
          <w:b w:val="0"/>
        </w:rPr>
        <w:t>O)</w:t>
      </w:r>
      <w:r w:rsidR="008D0E20" w:rsidRPr="008D0E20">
        <w:rPr>
          <w:rFonts w:ascii="Times New Roman" w:hAnsi="Times New Roman"/>
          <w:b w:val="0"/>
          <w:vertAlign w:val="subscript"/>
        </w:rPr>
        <w:t>6</w:t>
      </w:r>
      <w:r w:rsidR="008D0E20" w:rsidRPr="008D0E20">
        <w:rPr>
          <w:rFonts w:ascii="Times New Roman" w:hAnsi="Times New Roman"/>
          <w:b w:val="0"/>
        </w:rPr>
        <w:t>]</w:t>
      </w:r>
      <w:r w:rsidR="008D0E20" w:rsidRPr="008D0E20">
        <w:rPr>
          <w:rFonts w:ascii="Times New Roman" w:hAnsi="Times New Roman"/>
          <w:b w:val="0"/>
          <w:vertAlign w:val="superscript"/>
        </w:rPr>
        <w:t>3+</w:t>
      </w:r>
      <w:r w:rsidR="008D0E20">
        <w:rPr>
          <w:rFonts w:ascii="Times New Roman" w:hAnsi="Times New Roman"/>
          <w:b w:val="0"/>
        </w:rPr>
        <w:t xml:space="preserve"> είναι το ιόν </w:t>
      </w:r>
      <w:r w:rsidR="008D0E20" w:rsidRPr="008D0E20">
        <w:rPr>
          <w:rFonts w:ascii="Times New Roman" w:hAnsi="Times New Roman"/>
          <w:b w:val="0"/>
        </w:rPr>
        <w:t>[Fe(H</w:t>
      </w:r>
      <w:r w:rsidR="008D0E20" w:rsidRPr="008D0E20">
        <w:rPr>
          <w:rFonts w:ascii="Times New Roman" w:hAnsi="Times New Roman"/>
          <w:b w:val="0"/>
          <w:vertAlign w:val="subscript"/>
        </w:rPr>
        <w:t>2</w:t>
      </w:r>
      <w:r w:rsidR="008D0E20" w:rsidRPr="008D0E20">
        <w:rPr>
          <w:rFonts w:ascii="Times New Roman" w:hAnsi="Times New Roman"/>
          <w:b w:val="0"/>
        </w:rPr>
        <w:t>O)</w:t>
      </w:r>
      <w:r w:rsidR="008D0E20" w:rsidRPr="008D0E20">
        <w:rPr>
          <w:rFonts w:ascii="Times New Roman" w:hAnsi="Times New Roman"/>
          <w:b w:val="0"/>
          <w:vertAlign w:val="subscript"/>
        </w:rPr>
        <w:t>5</w:t>
      </w:r>
      <w:r w:rsidR="008D0E20" w:rsidRPr="008D0E20">
        <w:rPr>
          <w:rFonts w:ascii="Times New Roman" w:hAnsi="Times New Roman"/>
          <w:b w:val="0"/>
        </w:rPr>
        <w:t>OH]</w:t>
      </w:r>
      <w:r w:rsidR="008D0E20" w:rsidRPr="008D0E20">
        <w:rPr>
          <w:rFonts w:ascii="Times New Roman" w:hAnsi="Times New Roman"/>
          <w:b w:val="0"/>
          <w:vertAlign w:val="superscript"/>
        </w:rPr>
        <w:t>2+</w:t>
      </w:r>
      <w:r w:rsidR="008D0E20">
        <w:rPr>
          <w:rFonts w:ascii="Times New Roman" w:hAnsi="Times New Roman"/>
          <w:b w:val="0"/>
        </w:rPr>
        <w:t>.</w:t>
      </w:r>
    </w:p>
    <w:p w:rsidR="00EF550D" w:rsidRPr="00515A5B" w:rsidRDefault="007E7765" w:rsidP="00284E82">
      <w:pPr>
        <w:pStyle w:val="a6"/>
        <w:jc w:val="both"/>
        <w:rPr>
          <w:rFonts w:ascii="Times New Roman" w:hAnsi="Times New Roman"/>
          <w:b w:val="0"/>
        </w:rPr>
      </w:pPr>
      <w:r w:rsidRPr="00515A5B">
        <w:rPr>
          <w:rFonts w:ascii="Times New Roman" w:hAnsi="Times New Roman"/>
        </w:rPr>
        <w:fldChar w:fldCharType="begin"/>
      </w:r>
      <w:r w:rsidR="000113FE" w:rsidRPr="00515A5B">
        <w:rPr>
          <w:rFonts w:ascii="Times New Roman" w:hAnsi="Times New Roman"/>
        </w:rPr>
        <w:instrText xml:space="preserve"> LISTNUM </w:instrText>
      </w:r>
      <w:r w:rsidRPr="00515A5B">
        <w:rPr>
          <w:rFonts w:ascii="Times New Roman" w:hAnsi="Times New Roman"/>
        </w:rPr>
        <w:fldChar w:fldCharType="end"/>
      </w:r>
      <w:r w:rsidR="00284E82" w:rsidRPr="00515A5B">
        <w:rPr>
          <w:rFonts w:ascii="Times New Roman" w:hAnsi="Times New Roman"/>
        </w:rPr>
        <w:t xml:space="preserve"> </w:t>
      </w:r>
      <w:r w:rsidR="00626FFD" w:rsidRPr="00515A5B">
        <w:rPr>
          <w:rFonts w:ascii="Times New Roman" w:hAnsi="Times New Roman"/>
          <w:b w:val="0"/>
        </w:rPr>
        <w:t xml:space="preserve">Ο ιοντισμός μιας ασθενούς </w:t>
      </w:r>
      <w:r w:rsidR="00284E82" w:rsidRPr="00515A5B">
        <w:rPr>
          <w:rFonts w:ascii="Times New Roman" w:hAnsi="Times New Roman"/>
          <w:b w:val="0"/>
        </w:rPr>
        <w:t>βάσ</w:t>
      </w:r>
      <w:r w:rsidR="00626FFD" w:rsidRPr="00515A5B">
        <w:rPr>
          <w:rFonts w:ascii="Times New Roman" w:hAnsi="Times New Roman"/>
          <w:b w:val="0"/>
        </w:rPr>
        <w:t xml:space="preserve">ης Β στο νερό περιγράφεται από τη χημική </w:t>
      </w:r>
      <w:r w:rsidR="00EF550D" w:rsidRPr="00515A5B">
        <w:rPr>
          <w:rFonts w:ascii="Times New Roman" w:hAnsi="Times New Roman"/>
          <w:b w:val="0"/>
        </w:rPr>
        <w:t>εξίσωση:</w:t>
      </w:r>
    </w:p>
    <w:p w:rsidR="00214B3B" w:rsidRPr="00515A5B" w:rsidRDefault="00284E82" w:rsidP="00EF550D">
      <w:pPr>
        <w:pStyle w:val="a6"/>
        <w:rPr>
          <w:rFonts w:ascii="Times New Roman" w:hAnsi="Times New Roman"/>
          <w:b w:val="0"/>
        </w:rPr>
      </w:pPr>
      <w:r w:rsidRPr="00515A5B">
        <w:rPr>
          <w:rFonts w:ascii="Times New Roman" w:hAnsi="Times New Roman"/>
          <w:b w:val="0"/>
        </w:rPr>
        <w:t>Β   +    Η</w:t>
      </w:r>
      <w:r w:rsidRPr="00515A5B">
        <w:rPr>
          <w:rFonts w:ascii="Times New Roman" w:hAnsi="Times New Roman"/>
          <w:b w:val="0"/>
          <w:vertAlign w:val="subscript"/>
        </w:rPr>
        <w:t>2</w:t>
      </w:r>
      <w:r w:rsidRPr="00515A5B">
        <w:rPr>
          <w:rFonts w:ascii="Times New Roman" w:hAnsi="Times New Roman"/>
          <w:b w:val="0"/>
        </w:rPr>
        <w:t xml:space="preserve">Ο </w:t>
      </w:r>
      <w:r w:rsidR="00BC5700" w:rsidRPr="00515A5B">
        <w:rPr>
          <w:rFonts w:ascii="Times New Roman" w:hAnsi="Times New Roman"/>
          <w:b w:val="0"/>
        </w:rPr>
        <w:sym w:font="Wingdings 3" w:char="0044"/>
      </w:r>
      <w:r w:rsidRPr="00515A5B">
        <w:rPr>
          <w:rFonts w:ascii="Times New Roman" w:hAnsi="Times New Roman"/>
          <w:b w:val="0"/>
        </w:rPr>
        <w:t xml:space="preserve">  ΒΟΗ   +  Η</w:t>
      </w:r>
      <w:r w:rsidRPr="00515A5B">
        <w:rPr>
          <w:rFonts w:ascii="Times New Roman" w:hAnsi="Times New Roman"/>
          <w:b w:val="0"/>
          <w:vertAlign w:val="superscript"/>
        </w:rPr>
        <w:t>+</w:t>
      </w:r>
    </w:p>
    <w:p w:rsidR="00CD3281" w:rsidRPr="00515A5B" w:rsidRDefault="007E7765" w:rsidP="00CD3281">
      <w:pPr>
        <w:autoSpaceDE w:val="0"/>
        <w:autoSpaceDN w:val="0"/>
        <w:adjustRightInd w:val="0"/>
        <w:rPr>
          <w:rFonts w:eastAsia="TimesNewRoman"/>
        </w:rPr>
      </w:pPr>
      <w:r w:rsidRPr="00515A5B">
        <w:rPr>
          <w:b/>
        </w:rPr>
        <w:fldChar w:fldCharType="begin"/>
      </w:r>
      <w:r w:rsidR="000113FE" w:rsidRPr="00515A5B">
        <w:rPr>
          <w:b/>
        </w:rPr>
        <w:instrText xml:space="preserve"> LISTNUM </w:instrText>
      </w:r>
      <w:r w:rsidRPr="00515A5B">
        <w:rPr>
          <w:b/>
        </w:rPr>
        <w:fldChar w:fldCharType="end"/>
      </w:r>
      <w:r w:rsidR="00636392" w:rsidRPr="00515A5B">
        <w:rPr>
          <w:b/>
        </w:rPr>
        <w:t xml:space="preserve"> </w:t>
      </w:r>
      <w:r w:rsidR="00CD3281" w:rsidRPr="00515A5B">
        <w:rPr>
          <w:rFonts w:eastAsia="TimesNewRoman"/>
        </w:rPr>
        <w:t>Το ιόν Η</w:t>
      </w:r>
      <w:r w:rsidR="00CD3281" w:rsidRPr="00515A5B">
        <w:rPr>
          <w:rFonts w:eastAsia="TimesNewRoman"/>
          <w:vertAlign w:val="subscript"/>
        </w:rPr>
        <w:t>2</w:t>
      </w:r>
      <w:r w:rsidR="00CD3281" w:rsidRPr="00515A5B">
        <w:rPr>
          <w:rFonts w:eastAsia="TimesNewRoman"/>
        </w:rPr>
        <w:t>ΡΟ</w:t>
      </w:r>
      <w:r w:rsidR="00CD3281" w:rsidRPr="00515A5B">
        <w:rPr>
          <w:rFonts w:eastAsia="TimesNewRoman"/>
          <w:vertAlign w:val="subscript"/>
        </w:rPr>
        <w:t>4</w:t>
      </w:r>
      <w:r w:rsidR="00CD3281" w:rsidRPr="00515A5B">
        <w:rPr>
          <w:vertAlign w:val="superscript"/>
          <w:lang w:val="en-US"/>
        </w:rPr>
        <w:sym w:font="Symbol" w:char="F02D"/>
      </w:r>
      <w:r w:rsidR="00CD3281" w:rsidRPr="00515A5B">
        <w:rPr>
          <w:rFonts w:eastAsia="TimesNewRoman"/>
        </w:rPr>
        <w:t xml:space="preserve"> μπορεί να συμπεριφερθεί ως αμφολύτης.</w:t>
      </w:r>
    </w:p>
    <w:p w:rsidR="00AC72C0" w:rsidRPr="00E26A38" w:rsidRDefault="00AC72C0" w:rsidP="00D2206D">
      <w:pPr>
        <w:spacing w:line="360" w:lineRule="auto"/>
        <w:jc w:val="center"/>
        <w:rPr>
          <w:b/>
        </w:rPr>
      </w:pPr>
      <w:r w:rsidRPr="00E26A38">
        <w:rPr>
          <w:b/>
        </w:rPr>
        <w:sym w:font="Wingdings 2" w:char="0052"/>
      </w:r>
      <w:r w:rsidRPr="00E26A38">
        <w:rPr>
          <w:b/>
        </w:rPr>
        <w:t xml:space="preserve"> Ερωτήσεις ανάπτυξης.</w:t>
      </w:r>
    </w:p>
    <w:p w:rsidR="003E61B4" w:rsidRPr="00515A5B" w:rsidRDefault="007E7765" w:rsidP="003E61B4">
      <w:pPr>
        <w:spacing w:line="360" w:lineRule="auto"/>
        <w:jc w:val="both"/>
      </w:pPr>
      <w:r w:rsidRPr="00515A5B">
        <w:rPr>
          <w:b/>
        </w:rPr>
        <w:fldChar w:fldCharType="begin"/>
      </w:r>
      <w:r w:rsidR="003E61B4" w:rsidRPr="00515A5B">
        <w:rPr>
          <w:b/>
        </w:rPr>
        <w:instrText xml:space="preserve"> LISTNUM </w:instrText>
      </w:r>
      <w:r w:rsidRPr="00515A5B">
        <w:rPr>
          <w:b/>
        </w:rPr>
        <w:fldChar w:fldCharType="end"/>
      </w:r>
      <w:r w:rsidR="003E61B4" w:rsidRPr="00515A5B">
        <w:rPr>
          <w:b/>
        </w:rPr>
        <w:t xml:space="preserve"> </w:t>
      </w:r>
      <w:r w:rsidR="003E61B4" w:rsidRPr="00515A5B">
        <w:t xml:space="preserve">Να γράψετε τις χημικές εξισώσεις των αντιδράσεων </w:t>
      </w:r>
      <w:r w:rsidR="003E23D1" w:rsidRPr="00515A5B">
        <w:t xml:space="preserve">των παρακάτω αμφιπρωτικών ουσιών </w:t>
      </w:r>
      <w:r w:rsidR="003E61B4" w:rsidRPr="00515A5B">
        <w:t>με το Η</w:t>
      </w:r>
      <w:r w:rsidR="003E61B4" w:rsidRPr="00515A5B">
        <w:rPr>
          <w:vertAlign w:val="subscript"/>
        </w:rPr>
        <w:t>3</w:t>
      </w:r>
      <w:r w:rsidR="003E61B4" w:rsidRPr="00515A5B">
        <w:t>Ο</w:t>
      </w:r>
      <w:r w:rsidR="003E61B4" w:rsidRPr="00515A5B">
        <w:rPr>
          <w:vertAlign w:val="superscript"/>
        </w:rPr>
        <w:t>+</w:t>
      </w:r>
      <w:r w:rsidR="003E61B4" w:rsidRPr="00515A5B">
        <w:t xml:space="preserve"> (οξύ) και με το Ο</w:t>
      </w:r>
      <w:r w:rsidR="003E61B4" w:rsidRPr="00515A5B">
        <w:rPr>
          <w:lang w:val="en-US"/>
        </w:rPr>
        <w:t>H</w:t>
      </w:r>
      <w:r w:rsidR="001D4771" w:rsidRPr="00515A5B">
        <w:rPr>
          <w:vertAlign w:val="superscript"/>
          <w:lang w:val="en-US"/>
        </w:rPr>
        <w:sym w:font="Symbol" w:char="F02D"/>
      </w:r>
      <w:r w:rsidR="003E61B4" w:rsidRPr="00515A5B">
        <w:t xml:space="preserve"> (βάση) στις οποίες να φαίνεται ο όξινος και βασικός χαρακτήρας:</w:t>
      </w:r>
    </w:p>
    <w:p w:rsidR="003E61B4" w:rsidRPr="00515A5B" w:rsidRDefault="003E61B4" w:rsidP="003E61B4">
      <w:pPr>
        <w:spacing w:line="360" w:lineRule="auto"/>
        <w:jc w:val="both"/>
      </w:pPr>
      <w:r w:rsidRPr="00515A5B">
        <w:t xml:space="preserve">α) </w:t>
      </w:r>
      <w:r w:rsidRPr="00515A5B">
        <w:rPr>
          <w:lang w:val="en-US"/>
        </w:rPr>
        <w:t>HCO</w:t>
      </w:r>
      <w:r w:rsidRPr="00515A5B">
        <w:rPr>
          <w:position w:val="-12"/>
          <w:lang w:val="en-US"/>
        </w:rPr>
        <w:object w:dxaOrig="200" w:dyaOrig="400">
          <v:shape id="_x0000_i1031" type="#_x0000_t75" style="width:10.2pt;height:19.2pt" o:ole="">
            <v:imagedata r:id="rId20" o:title=""/>
          </v:shape>
          <o:OLEObject Type="Embed" ProgID="Equation.3" ShapeID="_x0000_i1031" DrawAspect="Content" ObjectID="_1795090453" r:id="rId21"/>
        </w:object>
      </w:r>
      <w:r w:rsidRPr="00515A5B">
        <w:tab/>
        <w:t xml:space="preserve">β) </w:t>
      </w:r>
      <w:r w:rsidRPr="00515A5B">
        <w:rPr>
          <w:lang w:val="en-US"/>
        </w:rPr>
        <w:t>HS</w:t>
      </w:r>
      <w:r w:rsidRPr="00515A5B">
        <w:rPr>
          <w:vertAlign w:val="superscript"/>
          <w:lang w:val="en-US"/>
        </w:rPr>
        <w:sym w:font="Symbol" w:char="F02D"/>
      </w:r>
      <w:r w:rsidRPr="00515A5B">
        <w:tab/>
      </w:r>
      <w:r w:rsidRPr="00515A5B">
        <w:tab/>
        <w:t xml:space="preserve">γ) </w:t>
      </w:r>
      <w:r w:rsidRPr="00515A5B">
        <w:rPr>
          <w:lang w:val="en-US"/>
        </w:rPr>
        <w:t>H</w:t>
      </w:r>
      <w:r w:rsidRPr="00515A5B">
        <w:rPr>
          <w:vertAlign w:val="subscript"/>
        </w:rPr>
        <w:t>2</w:t>
      </w:r>
      <w:r w:rsidRPr="00515A5B">
        <w:rPr>
          <w:lang w:val="en-US"/>
        </w:rPr>
        <w:t>PO</w:t>
      </w:r>
      <w:r w:rsidRPr="00515A5B">
        <w:rPr>
          <w:position w:val="-10"/>
          <w:lang w:val="en-US"/>
        </w:rPr>
        <w:object w:dxaOrig="160" w:dyaOrig="360">
          <v:shape id="_x0000_i1032" type="#_x0000_t75" style="width:7.2pt;height:19.2pt" o:ole="">
            <v:imagedata r:id="rId22" o:title=""/>
          </v:shape>
          <o:OLEObject Type="Embed" ProgID="Equation.3" ShapeID="_x0000_i1032" DrawAspect="Content" ObjectID="_1795090454" r:id="rId23"/>
        </w:object>
      </w:r>
      <w:r w:rsidRPr="00515A5B">
        <w:tab/>
      </w:r>
      <w:r w:rsidRPr="00515A5B">
        <w:tab/>
        <w:t>δ) Η</w:t>
      </w:r>
      <w:r w:rsidRPr="00515A5B">
        <w:rPr>
          <w:vertAlign w:val="subscript"/>
        </w:rPr>
        <w:t>2</w:t>
      </w:r>
      <w:r w:rsidRPr="00515A5B">
        <w:t>Ν-</w:t>
      </w:r>
      <w:r w:rsidRPr="00515A5B">
        <w:rPr>
          <w:lang w:val="en-US"/>
        </w:rPr>
        <w:t>CH</w:t>
      </w:r>
      <w:r w:rsidRPr="00515A5B">
        <w:rPr>
          <w:vertAlign w:val="subscript"/>
        </w:rPr>
        <w:t>2</w:t>
      </w:r>
      <w:r w:rsidRPr="00515A5B">
        <w:t>-</w:t>
      </w:r>
      <w:r w:rsidRPr="00515A5B">
        <w:rPr>
          <w:lang w:val="en-US"/>
        </w:rPr>
        <w:t>COO</w:t>
      </w:r>
      <w:r w:rsidRPr="00515A5B">
        <w:t>Η</w:t>
      </w:r>
      <w:r w:rsidRPr="00515A5B">
        <w:tab/>
      </w:r>
      <w:r w:rsidRPr="00515A5B">
        <w:tab/>
        <w:t xml:space="preserve">ε) </w:t>
      </w:r>
      <w:r w:rsidRPr="00515A5B">
        <w:rPr>
          <w:lang w:val="en-US"/>
        </w:rPr>
        <w:t>HSO</w:t>
      </w:r>
      <w:r w:rsidRPr="00515A5B">
        <w:rPr>
          <w:position w:val="-12"/>
          <w:lang w:val="en-US"/>
        </w:rPr>
        <w:object w:dxaOrig="200" w:dyaOrig="400">
          <v:shape id="_x0000_i1033" type="#_x0000_t75" style="width:10.2pt;height:19.2pt" o:ole="">
            <v:imagedata r:id="rId24" o:title=""/>
          </v:shape>
          <o:OLEObject Type="Embed" ProgID="Equation.3" ShapeID="_x0000_i1033" DrawAspect="Content" ObjectID="_1795090455" r:id="rId25"/>
        </w:object>
      </w:r>
    </w:p>
    <w:p w:rsidR="001341C1" w:rsidRPr="00515A5B" w:rsidRDefault="007E7765" w:rsidP="00306B08">
      <w:pPr>
        <w:spacing w:line="360" w:lineRule="auto"/>
        <w:jc w:val="both"/>
      </w:pPr>
      <w:r w:rsidRPr="00515A5B">
        <w:rPr>
          <w:b/>
        </w:rPr>
        <w:fldChar w:fldCharType="begin"/>
      </w:r>
      <w:r w:rsidR="000113FE" w:rsidRPr="00515A5B">
        <w:rPr>
          <w:b/>
        </w:rPr>
        <w:instrText xml:space="preserve"> LISTNUM </w:instrText>
      </w:r>
      <w:r w:rsidRPr="00515A5B">
        <w:rPr>
          <w:b/>
        </w:rPr>
        <w:fldChar w:fldCharType="end"/>
      </w:r>
      <w:r w:rsidR="001B05F1" w:rsidRPr="00515A5B">
        <w:t xml:space="preserve"> </w:t>
      </w:r>
      <w:r w:rsidR="001341C1" w:rsidRPr="00515A5B">
        <w:t xml:space="preserve">Ποιες από τις </w:t>
      </w:r>
      <w:r w:rsidR="008711B0" w:rsidRPr="00515A5B">
        <w:t xml:space="preserve">παρακάτω </w:t>
      </w:r>
      <w:r w:rsidR="001341C1" w:rsidRPr="00515A5B">
        <w:t>ουσίες είναι αμφιπρωτικές:</w:t>
      </w:r>
    </w:p>
    <w:p w:rsidR="001341C1" w:rsidRPr="00515A5B" w:rsidRDefault="001B05F1" w:rsidP="001341C1">
      <w:pPr>
        <w:spacing w:line="360" w:lineRule="auto"/>
        <w:jc w:val="both"/>
      </w:pPr>
      <w:r w:rsidRPr="00515A5B">
        <w:t>α)</w:t>
      </w:r>
      <w:r w:rsidR="001341C1" w:rsidRPr="00515A5B">
        <w:t xml:space="preserve"> </w:t>
      </w:r>
      <w:r w:rsidR="001341C1" w:rsidRPr="00515A5B">
        <w:rPr>
          <w:lang w:val="en-US"/>
        </w:rPr>
        <w:t>H</w:t>
      </w:r>
      <w:r w:rsidR="003E61B4" w:rsidRPr="00515A5B">
        <w:rPr>
          <w:lang w:val="en-US"/>
        </w:rPr>
        <w:t>S</w:t>
      </w:r>
      <w:r w:rsidR="001341C1" w:rsidRPr="00515A5B">
        <w:rPr>
          <w:lang w:val="en-US"/>
        </w:rPr>
        <w:t>O</w:t>
      </w:r>
      <w:r w:rsidR="003F4AF1" w:rsidRPr="00515A5B">
        <w:rPr>
          <w:position w:val="-10"/>
          <w:lang w:val="en-US"/>
        </w:rPr>
        <w:object w:dxaOrig="200" w:dyaOrig="380">
          <v:shape id="_x0000_i1034" type="#_x0000_t75" style="width:10.2pt;height:19.2pt" o:ole="">
            <v:imagedata r:id="rId26" o:title=""/>
          </v:shape>
          <o:OLEObject Type="Embed" ProgID="Equation.3" ShapeID="_x0000_i1034" DrawAspect="Content" ObjectID="_1795090456" r:id="rId27"/>
        </w:object>
      </w:r>
      <w:r w:rsidR="001341C1" w:rsidRPr="00515A5B">
        <w:tab/>
      </w:r>
      <w:r w:rsidRPr="00515A5B">
        <w:t xml:space="preserve">β) </w:t>
      </w:r>
      <w:r w:rsidR="003E23D1" w:rsidRPr="00515A5B">
        <w:t>Η</w:t>
      </w:r>
      <w:r w:rsidR="003E23D1" w:rsidRPr="00515A5B">
        <w:rPr>
          <w:vertAlign w:val="subscript"/>
        </w:rPr>
        <w:t>2</w:t>
      </w:r>
      <w:r w:rsidR="003E23D1" w:rsidRPr="00515A5B">
        <w:t>Ο</w:t>
      </w:r>
      <w:r w:rsidR="003E23D1" w:rsidRPr="00515A5B">
        <w:tab/>
      </w:r>
      <w:r w:rsidR="003E23D1" w:rsidRPr="00515A5B">
        <w:tab/>
      </w:r>
      <w:r w:rsidRPr="00515A5B">
        <w:t xml:space="preserve">γ) </w:t>
      </w:r>
      <w:r w:rsidR="001341C1" w:rsidRPr="00515A5B">
        <w:rPr>
          <w:lang w:val="en-US"/>
        </w:rPr>
        <w:t>HPO</w:t>
      </w:r>
      <w:r w:rsidR="003E61B4" w:rsidRPr="00515A5B">
        <w:rPr>
          <w:position w:val="-10"/>
          <w:lang w:val="en-US"/>
        </w:rPr>
        <w:object w:dxaOrig="240" w:dyaOrig="380">
          <v:shape id="_x0000_i1035" type="#_x0000_t75" style="width:10.2pt;height:19.2pt" o:ole="">
            <v:imagedata r:id="rId28" o:title=""/>
          </v:shape>
          <o:OLEObject Type="Embed" ProgID="Equation.3" ShapeID="_x0000_i1035" DrawAspect="Content" ObjectID="_1795090457" r:id="rId29"/>
        </w:object>
      </w:r>
      <w:r w:rsidR="001341C1" w:rsidRPr="00515A5B">
        <w:tab/>
      </w:r>
      <w:r w:rsidR="003E61B4" w:rsidRPr="00515A5B">
        <w:tab/>
      </w:r>
      <w:r w:rsidR="001341C1" w:rsidRPr="00515A5B">
        <w:t>δ)</w:t>
      </w:r>
      <w:r w:rsidR="003E23D1" w:rsidRPr="00515A5B">
        <w:t xml:space="preserve"> </w:t>
      </w:r>
      <w:r w:rsidR="003E23D1" w:rsidRPr="00515A5B">
        <w:rPr>
          <w:lang w:val="en-US"/>
        </w:rPr>
        <w:t>F</w:t>
      </w:r>
      <w:r w:rsidR="003E23D1" w:rsidRPr="00515A5B">
        <w:rPr>
          <w:position w:val="-4"/>
          <w:lang w:val="en-US"/>
        </w:rPr>
        <w:object w:dxaOrig="160" w:dyaOrig="300">
          <v:shape id="_x0000_i1036" type="#_x0000_t75" style="width:7.2pt;height:15.6pt" o:ole="">
            <v:imagedata r:id="rId30" o:title=""/>
          </v:shape>
          <o:OLEObject Type="Embed" ProgID="Equation.3" ShapeID="_x0000_i1036" DrawAspect="Content" ObjectID="_1795090458" r:id="rId31"/>
        </w:object>
      </w:r>
      <w:r w:rsidR="001341C1" w:rsidRPr="00515A5B">
        <w:tab/>
      </w:r>
      <w:r w:rsidR="003E23D1" w:rsidRPr="00515A5B">
        <w:tab/>
      </w:r>
      <w:r w:rsidR="003E61B4" w:rsidRPr="00515A5B">
        <w:tab/>
      </w:r>
      <w:r w:rsidR="003E61B4" w:rsidRPr="00515A5B">
        <w:tab/>
      </w:r>
      <w:r w:rsidR="001341C1" w:rsidRPr="00515A5B">
        <w:t>ε</w:t>
      </w:r>
      <w:r w:rsidRPr="00515A5B">
        <w:t>)</w:t>
      </w:r>
      <w:r w:rsidR="007B3121" w:rsidRPr="00515A5B">
        <w:t xml:space="preserve"> </w:t>
      </w:r>
      <w:r w:rsidR="007B3121" w:rsidRPr="00515A5B">
        <w:rPr>
          <w:lang w:val="en-US"/>
        </w:rPr>
        <w:t>H</w:t>
      </w:r>
      <w:r w:rsidR="003E61B4" w:rsidRPr="00515A5B">
        <w:rPr>
          <w:lang w:val="en-US"/>
        </w:rPr>
        <w:t>C</w:t>
      </w:r>
      <w:r w:rsidR="007B3121" w:rsidRPr="00515A5B">
        <w:rPr>
          <w:lang w:val="en-US"/>
        </w:rPr>
        <w:t>O</w:t>
      </w:r>
      <w:r w:rsidR="001341C1" w:rsidRPr="00515A5B">
        <w:rPr>
          <w:position w:val="-12"/>
          <w:lang w:val="en-US"/>
        </w:rPr>
        <w:object w:dxaOrig="200" w:dyaOrig="400">
          <v:shape id="_x0000_i1037" type="#_x0000_t75" style="width:10.2pt;height:19.2pt" o:ole="">
            <v:imagedata r:id="rId24" o:title=""/>
          </v:shape>
          <o:OLEObject Type="Embed" ProgID="Equation.3" ShapeID="_x0000_i1037" DrawAspect="Content" ObjectID="_1795090459" r:id="rId32"/>
        </w:object>
      </w:r>
    </w:p>
    <w:p w:rsidR="001341C1" w:rsidRPr="00515A5B" w:rsidRDefault="001341C1" w:rsidP="001341C1">
      <w:pPr>
        <w:spacing w:line="360" w:lineRule="auto"/>
        <w:jc w:val="both"/>
      </w:pPr>
      <w:r w:rsidRPr="00515A5B">
        <w:t>Να γράψετε τις χημικές εξισώσεις των αντιδράσεων με το νερό.</w:t>
      </w:r>
    </w:p>
    <w:p w:rsidR="00DC319E" w:rsidRPr="00515A5B" w:rsidRDefault="007E7765" w:rsidP="001341C1">
      <w:pPr>
        <w:spacing w:line="360" w:lineRule="auto"/>
        <w:jc w:val="both"/>
        <w:rPr>
          <w:b/>
        </w:rPr>
      </w:pPr>
      <w:r w:rsidRPr="00515A5B">
        <w:rPr>
          <w:b/>
        </w:rPr>
        <w:fldChar w:fldCharType="begin"/>
      </w:r>
      <w:r w:rsidR="00DC319E" w:rsidRPr="00515A5B">
        <w:rPr>
          <w:b/>
        </w:rPr>
        <w:instrText xml:space="preserve"> LISTNUM </w:instrText>
      </w:r>
      <w:r w:rsidRPr="00515A5B">
        <w:rPr>
          <w:b/>
        </w:rPr>
        <w:fldChar w:fldCharType="end"/>
      </w:r>
      <w:r w:rsidR="00DC319E" w:rsidRPr="00515A5B">
        <w:rPr>
          <w:b/>
        </w:rPr>
        <w:t xml:space="preserve"> </w:t>
      </w:r>
      <w:r w:rsidR="00DC319E" w:rsidRPr="00515A5B">
        <w:t>Ποια από τα παρακάτω ζεύγη ουσιών αποτελούν συζυγή ζεύγη οξέως ΗΑ – βάσης Α</w:t>
      </w:r>
      <w:r w:rsidR="00DC319E" w:rsidRPr="00515A5B">
        <w:rPr>
          <w:position w:val="-4"/>
          <w:lang w:val="en-US"/>
        </w:rPr>
        <w:object w:dxaOrig="160" w:dyaOrig="300">
          <v:shape id="_x0000_i1038" type="#_x0000_t75" style="width:7.2pt;height:15.6pt" o:ole="">
            <v:imagedata r:id="rId33" o:title=""/>
          </v:shape>
          <o:OLEObject Type="Embed" ProgID="Equation.3" ShapeID="_x0000_i1038" DrawAspect="Content" ObjectID="_1795090460" r:id="rId34"/>
        </w:object>
      </w:r>
      <w:r w:rsidR="00DC319E" w:rsidRPr="00515A5B">
        <w:t>.</w:t>
      </w:r>
    </w:p>
    <w:p w:rsidR="00DC319E" w:rsidRPr="00515A5B" w:rsidRDefault="00DC319E" w:rsidP="00DC319E">
      <w:pPr>
        <w:spacing w:line="360" w:lineRule="auto"/>
        <w:jc w:val="both"/>
      </w:pPr>
      <w:r w:rsidRPr="00515A5B">
        <w:t>α) Ο</w:t>
      </w:r>
      <w:r w:rsidRPr="00515A5B">
        <w:rPr>
          <w:vertAlign w:val="superscript"/>
        </w:rPr>
        <w:t>2</w:t>
      </w:r>
      <w:r w:rsidR="001D4771" w:rsidRPr="00515A5B">
        <w:rPr>
          <w:vertAlign w:val="superscript"/>
          <w:lang w:val="en-US"/>
        </w:rPr>
        <w:sym w:font="Symbol" w:char="F02D"/>
      </w:r>
      <w:r w:rsidRPr="00515A5B">
        <w:t xml:space="preserve"> και Η</w:t>
      </w:r>
      <w:r w:rsidRPr="00515A5B">
        <w:rPr>
          <w:vertAlign w:val="subscript"/>
        </w:rPr>
        <w:t>2</w:t>
      </w:r>
      <w:r w:rsidRPr="00515A5B">
        <w:t>Ο</w:t>
      </w:r>
      <w:r w:rsidRPr="00515A5B">
        <w:tab/>
      </w:r>
      <w:r w:rsidRPr="00515A5B">
        <w:tab/>
      </w:r>
      <w:r w:rsidRPr="00515A5B">
        <w:tab/>
        <w:t>β) Η</w:t>
      </w:r>
      <w:r w:rsidRPr="00515A5B">
        <w:rPr>
          <w:lang w:val="en-US"/>
        </w:rPr>
        <w:t>CN</w:t>
      </w:r>
      <w:r w:rsidRPr="00515A5B">
        <w:t xml:space="preserve"> και </w:t>
      </w:r>
      <w:r w:rsidRPr="00515A5B">
        <w:rPr>
          <w:lang w:val="en-US"/>
        </w:rPr>
        <w:t>CN</w:t>
      </w:r>
      <w:r w:rsidR="00ED6A7E" w:rsidRPr="00515A5B">
        <w:rPr>
          <w:vertAlign w:val="superscript"/>
          <w:lang w:val="en-US"/>
        </w:rPr>
        <w:sym w:font="Symbol" w:char="F02D"/>
      </w:r>
      <w:r w:rsidRPr="00515A5B">
        <w:rPr>
          <w:position w:val="-4"/>
        </w:rPr>
        <w:tab/>
      </w:r>
      <w:r w:rsidRPr="00515A5B">
        <w:rPr>
          <w:position w:val="-4"/>
        </w:rPr>
        <w:tab/>
      </w:r>
      <w:r w:rsidRPr="00515A5B">
        <w:rPr>
          <w:position w:val="-4"/>
        </w:rPr>
        <w:tab/>
        <w:t xml:space="preserve">γ) </w:t>
      </w:r>
      <w:r w:rsidRPr="00515A5B">
        <w:t>Η</w:t>
      </w:r>
      <w:r w:rsidRPr="00515A5B">
        <w:rPr>
          <w:vertAlign w:val="subscript"/>
        </w:rPr>
        <w:t>3</w:t>
      </w:r>
      <w:r w:rsidRPr="00515A5B">
        <w:t>Ο</w:t>
      </w:r>
      <w:r w:rsidRPr="00515A5B">
        <w:rPr>
          <w:vertAlign w:val="superscript"/>
        </w:rPr>
        <w:t>+</w:t>
      </w:r>
      <w:r w:rsidRPr="00515A5B">
        <w:t xml:space="preserve"> και </w:t>
      </w:r>
      <w:r w:rsidRPr="00515A5B">
        <w:rPr>
          <w:lang w:val="en-US"/>
        </w:rPr>
        <w:t>OH</w:t>
      </w:r>
      <w:r w:rsidRPr="00515A5B">
        <w:rPr>
          <w:position w:val="-4"/>
          <w:lang w:val="en-US"/>
        </w:rPr>
        <w:object w:dxaOrig="160" w:dyaOrig="300">
          <v:shape id="_x0000_i1039" type="#_x0000_t75" style="width:7.2pt;height:15.6pt" o:ole="">
            <v:imagedata r:id="rId35" o:title=""/>
          </v:shape>
          <o:OLEObject Type="Embed" ProgID="Equation.3" ShapeID="_x0000_i1039" DrawAspect="Content" ObjectID="_1795090461" r:id="rId36"/>
        </w:object>
      </w:r>
    </w:p>
    <w:p w:rsidR="00DC319E" w:rsidRPr="00515A5B" w:rsidRDefault="00DC319E" w:rsidP="00DC319E">
      <w:pPr>
        <w:spacing w:line="360" w:lineRule="auto"/>
        <w:jc w:val="both"/>
      </w:pPr>
      <w:r w:rsidRPr="00515A5B">
        <w:t xml:space="preserve">δ) </w:t>
      </w:r>
      <w:r w:rsidRPr="00515A5B">
        <w:rPr>
          <w:lang w:val="en-US"/>
        </w:rPr>
        <w:t>HCO</w:t>
      </w:r>
      <w:r w:rsidRPr="00515A5B">
        <w:rPr>
          <w:position w:val="-12"/>
          <w:lang w:val="en-US"/>
        </w:rPr>
        <w:object w:dxaOrig="160" w:dyaOrig="380">
          <v:shape id="_x0000_i1040" type="#_x0000_t75" style="width:7.2pt;height:19.2pt" o:ole="">
            <v:imagedata r:id="rId37" o:title=""/>
          </v:shape>
          <o:OLEObject Type="Embed" ProgID="Equation.3" ShapeID="_x0000_i1040" DrawAspect="Content" ObjectID="_1795090462" r:id="rId38"/>
        </w:object>
      </w:r>
      <w:r w:rsidRPr="00515A5B">
        <w:t xml:space="preserve"> και </w:t>
      </w:r>
      <w:r w:rsidRPr="00515A5B">
        <w:rPr>
          <w:lang w:val="en-US"/>
        </w:rPr>
        <w:t>CO</w:t>
      </w:r>
      <w:r w:rsidRPr="00515A5B">
        <w:rPr>
          <w:position w:val="-12"/>
          <w:lang w:val="en-US"/>
        </w:rPr>
        <w:object w:dxaOrig="240" w:dyaOrig="380">
          <v:shape id="_x0000_i1041" type="#_x0000_t75" style="width:10.2pt;height:19.2pt" o:ole="">
            <v:imagedata r:id="rId39" o:title=""/>
          </v:shape>
          <o:OLEObject Type="Embed" ProgID="Equation.3" ShapeID="_x0000_i1041" DrawAspect="Content" ObjectID="_1795090463" r:id="rId40"/>
        </w:object>
      </w:r>
      <w:r w:rsidRPr="00515A5B">
        <w:tab/>
      </w:r>
      <w:r w:rsidRPr="00515A5B">
        <w:tab/>
      </w:r>
      <w:r w:rsidRPr="00515A5B">
        <w:tab/>
        <w:t>ε) ΝΗ</w:t>
      </w:r>
      <w:r w:rsidRPr="00515A5B">
        <w:rPr>
          <w:position w:val="-10"/>
        </w:rPr>
        <w:object w:dxaOrig="160" w:dyaOrig="360">
          <v:shape id="_x0000_i1042" type="#_x0000_t75" style="width:7.2pt;height:19.2pt" o:ole="">
            <v:imagedata r:id="rId41" o:title=""/>
          </v:shape>
          <o:OLEObject Type="Embed" ProgID="Equation.3" ShapeID="_x0000_i1042" DrawAspect="Content" ObjectID="_1795090464" r:id="rId42"/>
        </w:object>
      </w:r>
      <w:r w:rsidRPr="00515A5B">
        <w:t xml:space="preserve"> και ΝΗ</w:t>
      </w:r>
      <w:r w:rsidRPr="00515A5B">
        <w:rPr>
          <w:position w:val="-10"/>
        </w:rPr>
        <w:object w:dxaOrig="160" w:dyaOrig="360">
          <v:shape id="_x0000_i1043" type="#_x0000_t75" style="width:7.2pt;height:19.2pt" o:ole="">
            <v:imagedata r:id="rId43" o:title=""/>
          </v:shape>
          <o:OLEObject Type="Embed" ProgID="Equation.3" ShapeID="_x0000_i1043" DrawAspect="Content" ObjectID="_1795090465" r:id="rId44"/>
        </w:object>
      </w:r>
      <w:r w:rsidRPr="00515A5B">
        <w:tab/>
      </w:r>
      <w:r w:rsidRPr="00515A5B">
        <w:tab/>
      </w:r>
      <w:r w:rsidRPr="00515A5B">
        <w:tab/>
        <w:t>στ) Η</w:t>
      </w:r>
      <w:r w:rsidRPr="00515A5B">
        <w:rPr>
          <w:vertAlign w:val="subscript"/>
        </w:rPr>
        <w:t>3</w:t>
      </w:r>
      <w:r w:rsidRPr="00515A5B">
        <w:t>ΡΟ</w:t>
      </w:r>
      <w:r w:rsidRPr="00515A5B">
        <w:rPr>
          <w:vertAlign w:val="subscript"/>
        </w:rPr>
        <w:t>4</w:t>
      </w:r>
      <w:r w:rsidRPr="00515A5B">
        <w:t xml:space="preserve"> και ΡΟ</w:t>
      </w:r>
      <w:r w:rsidRPr="00515A5B">
        <w:rPr>
          <w:position w:val="-10"/>
        </w:rPr>
        <w:object w:dxaOrig="240" w:dyaOrig="360">
          <v:shape id="_x0000_i1044" type="#_x0000_t75" style="width:10.2pt;height:19.2pt" o:ole="">
            <v:imagedata r:id="rId45" o:title=""/>
          </v:shape>
          <o:OLEObject Type="Embed" ProgID="Equation.3" ShapeID="_x0000_i1044" DrawAspect="Content" ObjectID="_1795090466" r:id="rId46"/>
        </w:object>
      </w:r>
    </w:p>
    <w:p w:rsidR="00DC319E" w:rsidRPr="00515A5B" w:rsidRDefault="00DC319E" w:rsidP="00DC319E">
      <w:pPr>
        <w:spacing w:line="360" w:lineRule="auto"/>
        <w:jc w:val="both"/>
      </w:pPr>
      <w:r w:rsidRPr="00515A5B">
        <w:t>ζ) Η</w:t>
      </w:r>
      <w:r w:rsidRPr="00515A5B">
        <w:rPr>
          <w:vertAlign w:val="subscript"/>
        </w:rPr>
        <w:t>2</w:t>
      </w:r>
      <w:r w:rsidRPr="00515A5B">
        <w:rPr>
          <w:lang w:val="en-US"/>
        </w:rPr>
        <w:t>S</w:t>
      </w:r>
      <w:r w:rsidRPr="00515A5B">
        <w:t>Ο</w:t>
      </w:r>
      <w:r w:rsidRPr="00515A5B">
        <w:rPr>
          <w:vertAlign w:val="subscript"/>
        </w:rPr>
        <w:t>4</w:t>
      </w:r>
      <w:r w:rsidRPr="00515A5B">
        <w:t xml:space="preserve"> και Η</w:t>
      </w:r>
      <w:r w:rsidRPr="00515A5B">
        <w:rPr>
          <w:lang w:val="en-US"/>
        </w:rPr>
        <w:t>SO</w:t>
      </w:r>
      <w:r w:rsidRPr="00515A5B">
        <w:rPr>
          <w:position w:val="-12"/>
          <w:lang w:val="en-US"/>
        </w:rPr>
        <w:object w:dxaOrig="160" w:dyaOrig="380">
          <v:shape id="_x0000_i1045" type="#_x0000_t75" style="width:7.2pt;height:19.2pt" o:ole="">
            <v:imagedata r:id="rId47" o:title=""/>
          </v:shape>
          <o:OLEObject Type="Embed" ProgID="Equation.3" ShapeID="_x0000_i1045" DrawAspect="Content" ObjectID="_1795090467" r:id="rId48"/>
        </w:object>
      </w:r>
      <w:r w:rsidRPr="00515A5B">
        <w:tab/>
      </w:r>
      <w:r w:rsidRPr="00515A5B">
        <w:tab/>
      </w:r>
      <w:r w:rsidRPr="00515A5B">
        <w:tab/>
        <w:t xml:space="preserve">η) </w:t>
      </w:r>
      <w:r w:rsidRPr="00515A5B">
        <w:rPr>
          <w:lang w:val="en-US"/>
        </w:rPr>
        <w:t>CH</w:t>
      </w:r>
      <w:r w:rsidRPr="00515A5B">
        <w:rPr>
          <w:vertAlign w:val="subscript"/>
        </w:rPr>
        <w:t>3</w:t>
      </w:r>
      <w:r w:rsidRPr="00515A5B">
        <w:rPr>
          <w:lang w:val="en-US"/>
        </w:rPr>
        <w:t>OH</w:t>
      </w:r>
      <w:r w:rsidRPr="00515A5B">
        <w:t xml:space="preserve"> και </w:t>
      </w:r>
      <w:r w:rsidRPr="00515A5B">
        <w:rPr>
          <w:lang w:val="en-US"/>
        </w:rPr>
        <w:t>CH</w:t>
      </w:r>
      <w:r w:rsidRPr="00515A5B">
        <w:rPr>
          <w:vertAlign w:val="subscript"/>
        </w:rPr>
        <w:t>3</w:t>
      </w:r>
      <w:r w:rsidRPr="00515A5B">
        <w:rPr>
          <w:lang w:val="en-US"/>
        </w:rPr>
        <w:t>O</w:t>
      </w:r>
      <w:r w:rsidRPr="00515A5B">
        <w:rPr>
          <w:position w:val="-4"/>
          <w:lang w:val="en-US"/>
        </w:rPr>
        <w:object w:dxaOrig="160" w:dyaOrig="300">
          <v:shape id="_x0000_i1046" type="#_x0000_t75" style="width:7.2pt;height:15.6pt" o:ole="">
            <v:imagedata r:id="rId49" o:title=""/>
          </v:shape>
          <o:OLEObject Type="Embed" ProgID="Equation.3" ShapeID="_x0000_i1046" DrawAspect="Content" ObjectID="_1795090468" r:id="rId50"/>
        </w:object>
      </w:r>
      <w:r w:rsidRPr="00515A5B">
        <w:tab/>
      </w:r>
      <w:r w:rsidRPr="00515A5B">
        <w:tab/>
      </w:r>
      <w:r w:rsidRPr="00515A5B">
        <w:rPr>
          <w:position w:val="-4"/>
        </w:rPr>
        <w:t>θ) Η</w:t>
      </w:r>
      <w:r w:rsidRPr="00515A5B">
        <w:rPr>
          <w:position w:val="-4"/>
          <w:lang w:val="en-US"/>
        </w:rPr>
        <w:t>COOH</w:t>
      </w:r>
      <w:r w:rsidRPr="00515A5B">
        <w:rPr>
          <w:position w:val="-4"/>
        </w:rPr>
        <w:t xml:space="preserve"> και </w:t>
      </w:r>
      <w:r w:rsidRPr="00515A5B">
        <w:rPr>
          <w:position w:val="-4"/>
          <w:lang w:val="en-US"/>
        </w:rPr>
        <w:t>HCOO</w:t>
      </w:r>
      <w:r w:rsidRPr="00515A5B">
        <w:rPr>
          <w:position w:val="-4"/>
          <w:vertAlign w:val="superscript"/>
        </w:rPr>
        <w:t>─</w:t>
      </w:r>
    </w:p>
    <w:p w:rsidR="001B05F1" w:rsidRPr="00515A5B" w:rsidRDefault="007E7765" w:rsidP="00626FFD">
      <w:pPr>
        <w:spacing w:line="360" w:lineRule="auto"/>
      </w:pPr>
      <w:r w:rsidRPr="00515A5B">
        <w:rPr>
          <w:b/>
        </w:rPr>
        <w:fldChar w:fldCharType="begin"/>
      </w:r>
      <w:r w:rsidR="000113FE" w:rsidRPr="00515A5B">
        <w:rPr>
          <w:b/>
        </w:rPr>
        <w:instrText xml:space="preserve"> LISTNUM </w:instrText>
      </w:r>
      <w:r w:rsidRPr="00515A5B">
        <w:rPr>
          <w:b/>
        </w:rPr>
        <w:fldChar w:fldCharType="end"/>
      </w:r>
      <w:r w:rsidR="007B3121" w:rsidRPr="00515A5B">
        <w:rPr>
          <w:b/>
        </w:rPr>
        <w:t xml:space="preserve"> </w:t>
      </w:r>
      <w:r w:rsidR="00626FFD" w:rsidRPr="00515A5B">
        <w:t xml:space="preserve">Να συμπληρώσετε τα κενά του παρακάτω </w:t>
      </w:r>
      <w:r w:rsidR="007B3121" w:rsidRPr="00515A5B">
        <w:t>πίνακα:</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0"/>
        <w:gridCol w:w="1197"/>
        <w:gridCol w:w="830"/>
        <w:gridCol w:w="1104"/>
        <w:gridCol w:w="1072"/>
        <w:gridCol w:w="1085"/>
        <w:gridCol w:w="1065"/>
        <w:gridCol w:w="1133"/>
      </w:tblGrid>
      <w:tr w:rsidR="00192A90" w:rsidRPr="00515A5B" w:rsidTr="0049629A">
        <w:trPr>
          <w:jc w:val="center"/>
        </w:trPr>
        <w:tc>
          <w:tcPr>
            <w:tcW w:w="1660" w:type="dxa"/>
            <w:vAlign w:val="center"/>
          </w:tcPr>
          <w:p w:rsidR="007B3121" w:rsidRPr="00515A5B" w:rsidRDefault="007B3121" w:rsidP="00192A90">
            <w:pPr>
              <w:spacing w:line="360" w:lineRule="auto"/>
              <w:rPr>
                <w:b/>
              </w:rPr>
            </w:pPr>
            <w:r w:rsidRPr="00515A5B">
              <w:rPr>
                <w:b/>
              </w:rPr>
              <w:t>Συζυγές</w:t>
            </w:r>
            <w:r w:rsidR="00FD773A" w:rsidRPr="00515A5B">
              <w:rPr>
                <w:b/>
              </w:rPr>
              <w:t xml:space="preserve"> </w:t>
            </w:r>
            <w:r w:rsidRPr="00515A5B">
              <w:rPr>
                <w:b/>
              </w:rPr>
              <w:t>Οξύ</w:t>
            </w:r>
          </w:p>
        </w:tc>
        <w:tc>
          <w:tcPr>
            <w:tcW w:w="1197" w:type="dxa"/>
            <w:vAlign w:val="center"/>
          </w:tcPr>
          <w:p w:rsidR="007B3121" w:rsidRPr="00515A5B" w:rsidRDefault="007B3121" w:rsidP="0049629A">
            <w:pPr>
              <w:spacing w:line="360" w:lineRule="auto"/>
              <w:jc w:val="center"/>
              <w:rPr>
                <w:lang w:val="en-US"/>
              </w:rPr>
            </w:pPr>
          </w:p>
        </w:tc>
        <w:tc>
          <w:tcPr>
            <w:tcW w:w="830" w:type="dxa"/>
            <w:vAlign w:val="center"/>
          </w:tcPr>
          <w:p w:rsidR="007B3121" w:rsidRPr="00515A5B" w:rsidRDefault="0049629A" w:rsidP="0049629A">
            <w:pPr>
              <w:spacing w:line="360" w:lineRule="auto"/>
              <w:jc w:val="center"/>
            </w:pPr>
            <w:r>
              <w:rPr>
                <w:lang w:val="en-US"/>
              </w:rPr>
              <w:t>H</w:t>
            </w:r>
            <w:r w:rsidRPr="00515A5B">
              <w:rPr>
                <w:lang w:val="en-US"/>
              </w:rPr>
              <w:t>CN</w:t>
            </w:r>
          </w:p>
        </w:tc>
        <w:tc>
          <w:tcPr>
            <w:tcW w:w="1104" w:type="dxa"/>
            <w:vAlign w:val="center"/>
          </w:tcPr>
          <w:p w:rsidR="007B3121" w:rsidRPr="00515A5B" w:rsidRDefault="007B3121" w:rsidP="0082753F">
            <w:pPr>
              <w:spacing w:line="360" w:lineRule="auto"/>
              <w:jc w:val="center"/>
            </w:pPr>
          </w:p>
        </w:tc>
        <w:tc>
          <w:tcPr>
            <w:tcW w:w="1072" w:type="dxa"/>
            <w:vAlign w:val="center"/>
          </w:tcPr>
          <w:p w:rsidR="007B3121" w:rsidRPr="00515A5B" w:rsidRDefault="007B3121" w:rsidP="0082753F">
            <w:pPr>
              <w:spacing w:line="360" w:lineRule="auto"/>
              <w:jc w:val="center"/>
              <w:rPr>
                <w:lang w:val="en-US"/>
              </w:rPr>
            </w:pPr>
            <w:r w:rsidRPr="00515A5B">
              <w:rPr>
                <w:lang w:val="en-US"/>
              </w:rPr>
              <w:t>HS</w:t>
            </w:r>
            <w:r w:rsidR="00A0259A" w:rsidRPr="00515A5B">
              <w:rPr>
                <w:vertAlign w:val="superscript"/>
                <w:lang w:val="en-US"/>
              </w:rPr>
              <w:sym w:font="Symbol" w:char="F02D"/>
            </w:r>
          </w:p>
        </w:tc>
        <w:tc>
          <w:tcPr>
            <w:tcW w:w="1085" w:type="dxa"/>
            <w:vAlign w:val="center"/>
          </w:tcPr>
          <w:p w:rsidR="007B3121" w:rsidRPr="00515A5B" w:rsidRDefault="007B3121" w:rsidP="0082753F">
            <w:pPr>
              <w:spacing w:line="360" w:lineRule="auto"/>
              <w:jc w:val="center"/>
            </w:pPr>
          </w:p>
        </w:tc>
        <w:tc>
          <w:tcPr>
            <w:tcW w:w="1065" w:type="dxa"/>
            <w:vAlign w:val="center"/>
          </w:tcPr>
          <w:p w:rsidR="007B3121" w:rsidRPr="00515A5B" w:rsidRDefault="007B3121" w:rsidP="0082753F">
            <w:pPr>
              <w:spacing w:line="360" w:lineRule="auto"/>
              <w:jc w:val="center"/>
              <w:rPr>
                <w:lang w:val="en-US"/>
              </w:rPr>
            </w:pPr>
            <w:r w:rsidRPr="00515A5B">
              <w:rPr>
                <w:lang w:val="en-US"/>
              </w:rPr>
              <w:t>NH</w:t>
            </w:r>
            <w:r w:rsidRPr="00515A5B">
              <w:rPr>
                <w:vertAlign w:val="subscript"/>
                <w:lang w:val="en-US"/>
              </w:rPr>
              <w:t>3</w:t>
            </w:r>
          </w:p>
        </w:tc>
        <w:tc>
          <w:tcPr>
            <w:tcW w:w="1133" w:type="dxa"/>
            <w:vAlign w:val="center"/>
          </w:tcPr>
          <w:p w:rsidR="007B3121" w:rsidRPr="00515A5B" w:rsidRDefault="007B3121" w:rsidP="0082753F">
            <w:pPr>
              <w:spacing w:line="360" w:lineRule="auto"/>
              <w:jc w:val="center"/>
            </w:pPr>
          </w:p>
        </w:tc>
      </w:tr>
      <w:tr w:rsidR="00192A90" w:rsidRPr="00515A5B" w:rsidTr="0049629A">
        <w:trPr>
          <w:trHeight w:val="447"/>
          <w:jc w:val="center"/>
        </w:trPr>
        <w:tc>
          <w:tcPr>
            <w:tcW w:w="1660" w:type="dxa"/>
            <w:vAlign w:val="center"/>
          </w:tcPr>
          <w:p w:rsidR="007B3121" w:rsidRPr="00515A5B" w:rsidRDefault="007B3121" w:rsidP="00192A90">
            <w:pPr>
              <w:spacing w:line="360" w:lineRule="auto"/>
              <w:rPr>
                <w:b/>
              </w:rPr>
            </w:pPr>
            <w:r w:rsidRPr="00515A5B">
              <w:rPr>
                <w:b/>
              </w:rPr>
              <w:t>Συζυγής</w:t>
            </w:r>
            <w:r w:rsidR="00FD773A" w:rsidRPr="00515A5B">
              <w:rPr>
                <w:b/>
              </w:rPr>
              <w:t xml:space="preserve"> </w:t>
            </w:r>
            <w:r w:rsidRPr="00515A5B">
              <w:rPr>
                <w:b/>
              </w:rPr>
              <w:t>βάση</w:t>
            </w:r>
          </w:p>
        </w:tc>
        <w:tc>
          <w:tcPr>
            <w:tcW w:w="1197" w:type="dxa"/>
            <w:vAlign w:val="center"/>
          </w:tcPr>
          <w:p w:rsidR="007B3121" w:rsidRPr="00515A5B" w:rsidRDefault="0049629A" w:rsidP="0082753F">
            <w:pPr>
              <w:spacing w:line="360" w:lineRule="auto"/>
              <w:jc w:val="center"/>
            </w:pPr>
            <w:r w:rsidRPr="00515A5B">
              <w:t>Η</w:t>
            </w:r>
            <w:r>
              <w:rPr>
                <w:lang w:val="en-US"/>
              </w:rPr>
              <w:t>P</w:t>
            </w:r>
            <w:r w:rsidRPr="00515A5B">
              <w:rPr>
                <w:lang w:val="en-US"/>
              </w:rPr>
              <w:t>O</w:t>
            </w:r>
            <w:r w:rsidRPr="00515A5B">
              <w:rPr>
                <w:position w:val="-10"/>
              </w:rPr>
              <w:object w:dxaOrig="240" w:dyaOrig="360">
                <v:shape id="_x0000_i1047" type="#_x0000_t75" style="width:10.2pt;height:19.2pt" o:ole="">
                  <v:imagedata r:id="rId51" o:title=""/>
                </v:shape>
                <o:OLEObject Type="Embed" ProgID="Equation.3" ShapeID="_x0000_i1047" DrawAspect="Content" ObjectID="_1795090469" r:id="rId52"/>
              </w:object>
            </w:r>
          </w:p>
        </w:tc>
        <w:tc>
          <w:tcPr>
            <w:tcW w:w="830" w:type="dxa"/>
            <w:vAlign w:val="center"/>
          </w:tcPr>
          <w:p w:rsidR="007B3121" w:rsidRPr="00515A5B" w:rsidRDefault="007B3121" w:rsidP="0082753F">
            <w:pPr>
              <w:spacing w:line="360" w:lineRule="auto"/>
              <w:jc w:val="center"/>
              <w:rPr>
                <w:lang w:val="en-US"/>
              </w:rPr>
            </w:pPr>
          </w:p>
        </w:tc>
        <w:tc>
          <w:tcPr>
            <w:tcW w:w="1104" w:type="dxa"/>
            <w:vAlign w:val="center"/>
          </w:tcPr>
          <w:p w:rsidR="007B3121" w:rsidRPr="00515A5B" w:rsidRDefault="007B3121" w:rsidP="0082753F">
            <w:pPr>
              <w:spacing w:line="360" w:lineRule="auto"/>
              <w:jc w:val="center"/>
              <w:rPr>
                <w:lang w:val="en-US"/>
              </w:rPr>
            </w:pPr>
            <w:r w:rsidRPr="00515A5B">
              <w:rPr>
                <w:lang w:val="en-US"/>
              </w:rPr>
              <w:t>HCO</w:t>
            </w:r>
            <w:r w:rsidRPr="00515A5B">
              <w:rPr>
                <w:position w:val="-12"/>
                <w:lang w:val="en-US"/>
              </w:rPr>
              <w:object w:dxaOrig="160" w:dyaOrig="380">
                <v:shape id="_x0000_i1048" type="#_x0000_t75" style="width:7.2pt;height:19.2pt" o:ole="">
                  <v:imagedata r:id="rId37" o:title=""/>
                </v:shape>
                <o:OLEObject Type="Embed" ProgID="Equation.3" ShapeID="_x0000_i1048" DrawAspect="Content" ObjectID="_1795090470" r:id="rId53"/>
              </w:object>
            </w:r>
          </w:p>
        </w:tc>
        <w:tc>
          <w:tcPr>
            <w:tcW w:w="1072" w:type="dxa"/>
            <w:vAlign w:val="center"/>
          </w:tcPr>
          <w:p w:rsidR="007B3121" w:rsidRPr="00515A5B" w:rsidRDefault="007B3121" w:rsidP="0082753F">
            <w:pPr>
              <w:spacing w:line="360" w:lineRule="auto"/>
              <w:jc w:val="center"/>
            </w:pPr>
          </w:p>
        </w:tc>
        <w:tc>
          <w:tcPr>
            <w:tcW w:w="1085" w:type="dxa"/>
            <w:vAlign w:val="center"/>
          </w:tcPr>
          <w:p w:rsidR="007B3121" w:rsidRPr="00515A5B" w:rsidRDefault="007B3121" w:rsidP="0082753F">
            <w:pPr>
              <w:spacing w:line="360" w:lineRule="auto"/>
              <w:jc w:val="center"/>
              <w:rPr>
                <w:lang w:val="en-US"/>
              </w:rPr>
            </w:pPr>
            <w:r w:rsidRPr="00515A5B">
              <w:rPr>
                <w:lang w:val="en-US"/>
              </w:rPr>
              <w:t>SO</w:t>
            </w:r>
            <w:r w:rsidRPr="00515A5B">
              <w:rPr>
                <w:position w:val="-12"/>
                <w:lang w:val="en-US"/>
              </w:rPr>
              <w:object w:dxaOrig="240" w:dyaOrig="380">
                <v:shape id="_x0000_i1049" type="#_x0000_t75" style="width:10.2pt;height:19.2pt" o:ole="">
                  <v:imagedata r:id="rId54" o:title=""/>
                </v:shape>
                <o:OLEObject Type="Embed" ProgID="Equation.3" ShapeID="_x0000_i1049" DrawAspect="Content" ObjectID="_1795090471" r:id="rId55"/>
              </w:object>
            </w:r>
          </w:p>
        </w:tc>
        <w:tc>
          <w:tcPr>
            <w:tcW w:w="1065" w:type="dxa"/>
            <w:vAlign w:val="center"/>
          </w:tcPr>
          <w:p w:rsidR="007B3121" w:rsidRPr="00515A5B" w:rsidRDefault="007B3121" w:rsidP="0082753F">
            <w:pPr>
              <w:spacing w:line="360" w:lineRule="auto"/>
              <w:jc w:val="center"/>
            </w:pPr>
          </w:p>
        </w:tc>
        <w:tc>
          <w:tcPr>
            <w:tcW w:w="1133" w:type="dxa"/>
            <w:vAlign w:val="center"/>
          </w:tcPr>
          <w:p w:rsidR="007B3121" w:rsidRPr="00515A5B" w:rsidRDefault="007B3121" w:rsidP="0082753F">
            <w:pPr>
              <w:spacing w:line="360" w:lineRule="auto"/>
              <w:jc w:val="center"/>
              <w:rPr>
                <w:lang w:val="en-US"/>
              </w:rPr>
            </w:pPr>
            <w:r w:rsidRPr="00515A5B">
              <w:rPr>
                <w:lang w:val="en-US"/>
              </w:rPr>
              <w:t>CH</w:t>
            </w:r>
            <w:r w:rsidRPr="00515A5B">
              <w:rPr>
                <w:vertAlign w:val="subscript"/>
                <w:lang w:val="en-US"/>
              </w:rPr>
              <w:t>3</w:t>
            </w:r>
            <w:r w:rsidRPr="00515A5B">
              <w:rPr>
                <w:lang w:val="en-US"/>
              </w:rPr>
              <w:t>NH</w:t>
            </w:r>
            <w:r w:rsidRPr="00515A5B">
              <w:rPr>
                <w:vertAlign w:val="subscript"/>
                <w:lang w:val="en-US"/>
              </w:rPr>
              <w:t>2</w:t>
            </w:r>
          </w:p>
        </w:tc>
      </w:tr>
    </w:tbl>
    <w:p w:rsidR="00626FFD" w:rsidRPr="00515A5B" w:rsidRDefault="007E7765" w:rsidP="00626FFD">
      <w:pPr>
        <w:spacing w:line="360" w:lineRule="auto"/>
        <w:jc w:val="both"/>
      </w:pPr>
      <w:r w:rsidRPr="00515A5B">
        <w:rPr>
          <w:b/>
        </w:rPr>
        <w:fldChar w:fldCharType="begin"/>
      </w:r>
      <w:r w:rsidR="000113FE" w:rsidRPr="00515A5B">
        <w:rPr>
          <w:b/>
        </w:rPr>
        <w:instrText xml:space="preserve"> LISTNUM </w:instrText>
      </w:r>
      <w:r w:rsidRPr="00515A5B">
        <w:rPr>
          <w:b/>
        </w:rPr>
        <w:fldChar w:fldCharType="end"/>
      </w:r>
      <w:r w:rsidR="007B3121" w:rsidRPr="00515A5B">
        <w:rPr>
          <w:b/>
        </w:rPr>
        <w:t xml:space="preserve"> </w:t>
      </w:r>
      <w:r w:rsidR="00626FFD" w:rsidRPr="00515A5B">
        <w:t>Ποιες από τις παρακάτω ουσίες</w:t>
      </w:r>
      <w:r w:rsidR="00A7213B" w:rsidRPr="00515A5B">
        <w:t xml:space="preserve"> </w:t>
      </w:r>
      <w:r w:rsidR="00626FFD" w:rsidRPr="00515A5B">
        <w:t xml:space="preserve">συμπεριφέρονται ως οξέα </w:t>
      </w:r>
      <w:r w:rsidR="00A7213B" w:rsidRPr="00515A5B">
        <w:t xml:space="preserve">και </w:t>
      </w:r>
      <w:r w:rsidR="00626FFD" w:rsidRPr="00515A5B">
        <w:t xml:space="preserve">ποιες ως βάσεις κατά </w:t>
      </w:r>
      <w:r w:rsidR="00A7213B" w:rsidRPr="00515A5B">
        <w:rPr>
          <w:lang w:val="en-US"/>
        </w:rPr>
        <w:t>Bronsted</w:t>
      </w:r>
      <w:r w:rsidR="00A7213B" w:rsidRPr="00515A5B">
        <w:t xml:space="preserve"> – </w:t>
      </w:r>
      <w:r w:rsidR="00A7213B" w:rsidRPr="00515A5B">
        <w:rPr>
          <w:lang w:val="en-US"/>
        </w:rPr>
        <w:t>Lowry</w:t>
      </w:r>
      <w:r w:rsidR="00A7213B" w:rsidRPr="00515A5B">
        <w:t>;</w:t>
      </w:r>
      <w:r w:rsidR="00626FFD" w:rsidRPr="00515A5B">
        <w:t xml:space="preserve"> Να γράψετε τις χημικές εξισώσεις των </w:t>
      </w:r>
      <w:r w:rsidR="00073095">
        <w:t xml:space="preserve">παρακάτω ιόντων – μορίων </w:t>
      </w:r>
      <w:r w:rsidR="00626FFD" w:rsidRPr="00515A5B">
        <w:t>με το νερό.</w:t>
      </w:r>
    </w:p>
    <w:p w:rsidR="00A7213B" w:rsidRDefault="00A7213B" w:rsidP="00E33C4C">
      <w:pPr>
        <w:spacing w:line="360" w:lineRule="auto"/>
        <w:jc w:val="both"/>
      </w:pPr>
      <w:r w:rsidRPr="00515A5B">
        <w:t>α) Ο</w:t>
      </w:r>
      <w:r w:rsidRPr="00515A5B">
        <w:rPr>
          <w:vertAlign w:val="superscript"/>
        </w:rPr>
        <w:t>2-</w:t>
      </w:r>
      <w:r w:rsidR="00E33C4C" w:rsidRPr="00515A5B">
        <w:rPr>
          <w:vertAlign w:val="superscript"/>
        </w:rPr>
        <w:tab/>
      </w:r>
      <w:r w:rsidR="00E33C4C" w:rsidRPr="00515A5B">
        <w:rPr>
          <w:vertAlign w:val="superscript"/>
        </w:rPr>
        <w:tab/>
      </w:r>
      <w:r w:rsidR="00E33C4C" w:rsidRPr="00515A5B">
        <w:t xml:space="preserve">β) </w:t>
      </w:r>
      <w:r w:rsidRPr="00515A5B">
        <w:rPr>
          <w:lang w:val="en-US"/>
        </w:rPr>
        <w:t>CN</w:t>
      </w:r>
      <w:r w:rsidR="00A0259A" w:rsidRPr="00515A5B">
        <w:rPr>
          <w:vertAlign w:val="superscript"/>
          <w:lang w:val="en-US"/>
        </w:rPr>
        <w:sym w:font="Symbol" w:char="F02D"/>
      </w:r>
      <w:r w:rsidR="00A0259A">
        <w:rPr>
          <w:noProof/>
          <w:position w:val="-4"/>
        </w:rPr>
        <w:tab/>
      </w:r>
      <w:r w:rsidR="00E33C4C" w:rsidRPr="00515A5B">
        <w:rPr>
          <w:position w:val="-4"/>
        </w:rPr>
        <w:tab/>
      </w:r>
      <w:r w:rsidRPr="00515A5B">
        <w:rPr>
          <w:position w:val="-4"/>
        </w:rPr>
        <w:t xml:space="preserve">γ) </w:t>
      </w:r>
      <w:r w:rsidRPr="00515A5B">
        <w:t>Η</w:t>
      </w:r>
      <w:r w:rsidRPr="00515A5B">
        <w:rPr>
          <w:vertAlign w:val="subscript"/>
        </w:rPr>
        <w:t>3</w:t>
      </w:r>
      <w:r w:rsidR="00073095" w:rsidRPr="00515A5B">
        <w:t>ΡΟ</w:t>
      </w:r>
      <w:r w:rsidR="00073095" w:rsidRPr="00073095">
        <w:rPr>
          <w:vertAlign w:val="subscript"/>
        </w:rPr>
        <w:t>4</w:t>
      </w:r>
      <w:r w:rsidR="00E33C4C" w:rsidRPr="00515A5B">
        <w:rPr>
          <w:vertAlign w:val="superscript"/>
        </w:rPr>
        <w:tab/>
      </w:r>
      <w:r w:rsidRPr="00515A5B">
        <w:t xml:space="preserve">δ) </w:t>
      </w:r>
      <w:r w:rsidRPr="00515A5B">
        <w:rPr>
          <w:lang w:val="en-US"/>
        </w:rPr>
        <w:t>CO</w:t>
      </w:r>
      <w:r w:rsidR="00F445BE" w:rsidRPr="00515A5B">
        <w:rPr>
          <w:position w:val="-12"/>
          <w:lang w:val="en-US"/>
        </w:rPr>
        <w:object w:dxaOrig="240" w:dyaOrig="400">
          <v:shape id="_x0000_i1050" type="#_x0000_t75" style="width:12pt;height:19.2pt" o:ole="">
            <v:imagedata r:id="rId56" o:title=""/>
          </v:shape>
          <o:OLEObject Type="Embed" ProgID="Equation.3" ShapeID="_x0000_i1050" DrawAspect="Content" ObjectID="_1795090472" r:id="rId57"/>
        </w:object>
      </w:r>
      <w:r w:rsidR="00E33C4C" w:rsidRPr="00515A5B">
        <w:tab/>
      </w:r>
      <w:r w:rsidRPr="00515A5B">
        <w:t>ε) ΝΗ</w:t>
      </w:r>
      <w:r w:rsidRPr="00515A5B">
        <w:rPr>
          <w:position w:val="-10"/>
        </w:rPr>
        <w:object w:dxaOrig="160" w:dyaOrig="360">
          <v:shape id="_x0000_i1051" type="#_x0000_t75" style="width:7.2pt;height:19.2pt" o:ole="">
            <v:imagedata r:id="rId41" o:title=""/>
          </v:shape>
          <o:OLEObject Type="Embed" ProgID="Equation.3" ShapeID="_x0000_i1051" DrawAspect="Content" ObjectID="_1795090473" r:id="rId58"/>
        </w:object>
      </w:r>
      <w:r w:rsidR="00E33C4C" w:rsidRPr="00515A5B">
        <w:tab/>
      </w:r>
      <w:r w:rsidRPr="00515A5B">
        <w:t>στ) ΡΟ</w:t>
      </w:r>
      <w:r w:rsidRPr="00515A5B">
        <w:rPr>
          <w:position w:val="-10"/>
        </w:rPr>
        <w:object w:dxaOrig="240" w:dyaOrig="360">
          <v:shape id="_x0000_i1052" type="#_x0000_t75" style="width:10.2pt;height:19.2pt" o:ole="">
            <v:imagedata r:id="rId45" o:title=""/>
          </v:shape>
          <o:OLEObject Type="Embed" ProgID="Equation.3" ShapeID="_x0000_i1052" DrawAspect="Content" ObjectID="_1795090474" r:id="rId59"/>
        </w:object>
      </w:r>
      <w:r w:rsidR="00E33C4C" w:rsidRPr="00515A5B">
        <w:tab/>
      </w:r>
      <w:r w:rsidRPr="00515A5B">
        <w:t>ζ) Η</w:t>
      </w:r>
      <w:r w:rsidRPr="00515A5B">
        <w:rPr>
          <w:vertAlign w:val="subscript"/>
        </w:rPr>
        <w:t>2</w:t>
      </w:r>
      <w:r w:rsidRPr="00515A5B">
        <w:rPr>
          <w:lang w:val="en-US"/>
        </w:rPr>
        <w:t>S</w:t>
      </w:r>
      <w:r w:rsidRPr="00515A5B">
        <w:t>.</w:t>
      </w:r>
    </w:p>
    <w:p w:rsidR="004E488C" w:rsidRDefault="004E488C">
      <w:r>
        <w:br w:type="page"/>
      </w:r>
    </w:p>
    <w:p w:rsidR="004E488C" w:rsidRPr="006B1CE6" w:rsidRDefault="00A42600" w:rsidP="004E488C">
      <w:pPr>
        <w:shd w:val="clear" w:color="auto" w:fill="FFFFFF"/>
        <w:autoSpaceDE w:val="0"/>
        <w:autoSpaceDN w:val="0"/>
        <w:adjustRightInd w:val="0"/>
        <w:spacing w:line="360" w:lineRule="auto"/>
        <w:ind w:hanging="360"/>
        <w:jc w:val="center"/>
        <w:rPr>
          <w:b/>
          <w:spacing w:val="20"/>
          <w:sz w:val="32"/>
          <w:szCs w:val="32"/>
          <w:u w:val="single"/>
        </w:rPr>
      </w:pPr>
      <w:r>
        <w:rPr>
          <w:b/>
          <w:spacing w:val="20"/>
          <w:sz w:val="32"/>
          <w:szCs w:val="32"/>
          <w:u w:val="single"/>
        </w:rPr>
        <w:lastRenderedPageBreak/>
        <w:sym w:font="Wingdings" w:char="0034"/>
      </w:r>
      <w:r>
        <w:rPr>
          <w:b/>
          <w:spacing w:val="20"/>
          <w:sz w:val="32"/>
          <w:szCs w:val="32"/>
          <w:u w:val="single"/>
        </w:rPr>
        <w:t xml:space="preserve"> </w:t>
      </w:r>
      <w:r w:rsidR="004E488C" w:rsidRPr="006B1CE6">
        <w:rPr>
          <w:b/>
          <w:spacing w:val="20"/>
          <w:sz w:val="32"/>
          <w:szCs w:val="32"/>
          <w:u w:val="single"/>
        </w:rPr>
        <w:t>Σχετική ισχύς οξέων , βάσεων – Βαθμός ιοντισμού.</w:t>
      </w:r>
    </w:p>
    <w:p w:rsidR="00BD25C3" w:rsidRPr="00046B90" w:rsidRDefault="00BD25C3" w:rsidP="00236033">
      <w:pPr>
        <w:shd w:val="clear" w:color="auto" w:fill="FFFFFF"/>
        <w:autoSpaceDE w:val="0"/>
        <w:autoSpaceDN w:val="0"/>
        <w:adjustRightInd w:val="0"/>
        <w:spacing w:line="360" w:lineRule="auto"/>
        <w:jc w:val="both"/>
        <w:rPr>
          <w:iCs/>
          <w:color w:val="000000"/>
          <w:szCs w:val="22"/>
        </w:rPr>
      </w:pPr>
      <w:r w:rsidRPr="00515A5B">
        <w:sym w:font="Wingdings 2" w:char="F0B2"/>
      </w:r>
      <w:r w:rsidRPr="00515A5B">
        <w:t xml:space="preserve"> </w:t>
      </w:r>
      <w:r w:rsidRPr="00515A5B">
        <w:rPr>
          <w:b/>
          <w:bCs/>
          <w:iCs/>
          <w:color w:val="000000"/>
          <w:szCs w:val="22"/>
        </w:rPr>
        <w:t>Ισχυροί ηλεκτρολύτες</w:t>
      </w:r>
      <w:r w:rsidRPr="00515A5B">
        <w:rPr>
          <w:iCs/>
          <w:color w:val="000000"/>
          <w:szCs w:val="22"/>
        </w:rPr>
        <w:t xml:space="preserve"> είναι εκείνοι οι οποίοι </w:t>
      </w:r>
      <w:r w:rsidR="005A22C7" w:rsidRPr="00515A5B">
        <w:rPr>
          <w:iCs/>
          <w:color w:val="000000"/>
          <w:szCs w:val="22"/>
        </w:rPr>
        <w:t>ιονίζονται</w:t>
      </w:r>
      <w:r w:rsidRPr="00515A5B">
        <w:rPr>
          <w:iCs/>
          <w:color w:val="000000"/>
          <w:szCs w:val="22"/>
        </w:rPr>
        <w:t xml:space="preserve"> ή διίστανται πλήρως ,δηλαδή στα διαλύματα τους βρίσκονται α</w:t>
      </w:r>
      <w:r w:rsidR="00046B90">
        <w:rPr>
          <w:iCs/>
          <w:color w:val="000000"/>
          <w:szCs w:val="22"/>
        </w:rPr>
        <w:t>ποκλειστικά με τη μορφή ιόντων.</w:t>
      </w:r>
    </w:p>
    <w:p w:rsidR="00BD25C3" w:rsidRPr="00515A5B" w:rsidRDefault="00BD25C3" w:rsidP="00BD25C3">
      <w:pPr>
        <w:shd w:val="clear" w:color="auto" w:fill="FFFFFF"/>
        <w:autoSpaceDE w:val="0"/>
        <w:autoSpaceDN w:val="0"/>
        <w:adjustRightInd w:val="0"/>
        <w:spacing w:line="360" w:lineRule="auto"/>
        <w:rPr>
          <w:b/>
          <w:color w:val="000000"/>
          <w:szCs w:val="22"/>
        </w:rPr>
      </w:pPr>
      <w:r w:rsidRPr="00515A5B">
        <w:rPr>
          <w:b/>
          <w:color w:val="000000"/>
          <w:szCs w:val="22"/>
        </w:rPr>
        <w:t>Ισχυροί ηλεκτρολύτες είναι:</w:t>
      </w:r>
    </w:p>
    <w:p w:rsidR="00E5616F" w:rsidRPr="00515A5B" w:rsidRDefault="00E5616F" w:rsidP="00BD25C3">
      <w:pPr>
        <w:shd w:val="clear" w:color="auto" w:fill="FFFFFF"/>
        <w:autoSpaceDE w:val="0"/>
        <w:autoSpaceDN w:val="0"/>
        <w:adjustRightInd w:val="0"/>
        <w:spacing w:line="360" w:lineRule="auto"/>
        <w:rPr>
          <w:color w:val="000000"/>
          <w:szCs w:val="22"/>
        </w:rPr>
      </w:pPr>
      <w:r w:rsidRPr="00515A5B">
        <w:rPr>
          <w:b/>
          <w:color w:val="000000"/>
          <w:szCs w:val="22"/>
        </w:rPr>
        <w:t xml:space="preserve">Α) ΟΞΕΑ: </w:t>
      </w:r>
      <w:r w:rsidRPr="00515A5B">
        <w:rPr>
          <w:color w:val="000000"/>
          <w:szCs w:val="22"/>
        </w:rPr>
        <w:t xml:space="preserve">Είναι μόνο τα επόμενα: </w:t>
      </w:r>
      <w:r w:rsidRPr="00515A5B">
        <w:rPr>
          <w:color w:val="000000"/>
          <w:szCs w:val="22"/>
          <w:lang w:val="en-US"/>
        </w:rPr>
        <w:t>HC</w:t>
      </w:r>
      <w:r w:rsidRPr="00515A5B">
        <w:rPr>
          <w:color w:val="000000"/>
          <w:szCs w:val="22"/>
        </w:rPr>
        <w:t xml:space="preserve">1, </w:t>
      </w:r>
      <w:r w:rsidRPr="00515A5B">
        <w:rPr>
          <w:color w:val="000000"/>
          <w:szCs w:val="22"/>
          <w:lang w:val="en-US"/>
        </w:rPr>
        <w:t>HBr</w:t>
      </w:r>
      <w:r w:rsidRPr="00515A5B">
        <w:rPr>
          <w:color w:val="000000"/>
          <w:szCs w:val="22"/>
        </w:rPr>
        <w:t xml:space="preserve">, </w:t>
      </w:r>
      <w:r w:rsidRPr="00515A5B">
        <w:rPr>
          <w:color w:val="000000"/>
          <w:szCs w:val="22"/>
          <w:lang w:val="en-US"/>
        </w:rPr>
        <w:t>HI</w:t>
      </w:r>
      <w:r w:rsidRPr="00515A5B">
        <w:rPr>
          <w:color w:val="000000"/>
          <w:szCs w:val="22"/>
        </w:rPr>
        <w:t xml:space="preserve">, </w:t>
      </w:r>
      <w:r w:rsidRPr="00515A5B">
        <w:rPr>
          <w:color w:val="000000"/>
          <w:szCs w:val="22"/>
          <w:lang w:val="en-US"/>
        </w:rPr>
        <w:t>HNO</w:t>
      </w:r>
      <w:r w:rsidRPr="00515A5B">
        <w:rPr>
          <w:color w:val="000000"/>
          <w:szCs w:val="22"/>
          <w:vertAlign w:val="subscript"/>
        </w:rPr>
        <w:t>3</w:t>
      </w:r>
      <w:r w:rsidRPr="00515A5B">
        <w:rPr>
          <w:color w:val="000000"/>
          <w:szCs w:val="22"/>
        </w:rPr>
        <w:t xml:space="preserve">, </w:t>
      </w:r>
      <w:r w:rsidRPr="00515A5B">
        <w:rPr>
          <w:color w:val="000000"/>
          <w:szCs w:val="22"/>
          <w:lang w:val="en-US"/>
        </w:rPr>
        <w:t>HC</w:t>
      </w:r>
      <w:r w:rsidRPr="00515A5B">
        <w:rPr>
          <w:color w:val="000000"/>
          <w:szCs w:val="22"/>
        </w:rPr>
        <w:t>1</w:t>
      </w:r>
      <w:r w:rsidRPr="00515A5B">
        <w:rPr>
          <w:color w:val="000000"/>
          <w:szCs w:val="22"/>
          <w:lang w:val="en-US"/>
        </w:rPr>
        <w:t>O</w:t>
      </w:r>
      <w:r w:rsidRPr="00515A5B">
        <w:rPr>
          <w:color w:val="000000"/>
          <w:szCs w:val="22"/>
          <w:vertAlign w:val="subscript"/>
        </w:rPr>
        <w:t>4</w:t>
      </w:r>
      <w:r w:rsidRPr="00515A5B">
        <w:rPr>
          <w:color w:val="000000"/>
          <w:szCs w:val="22"/>
        </w:rPr>
        <w:t xml:space="preserve"> και </w:t>
      </w:r>
      <w:r w:rsidRPr="00515A5B">
        <w:rPr>
          <w:color w:val="000000"/>
          <w:szCs w:val="22"/>
          <w:lang w:val="en-US"/>
        </w:rPr>
        <w:t>H</w:t>
      </w:r>
      <w:r w:rsidRPr="00515A5B">
        <w:rPr>
          <w:color w:val="000000"/>
          <w:szCs w:val="22"/>
          <w:vertAlign w:val="subscript"/>
        </w:rPr>
        <w:t>2</w:t>
      </w:r>
      <w:r w:rsidRPr="00515A5B">
        <w:rPr>
          <w:color w:val="000000"/>
          <w:szCs w:val="22"/>
          <w:lang w:val="en-US"/>
        </w:rPr>
        <w:t>SO</w:t>
      </w:r>
      <w:r w:rsidRPr="00515A5B">
        <w:rPr>
          <w:color w:val="000000"/>
          <w:szCs w:val="22"/>
          <w:vertAlign w:val="subscript"/>
        </w:rPr>
        <w:t>4</w:t>
      </w:r>
      <w:r w:rsidRPr="00515A5B">
        <w:rPr>
          <w:color w:val="000000"/>
          <w:szCs w:val="22"/>
        </w:rPr>
        <w:t xml:space="preserve"> (1</w:t>
      </w:r>
      <w:r w:rsidRPr="00515A5B">
        <w:rPr>
          <w:color w:val="000000"/>
          <w:szCs w:val="22"/>
          <w:vertAlign w:val="superscript"/>
        </w:rPr>
        <w:t>ο</w:t>
      </w:r>
      <w:r w:rsidRPr="00515A5B">
        <w:rPr>
          <w:color w:val="000000"/>
          <w:szCs w:val="22"/>
        </w:rPr>
        <w:t xml:space="preserve"> στάδιο ιοντισμού).</w:t>
      </w:r>
    </w:p>
    <w:p w:rsidR="00E5616F" w:rsidRPr="00515A5B" w:rsidRDefault="0076427A" w:rsidP="0076427A">
      <w:pPr>
        <w:shd w:val="clear" w:color="auto" w:fill="FFFFFF"/>
        <w:autoSpaceDE w:val="0"/>
        <w:autoSpaceDN w:val="0"/>
        <w:adjustRightInd w:val="0"/>
        <w:spacing w:line="360" w:lineRule="auto"/>
        <w:jc w:val="both"/>
      </w:pPr>
      <w:r w:rsidRPr="00515A5B">
        <w:rPr>
          <w:b/>
          <w:color w:val="000000"/>
          <w:szCs w:val="22"/>
        </w:rPr>
        <w:t xml:space="preserve">Β) ΒΑΣΕΙΣ: </w:t>
      </w:r>
      <w:r w:rsidRPr="00515A5B">
        <w:rPr>
          <w:color w:val="000000"/>
          <w:szCs w:val="22"/>
        </w:rPr>
        <w:t>Είναι τα ευδιάλυτα υδροξείδια των μετάλλων των αλκαλίων (</w:t>
      </w:r>
      <w:r w:rsidRPr="00515A5B">
        <w:rPr>
          <w:color w:val="000000"/>
          <w:szCs w:val="22"/>
          <w:lang w:val="en-US"/>
        </w:rPr>
        <w:t>Na</w:t>
      </w:r>
      <w:r w:rsidRPr="00515A5B">
        <w:rPr>
          <w:color w:val="000000"/>
          <w:szCs w:val="22"/>
        </w:rPr>
        <w:t xml:space="preserve">, Κ, ...) και των αλκαλικών γαιών (μόνο των </w:t>
      </w:r>
      <w:r w:rsidRPr="00515A5B">
        <w:rPr>
          <w:color w:val="000000"/>
          <w:szCs w:val="22"/>
          <w:lang w:val="en-US"/>
        </w:rPr>
        <w:t>Ca</w:t>
      </w:r>
      <w:r w:rsidRPr="00515A5B">
        <w:rPr>
          <w:color w:val="000000"/>
          <w:szCs w:val="22"/>
        </w:rPr>
        <w:t xml:space="preserve">, </w:t>
      </w:r>
      <w:r w:rsidRPr="00515A5B">
        <w:rPr>
          <w:color w:val="000000"/>
          <w:szCs w:val="22"/>
          <w:lang w:val="en-US"/>
        </w:rPr>
        <w:t>Ba</w:t>
      </w:r>
      <w:r w:rsidRPr="00515A5B">
        <w:rPr>
          <w:color w:val="000000"/>
          <w:szCs w:val="22"/>
        </w:rPr>
        <w:t xml:space="preserve">). Επίσης </w:t>
      </w:r>
      <w:r w:rsidRPr="00515A5B">
        <w:rPr>
          <w:b/>
        </w:rPr>
        <w:t>ι</w:t>
      </w:r>
      <w:r w:rsidR="00E5616F" w:rsidRPr="00515A5B">
        <w:rPr>
          <w:b/>
        </w:rPr>
        <w:t>σχυρές βάσεις</w:t>
      </w:r>
      <w:r w:rsidRPr="00515A5B">
        <w:t xml:space="preserve"> κατά Brönsted - Lowry είναι οι παρακάτω οι οποίες δεν είναι τόσο συνηθισμένες: </w:t>
      </w:r>
      <w:r w:rsidR="00E5616F" w:rsidRPr="00515A5B">
        <w:t>π.χ. το ιόν ΝΗ</w:t>
      </w:r>
      <w:r w:rsidR="00E5616F" w:rsidRPr="00515A5B">
        <w:rPr>
          <w:vertAlign w:val="subscript"/>
        </w:rPr>
        <w:t>2</w:t>
      </w:r>
      <w:r w:rsidR="00401166">
        <w:rPr>
          <w:vertAlign w:val="superscript"/>
        </w:rPr>
        <w:t>–</w:t>
      </w:r>
      <w:r w:rsidR="00E5616F" w:rsidRPr="00515A5B">
        <w:t>, το ιόν Ο</w:t>
      </w:r>
      <w:r w:rsidR="00E5616F" w:rsidRPr="004E18A0">
        <w:rPr>
          <w:vertAlign w:val="superscript"/>
        </w:rPr>
        <w:t>2</w:t>
      </w:r>
      <w:r w:rsidR="00401166">
        <w:rPr>
          <w:vertAlign w:val="superscript"/>
        </w:rPr>
        <w:t>–</w:t>
      </w:r>
      <w:r w:rsidR="00E5616F" w:rsidRPr="00515A5B">
        <w:t>, το ιόν CH</w:t>
      </w:r>
      <w:r w:rsidR="00E5616F" w:rsidRPr="00515A5B">
        <w:rPr>
          <w:vertAlign w:val="subscript"/>
        </w:rPr>
        <w:t>3</w:t>
      </w:r>
      <w:r w:rsidR="00E5616F" w:rsidRPr="00515A5B">
        <w:t>O</w:t>
      </w:r>
      <w:r w:rsidR="00401166">
        <w:rPr>
          <w:vertAlign w:val="superscript"/>
        </w:rPr>
        <w:t>–</w:t>
      </w:r>
      <w:r w:rsidR="00E5616F" w:rsidRPr="00515A5B">
        <w:t>,</w:t>
      </w:r>
      <w:r w:rsidRPr="00515A5B">
        <w:t>.</w:t>
      </w:r>
    </w:p>
    <w:p w:rsidR="0076427A" w:rsidRPr="00515A5B" w:rsidRDefault="0076427A" w:rsidP="0076427A">
      <w:pPr>
        <w:shd w:val="clear" w:color="auto" w:fill="FFFFFF"/>
        <w:autoSpaceDE w:val="0"/>
        <w:autoSpaceDN w:val="0"/>
        <w:adjustRightInd w:val="0"/>
        <w:spacing w:line="360" w:lineRule="auto"/>
        <w:ind w:left="240" w:hanging="240"/>
        <w:jc w:val="both"/>
        <w:rPr>
          <w:color w:val="000000"/>
          <w:szCs w:val="22"/>
        </w:rPr>
      </w:pPr>
      <w:r w:rsidRPr="00515A5B">
        <w:rPr>
          <w:b/>
          <w:color w:val="000000"/>
          <w:szCs w:val="22"/>
        </w:rPr>
        <w:t xml:space="preserve">Γ) ΑΛΑΤΑ: </w:t>
      </w:r>
      <w:r w:rsidRPr="00515A5B">
        <w:rPr>
          <w:color w:val="000000"/>
          <w:szCs w:val="22"/>
        </w:rPr>
        <w:t>Είναι όλα τα ευδιάλυτα άλατα.</w:t>
      </w:r>
    </w:p>
    <w:p w:rsidR="00BD25C3" w:rsidRPr="00515A5B" w:rsidRDefault="00BD25C3" w:rsidP="00CB4716">
      <w:pPr>
        <w:spacing w:line="360" w:lineRule="auto"/>
        <w:jc w:val="both"/>
        <w:rPr>
          <w:color w:val="000000"/>
          <w:szCs w:val="22"/>
        </w:rPr>
      </w:pPr>
      <w:r w:rsidRPr="00515A5B">
        <w:sym w:font="Wingdings 2" w:char="F0B2"/>
      </w:r>
      <w:r w:rsidRPr="00515A5B">
        <w:t xml:space="preserve"> </w:t>
      </w:r>
      <w:r w:rsidRPr="00515A5B">
        <w:rPr>
          <w:b/>
          <w:bCs/>
          <w:iCs/>
          <w:color w:val="000000"/>
          <w:szCs w:val="22"/>
        </w:rPr>
        <w:t>Ασθενείς ηλεκτρολύτες</w:t>
      </w:r>
      <w:r w:rsidRPr="00515A5B">
        <w:rPr>
          <w:iCs/>
          <w:color w:val="000000"/>
          <w:szCs w:val="22"/>
        </w:rPr>
        <w:t xml:space="preserve"> είναι εκείνοι οι οποίοι </w:t>
      </w:r>
      <w:r w:rsidR="00841D01" w:rsidRPr="00515A5B">
        <w:rPr>
          <w:iCs/>
          <w:color w:val="000000"/>
          <w:szCs w:val="22"/>
        </w:rPr>
        <w:t>ιονίζονται</w:t>
      </w:r>
      <w:r w:rsidRPr="00515A5B">
        <w:rPr>
          <w:iCs/>
          <w:color w:val="000000"/>
          <w:szCs w:val="22"/>
        </w:rPr>
        <w:t xml:space="preserve"> μερικώς ,</w:t>
      </w:r>
      <w:r w:rsidRPr="00515A5B">
        <w:rPr>
          <w:color w:val="000000"/>
          <w:szCs w:val="22"/>
        </w:rPr>
        <w:t>δηλαδή στα διαλύματα τους αποκαθίσταται ισορροπία μεταξύ των μορίων και των ιόντων τους. Οι ασθενείς ηλεκτρολύτες είναι ομοιοπολικές ενώσεις.</w:t>
      </w:r>
    </w:p>
    <w:p w:rsidR="0076427A" w:rsidRPr="00515A5B" w:rsidRDefault="0076427A" w:rsidP="0076427A">
      <w:pPr>
        <w:shd w:val="clear" w:color="auto" w:fill="FFFFFF"/>
        <w:autoSpaceDE w:val="0"/>
        <w:autoSpaceDN w:val="0"/>
        <w:adjustRightInd w:val="0"/>
        <w:spacing w:line="360" w:lineRule="auto"/>
        <w:rPr>
          <w:b/>
          <w:color w:val="000000"/>
          <w:szCs w:val="22"/>
        </w:rPr>
      </w:pPr>
      <w:r w:rsidRPr="00515A5B">
        <w:rPr>
          <w:b/>
          <w:color w:val="000000"/>
          <w:szCs w:val="22"/>
        </w:rPr>
        <w:t>Ασθενείς ηλεκτρολύτες είναι:</w:t>
      </w:r>
    </w:p>
    <w:p w:rsidR="0076427A" w:rsidRPr="00515A5B" w:rsidRDefault="0076427A" w:rsidP="0076427A">
      <w:pPr>
        <w:shd w:val="clear" w:color="auto" w:fill="FFFFFF"/>
        <w:autoSpaceDE w:val="0"/>
        <w:autoSpaceDN w:val="0"/>
        <w:adjustRightInd w:val="0"/>
        <w:spacing w:line="360" w:lineRule="auto"/>
        <w:jc w:val="both"/>
        <w:rPr>
          <w:color w:val="000000"/>
          <w:szCs w:val="22"/>
        </w:rPr>
      </w:pPr>
      <w:r w:rsidRPr="00515A5B">
        <w:rPr>
          <w:b/>
          <w:color w:val="000000"/>
          <w:szCs w:val="22"/>
        </w:rPr>
        <w:t xml:space="preserve">Α) ΟΞΕΑ: </w:t>
      </w:r>
      <w:r w:rsidRPr="00515A5B">
        <w:rPr>
          <w:color w:val="000000"/>
          <w:szCs w:val="22"/>
        </w:rPr>
        <w:t xml:space="preserve">Είναι </w:t>
      </w:r>
      <w:r w:rsidR="00B739B8">
        <w:rPr>
          <w:color w:val="000000"/>
          <w:szCs w:val="22"/>
        </w:rPr>
        <w:t xml:space="preserve">όλα </w:t>
      </w:r>
      <w:r w:rsidRPr="00515A5B">
        <w:rPr>
          <w:color w:val="000000"/>
          <w:szCs w:val="22"/>
        </w:rPr>
        <w:t xml:space="preserve">τα υπόλοιπα οξέα </w:t>
      </w:r>
      <w:r w:rsidR="00B739B8">
        <w:rPr>
          <w:color w:val="000000"/>
          <w:szCs w:val="22"/>
        </w:rPr>
        <w:t xml:space="preserve">εκτός των ισχυρών. </w:t>
      </w:r>
      <w:r w:rsidRPr="00515A5B">
        <w:rPr>
          <w:color w:val="000000"/>
          <w:szCs w:val="22"/>
        </w:rPr>
        <w:t>(</w:t>
      </w:r>
      <w:r w:rsidRPr="00515A5B">
        <w:rPr>
          <w:color w:val="000000"/>
          <w:szCs w:val="22"/>
          <w:lang w:val="en-US"/>
        </w:rPr>
        <w:t>HCN</w:t>
      </w:r>
      <w:r w:rsidRPr="00515A5B">
        <w:rPr>
          <w:color w:val="000000"/>
          <w:szCs w:val="22"/>
        </w:rPr>
        <w:t xml:space="preserve"> , </w:t>
      </w:r>
      <w:r w:rsidRPr="00515A5B">
        <w:rPr>
          <w:color w:val="000000"/>
          <w:szCs w:val="22"/>
          <w:lang w:val="en-US"/>
        </w:rPr>
        <w:t>H</w:t>
      </w:r>
      <w:r w:rsidRPr="00515A5B">
        <w:rPr>
          <w:color w:val="000000"/>
          <w:szCs w:val="22"/>
          <w:vertAlign w:val="subscript"/>
        </w:rPr>
        <w:t>2</w:t>
      </w:r>
      <w:r w:rsidRPr="00515A5B">
        <w:rPr>
          <w:color w:val="000000"/>
          <w:szCs w:val="22"/>
          <w:lang w:val="en-US"/>
        </w:rPr>
        <w:t>S</w:t>
      </w:r>
      <w:r w:rsidRPr="00515A5B">
        <w:rPr>
          <w:color w:val="000000"/>
          <w:szCs w:val="22"/>
        </w:rPr>
        <w:t xml:space="preserve"> , </w:t>
      </w:r>
      <w:r w:rsidRPr="00515A5B">
        <w:rPr>
          <w:color w:val="000000"/>
          <w:szCs w:val="22"/>
          <w:lang w:val="en-US"/>
        </w:rPr>
        <w:t>HF</w:t>
      </w:r>
      <w:r w:rsidRPr="00515A5B">
        <w:rPr>
          <w:color w:val="000000"/>
          <w:szCs w:val="22"/>
        </w:rPr>
        <w:t xml:space="preserve"> , όλα τα οργανικά οξέα π.χ. </w:t>
      </w:r>
      <w:r w:rsidRPr="00515A5B">
        <w:rPr>
          <w:color w:val="000000"/>
          <w:szCs w:val="22"/>
          <w:lang w:val="en-US"/>
        </w:rPr>
        <w:t>HCOOH</w:t>
      </w:r>
      <w:r w:rsidRPr="00515A5B">
        <w:rPr>
          <w:color w:val="000000"/>
          <w:szCs w:val="22"/>
        </w:rPr>
        <w:t xml:space="preserve"> , </w:t>
      </w:r>
      <w:r w:rsidRPr="00515A5B">
        <w:rPr>
          <w:color w:val="000000"/>
          <w:szCs w:val="22"/>
          <w:lang w:val="en-US"/>
        </w:rPr>
        <w:t>CH</w:t>
      </w:r>
      <w:r w:rsidRPr="00515A5B">
        <w:rPr>
          <w:color w:val="000000"/>
          <w:szCs w:val="22"/>
          <w:vertAlign w:val="subscript"/>
        </w:rPr>
        <w:t>3</w:t>
      </w:r>
      <w:r w:rsidRPr="00515A5B">
        <w:rPr>
          <w:color w:val="000000"/>
          <w:szCs w:val="22"/>
          <w:lang w:val="en-US"/>
        </w:rPr>
        <w:t>COOH</w:t>
      </w:r>
      <w:r w:rsidRPr="00515A5B">
        <w:rPr>
          <w:color w:val="000000"/>
          <w:szCs w:val="22"/>
        </w:rPr>
        <w:t xml:space="preserve"> κ.λ.π.)</w:t>
      </w:r>
    </w:p>
    <w:p w:rsidR="0076427A" w:rsidRPr="00515A5B" w:rsidRDefault="0076427A" w:rsidP="0076427A">
      <w:pPr>
        <w:shd w:val="clear" w:color="auto" w:fill="FFFFFF"/>
        <w:autoSpaceDE w:val="0"/>
        <w:autoSpaceDN w:val="0"/>
        <w:adjustRightInd w:val="0"/>
        <w:spacing w:line="360" w:lineRule="auto"/>
        <w:rPr>
          <w:color w:val="000000"/>
          <w:szCs w:val="22"/>
        </w:rPr>
      </w:pPr>
      <w:r w:rsidRPr="00515A5B">
        <w:rPr>
          <w:b/>
          <w:color w:val="000000"/>
          <w:szCs w:val="22"/>
        </w:rPr>
        <w:t xml:space="preserve">Β) ΒΑΣΕΙΣ: </w:t>
      </w:r>
      <w:r w:rsidRPr="00515A5B">
        <w:rPr>
          <w:color w:val="000000"/>
          <w:szCs w:val="22"/>
        </w:rPr>
        <w:t>Είναι η αμμωνία (ΝΗ</w:t>
      </w:r>
      <w:r w:rsidRPr="00515A5B">
        <w:rPr>
          <w:color w:val="000000"/>
          <w:szCs w:val="22"/>
          <w:vertAlign w:val="subscript"/>
        </w:rPr>
        <w:t>3</w:t>
      </w:r>
      <w:r w:rsidRPr="00515A5B">
        <w:rPr>
          <w:color w:val="000000"/>
          <w:szCs w:val="22"/>
        </w:rPr>
        <w:t>) και οι αμίνες (</w:t>
      </w:r>
      <w:r w:rsidRPr="00515A5B">
        <w:rPr>
          <w:color w:val="000000"/>
          <w:szCs w:val="22"/>
          <w:lang w:val="en-US"/>
        </w:rPr>
        <w:t>R</w:t>
      </w:r>
      <w:r w:rsidRPr="00515A5B">
        <w:rPr>
          <w:color w:val="000000"/>
          <w:szCs w:val="22"/>
        </w:rPr>
        <w:t>-</w:t>
      </w:r>
      <w:r w:rsidRPr="00515A5B">
        <w:rPr>
          <w:color w:val="000000"/>
          <w:szCs w:val="22"/>
          <w:lang w:val="en-US"/>
        </w:rPr>
        <w:t>NH</w:t>
      </w:r>
      <w:r w:rsidRPr="00515A5B">
        <w:rPr>
          <w:color w:val="000000"/>
          <w:szCs w:val="22"/>
          <w:vertAlign w:val="subscript"/>
        </w:rPr>
        <w:t>2</w:t>
      </w:r>
      <w:r w:rsidRPr="00515A5B">
        <w:rPr>
          <w:color w:val="000000"/>
          <w:szCs w:val="22"/>
        </w:rPr>
        <w:t>).</w:t>
      </w:r>
    </w:p>
    <w:p w:rsidR="0076427A" w:rsidRPr="00515A5B" w:rsidRDefault="0076427A" w:rsidP="0076427A">
      <w:pPr>
        <w:shd w:val="clear" w:color="auto" w:fill="FFFFFF"/>
        <w:autoSpaceDE w:val="0"/>
        <w:autoSpaceDN w:val="0"/>
        <w:adjustRightInd w:val="0"/>
        <w:spacing w:line="360" w:lineRule="auto"/>
      </w:pPr>
      <w:r w:rsidRPr="00515A5B">
        <w:rPr>
          <w:b/>
          <w:color w:val="000000"/>
          <w:szCs w:val="22"/>
        </w:rPr>
        <w:t xml:space="preserve">Γ) ΑΛΑΤΑ: </w:t>
      </w:r>
      <w:r w:rsidRPr="00515A5B">
        <w:rPr>
          <w:color w:val="000000"/>
          <w:szCs w:val="22"/>
        </w:rPr>
        <w:t>Κανένα.</w:t>
      </w:r>
    </w:p>
    <w:p w:rsidR="0076427A" w:rsidRPr="0042027F" w:rsidRDefault="00BD25C3" w:rsidP="00CB4716">
      <w:pPr>
        <w:spacing w:line="360" w:lineRule="auto"/>
        <w:jc w:val="both"/>
      </w:pPr>
      <w:r w:rsidRPr="00515A5B">
        <w:sym w:font="Wingdings 2" w:char="F0B2"/>
      </w:r>
      <w:r w:rsidRPr="00515A5B">
        <w:t xml:space="preserve"> </w:t>
      </w:r>
      <w:r w:rsidRPr="00515A5B">
        <w:rPr>
          <w:b/>
          <w:bCs/>
        </w:rPr>
        <w:t>Ισχύς ενός οξέος ή βάσης</w:t>
      </w:r>
      <w:r w:rsidRPr="00515A5B">
        <w:t xml:space="preserve"> είναι η </w:t>
      </w:r>
      <w:r w:rsidRPr="00515A5B">
        <w:rPr>
          <w:b/>
          <w:bCs/>
        </w:rPr>
        <w:t>τάση</w:t>
      </w:r>
      <w:r w:rsidRPr="00515A5B">
        <w:t xml:space="preserve"> του οξέος να δίνει πρωτόνια ή η τάση της βάσης να παίρνει πρωτόνια. π.χ. Το </w:t>
      </w:r>
      <w:r w:rsidRPr="00515A5B">
        <w:rPr>
          <w:lang w:val="en-US"/>
        </w:rPr>
        <w:t>HCl</w:t>
      </w:r>
      <w:r w:rsidRPr="00515A5B">
        <w:t xml:space="preserve"> έχει μεγάλη τάση να δίνει πρωτόνια και άρα είναι ισχυρό</w:t>
      </w:r>
      <w:r w:rsidR="0042027F" w:rsidRPr="0042027F">
        <w:t>.</w:t>
      </w:r>
    </w:p>
    <w:p w:rsidR="00BD25C3" w:rsidRPr="00515A5B" w:rsidRDefault="00BD25C3" w:rsidP="00C60863">
      <w:pPr>
        <w:spacing w:before="120" w:line="360" w:lineRule="auto"/>
        <w:ind w:hanging="360"/>
        <w:jc w:val="center"/>
      </w:pPr>
      <w:r w:rsidRPr="00515A5B">
        <w:rPr>
          <w:lang w:val="en-US"/>
        </w:rPr>
        <w:t>HCl</w:t>
      </w:r>
      <w:r w:rsidR="00F14F52" w:rsidRPr="00515A5B">
        <w:t xml:space="preserve"> </w:t>
      </w:r>
      <w:r w:rsidRPr="00515A5B">
        <w:t xml:space="preserve"> +  </w:t>
      </w:r>
      <w:r w:rsidRPr="00515A5B">
        <w:rPr>
          <w:lang w:val="en-US"/>
        </w:rPr>
        <w:t>H</w:t>
      </w:r>
      <w:r w:rsidRPr="00515A5B">
        <w:rPr>
          <w:vertAlign w:val="subscript"/>
        </w:rPr>
        <w:t>2</w:t>
      </w:r>
      <w:r w:rsidRPr="00515A5B">
        <w:rPr>
          <w:lang w:val="en-US"/>
        </w:rPr>
        <w:t>O</w:t>
      </w:r>
      <w:r w:rsidR="00F14F52" w:rsidRPr="00515A5B">
        <w:t xml:space="preserve">   →  </w:t>
      </w:r>
      <w:r w:rsidRPr="00515A5B">
        <w:rPr>
          <w:lang w:val="en-US"/>
        </w:rPr>
        <w:t>Cl</w:t>
      </w:r>
      <w:r w:rsidRPr="00515A5B">
        <w:rPr>
          <w:vertAlign w:val="superscript"/>
        </w:rPr>
        <w:t>–</w:t>
      </w:r>
      <w:r w:rsidR="00F14F52" w:rsidRPr="00515A5B">
        <w:t xml:space="preserve">  </w:t>
      </w:r>
      <w:r w:rsidRPr="00515A5B">
        <w:t xml:space="preserve">+ </w:t>
      </w:r>
      <w:r w:rsidR="00F14F52" w:rsidRPr="00515A5B">
        <w:t xml:space="preserve"> </w:t>
      </w:r>
      <w:r w:rsidRPr="00515A5B">
        <w:rPr>
          <w:lang w:val="en-US"/>
        </w:rPr>
        <w:t>H</w:t>
      </w:r>
      <w:r w:rsidRPr="00515A5B">
        <w:rPr>
          <w:vertAlign w:val="subscript"/>
        </w:rPr>
        <w:t>3</w:t>
      </w:r>
      <w:r w:rsidRPr="00515A5B">
        <w:rPr>
          <w:lang w:val="en-US"/>
        </w:rPr>
        <w:t>O</w:t>
      </w:r>
      <w:r w:rsidRPr="00515A5B">
        <w:rPr>
          <w:vertAlign w:val="superscript"/>
        </w:rPr>
        <w:t>+</w:t>
      </w:r>
    </w:p>
    <w:p w:rsidR="00BD25C3" w:rsidRPr="00515A5B" w:rsidRDefault="00BD25C3" w:rsidP="00BD25C3">
      <w:pPr>
        <w:spacing w:line="360" w:lineRule="auto"/>
        <w:jc w:val="center"/>
      </w:pPr>
      <w:r w:rsidRPr="00515A5B">
        <w:t xml:space="preserve">Το </w:t>
      </w:r>
      <w:r w:rsidRPr="00515A5B">
        <w:rPr>
          <w:lang w:val="en-US"/>
        </w:rPr>
        <w:t>CH</w:t>
      </w:r>
      <w:r w:rsidRPr="00515A5B">
        <w:rPr>
          <w:vertAlign w:val="subscript"/>
        </w:rPr>
        <w:t>3</w:t>
      </w:r>
      <w:r w:rsidRPr="00515A5B">
        <w:rPr>
          <w:lang w:val="en-US"/>
        </w:rPr>
        <w:t>COOH</w:t>
      </w:r>
      <w:r w:rsidRPr="00515A5B">
        <w:t xml:space="preserve"> έχει μικρή τάση να δίνει πρωτόνια και άρα είναι ασθενές</w:t>
      </w:r>
    </w:p>
    <w:p w:rsidR="00BD25C3" w:rsidRDefault="00BD25C3" w:rsidP="00BD25C3">
      <w:pPr>
        <w:spacing w:line="360" w:lineRule="auto"/>
        <w:jc w:val="center"/>
        <w:rPr>
          <w:vertAlign w:val="superscript"/>
        </w:rPr>
      </w:pPr>
      <w:r w:rsidRPr="00515A5B">
        <w:rPr>
          <w:lang w:val="en-US"/>
        </w:rPr>
        <w:t>CH</w:t>
      </w:r>
      <w:r w:rsidRPr="00515A5B">
        <w:rPr>
          <w:vertAlign w:val="subscript"/>
        </w:rPr>
        <w:t>3</w:t>
      </w:r>
      <w:r w:rsidRPr="00515A5B">
        <w:rPr>
          <w:lang w:val="en-US"/>
        </w:rPr>
        <w:t>COOH</w:t>
      </w:r>
      <w:r w:rsidRPr="00515A5B">
        <w:t xml:space="preserve">  +  </w:t>
      </w:r>
      <w:r w:rsidRPr="00515A5B">
        <w:rPr>
          <w:lang w:val="en-US"/>
        </w:rPr>
        <w:t>H</w:t>
      </w:r>
      <w:r w:rsidRPr="00515A5B">
        <w:rPr>
          <w:vertAlign w:val="subscript"/>
        </w:rPr>
        <w:t>2</w:t>
      </w:r>
      <w:r w:rsidRPr="00515A5B">
        <w:rPr>
          <w:lang w:val="en-US"/>
        </w:rPr>
        <w:t>O</w:t>
      </w:r>
      <w:r w:rsidRPr="00515A5B">
        <w:t xml:space="preserve">  </w:t>
      </w:r>
      <w:r w:rsidR="00BC5700" w:rsidRPr="00515A5B">
        <w:sym w:font="Wingdings 3" w:char="0044"/>
      </w:r>
      <w:r w:rsidRPr="00515A5B">
        <w:t xml:space="preserve">  </w:t>
      </w:r>
      <w:r w:rsidRPr="00515A5B">
        <w:rPr>
          <w:lang w:val="en-US"/>
        </w:rPr>
        <w:t>CH</w:t>
      </w:r>
      <w:r w:rsidRPr="00515A5B">
        <w:rPr>
          <w:vertAlign w:val="subscript"/>
        </w:rPr>
        <w:t>3</w:t>
      </w:r>
      <w:r w:rsidRPr="00515A5B">
        <w:rPr>
          <w:lang w:val="en-US"/>
        </w:rPr>
        <w:t>COO</w:t>
      </w:r>
      <w:r w:rsidRPr="00515A5B">
        <w:rPr>
          <w:vertAlign w:val="superscript"/>
        </w:rPr>
        <w:t>–</w:t>
      </w:r>
      <w:r w:rsidRPr="00515A5B">
        <w:t xml:space="preserve">  + </w:t>
      </w:r>
      <w:r w:rsidR="00F14F52" w:rsidRPr="003616E0">
        <w:t xml:space="preserve"> </w:t>
      </w:r>
      <w:r w:rsidRPr="00515A5B">
        <w:rPr>
          <w:lang w:val="en-US"/>
        </w:rPr>
        <w:t>H</w:t>
      </w:r>
      <w:r w:rsidRPr="00515A5B">
        <w:rPr>
          <w:vertAlign w:val="subscript"/>
        </w:rPr>
        <w:t>3</w:t>
      </w:r>
      <w:r w:rsidRPr="00515A5B">
        <w:rPr>
          <w:lang w:val="en-US"/>
        </w:rPr>
        <w:t>O</w:t>
      </w:r>
      <w:r w:rsidRPr="00515A5B">
        <w:rPr>
          <w:vertAlign w:val="superscript"/>
        </w:rPr>
        <w:t>+</w:t>
      </w:r>
    </w:p>
    <w:p w:rsidR="00CB4716" w:rsidRPr="00CB4716" w:rsidRDefault="00CB4716" w:rsidP="00CB4716">
      <w:pPr>
        <w:spacing w:line="360" w:lineRule="auto"/>
      </w:pPr>
      <w:r w:rsidRPr="00515A5B">
        <w:sym w:font="Wingdings 2" w:char="F0B2"/>
      </w:r>
      <w:r>
        <w:t xml:space="preserve"> </w:t>
      </w:r>
      <w:r w:rsidRPr="00CB4716">
        <w:rPr>
          <w:b/>
        </w:rPr>
        <w:t>Σχετική ισχύς ορισμένων οξέων και βάσεων.</w:t>
      </w:r>
    </w:p>
    <w:p w:rsidR="00CB4716" w:rsidRDefault="00CB4716" w:rsidP="00CB4716">
      <w:pPr>
        <w:shd w:val="clear" w:color="auto" w:fill="FFFFFF"/>
        <w:autoSpaceDE w:val="0"/>
        <w:autoSpaceDN w:val="0"/>
        <w:adjustRightInd w:val="0"/>
        <w:spacing w:line="360" w:lineRule="auto"/>
        <w:jc w:val="center"/>
      </w:pPr>
      <w:r>
        <w:rPr>
          <w:noProof/>
        </w:rPr>
        <w:drawing>
          <wp:inline distT="0" distB="0" distL="0" distR="0">
            <wp:extent cx="3534143" cy="2946400"/>
            <wp:effectExtent l="19050" t="0" r="9157"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srcRect/>
                    <a:stretch>
                      <a:fillRect/>
                    </a:stretch>
                  </pic:blipFill>
                  <pic:spPr bwMode="auto">
                    <a:xfrm>
                      <a:off x="0" y="0"/>
                      <a:ext cx="3535680" cy="2947681"/>
                    </a:xfrm>
                    <a:prstGeom prst="rect">
                      <a:avLst/>
                    </a:prstGeom>
                    <a:noFill/>
                    <a:ln w="9525">
                      <a:noFill/>
                      <a:miter lim="800000"/>
                      <a:headEnd/>
                      <a:tailEnd/>
                    </a:ln>
                  </pic:spPr>
                </pic:pic>
              </a:graphicData>
            </a:graphic>
          </wp:inline>
        </w:drawing>
      </w:r>
    </w:p>
    <w:p w:rsidR="007A7C78" w:rsidRDefault="00BD25C3" w:rsidP="00CB4716">
      <w:pPr>
        <w:shd w:val="clear" w:color="auto" w:fill="FFFFFF"/>
        <w:autoSpaceDE w:val="0"/>
        <w:autoSpaceDN w:val="0"/>
        <w:adjustRightInd w:val="0"/>
        <w:spacing w:line="360" w:lineRule="auto"/>
        <w:jc w:val="both"/>
        <w:rPr>
          <w:iCs/>
          <w:szCs w:val="21"/>
        </w:rPr>
      </w:pPr>
      <w:r w:rsidRPr="00515A5B">
        <w:lastRenderedPageBreak/>
        <w:sym w:font="Wingdings 2" w:char="F0B2"/>
      </w:r>
      <w:r w:rsidRPr="00515A5B">
        <w:t xml:space="preserve"> </w:t>
      </w:r>
      <w:r w:rsidRPr="00515A5B">
        <w:rPr>
          <w:b/>
          <w:iCs/>
          <w:szCs w:val="21"/>
        </w:rPr>
        <w:t>Βαθμός ιοντισμού (α)</w:t>
      </w:r>
      <w:r w:rsidRPr="00515A5B">
        <w:rPr>
          <w:bCs/>
          <w:iCs/>
          <w:szCs w:val="21"/>
        </w:rPr>
        <w:t xml:space="preserve"> </w:t>
      </w:r>
      <w:r w:rsidRPr="00515A5B">
        <w:rPr>
          <w:iCs/>
          <w:szCs w:val="21"/>
        </w:rPr>
        <w:t xml:space="preserve">ενός ηλεκτρολύτη ονομάζεται το πηλίκο του αριθμού των </w:t>
      </w:r>
      <w:r w:rsidRPr="00515A5B">
        <w:rPr>
          <w:iCs/>
          <w:szCs w:val="21"/>
          <w:lang w:val="en-US"/>
        </w:rPr>
        <w:t>moles</w:t>
      </w:r>
      <w:r w:rsidR="007A7C78">
        <w:rPr>
          <w:iCs/>
          <w:szCs w:val="21"/>
        </w:rPr>
        <w:t xml:space="preserve"> του ηλεκ/</w:t>
      </w:r>
      <w:r w:rsidRPr="00515A5B">
        <w:rPr>
          <w:iCs/>
          <w:szCs w:val="21"/>
        </w:rPr>
        <w:t xml:space="preserve">τη που </w:t>
      </w:r>
      <w:r w:rsidR="00841D01" w:rsidRPr="00515A5B">
        <w:rPr>
          <w:iCs/>
          <w:szCs w:val="21"/>
        </w:rPr>
        <w:t>ιονίζονται</w:t>
      </w:r>
      <w:r w:rsidRPr="00515A5B">
        <w:rPr>
          <w:iCs/>
          <w:szCs w:val="21"/>
        </w:rPr>
        <w:t xml:space="preserve"> (</w:t>
      </w:r>
      <w:r w:rsidRPr="00515A5B">
        <w:rPr>
          <w:iCs/>
          <w:szCs w:val="21"/>
          <w:lang w:val="en-US"/>
        </w:rPr>
        <w:t>n</w:t>
      </w:r>
      <w:r w:rsidRPr="00515A5B">
        <w:rPr>
          <w:iCs/>
          <w:szCs w:val="21"/>
        </w:rPr>
        <w:t xml:space="preserve">) προς τον αρχικό αριθμό </w:t>
      </w:r>
      <w:r w:rsidRPr="00515A5B">
        <w:rPr>
          <w:iCs/>
          <w:szCs w:val="21"/>
          <w:lang w:val="en-US"/>
        </w:rPr>
        <w:t>moles</w:t>
      </w:r>
      <w:r w:rsidR="008711B0" w:rsidRPr="00515A5B">
        <w:rPr>
          <w:iCs/>
          <w:szCs w:val="21"/>
        </w:rPr>
        <w:t xml:space="preserve"> του ηλεκτρολύτη που έχει </w:t>
      </w:r>
      <w:r w:rsidRPr="00515A5B">
        <w:rPr>
          <w:iCs/>
          <w:szCs w:val="21"/>
        </w:rPr>
        <w:t>διαλυθεί (</w:t>
      </w:r>
      <w:r w:rsidRPr="00515A5B">
        <w:rPr>
          <w:iCs/>
          <w:szCs w:val="21"/>
          <w:lang w:val="en-US"/>
        </w:rPr>
        <w:t>n</w:t>
      </w:r>
      <w:r w:rsidRPr="00515A5B">
        <w:rPr>
          <w:iCs/>
          <w:szCs w:val="21"/>
          <w:vertAlign w:val="subscript"/>
          <w:lang w:val="en-US"/>
        </w:rPr>
        <w:t>o</w:t>
      </w:r>
      <w:r w:rsidRPr="00515A5B">
        <w:rPr>
          <w:iCs/>
          <w:szCs w:val="21"/>
        </w:rPr>
        <w:t>):</w:t>
      </w:r>
    </w:p>
    <w:p w:rsidR="00BD25C3" w:rsidRPr="00CB4716" w:rsidRDefault="00BD25C3" w:rsidP="007A7C78">
      <w:pPr>
        <w:shd w:val="clear" w:color="auto" w:fill="FFFFFF"/>
        <w:autoSpaceDE w:val="0"/>
        <w:autoSpaceDN w:val="0"/>
        <w:adjustRightInd w:val="0"/>
        <w:jc w:val="both"/>
      </w:pPr>
      <w:r w:rsidRPr="00515A5B">
        <w:rPr>
          <w:iCs/>
          <w:szCs w:val="21"/>
          <w:bdr w:val="dashDotStroked" w:sz="24" w:space="0" w:color="auto"/>
        </w:rPr>
        <w:t xml:space="preserve"> </w:t>
      </w:r>
      <w:r w:rsidRPr="00515A5B">
        <w:rPr>
          <w:szCs w:val="23"/>
          <w:bdr w:val="dashDotStroked" w:sz="24" w:space="0" w:color="auto"/>
        </w:rPr>
        <w:t xml:space="preserve">α = </w:t>
      </w:r>
      <w:r w:rsidRPr="00515A5B">
        <w:rPr>
          <w:position w:val="-24"/>
          <w:szCs w:val="23"/>
          <w:bdr w:val="dashDotStroked" w:sz="24" w:space="0" w:color="auto"/>
        </w:rPr>
        <w:object w:dxaOrig="300" w:dyaOrig="620">
          <v:shape id="_x0000_i1053" type="#_x0000_t75" style="width:15.6pt;height:31.8pt" o:ole="">
            <v:imagedata r:id="rId61" o:title=""/>
          </v:shape>
          <o:OLEObject Type="Embed" ProgID="Equation.3" ShapeID="_x0000_i1053" DrawAspect="Content" ObjectID="_1795090475" r:id="rId62"/>
        </w:object>
      </w:r>
      <w:r w:rsidRPr="00515A5B">
        <w:rPr>
          <w:color w:val="FFFFFF"/>
          <w:szCs w:val="23"/>
          <w:bdr w:val="dashDotStroked" w:sz="24" w:space="0" w:color="auto"/>
        </w:rPr>
        <w:t>μ</w:t>
      </w:r>
      <w:r w:rsidR="00CB4716">
        <w:t xml:space="preserve"> </w:t>
      </w:r>
      <w:r w:rsidRPr="00515A5B">
        <w:rPr>
          <w:szCs w:val="21"/>
        </w:rPr>
        <w:t>Ο βαθμός ιοντισμού α μπορεί να εκφραστεί και ως πηλίκο συγκεντρώσεων:</w:t>
      </w:r>
    </w:p>
    <w:p w:rsidR="00BD25C3" w:rsidRPr="00515A5B" w:rsidRDefault="00BD25C3" w:rsidP="007A7C78">
      <w:pPr>
        <w:shd w:val="clear" w:color="auto" w:fill="FFFFFF"/>
        <w:autoSpaceDE w:val="0"/>
        <w:autoSpaceDN w:val="0"/>
        <w:adjustRightInd w:val="0"/>
        <w:spacing w:line="276" w:lineRule="auto"/>
        <w:ind w:right="37" w:firstLine="240"/>
        <w:jc w:val="both"/>
      </w:pPr>
      <w:r w:rsidRPr="00515A5B">
        <w:t xml:space="preserve">α = </w:t>
      </w:r>
      <w:r w:rsidRPr="00515A5B">
        <w:rPr>
          <w:position w:val="-24"/>
          <w:szCs w:val="23"/>
        </w:rPr>
        <w:object w:dxaOrig="300" w:dyaOrig="620">
          <v:shape id="_x0000_i1054" type="#_x0000_t75" style="width:15.6pt;height:31.8pt" o:ole="">
            <v:imagedata r:id="rId61" o:title=""/>
          </v:shape>
          <o:OLEObject Type="Embed" ProgID="Equation.3" ShapeID="_x0000_i1054" DrawAspect="Content" ObjectID="_1795090476" r:id="rId63"/>
        </w:object>
      </w:r>
      <w:r w:rsidRPr="00515A5B">
        <w:rPr>
          <w:szCs w:val="23"/>
        </w:rPr>
        <w:t xml:space="preserve"> = </w:t>
      </w:r>
      <w:r w:rsidRPr="00515A5B">
        <w:rPr>
          <w:position w:val="-56"/>
        </w:rPr>
        <w:object w:dxaOrig="340" w:dyaOrig="1240">
          <v:shape id="_x0000_i1055" type="#_x0000_t75" style="width:16.8pt;height:61.8pt" o:ole="">
            <v:imagedata r:id="rId64" o:title=""/>
          </v:shape>
          <o:OLEObject Type="Embed" ProgID="Equation.3" ShapeID="_x0000_i1055" DrawAspect="Content" ObjectID="_1795090477" r:id="rId65"/>
        </w:object>
      </w:r>
      <w:r w:rsidRPr="00515A5B">
        <w:t xml:space="preserve">  ή  </w:t>
      </w:r>
      <w:r w:rsidRPr="00515A5B">
        <w:rPr>
          <w:bdr w:val="dashDotStroked" w:sz="24" w:space="0" w:color="auto"/>
        </w:rPr>
        <w:t xml:space="preserve"> </w:t>
      </w:r>
      <w:r w:rsidRPr="00515A5B">
        <w:rPr>
          <w:szCs w:val="23"/>
          <w:bdr w:val="dashDotStroked" w:sz="24" w:space="0" w:color="auto"/>
        </w:rPr>
        <w:t xml:space="preserve">α = </w:t>
      </w:r>
      <w:r w:rsidRPr="00515A5B">
        <w:rPr>
          <w:position w:val="-24"/>
          <w:szCs w:val="23"/>
          <w:bdr w:val="dashDotStroked" w:sz="24" w:space="0" w:color="auto"/>
        </w:rPr>
        <w:object w:dxaOrig="240" w:dyaOrig="620">
          <v:shape id="_x0000_i1056" type="#_x0000_t75" style="width:10.2pt;height:31.8pt" o:ole="">
            <v:imagedata r:id="rId66" o:title=""/>
          </v:shape>
          <o:OLEObject Type="Embed" ProgID="Equation.3" ShapeID="_x0000_i1056" DrawAspect="Content" ObjectID="_1795090478" r:id="rId67"/>
        </w:object>
      </w:r>
      <w:r w:rsidRPr="00515A5B">
        <w:rPr>
          <w:bdr w:val="dashDotStroked" w:sz="24" w:space="0" w:color="auto"/>
        </w:rPr>
        <w:t xml:space="preserve"> </w:t>
      </w:r>
      <w:r w:rsidRPr="00515A5B">
        <w:t xml:space="preserve">  , </w:t>
      </w:r>
      <w:r w:rsidRPr="00515A5B">
        <w:rPr>
          <w:szCs w:val="21"/>
        </w:rPr>
        <w:t xml:space="preserve">όπου: </w:t>
      </w:r>
      <w:r w:rsidRPr="00515A5B">
        <w:rPr>
          <w:szCs w:val="21"/>
          <w:lang w:val="en-US"/>
        </w:rPr>
        <w:t>x</w:t>
      </w:r>
      <w:r w:rsidRPr="00515A5B">
        <w:rPr>
          <w:iCs/>
          <w:szCs w:val="21"/>
        </w:rPr>
        <w:t xml:space="preserve"> (</w:t>
      </w:r>
      <w:r w:rsidRPr="00515A5B">
        <w:rPr>
          <w:iCs/>
          <w:szCs w:val="21"/>
          <w:lang w:val="en-US"/>
        </w:rPr>
        <w:t>mol</w:t>
      </w:r>
      <w:r w:rsidRPr="00515A5B">
        <w:rPr>
          <w:iCs/>
          <w:szCs w:val="21"/>
        </w:rPr>
        <w:t>/</w:t>
      </w:r>
      <w:r w:rsidRPr="00515A5B">
        <w:rPr>
          <w:iCs/>
          <w:szCs w:val="21"/>
          <w:lang w:val="en-US"/>
        </w:rPr>
        <w:t>L</w:t>
      </w:r>
      <w:r w:rsidRPr="00515A5B">
        <w:rPr>
          <w:iCs/>
          <w:szCs w:val="21"/>
        </w:rPr>
        <w:t>) η συγκέντρωση του ηλεκτρολύτη που έχει</w:t>
      </w:r>
      <w:r w:rsidR="008711B0" w:rsidRPr="00515A5B">
        <w:rPr>
          <w:iCs/>
          <w:szCs w:val="21"/>
        </w:rPr>
        <w:t xml:space="preserve"> </w:t>
      </w:r>
      <w:r w:rsidR="00841D01" w:rsidRPr="00515A5B">
        <w:rPr>
          <w:iCs/>
          <w:szCs w:val="21"/>
        </w:rPr>
        <w:t>ιονιστεί</w:t>
      </w:r>
      <w:r w:rsidRPr="00515A5B">
        <w:rPr>
          <w:iCs/>
          <w:szCs w:val="21"/>
        </w:rPr>
        <w:t xml:space="preserve">, δηλαδή αντέδρασε με τον διαλύτη και </w:t>
      </w:r>
      <w:r w:rsidRPr="00515A5B">
        <w:rPr>
          <w:iCs/>
          <w:szCs w:val="21"/>
          <w:lang w:val="en-US"/>
        </w:rPr>
        <w:t>c</w:t>
      </w:r>
      <w:r w:rsidRPr="00515A5B">
        <w:rPr>
          <w:iCs/>
          <w:szCs w:val="21"/>
        </w:rPr>
        <w:t xml:space="preserve"> (</w:t>
      </w:r>
      <w:r w:rsidRPr="00515A5B">
        <w:rPr>
          <w:iCs/>
          <w:szCs w:val="21"/>
          <w:lang w:val="en-US"/>
        </w:rPr>
        <w:t>mol</w:t>
      </w:r>
      <w:r w:rsidRPr="00515A5B">
        <w:rPr>
          <w:iCs/>
          <w:szCs w:val="21"/>
        </w:rPr>
        <w:t>/</w:t>
      </w:r>
      <w:r w:rsidRPr="00515A5B">
        <w:rPr>
          <w:iCs/>
          <w:szCs w:val="21"/>
          <w:lang w:val="en-US"/>
        </w:rPr>
        <w:t>L</w:t>
      </w:r>
      <w:r w:rsidRPr="00515A5B">
        <w:rPr>
          <w:iCs/>
          <w:szCs w:val="21"/>
        </w:rPr>
        <w:t>) η αρχική συγκέντρωση του ηλεκτρολύτη.</w:t>
      </w:r>
    </w:p>
    <w:p w:rsidR="00BD25C3" w:rsidRPr="00515A5B" w:rsidRDefault="00BD25C3" w:rsidP="007A7C78">
      <w:pPr>
        <w:shd w:val="clear" w:color="auto" w:fill="FFFFFF"/>
        <w:autoSpaceDE w:val="0"/>
        <w:autoSpaceDN w:val="0"/>
        <w:adjustRightInd w:val="0"/>
        <w:spacing w:line="276" w:lineRule="auto"/>
        <w:ind w:left="240" w:hanging="240"/>
        <w:jc w:val="both"/>
      </w:pPr>
      <w:r w:rsidRPr="00515A5B">
        <w:rPr>
          <w:szCs w:val="21"/>
        </w:rPr>
        <w:t xml:space="preserve">● Ο βαθμός ιοντισμού </w:t>
      </w:r>
      <w:r w:rsidRPr="00515A5B">
        <w:rPr>
          <w:bCs/>
          <w:szCs w:val="21"/>
        </w:rPr>
        <w:t xml:space="preserve">εκφράζει τη θέση ισορροπίας </w:t>
      </w:r>
      <w:r w:rsidRPr="00515A5B">
        <w:rPr>
          <w:szCs w:val="21"/>
        </w:rPr>
        <w:t xml:space="preserve">της αντίδρασης του οξέος ή της βάσης με τον διαλύτη (δηλαδή </w:t>
      </w:r>
      <w:r w:rsidR="008711B0" w:rsidRPr="00515A5B">
        <w:rPr>
          <w:bCs/>
          <w:szCs w:val="21"/>
        </w:rPr>
        <w:t>την απόδοση της αντίδρα</w:t>
      </w:r>
      <w:r w:rsidRPr="00515A5B">
        <w:rPr>
          <w:bCs/>
          <w:szCs w:val="21"/>
        </w:rPr>
        <w:t xml:space="preserve">σης). </w:t>
      </w:r>
      <w:r w:rsidRPr="00515A5B">
        <w:rPr>
          <w:szCs w:val="21"/>
        </w:rPr>
        <w:t xml:space="preserve">Όσο μεγαλύτερη είναι η τιμή του α, τόσο μεγαλύτερο ποσοστό από το οξύ ή τη βάση έχει </w:t>
      </w:r>
      <w:r w:rsidR="00841D01" w:rsidRPr="00515A5B">
        <w:rPr>
          <w:szCs w:val="21"/>
        </w:rPr>
        <w:t>ιονιστεί</w:t>
      </w:r>
      <w:r w:rsidRPr="00515A5B">
        <w:rPr>
          <w:szCs w:val="21"/>
        </w:rPr>
        <w:t>.</w:t>
      </w:r>
    </w:p>
    <w:p w:rsidR="00BD25C3" w:rsidRPr="00515A5B" w:rsidRDefault="00BD25C3" w:rsidP="00BD25C3">
      <w:pPr>
        <w:shd w:val="clear" w:color="auto" w:fill="FFFFFF"/>
        <w:autoSpaceDE w:val="0"/>
        <w:autoSpaceDN w:val="0"/>
        <w:adjustRightInd w:val="0"/>
        <w:jc w:val="center"/>
      </w:pPr>
      <w:r w:rsidRPr="00CB4716">
        <w:rPr>
          <w:rFonts w:eastAsia="Arial Unicode MS" w:hAnsi="Arial Unicode MS"/>
          <w:position w:val="-6"/>
        </w:rPr>
        <w:t>☞</w:t>
      </w:r>
      <w:r w:rsidRPr="00505BFD">
        <w:rPr>
          <w:sz w:val="32"/>
          <w:szCs w:val="32"/>
        </w:rPr>
        <w:t xml:space="preserve"> </w:t>
      </w:r>
      <w:r w:rsidRPr="00515A5B">
        <w:rPr>
          <w:b/>
          <w:bCs/>
          <w:szCs w:val="21"/>
        </w:rPr>
        <w:t>Ο βαθμός ιοντισμού παίρνει τιμές 0 &lt; α &lt; 1.</w:t>
      </w:r>
    </w:p>
    <w:p w:rsidR="00BD25C3" w:rsidRPr="00515A5B" w:rsidRDefault="00BD25C3" w:rsidP="00916C9B">
      <w:pPr>
        <w:shd w:val="clear" w:color="auto" w:fill="FFFFFF"/>
        <w:autoSpaceDE w:val="0"/>
        <w:autoSpaceDN w:val="0"/>
        <w:adjustRightInd w:val="0"/>
        <w:spacing w:line="360" w:lineRule="auto"/>
        <w:ind w:left="240" w:hanging="240"/>
        <w:jc w:val="both"/>
      </w:pPr>
      <w:r w:rsidRPr="00515A5B">
        <w:rPr>
          <w:szCs w:val="21"/>
        </w:rPr>
        <w:t xml:space="preserve">● Όταν </w:t>
      </w:r>
      <w:r w:rsidRPr="00515A5B">
        <w:rPr>
          <w:b/>
          <w:bCs/>
          <w:szCs w:val="21"/>
        </w:rPr>
        <w:t>α = 1</w:t>
      </w:r>
      <w:r w:rsidRPr="00515A5B">
        <w:rPr>
          <w:szCs w:val="21"/>
        </w:rPr>
        <w:t xml:space="preserve">, ο ηλεκτρολύτης είναι </w:t>
      </w:r>
      <w:r w:rsidRPr="00515A5B">
        <w:rPr>
          <w:b/>
          <w:szCs w:val="21"/>
        </w:rPr>
        <w:t>ισχυρός</w:t>
      </w:r>
      <w:r w:rsidRPr="00515A5B">
        <w:rPr>
          <w:bCs/>
          <w:szCs w:val="21"/>
        </w:rPr>
        <w:t xml:space="preserve">, </w:t>
      </w:r>
      <w:r w:rsidRPr="00515A5B">
        <w:rPr>
          <w:szCs w:val="21"/>
        </w:rPr>
        <w:t>δηλαδή η αντίδραση ιοντισμού είναι (πλήρης).</w:t>
      </w:r>
    </w:p>
    <w:p w:rsidR="00BD25C3" w:rsidRPr="00515A5B" w:rsidRDefault="00BD25C3" w:rsidP="00F14F52">
      <w:pPr>
        <w:shd w:val="clear" w:color="auto" w:fill="FFFFFF"/>
        <w:autoSpaceDE w:val="0"/>
        <w:autoSpaceDN w:val="0"/>
        <w:adjustRightInd w:val="0"/>
        <w:spacing w:line="360" w:lineRule="auto"/>
        <w:ind w:left="240" w:hanging="240"/>
        <w:jc w:val="both"/>
      </w:pPr>
      <w:r w:rsidRPr="00515A5B">
        <w:rPr>
          <w:szCs w:val="22"/>
        </w:rPr>
        <w:t xml:space="preserve">● Όταν </w:t>
      </w:r>
      <w:r w:rsidRPr="00515A5B">
        <w:rPr>
          <w:b/>
          <w:bCs/>
          <w:szCs w:val="22"/>
        </w:rPr>
        <w:t>α &lt; 1</w:t>
      </w:r>
      <w:r w:rsidRPr="00515A5B">
        <w:rPr>
          <w:szCs w:val="22"/>
        </w:rPr>
        <w:t xml:space="preserve">, ο ηλεκτρολύτης είναι </w:t>
      </w:r>
      <w:r w:rsidRPr="00515A5B">
        <w:rPr>
          <w:b/>
          <w:bCs/>
          <w:szCs w:val="22"/>
        </w:rPr>
        <w:t>ασθενής</w:t>
      </w:r>
      <w:r w:rsidRPr="00515A5B">
        <w:rPr>
          <w:szCs w:val="22"/>
        </w:rPr>
        <w:t xml:space="preserve">, δηλαδή </w:t>
      </w:r>
      <w:r w:rsidR="00841D01" w:rsidRPr="00515A5B">
        <w:rPr>
          <w:szCs w:val="22"/>
        </w:rPr>
        <w:t>ιονίζεται</w:t>
      </w:r>
      <w:r w:rsidRPr="00515A5B">
        <w:rPr>
          <w:szCs w:val="22"/>
        </w:rPr>
        <w:t xml:space="preserve"> μερικώς και η αντίδραση με τον διαλύτη καταλήγει σε ισορροπία.</w:t>
      </w:r>
    </w:p>
    <w:p w:rsidR="00CB4716" w:rsidRPr="00CB4716" w:rsidRDefault="00BD25C3" w:rsidP="00CB4716">
      <w:pPr>
        <w:pStyle w:val="a9"/>
        <w:spacing w:line="276" w:lineRule="auto"/>
        <w:ind w:left="240" w:hanging="240"/>
        <w:jc w:val="both"/>
      </w:pPr>
      <w:r w:rsidRPr="00515A5B">
        <w:t xml:space="preserve">● Ο βαθμός ιοντισμού εκφράζεται και ως ποσοστό % (α %), οπότε παίρνει τιμές μεταξύ 0 και 100%. Για παράδειγμα, όταν α = 0,1 έχει </w:t>
      </w:r>
      <w:r w:rsidR="00841D01" w:rsidRPr="00515A5B">
        <w:t>ιονιστεί</w:t>
      </w:r>
      <w:r w:rsidRPr="00515A5B">
        <w:t xml:space="preserve"> το 10% από την αρχική ποσότητα του ηλεκτρολύτη</w:t>
      </w:r>
      <w:r w:rsidRPr="00CB4716">
        <w:t>.</w:t>
      </w:r>
    </w:p>
    <w:p w:rsidR="00BD25C3" w:rsidRPr="00CB4716" w:rsidRDefault="00BD25C3" w:rsidP="00CB4716">
      <w:pPr>
        <w:pStyle w:val="a9"/>
        <w:spacing w:after="0" w:line="276" w:lineRule="auto"/>
        <w:ind w:left="240" w:hanging="240"/>
        <w:jc w:val="center"/>
      </w:pPr>
      <w:r w:rsidRPr="00CB4716">
        <w:rPr>
          <w:rFonts w:eastAsia="Arial Unicode MS" w:hAnsi="Arial Unicode MS"/>
          <w:position w:val="-6"/>
        </w:rPr>
        <w:t>☞</w:t>
      </w:r>
      <w:r w:rsidRPr="00CB4716">
        <w:rPr>
          <w:position w:val="-6"/>
        </w:rPr>
        <w:t xml:space="preserve"> </w:t>
      </w:r>
      <w:r w:rsidRPr="00CB4716">
        <w:rPr>
          <w:b/>
          <w:bCs/>
        </w:rPr>
        <w:t>Ο βαθμός ιοντισμού α εξαρτάται από:</w:t>
      </w:r>
    </w:p>
    <w:p w:rsidR="00BD25C3" w:rsidRPr="00515A5B" w:rsidRDefault="000445DE" w:rsidP="00CB4716">
      <w:pPr>
        <w:shd w:val="clear" w:color="auto" w:fill="FFFFFF"/>
        <w:autoSpaceDE w:val="0"/>
        <w:autoSpaceDN w:val="0"/>
        <w:adjustRightInd w:val="0"/>
        <w:spacing w:line="276" w:lineRule="auto"/>
        <w:ind w:left="240" w:hanging="240"/>
        <w:rPr>
          <w:b/>
          <w:szCs w:val="22"/>
        </w:rPr>
      </w:pPr>
      <w:r>
        <w:rPr>
          <w:b/>
          <w:bCs/>
          <w:szCs w:val="22"/>
        </w:rPr>
        <w:t>α)</w:t>
      </w:r>
      <w:r w:rsidR="00BD25C3" w:rsidRPr="00515A5B">
        <w:rPr>
          <w:b/>
          <w:szCs w:val="22"/>
        </w:rPr>
        <w:t xml:space="preserve"> </w:t>
      </w:r>
      <w:r w:rsidR="00BD25C3" w:rsidRPr="00515A5B">
        <w:rPr>
          <w:b/>
          <w:i/>
          <w:szCs w:val="22"/>
        </w:rPr>
        <w:t>τη φύση του ηλεκτρολύτη</w:t>
      </w:r>
      <w:r w:rsidR="00BD25C3" w:rsidRPr="00515A5B">
        <w:rPr>
          <w:b/>
          <w:iCs/>
          <w:szCs w:val="22"/>
        </w:rPr>
        <w:t xml:space="preserve"> </w:t>
      </w:r>
      <w:r w:rsidR="00BD25C3" w:rsidRPr="00515A5B">
        <w:rPr>
          <w:b/>
          <w:szCs w:val="22"/>
        </w:rPr>
        <w:t xml:space="preserve">(μοριακή δομή, φορτίο κ.λπ.). </w:t>
      </w:r>
    </w:p>
    <w:p w:rsidR="00BD25C3" w:rsidRPr="00515A5B" w:rsidRDefault="00BD25C3" w:rsidP="005C6893">
      <w:pPr>
        <w:shd w:val="clear" w:color="auto" w:fill="FFFFFF"/>
        <w:autoSpaceDE w:val="0"/>
        <w:autoSpaceDN w:val="0"/>
        <w:adjustRightInd w:val="0"/>
        <w:spacing w:line="360" w:lineRule="auto"/>
        <w:ind w:left="240" w:firstLine="480"/>
        <w:rPr>
          <w:szCs w:val="22"/>
        </w:rPr>
      </w:pPr>
      <w:r w:rsidRPr="00515A5B">
        <w:rPr>
          <w:szCs w:val="22"/>
        </w:rPr>
        <w:t xml:space="preserve">Για παράδειγμα, το </w:t>
      </w:r>
      <w:r w:rsidRPr="00515A5B">
        <w:rPr>
          <w:szCs w:val="22"/>
          <w:lang w:val="en-US"/>
        </w:rPr>
        <w:t>HI</w:t>
      </w:r>
      <w:r w:rsidRPr="00515A5B">
        <w:rPr>
          <w:szCs w:val="22"/>
        </w:rPr>
        <w:t xml:space="preserve"> έχει α = 1, ενώ  το </w:t>
      </w:r>
      <w:r w:rsidRPr="00515A5B">
        <w:rPr>
          <w:szCs w:val="22"/>
          <w:lang w:val="en-US"/>
        </w:rPr>
        <w:t>HF</w:t>
      </w:r>
      <w:r w:rsidRPr="00515A5B">
        <w:rPr>
          <w:szCs w:val="22"/>
        </w:rPr>
        <w:t xml:space="preserve"> έχει α &lt; 1. </w:t>
      </w:r>
    </w:p>
    <w:p w:rsidR="00BD25C3" w:rsidRPr="00515A5B" w:rsidRDefault="000445DE" w:rsidP="00CB4716">
      <w:pPr>
        <w:shd w:val="clear" w:color="auto" w:fill="FFFFFF"/>
        <w:autoSpaceDE w:val="0"/>
        <w:autoSpaceDN w:val="0"/>
        <w:adjustRightInd w:val="0"/>
        <w:spacing w:line="360" w:lineRule="auto"/>
        <w:ind w:left="240" w:hanging="240"/>
        <w:jc w:val="both"/>
      </w:pPr>
      <w:r>
        <w:rPr>
          <w:b/>
          <w:bCs/>
          <w:szCs w:val="22"/>
        </w:rPr>
        <w:t>β)</w:t>
      </w:r>
      <w:r w:rsidR="00BD25C3" w:rsidRPr="00515A5B">
        <w:rPr>
          <w:b/>
          <w:szCs w:val="22"/>
        </w:rPr>
        <w:t xml:space="preserve"> </w:t>
      </w:r>
      <w:r w:rsidR="00BD25C3" w:rsidRPr="00515A5B">
        <w:rPr>
          <w:b/>
          <w:i/>
          <w:szCs w:val="22"/>
        </w:rPr>
        <w:t>τη θερμοκρασία</w:t>
      </w:r>
      <w:r w:rsidR="00BD25C3" w:rsidRPr="00515A5B">
        <w:rPr>
          <w:b/>
          <w:iCs/>
          <w:szCs w:val="22"/>
        </w:rPr>
        <w:t xml:space="preserve">. </w:t>
      </w:r>
      <w:r w:rsidR="00BD25C3" w:rsidRPr="00515A5B">
        <w:rPr>
          <w:szCs w:val="22"/>
        </w:rPr>
        <w:t xml:space="preserve">Επειδή η αντίδραση ιοντισμού είναι ενδόθερμη (ΔΗ &gt; 0), σύμφωνα με την αρχή </w:t>
      </w:r>
      <w:r w:rsidR="00BD25C3" w:rsidRPr="00515A5B">
        <w:rPr>
          <w:szCs w:val="22"/>
          <w:lang w:val="en-US"/>
        </w:rPr>
        <w:t>Le</w:t>
      </w:r>
      <w:r w:rsidR="00BD25C3" w:rsidRPr="00515A5B">
        <w:rPr>
          <w:szCs w:val="22"/>
        </w:rPr>
        <w:t xml:space="preserve"> </w:t>
      </w:r>
      <w:r w:rsidR="00BD25C3" w:rsidRPr="00515A5B">
        <w:rPr>
          <w:szCs w:val="22"/>
          <w:lang w:val="en-US"/>
        </w:rPr>
        <w:t>Chatelier</w:t>
      </w:r>
      <w:r w:rsidR="00BD25C3" w:rsidRPr="00515A5B">
        <w:rPr>
          <w:szCs w:val="22"/>
        </w:rPr>
        <w:t xml:space="preserve"> ,</w:t>
      </w:r>
      <w:r w:rsidR="00BD25C3" w:rsidRPr="00515A5B">
        <w:rPr>
          <w:iCs/>
          <w:szCs w:val="22"/>
        </w:rPr>
        <w:t>με την αύξηση της θερμοκρασίας αυξάνεται ο βαθμός ιοντισμού (α).</w:t>
      </w:r>
    </w:p>
    <w:p w:rsidR="00103BC4" w:rsidRDefault="00103BC4" w:rsidP="00CB4716">
      <w:pPr>
        <w:shd w:val="clear" w:color="auto" w:fill="FFFFFF"/>
        <w:autoSpaceDE w:val="0"/>
        <w:autoSpaceDN w:val="0"/>
        <w:adjustRightInd w:val="0"/>
        <w:spacing w:line="360" w:lineRule="auto"/>
        <w:jc w:val="both"/>
        <w:rPr>
          <w:szCs w:val="22"/>
        </w:rPr>
      </w:pPr>
      <w:r>
        <w:rPr>
          <w:b/>
          <w:bCs/>
          <w:noProof/>
          <w:szCs w:val="21"/>
        </w:rPr>
        <w:drawing>
          <wp:anchor distT="0" distB="0" distL="114300" distR="114300" simplePos="0" relativeHeight="251693056" behindDoc="0" locked="0" layoutInCell="1" allowOverlap="1">
            <wp:simplePos x="0" y="0"/>
            <wp:positionH relativeFrom="margin">
              <wp:posOffset>4654550</wp:posOffset>
            </wp:positionH>
            <wp:positionV relativeFrom="margin">
              <wp:posOffset>6856095</wp:posOffset>
            </wp:positionV>
            <wp:extent cx="1395730" cy="1120775"/>
            <wp:effectExtent l="19050" t="0" r="0" b="0"/>
            <wp:wrapSquare wrapText="bothSides"/>
            <wp:docPr id="13" name="Εικόνα 2"/>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srcRect/>
                    <a:stretch>
                      <a:fillRect/>
                    </a:stretch>
                  </pic:blipFill>
                  <pic:spPr bwMode="auto">
                    <a:xfrm>
                      <a:off x="0" y="0"/>
                      <a:ext cx="1395730" cy="1120775"/>
                    </a:xfrm>
                    <a:prstGeom prst="rect">
                      <a:avLst/>
                    </a:prstGeom>
                    <a:noFill/>
                    <a:ln w="9525">
                      <a:noFill/>
                      <a:miter lim="800000"/>
                      <a:headEnd/>
                      <a:tailEnd/>
                    </a:ln>
                  </pic:spPr>
                </pic:pic>
              </a:graphicData>
            </a:graphic>
          </wp:anchor>
        </w:drawing>
      </w:r>
      <w:r w:rsidR="000445DE">
        <w:rPr>
          <w:b/>
          <w:bCs/>
          <w:szCs w:val="21"/>
        </w:rPr>
        <w:t>γ)</w:t>
      </w:r>
      <w:r w:rsidR="00BD25C3" w:rsidRPr="00515A5B">
        <w:rPr>
          <w:b/>
          <w:szCs w:val="21"/>
        </w:rPr>
        <w:t xml:space="preserve"> </w:t>
      </w:r>
      <w:r w:rsidR="00BD25C3" w:rsidRPr="00515A5B">
        <w:rPr>
          <w:b/>
          <w:i/>
          <w:szCs w:val="21"/>
        </w:rPr>
        <w:t>τη φύση του διαλύτη.</w:t>
      </w:r>
      <w:r w:rsidR="00CB4716">
        <w:rPr>
          <w:b/>
          <w:i/>
          <w:szCs w:val="21"/>
        </w:rPr>
        <w:t xml:space="preserve"> </w:t>
      </w:r>
      <w:r w:rsidR="00BD25C3" w:rsidRPr="00515A5B">
        <w:rPr>
          <w:szCs w:val="22"/>
        </w:rPr>
        <w:t xml:space="preserve">Η ισχύς των οξέων και των βάσεων εξαρτάται από τη φύση του διαλύτη, αφού τα μόρια του διαλύτη παίζουν τον ρόλο της βάσης ή του οξέος στην αντίδραση ιοντισμού. </w:t>
      </w:r>
    </w:p>
    <w:p w:rsidR="00BD25C3" w:rsidRPr="00515A5B" w:rsidRDefault="00BD25C3" w:rsidP="007B5930">
      <w:pPr>
        <w:shd w:val="clear" w:color="auto" w:fill="FFFFFF"/>
        <w:autoSpaceDE w:val="0"/>
        <w:autoSpaceDN w:val="0"/>
        <w:adjustRightInd w:val="0"/>
        <w:spacing w:line="360" w:lineRule="auto"/>
        <w:ind w:firstLine="720"/>
        <w:jc w:val="both"/>
      </w:pPr>
      <w:r w:rsidRPr="00515A5B">
        <w:rPr>
          <w:szCs w:val="22"/>
        </w:rPr>
        <w:t>Άρα σε διαφορετικό διαλύτη η ισχύς είναι διαφορετική.</w:t>
      </w:r>
      <w:r w:rsidR="007759E8">
        <w:rPr>
          <w:noProof/>
          <w:szCs w:val="20"/>
        </w:rPr>
        <w:drawing>
          <wp:anchor distT="0" distB="0" distL="114300" distR="114300" simplePos="0" relativeHeight="251692032" behindDoc="0" locked="0" layoutInCell="1" allowOverlap="1">
            <wp:simplePos x="0" y="0"/>
            <wp:positionH relativeFrom="column">
              <wp:posOffset>3079115</wp:posOffset>
            </wp:positionH>
            <wp:positionV relativeFrom="paragraph">
              <wp:posOffset>7054215</wp:posOffset>
            </wp:positionV>
            <wp:extent cx="1408430" cy="1146175"/>
            <wp:effectExtent l="19050" t="0" r="1270" b="0"/>
            <wp:wrapNone/>
            <wp:docPr id="688" name="Εικόνα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
                    <a:srcRect/>
                    <a:stretch>
                      <a:fillRect/>
                    </a:stretch>
                  </pic:blipFill>
                  <pic:spPr bwMode="auto">
                    <a:xfrm>
                      <a:off x="0" y="0"/>
                      <a:ext cx="1408430" cy="1146175"/>
                    </a:xfrm>
                    <a:prstGeom prst="rect">
                      <a:avLst/>
                    </a:prstGeom>
                    <a:noFill/>
                  </pic:spPr>
                </pic:pic>
              </a:graphicData>
            </a:graphic>
          </wp:anchor>
        </w:drawing>
      </w:r>
      <w:r w:rsidR="00CB4716">
        <w:rPr>
          <w:szCs w:val="22"/>
        </w:rPr>
        <w:t xml:space="preserve"> </w:t>
      </w:r>
      <w:r w:rsidRPr="00515A5B">
        <w:rPr>
          <w:szCs w:val="20"/>
        </w:rPr>
        <w:t xml:space="preserve">Για παράδειγμα, το </w:t>
      </w:r>
      <w:r w:rsidRPr="00515A5B">
        <w:rPr>
          <w:szCs w:val="20"/>
          <w:lang w:val="en-US"/>
        </w:rPr>
        <w:t>HC</w:t>
      </w:r>
      <w:r w:rsidRPr="00515A5B">
        <w:rPr>
          <w:szCs w:val="20"/>
        </w:rPr>
        <w:t xml:space="preserve">1 είναι ισχυρότερο οξύ από το </w:t>
      </w:r>
      <w:r w:rsidRPr="00515A5B">
        <w:rPr>
          <w:szCs w:val="20"/>
          <w:lang w:val="en-US"/>
        </w:rPr>
        <w:t>C</w:t>
      </w:r>
      <w:r w:rsidRPr="00515A5B">
        <w:rPr>
          <w:szCs w:val="20"/>
        </w:rPr>
        <w:t>Η</w:t>
      </w:r>
      <w:r w:rsidRPr="00515A5B">
        <w:rPr>
          <w:szCs w:val="20"/>
          <w:vertAlign w:val="subscript"/>
        </w:rPr>
        <w:t>3</w:t>
      </w:r>
      <w:r w:rsidRPr="00515A5B">
        <w:rPr>
          <w:szCs w:val="20"/>
          <w:lang w:val="en-US"/>
        </w:rPr>
        <w:t>COOH</w:t>
      </w:r>
      <w:r w:rsidR="00103BC4">
        <w:rPr>
          <w:szCs w:val="20"/>
        </w:rPr>
        <w:t xml:space="preserve"> σε διαλύτη νερό. Αντί</w:t>
      </w:r>
      <w:r w:rsidRPr="00515A5B">
        <w:rPr>
          <w:szCs w:val="20"/>
        </w:rPr>
        <w:t xml:space="preserve">θετα, στον βασικό διαλύτη </w:t>
      </w:r>
      <w:r w:rsidRPr="00515A5B">
        <w:rPr>
          <w:szCs w:val="20"/>
          <w:lang w:val="en-US"/>
        </w:rPr>
        <w:t>N</w:t>
      </w:r>
      <w:r w:rsidRPr="00515A5B">
        <w:rPr>
          <w:szCs w:val="20"/>
        </w:rPr>
        <w:t>Η</w:t>
      </w:r>
      <w:r w:rsidRPr="00515A5B">
        <w:rPr>
          <w:szCs w:val="20"/>
          <w:vertAlign w:val="subscript"/>
        </w:rPr>
        <w:t>3</w:t>
      </w:r>
      <w:r w:rsidRPr="00515A5B">
        <w:rPr>
          <w:szCs w:val="20"/>
        </w:rPr>
        <w:t xml:space="preserve"> τα δύο οξέα εμφανίζουν την ίδια ισχύ.</w:t>
      </w:r>
    </w:p>
    <w:p w:rsidR="00BD25C3" w:rsidRPr="00515A5B" w:rsidRDefault="000445DE" w:rsidP="00BD25C3">
      <w:pPr>
        <w:shd w:val="clear" w:color="auto" w:fill="FFFFFF"/>
        <w:autoSpaceDE w:val="0"/>
        <w:autoSpaceDN w:val="0"/>
        <w:adjustRightInd w:val="0"/>
        <w:spacing w:line="360" w:lineRule="auto"/>
        <w:rPr>
          <w:b/>
        </w:rPr>
      </w:pPr>
      <w:r>
        <w:rPr>
          <w:b/>
          <w:bCs/>
          <w:szCs w:val="21"/>
        </w:rPr>
        <w:t>δ)</w:t>
      </w:r>
      <w:r w:rsidR="00BD25C3" w:rsidRPr="00515A5B">
        <w:rPr>
          <w:b/>
          <w:szCs w:val="21"/>
        </w:rPr>
        <w:t xml:space="preserve"> </w:t>
      </w:r>
      <w:r w:rsidR="00BD25C3" w:rsidRPr="00515A5B">
        <w:rPr>
          <w:b/>
          <w:i/>
          <w:szCs w:val="21"/>
        </w:rPr>
        <w:t>την αρχική συγκέντρωση του ηλεκτρολύτη (</w:t>
      </w:r>
      <w:r w:rsidR="00B739B8">
        <w:rPr>
          <w:b/>
          <w:i/>
          <w:szCs w:val="21"/>
          <w:lang w:val="en-US"/>
        </w:rPr>
        <w:t>C</w:t>
      </w:r>
      <w:r w:rsidR="00BD25C3" w:rsidRPr="00515A5B">
        <w:rPr>
          <w:b/>
          <w:i/>
          <w:szCs w:val="21"/>
        </w:rPr>
        <w:t>).</w:t>
      </w:r>
    </w:p>
    <w:p w:rsidR="00BD25C3" w:rsidRPr="00457827" w:rsidRDefault="00BD25C3" w:rsidP="005C6893">
      <w:pPr>
        <w:shd w:val="clear" w:color="auto" w:fill="FFFFFF"/>
        <w:autoSpaceDE w:val="0"/>
        <w:autoSpaceDN w:val="0"/>
        <w:adjustRightInd w:val="0"/>
        <w:spacing w:line="360" w:lineRule="auto"/>
        <w:ind w:left="240" w:firstLine="480"/>
        <w:jc w:val="both"/>
        <w:rPr>
          <w:noProof/>
        </w:rPr>
      </w:pPr>
      <w:r w:rsidRPr="00515A5B">
        <w:rPr>
          <w:szCs w:val="22"/>
        </w:rPr>
        <w:t>Με την αύξηση της συγκέντρωσης ελαττώνε</w:t>
      </w:r>
      <w:r w:rsidR="00455BE7" w:rsidRPr="00515A5B">
        <w:rPr>
          <w:szCs w:val="22"/>
        </w:rPr>
        <w:t>ται ο βαθμός ιοντισμού και αντί</w:t>
      </w:r>
      <w:r w:rsidRPr="00515A5B">
        <w:rPr>
          <w:szCs w:val="22"/>
        </w:rPr>
        <w:t xml:space="preserve">στροφα </w:t>
      </w:r>
      <w:r w:rsidRPr="00515A5B">
        <w:rPr>
          <w:iCs/>
          <w:szCs w:val="22"/>
        </w:rPr>
        <w:t xml:space="preserve">(νόμος αραίωσης του </w:t>
      </w:r>
      <w:r w:rsidRPr="00515A5B">
        <w:rPr>
          <w:iCs/>
          <w:szCs w:val="22"/>
          <w:lang w:val="en-US"/>
        </w:rPr>
        <w:t>Ostwald</w:t>
      </w:r>
      <w:r w:rsidRPr="00515A5B">
        <w:rPr>
          <w:iCs/>
          <w:szCs w:val="22"/>
        </w:rPr>
        <w:t>).</w:t>
      </w:r>
    </w:p>
    <w:p w:rsidR="00F14F52" w:rsidRPr="00515A5B" w:rsidRDefault="000445DE" w:rsidP="00103BC4">
      <w:pPr>
        <w:shd w:val="clear" w:color="auto" w:fill="FFFFFF"/>
        <w:autoSpaceDE w:val="0"/>
        <w:autoSpaceDN w:val="0"/>
        <w:adjustRightInd w:val="0"/>
        <w:spacing w:line="360" w:lineRule="auto"/>
        <w:jc w:val="both"/>
        <w:rPr>
          <w:szCs w:val="22"/>
        </w:rPr>
      </w:pPr>
      <w:r>
        <w:rPr>
          <w:b/>
          <w:bCs/>
          <w:szCs w:val="21"/>
        </w:rPr>
        <w:t>ε)</w:t>
      </w:r>
      <w:r w:rsidR="00BD25C3" w:rsidRPr="00515A5B">
        <w:rPr>
          <w:b/>
          <w:szCs w:val="21"/>
        </w:rPr>
        <w:t xml:space="preserve"> </w:t>
      </w:r>
      <w:r w:rsidR="00BD25C3" w:rsidRPr="00515A5B">
        <w:rPr>
          <w:b/>
          <w:i/>
          <w:szCs w:val="21"/>
        </w:rPr>
        <w:t>την επίδραση κοινού ιόντος.</w:t>
      </w:r>
      <w:r w:rsidR="00103BC4">
        <w:rPr>
          <w:b/>
          <w:i/>
          <w:szCs w:val="21"/>
        </w:rPr>
        <w:t xml:space="preserve"> </w:t>
      </w:r>
      <w:r w:rsidR="00BD25C3" w:rsidRPr="00515A5B">
        <w:rPr>
          <w:szCs w:val="22"/>
        </w:rPr>
        <w:t>Η παρουσία άλλου ηλεκτρολύτη που έχει κοινό ιόν με τον ασθενή ηλεκτρολύτη, προκαλεί ελάττωση στον βαθμό ιοντισμού του ασθενούς ηλεκτρολύτη</w:t>
      </w:r>
      <w:r w:rsidR="00313836" w:rsidRPr="00515A5B">
        <w:rPr>
          <w:szCs w:val="22"/>
        </w:rPr>
        <w:t>.</w:t>
      </w:r>
      <w:r w:rsidR="00CB4716">
        <w:rPr>
          <w:szCs w:val="22"/>
        </w:rPr>
        <w:t xml:space="preserve"> </w:t>
      </w:r>
      <w:r w:rsidR="00F14F52" w:rsidRPr="00515A5B">
        <w:rPr>
          <w:szCs w:val="22"/>
        </w:rPr>
        <w:t>Π.χ. Σε διάλυμα ΝΗ</w:t>
      </w:r>
      <w:r w:rsidR="00F14F52" w:rsidRPr="00515A5B">
        <w:rPr>
          <w:szCs w:val="22"/>
          <w:vertAlign w:val="subscript"/>
        </w:rPr>
        <w:t>3</w:t>
      </w:r>
      <w:r w:rsidR="00F14F52" w:rsidRPr="00515A5B">
        <w:rPr>
          <w:szCs w:val="22"/>
        </w:rPr>
        <w:t xml:space="preserve"> προσθέτουμε ΝΗ</w:t>
      </w:r>
      <w:r w:rsidR="00F14F52" w:rsidRPr="00515A5B">
        <w:rPr>
          <w:szCs w:val="22"/>
          <w:vertAlign w:val="subscript"/>
        </w:rPr>
        <w:t>4</w:t>
      </w:r>
      <w:r w:rsidR="00F14F52" w:rsidRPr="00515A5B">
        <w:rPr>
          <w:szCs w:val="20"/>
          <w:lang w:val="en-US"/>
        </w:rPr>
        <w:t>C</w:t>
      </w:r>
      <w:r w:rsidR="00F14F52" w:rsidRPr="00515A5B">
        <w:rPr>
          <w:szCs w:val="20"/>
        </w:rPr>
        <w:t>1</w:t>
      </w:r>
      <w:r w:rsidR="00F14F52" w:rsidRPr="00515A5B">
        <w:rPr>
          <w:szCs w:val="22"/>
        </w:rPr>
        <w:t>, τότε έχουμε κοινό ιόν το ΝΗ</w:t>
      </w:r>
      <w:r w:rsidR="00F14F52" w:rsidRPr="00515A5B">
        <w:rPr>
          <w:szCs w:val="22"/>
          <w:vertAlign w:val="subscript"/>
        </w:rPr>
        <w:t>4</w:t>
      </w:r>
      <w:r w:rsidR="00F14F52" w:rsidRPr="00515A5B">
        <w:rPr>
          <w:szCs w:val="20"/>
          <w:vertAlign w:val="superscript"/>
        </w:rPr>
        <w:t>+</w:t>
      </w:r>
      <w:r w:rsidR="00F14F52" w:rsidRPr="00515A5B">
        <w:rPr>
          <w:szCs w:val="20"/>
        </w:rPr>
        <w:t xml:space="preserve"> με αποτέλεσμα η παρακάτω ισορροπία να μετατοπίζεται προς τα αριστερά και να μειώνεται ο βαθμός ιοντισμού της ΝΗ</w:t>
      </w:r>
      <w:r w:rsidR="00F14F52" w:rsidRPr="00515A5B">
        <w:rPr>
          <w:szCs w:val="20"/>
          <w:vertAlign w:val="subscript"/>
        </w:rPr>
        <w:t>3</w:t>
      </w:r>
      <w:r w:rsidR="00F14F52" w:rsidRPr="00515A5B">
        <w:rPr>
          <w:szCs w:val="20"/>
        </w:rPr>
        <w:t>.</w:t>
      </w:r>
      <w:r w:rsidR="00F14F52" w:rsidRPr="00515A5B">
        <w:rPr>
          <w:szCs w:val="20"/>
        </w:rPr>
        <w:tab/>
      </w:r>
      <w:r w:rsidR="00F14F52" w:rsidRPr="00515A5B">
        <w:rPr>
          <w:szCs w:val="20"/>
        </w:rPr>
        <w:tab/>
      </w:r>
      <w:r w:rsidR="007759E8">
        <w:rPr>
          <w:szCs w:val="20"/>
        </w:rPr>
        <w:tab/>
      </w:r>
      <w:r w:rsidR="00F14F52" w:rsidRPr="00515A5B">
        <w:rPr>
          <w:szCs w:val="20"/>
        </w:rPr>
        <w:t>ΝΗ</w:t>
      </w:r>
      <w:r w:rsidR="00F14F52" w:rsidRPr="00515A5B">
        <w:rPr>
          <w:szCs w:val="20"/>
          <w:vertAlign w:val="subscript"/>
        </w:rPr>
        <w:t>3</w:t>
      </w:r>
      <w:r w:rsidR="00F14F52" w:rsidRPr="00515A5B">
        <w:rPr>
          <w:szCs w:val="20"/>
        </w:rPr>
        <w:t xml:space="preserve">  +  Η</w:t>
      </w:r>
      <w:r w:rsidR="00F14F52" w:rsidRPr="00515A5B">
        <w:rPr>
          <w:szCs w:val="20"/>
          <w:vertAlign w:val="subscript"/>
        </w:rPr>
        <w:t>2</w:t>
      </w:r>
      <w:r w:rsidR="00F14F52" w:rsidRPr="00515A5B">
        <w:rPr>
          <w:szCs w:val="20"/>
        </w:rPr>
        <w:t xml:space="preserve">Ο  </w:t>
      </w:r>
      <w:r w:rsidR="00007F6D">
        <w:sym w:font="Wingdings 3" w:char="0044"/>
      </w:r>
      <w:r w:rsidR="00F14F52" w:rsidRPr="00515A5B">
        <w:rPr>
          <w:szCs w:val="20"/>
        </w:rPr>
        <w:t xml:space="preserve">  </w:t>
      </w:r>
      <w:r w:rsidR="00F14F52" w:rsidRPr="00515A5B">
        <w:rPr>
          <w:szCs w:val="22"/>
        </w:rPr>
        <w:t>ΝΗ</w:t>
      </w:r>
      <w:r w:rsidR="00F14F52" w:rsidRPr="00515A5B">
        <w:rPr>
          <w:szCs w:val="22"/>
          <w:vertAlign w:val="subscript"/>
        </w:rPr>
        <w:t>4</w:t>
      </w:r>
      <w:r w:rsidR="00F14F52" w:rsidRPr="00515A5B">
        <w:rPr>
          <w:szCs w:val="20"/>
          <w:vertAlign w:val="superscript"/>
        </w:rPr>
        <w:t>+</w:t>
      </w:r>
      <w:r w:rsidR="00F14F52" w:rsidRPr="00515A5B">
        <w:rPr>
          <w:szCs w:val="20"/>
        </w:rPr>
        <w:t xml:space="preserve">  +  ΟΗ</w:t>
      </w:r>
      <w:r w:rsidR="00293F9C" w:rsidRPr="00515A5B">
        <w:rPr>
          <w:szCs w:val="20"/>
          <w:vertAlign w:val="superscript"/>
        </w:rPr>
        <w:sym w:font="Symbol" w:char="F02D"/>
      </w:r>
      <w:r w:rsidR="00F14F52" w:rsidRPr="00515A5B">
        <w:rPr>
          <w:szCs w:val="20"/>
        </w:rPr>
        <w:t>.</w:t>
      </w:r>
    </w:p>
    <w:p w:rsidR="006B04C3" w:rsidRPr="00515A5B" w:rsidRDefault="00460D9A" w:rsidP="00D2206D">
      <w:pPr>
        <w:spacing w:line="360" w:lineRule="auto"/>
        <w:jc w:val="center"/>
        <w:rPr>
          <w:b/>
          <w:sz w:val="28"/>
          <w:szCs w:val="28"/>
        </w:rPr>
      </w:pPr>
      <w:r w:rsidRPr="00515A5B">
        <w:rPr>
          <w:b/>
          <w:sz w:val="28"/>
          <w:szCs w:val="28"/>
        </w:rPr>
        <w:br w:type="page"/>
      </w:r>
      <w:r w:rsidR="006B04C3" w:rsidRPr="00515A5B">
        <w:rPr>
          <w:b/>
          <w:sz w:val="28"/>
          <w:szCs w:val="28"/>
        </w:rPr>
        <w:lastRenderedPageBreak/>
        <w:sym w:font="Wingdings 2" w:char="0052"/>
      </w:r>
      <w:r w:rsidR="008711B0" w:rsidRPr="00515A5B">
        <w:rPr>
          <w:b/>
          <w:sz w:val="28"/>
          <w:szCs w:val="28"/>
        </w:rPr>
        <w:t xml:space="preserve"> Ερωτήσεις </w:t>
      </w:r>
      <w:r w:rsidR="006B04C3" w:rsidRPr="00515A5B">
        <w:rPr>
          <w:b/>
          <w:sz w:val="28"/>
          <w:szCs w:val="28"/>
        </w:rPr>
        <w:t>πολλαπλής επιλογής.</w:t>
      </w:r>
    </w:p>
    <w:p w:rsidR="006B04C3" w:rsidRPr="00515A5B" w:rsidRDefault="007E7765" w:rsidP="006B04C3">
      <w:pPr>
        <w:spacing w:line="360" w:lineRule="auto"/>
      </w:pPr>
      <w:r>
        <w:rPr>
          <w:b/>
        </w:rPr>
        <w:fldChar w:fldCharType="begin"/>
      </w:r>
      <w:r w:rsidR="00EF3C40">
        <w:rPr>
          <w:b/>
        </w:rPr>
        <w:instrText xml:space="preserve"> LISTNUM  </w:instrText>
      </w:r>
      <w:r>
        <w:rPr>
          <w:b/>
        </w:rPr>
        <w:fldChar w:fldCharType="end"/>
      </w:r>
      <w:r w:rsidR="0007496B" w:rsidRPr="00515A5B">
        <w:rPr>
          <w:b/>
        </w:rPr>
        <w:t xml:space="preserve"> </w:t>
      </w:r>
      <w:r w:rsidR="0007496B" w:rsidRPr="00515A5B">
        <w:t>Διαθέ</w:t>
      </w:r>
      <w:r w:rsidR="008711B0" w:rsidRPr="00515A5B">
        <w:t xml:space="preserve">τουμε δυο υδατικά διαλύματα </w:t>
      </w:r>
      <w:r w:rsidR="0007496B" w:rsidRPr="00515A5B">
        <w:t>ΝΗ</w:t>
      </w:r>
      <w:r w:rsidR="0007496B" w:rsidRPr="00515A5B">
        <w:rPr>
          <w:vertAlign w:val="subscript"/>
        </w:rPr>
        <w:t>3</w:t>
      </w:r>
      <w:r w:rsidR="008711B0" w:rsidRPr="00515A5B">
        <w:t xml:space="preserve"> στην ίδια </w:t>
      </w:r>
      <w:r w:rsidR="0007496B" w:rsidRPr="00515A5B">
        <w:t>θερμοκρασία:</w:t>
      </w:r>
    </w:p>
    <w:p w:rsidR="00DC41F0" w:rsidRPr="00515A5B" w:rsidRDefault="008711B0" w:rsidP="00A243CA">
      <w:pPr>
        <w:spacing w:line="360" w:lineRule="auto"/>
        <w:ind w:firstLine="720"/>
      </w:pPr>
      <w:r w:rsidRPr="00515A5B">
        <w:t>Διάλυμα</w:t>
      </w:r>
      <w:r w:rsidR="00DC41F0" w:rsidRPr="00515A5B">
        <w:t xml:space="preserve"> </w:t>
      </w:r>
      <w:r w:rsidR="00DC41F0" w:rsidRPr="00515A5B">
        <w:rPr>
          <w:b/>
        </w:rPr>
        <w:t>Α</w:t>
      </w:r>
      <w:r w:rsidRPr="00515A5B">
        <w:t xml:space="preserve"> με </w:t>
      </w:r>
      <w:r w:rsidR="00DC41F0" w:rsidRPr="00515A5B">
        <w:t>συγκέντρωση 0,1 Μ.</w:t>
      </w:r>
      <w:r w:rsidR="00A243CA">
        <w:tab/>
      </w:r>
      <w:r w:rsidR="00A243CA">
        <w:tab/>
      </w:r>
      <w:r w:rsidR="00A243CA">
        <w:tab/>
      </w:r>
      <w:r w:rsidRPr="00515A5B">
        <w:t xml:space="preserve">Διάλυμα </w:t>
      </w:r>
      <w:r w:rsidR="00DC41F0" w:rsidRPr="00515A5B">
        <w:rPr>
          <w:b/>
        </w:rPr>
        <w:t>Β</w:t>
      </w:r>
      <w:r w:rsidRPr="00515A5B">
        <w:t xml:space="preserve"> με </w:t>
      </w:r>
      <w:r w:rsidR="00DC41F0" w:rsidRPr="00515A5B">
        <w:t>συγκέντρωση 0,01 Μ.</w:t>
      </w:r>
    </w:p>
    <w:p w:rsidR="00DC41F0" w:rsidRPr="00515A5B" w:rsidRDefault="008711B0" w:rsidP="00DC41F0">
      <w:pPr>
        <w:spacing w:line="360" w:lineRule="auto"/>
      </w:pPr>
      <w:r w:rsidRPr="00515A5B">
        <w:t>Η αμμωνία</w:t>
      </w:r>
      <w:r w:rsidR="00DC41F0" w:rsidRPr="00515A5B">
        <w:t xml:space="preserve"> ΝΗ</w:t>
      </w:r>
      <w:r w:rsidR="00DC41F0" w:rsidRPr="00515A5B">
        <w:rPr>
          <w:vertAlign w:val="subscript"/>
        </w:rPr>
        <w:t>3</w:t>
      </w:r>
      <w:r w:rsidRPr="00515A5B">
        <w:t xml:space="preserve"> θα εμφανίζει</w:t>
      </w:r>
      <w:r w:rsidR="00DC41F0" w:rsidRPr="00515A5B">
        <w:t xml:space="preserve"> τον μεγ</w:t>
      </w:r>
      <w:r w:rsidRPr="00515A5B">
        <w:t xml:space="preserve">αλύτερο βαθμό ιοντισμού </w:t>
      </w:r>
      <w:r w:rsidR="00DC41F0" w:rsidRPr="00515A5B">
        <w:t>στο διάλυμα:</w:t>
      </w:r>
    </w:p>
    <w:p w:rsidR="00DC41F0" w:rsidRPr="00515A5B" w:rsidRDefault="008711B0" w:rsidP="00E33C4C">
      <w:pPr>
        <w:spacing w:line="360" w:lineRule="auto"/>
      </w:pPr>
      <w:r w:rsidRPr="00515A5B">
        <w:t xml:space="preserve">α) </w:t>
      </w:r>
      <w:r w:rsidR="00DC41F0" w:rsidRPr="00515A5B">
        <w:t>Α</w:t>
      </w:r>
      <w:r w:rsidR="00E33C4C" w:rsidRPr="00515A5B">
        <w:tab/>
      </w:r>
      <w:r w:rsidR="00E33C4C" w:rsidRPr="00515A5B">
        <w:tab/>
      </w:r>
      <w:r w:rsidR="00E33C4C" w:rsidRPr="00515A5B">
        <w:tab/>
      </w:r>
      <w:r w:rsidR="00E33C4C" w:rsidRPr="00515A5B">
        <w:tab/>
      </w:r>
      <w:r w:rsidR="00DC41F0" w:rsidRPr="00515A5B">
        <w:t>β) Β</w:t>
      </w:r>
      <w:r w:rsidR="00E33C4C" w:rsidRPr="00515A5B">
        <w:tab/>
      </w:r>
      <w:r w:rsidR="00E33C4C" w:rsidRPr="00515A5B">
        <w:tab/>
      </w:r>
      <w:r w:rsidR="00E33C4C" w:rsidRPr="00515A5B">
        <w:tab/>
      </w:r>
      <w:r w:rsidR="00E33C4C" w:rsidRPr="00515A5B">
        <w:tab/>
      </w:r>
      <w:r w:rsidRPr="00515A5B">
        <w:t xml:space="preserve">γ) δεν μπορούμε να </w:t>
      </w:r>
      <w:r w:rsidR="00DC41F0" w:rsidRPr="00515A5B">
        <w:t>γνωρίζουμε,</w:t>
      </w:r>
    </w:p>
    <w:p w:rsidR="00E33C4C" w:rsidRPr="00515A5B" w:rsidRDefault="007E7765" w:rsidP="00E33C4C">
      <w:pPr>
        <w:spacing w:line="360" w:lineRule="auto"/>
      </w:pPr>
      <w:r w:rsidRPr="00515A5B">
        <w:rPr>
          <w:b/>
        </w:rPr>
        <w:fldChar w:fldCharType="begin"/>
      </w:r>
      <w:r w:rsidR="00F84A79" w:rsidRPr="00515A5B">
        <w:rPr>
          <w:b/>
        </w:rPr>
        <w:instrText xml:space="preserve"> LISTNUM </w:instrText>
      </w:r>
      <w:r w:rsidRPr="00515A5B">
        <w:rPr>
          <w:b/>
        </w:rPr>
        <w:fldChar w:fldCharType="end"/>
      </w:r>
      <w:r w:rsidR="00DC41F0" w:rsidRPr="00515A5B">
        <w:rPr>
          <w:b/>
        </w:rPr>
        <w:t xml:space="preserve"> </w:t>
      </w:r>
      <w:r w:rsidR="001458C0" w:rsidRPr="00515A5B">
        <w:t xml:space="preserve">Διαθέτουμε </w:t>
      </w:r>
      <w:r w:rsidR="00DC41F0" w:rsidRPr="00515A5B">
        <w:t>δυο</w:t>
      </w:r>
      <w:r w:rsidR="001458C0" w:rsidRPr="00515A5B">
        <w:t xml:space="preserve"> υδατικά διαλύματα </w:t>
      </w:r>
      <w:r w:rsidR="00DC41F0" w:rsidRPr="00515A5B">
        <w:t>ΝΗ</w:t>
      </w:r>
      <w:r w:rsidR="00DC41F0" w:rsidRPr="00515A5B">
        <w:rPr>
          <w:vertAlign w:val="subscript"/>
        </w:rPr>
        <w:t>3</w:t>
      </w:r>
      <w:r w:rsidR="001458C0" w:rsidRPr="00515A5B">
        <w:t xml:space="preserve"> με την ίδια</w:t>
      </w:r>
      <w:r w:rsidR="00DC41F0" w:rsidRPr="00515A5B">
        <w:t xml:space="preserve"> συγκέντρωση 0,1 </w:t>
      </w:r>
      <w:r w:rsidR="00DC41F0" w:rsidRPr="00515A5B">
        <w:rPr>
          <w:lang w:val="en-US"/>
        </w:rPr>
        <w:t>M</w:t>
      </w:r>
      <w:r w:rsidR="00DC41F0" w:rsidRPr="00515A5B">
        <w:t>:</w:t>
      </w:r>
    </w:p>
    <w:p w:rsidR="00DC41F0" w:rsidRPr="00515A5B" w:rsidRDefault="001458C0" w:rsidP="00A243CA">
      <w:pPr>
        <w:spacing w:line="360" w:lineRule="auto"/>
        <w:ind w:firstLine="720"/>
      </w:pPr>
      <w:r w:rsidRPr="00515A5B">
        <w:t xml:space="preserve">Διάλυμα </w:t>
      </w:r>
      <w:r w:rsidR="00DC41F0" w:rsidRPr="00515A5B">
        <w:rPr>
          <w:b/>
        </w:rPr>
        <w:t>Α</w:t>
      </w:r>
      <w:r w:rsidRPr="00515A5B">
        <w:t xml:space="preserve"> με </w:t>
      </w:r>
      <w:r w:rsidR="00DC41F0" w:rsidRPr="00515A5B">
        <w:t>θ</w:t>
      </w:r>
      <w:r w:rsidRPr="00515A5B">
        <w:t xml:space="preserve"> </w:t>
      </w:r>
      <w:r w:rsidR="00DC41F0" w:rsidRPr="00515A5B">
        <w:t>=</w:t>
      </w:r>
      <w:r w:rsidRPr="00515A5B">
        <w:t xml:space="preserve"> </w:t>
      </w:r>
      <w:smartTag w:uri="urn:schemas-microsoft-com:office:smarttags" w:element="metricconverter">
        <w:smartTagPr>
          <w:attr w:name="ProductID" w:val="250C"/>
        </w:smartTagPr>
        <w:r w:rsidR="00DC41F0" w:rsidRPr="00515A5B">
          <w:t>25</w:t>
        </w:r>
        <w:r w:rsidR="00DC41F0" w:rsidRPr="00515A5B">
          <w:rPr>
            <w:vertAlign w:val="superscript"/>
          </w:rPr>
          <w:t>0</w:t>
        </w:r>
        <w:r w:rsidR="00DC41F0" w:rsidRPr="00515A5B">
          <w:rPr>
            <w:lang w:val="en-US"/>
          </w:rPr>
          <w:t>C</w:t>
        </w:r>
      </w:smartTag>
      <w:r w:rsidR="00DC41F0" w:rsidRPr="00515A5B">
        <w:t>.</w:t>
      </w:r>
      <w:r w:rsidR="00A243CA">
        <w:tab/>
      </w:r>
      <w:r w:rsidR="00A243CA">
        <w:tab/>
      </w:r>
      <w:r w:rsidR="00A243CA">
        <w:tab/>
      </w:r>
      <w:r w:rsidR="00A243CA">
        <w:tab/>
      </w:r>
      <w:r w:rsidRPr="00515A5B">
        <w:t xml:space="preserve">Διάλυμα </w:t>
      </w:r>
      <w:r w:rsidR="00DC41F0" w:rsidRPr="00515A5B">
        <w:rPr>
          <w:b/>
        </w:rPr>
        <w:t>Β</w:t>
      </w:r>
      <w:r w:rsidRPr="00515A5B">
        <w:t xml:space="preserve"> με </w:t>
      </w:r>
      <w:r w:rsidR="00DC41F0" w:rsidRPr="00515A5B">
        <w:t>θ</w:t>
      </w:r>
      <w:r w:rsidRPr="00515A5B">
        <w:t xml:space="preserve"> </w:t>
      </w:r>
      <w:r w:rsidR="00DC41F0" w:rsidRPr="00515A5B">
        <w:t>=</w:t>
      </w:r>
      <w:r w:rsidRPr="00515A5B">
        <w:t xml:space="preserve"> </w:t>
      </w:r>
      <w:smartTag w:uri="urn:schemas-microsoft-com:office:smarttags" w:element="metricconverter">
        <w:smartTagPr>
          <w:attr w:name="ProductID" w:val="350C"/>
        </w:smartTagPr>
        <w:r w:rsidR="00DC41F0" w:rsidRPr="00515A5B">
          <w:t>35</w:t>
        </w:r>
        <w:r w:rsidR="00DC41F0" w:rsidRPr="00515A5B">
          <w:rPr>
            <w:vertAlign w:val="superscript"/>
          </w:rPr>
          <w:t>0</w:t>
        </w:r>
        <w:r w:rsidR="00DC41F0" w:rsidRPr="00515A5B">
          <w:rPr>
            <w:lang w:val="en-US"/>
          </w:rPr>
          <w:t>C</w:t>
        </w:r>
      </w:smartTag>
      <w:r w:rsidR="00DC41F0" w:rsidRPr="00515A5B">
        <w:t>.</w:t>
      </w:r>
    </w:p>
    <w:p w:rsidR="00DC41F0" w:rsidRPr="00515A5B" w:rsidRDefault="001458C0" w:rsidP="00DC41F0">
      <w:pPr>
        <w:spacing w:line="360" w:lineRule="auto"/>
      </w:pPr>
      <w:r w:rsidRPr="00515A5B">
        <w:t xml:space="preserve">Η αμμωνία </w:t>
      </w:r>
      <w:r w:rsidR="00DC41F0" w:rsidRPr="00515A5B">
        <w:t>ΝΗ</w:t>
      </w:r>
      <w:r w:rsidR="00DC41F0" w:rsidRPr="00515A5B">
        <w:rPr>
          <w:vertAlign w:val="subscript"/>
        </w:rPr>
        <w:t>3</w:t>
      </w:r>
      <w:r w:rsidRPr="00515A5B">
        <w:t xml:space="preserve"> θα </w:t>
      </w:r>
      <w:r w:rsidR="00DC41F0" w:rsidRPr="00515A5B">
        <w:t xml:space="preserve">εμφανίζει </w:t>
      </w:r>
      <w:r w:rsidRPr="00515A5B">
        <w:t>τον μεγαλύτερο βαθμό ιοντισμού</w:t>
      </w:r>
      <w:r w:rsidR="00DC41F0" w:rsidRPr="00515A5B">
        <w:t xml:space="preserve"> στο διάλυμα:</w:t>
      </w:r>
    </w:p>
    <w:p w:rsidR="00DC41F0" w:rsidRPr="00515A5B" w:rsidRDefault="001458C0" w:rsidP="00DC41F0">
      <w:pPr>
        <w:spacing w:line="360" w:lineRule="auto"/>
      </w:pPr>
      <w:r w:rsidRPr="00515A5B">
        <w:t xml:space="preserve">α) </w:t>
      </w:r>
      <w:r w:rsidR="00DC41F0" w:rsidRPr="00515A5B">
        <w:t>Α</w:t>
      </w:r>
      <w:r w:rsidR="00E33C4C" w:rsidRPr="00515A5B">
        <w:tab/>
      </w:r>
      <w:r w:rsidR="00E33C4C" w:rsidRPr="00515A5B">
        <w:tab/>
      </w:r>
      <w:r w:rsidR="00E33C4C" w:rsidRPr="00515A5B">
        <w:tab/>
      </w:r>
      <w:r w:rsidR="00E33C4C" w:rsidRPr="00515A5B">
        <w:tab/>
      </w:r>
      <w:r w:rsidR="00DC41F0" w:rsidRPr="00515A5B">
        <w:t>β) Β</w:t>
      </w:r>
      <w:r w:rsidR="00E33C4C" w:rsidRPr="00515A5B">
        <w:tab/>
      </w:r>
      <w:r w:rsidR="00E33C4C" w:rsidRPr="00515A5B">
        <w:tab/>
      </w:r>
      <w:r w:rsidR="00E33C4C" w:rsidRPr="00515A5B">
        <w:tab/>
      </w:r>
      <w:r w:rsidR="00E33C4C" w:rsidRPr="00515A5B">
        <w:tab/>
      </w:r>
      <w:r w:rsidRPr="00515A5B">
        <w:t>γ)</w:t>
      </w:r>
      <w:r w:rsidR="00DC41F0" w:rsidRPr="00515A5B">
        <w:t xml:space="preserve"> </w:t>
      </w:r>
      <w:r w:rsidRPr="00515A5B">
        <w:t xml:space="preserve">δεν μπορούμε να </w:t>
      </w:r>
      <w:r w:rsidR="00BC6636" w:rsidRPr="00515A5B">
        <w:t>γνωρίζουμε.</w:t>
      </w:r>
    </w:p>
    <w:p w:rsidR="00F76341" w:rsidRDefault="007E7765" w:rsidP="00F76341">
      <w:pPr>
        <w:spacing w:line="360" w:lineRule="auto"/>
        <w:jc w:val="both"/>
      </w:pPr>
      <w:r w:rsidRPr="00515A5B">
        <w:rPr>
          <w:b/>
        </w:rPr>
        <w:fldChar w:fldCharType="begin"/>
      </w:r>
      <w:r w:rsidR="00006430" w:rsidRPr="00515A5B">
        <w:rPr>
          <w:b/>
        </w:rPr>
        <w:instrText xml:space="preserve"> LISTNUM </w:instrText>
      </w:r>
      <w:r w:rsidRPr="00515A5B">
        <w:rPr>
          <w:b/>
        </w:rPr>
        <w:fldChar w:fldCharType="end"/>
      </w:r>
      <w:r w:rsidR="00006430" w:rsidRPr="00515A5B">
        <w:rPr>
          <w:b/>
        </w:rPr>
        <w:t xml:space="preserve"> </w:t>
      </w:r>
      <w:r w:rsidR="00F76341">
        <w:t xml:space="preserve">Δίνονται 3 υδατικά διαλύματα ασθενούς οξέος ΗΑ: </w:t>
      </w:r>
    </w:p>
    <w:p w:rsidR="00F76341" w:rsidRDefault="00F76341" w:rsidP="00F76341">
      <w:pPr>
        <w:spacing w:line="360" w:lineRule="auto"/>
        <w:jc w:val="both"/>
      </w:pPr>
      <w:r>
        <w:t>∆</w:t>
      </w:r>
      <w:r>
        <w:rPr>
          <w:vertAlign w:val="subscript"/>
        </w:rPr>
        <w:t>1</w:t>
      </w:r>
      <w:r>
        <w:t xml:space="preserve"> συγκέντρωσης </w:t>
      </w:r>
      <w:r>
        <w:rPr>
          <w:lang w:val="en-US"/>
        </w:rPr>
        <w:t>C</w:t>
      </w:r>
      <w:r>
        <w:rPr>
          <w:vertAlign w:val="subscript"/>
        </w:rPr>
        <w:t>1</w:t>
      </w:r>
      <w:r>
        <w:t xml:space="preserve"> και θερμοκρασίας 25 </w:t>
      </w:r>
      <w:r w:rsidRPr="00434736">
        <w:rPr>
          <w:vertAlign w:val="superscript"/>
        </w:rPr>
        <w:t>ο</w:t>
      </w:r>
      <w:r>
        <w:t>C, ∆</w:t>
      </w:r>
      <w:r>
        <w:rPr>
          <w:vertAlign w:val="subscript"/>
        </w:rPr>
        <w:t>2</w:t>
      </w:r>
      <w:r>
        <w:t xml:space="preserve"> συγκέντρωσης </w:t>
      </w:r>
      <w:r>
        <w:rPr>
          <w:lang w:val="en-US"/>
        </w:rPr>
        <w:t>C</w:t>
      </w:r>
      <w:r>
        <w:rPr>
          <w:vertAlign w:val="subscript"/>
        </w:rPr>
        <w:t>2</w:t>
      </w:r>
      <w:r>
        <w:t xml:space="preserve"> (</w:t>
      </w:r>
      <w:r>
        <w:rPr>
          <w:lang w:val="en-US"/>
        </w:rPr>
        <w:t>C</w:t>
      </w:r>
      <w:r>
        <w:rPr>
          <w:vertAlign w:val="subscript"/>
        </w:rPr>
        <w:t>2</w:t>
      </w:r>
      <w:r>
        <w:t xml:space="preserve"> &gt; </w:t>
      </w:r>
      <w:r>
        <w:rPr>
          <w:lang w:val="en-US"/>
        </w:rPr>
        <w:t>C</w:t>
      </w:r>
      <w:r>
        <w:rPr>
          <w:vertAlign w:val="subscript"/>
        </w:rPr>
        <w:t>1</w:t>
      </w:r>
      <w:r>
        <w:t>) και θερμοκρασίας 25</w:t>
      </w:r>
      <w:r w:rsidRPr="00434736">
        <w:rPr>
          <w:vertAlign w:val="superscript"/>
        </w:rPr>
        <w:t>ο</w:t>
      </w:r>
      <w:r>
        <w:t>C και ∆</w:t>
      </w:r>
      <w:r>
        <w:rPr>
          <w:vertAlign w:val="subscript"/>
        </w:rPr>
        <w:t>3</w:t>
      </w:r>
      <w:r>
        <w:t xml:space="preserve"> συγκέντρωσης </w:t>
      </w:r>
      <w:r>
        <w:rPr>
          <w:lang w:val="en-US"/>
        </w:rPr>
        <w:t>C</w:t>
      </w:r>
      <w:r>
        <w:rPr>
          <w:vertAlign w:val="subscript"/>
        </w:rPr>
        <w:t>3</w:t>
      </w:r>
      <w:r>
        <w:t xml:space="preserve"> = </w:t>
      </w:r>
      <w:r>
        <w:rPr>
          <w:lang w:val="en-US"/>
        </w:rPr>
        <w:t>C</w:t>
      </w:r>
      <w:r>
        <w:rPr>
          <w:vertAlign w:val="subscript"/>
        </w:rPr>
        <w:t>1</w:t>
      </w:r>
      <w:r>
        <w:t xml:space="preserve"> και θερμοκρασίας 45 </w:t>
      </w:r>
      <w:r w:rsidRPr="00434736">
        <w:rPr>
          <w:vertAlign w:val="superscript"/>
        </w:rPr>
        <w:t>ο</w:t>
      </w:r>
      <w:r>
        <w:t xml:space="preserve">C. Για τους βαθμούς ιοντισμού ισχύει: </w:t>
      </w:r>
    </w:p>
    <w:p w:rsidR="00F76341" w:rsidRDefault="00F76341" w:rsidP="00F76341">
      <w:pPr>
        <w:spacing w:line="360" w:lineRule="auto"/>
        <w:jc w:val="both"/>
      </w:pPr>
      <w:r>
        <w:t>α) α</w:t>
      </w:r>
      <w:r>
        <w:rPr>
          <w:vertAlign w:val="subscript"/>
        </w:rPr>
        <w:t>1</w:t>
      </w:r>
      <w:r>
        <w:t xml:space="preserve"> &lt; α</w:t>
      </w:r>
      <w:r>
        <w:rPr>
          <w:vertAlign w:val="subscript"/>
        </w:rPr>
        <w:t>2</w:t>
      </w:r>
      <w:r>
        <w:t xml:space="preserve"> &lt; α</w:t>
      </w:r>
      <w:r>
        <w:rPr>
          <w:vertAlign w:val="subscript"/>
        </w:rPr>
        <w:t>3</w:t>
      </w:r>
      <w:r>
        <w:t xml:space="preserve"> </w:t>
      </w:r>
      <w:r>
        <w:tab/>
        <w:t>β) α</w:t>
      </w:r>
      <w:r>
        <w:rPr>
          <w:vertAlign w:val="subscript"/>
        </w:rPr>
        <w:t>1</w:t>
      </w:r>
      <w:r>
        <w:t xml:space="preserve"> &lt; α</w:t>
      </w:r>
      <w:r>
        <w:rPr>
          <w:vertAlign w:val="subscript"/>
        </w:rPr>
        <w:t>3</w:t>
      </w:r>
      <w:r>
        <w:t xml:space="preserve"> &lt; α</w:t>
      </w:r>
      <w:r>
        <w:rPr>
          <w:vertAlign w:val="subscript"/>
        </w:rPr>
        <w:t>2</w:t>
      </w:r>
      <w:r>
        <w:t xml:space="preserve"> </w:t>
      </w:r>
      <w:r>
        <w:tab/>
      </w:r>
      <w:r>
        <w:tab/>
        <w:t>γ) α</w:t>
      </w:r>
      <w:r>
        <w:rPr>
          <w:vertAlign w:val="subscript"/>
        </w:rPr>
        <w:t>2</w:t>
      </w:r>
      <w:r>
        <w:t xml:space="preserve"> &lt; α</w:t>
      </w:r>
      <w:r>
        <w:rPr>
          <w:vertAlign w:val="subscript"/>
        </w:rPr>
        <w:t>1</w:t>
      </w:r>
      <w:r>
        <w:t xml:space="preserve"> &lt; α</w:t>
      </w:r>
      <w:r>
        <w:rPr>
          <w:vertAlign w:val="subscript"/>
        </w:rPr>
        <w:t>3</w:t>
      </w:r>
      <w:r>
        <w:t xml:space="preserve"> </w:t>
      </w:r>
      <w:r>
        <w:tab/>
      </w:r>
      <w:r>
        <w:tab/>
        <w:t>δ) α</w:t>
      </w:r>
      <w:r>
        <w:rPr>
          <w:vertAlign w:val="subscript"/>
        </w:rPr>
        <w:t>3</w:t>
      </w:r>
      <w:r>
        <w:t xml:space="preserve"> &lt; α</w:t>
      </w:r>
      <w:r>
        <w:rPr>
          <w:vertAlign w:val="subscript"/>
        </w:rPr>
        <w:t>2</w:t>
      </w:r>
      <w:r>
        <w:t xml:space="preserve"> &lt; α</w:t>
      </w:r>
      <w:r>
        <w:rPr>
          <w:vertAlign w:val="subscript"/>
        </w:rPr>
        <w:t xml:space="preserve">1 </w:t>
      </w:r>
    </w:p>
    <w:p w:rsidR="00F76341" w:rsidRDefault="00F76341" w:rsidP="00F76341">
      <w:pPr>
        <w:spacing w:line="360" w:lineRule="auto"/>
        <w:jc w:val="both"/>
      </w:pPr>
      <w:r>
        <w:t>Να επιλέξετε τη σωστή από τις παραπάνω σχέσεις. Να αιτιολογήσετε την απάντησή σας.</w:t>
      </w:r>
    </w:p>
    <w:p w:rsidR="006B04C3" w:rsidRPr="00515A5B" w:rsidRDefault="007E7765" w:rsidP="00F76341">
      <w:pPr>
        <w:spacing w:line="360" w:lineRule="auto"/>
      </w:pPr>
      <w:r w:rsidRPr="00515A5B">
        <w:rPr>
          <w:b/>
        </w:rPr>
        <w:fldChar w:fldCharType="begin"/>
      </w:r>
      <w:r w:rsidR="00F84A79" w:rsidRPr="00515A5B">
        <w:rPr>
          <w:b/>
        </w:rPr>
        <w:instrText xml:space="preserve"> LISTNUM </w:instrText>
      </w:r>
      <w:r w:rsidRPr="00515A5B">
        <w:rPr>
          <w:b/>
        </w:rPr>
        <w:fldChar w:fldCharType="end"/>
      </w:r>
      <w:r w:rsidR="007041EB" w:rsidRPr="00515A5B">
        <w:rPr>
          <w:b/>
        </w:rPr>
        <w:t xml:space="preserve"> </w:t>
      </w:r>
      <w:r w:rsidR="00625F3C" w:rsidRPr="00515A5B">
        <w:t>Υ</w:t>
      </w:r>
      <w:r w:rsidR="001458C0" w:rsidRPr="00515A5B">
        <w:t xml:space="preserve">δατικό διάλυμα </w:t>
      </w:r>
      <w:r w:rsidR="00625F3C" w:rsidRPr="00515A5B">
        <w:t xml:space="preserve">οξέως </w:t>
      </w:r>
      <w:r w:rsidR="00625F3C" w:rsidRPr="00515A5B">
        <w:rPr>
          <w:lang w:val="en-US"/>
        </w:rPr>
        <w:t>H</w:t>
      </w:r>
      <w:r w:rsidR="00625F3C" w:rsidRPr="00515A5B">
        <w:t>Α</w:t>
      </w:r>
      <w:r w:rsidR="001458C0" w:rsidRPr="00515A5B">
        <w:t xml:space="preserve"> </w:t>
      </w:r>
      <w:r w:rsidR="00625F3C" w:rsidRPr="00515A5B">
        <w:t xml:space="preserve">με </w:t>
      </w:r>
      <w:r w:rsidR="00625F3C" w:rsidRPr="00515A5B">
        <w:rPr>
          <w:lang w:val="en-US"/>
        </w:rPr>
        <w:t>C</w:t>
      </w:r>
      <w:r w:rsidR="00625F3C" w:rsidRPr="00515A5B">
        <w:t xml:space="preserve"> = </w:t>
      </w:r>
      <w:smartTag w:uri="urn:schemas-microsoft-com:office:smarttags" w:element="metricconverter">
        <w:smartTagPr>
          <w:attr w:name="ProductID" w:val="1 M"/>
        </w:smartTagPr>
        <w:r w:rsidR="00625F3C" w:rsidRPr="00515A5B">
          <w:t xml:space="preserve">1 </w:t>
        </w:r>
        <w:r w:rsidR="00625F3C" w:rsidRPr="00515A5B">
          <w:rPr>
            <w:lang w:val="en-US"/>
          </w:rPr>
          <w:t>M</w:t>
        </w:r>
      </w:smartTag>
      <w:r w:rsidR="00625F3C" w:rsidRPr="00515A5B">
        <w:t xml:space="preserve"> έχει βαθμό ιοντισμού α = 0,05 , ενώ υδατικό διάλυμα οξέως </w:t>
      </w:r>
      <w:r w:rsidR="00625F3C" w:rsidRPr="00515A5B">
        <w:rPr>
          <w:lang w:val="en-US"/>
        </w:rPr>
        <w:t>H</w:t>
      </w:r>
      <w:r w:rsidR="00625F3C" w:rsidRPr="00515A5B">
        <w:t xml:space="preserve">Β με </w:t>
      </w:r>
      <w:r w:rsidR="00625F3C" w:rsidRPr="00515A5B">
        <w:rPr>
          <w:lang w:val="en-US"/>
        </w:rPr>
        <w:t>C</w:t>
      </w:r>
      <w:r w:rsidR="00625F3C" w:rsidRPr="00515A5B">
        <w:t xml:space="preserve"> = </w:t>
      </w:r>
      <w:smartTag w:uri="urn:schemas-microsoft-com:office:smarttags" w:element="metricconverter">
        <w:smartTagPr>
          <w:attr w:name="ProductID" w:val="0,1 M"/>
        </w:smartTagPr>
        <w:r w:rsidR="00625F3C" w:rsidRPr="00515A5B">
          <w:t xml:space="preserve">0,1 </w:t>
        </w:r>
        <w:r w:rsidR="00625F3C" w:rsidRPr="00515A5B">
          <w:rPr>
            <w:lang w:val="en-US"/>
          </w:rPr>
          <w:t>M</w:t>
        </w:r>
      </w:smartTag>
      <w:r w:rsidR="00625F3C" w:rsidRPr="00515A5B">
        <w:t xml:space="preserve"> έχει α = 0,05 στην ίδια θερμοκρασία. Ποιο οξύ είναι ποιο ισχυρό;</w:t>
      </w:r>
    </w:p>
    <w:p w:rsidR="00BC6636" w:rsidRPr="00515A5B" w:rsidRDefault="00BC6636" w:rsidP="00BC6636">
      <w:pPr>
        <w:spacing w:line="360" w:lineRule="auto"/>
      </w:pPr>
      <w:r w:rsidRPr="00515A5B">
        <w:t xml:space="preserve">α) </w:t>
      </w:r>
      <w:r w:rsidR="00625F3C" w:rsidRPr="00515A5B">
        <w:t>το ΗΑ</w:t>
      </w:r>
      <w:r w:rsidR="00E33C4C" w:rsidRPr="00515A5B">
        <w:tab/>
      </w:r>
      <w:r w:rsidR="00E33C4C" w:rsidRPr="00515A5B">
        <w:tab/>
      </w:r>
      <w:r w:rsidR="00E33C4C" w:rsidRPr="00515A5B">
        <w:tab/>
      </w:r>
      <w:r w:rsidRPr="00515A5B">
        <w:t xml:space="preserve">β) </w:t>
      </w:r>
      <w:r w:rsidR="00625F3C" w:rsidRPr="00515A5B">
        <w:t>το ΗΒ</w:t>
      </w:r>
      <w:r w:rsidR="00E33C4C" w:rsidRPr="00515A5B">
        <w:tab/>
      </w:r>
      <w:r w:rsidR="00E33C4C" w:rsidRPr="00515A5B">
        <w:tab/>
      </w:r>
      <w:r w:rsidR="001458C0" w:rsidRPr="00515A5B">
        <w:t xml:space="preserve">γ) </w:t>
      </w:r>
      <w:r w:rsidR="00625F3C" w:rsidRPr="00515A5B">
        <w:t>δεν μπορούμε να γνωρίζουμε.</w:t>
      </w:r>
    </w:p>
    <w:p w:rsidR="000A0433" w:rsidRPr="00515A5B" w:rsidRDefault="007E7765" w:rsidP="000A0433">
      <w:pPr>
        <w:spacing w:line="360" w:lineRule="auto"/>
        <w:jc w:val="both"/>
      </w:pPr>
      <w:r w:rsidRPr="00515A5B">
        <w:rPr>
          <w:b/>
        </w:rPr>
        <w:fldChar w:fldCharType="begin"/>
      </w:r>
      <w:r w:rsidR="00F84A79" w:rsidRPr="00515A5B">
        <w:rPr>
          <w:b/>
        </w:rPr>
        <w:instrText xml:space="preserve"> LISTNUM </w:instrText>
      </w:r>
      <w:r w:rsidRPr="00515A5B">
        <w:rPr>
          <w:b/>
        </w:rPr>
        <w:fldChar w:fldCharType="end"/>
      </w:r>
      <w:r w:rsidR="000A0433" w:rsidRPr="00515A5B">
        <w:rPr>
          <w:b/>
        </w:rPr>
        <w:t xml:space="preserve"> </w:t>
      </w:r>
      <w:r w:rsidR="001458C0" w:rsidRPr="00515A5B">
        <w:t xml:space="preserve">Αν σε ένα υδατικό διάλυμα </w:t>
      </w:r>
      <w:r w:rsidR="00434736" w:rsidRPr="00515A5B">
        <w:rPr>
          <w:lang w:val="en-US"/>
        </w:rPr>
        <w:t>CH</w:t>
      </w:r>
      <w:r w:rsidR="00434736" w:rsidRPr="00515A5B">
        <w:rPr>
          <w:vertAlign w:val="subscript"/>
        </w:rPr>
        <w:t>3</w:t>
      </w:r>
      <w:r w:rsidR="00434736" w:rsidRPr="00515A5B">
        <w:rPr>
          <w:lang w:val="en-US"/>
        </w:rPr>
        <w:t>COOH</w:t>
      </w:r>
      <w:r w:rsidR="00434736" w:rsidRPr="00515A5B">
        <w:t xml:space="preserve"> προσθέσουμε στερεό </w:t>
      </w:r>
      <w:r w:rsidR="00434736" w:rsidRPr="00515A5B">
        <w:rPr>
          <w:lang w:val="en-US"/>
        </w:rPr>
        <w:t>CH</w:t>
      </w:r>
      <w:r w:rsidR="00434736" w:rsidRPr="00515A5B">
        <w:rPr>
          <w:vertAlign w:val="subscript"/>
        </w:rPr>
        <w:t>3</w:t>
      </w:r>
      <w:r w:rsidR="00434736" w:rsidRPr="00515A5B">
        <w:rPr>
          <w:lang w:val="en-US"/>
        </w:rPr>
        <w:t>COO</w:t>
      </w:r>
      <w:r w:rsidR="00434736" w:rsidRPr="00515A5B">
        <w:t xml:space="preserve">Να </w:t>
      </w:r>
      <w:r w:rsidR="00434736">
        <w:t xml:space="preserve">χωρίς μεταβολή του όγκου του διαλύματος </w:t>
      </w:r>
      <w:r w:rsidR="00434736" w:rsidRPr="00515A5B">
        <w:t>με σταθερή την θερμοκρασία</w:t>
      </w:r>
      <w:r w:rsidR="001458C0" w:rsidRPr="00515A5B">
        <w:t xml:space="preserve">, τότε ο βαθμός ιοντισμού </w:t>
      </w:r>
      <w:r w:rsidR="00434736">
        <w:t>του</w:t>
      </w:r>
      <w:r w:rsidR="000A0433" w:rsidRPr="00515A5B">
        <w:t xml:space="preserve"> </w:t>
      </w:r>
      <w:r w:rsidR="00434736" w:rsidRPr="00515A5B">
        <w:rPr>
          <w:lang w:val="en-US"/>
        </w:rPr>
        <w:t>CH</w:t>
      </w:r>
      <w:r w:rsidR="00434736" w:rsidRPr="00515A5B">
        <w:rPr>
          <w:vertAlign w:val="subscript"/>
        </w:rPr>
        <w:t>3</w:t>
      </w:r>
      <w:r w:rsidR="00434736" w:rsidRPr="00515A5B">
        <w:rPr>
          <w:lang w:val="en-US"/>
        </w:rPr>
        <w:t>COOH</w:t>
      </w:r>
      <w:r w:rsidR="001458C0" w:rsidRPr="00515A5B">
        <w:t>:</w:t>
      </w:r>
    </w:p>
    <w:p w:rsidR="000A0433" w:rsidRDefault="000A0433" w:rsidP="000A0433">
      <w:pPr>
        <w:spacing w:line="360" w:lineRule="auto"/>
      </w:pPr>
      <w:r w:rsidRPr="00515A5B">
        <w:t>α) αυξάνεται</w:t>
      </w:r>
      <w:r w:rsidR="00E33C4C" w:rsidRPr="00515A5B">
        <w:tab/>
      </w:r>
      <w:r w:rsidR="00E33C4C" w:rsidRPr="00515A5B">
        <w:tab/>
      </w:r>
      <w:r w:rsidR="00E33C4C" w:rsidRPr="00515A5B">
        <w:tab/>
      </w:r>
      <w:r w:rsidRPr="00515A5B">
        <w:t>β) μειώνεται</w:t>
      </w:r>
      <w:r w:rsidR="00E33C4C" w:rsidRPr="00515A5B">
        <w:tab/>
      </w:r>
      <w:r w:rsidR="00E33C4C" w:rsidRPr="00515A5B">
        <w:tab/>
      </w:r>
      <w:r w:rsidR="001458C0" w:rsidRPr="00515A5B">
        <w:t xml:space="preserve">γ) παραμένει </w:t>
      </w:r>
      <w:r w:rsidRPr="00515A5B">
        <w:t>σταθερός.</w:t>
      </w:r>
    </w:p>
    <w:p w:rsidR="00E6701C" w:rsidRPr="00515A5B" w:rsidRDefault="007E7765" w:rsidP="00E6701C">
      <w:pPr>
        <w:spacing w:line="360" w:lineRule="auto"/>
        <w:jc w:val="both"/>
      </w:pPr>
      <w:r w:rsidRPr="00515A5B">
        <w:rPr>
          <w:b/>
        </w:rPr>
        <w:fldChar w:fldCharType="begin"/>
      </w:r>
      <w:r w:rsidR="00F84A79" w:rsidRPr="00515A5B">
        <w:rPr>
          <w:b/>
        </w:rPr>
        <w:instrText xml:space="preserve"> LISTNUM </w:instrText>
      </w:r>
      <w:r w:rsidRPr="00515A5B">
        <w:rPr>
          <w:b/>
        </w:rPr>
        <w:fldChar w:fldCharType="end"/>
      </w:r>
      <w:r w:rsidR="000A0433" w:rsidRPr="00515A5B">
        <w:rPr>
          <w:b/>
        </w:rPr>
        <w:t xml:space="preserve"> </w:t>
      </w:r>
      <w:r w:rsidR="001458C0" w:rsidRPr="00515A5B">
        <w:t xml:space="preserve">Αν σε ένα υδατικό διάλυμα </w:t>
      </w:r>
      <w:r w:rsidR="00E6701C" w:rsidRPr="00515A5B">
        <w:t>ΝΗ</w:t>
      </w:r>
      <w:r w:rsidR="00E6701C" w:rsidRPr="00515A5B">
        <w:rPr>
          <w:vertAlign w:val="subscript"/>
        </w:rPr>
        <w:t>3</w:t>
      </w:r>
      <w:r w:rsidR="001458C0" w:rsidRPr="00515A5B">
        <w:t xml:space="preserve"> προσθέσουμε στερεό ΝαΟΗ</w:t>
      </w:r>
      <w:r w:rsidR="00434736" w:rsidRPr="00434736">
        <w:t xml:space="preserve"> </w:t>
      </w:r>
      <w:r w:rsidR="00434736">
        <w:t>χωρίς μεταβολή του όγκου του διαλύματος</w:t>
      </w:r>
      <w:r w:rsidR="001458C0" w:rsidRPr="00515A5B">
        <w:t xml:space="preserve">, με σταθερή την θερμοκρασία , τότε ο βαθμός ιοντισμού </w:t>
      </w:r>
      <w:r w:rsidR="00E6701C" w:rsidRPr="00515A5B">
        <w:t>της ΝΗ</w:t>
      </w:r>
      <w:r w:rsidR="00E6701C" w:rsidRPr="00515A5B">
        <w:rPr>
          <w:vertAlign w:val="subscript"/>
        </w:rPr>
        <w:t>3</w:t>
      </w:r>
      <w:r w:rsidR="001458C0" w:rsidRPr="00515A5B">
        <w:t>:</w:t>
      </w:r>
    </w:p>
    <w:p w:rsidR="00E6701C" w:rsidRDefault="00E6701C" w:rsidP="00E6701C">
      <w:pPr>
        <w:spacing w:line="360" w:lineRule="auto"/>
      </w:pPr>
      <w:r w:rsidRPr="00515A5B">
        <w:t>α) αυξάνεται</w:t>
      </w:r>
      <w:r w:rsidR="00E33C4C" w:rsidRPr="00515A5B">
        <w:tab/>
      </w:r>
      <w:r w:rsidR="00E33C4C" w:rsidRPr="00515A5B">
        <w:tab/>
      </w:r>
      <w:r w:rsidR="00E33C4C" w:rsidRPr="00515A5B">
        <w:tab/>
      </w:r>
      <w:r w:rsidRPr="00515A5B">
        <w:t>β) μειώνεται</w:t>
      </w:r>
      <w:r w:rsidR="00E33C4C" w:rsidRPr="00515A5B">
        <w:tab/>
      </w:r>
      <w:r w:rsidR="00E33C4C" w:rsidRPr="00515A5B">
        <w:tab/>
      </w:r>
      <w:r w:rsidR="001458C0" w:rsidRPr="00515A5B">
        <w:t xml:space="preserve">γ) παραμένει </w:t>
      </w:r>
      <w:r w:rsidRPr="00515A5B">
        <w:t>σταθερός.</w:t>
      </w:r>
    </w:p>
    <w:p w:rsidR="00006430" w:rsidRPr="00515A5B" w:rsidRDefault="007E7765" w:rsidP="005926AF">
      <w:pPr>
        <w:spacing w:line="360" w:lineRule="auto"/>
      </w:pPr>
      <w:r w:rsidRPr="00515A5B">
        <w:rPr>
          <w:b/>
        </w:rPr>
        <w:fldChar w:fldCharType="begin"/>
      </w:r>
      <w:r w:rsidR="00006430" w:rsidRPr="00515A5B">
        <w:rPr>
          <w:b/>
        </w:rPr>
        <w:instrText xml:space="preserve"> LISTNUM </w:instrText>
      </w:r>
      <w:r w:rsidRPr="00515A5B">
        <w:rPr>
          <w:b/>
        </w:rPr>
        <w:fldChar w:fldCharType="end"/>
      </w:r>
      <w:r w:rsidR="00006430" w:rsidRPr="00515A5B">
        <w:rPr>
          <w:b/>
        </w:rPr>
        <w:t xml:space="preserve"> </w:t>
      </w:r>
      <w:r w:rsidR="00006430" w:rsidRPr="00515A5B">
        <w:t xml:space="preserve">Ο βαθμός ιοντισμού του </w:t>
      </w:r>
      <w:r w:rsidR="00006430" w:rsidRPr="00515A5B">
        <w:rPr>
          <w:lang w:val="en-US"/>
        </w:rPr>
        <w:t>CH</w:t>
      </w:r>
      <w:r w:rsidR="00006430" w:rsidRPr="00515A5B">
        <w:rPr>
          <w:vertAlign w:val="subscript"/>
        </w:rPr>
        <w:t>3</w:t>
      </w:r>
      <w:r w:rsidR="00006430" w:rsidRPr="00515A5B">
        <w:rPr>
          <w:lang w:val="en-US"/>
        </w:rPr>
        <w:t>COOH</w:t>
      </w:r>
      <w:r w:rsidR="00006430" w:rsidRPr="00515A5B">
        <w:t xml:space="preserve"> σε ένα υδατικό διάλυμα αυξάνεται όταν προσθέσουμε:</w:t>
      </w:r>
    </w:p>
    <w:p w:rsidR="00625F3C" w:rsidRDefault="00006430" w:rsidP="00434736">
      <w:pPr>
        <w:spacing w:line="360" w:lineRule="auto"/>
        <w:rPr>
          <w:b/>
        </w:rPr>
      </w:pPr>
      <w:r w:rsidRPr="00515A5B">
        <w:t xml:space="preserve">α) καθαρό </w:t>
      </w:r>
      <w:r w:rsidRPr="00515A5B">
        <w:rPr>
          <w:lang w:val="en-US"/>
        </w:rPr>
        <w:t>CH</w:t>
      </w:r>
      <w:r w:rsidRPr="00515A5B">
        <w:rPr>
          <w:vertAlign w:val="subscript"/>
        </w:rPr>
        <w:t>3</w:t>
      </w:r>
      <w:r w:rsidRPr="00515A5B">
        <w:rPr>
          <w:lang w:val="en-US"/>
        </w:rPr>
        <w:t>COOH</w:t>
      </w:r>
      <w:r w:rsidR="00F76341">
        <w:tab/>
      </w:r>
      <w:r w:rsidR="00F76341">
        <w:tab/>
        <w:t xml:space="preserve">β) </w:t>
      </w:r>
      <w:r w:rsidR="00B44F02" w:rsidRPr="00515A5B">
        <w:t xml:space="preserve">αέριο </w:t>
      </w:r>
      <w:r w:rsidR="00B44F02" w:rsidRPr="00515A5B">
        <w:rPr>
          <w:lang w:val="en-US"/>
        </w:rPr>
        <w:t>HCl</w:t>
      </w:r>
      <w:r w:rsidR="00434736">
        <w:tab/>
      </w:r>
      <w:r w:rsidR="00434736">
        <w:tab/>
      </w:r>
      <w:r w:rsidRPr="00515A5B">
        <w:t xml:space="preserve">γ) στερεό </w:t>
      </w:r>
      <w:r w:rsidRPr="00515A5B">
        <w:rPr>
          <w:lang w:val="en-US"/>
        </w:rPr>
        <w:t>CH</w:t>
      </w:r>
      <w:r w:rsidRPr="00515A5B">
        <w:rPr>
          <w:vertAlign w:val="subscript"/>
        </w:rPr>
        <w:t>3</w:t>
      </w:r>
      <w:r w:rsidRPr="00515A5B">
        <w:rPr>
          <w:lang w:val="en-US"/>
        </w:rPr>
        <w:t>COO</w:t>
      </w:r>
      <w:r w:rsidRPr="00515A5B">
        <w:t>Να</w:t>
      </w:r>
      <w:r w:rsidRPr="00515A5B">
        <w:tab/>
      </w:r>
      <w:r w:rsidRPr="00515A5B">
        <w:tab/>
        <w:t>δ)</w:t>
      </w:r>
      <w:r w:rsidR="00B44F02" w:rsidRPr="00B44F02">
        <w:t xml:space="preserve"> </w:t>
      </w:r>
      <w:r w:rsidR="00B44F02">
        <w:t>νερό.</w:t>
      </w:r>
    </w:p>
    <w:p w:rsidR="00625F3C" w:rsidRPr="00515A5B" w:rsidRDefault="007E7765" w:rsidP="00625F3C">
      <w:pPr>
        <w:spacing w:line="360" w:lineRule="auto"/>
        <w:jc w:val="both"/>
      </w:pPr>
      <w:r w:rsidRPr="00515A5B">
        <w:rPr>
          <w:b/>
        </w:rPr>
        <w:fldChar w:fldCharType="begin"/>
      </w:r>
      <w:r w:rsidR="00625F3C" w:rsidRPr="00515A5B">
        <w:rPr>
          <w:b/>
        </w:rPr>
        <w:instrText xml:space="preserve"> LISTNUM </w:instrText>
      </w:r>
      <w:r w:rsidRPr="00515A5B">
        <w:rPr>
          <w:b/>
        </w:rPr>
        <w:fldChar w:fldCharType="end"/>
      </w:r>
      <w:r w:rsidR="00625F3C" w:rsidRPr="00515A5B">
        <w:rPr>
          <w:b/>
        </w:rPr>
        <w:t xml:space="preserve"> </w:t>
      </w:r>
      <w:r w:rsidR="00625F3C" w:rsidRPr="00515A5B">
        <w:t>Αν σε ένα υδατικό διάλυμα ΝΗ</w:t>
      </w:r>
      <w:r w:rsidR="00625F3C" w:rsidRPr="00515A5B">
        <w:rPr>
          <w:vertAlign w:val="subscript"/>
        </w:rPr>
        <w:t>3</w:t>
      </w:r>
      <w:r w:rsidR="00625F3C" w:rsidRPr="00515A5B">
        <w:t xml:space="preserve"> προσθέσουμε υδατικό διάλυμα Να</w:t>
      </w:r>
      <w:r w:rsidR="00625F3C" w:rsidRPr="00515A5B">
        <w:rPr>
          <w:lang w:val="en-US"/>
        </w:rPr>
        <w:t>Cl</w:t>
      </w:r>
      <w:r w:rsidR="00625F3C" w:rsidRPr="00515A5B">
        <w:t>, με σταθερή την θερμοκρασία , τότε ο βαθμός ιοντισμού της ΝΗ</w:t>
      </w:r>
      <w:r w:rsidR="00625F3C" w:rsidRPr="00515A5B">
        <w:rPr>
          <w:vertAlign w:val="subscript"/>
        </w:rPr>
        <w:t>3</w:t>
      </w:r>
      <w:r w:rsidR="00625F3C" w:rsidRPr="00515A5B">
        <w:t>:</w:t>
      </w:r>
    </w:p>
    <w:p w:rsidR="00625F3C" w:rsidRDefault="00625F3C" w:rsidP="00625F3C">
      <w:pPr>
        <w:spacing w:line="360" w:lineRule="auto"/>
      </w:pPr>
      <w:r w:rsidRPr="00515A5B">
        <w:t>α) αυξάνεται</w:t>
      </w:r>
      <w:r w:rsidRPr="00515A5B">
        <w:tab/>
      </w:r>
      <w:r w:rsidRPr="00515A5B">
        <w:tab/>
      </w:r>
      <w:r w:rsidRPr="00515A5B">
        <w:tab/>
        <w:t>β) μειώνεται</w:t>
      </w:r>
      <w:r w:rsidRPr="00515A5B">
        <w:tab/>
      </w:r>
      <w:r w:rsidRPr="00515A5B">
        <w:tab/>
        <w:t>γ) παραμένει σταθερός.</w:t>
      </w:r>
    </w:p>
    <w:p w:rsidR="00625F3C" w:rsidRPr="00515A5B" w:rsidRDefault="007E7765" w:rsidP="00625F3C">
      <w:pPr>
        <w:spacing w:line="360" w:lineRule="auto"/>
        <w:jc w:val="both"/>
      </w:pPr>
      <w:r w:rsidRPr="00515A5B">
        <w:rPr>
          <w:b/>
        </w:rPr>
        <w:fldChar w:fldCharType="begin"/>
      </w:r>
      <w:r w:rsidR="00625F3C" w:rsidRPr="00515A5B">
        <w:rPr>
          <w:b/>
        </w:rPr>
        <w:instrText xml:space="preserve"> LISTNUM </w:instrText>
      </w:r>
      <w:r w:rsidRPr="00515A5B">
        <w:rPr>
          <w:b/>
        </w:rPr>
        <w:fldChar w:fldCharType="end"/>
      </w:r>
      <w:r w:rsidR="00625F3C" w:rsidRPr="00515A5B">
        <w:rPr>
          <w:b/>
        </w:rPr>
        <w:t xml:space="preserve"> </w:t>
      </w:r>
      <w:r w:rsidR="00625F3C" w:rsidRPr="00515A5B">
        <w:t>Αν σε ένα υδατικό διάλυμα ΝΗ</w:t>
      </w:r>
      <w:r w:rsidR="00625F3C" w:rsidRPr="00515A5B">
        <w:rPr>
          <w:vertAlign w:val="subscript"/>
        </w:rPr>
        <w:t>3</w:t>
      </w:r>
      <w:r w:rsidR="00625F3C" w:rsidRPr="00515A5B">
        <w:t xml:space="preserve"> προσθέσουμε νερό με σταθερή την θερμοκρασία , τότε ο αριθμός των ιόντων ΝΗ</w:t>
      </w:r>
      <w:r w:rsidR="00625F3C" w:rsidRPr="00515A5B">
        <w:rPr>
          <w:vertAlign w:val="subscript"/>
        </w:rPr>
        <w:t>4</w:t>
      </w:r>
      <w:r w:rsidR="00625F3C" w:rsidRPr="00515A5B">
        <w:rPr>
          <w:vertAlign w:val="superscript"/>
        </w:rPr>
        <w:t>+</w:t>
      </w:r>
      <w:r w:rsidR="00625F3C" w:rsidRPr="00515A5B">
        <w:t xml:space="preserve"> στο διάλυμα:</w:t>
      </w:r>
    </w:p>
    <w:p w:rsidR="00625F3C" w:rsidRPr="00515A5B" w:rsidRDefault="00625F3C" w:rsidP="00625F3C">
      <w:pPr>
        <w:spacing w:line="360" w:lineRule="auto"/>
      </w:pPr>
      <w:r w:rsidRPr="00515A5B">
        <w:t>α) αυξάνεται</w:t>
      </w:r>
      <w:r w:rsidRPr="00515A5B">
        <w:tab/>
      </w:r>
      <w:r w:rsidRPr="00515A5B">
        <w:tab/>
      </w:r>
      <w:r w:rsidRPr="00515A5B">
        <w:tab/>
        <w:t>β) μειώνεται</w:t>
      </w:r>
      <w:r w:rsidRPr="00515A5B">
        <w:tab/>
      </w:r>
      <w:r w:rsidRPr="00515A5B">
        <w:tab/>
        <w:t>γ) παραμένει σταθερός.</w:t>
      </w:r>
    </w:p>
    <w:p w:rsidR="006B04C3" w:rsidRPr="00DA18BB" w:rsidRDefault="006B04C3" w:rsidP="00D2206D">
      <w:pPr>
        <w:pStyle w:val="a6"/>
        <w:rPr>
          <w:rFonts w:ascii="Times New Roman" w:hAnsi="Times New Roman"/>
        </w:rPr>
      </w:pPr>
      <w:r w:rsidRPr="00DA18BB">
        <w:rPr>
          <w:rFonts w:ascii="Times New Roman" w:hAnsi="Times New Roman"/>
        </w:rPr>
        <w:sym w:font="Wingdings 2" w:char="0052"/>
      </w:r>
      <w:r w:rsidRPr="00DA18BB">
        <w:rPr>
          <w:rFonts w:ascii="Times New Roman" w:hAnsi="Times New Roman"/>
        </w:rPr>
        <w:t xml:space="preserve"> Ερωτήσεις σωστό</w:t>
      </w:r>
      <w:r w:rsidR="0042027F" w:rsidRPr="00DA18BB">
        <w:rPr>
          <w:rFonts w:ascii="Times New Roman" w:hAnsi="Times New Roman"/>
        </w:rPr>
        <w:t xml:space="preserve"> – </w:t>
      </w:r>
      <w:r w:rsidRPr="00DA18BB">
        <w:rPr>
          <w:rFonts w:ascii="Times New Roman" w:hAnsi="Times New Roman"/>
        </w:rPr>
        <w:t>λάθος</w:t>
      </w:r>
      <w:r w:rsidR="0042027F" w:rsidRPr="00DA18BB">
        <w:rPr>
          <w:rFonts w:ascii="Times New Roman" w:hAnsi="Times New Roman"/>
        </w:rPr>
        <w:t xml:space="preserve"> </w:t>
      </w:r>
      <w:r w:rsidRPr="00DA18BB">
        <w:rPr>
          <w:rFonts w:ascii="Times New Roman" w:hAnsi="Times New Roman"/>
        </w:rPr>
        <w:t>με αιτιολόγηση.</w:t>
      </w:r>
    </w:p>
    <w:p w:rsidR="008A6080" w:rsidRPr="00515A5B" w:rsidRDefault="007E7765" w:rsidP="006B04C3">
      <w:pPr>
        <w:pStyle w:val="a6"/>
        <w:jc w:val="left"/>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8A6080" w:rsidRPr="00515A5B">
        <w:rPr>
          <w:rFonts w:ascii="Times New Roman" w:hAnsi="Times New Roman"/>
        </w:rPr>
        <w:t xml:space="preserve"> </w:t>
      </w:r>
      <w:r w:rsidR="001458C0" w:rsidRPr="00515A5B">
        <w:rPr>
          <w:rFonts w:ascii="Times New Roman" w:hAnsi="Times New Roman"/>
          <w:b w:val="0"/>
        </w:rPr>
        <w:t xml:space="preserve">Σε κάθε </w:t>
      </w:r>
      <w:r w:rsidR="008A6080" w:rsidRPr="00515A5B">
        <w:rPr>
          <w:rFonts w:ascii="Times New Roman" w:hAnsi="Times New Roman"/>
          <w:b w:val="0"/>
        </w:rPr>
        <w:t>πρωτολυτ</w:t>
      </w:r>
      <w:r w:rsidR="001458C0" w:rsidRPr="00515A5B">
        <w:rPr>
          <w:rFonts w:ascii="Times New Roman" w:hAnsi="Times New Roman"/>
          <w:b w:val="0"/>
        </w:rPr>
        <w:t xml:space="preserve">ική αντίδραση υπάρχει μεταφορά </w:t>
      </w:r>
      <w:r w:rsidR="008A6080" w:rsidRPr="00515A5B">
        <w:rPr>
          <w:rFonts w:ascii="Times New Roman" w:hAnsi="Times New Roman"/>
          <w:b w:val="0"/>
        </w:rPr>
        <w:t>πρωτονίου.</w:t>
      </w:r>
    </w:p>
    <w:p w:rsidR="008A6080" w:rsidRDefault="007E7765" w:rsidP="006B04C3">
      <w:pPr>
        <w:pStyle w:val="a6"/>
        <w:jc w:val="left"/>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1458C0" w:rsidRPr="00515A5B">
        <w:rPr>
          <w:rFonts w:ascii="Times New Roman" w:hAnsi="Times New Roman"/>
          <w:b w:val="0"/>
        </w:rPr>
        <w:t xml:space="preserve"> Στις πρωτολυτικές</w:t>
      </w:r>
      <w:r w:rsidR="008A6080" w:rsidRPr="00515A5B">
        <w:rPr>
          <w:rFonts w:ascii="Times New Roman" w:hAnsi="Times New Roman"/>
          <w:b w:val="0"/>
        </w:rPr>
        <w:t xml:space="preserve"> αντιδράσεις σ</w:t>
      </w:r>
      <w:r w:rsidR="001458C0" w:rsidRPr="00515A5B">
        <w:rPr>
          <w:rFonts w:ascii="Times New Roman" w:hAnsi="Times New Roman"/>
          <w:b w:val="0"/>
        </w:rPr>
        <w:t xml:space="preserve">υμμετέχουν δυο συζυγή ζεύγη </w:t>
      </w:r>
      <w:r w:rsidR="008A6080" w:rsidRPr="00515A5B">
        <w:rPr>
          <w:rFonts w:ascii="Times New Roman" w:hAnsi="Times New Roman"/>
          <w:b w:val="0"/>
        </w:rPr>
        <w:t>οξέως – βάσης.</w:t>
      </w:r>
    </w:p>
    <w:p w:rsidR="004637DD" w:rsidRPr="00515A5B" w:rsidRDefault="007E7765" w:rsidP="004637DD">
      <w:pPr>
        <w:pStyle w:val="a6"/>
        <w:jc w:val="left"/>
        <w:rPr>
          <w:rFonts w:ascii="Times New Roman" w:hAnsi="Times New Roman"/>
          <w:b w:val="0"/>
        </w:rPr>
      </w:pPr>
      <w:r w:rsidRPr="00515A5B">
        <w:rPr>
          <w:rFonts w:ascii="Times New Roman" w:hAnsi="Times New Roman"/>
        </w:rPr>
        <w:fldChar w:fldCharType="begin"/>
      </w:r>
      <w:r w:rsidR="004637DD" w:rsidRPr="00515A5B">
        <w:rPr>
          <w:rFonts w:ascii="Times New Roman" w:hAnsi="Times New Roman"/>
        </w:rPr>
        <w:instrText xml:space="preserve"> LISTNUM </w:instrText>
      </w:r>
      <w:r w:rsidRPr="00515A5B">
        <w:rPr>
          <w:rFonts w:ascii="Times New Roman" w:hAnsi="Times New Roman"/>
        </w:rPr>
        <w:fldChar w:fldCharType="end"/>
      </w:r>
      <w:r w:rsidR="004637DD" w:rsidRPr="00515A5B">
        <w:rPr>
          <w:rFonts w:ascii="Times New Roman" w:hAnsi="Times New Roman"/>
          <w:b w:val="0"/>
        </w:rPr>
        <w:t xml:space="preserve"> Για τη σύγκριση της ισχύος δυο οξέων απαιτείται η παρουσία του ίδιου διαλύτη.</w:t>
      </w:r>
    </w:p>
    <w:p w:rsidR="008A6080" w:rsidRPr="00515A5B" w:rsidRDefault="007E7765" w:rsidP="008A6080">
      <w:pPr>
        <w:pStyle w:val="a6"/>
        <w:jc w:val="both"/>
        <w:rPr>
          <w:rFonts w:ascii="Times New Roman" w:hAnsi="Times New Roman"/>
          <w:b w:val="0"/>
        </w:rPr>
      </w:pPr>
      <w:r w:rsidRPr="00515A5B">
        <w:rPr>
          <w:rFonts w:ascii="Times New Roman" w:hAnsi="Times New Roman"/>
        </w:rPr>
        <w:lastRenderedPageBreak/>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8A6080" w:rsidRPr="00515A5B">
        <w:rPr>
          <w:rFonts w:ascii="Times New Roman" w:hAnsi="Times New Roman"/>
        </w:rPr>
        <w:t xml:space="preserve"> </w:t>
      </w:r>
      <w:r w:rsidR="001458C0" w:rsidRPr="00515A5B">
        <w:rPr>
          <w:rFonts w:ascii="Times New Roman" w:hAnsi="Times New Roman"/>
          <w:b w:val="0"/>
        </w:rPr>
        <w:t>Όταν ένα οξύ είναι πολύ ισχυρό , τότε σε υδατικό διάλυμα βρίσκεται κυρίως με τη μορφή</w:t>
      </w:r>
      <w:r w:rsidR="008A6080" w:rsidRPr="00515A5B">
        <w:rPr>
          <w:rFonts w:ascii="Times New Roman" w:hAnsi="Times New Roman"/>
          <w:b w:val="0"/>
        </w:rPr>
        <w:t xml:space="preserve"> της συ</w:t>
      </w:r>
      <w:r w:rsidR="001458C0" w:rsidRPr="00515A5B">
        <w:rPr>
          <w:rFonts w:ascii="Times New Roman" w:hAnsi="Times New Roman"/>
          <w:b w:val="0"/>
        </w:rPr>
        <w:t>ζυγούς του</w:t>
      </w:r>
      <w:r w:rsidR="008A6080" w:rsidRPr="00515A5B">
        <w:rPr>
          <w:rFonts w:ascii="Times New Roman" w:hAnsi="Times New Roman"/>
          <w:b w:val="0"/>
        </w:rPr>
        <w:t xml:space="preserve"> βάσης.</w:t>
      </w:r>
    </w:p>
    <w:p w:rsidR="008A6080" w:rsidRPr="00515A5B" w:rsidRDefault="007E7765" w:rsidP="006B04C3">
      <w:pPr>
        <w:pStyle w:val="a6"/>
        <w:jc w:val="left"/>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1458C0" w:rsidRPr="00515A5B">
        <w:rPr>
          <w:rFonts w:ascii="Times New Roman" w:hAnsi="Times New Roman"/>
          <w:b w:val="0"/>
        </w:rPr>
        <w:t xml:space="preserve"> Οι ιοντικές ενώσεις έχουν</w:t>
      </w:r>
      <w:r w:rsidR="008A6080" w:rsidRPr="00515A5B">
        <w:rPr>
          <w:rFonts w:ascii="Times New Roman" w:hAnsi="Times New Roman"/>
          <w:b w:val="0"/>
        </w:rPr>
        <w:t xml:space="preserve"> α</w:t>
      </w:r>
      <w:r w:rsidR="001458C0" w:rsidRPr="00515A5B">
        <w:rPr>
          <w:rFonts w:ascii="Times New Roman" w:hAnsi="Times New Roman"/>
          <w:b w:val="0"/>
        </w:rPr>
        <w:t xml:space="preserve"> </w:t>
      </w:r>
      <w:r w:rsidR="008A6080" w:rsidRPr="00515A5B">
        <w:rPr>
          <w:rFonts w:ascii="Times New Roman" w:hAnsi="Times New Roman"/>
          <w:b w:val="0"/>
        </w:rPr>
        <w:t>=</w:t>
      </w:r>
      <w:r w:rsidR="001458C0" w:rsidRPr="00515A5B">
        <w:rPr>
          <w:rFonts w:ascii="Times New Roman" w:hAnsi="Times New Roman"/>
          <w:b w:val="0"/>
        </w:rPr>
        <w:t xml:space="preserve"> </w:t>
      </w:r>
      <w:r w:rsidR="008A6080" w:rsidRPr="00515A5B">
        <w:rPr>
          <w:rFonts w:ascii="Times New Roman" w:hAnsi="Times New Roman"/>
          <w:b w:val="0"/>
        </w:rPr>
        <w:t>1</w:t>
      </w:r>
      <w:r w:rsidR="001458C0" w:rsidRPr="00515A5B">
        <w:rPr>
          <w:rFonts w:ascii="Times New Roman" w:hAnsi="Times New Roman"/>
          <w:b w:val="0"/>
        </w:rPr>
        <w:t xml:space="preserve">, ενώ οι ομοιοπολικές έχουν </w:t>
      </w:r>
      <w:r w:rsidR="008A6080" w:rsidRPr="00515A5B">
        <w:rPr>
          <w:rFonts w:ascii="Times New Roman" w:hAnsi="Times New Roman"/>
          <w:b w:val="0"/>
        </w:rPr>
        <w:t>α</w:t>
      </w:r>
      <w:r w:rsidR="001458C0" w:rsidRPr="00515A5B">
        <w:rPr>
          <w:rFonts w:ascii="Times New Roman" w:hAnsi="Times New Roman"/>
          <w:b w:val="0"/>
        </w:rPr>
        <w:t xml:space="preserve"> </w:t>
      </w:r>
      <w:r w:rsidR="008A6080" w:rsidRPr="00515A5B">
        <w:rPr>
          <w:rFonts w:ascii="Times New Roman" w:hAnsi="Times New Roman"/>
          <w:b w:val="0"/>
        </w:rPr>
        <w:t>&lt;</w:t>
      </w:r>
      <w:r w:rsidR="001458C0" w:rsidRPr="00515A5B">
        <w:rPr>
          <w:rFonts w:ascii="Times New Roman" w:hAnsi="Times New Roman"/>
          <w:b w:val="0"/>
        </w:rPr>
        <w:t xml:space="preserve"> </w:t>
      </w:r>
      <w:r w:rsidR="008A6080" w:rsidRPr="00515A5B">
        <w:rPr>
          <w:rFonts w:ascii="Times New Roman" w:hAnsi="Times New Roman"/>
          <w:b w:val="0"/>
        </w:rPr>
        <w:t>1.</w:t>
      </w:r>
    </w:p>
    <w:p w:rsidR="008A6080" w:rsidRPr="00515A5B" w:rsidRDefault="007E7765" w:rsidP="0007496B">
      <w:pPr>
        <w:pStyle w:val="a6"/>
        <w:jc w:val="both"/>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8A6080" w:rsidRPr="00515A5B">
        <w:rPr>
          <w:rFonts w:ascii="Times New Roman" w:hAnsi="Times New Roman"/>
          <w:b w:val="0"/>
        </w:rPr>
        <w:t xml:space="preserve"> </w:t>
      </w:r>
      <w:r w:rsidR="001458C0" w:rsidRPr="00515A5B">
        <w:rPr>
          <w:rFonts w:ascii="Times New Roman" w:hAnsi="Times New Roman"/>
          <w:b w:val="0"/>
        </w:rPr>
        <w:t xml:space="preserve">Αν ο βαθμός ιοντισμού ενός οξέως </w:t>
      </w:r>
      <w:r w:rsidR="0007496B" w:rsidRPr="00515A5B">
        <w:rPr>
          <w:rFonts w:ascii="Times New Roman" w:hAnsi="Times New Roman"/>
          <w:b w:val="0"/>
        </w:rPr>
        <w:t>Η</w:t>
      </w:r>
      <w:r w:rsidR="001458C0" w:rsidRPr="00515A5B">
        <w:rPr>
          <w:rFonts w:ascii="Times New Roman" w:hAnsi="Times New Roman"/>
          <w:b w:val="0"/>
        </w:rPr>
        <w:t xml:space="preserve">Α είναι 0,1 </w:t>
      </w:r>
      <w:r w:rsidR="0007496B" w:rsidRPr="00515A5B">
        <w:rPr>
          <w:rFonts w:ascii="Times New Roman" w:hAnsi="Times New Roman"/>
          <w:b w:val="0"/>
        </w:rPr>
        <w:t>και</w:t>
      </w:r>
      <w:r w:rsidR="001458C0" w:rsidRPr="00515A5B">
        <w:rPr>
          <w:rFonts w:ascii="Times New Roman" w:hAnsi="Times New Roman"/>
          <w:b w:val="0"/>
        </w:rPr>
        <w:t xml:space="preserve"> ενός αλλού οξέως ΗΒ </w:t>
      </w:r>
      <w:r w:rsidR="0007496B" w:rsidRPr="00515A5B">
        <w:rPr>
          <w:rFonts w:ascii="Times New Roman" w:hAnsi="Times New Roman"/>
          <w:b w:val="0"/>
        </w:rPr>
        <w:t>ε</w:t>
      </w:r>
      <w:r w:rsidR="001458C0" w:rsidRPr="00515A5B">
        <w:rPr>
          <w:rFonts w:ascii="Times New Roman" w:hAnsi="Times New Roman"/>
          <w:b w:val="0"/>
        </w:rPr>
        <w:t xml:space="preserve">ίναι 0,01 , τότε το οξύ ΗΑ είναι ισχυρότερο από το οξύ </w:t>
      </w:r>
      <w:r w:rsidR="0007496B" w:rsidRPr="00515A5B">
        <w:rPr>
          <w:rFonts w:ascii="Times New Roman" w:hAnsi="Times New Roman"/>
          <w:b w:val="0"/>
        </w:rPr>
        <w:t>ΗΒ.</w:t>
      </w:r>
    </w:p>
    <w:p w:rsidR="008A6080" w:rsidRPr="00515A5B" w:rsidRDefault="007E7765" w:rsidP="006B04C3">
      <w:pPr>
        <w:pStyle w:val="a6"/>
        <w:jc w:val="left"/>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07496B" w:rsidRPr="00515A5B">
        <w:rPr>
          <w:rFonts w:ascii="Times New Roman" w:hAnsi="Times New Roman"/>
        </w:rPr>
        <w:t xml:space="preserve"> </w:t>
      </w:r>
      <w:r w:rsidR="001458C0" w:rsidRPr="00515A5B">
        <w:rPr>
          <w:rFonts w:ascii="Times New Roman" w:hAnsi="Times New Roman"/>
          <w:b w:val="0"/>
        </w:rPr>
        <w:t xml:space="preserve">Όσο πιο ισχυρό είναι ένα οξύ , τόσο πιο ισχυρή είναι </w:t>
      </w:r>
      <w:r w:rsidR="0007496B" w:rsidRPr="00515A5B">
        <w:rPr>
          <w:rFonts w:ascii="Times New Roman" w:hAnsi="Times New Roman"/>
          <w:b w:val="0"/>
        </w:rPr>
        <w:t xml:space="preserve">και </w:t>
      </w:r>
      <w:r w:rsidR="001458C0" w:rsidRPr="00515A5B">
        <w:rPr>
          <w:rFonts w:ascii="Times New Roman" w:hAnsi="Times New Roman"/>
          <w:b w:val="0"/>
        </w:rPr>
        <w:t xml:space="preserve">η συζυγή του </w:t>
      </w:r>
      <w:r w:rsidR="0007496B" w:rsidRPr="00515A5B">
        <w:rPr>
          <w:rFonts w:ascii="Times New Roman" w:hAnsi="Times New Roman"/>
          <w:b w:val="0"/>
        </w:rPr>
        <w:t>βάση.</w:t>
      </w:r>
    </w:p>
    <w:p w:rsidR="008A6080" w:rsidRPr="00515A5B" w:rsidRDefault="007E7765" w:rsidP="0007496B">
      <w:pPr>
        <w:pStyle w:val="a6"/>
        <w:jc w:val="both"/>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07496B" w:rsidRPr="00515A5B">
        <w:rPr>
          <w:rFonts w:ascii="Times New Roman" w:hAnsi="Times New Roman"/>
        </w:rPr>
        <w:t xml:space="preserve"> </w:t>
      </w:r>
      <w:r w:rsidR="001458C0" w:rsidRPr="00515A5B">
        <w:rPr>
          <w:rFonts w:ascii="Times New Roman" w:hAnsi="Times New Roman"/>
          <w:b w:val="0"/>
        </w:rPr>
        <w:t>Ο βαθμός ιοντισμού ενός</w:t>
      </w:r>
      <w:r w:rsidR="0007496B" w:rsidRPr="00515A5B">
        <w:rPr>
          <w:rFonts w:ascii="Times New Roman" w:hAnsi="Times New Roman"/>
          <w:b w:val="0"/>
        </w:rPr>
        <w:t xml:space="preserve"> ο</w:t>
      </w:r>
      <w:r w:rsidR="001458C0" w:rsidRPr="00515A5B">
        <w:rPr>
          <w:rFonts w:ascii="Times New Roman" w:hAnsi="Times New Roman"/>
          <w:b w:val="0"/>
        </w:rPr>
        <w:t xml:space="preserve">ξέως είναι το μέτρο της ισχύος του </w:t>
      </w:r>
      <w:r w:rsidR="0007496B" w:rsidRPr="00515A5B">
        <w:rPr>
          <w:rFonts w:ascii="Times New Roman" w:hAnsi="Times New Roman"/>
          <w:b w:val="0"/>
        </w:rPr>
        <w:t>οξέως</w:t>
      </w:r>
      <w:r w:rsidR="001458C0" w:rsidRPr="00515A5B">
        <w:rPr>
          <w:rFonts w:ascii="Times New Roman" w:hAnsi="Times New Roman"/>
          <w:b w:val="0"/>
        </w:rPr>
        <w:t xml:space="preserve"> και εξαρτάται μόνο από την </w:t>
      </w:r>
      <w:r w:rsidR="0007496B" w:rsidRPr="00515A5B">
        <w:rPr>
          <w:rFonts w:ascii="Times New Roman" w:hAnsi="Times New Roman"/>
          <w:b w:val="0"/>
        </w:rPr>
        <w:t>θερμοκρασία.</w:t>
      </w:r>
    </w:p>
    <w:p w:rsidR="00213277" w:rsidRPr="00515A5B" w:rsidRDefault="007E7765" w:rsidP="0007496B">
      <w:pPr>
        <w:pStyle w:val="a6"/>
        <w:jc w:val="both"/>
        <w:rPr>
          <w:rFonts w:ascii="Times New Roman" w:hAnsi="Times New Roman"/>
          <w:b w:val="0"/>
        </w:rPr>
      </w:pPr>
      <w:r w:rsidRPr="00515A5B">
        <w:rPr>
          <w:rFonts w:ascii="Times New Roman" w:hAnsi="Times New Roman"/>
        </w:rPr>
        <w:fldChar w:fldCharType="begin"/>
      </w:r>
      <w:r w:rsidR="00F84A79" w:rsidRPr="00515A5B">
        <w:rPr>
          <w:rFonts w:ascii="Times New Roman" w:hAnsi="Times New Roman"/>
        </w:rPr>
        <w:instrText xml:space="preserve"> LISTNUM </w:instrText>
      </w:r>
      <w:r w:rsidRPr="00515A5B">
        <w:rPr>
          <w:rFonts w:ascii="Times New Roman" w:hAnsi="Times New Roman"/>
        </w:rPr>
        <w:fldChar w:fldCharType="end"/>
      </w:r>
      <w:r w:rsidR="00213277" w:rsidRPr="00515A5B">
        <w:rPr>
          <w:rFonts w:ascii="Times New Roman" w:hAnsi="Times New Roman"/>
        </w:rPr>
        <w:t xml:space="preserve"> </w:t>
      </w:r>
      <w:r w:rsidR="007A7D97" w:rsidRPr="00515A5B">
        <w:rPr>
          <w:rFonts w:ascii="Times New Roman" w:hAnsi="Times New Roman"/>
          <w:b w:val="0"/>
        </w:rPr>
        <w:t>Ε</w:t>
      </w:r>
      <w:r w:rsidR="001458C0" w:rsidRPr="00515A5B">
        <w:rPr>
          <w:rFonts w:ascii="Times New Roman" w:hAnsi="Times New Roman"/>
          <w:b w:val="0"/>
        </w:rPr>
        <w:t>πειδή το υδροχλώριο</w:t>
      </w:r>
      <w:r w:rsidR="007A7D97" w:rsidRPr="00515A5B">
        <w:rPr>
          <w:rFonts w:ascii="Times New Roman" w:hAnsi="Times New Roman"/>
          <w:b w:val="0"/>
        </w:rPr>
        <w:t xml:space="preserve"> (Η</w:t>
      </w:r>
      <w:r w:rsidR="007A7D97" w:rsidRPr="00515A5B">
        <w:rPr>
          <w:rFonts w:ascii="Times New Roman" w:hAnsi="Times New Roman"/>
          <w:b w:val="0"/>
          <w:lang w:val="en-US"/>
        </w:rPr>
        <w:t>Cl</w:t>
      </w:r>
      <w:r w:rsidR="007A7D97" w:rsidRPr="00515A5B">
        <w:rPr>
          <w:rFonts w:ascii="Times New Roman" w:hAnsi="Times New Roman"/>
          <w:b w:val="0"/>
        </w:rPr>
        <w:t>)</w:t>
      </w:r>
      <w:r w:rsidR="001458C0" w:rsidRPr="00515A5B">
        <w:rPr>
          <w:rFonts w:ascii="Times New Roman" w:hAnsi="Times New Roman"/>
          <w:b w:val="0"/>
        </w:rPr>
        <w:t xml:space="preserve"> είναι ένα πολύ ισχυρό οξύ , η συζυγή του </w:t>
      </w:r>
      <w:r w:rsidR="007A7D97" w:rsidRPr="00515A5B">
        <w:rPr>
          <w:rFonts w:ascii="Times New Roman" w:hAnsi="Times New Roman"/>
          <w:b w:val="0"/>
        </w:rPr>
        <w:t>βάση (</w:t>
      </w:r>
      <w:r w:rsidR="007A7D97" w:rsidRPr="00515A5B">
        <w:rPr>
          <w:rFonts w:ascii="Times New Roman" w:hAnsi="Times New Roman"/>
          <w:b w:val="0"/>
          <w:lang w:val="en-US"/>
        </w:rPr>
        <w:t>Cl</w:t>
      </w:r>
      <w:r w:rsidR="007A7D97" w:rsidRPr="00515A5B">
        <w:rPr>
          <w:rFonts w:ascii="Times New Roman" w:hAnsi="Times New Roman"/>
          <w:b w:val="0"/>
          <w:position w:val="-4"/>
          <w:lang w:val="en-US"/>
        </w:rPr>
        <w:object w:dxaOrig="160" w:dyaOrig="300">
          <v:shape id="_x0000_i1057" type="#_x0000_t75" style="width:7.2pt;height:15.6pt" o:ole="">
            <v:imagedata r:id="rId70" o:title=""/>
          </v:shape>
          <o:OLEObject Type="Embed" ProgID="Equation.3" ShapeID="_x0000_i1057" DrawAspect="Content" ObjectID="_1795090479" r:id="rId71"/>
        </w:object>
      </w:r>
      <w:r w:rsidR="007A7D97" w:rsidRPr="00515A5B">
        <w:rPr>
          <w:rFonts w:ascii="Times New Roman" w:hAnsi="Times New Roman"/>
          <w:b w:val="0"/>
        </w:rPr>
        <w:t>)</w:t>
      </w:r>
      <w:r w:rsidR="001458C0" w:rsidRPr="00515A5B">
        <w:rPr>
          <w:rFonts w:ascii="Times New Roman" w:hAnsi="Times New Roman"/>
          <w:b w:val="0"/>
        </w:rPr>
        <w:t xml:space="preserve"> δεν θα αντιδρά πρακτικά με το</w:t>
      </w:r>
      <w:r w:rsidR="007A7D97" w:rsidRPr="00515A5B">
        <w:rPr>
          <w:rFonts w:ascii="Times New Roman" w:hAnsi="Times New Roman"/>
          <w:b w:val="0"/>
        </w:rPr>
        <w:t xml:space="preserve"> νερό.</w:t>
      </w:r>
    </w:p>
    <w:p w:rsidR="006B04C3" w:rsidRPr="005C62DE" w:rsidRDefault="006B04C3" w:rsidP="00D2206D">
      <w:pPr>
        <w:spacing w:line="360" w:lineRule="auto"/>
        <w:jc w:val="center"/>
        <w:rPr>
          <w:b/>
        </w:rPr>
      </w:pPr>
      <w:r w:rsidRPr="005C62DE">
        <w:rPr>
          <w:b/>
        </w:rPr>
        <w:sym w:font="Wingdings 2" w:char="0052"/>
      </w:r>
      <w:r w:rsidRPr="005C62DE">
        <w:rPr>
          <w:b/>
        </w:rPr>
        <w:t xml:space="preserve"> Ερωτήσεις ανάπτυξης.</w:t>
      </w:r>
    </w:p>
    <w:p w:rsidR="004637DD" w:rsidRDefault="007E7765" w:rsidP="004637DD">
      <w:pPr>
        <w:spacing w:line="360" w:lineRule="auto"/>
        <w:jc w:val="both"/>
      </w:pPr>
      <w:r w:rsidRPr="00515A5B">
        <w:rPr>
          <w:b/>
        </w:rPr>
        <w:fldChar w:fldCharType="begin"/>
      </w:r>
      <w:r w:rsidR="004637DD" w:rsidRPr="00515A5B">
        <w:rPr>
          <w:b/>
        </w:rPr>
        <w:instrText xml:space="preserve"> LISTNUM </w:instrText>
      </w:r>
      <w:r w:rsidRPr="00515A5B">
        <w:rPr>
          <w:b/>
        </w:rPr>
        <w:fldChar w:fldCharType="end"/>
      </w:r>
      <w:r w:rsidR="004637DD">
        <w:rPr>
          <w:b/>
        </w:rPr>
        <w:t xml:space="preserve"> </w:t>
      </w:r>
      <w:r w:rsidR="004637DD" w:rsidRPr="00E17B19">
        <w:t xml:space="preserve">Διαθέτουμε δύο </w:t>
      </w:r>
      <w:r w:rsidR="00F911A5">
        <w:t xml:space="preserve">υδατικά </w:t>
      </w:r>
      <w:r w:rsidR="004637DD" w:rsidRPr="00E17B19">
        <w:t xml:space="preserve">διαλύματα Δ1 και Δ2 των ασθενών οξέων HA και ΗΒ, στους 25oC. </w:t>
      </w:r>
    </w:p>
    <w:p w:rsidR="004637DD" w:rsidRDefault="004637DD" w:rsidP="004637DD">
      <w:pPr>
        <w:spacing w:line="360" w:lineRule="auto"/>
        <w:jc w:val="both"/>
      </w:pPr>
      <w:r w:rsidRPr="00E17B19">
        <w:t xml:space="preserve">Δ1: ΗΑ 0,04 Μ, </w:t>
      </w:r>
      <w:r>
        <w:t xml:space="preserve">με </w:t>
      </w:r>
      <w:r w:rsidRPr="00E17B19">
        <w:t xml:space="preserve">α = 0,25. </w:t>
      </w:r>
      <w:r>
        <w:tab/>
      </w:r>
      <w:r>
        <w:tab/>
      </w:r>
      <w:r>
        <w:tab/>
      </w:r>
      <w:r>
        <w:tab/>
      </w:r>
      <w:r>
        <w:tab/>
      </w:r>
      <w:r w:rsidRPr="00E17B19">
        <w:t xml:space="preserve">Δ2: ΗΒ 0,05 Μ, </w:t>
      </w:r>
      <w:r>
        <w:t xml:space="preserve">με </w:t>
      </w:r>
      <w:r w:rsidRPr="00E17B19">
        <w:t xml:space="preserve">α = 0,2. </w:t>
      </w:r>
    </w:p>
    <w:p w:rsidR="004637DD" w:rsidRDefault="004637DD" w:rsidP="004637DD">
      <w:pPr>
        <w:spacing w:line="360" w:lineRule="auto"/>
        <w:jc w:val="both"/>
      </w:pPr>
      <w:r w:rsidRPr="00E17B19">
        <w:t xml:space="preserve">α) Να </w:t>
      </w:r>
      <w:r w:rsidR="002D1B19">
        <w:t>βρείτε</w:t>
      </w:r>
      <w:r>
        <w:t xml:space="preserve"> τη συγκέντρωση των ιόντων Η</w:t>
      </w:r>
      <w:r w:rsidRPr="00E17B19">
        <w:rPr>
          <w:vertAlign w:val="subscript"/>
        </w:rPr>
        <w:t>3</w:t>
      </w:r>
      <w:r>
        <w:t>Ο</w:t>
      </w:r>
      <w:r w:rsidRPr="00E17B19">
        <w:rPr>
          <w:vertAlign w:val="superscript"/>
        </w:rPr>
        <w:t>+</w:t>
      </w:r>
      <w:r>
        <w:t xml:space="preserve"> στα δυο</w:t>
      </w:r>
      <w:r w:rsidRPr="00E17B19">
        <w:t xml:space="preserve"> διαλύματ</w:t>
      </w:r>
      <w:r>
        <w:t>α</w:t>
      </w:r>
      <w:r w:rsidRPr="00E17B19">
        <w:t xml:space="preserve"> Δ1 και Δ2.</w:t>
      </w:r>
    </w:p>
    <w:p w:rsidR="004637DD" w:rsidRDefault="004637DD" w:rsidP="004637DD">
      <w:pPr>
        <w:spacing w:line="360" w:lineRule="auto"/>
        <w:jc w:val="both"/>
      </w:pPr>
      <w:r>
        <w:t>β) Να εξετάσετε αν μπορούμε να συγκρίνουμε τα δυο οξέα ως προς την ισχύ τους.</w:t>
      </w:r>
    </w:p>
    <w:p w:rsidR="0090776A" w:rsidRDefault="0090776A" w:rsidP="004637DD">
      <w:pPr>
        <w:spacing w:line="360" w:lineRule="auto"/>
        <w:jc w:val="both"/>
      </w:pPr>
    </w:p>
    <w:p w:rsidR="001458C0" w:rsidRPr="00515A5B" w:rsidRDefault="007E7765" w:rsidP="00916C9B">
      <w:pPr>
        <w:spacing w:line="360" w:lineRule="auto"/>
        <w:jc w:val="both"/>
      </w:pPr>
      <w:r w:rsidRPr="00515A5B">
        <w:rPr>
          <w:b/>
        </w:rPr>
        <w:fldChar w:fldCharType="begin"/>
      </w:r>
      <w:r w:rsidR="00F84A79" w:rsidRPr="00515A5B">
        <w:rPr>
          <w:b/>
        </w:rPr>
        <w:instrText xml:space="preserve"> LISTNUM </w:instrText>
      </w:r>
      <w:r w:rsidRPr="00515A5B">
        <w:rPr>
          <w:b/>
        </w:rPr>
        <w:fldChar w:fldCharType="end"/>
      </w:r>
      <w:r w:rsidR="00611C65" w:rsidRPr="00515A5B">
        <w:rPr>
          <w:b/>
        </w:rPr>
        <w:t xml:space="preserve"> </w:t>
      </w:r>
      <w:r w:rsidR="001458C0" w:rsidRPr="00515A5B">
        <w:t xml:space="preserve">Η σειρά ισχύος ορισμένων οξέων είναι:  </w:t>
      </w:r>
      <w:r w:rsidR="00611C65" w:rsidRPr="00515A5B">
        <w:rPr>
          <w:b/>
        </w:rPr>
        <w:t>Η</w:t>
      </w:r>
      <w:r w:rsidR="00611C65" w:rsidRPr="00515A5B">
        <w:rPr>
          <w:b/>
          <w:vertAlign w:val="subscript"/>
        </w:rPr>
        <w:t>3</w:t>
      </w:r>
      <w:r w:rsidR="00611C65" w:rsidRPr="00515A5B">
        <w:rPr>
          <w:b/>
        </w:rPr>
        <w:t>Ο</w:t>
      </w:r>
      <w:r w:rsidR="00611C65" w:rsidRPr="00515A5B">
        <w:rPr>
          <w:b/>
          <w:vertAlign w:val="superscript"/>
        </w:rPr>
        <w:t>+</w:t>
      </w:r>
      <w:r w:rsidR="001458C0" w:rsidRPr="00515A5B">
        <w:rPr>
          <w:b/>
        </w:rPr>
        <w:t xml:space="preserve"> </w:t>
      </w:r>
      <w:r w:rsidR="00611C65" w:rsidRPr="00515A5B">
        <w:rPr>
          <w:b/>
          <w:vertAlign w:val="superscript"/>
        </w:rPr>
        <w:t xml:space="preserve"> </w:t>
      </w:r>
      <w:r w:rsidR="00611C65" w:rsidRPr="00515A5B">
        <w:rPr>
          <w:b/>
        </w:rPr>
        <w:t xml:space="preserve">&gt; </w:t>
      </w:r>
      <w:r w:rsidR="00E50E9B" w:rsidRPr="00515A5B">
        <w:rPr>
          <w:b/>
        </w:rPr>
        <w:t>Η</w:t>
      </w:r>
      <w:r w:rsidR="00E50E9B" w:rsidRPr="00515A5B">
        <w:rPr>
          <w:b/>
          <w:lang w:val="en-US"/>
        </w:rPr>
        <w:t>COOH</w:t>
      </w:r>
      <w:r w:rsidR="00E50E9B" w:rsidRPr="00515A5B">
        <w:rPr>
          <w:b/>
        </w:rPr>
        <w:t xml:space="preserve"> &gt; ΝΗ</w:t>
      </w:r>
      <w:r w:rsidR="00E50E9B" w:rsidRPr="00515A5B">
        <w:rPr>
          <w:b/>
          <w:position w:val="-10"/>
        </w:rPr>
        <w:object w:dxaOrig="160" w:dyaOrig="360">
          <v:shape id="_x0000_i1058" type="#_x0000_t75" style="width:7.2pt;height:19.2pt" o:ole="">
            <v:imagedata r:id="rId72" o:title=""/>
          </v:shape>
          <o:OLEObject Type="Embed" ProgID="Equation.3" ShapeID="_x0000_i1058" DrawAspect="Content" ObjectID="_1795090480" r:id="rId73"/>
        </w:object>
      </w:r>
      <w:r w:rsidR="001458C0" w:rsidRPr="00515A5B">
        <w:rPr>
          <w:b/>
        </w:rPr>
        <w:t xml:space="preserve"> </w:t>
      </w:r>
      <w:r w:rsidR="00E50E9B" w:rsidRPr="00515A5B">
        <w:rPr>
          <w:b/>
        </w:rPr>
        <w:t xml:space="preserve">&gt; </w:t>
      </w:r>
      <w:r w:rsidR="00E50E9B" w:rsidRPr="00515A5B">
        <w:rPr>
          <w:b/>
          <w:lang w:val="en-US"/>
        </w:rPr>
        <w:t>HCN</w:t>
      </w:r>
      <w:r w:rsidR="00E50E9B" w:rsidRPr="00515A5B">
        <w:rPr>
          <w:b/>
        </w:rPr>
        <w:t xml:space="preserve"> </w:t>
      </w:r>
      <w:r w:rsidR="001458C0" w:rsidRPr="00515A5B">
        <w:t>.</w:t>
      </w:r>
    </w:p>
    <w:p w:rsidR="007A7D97" w:rsidRPr="00515A5B" w:rsidRDefault="001458C0" w:rsidP="00916C9B">
      <w:pPr>
        <w:spacing w:line="360" w:lineRule="auto"/>
        <w:jc w:val="both"/>
      </w:pPr>
      <w:r w:rsidRPr="00515A5B">
        <w:t xml:space="preserve">Ποια θα </w:t>
      </w:r>
      <w:r w:rsidR="00E50E9B" w:rsidRPr="00515A5B">
        <w:t>ε</w:t>
      </w:r>
      <w:r w:rsidRPr="00515A5B">
        <w:t>ίναι η σειρά ισχύος</w:t>
      </w:r>
      <w:r w:rsidR="00E50E9B" w:rsidRPr="00515A5B">
        <w:t xml:space="preserve"> των </w:t>
      </w:r>
      <w:r w:rsidRPr="00515A5B">
        <w:t xml:space="preserve">συζύγων βάσεων των παραπάνω </w:t>
      </w:r>
      <w:r w:rsidR="00E50E9B" w:rsidRPr="00515A5B">
        <w:t>οξέων;</w:t>
      </w:r>
    </w:p>
    <w:p w:rsidR="00525C5A" w:rsidRPr="00515A5B" w:rsidRDefault="007E7765" w:rsidP="0090776A">
      <w:pPr>
        <w:spacing w:line="360" w:lineRule="auto"/>
        <w:jc w:val="both"/>
        <w:rPr>
          <w:b/>
        </w:rPr>
      </w:pPr>
      <w:r w:rsidRPr="00515A5B">
        <w:rPr>
          <w:b/>
        </w:rPr>
        <w:fldChar w:fldCharType="begin"/>
      </w:r>
      <w:r w:rsidR="00525C5A" w:rsidRPr="00515A5B">
        <w:rPr>
          <w:b/>
        </w:rPr>
        <w:instrText xml:space="preserve"> LISTNUM </w:instrText>
      </w:r>
      <w:r w:rsidRPr="00515A5B">
        <w:rPr>
          <w:b/>
        </w:rPr>
        <w:fldChar w:fldCharType="end"/>
      </w:r>
      <w:r w:rsidR="00525C5A" w:rsidRPr="00515A5B">
        <w:rPr>
          <w:b/>
        </w:rPr>
        <w:t xml:space="preserve"> </w:t>
      </w:r>
      <w:r w:rsidR="00525C5A" w:rsidRPr="00515A5B">
        <w:t xml:space="preserve">Δίνεται η ισορροπία:  </w:t>
      </w:r>
      <w:r w:rsidR="0090776A">
        <w:t>Η</w:t>
      </w:r>
      <w:r w:rsidR="00525C5A" w:rsidRPr="00515A5B">
        <w:t>Ν</w:t>
      </w:r>
      <w:r w:rsidR="0090776A">
        <w:t>Ο</w:t>
      </w:r>
      <w:r w:rsidR="0090776A" w:rsidRPr="0090776A">
        <w:rPr>
          <w:vertAlign w:val="subscript"/>
        </w:rPr>
        <w:t>3</w:t>
      </w:r>
      <w:r w:rsidR="00525C5A" w:rsidRPr="00515A5B">
        <w:t xml:space="preserve">  +  </w:t>
      </w:r>
      <w:r w:rsidR="0090776A" w:rsidRPr="00515A5B">
        <w:rPr>
          <w:lang w:val="en-US"/>
        </w:rPr>
        <w:t>F</w:t>
      </w:r>
      <w:r w:rsidR="0090776A">
        <w:rPr>
          <w:vertAlign w:val="superscript"/>
        </w:rPr>
        <w:sym w:font="Symbol" w:char="002D"/>
      </w:r>
      <w:r w:rsidR="00525C5A" w:rsidRPr="00515A5B">
        <w:t xml:space="preserve">  </w:t>
      </w:r>
      <w:r w:rsidR="00EA00BF" w:rsidRPr="00515A5B">
        <w:sym w:font="Wingdings 3" w:char="0044"/>
      </w:r>
      <w:r w:rsidR="00525C5A" w:rsidRPr="00515A5B">
        <w:t xml:space="preserve">  Ν</w:t>
      </w:r>
      <w:r w:rsidR="0090776A">
        <w:t>Ο</w:t>
      </w:r>
      <w:r w:rsidR="00525C5A" w:rsidRPr="00515A5B">
        <w:rPr>
          <w:vertAlign w:val="subscript"/>
        </w:rPr>
        <w:t>3</w:t>
      </w:r>
      <w:r w:rsidR="0090776A">
        <w:rPr>
          <w:vertAlign w:val="superscript"/>
        </w:rPr>
        <w:sym w:font="Symbol" w:char="002D"/>
      </w:r>
      <w:r w:rsidR="0090776A">
        <w:t xml:space="preserve">  +  Η</w:t>
      </w:r>
      <w:r w:rsidR="0090776A" w:rsidRPr="00515A5B">
        <w:rPr>
          <w:lang w:val="en-US"/>
        </w:rPr>
        <w:t>F</w:t>
      </w:r>
      <w:r w:rsidR="0090776A">
        <w:rPr>
          <w:b/>
        </w:rPr>
        <w:t>.</w:t>
      </w:r>
    </w:p>
    <w:p w:rsidR="00525C5A" w:rsidRDefault="0090776A" w:rsidP="00525C5A">
      <w:pPr>
        <w:spacing w:line="360" w:lineRule="auto"/>
      </w:pPr>
      <w:r>
        <w:t>α</w:t>
      </w:r>
      <w:r w:rsidR="00525C5A" w:rsidRPr="00515A5B">
        <w:t>) Προς ποια κατεύθυνση είναι περισσότερο μετατοπισμένη η παραπάνω ισορροπία.</w:t>
      </w:r>
    </w:p>
    <w:p w:rsidR="0090776A" w:rsidRPr="00515A5B" w:rsidRDefault="0090776A" w:rsidP="0090776A">
      <w:pPr>
        <w:spacing w:line="360" w:lineRule="auto"/>
      </w:pPr>
      <w:r>
        <w:t>β</w:t>
      </w:r>
      <w:r w:rsidRPr="00515A5B">
        <w:t>) Να αιτιολογήσετε γιατί και το Ν</w:t>
      </w:r>
      <w:r>
        <w:t>Ο</w:t>
      </w:r>
      <w:r w:rsidRPr="00515A5B">
        <w:rPr>
          <w:vertAlign w:val="subscript"/>
        </w:rPr>
        <w:t>3</w:t>
      </w:r>
      <w:r>
        <w:rPr>
          <w:vertAlign w:val="superscript"/>
        </w:rPr>
        <w:sym w:font="Symbol" w:char="002D"/>
      </w:r>
      <w:r>
        <w:t xml:space="preserve"> </w:t>
      </w:r>
      <w:r w:rsidRPr="00515A5B">
        <w:t xml:space="preserve">είναι πιο ασθενής βάση από την </w:t>
      </w:r>
      <w:r w:rsidRPr="00515A5B">
        <w:rPr>
          <w:lang w:val="en-US"/>
        </w:rPr>
        <w:t>F</w:t>
      </w:r>
      <w:r>
        <w:rPr>
          <w:vertAlign w:val="superscript"/>
        </w:rPr>
        <w:sym w:font="Symbol" w:char="002D"/>
      </w:r>
      <w:r w:rsidRPr="00515A5B">
        <w:t>.</w:t>
      </w:r>
    </w:p>
    <w:p w:rsidR="0090776A" w:rsidRPr="00515A5B" w:rsidRDefault="0090776A" w:rsidP="00525C5A">
      <w:pPr>
        <w:spacing w:line="360" w:lineRule="auto"/>
      </w:pPr>
    </w:p>
    <w:p w:rsidR="007A7D97" w:rsidRPr="00515A5B" w:rsidRDefault="007E7765" w:rsidP="006B04C3">
      <w:pPr>
        <w:spacing w:line="360" w:lineRule="auto"/>
      </w:pPr>
      <w:r w:rsidRPr="00515A5B">
        <w:rPr>
          <w:b/>
        </w:rPr>
        <w:fldChar w:fldCharType="begin"/>
      </w:r>
      <w:r w:rsidR="00F84A79" w:rsidRPr="00515A5B">
        <w:rPr>
          <w:b/>
        </w:rPr>
        <w:instrText xml:space="preserve"> LISTNUM </w:instrText>
      </w:r>
      <w:r w:rsidRPr="00515A5B">
        <w:rPr>
          <w:b/>
        </w:rPr>
        <w:fldChar w:fldCharType="end"/>
      </w:r>
      <w:r w:rsidR="00E50E9B" w:rsidRPr="00515A5B">
        <w:rPr>
          <w:b/>
        </w:rPr>
        <w:t xml:space="preserve"> </w:t>
      </w:r>
      <w:r w:rsidR="001458C0" w:rsidRPr="00515A5B">
        <w:t xml:space="preserve">Ποια από τα παρακάτω ιόντα δεν αντιδρούν πρακτικά </w:t>
      </w:r>
      <w:r w:rsidR="00E50E9B" w:rsidRPr="00515A5B">
        <w:t xml:space="preserve">με </w:t>
      </w:r>
      <w:r w:rsidR="001458C0" w:rsidRPr="00515A5B">
        <w:t xml:space="preserve">το </w:t>
      </w:r>
      <w:r w:rsidR="00E50E9B" w:rsidRPr="00515A5B">
        <w:t>νερό;</w:t>
      </w:r>
    </w:p>
    <w:p w:rsidR="00E50E9B" w:rsidRPr="00515A5B" w:rsidRDefault="00E50E9B" w:rsidP="006B04C3">
      <w:pPr>
        <w:spacing w:line="360" w:lineRule="auto"/>
      </w:pPr>
      <w:r w:rsidRPr="00515A5B">
        <w:t xml:space="preserve">α) </w:t>
      </w:r>
      <w:r w:rsidRPr="00515A5B">
        <w:rPr>
          <w:lang w:val="en-US"/>
        </w:rPr>
        <w:t>CN</w:t>
      </w:r>
      <w:r w:rsidR="0090776A">
        <w:rPr>
          <w:vertAlign w:val="superscript"/>
        </w:rPr>
        <w:sym w:font="Symbol" w:char="002D"/>
      </w:r>
      <w:r w:rsidRPr="00515A5B">
        <w:rPr>
          <w:position w:val="-4"/>
        </w:rPr>
        <w:t xml:space="preserve"> </w:t>
      </w:r>
      <w:r w:rsidR="00E33C4C" w:rsidRPr="00515A5B">
        <w:tab/>
      </w:r>
      <w:r w:rsidR="00E33C4C" w:rsidRPr="00515A5B">
        <w:tab/>
      </w:r>
      <w:r w:rsidRPr="00515A5B">
        <w:t xml:space="preserve">β) </w:t>
      </w:r>
      <w:r w:rsidRPr="00515A5B">
        <w:rPr>
          <w:lang w:val="en-US"/>
        </w:rPr>
        <w:t>F</w:t>
      </w:r>
      <w:r w:rsidR="0090776A">
        <w:rPr>
          <w:vertAlign w:val="superscript"/>
        </w:rPr>
        <w:sym w:font="Symbol" w:char="002D"/>
      </w:r>
      <w:r w:rsidR="00E33C4C" w:rsidRPr="00515A5B">
        <w:tab/>
      </w:r>
      <w:r w:rsidR="00E33C4C" w:rsidRPr="00515A5B">
        <w:tab/>
      </w:r>
      <w:r w:rsidR="00E33C4C" w:rsidRPr="00515A5B">
        <w:tab/>
      </w:r>
      <w:r w:rsidRPr="00515A5B">
        <w:t>γ) ΝΗ</w:t>
      </w:r>
      <w:r w:rsidRPr="00515A5B">
        <w:rPr>
          <w:position w:val="-10"/>
        </w:rPr>
        <w:object w:dxaOrig="160" w:dyaOrig="360">
          <v:shape id="_x0000_i1059" type="#_x0000_t75" style="width:7.2pt;height:19.2pt" o:ole="">
            <v:imagedata r:id="rId72" o:title=""/>
          </v:shape>
          <o:OLEObject Type="Embed" ProgID="Equation.3" ShapeID="_x0000_i1059" DrawAspect="Content" ObjectID="_1795090481" r:id="rId74"/>
        </w:object>
      </w:r>
      <w:r w:rsidR="00E33C4C" w:rsidRPr="00515A5B">
        <w:tab/>
      </w:r>
      <w:r w:rsidR="00E33C4C" w:rsidRPr="00515A5B">
        <w:tab/>
      </w:r>
      <w:r w:rsidR="001458C0" w:rsidRPr="00515A5B">
        <w:t xml:space="preserve">δ) </w:t>
      </w:r>
      <w:r w:rsidRPr="00515A5B">
        <w:t>Κ</w:t>
      </w:r>
      <w:r w:rsidRPr="00515A5B">
        <w:rPr>
          <w:vertAlign w:val="superscript"/>
        </w:rPr>
        <w:t>+</w:t>
      </w:r>
      <w:r w:rsidR="00E33C4C" w:rsidRPr="00515A5B">
        <w:tab/>
      </w:r>
      <w:r w:rsidR="00E33C4C" w:rsidRPr="00515A5B">
        <w:tab/>
      </w:r>
      <w:r w:rsidR="00E33C4C" w:rsidRPr="00515A5B">
        <w:tab/>
      </w:r>
      <w:r w:rsidRPr="00515A5B">
        <w:t xml:space="preserve">ε) </w:t>
      </w:r>
      <w:r w:rsidRPr="00515A5B">
        <w:rPr>
          <w:lang w:val="en-US"/>
        </w:rPr>
        <w:t>Ca</w:t>
      </w:r>
      <w:r w:rsidRPr="00515A5B">
        <w:rPr>
          <w:vertAlign w:val="superscript"/>
        </w:rPr>
        <w:t>2+</w:t>
      </w:r>
      <w:r w:rsidRPr="00515A5B">
        <w:t xml:space="preserve"> </w:t>
      </w:r>
    </w:p>
    <w:p w:rsidR="00E50E9B" w:rsidRPr="00515A5B" w:rsidRDefault="00E50E9B" w:rsidP="006B04C3">
      <w:pPr>
        <w:spacing w:line="360" w:lineRule="auto"/>
        <w:rPr>
          <w:lang w:val="en-GB"/>
        </w:rPr>
      </w:pPr>
      <w:r w:rsidRPr="00515A5B">
        <w:t>στ</w:t>
      </w:r>
      <w:r w:rsidR="001458C0" w:rsidRPr="00515A5B">
        <w:rPr>
          <w:lang w:val="en-GB"/>
        </w:rPr>
        <w:t xml:space="preserve">) </w:t>
      </w:r>
      <w:r w:rsidRPr="00515A5B">
        <w:rPr>
          <w:lang w:val="en-US"/>
        </w:rPr>
        <w:t>NO</w:t>
      </w:r>
      <w:r w:rsidRPr="00515A5B">
        <w:rPr>
          <w:position w:val="-12"/>
          <w:lang w:val="en-US"/>
        </w:rPr>
        <w:object w:dxaOrig="160" w:dyaOrig="380">
          <v:shape id="_x0000_i1060" type="#_x0000_t75" style="width:7.2pt;height:19.2pt" o:ole="">
            <v:imagedata r:id="rId75" o:title=""/>
          </v:shape>
          <o:OLEObject Type="Embed" ProgID="Equation.3" ShapeID="_x0000_i1060" DrawAspect="Content" ObjectID="_1795090482" r:id="rId76"/>
        </w:object>
      </w:r>
      <w:r w:rsidR="00E33C4C" w:rsidRPr="00515A5B">
        <w:rPr>
          <w:lang w:val="en-GB"/>
        </w:rPr>
        <w:tab/>
      </w:r>
      <w:r w:rsidR="00E33C4C" w:rsidRPr="00515A5B">
        <w:rPr>
          <w:lang w:val="en-GB"/>
        </w:rPr>
        <w:tab/>
      </w:r>
      <w:r w:rsidRPr="00515A5B">
        <w:t>ζ</w:t>
      </w:r>
      <w:r w:rsidR="001458C0" w:rsidRPr="00515A5B">
        <w:rPr>
          <w:lang w:val="en-GB"/>
        </w:rPr>
        <w:t xml:space="preserve">) </w:t>
      </w:r>
      <w:r w:rsidRPr="00515A5B">
        <w:rPr>
          <w:lang w:val="en-US"/>
        </w:rPr>
        <w:t>ClO</w:t>
      </w:r>
      <w:r w:rsidRPr="00515A5B">
        <w:rPr>
          <w:position w:val="-10"/>
          <w:lang w:val="en-US"/>
        </w:rPr>
        <w:object w:dxaOrig="160" w:dyaOrig="360">
          <v:shape id="_x0000_i1061" type="#_x0000_t75" style="width:7.2pt;height:19.2pt" o:ole="">
            <v:imagedata r:id="rId77" o:title=""/>
          </v:shape>
          <o:OLEObject Type="Embed" ProgID="Equation.3" ShapeID="_x0000_i1061" DrawAspect="Content" ObjectID="_1795090483" r:id="rId78"/>
        </w:object>
      </w:r>
      <w:r w:rsidR="00E33C4C" w:rsidRPr="00515A5B">
        <w:rPr>
          <w:lang w:val="en-GB"/>
        </w:rPr>
        <w:tab/>
      </w:r>
      <w:r w:rsidR="00E33C4C" w:rsidRPr="00515A5B">
        <w:rPr>
          <w:lang w:val="en-GB"/>
        </w:rPr>
        <w:tab/>
      </w:r>
      <w:r w:rsidRPr="00515A5B">
        <w:t>η</w:t>
      </w:r>
      <w:r w:rsidR="001458C0" w:rsidRPr="00515A5B">
        <w:rPr>
          <w:lang w:val="en-GB"/>
        </w:rPr>
        <w:t xml:space="preserve">) </w:t>
      </w:r>
      <w:r w:rsidRPr="00515A5B">
        <w:rPr>
          <w:lang w:val="en-US"/>
        </w:rPr>
        <w:t>CH</w:t>
      </w:r>
      <w:r w:rsidRPr="00515A5B">
        <w:rPr>
          <w:vertAlign w:val="subscript"/>
          <w:lang w:val="en-US"/>
        </w:rPr>
        <w:t>3</w:t>
      </w:r>
      <w:r w:rsidRPr="00515A5B">
        <w:rPr>
          <w:lang w:val="en-US"/>
        </w:rPr>
        <w:t>NH</w:t>
      </w:r>
      <w:r w:rsidR="00093872" w:rsidRPr="00515A5B">
        <w:rPr>
          <w:position w:val="-12"/>
          <w:lang w:val="en-US"/>
        </w:rPr>
        <w:object w:dxaOrig="160" w:dyaOrig="380">
          <v:shape id="_x0000_i1062" type="#_x0000_t75" style="width:7.2pt;height:19.2pt" o:ole="">
            <v:imagedata r:id="rId79" o:title=""/>
          </v:shape>
          <o:OLEObject Type="Embed" ProgID="Equation.3" ShapeID="_x0000_i1062" DrawAspect="Content" ObjectID="_1795090484" r:id="rId80"/>
        </w:object>
      </w:r>
      <w:r w:rsidR="00E33C4C" w:rsidRPr="00515A5B">
        <w:rPr>
          <w:lang w:val="en-GB"/>
        </w:rPr>
        <w:tab/>
      </w:r>
      <w:r w:rsidR="00E33C4C" w:rsidRPr="00515A5B">
        <w:rPr>
          <w:lang w:val="en-GB"/>
        </w:rPr>
        <w:tab/>
      </w:r>
      <w:r w:rsidRPr="00515A5B">
        <w:t>θ</w:t>
      </w:r>
      <w:r w:rsidR="001458C0" w:rsidRPr="00515A5B">
        <w:rPr>
          <w:lang w:val="en-GB"/>
        </w:rPr>
        <w:t xml:space="preserve">) </w:t>
      </w:r>
      <w:r w:rsidRPr="00515A5B">
        <w:rPr>
          <w:lang w:val="en-GB"/>
        </w:rPr>
        <w:t>HSO</w:t>
      </w:r>
      <w:r w:rsidR="00093872" w:rsidRPr="00515A5B">
        <w:rPr>
          <w:position w:val="-10"/>
          <w:lang w:val="en-GB"/>
        </w:rPr>
        <w:object w:dxaOrig="160" w:dyaOrig="360">
          <v:shape id="_x0000_i1063" type="#_x0000_t75" style="width:7.2pt;height:19.2pt" o:ole="">
            <v:imagedata r:id="rId81" o:title=""/>
          </v:shape>
          <o:OLEObject Type="Embed" ProgID="Equation.3" ShapeID="_x0000_i1063" DrawAspect="Content" ObjectID="_1795090485" r:id="rId82"/>
        </w:object>
      </w:r>
    </w:p>
    <w:p w:rsidR="007A7D97" w:rsidRPr="00515A5B" w:rsidRDefault="008711B0" w:rsidP="00E33C4C">
      <w:pPr>
        <w:spacing w:line="360" w:lineRule="auto"/>
        <w:ind w:firstLine="720"/>
        <w:jc w:val="both"/>
      </w:pPr>
      <w:r w:rsidRPr="00515A5B">
        <w:t>Για τα ιόντα που</w:t>
      </w:r>
      <w:r w:rsidR="00093872" w:rsidRPr="00515A5B">
        <w:t xml:space="preserve"> αντ</w:t>
      </w:r>
      <w:r w:rsidRPr="00515A5B">
        <w:t xml:space="preserve">ιδρούν με το νερό να γράψετε τις χημικές εξισώσεις των </w:t>
      </w:r>
      <w:r w:rsidR="00093872" w:rsidRPr="00515A5B">
        <w:t>αντιδράσεων.</w:t>
      </w:r>
    </w:p>
    <w:p w:rsidR="007A7D97" w:rsidRPr="00515A5B" w:rsidRDefault="007E7765" w:rsidP="006B04C3">
      <w:pPr>
        <w:spacing w:line="360" w:lineRule="auto"/>
      </w:pPr>
      <w:r w:rsidRPr="00515A5B">
        <w:rPr>
          <w:b/>
        </w:rPr>
        <w:fldChar w:fldCharType="begin"/>
      </w:r>
      <w:r w:rsidR="00F84A79" w:rsidRPr="00515A5B">
        <w:rPr>
          <w:b/>
        </w:rPr>
        <w:instrText xml:space="preserve"> LISTNUM </w:instrText>
      </w:r>
      <w:r w:rsidRPr="00515A5B">
        <w:rPr>
          <w:b/>
        </w:rPr>
        <w:fldChar w:fldCharType="end"/>
      </w:r>
      <w:r w:rsidR="00093872" w:rsidRPr="00515A5B">
        <w:rPr>
          <w:b/>
        </w:rPr>
        <w:t xml:space="preserve"> </w:t>
      </w:r>
      <w:r w:rsidR="008711B0" w:rsidRPr="00515A5B">
        <w:t xml:space="preserve">Δίνεται η παρακάτω </w:t>
      </w:r>
      <w:r w:rsidR="00093872" w:rsidRPr="00515A5B">
        <w:t>ισορροπία</w:t>
      </w:r>
      <w:r w:rsidR="008711B0" w:rsidRPr="00515A5B">
        <w:t xml:space="preserve">, η οποία είναι μετατοπισμένη προς τα </w:t>
      </w:r>
      <w:r w:rsidR="00093872" w:rsidRPr="00515A5B">
        <w:t>αριστερά:</w:t>
      </w:r>
    </w:p>
    <w:p w:rsidR="001B05F1" w:rsidRDefault="00093872" w:rsidP="00AA2B0F">
      <w:pPr>
        <w:spacing w:line="360" w:lineRule="auto"/>
        <w:jc w:val="both"/>
      </w:pPr>
      <w:r w:rsidRPr="00515A5B">
        <w:rPr>
          <w:lang w:val="en-US"/>
        </w:rPr>
        <w:t>CH</w:t>
      </w:r>
      <w:r w:rsidRPr="00515A5B">
        <w:rPr>
          <w:vertAlign w:val="subscript"/>
        </w:rPr>
        <w:t>3</w:t>
      </w:r>
      <w:r w:rsidRPr="00515A5B">
        <w:rPr>
          <w:lang w:val="en-US"/>
        </w:rPr>
        <w:t>COOH</w:t>
      </w:r>
      <w:r w:rsidRPr="00515A5B">
        <w:t xml:space="preserve">  +  Η</w:t>
      </w:r>
      <w:r w:rsidRPr="00515A5B">
        <w:rPr>
          <w:vertAlign w:val="subscript"/>
        </w:rPr>
        <w:t>2</w:t>
      </w:r>
      <w:r w:rsidRPr="00515A5B">
        <w:t xml:space="preserve">Ο  </w:t>
      </w:r>
      <w:r w:rsidR="00BC5700" w:rsidRPr="00515A5B">
        <w:sym w:font="Wingdings 3" w:char="0044"/>
      </w:r>
      <w:r w:rsidRPr="00515A5B">
        <w:t xml:space="preserve">  </w:t>
      </w:r>
      <w:r w:rsidRPr="00515A5B">
        <w:rPr>
          <w:lang w:val="en-US"/>
        </w:rPr>
        <w:t>CH</w:t>
      </w:r>
      <w:r w:rsidRPr="00515A5B">
        <w:rPr>
          <w:vertAlign w:val="subscript"/>
        </w:rPr>
        <w:t>3</w:t>
      </w:r>
      <w:r w:rsidRPr="00515A5B">
        <w:rPr>
          <w:lang w:val="en-US"/>
        </w:rPr>
        <w:t>COO</w:t>
      </w:r>
      <w:r w:rsidR="0090776A">
        <w:rPr>
          <w:vertAlign w:val="superscript"/>
        </w:rPr>
        <w:sym w:font="Symbol" w:char="002D"/>
      </w:r>
      <w:r w:rsidRPr="00515A5B">
        <w:t xml:space="preserve">  +  Η</w:t>
      </w:r>
      <w:r w:rsidRPr="00515A5B">
        <w:rPr>
          <w:vertAlign w:val="subscript"/>
        </w:rPr>
        <w:t>3</w:t>
      </w:r>
      <w:r w:rsidRPr="00515A5B">
        <w:t>Ο</w:t>
      </w:r>
      <w:r w:rsidRPr="00515A5B">
        <w:rPr>
          <w:vertAlign w:val="superscript"/>
        </w:rPr>
        <w:t>+</w:t>
      </w:r>
      <w:r w:rsidR="00AA2B0F">
        <w:t xml:space="preserve"> . </w:t>
      </w:r>
      <w:r w:rsidR="008711B0" w:rsidRPr="00515A5B">
        <w:t>Να συγκρίνετε ως</w:t>
      </w:r>
      <w:r w:rsidRPr="00515A5B">
        <w:t xml:space="preserve"> π</w:t>
      </w:r>
      <w:r w:rsidR="008711B0" w:rsidRPr="00515A5B">
        <w:t xml:space="preserve">ρος την ισχύ τα </w:t>
      </w:r>
      <w:r w:rsidRPr="00515A5B">
        <w:t xml:space="preserve">οξέα: </w:t>
      </w:r>
      <w:r w:rsidRPr="00515A5B">
        <w:rPr>
          <w:lang w:val="en-US"/>
        </w:rPr>
        <w:t>CH</w:t>
      </w:r>
      <w:r w:rsidRPr="00515A5B">
        <w:rPr>
          <w:vertAlign w:val="subscript"/>
        </w:rPr>
        <w:t>3</w:t>
      </w:r>
      <w:r w:rsidRPr="00515A5B">
        <w:rPr>
          <w:lang w:val="en-US"/>
        </w:rPr>
        <w:t>COOH</w:t>
      </w:r>
      <w:r w:rsidRPr="00515A5B">
        <w:t>, Η</w:t>
      </w:r>
      <w:r w:rsidRPr="00515A5B">
        <w:rPr>
          <w:vertAlign w:val="subscript"/>
        </w:rPr>
        <w:t>3</w:t>
      </w:r>
      <w:r w:rsidRPr="00515A5B">
        <w:t>Ο</w:t>
      </w:r>
      <w:r w:rsidRPr="00515A5B">
        <w:rPr>
          <w:vertAlign w:val="superscript"/>
        </w:rPr>
        <w:t>+</w:t>
      </w:r>
      <w:r w:rsidR="008711B0" w:rsidRPr="00515A5B">
        <w:t xml:space="preserve"> και τις </w:t>
      </w:r>
      <w:r w:rsidRPr="00515A5B">
        <w:t>βάσεις: Η</w:t>
      </w:r>
      <w:r w:rsidRPr="00515A5B">
        <w:rPr>
          <w:vertAlign w:val="subscript"/>
        </w:rPr>
        <w:t>2</w:t>
      </w:r>
      <w:r w:rsidRPr="00515A5B">
        <w:t xml:space="preserve">Ο , </w:t>
      </w:r>
      <w:r w:rsidRPr="00515A5B">
        <w:rPr>
          <w:lang w:val="en-US"/>
        </w:rPr>
        <w:t>CH</w:t>
      </w:r>
      <w:r w:rsidRPr="00515A5B">
        <w:rPr>
          <w:vertAlign w:val="subscript"/>
        </w:rPr>
        <w:t>3</w:t>
      </w:r>
      <w:r w:rsidRPr="00515A5B">
        <w:rPr>
          <w:lang w:val="en-US"/>
        </w:rPr>
        <w:t>COO</w:t>
      </w:r>
      <w:r w:rsidRPr="00515A5B">
        <w:rPr>
          <w:position w:val="-4"/>
          <w:lang w:val="en-US"/>
        </w:rPr>
        <w:object w:dxaOrig="160" w:dyaOrig="300">
          <v:shape id="_x0000_i1064" type="#_x0000_t75" style="width:7.2pt;height:15.6pt" o:ole="">
            <v:imagedata r:id="rId83" o:title=""/>
          </v:shape>
          <o:OLEObject Type="Embed" ProgID="Equation.3" ShapeID="_x0000_i1064" DrawAspect="Content" ObjectID="_1795090486" r:id="rId84"/>
        </w:object>
      </w:r>
      <w:r w:rsidR="00FD773A" w:rsidRPr="00515A5B">
        <w:t xml:space="preserve"> της </w:t>
      </w:r>
      <w:r w:rsidR="008711B0" w:rsidRPr="00515A5B">
        <w:t>παραπάνω</w:t>
      </w:r>
      <w:r w:rsidR="00FD773A" w:rsidRPr="00515A5B">
        <w:t xml:space="preserve"> ισορροπίας.</w:t>
      </w:r>
    </w:p>
    <w:p w:rsidR="00AA2B0F" w:rsidRDefault="007E7765" w:rsidP="00AA2B0F">
      <w:pPr>
        <w:spacing w:line="360" w:lineRule="auto"/>
        <w:jc w:val="both"/>
      </w:pPr>
      <w:r w:rsidRPr="00515A5B">
        <w:rPr>
          <w:b/>
        </w:rPr>
        <w:fldChar w:fldCharType="begin"/>
      </w:r>
      <w:r w:rsidR="001927DC" w:rsidRPr="00515A5B">
        <w:rPr>
          <w:b/>
        </w:rPr>
        <w:instrText xml:space="preserve"> LISTNUM </w:instrText>
      </w:r>
      <w:r w:rsidRPr="00515A5B">
        <w:rPr>
          <w:b/>
        </w:rPr>
        <w:fldChar w:fldCharType="end"/>
      </w:r>
      <w:r w:rsidR="001927DC" w:rsidRPr="00515A5B">
        <w:rPr>
          <w:b/>
        </w:rPr>
        <w:t xml:space="preserve"> </w:t>
      </w:r>
      <w:r w:rsidR="00AA2B0F">
        <w:t xml:space="preserve">Κάθε μία από τις ακόλουθες ισορροπίες είναι μετατοπισμένη προς τα δεξιά. </w:t>
      </w:r>
    </w:p>
    <w:p w:rsidR="00AA2B0F" w:rsidRPr="004831CA" w:rsidRDefault="00AA2B0F" w:rsidP="00AA2B0F">
      <w:pPr>
        <w:spacing w:line="360" w:lineRule="auto"/>
        <w:jc w:val="both"/>
        <w:rPr>
          <w:lang w:val="en-US"/>
        </w:rPr>
      </w:pPr>
      <w:r>
        <w:t>α</w:t>
      </w:r>
      <w:r w:rsidRPr="004831CA">
        <w:rPr>
          <w:lang w:val="en-US"/>
        </w:rPr>
        <w:t xml:space="preserve">) </w:t>
      </w:r>
      <w:r>
        <w:rPr>
          <w:lang w:val="en-US"/>
        </w:rPr>
        <w:t>HCN</w:t>
      </w:r>
      <w:r w:rsidRPr="004831CA">
        <w:rPr>
          <w:lang w:val="en-US"/>
        </w:rPr>
        <w:t xml:space="preserve">  +  </w:t>
      </w:r>
      <w:r>
        <w:rPr>
          <w:lang w:val="en-US"/>
        </w:rPr>
        <w:t>OH</w:t>
      </w:r>
      <w:r>
        <w:rPr>
          <w:vertAlign w:val="superscript"/>
        </w:rPr>
        <w:sym w:font="Symbol" w:char="002D"/>
      </w:r>
      <w:r w:rsidRPr="004831CA">
        <w:rPr>
          <w:lang w:val="en-US"/>
        </w:rPr>
        <w:t xml:space="preserve">  </w:t>
      </w:r>
      <w:r>
        <w:sym w:font="Wingdings 3" w:char="0044"/>
      </w:r>
      <w:r w:rsidRPr="004831CA">
        <w:rPr>
          <w:lang w:val="en-US"/>
        </w:rPr>
        <w:t xml:space="preserve">  </w:t>
      </w:r>
      <w:r>
        <w:rPr>
          <w:lang w:val="en-US"/>
        </w:rPr>
        <w:t>H</w:t>
      </w:r>
      <w:r w:rsidRPr="004831CA">
        <w:rPr>
          <w:vertAlign w:val="subscript"/>
          <w:lang w:val="en-US"/>
        </w:rPr>
        <w:t>2</w:t>
      </w:r>
      <w:r>
        <w:rPr>
          <w:lang w:val="en-US"/>
        </w:rPr>
        <w:t>O</w:t>
      </w:r>
      <w:r w:rsidRPr="004831CA">
        <w:rPr>
          <w:lang w:val="en-US"/>
        </w:rPr>
        <w:t xml:space="preserve">  +  </w:t>
      </w:r>
      <w:r>
        <w:rPr>
          <w:lang w:val="en-US"/>
        </w:rPr>
        <w:t>CN</w:t>
      </w:r>
      <w:r>
        <w:rPr>
          <w:vertAlign w:val="superscript"/>
        </w:rPr>
        <w:sym w:font="Symbol" w:char="002D"/>
      </w:r>
      <w:r w:rsidRPr="004831CA">
        <w:rPr>
          <w:lang w:val="en-US"/>
        </w:rPr>
        <w:tab/>
      </w:r>
      <w:r w:rsidRPr="004831CA">
        <w:rPr>
          <w:lang w:val="en-US"/>
        </w:rPr>
        <w:tab/>
      </w:r>
      <w:r w:rsidRPr="004831CA">
        <w:rPr>
          <w:lang w:val="en-US"/>
        </w:rPr>
        <w:tab/>
      </w:r>
      <w:r w:rsidRPr="004831CA">
        <w:rPr>
          <w:lang w:val="en-US"/>
        </w:rPr>
        <w:tab/>
      </w:r>
      <w:r>
        <w:t>β</w:t>
      </w:r>
      <w:r w:rsidRPr="004831CA">
        <w:rPr>
          <w:lang w:val="en-US"/>
        </w:rPr>
        <w:t xml:space="preserve">) </w:t>
      </w:r>
      <w:r>
        <w:rPr>
          <w:lang w:val="en-US"/>
        </w:rPr>
        <w:t>HCO</w:t>
      </w:r>
      <w:r w:rsidRPr="004831CA">
        <w:rPr>
          <w:vertAlign w:val="subscript"/>
          <w:lang w:val="en-US"/>
        </w:rPr>
        <w:t>3</w:t>
      </w:r>
      <w:r>
        <w:rPr>
          <w:vertAlign w:val="superscript"/>
        </w:rPr>
        <w:sym w:font="Symbol" w:char="002D"/>
      </w:r>
      <w:r w:rsidRPr="004831CA">
        <w:rPr>
          <w:lang w:val="en-US"/>
        </w:rPr>
        <w:t xml:space="preserve">  +  </w:t>
      </w:r>
      <w:r>
        <w:rPr>
          <w:lang w:val="en-US"/>
        </w:rPr>
        <w:t>CN</w:t>
      </w:r>
      <w:r>
        <w:rPr>
          <w:vertAlign w:val="superscript"/>
        </w:rPr>
        <w:sym w:font="Symbol" w:char="002D"/>
      </w:r>
      <w:r w:rsidRPr="004831CA">
        <w:rPr>
          <w:lang w:val="en-US"/>
        </w:rPr>
        <w:t xml:space="preserve">  </w:t>
      </w:r>
      <w:r>
        <w:sym w:font="Wingdings 3" w:char="0044"/>
      </w:r>
      <w:r w:rsidRPr="004831CA">
        <w:rPr>
          <w:lang w:val="en-US"/>
        </w:rPr>
        <w:t xml:space="preserve">  </w:t>
      </w:r>
      <w:r>
        <w:rPr>
          <w:lang w:val="en-US"/>
        </w:rPr>
        <w:t>HCN</w:t>
      </w:r>
      <w:r w:rsidRPr="004831CA">
        <w:rPr>
          <w:lang w:val="en-US"/>
        </w:rPr>
        <w:t xml:space="preserve">  + </w:t>
      </w:r>
      <w:r>
        <w:rPr>
          <w:lang w:val="en-US"/>
        </w:rPr>
        <w:t>CO</w:t>
      </w:r>
      <w:r w:rsidRPr="004831CA">
        <w:rPr>
          <w:vertAlign w:val="subscript"/>
          <w:lang w:val="en-US"/>
        </w:rPr>
        <w:t>3</w:t>
      </w:r>
      <w:r w:rsidRPr="004831CA">
        <w:rPr>
          <w:vertAlign w:val="superscript"/>
          <w:lang w:val="en-US"/>
        </w:rPr>
        <w:t>2</w:t>
      </w:r>
      <w:r>
        <w:rPr>
          <w:vertAlign w:val="superscript"/>
        </w:rPr>
        <w:sym w:font="Symbol" w:char="002D"/>
      </w:r>
      <w:r w:rsidRPr="004831CA">
        <w:rPr>
          <w:lang w:val="en-US"/>
        </w:rPr>
        <w:t>.</w:t>
      </w:r>
    </w:p>
    <w:p w:rsidR="004637DD" w:rsidRPr="004637DD" w:rsidRDefault="00AA2B0F" w:rsidP="00692DB8">
      <w:pPr>
        <w:spacing w:line="360" w:lineRule="auto"/>
        <w:jc w:val="center"/>
        <w:rPr>
          <w:lang w:val="en-US"/>
        </w:rPr>
      </w:pPr>
      <w:r>
        <w:t>γ</w:t>
      </w:r>
      <w:r>
        <w:rPr>
          <w:lang w:val="en-US"/>
        </w:rPr>
        <w:t>) H</w:t>
      </w:r>
      <w:r>
        <w:rPr>
          <w:vertAlign w:val="subscript"/>
          <w:lang w:val="en-US"/>
        </w:rPr>
        <w:t>2</w:t>
      </w:r>
      <w:r>
        <w:rPr>
          <w:lang w:val="en-US"/>
        </w:rPr>
        <w:t>S + CO</w:t>
      </w:r>
      <w:r>
        <w:rPr>
          <w:vertAlign w:val="subscript"/>
          <w:lang w:val="en-US"/>
        </w:rPr>
        <w:t>3</w:t>
      </w:r>
      <w:r>
        <w:rPr>
          <w:vertAlign w:val="superscript"/>
          <w:lang w:val="en-US"/>
        </w:rPr>
        <w:t>2</w:t>
      </w:r>
      <w:r>
        <w:rPr>
          <w:vertAlign w:val="superscript"/>
        </w:rPr>
        <w:sym w:font="Symbol" w:char="002D"/>
      </w:r>
      <w:r>
        <w:rPr>
          <w:lang w:val="en-US"/>
        </w:rPr>
        <w:t xml:space="preserve"> </w:t>
      </w:r>
      <w:r>
        <w:sym w:font="Wingdings 3" w:char="0044"/>
      </w:r>
      <w:r>
        <w:rPr>
          <w:lang w:val="en-US"/>
        </w:rPr>
        <w:t xml:space="preserve">  HCO</w:t>
      </w:r>
      <w:r>
        <w:rPr>
          <w:vertAlign w:val="subscript"/>
          <w:lang w:val="en-US"/>
        </w:rPr>
        <w:t>3</w:t>
      </w:r>
      <w:r>
        <w:rPr>
          <w:vertAlign w:val="superscript"/>
        </w:rPr>
        <w:sym w:font="Symbol" w:char="002D"/>
      </w:r>
      <w:r>
        <w:rPr>
          <w:lang w:val="en-US"/>
        </w:rPr>
        <w:t xml:space="preserve">  +  HS</w:t>
      </w:r>
      <w:r>
        <w:rPr>
          <w:vertAlign w:val="superscript"/>
        </w:rPr>
        <w:sym w:font="Symbol" w:char="002D"/>
      </w:r>
    </w:p>
    <w:p w:rsidR="00AA2B0F" w:rsidRDefault="00AA2B0F" w:rsidP="00AA2B0F">
      <w:pPr>
        <w:spacing w:line="360" w:lineRule="auto"/>
        <w:jc w:val="both"/>
      </w:pPr>
      <w:r>
        <w:t>Να κατατάξετε τα οξέα HCN, HCO</w:t>
      </w:r>
      <w:r>
        <w:rPr>
          <w:vertAlign w:val="subscript"/>
        </w:rPr>
        <w:t>3</w:t>
      </w:r>
      <w:r>
        <w:rPr>
          <w:vertAlign w:val="superscript"/>
        </w:rPr>
        <w:sym w:font="Symbol" w:char="002D"/>
      </w:r>
      <w:r>
        <w:t xml:space="preserve"> , H</w:t>
      </w:r>
      <w:r>
        <w:rPr>
          <w:vertAlign w:val="subscript"/>
        </w:rPr>
        <w:t>2</w:t>
      </w:r>
      <w:r>
        <w:t>O και H</w:t>
      </w:r>
      <w:r>
        <w:rPr>
          <w:vertAlign w:val="subscript"/>
        </w:rPr>
        <w:t>2</w:t>
      </w:r>
      <w:r>
        <w:t>S κατά σειρά ελαττωμένης ισχύος.</w:t>
      </w:r>
    </w:p>
    <w:p w:rsidR="00AD28EB" w:rsidRDefault="00AD28EB">
      <w:r>
        <w:br w:type="page"/>
      </w:r>
    </w:p>
    <w:p w:rsidR="00487764" w:rsidRPr="00487764" w:rsidRDefault="00A42600" w:rsidP="00487764">
      <w:pPr>
        <w:autoSpaceDE w:val="0"/>
        <w:autoSpaceDN w:val="0"/>
        <w:adjustRightInd w:val="0"/>
        <w:spacing w:line="360" w:lineRule="auto"/>
        <w:jc w:val="center"/>
        <w:rPr>
          <w:b/>
          <w:bCs/>
          <w:spacing w:val="20"/>
          <w:sz w:val="32"/>
          <w:szCs w:val="32"/>
          <w:u w:val="single"/>
        </w:rPr>
      </w:pPr>
      <w:r>
        <w:rPr>
          <w:b/>
          <w:spacing w:val="20"/>
          <w:sz w:val="32"/>
          <w:szCs w:val="32"/>
          <w:u w:val="single"/>
        </w:rPr>
        <w:lastRenderedPageBreak/>
        <w:sym w:font="Wingdings" w:char="0034"/>
      </w:r>
      <w:r>
        <w:rPr>
          <w:b/>
          <w:spacing w:val="20"/>
          <w:sz w:val="32"/>
          <w:szCs w:val="32"/>
          <w:u w:val="single"/>
        </w:rPr>
        <w:t xml:space="preserve"> </w:t>
      </w:r>
      <w:r w:rsidR="00487764" w:rsidRPr="00487764">
        <w:rPr>
          <w:b/>
          <w:bCs/>
          <w:spacing w:val="20"/>
          <w:sz w:val="32"/>
          <w:szCs w:val="32"/>
          <w:u w:val="single"/>
        </w:rPr>
        <w:t xml:space="preserve">Ισχύς </w:t>
      </w:r>
      <w:r w:rsidR="00487764">
        <w:rPr>
          <w:b/>
          <w:bCs/>
          <w:spacing w:val="20"/>
          <w:sz w:val="32"/>
          <w:szCs w:val="32"/>
          <w:u w:val="single"/>
        </w:rPr>
        <w:t xml:space="preserve">οξέων </w:t>
      </w:r>
      <w:r w:rsidR="00487764" w:rsidRPr="00487764">
        <w:rPr>
          <w:b/>
          <w:bCs/>
          <w:spacing w:val="20"/>
          <w:sz w:val="32"/>
          <w:szCs w:val="32"/>
          <w:u w:val="single"/>
        </w:rPr>
        <w:t>– βάσεων και μοριακή δομή.</w:t>
      </w:r>
    </w:p>
    <w:p w:rsidR="00AD28EB" w:rsidRPr="00487764" w:rsidRDefault="00AD28EB" w:rsidP="00AD28EB">
      <w:pPr>
        <w:autoSpaceDE w:val="0"/>
        <w:autoSpaceDN w:val="0"/>
        <w:adjustRightInd w:val="0"/>
        <w:spacing w:line="360" w:lineRule="auto"/>
        <w:jc w:val="center"/>
        <w:rPr>
          <w:b/>
          <w:bCs/>
        </w:rPr>
      </w:pPr>
      <w:r w:rsidRPr="00487764">
        <w:rPr>
          <w:b/>
          <w:bCs/>
        </w:rPr>
        <w:t>Ισχύς οξέων και μοριακή δομή.</w:t>
      </w:r>
    </w:p>
    <w:p w:rsidR="00AD28EB" w:rsidRDefault="00AD28EB" w:rsidP="00AD28EB">
      <w:pPr>
        <w:autoSpaceDE w:val="0"/>
        <w:autoSpaceDN w:val="0"/>
        <w:adjustRightInd w:val="0"/>
        <w:spacing w:line="360" w:lineRule="auto"/>
        <w:ind w:firstLine="720"/>
        <w:jc w:val="both"/>
      </w:pPr>
      <w:r w:rsidRPr="00D94342">
        <w:rPr>
          <w:rFonts w:eastAsia="TimesNewRoman"/>
        </w:rPr>
        <w:t xml:space="preserve">Η ισχύς ενός οξέος καθορίζεται από την ευκολία με την οποία γίνεται η σχάση του ομοιοπολικού δεσμού Α </w:t>
      </w:r>
      <w:r w:rsidRPr="00D94342">
        <w:t xml:space="preserve">− </w:t>
      </w:r>
      <w:r w:rsidRPr="00D94342">
        <w:rPr>
          <w:rFonts w:eastAsia="TimesNewRoman"/>
        </w:rPr>
        <w:t>Η</w:t>
      </w:r>
      <w:r w:rsidRPr="00D94342">
        <w:t xml:space="preserve">, </w:t>
      </w:r>
      <w:r w:rsidRPr="00D94342">
        <w:rPr>
          <w:rFonts w:eastAsia="TimesNewRoman"/>
        </w:rPr>
        <w:t>όπου Α του στοιχείο που ενώνεται απευθείας με το Η</w:t>
      </w:r>
      <w:r w:rsidRPr="00D94342">
        <w:t>:</w:t>
      </w:r>
    </w:p>
    <w:p w:rsidR="00AD28EB" w:rsidRPr="00E455F2" w:rsidRDefault="00AD28EB" w:rsidP="00AD28EB">
      <w:pPr>
        <w:autoSpaceDE w:val="0"/>
        <w:autoSpaceDN w:val="0"/>
        <w:adjustRightInd w:val="0"/>
        <w:spacing w:line="360" w:lineRule="auto"/>
        <w:jc w:val="center"/>
      </w:pPr>
      <w:r>
        <w:rPr>
          <w:noProof/>
        </w:rPr>
        <w:drawing>
          <wp:inline distT="0" distB="0" distL="0" distR="0">
            <wp:extent cx="1438910" cy="294005"/>
            <wp:effectExtent l="19050" t="0" r="8890"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srcRect/>
                    <a:stretch>
                      <a:fillRect/>
                    </a:stretch>
                  </pic:blipFill>
                  <pic:spPr bwMode="auto">
                    <a:xfrm>
                      <a:off x="0" y="0"/>
                      <a:ext cx="1438910" cy="294005"/>
                    </a:xfrm>
                    <a:prstGeom prst="rect">
                      <a:avLst/>
                    </a:prstGeom>
                    <a:noFill/>
                    <a:ln w="9525">
                      <a:noFill/>
                      <a:miter lim="800000"/>
                      <a:headEnd/>
                      <a:tailEnd/>
                    </a:ln>
                  </pic:spPr>
                </pic:pic>
              </a:graphicData>
            </a:graphic>
          </wp:inline>
        </w:drawing>
      </w:r>
    </w:p>
    <w:p w:rsidR="00AD28EB" w:rsidRPr="00D94342" w:rsidRDefault="00AD28EB" w:rsidP="00AD28EB">
      <w:pPr>
        <w:autoSpaceDE w:val="0"/>
        <w:autoSpaceDN w:val="0"/>
        <w:adjustRightInd w:val="0"/>
        <w:spacing w:line="360" w:lineRule="auto"/>
        <w:ind w:firstLine="720"/>
        <w:jc w:val="both"/>
      </w:pPr>
      <w:r w:rsidRPr="00D94342">
        <w:rPr>
          <w:rFonts w:eastAsia="TimesNewRoman"/>
        </w:rPr>
        <w:t>Στην περίπτωση οξέων στα οποία το Η σχηματίζει ένωση μόνο με ένα άλλο στοιχείο</w:t>
      </w:r>
      <w:r>
        <w:rPr>
          <w:rFonts w:eastAsia="TimesNewRoman"/>
        </w:rPr>
        <w:t xml:space="preserve"> </w:t>
      </w:r>
      <w:r w:rsidRPr="00D94342">
        <w:t>(</w:t>
      </w:r>
      <w:r w:rsidRPr="00E455F2">
        <w:rPr>
          <w:rFonts w:eastAsia="TimesNewRoman"/>
          <w:b/>
        </w:rPr>
        <w:t>δυαδικές ενώσεις του Η</w:t>
      </w:r>
      <w:r w:rsidRPr="00D94342">
        <w:t xml:space="preserve">) </w:t>
      </w:r>
      <w:r w:rsidRPr="00D94342">
        <w:rPr>
          <w:rFonts w:eastAsia="TimesNewRoman"/>
        </w:rPr>
        <w:t>η σχάση του ομοιοπολικού δεσμού Α</w:t>
      </w:r>
      <w:r w:rsidRPr="00D94342">
        <w:t>−</w:t>
      </w:r>
      <w:r w:rsidRPr="00D94342">
        <w:rPr>
          <w:rFonts w:eastAsia="TimesNewRoman"/>
        </w:rPr>
        <w:t>Η καθορίζεται κυρίως</w:t>
      </w:r>
      <w:r>
        <w:rPr>
          <w:rFonts w:eastAsia="TimesNewRoman"/>
        </w:rPr>
        <w:t xml:space="preserve"> </w:t>
      </w:r>
      <w:r w:rsidRPr="00D94342">
        <w:rPr>
          <w:rFonts w:eastAsia="TimesNewRoman"/>
        </w:rPr>
        <w:t xml:space="preserve">από την </w:t>
      </w:r>
      <w:r w:rsidRPr="00D94342">
        <w:rPr>
          <w:b/>
          <w:bCs/>
        </w:rPr>
        <w:t xml:space="preserve">ηλεκτραρνητικότητα </w:t>
      </w:r>
      <w:r w:rsidRPr="00D94342">
        <w:rPr>
          <w:rFonts w:eastAsia="TimesNewRoman"/>
        </w:rPr>
        <w:t xml:space="preserve">και το </w:t>
      </w:r>
      <w:r w:rsidRPr="00D94342">
        <w:rPr>
          <w:b/>
          <w:bCs/>
        </w:rPr>
        <w:t xml:space="preserve">μέγεθος </w:t>
      </w:r>
      <w:r w:rsidRPr="00D94342">
        <w:rPr>
          <w:rFonts w:eastAsia="TimesNewRoman"/>
        </w:rPr>
        <w:t xml:space="preserve">του ατόμου </w:t>
      </w:r>
      <w:r w:rsidRPr="00D94342">
        <w:t>(</w:t>
      </w:r>
      <w:r w:rsidRPr="00D94342">
        <w:rPr>
          <w:rFonts w:eastAsia="TimesNewRoman"/>
        </w:rPr>
        <w:t>Α</w:t>
      </w:r>
      <w:r w:rsidRPr="00D94342">
        <w:t xml:space="preserve">) </w:t>
      </w:r>
      <w:r w:rsidRPr="00D94342">
        <w:rPr>
          <w:rFonts w:eastAsia="TimesNewRoman"/>
        </w:rPr>
        <w:t>που ενώνεται με το Η</w:t>
      </w:r>
      <w:r w:rsidRPr="00D94342">
        <w:t>.</w:t>
      </w:r>
    </w:p>
    <w:p w:rsidR="00AD28EB" w:rsidRDefault="00AD28EB" w:rsidP="00AD28EB">
      <w:pPr>
        <w:autoSpaceDE w:val="0"/>
        <w:autoSpaceDN w:val="0"/>
        <w:adjustRightInd w:val="0"/>
        <w:spacing w:line="360" w:lineRule="auto"/>
        <w:ind w:firstLine="720"/>
        <w:jc w:val="both"/>
      </w:pPr>
      <w:r w:rsidRPr="00D94342">
        <w:rPr>
          <w:rFonts w:eastAsia="TimesNewRoman"/>
        </w:rPr>
        <w:t xml:space="preserve">Σε μία δεδομένη </w:t>
      </w:r>
      <w:r w:rsidRPr="00D94342">
        <w:rPr>
          <w:b/>
          <w:bCs/>
        </w:rPr>
        <w:t xml:space="preserve">περίοδο </w:t>
      </w:r>
      <w:r w:rsidRPr="00D94342">
        <w:rPr>
          <w:rFonts w:eastAsia="TimesNewRoman"/>
        </w:rPr>
        <w:t>του περιοδικού πίνακα η ηλεκτραρνητικότητα του Α είναι αυτή</w:t>
      </w:r>
      <w:r>
        <w:rPr>
          <w:rFonts w:eastAsia="TimesNewRoman"/>
        </w:rPr>
        <w:t xml:space="preserve"> </w:t>
      </w:r>
      <w:r w:rsidRPr="00D94342">
        <w:rPr>
          <w:rFonts w:eastAsia="TimesNewRoman"/>
        </w:rPr>
        <w:t>που παίζει τον καθοριστικό ρόλο</w:t>
      </w:r>
      <w:r w:rsidRPr="00D94342">
        <w:t xml:space="preserve">, </w:t>
      </w:r>
      <w:r w:rsidRPr="00D94342">
        <w:rPr>
          <w:rFonts w:eastAsia="TimesNewRoman"/>
        </w:rPr>
        <w:t>δηλαδή η πολικότητα του δεσμού Α</w:t>
      </w:r>
      <w:r w:rsidRPr="00D94342">
        <w:t>−</w:t>
      </w:r>
      <w:r w:rsidRPr="00D94342">
        <w:rPr>
          <w:rFonts w:eastAsia="TimesNewRoman"/>
        </w:rPr>
        <w:t>Η</w:t>
      </w:r>
      <w:r w:rsidRPr="00D94342">
        <w:t>.</w:t>
      </w:r>
    </w:p>
    <w:p w:rsidR="00AD28EB" w:rsidRPr="00D94342" w:rsidRDefault="00AD28EB" w:rsidP="00AD28EB">
      <w:pPr>
        <w:autoSpaceDE w:val="0"/>
        <w:autoSpaceDN w:val="0"/>
        <w:adjustRightInd w:val="0"/>
        <w:spacing w:line="360" w:lineRule="auto"/>
        <w:ind w:firstLine="720"/>
        <w:jc w:val="both"/>
      </w:pPr>
      <w:r w:rsidRPr="00D94342">
        <w:rPr>
          <w:rFonts w:eastAsia="TimesNewRoman"/>
        </w:rPr>
        <w:t>Όσο πιο ηλεκτραρνητικό είναι το άτομο Α</w:t>
      </w:r>
      <w:r w:rsidRPr="00D94342">
        <w:t xml:space="preserve">, </w:t>
      </w:r>
      <w:r w:rsidRPr="00D94342">
        <w:rPr>
          <w:rFonts w:eastAsia="TimesNewRoman"/>
        </w:rPr>
        <w:t>τόσο πιο ισχυρά έλκει προς το μέρος του τα ηλεκτρόνια</w:t>
      </w:r>
      <w:r>
        <w:rPr>
          <w:rFonts w:eastAsia="TimesNewRoman"/>
        </w:rPr>
        <w:t xml:space="preserve"> </w:t>
      </w:r>
      <w:r w:rsidRPr="00D94342">
        <w:rPr>
          <w:rFonts w:eastAsia="TimesNewRoman"/>
        </w:rPr>
        <w:t>του δεσμού Η</w:t>
      </w:r>
      <w:r w:rsidRPr="00D94342">
        <w:t>−</w:t>
      </w:r>
      <w:r w:rsidRPr="00D94342">
        <w:rPr>
          <w:rFonts w:eastAsia="TimesNewRoman"/>
        </w:rPr>
        <w:t>Α</w:t>
      </w:r>
      <w:r w:rsidRPr="00D94342">
        <w:t xml:space="preserve">, </w:t>
      </w:r>
      <w:r w:rsidRPr="00D94342">
        <w:rPr>
          <w:rFonts w:eastAsia="TimesNewRoman"/>
        </w:rPr>
        <w:t>διευκολύνοντας την απόσπαση του Η</w:t>
      </w:r>
      <w:r w:rsidRPr="00D94342">
        <w:rPr>
          <w:vertAlign w:val="superscript"/>
        </w:rPr>
        <w:t>+</w:t>
      </w:r>
      <w:r w:rsidRPr="00D94342">
        <w:t xml:space="preserve">. </w:t>
      </w:r>
      <w:r w:rsidRPr="00D94342">
        <w:rPr>
          <w:rFonts w:eastAsia="TimesNewRoman"/>
        </w:rPr>
        <w:t>Έτσι</w:t>
      </w:r>
      <w:r w:rsidRPr="00D94342">
        <w:t xml:space="preserve">, </w:t>
      </w:r>
      <w:r w:rsidRPr="00D94342">
        <w:rPr>
          <w:rFonts w:eastAsia="TimesNewRoman"/>
        </w:rPr>
        <w:t>η ισχύς του οξέος αυξάνεται</w:t>
      </w:r>
      <w:r w:rsidRPr="00D94342">
        <w:t xml:space="preserve">. </w:t>
      </w:r>
      <w:r w:rsidRPr="00D94342">
        <w:rPr>
          <w:rFonts w:eastAsia="TimesNewRoman"/>
        </w:rPr>
        <w:t>Γενικά</w:t>
      </w:r>
      <w:r w:rsidRPr="00D94342">
        <w:t xml:space="preserve">, </w:t>
      </w:r>
      <w:r w:rsidRPr="00D94342">
        <w:rPr>
          <w:rFonts w:eastAsia="TimesNewRoman"/>
        </w:rPr>
        <w:t>λοιπόν</w:t>
      </w:r>
      <w:r w:rsidRPr="00D94342">
        <w:t xml:space="preserve">, </w:t>
      </w:r>
      <w:r w:rsidRPr="00D94342">
        <w:rPr>
          <w:rFonts w:eastAsia="TimesNewRoman"/>
        </w:rPr>
        <w:t>ισχύει</w:t>
      </w:r>
      <w:r w:rsidRPr="00D94342">
        <w:t>:</w:t>
      </w:r>
    </w:p>
    <w:p w:rsidR="00AD28EB" w:rsidRDefault="00AD28EB" w:rsidP="00BC2B52">
      <w:pPr>
        <w:autoSpaceDE w:val="0"/>
        <w:autoSpaceDN w:val="0"/>
        <w:adjustRightInd w:val="0"/>
        <w:spacing w:line="360" w:lineRule="auto"/>
        <w:jc w:val="both"/>
        <w:rPr>
          <w:iCs/>
        </w:rPr>
      </w:pPr>
      <w:r w:rsidRPr="00D94342">
        <w:rPr>
          <w:i/>
          <w:iCs/>
        </w:rPr>
        <w:t xml:space="preserve">Σε μια συγκεκριμένη </w:t>
      </w:r>
      <w:r w:rsidRPr="00D94342">
        <w:rPr>
          <w:b/>
          <w:i/>
          <w:iCs/>
        </w:rPr>
        <w:t>περίοδο</w:t>
      </w:r>
      <w:r w:rsidRPr="00D94342">
        <w:rPr>
          <w:i/>
          <w:iCs/>
        </w:rPr>
        <w:t xml:space="preserve"> του περιοδικού πίνακα, η ισχύς των οξέων του τύπου Η−Α</w:t>
      </w:r>
      <w:r>
        <w:rPr>
          <w:i/>
          <w:iCs/>
        </w:rPr>
        <w:t xml:space="preserve"> </w:t>
      </w:r>
      <w:r w:rsidRPr="00D94342">
        <w:rPr>
          <w:i/>
          <w:iCs/>
        </w:rPr>
        <w:t>αυξάνεται από αριστερά προς τα δεξιά, δηλαδή όπως αυξάνεται η ηλεκτραρνητικότητα του</w:t>
      </w:r>
      <w:r>
        <w:rPr>
          <w:i/>
          <w:iCs/>
        </w:rPr>
        <w:t xml:space="preserve"> </w:t>
      </w:r>
      <w:r w:rsidRPr="00D94342">
        <w:rPr>
          <w:i/>
          <w:iCs/>
        </w:rPr>
        <w:t>στοιχείου Α που ενώνεται με το Η.</w:t>
      </w:r>
      <w:r w:rsidR="00BC2B52">
        <w:rPr>
          <w:i/>
          <w:iCs/>
        </w:rPr>
        <w:t xml:space="preserve"> </w:t>
      </w:r>
      <w:r w:rsidRPr="00D94342">
        <w:rPr>
          <w:rFonts w:hint="eastAsia"/>
          <w:iCs/>
        </w:rPr>
        <w:t>Επομένως</w:t>
      </w:r>
      <w:r w:rsidRPr="00D94342">
        <w:rPr>
          <w:iCs/>
        </w:rPr>
        <w:t xml:space="preserve"> </w:t>
      </w:r>
      <w:r w:rsidRPr="00D94342">
        <w:rPr>
          <w:rFonts w:hint="eastAsia"/>
          <w:iCs/>
        </w:rPr>
        <w:t>η</w:t>
      </w:r>
      <w:r w:rsidRPr="00D94342">
        <w:rPr>
          <w:iCs/>
        </w:rPr>
        <w:t xml:space="preserve"> </w:t>
      </w:r>
      <w:r w:rsidRPr="00D94342">
        <w:rPr>
          <w:rFonts w:hint="eastAsia"/>
          <w:iCs/>
        </w:rPr>
        <w:t>ισχύς</w:t>
      </w:r>
      <w:r w:rsidRPr="00D94342">
        <w:rPr>
          <w:iCs/>
        </w:rPr>
        <w:t xml:space="preserve"> </w:t>
      </w:r>
      <w:r w:rsidRPr="00D94342">
        <w:rPr>
          <w:rFonts w:hint="eastAsia"/>
          <w:iCs/>
        </w:rPr>
        <w:t>των</w:t>
      </w:r>
      <w:r w:rsidRPr="00D94342">
        <w:rPr>
          <w:iCs/>
        </w:rPr>
        <w:t xml:space="preserve"> </w:t>
      </w:r>
      <w:r w:rsidRPr="00D94342">
        <w:rPr>
          <w:rFonts w:hint="eastAsia"/>
          <w:iCs/>
        </w:rPr>
        <w:t>οξέων</w:t>
      </w:r>
      <w:r w:rsidRPr="00D94342">
        <w:rPr>
          <w:iCs/>
        </w:rPr>
        <w:t xml:space="preserve"> </w:t>
      </w:r>
      <w:r w:rsidRPr="00D94342">
        <w:rPr>
          <w:rFonts w:hint="eastAsia"/>
          <w:iCs/>
        </w:rPr>
        <w:t>ακολουθεί</w:t>
      </w:r>
      <w:r w:rsidRPr="00D94342">
        <w:rPr>
          <w:iCs/>
        </w:rPr>
        <w:t xml:space="preserve"> </w:t>
      </w:r>
      <w:r w:rsidRPr="00D94342">
        <w:rPr>
          <w:rFonts w:hint="eastAsia"/>
          <w:iCs/>
        </w:rPr>
        <w:t>τη</w:t>
      </w:r>
      <w:r w:rsidRPr="00D94342">
        <w:rPr>
          <w:iCs/>
        </w:rPr>
        <w:t xml:space="preserve"> </w:t>
      </w:r>
      <w:r w:rsidRPr="00D94342">
        <w:rPr>
          <w:rFonts w:hint="eastAsia"/>
          <w:iCs/>
        </w:rPr>
        <w:t>σειρά</w:t>
      </w:r>
      <w:r w:rsidRPr="00D94342">
        <w:rPr>
          <w:iCs/>
        </w:rPr>
        <w:t>: CH</w:t>
      </w:r>
      <w:r w:rsidRPr="00D94342">
        <w:rPr>
          <w:iCs/>
          <w:vertAlign w:val="subscript"/>
        </w:rPr>
        <w:t>4</w:t>
      </w:r>
      <w:r w:rsidRPr="00D94342">
        <w:rPr>
          <w:iCs/>
        </w:rPr>
        <w:t xml:space="preserve"> &lt; ΝΗ</w:t>
      </w:r>
      <w:r w:rsidRPr="00D94342">
        <w:rPr>
          <w:iCs/>
          <w:vertAlign w:val="subscript"/>
        </w:rPr>
        <w:t>3</w:t>
      </w:r>
      <w:r w:rsidRPr="00D94342">
        <w:rPr>
          <w:iCs/>
        </w:rPr>
        <w:t xml:space="preserve"> &lt; Η</w:t>
      </w:r>
      <w:r w:rsidRPr="00D94342">
        <w:rPr>
          <w:iCs/>
          <w:vertAlign w:val="subscript"/>
        </w:rPr>
        <w:t>2</w:t>
      </w:r>
      <w:r w:rsidRPr="00D94342">
        <w:rPr>
          <w:iCs/>
        </w:rPr>
        <w:t>Ο &lt; HF.</w:t>
      </w:r>
    </w:p>
    <w:p w:rsidR="00AD28EB" w:rsidRPr="00D94342" w:rsidRDefault="00AD28EB" w:rsidP="00AD28EB">
      <w:pPr>
        <w:autoSpaceDE w:val="0"/>
        <w:autoSpaceDN w:val="0"/>
        <w:adjustRightInd w:val="0"/>
        <w:spacing w:line="360" w:lineRule="auto"/>
        <w:ind w:firstLine="720"/>
        <w:jc w:val="both"/>
        <w:rPr>
          <w:iCs/>
        </w:rPr>
      </w:pPr>
      <w:r w:rsidRPr="00D94342">
        <w:rPr>
          <w:rFonts w:hint="eastAsia"/>
          <w:iCs/>
        </w:rPr>
        <w:t>Σε</w:t>
      </w:r>
      <w:r w:rsidRPr="00D94342">
        <w:rPr>
          <w:iCs/>
        </w:rPr>
        <w:t xml:space="preserve"> </w:t>
      </w:r>
      <w:r w:rsidRPr="00D94342">
        <w:rPr>
          <w:rFonts w:hint="eastAsia"/>
          <w:iCs/>
        </w:rPr>
        <w:t>μία</w:t>
      </w:r>
      <w:r w:rsidRPr="00D94342">
        <w:rPr>
          <w:iCs/>
        </w:rPr>
        <w:t xml:space="preserve"> </w:t>
      </w:r>
      <w:r w:rsidRPr="00D94342">
        <w:rPr>
          <w:rFonts w:hint="eastAsia"/>
          <w:iCs/>
        </w:rPr>
        <w:t>δεδομένη</w:t>
      </w:r>
      <w:r w:rsidRPr="00D94342">
        <w:rPr>
          <w:iCs/>
        </w:rPr>
        <w:t xml:space="preserve"> </w:t>
      </w:r>
      <w:r w:rsidRPr="00E455F2">
        <w:rPr>
          <w:b/>
          <w:iCs/>
        </w:rPr>
        <w:t>ομάδα</w:t>
      </w:r>
      <w:r w:rsidRPr="00D94342">
        <w:rPr>
          <w:iCs/>
        </w:rPr>
        <w:t xml:space="preserve"> </w:t>
      </w:r>
      <w:r w:rsidRPr="00D94342">
        <w:rPr>
          <w:rFonts w:hint="eastAsia"/>
          <w:iCs/>
        </w:rPr>
        <w:t>του</w:t>
      </w:r>
      <w:r w:rsidRPr="00D94342">
        <w:rPr>
          <w:iCs/>
        </w:rPr>
        <w:t xml:space="preserve"> </w:t>
      </w:r>
      <w:r w:rsidRPr="00D94342">
        <w:rPr>
          <w:rFonts w:hint="eastAsia"/>
          <w:iCs/>
        </w:rPr>
        <w:t>περιοδικού</w:t>
      </w:r>
      <w:r w:rsidRPr="00D94342">
        <w:rPr>
          <w:iCs/>
        </w:rPr>
        <w:t xml:space="preserve"> </w:t>
      </w:r>
      <w:r w:rsidRPr="00D94342">
        <w:rPr>
          <w:rFonts w:hint="eastAsia"/>
          <w:iCs/>
        </w:rPr>
        <w:t>πίνακα</w:t>
      </w:r>
      <w:r w:rsidRPr="00D94342">
        <w:rPr>
          <w:iCs/>
        </w:rPr>
        <w:t xml:space="preserve"> </w:t>
      </w:r>
      <w:r w:rsidRPr="00D94342">
        <w:rPr>
          <w:rFonts w:hint="eastAsia"/>
          <w:iCs/>
        </w:rPr>
        <w:t>καθοριστικό</w:t>
      </w:r>
      <w:r w:rsidRPr="00D94342">
        <w:rPr>
          <w:iCs/>
        </w:rPr>
        <w:t xml:space="preserve"> </w:t>
      </w:r>
      <w:r w:rsidRPr="00D94342">
        <w:rPr>
          <w:rFonts w:hint="eastAsia"/>
          <w:iCs/>
        </w:rPr>
        <w:t>ρόλο</w:t>
      </w:r>
      <w:r w:rsidRPr="00D94342">
        <w:rPr>
          <w:iCs/>
        </w:rPr>
        <w:t xml:space="preserve"> </w:t>
      </w:r>
      <w:r w:rsidRPr="00D94342">
        <w:rPr>
          <w:rFonts w:hint="eastAsia"/>
          <w:iCs/>
        </w:rPr>
        <w:t>παίζει</w:t>
      </w:r>
      <w:r w:rsidRPr="00D94342">
        <w:rPr>
          <w:iCs/>
        </w:rPr>
        <w:t xml:space="preserve"> </w:t>
      </w:r>
      <w:r w:rsidRPr="00D94342">
        <w:rPr>
          <w:rFonts w:hint="eastAsia"/>
          <w:iCs/>
        </w:rPr>
        <w:t>το</w:t>
      </w:r>
      <w:r w:rsidRPr="00D94342">
        <w:rPr>
          <w:iCs/>
        </w:rPr>
        <w:t xml:space="preserve"> </w:t>
      </w:r>
      <w:r w:rsidRPr="00D94342">
        <w:rPr>
          <w:rFonts w:hint="eastAsia"/>
          <w:iCs/>
        </w:rPr>
        <w:t>μέγεθος</w:t>
      </w:r>
      <w:r w:rsidRPr="00D94342">
        <w:rPr>
          <w:iCs/>
        </w:rPr>
        <w:t xml:space="preserve"> </w:t>
      </w:r>
      <w:r w:rsidRPr="00D94342">
        <w:rPr>
          <w:rFonts w:hint="eastAsia"/>
          <w:iCs/>
        </w:rPr>
        <w:t>του</w:t>
      </w:r>
      <w:r w:rsidRPr="00D94342">
        <w:rPr>
          <w:iCs/>
        </w:rPr>
        <w:t xml:space="preserve"> </w:t>
      </w:r>
      <w:r w:rsidRPr="00D94342">
        <w:rPr>
          <w:rFonts w:hint="eastAsia"/>
          <w:iCs/>
        </w:rPr>
        <w:t>ατόμου</w:t>
      </w:r>
      <w:r w:rsidRPr="00D94342">
        <w:rPr>
          <w:iCs/>
        </w:rPr>
        <w:t xml:space="preserve"> (</w:t>
      </w:r>
      <w:r w:rsidRPr="00D94342">
        <w:rPr>
          <w:rFonts w:hint="eastAsia"/>
          <w:iCs/>
        </w:rPr>
        <w:t>Α</w:t>
      </w:r>
      <w:r w:rsidRPr="00D94342">
        <w:rPr>
          <w:iCs/>
        </w:rPr>
        <w:t xml:space="preserve">), </w:t>
      </w:r>
      <w:r w:rsidRPr="00D94342">
        <w:rPr>
          <w:rFonts w:hint="eastAsia"/>
          <w:iCs/>
        </w:rPr>
        <w:t>δηλαδή</w:t>
      </w:r>
      <w:r w:rsidRPr="00D94342">
        <w:rPr>
          <w:iCs/>
        </w:rPr>
        <w:t xml:space="preserve"> </w:t>
      </w:r>
      <w:r w:rsidRPr="00D94342">
        <w:rPr>
          <w:rFonts w:hint="eastAsia"/>
          <w:iCs/>
        </w:rPr>
        <w:t>η</w:t>
      </w:r>
      <w:r w:rsidRPr="00D94342">
        <w:rPr>
          <w:iCs/>
        </w:rPr>
        <w:t xml:space="preserve"> </w:t>
      </w:r>
      <w:r w:rsidRPr="00D94342">
        <w:rPr>
          <w:rFonts w:hint="eastAsia"/>
          <w:iCs/>
        </w:rPr>
        <w:t>ατομική</w:t>
      </w:r>
      <w:r w:rsidRPr="00D94342">
        <w:rPr>
          <w:iCs/>
        </w:rPr>
        <w:t xml:space="preserve"> </w:t>
      </w:r>
      <w:r w:rsidRPr="00D94342">
        <w:rPr>
          <w:rFonts w:hint="eastAsia"/>
          <w:iCs/>
        </w:rPr>
        <w:t>του</w:t>
      </w:r>
      <w:r w:rsidRPr="00D94342">
        <w:rPr>
          <w:iCs/>
        </w:rPr>
        <w:t xml:space="preserve"> </w:t>
      </w:r>
      <w:r w:rsidRPr="00D94342">
        <w:rPr>
          <w:rFonts w:hint="eastAsia"/>
          <w:iCs/>
        </w:rPr>
        <w:t>ακτίνα</w:t>
      </w:r>
      <w:r w:rsidRPr="00D94342">
        <w:rPr>
          <w:iCs/>
        </w:rPr>
        <w:t xml:space="preserve">, </w:t>
      </w:r>
      <w:r w:rsidRPr="00D94342">
        <w:rPr>
          <w:rFonts w:hint="eastAsia"/>
          <w:iCs/>
        </w:rPr>
        <w:t>και</w:t>
      </w:r>
      <w:r w:rsidRPr="00D94342">
        <w:rPr>
          <w:iCs/>
        </w:rPr>
        <w:t xml:space="preserve"> </w:t>
      </w:r>
      <w:r w:rsidRPr="00D94342">
        <w:rPr>
          <w:rFonts w:hint="eastAsia"/>
          <w:iCs/>
        </w:rPr>
        <w:t>όχι</w:t>
      </w:r>
      <w:r w:rsidRPr="00D94342">
        <w:rPr>
          <w:iCs/>
        </w:rPr>
        <w:t xml:space="preserve"> </w:t>
      </w:r>
      <w:r w:rsidRPr="00D94342">
        <w:rPr>
          <w:rFonts w:hint="eastAsia"/>
          <w:iCs/>
        </w:rPr>
        <w:t>τόσο</w:t>
      </w:r>
      <w:r w:rsidRPr="00D94342">
        <w:rPr>
          <w:iCs/>
        </w:rPr>
        <w:t xml:space="preserve"> </w:t>
      </w:r>
      <w:r w:rsidRPr="00D94342">
        <w:rPr>
          <w:rFonts w:hint="eastAsia"/>
          <w:iCs/>
        </w:rPr>
        <w:t>η</w:t>
      </w:r>
      <w:r w:rsidRPr="00D94342">
        <w:rPr>
          <w:iCs/>
        </w:rPr>
        <w:t xml:space="preserve"> </w:t>
      </w:r>
      <w:r w:rsidRPr="00D94342">
        <w:rPr>
          <w:rFonts w:hint="eastAsia"/>
          <w:iCs/>
        </w:rPr>
        <w:t>ηλεκτραρνητικότητα</w:t>
      </w:r>
      <w:r w:rsidRPr="00D94342">
        <w:rPr>
          <w:iCs/>
        </w:rPr>
        <w:t xml:space="preserve">. </w:t>
      </w:r>
      <w:r w:rsidRPr="00D94342">
        <w:rPr>
          <w:rFonts w:hint="eastAsia"/>
          <w:iCs/>
        </w:rPr>
        <w:t>Έτσι</w:t>
      </w:r>
      <w:r w:rsidRPr="00D94342">
        <w:rPr>
          <w:iCs/>
        </w:rPr>
        <w:t xml:space="preserve">, </w:t>
      </w:r>
      <w:r w:rsidRPr="00D94342">
        <w:rPr>
          <w:rFonts w:hint="eastAsia"/>
          <w:iCs/>
        </w:rPr>
        <w:t>όσο</w:t>
      </w:r>
      <w:r w:rsidRPr="00D94342">
        <w:rPr>
          <w:iCs/>
        </w:rPr>
        <w:t xml:space="preserve"> </w:t>
      </w:r>
      <w:r w:rsidRPr="00D94342">
        <w:rPr>
          <w:rFonts w:hint="eastAsia"/>
          <w:iCs/>
        </w:rPr>
        <w:t>αυξάνεται</w:t>
      </w:r>
      <w:r w:rsidRPr="00D94342">
        <w:rPr>
          <w:iCs/>
        </w:rPr>
        <w:t xml:space="preserve"> </w:t>
      </w:r>
      <w:r w:rsidRPr="00D94342">
        <w:rPr>
          <w:rFonts w:hint="eastAsia"/>
          <w:iCs/>
        </w:rPr>
        <w:t>η</w:t>
      </w:r>
      <w:r w:rsidRPr="00D94342">
        <w:rPr>
          <w:iCs/>
        </w:rPr>
        <w:t xml:space="preserve"> </w:t>
      </w:r>
      <w:r w:rsidRPr="00D94342">
        <w:rPr>
          <w:rFonts w:hint="eastAsia"/>
          <w:iCs/>
        </w:rPr>
        <w:t>ατομική</w:t>
      </w:r>
      <w:r w:rsidRPr="00D94342">
        <w:rPr>
          <w:iCs/>
        </w:rPr>
        <w:t xml:space="preserve"> </w:t>
      </w:r>
      <w:r w:rsidRPr="00D94342">
        <w:rPr>
          <w:rFonts w:hint="eastAsia"/>
          <w:iCs/>
        </w:rPr>
        <w:t>ακτίνα</w:t>
      </w:r>
      <w:r w:rsidRPr="00D94342">
        <w:rPr>
          <w:iCs/>
        </w:rPr>
        <w:t xml:space="preserve"> </w:t>
      </w:r>
      <w:r w:rsidRPr="00D94342">
        <w:rPr>
          <w:rFonts w:hint="eastAsia"/>
          <w:iCs/>
        </w:rPr>
        <w:t>του</w:t>
      </w:r>
      <w:r w:rsidRPr="00D94342">
        <w:rPr>
          <w:iCs/>
        </w:rPr>
        <w:t xml:space="preserve"> </w:t>
      </w:r>
      <w:r w:rsidRPr="00D94342">
        <w:rPr>
          <w:rFonts w:hint="eastAsia"/>
          <w:iCs/>
        </w:rPr>
        <w:t>Α</w:t>
      </w:r>
      <w:r w:rsidRPr="00D94342">
        <w:rPr>
          <w:iCs/>
        </w:rPr>
        <w:t xml:space="preserve"> </w:t>
      </w:r>
      <w:r w:rsidRPr="00D94342">
        <w:rPr>
          <w:rFonts w:hint="eastAsia"/>
          <w:iCs/>
        </w:rPr>
        <w:t>ο</w:t>
      </w:r>
      <w:r w:rsidRPr="00D94342">
        <w:rPr>
          <w:iCs/>
        </w:rPr>
        <w:t xml:space="preserve"> </w:t>
      </w:r>
      <w:r w:rsidRPr="00D94342">
        <w:rPr>
          <w:rFonts w:hint="eastAsia"/>
          <w:iCs/>
        </w:rPr>
        <w:t>δεσμός</w:t>
      </w:r>
      <w:r w:rsidRPr="00D94342">
        <w:rPr>
          <w:iCs/>
        </w:rPr>
        <w:t xml:space="preserve"> </w:t>
      </w:r>
      <w:r w:rsidRPr="00D94342">
        <w:rPr>
          <w:rFonts w:hint="eastAsia"/>
          <w:iCs/>
        </w:rPr>
        <w:t>Η</w:t>
      </w:r>
      <w:r w:rsidRPr="00D94342">
        <w:rPr>
          <w:iCs/>
        </w:rPr>
        <w:t>−</w:t>
      </w:r>
      <w:r w:rsidRPr="00D94342">
        <w:rPr>
          <w:rFonts w:hint="eastAsia"/>
          <w:iCs/>
        </w:rPr>
        <w:t>Α</w:t>
      </w:r>
      <w:r w:rsidRPr="00D94342">
        <w:rPr>
          <w:iCs/>
        </w:rPr>
        <w:t xml:space="preserve"> </w:t>
      </w:r>
      <w:r w:rsidRPr="00D94342">
        <w:rPr>
          <w:rFonts w:hint="eastAsia"/>
          <w:iCs/>
        </w:rPr>
        <w:t>εξασθενίζει</w:t>
      </w:r>
      <w:r w:rsidRPr="00D94342">
        <w:rPr>
          <w:iCs/>
        </w:rPr>
        <w:t xml:space="preserve">, </w:t>
      </w:r>
      <w:r w:rsidRPr="00D94342">
        <w:rPr>
          <w:rFonts w:hint="eastAsia"/>
          <w:iCs/>
        </w:rPr>
        <w:t>το</w:t>
      </w:r>
      <w:r w:rsidRPr="00D94342">
        <w:rPr>
          <w:iCs/>
        </w:rPr>
        <w:t xml:space="preserve"> </w:t>
      </w:r>
      <w:r w:rsidRPr="00D94342">
        <w:rPr>
          <w:rFonts w:hint="eastAsia"/>
          <w:iCs/>
        </w:rPr>
        <w:t>ιόν</w:t>
      </w:r>
      <w:r w:rsidRPr="00D94342">
        <w:rPr>
          <w:iCs/>
        </w:rPr>
        <w:t xml:space="preserve"> </w:t>
      </w:r>
      <w:r w:rsidRPr="00D94342">
        <w:rPr>
          <w:rFonts w:hint="eastAsia"/>
          <w:iCs/>
        </w:rPr>
        <w:t>Η</w:t>
      </w:r>
      <w:r w:rsidRPr="00D94342">
        <w:rPr>
          <w:iCs/>
          <w:vertAlign w:val="superscript"/>
        </w:rPr>
        <w:t>+</w:t>
      </w:r>
      <w:r w:rsidRPr="00D94342">
        <w:rPr>
          <w:iCs/>
        </w:rPr>
        <w:t xml:space="preserve"> </w:t>
      </w:r>
      <w:r w:rsidRPr="00D94342">
        <w:rPr>
          <w:rFonts w:hint="eastAsia"/>
          <w:iCs/>
        </w:rPr>
        <w:t>αποσπάται</w:t>
      </w:r>
      <w:r w:rsidRPr="00D94342">
        <w:rPr>
          <w:iCs/>
        </w:rPr>
        <w:t xml:space="preserve"> </w:t>
      </w:r>
      <w:r w:rsidRPr="00D94342">
        <w:rPr>
          <w:rFonts w:hint="eastAsia"/>
          <w:iCs/>
        </w:rPr>
        <w:t>ευκολότερα</w:t>
      </w:r>
      <w:r w:rsidRPr="00D94342">
        <w:rPr>
          <w:iCs/>
        </w:rPr>
        <w:t xml:space="preserve"> </w:t>
      </w:r>
      <w:r w:rsidRPr="00D94342">
        <w:rPr>
          <w:rFonts w:hint="eastAsia"/>
          <w:iCs/>
        </w:rPr>
        <w:t>και</w:t>
      </w:r>
      <w:r w:rsidRPr="00D94342">
        <w:rPr>
          <w:iCs/>
        </w:rPr>
        <w:t xml:space="preserve"> </w:t>
      </w:r>
      <w:r w:rsidRPr="00D94342">
        <w:rPr>
          <w:rFonts w:hint="eastAsia"/>
          <w:iCs/>
        </w:rPr>
        <w:t>η</w:t>
      </w:r>
      <w:r w:rsidRPr="00D94342">
        <w:rPr>
          <w:iCs/>
        </w:rPr>
        <w:t xml:space="preserve"> </w:t>
      </w:r>
      <w:r w:rsidRPr="00D94342">
        <w:rPr>
          <w:rFonts w:hint="eastAsia"/>
          <w:iCs/>
        </w:rPr>
        <w:t>ισχύς</w:t>
      </w:r>
      <w:r w:rsidRPr="00D94342">
        <w:rPr>
          <w:iCs/>
        </w:rPr>
        <w:t xml:space="preserve"> </w:t>
      </w:r>
      <w:r w:rsidRPr="00D94342">
        <w:rPr>
          <w:rFonts w:hint="eastAsia"/>
          <w:iCs/>
        </w:rPr>
        <w:t>του</w:t>
      </w:r>
      <w:r w:rsidRPr="00D94342">
        <w:rPr>
          <w:iCs/>
        </w:rPr>
        <w:t xml:space="preserve"> </w:t>
      </w:r>
      <w:r w:rsidRPr="00D94342">
        <w:rPr>
          <w:rFonts w:hint="eastAsia"/>
          <w:iCs/>
        </w:rPr>
        <w:t>οξέος</w:t>
      </w:r>
      <w:r w:rsidRPr="00D94342">
        <w:rPr>
          <w:iCs/>
        </w:rPr>
        <w:t xml:space="preserve"> </w:t>
      </w:r>
      <w:r w:rsidRPr="00D94342">
        <w:rPr>
          <w:rFonts w:hint="eastAsia"/>
          <w:iCs/>
        </w:rPr>
        <w:t>αυξάνεται</w:t>
      </w:r>
      <w:r w:rsidRPr="00D94342">
        <w:rPr>
          <w:iCs/>
        </w:rPr>
        <w:t xml:space="preserve">. </w:t>
      </w:r>
      <w:r w:rsidRPr="00D94342">
        <w:rPr>
          <w:rFonts w:hint="eastAsia"/>
          <w:iCs/>
        </w:rPr>
        <w:t>Γενικά</w:t>
      </w:r>
      <w:r w:rsidRPr="00D94342">
        <w:rPr>
          <w:iCs/>
        </w:rPr>
        <w:t xml:space="preserve">, </w:t>
      </w:r>
      <w:r w:rsidRPr="00D94342">
        <w:rPr>
          <w:rFonts w:hint="eastAsia"/>
          <w:iCs/>
        </w:rPr>
        <w:t>ισχύει</w:t>
      </w:r>
      <w:r w:rsidRPr="00D94342">
        <w:rPr>
          <w:iCs/>
        </w:rPr>
        <w:t>:</w:t>
      </w:r>
    </w:p>
    <w:p w:rsidR="00AD28EB" w:rsidRPr="00D94342" w:rsidRDefault="00AD28EB" w:rsidP="00AD28EB">
      <w:pPr>
        <w:autoSpaceDE w:val="0"/>
        <w:autoSpaceDN w:val="0"/>
        <w:adjustRightInd w:val="0"/>
        <w:spacing w:line="360" w:lineRule="auto"/>
        <w:ind w:firstLine="720"/>
        <w:jc w:val="both"/>
        <w:rPr>
          <w:i/>
          <w:iCs/>
        </w:rPr>
      </w:pPr>
      <w:r w:rsidRPr="00D94342">
        <w:rPr>
          <w:i/>
          <w:iCs/>
        </w:rPr>
        <w:t xml:space="preserve">Σε μια </w:t>
      </w:r>
      <w:r w:rsidRPr="00D94342">
        <w:rPr>
          <w:b/>
          <w:i/>
          <w:iCs/>
        </w:rPr>
        <w:t>ομάδα</w:t>
      </w:r>
      <w:r w:rsidRPr="00D94342">
        <w:rPr>
          <w:i/>
          <w:iCs/>
        </w:rPr>
        <w:t xml:space="preserve"> του περιοδικού πίνακα, η ισχύς οξέων του τύπου Η−Α αυξάνεται από πάνω προς τα κάτω, δηλαδή όπως αυξάνεται η ατομική ακτίνα του στοιχείου Α που ενώνεται με το Η.</w:t>
      </w:r>
    </w:p>
    <w:p w:rsidR="00AD28EB" w:rsidRDefault="00AD28EB" w:rsidP="00AD28EB">
      <w:pPr>
        <w:autoSpaceDE w:val="0"/>
        <w:autoSpaceDN w:val="0"/>
        <w:adjustRightInd w:val="0"/>
        <w:spacing w:line="360" w:lineRule="auto"/>
        <w:ind w:firstLine="720"/>
        <w:jc w:val="both"/>
        <w:rPr>
          <w:iCs/>
        </w:rPr>
      </w:pPr>
      <w:r w:rsidRPr="00D94342">
        <w:rPr>
          <w:rFonts w:hint="eastAsia"/>
          <w:iCs/>
        </w:rPr>
        <w:t>Έτσι</w:t>
      </w:r>
      <w:r w:rsidRPr="00D94342">
        <w:rPr>
          <w:iCs/>
        </w:rPr>
        <w:t xml:space="preserve">, </w:t>
      </w:r>
      <w:r w:rsidRPr="00D94342">
        <w:rPr>
          <w:rFonts w:hint="eastAsia"/>
          <w:iCs/>
        </w:rPr>
        <w:t>ισχύς</w:t>
      </w:r>
      <w:r w:rsidRPr="00D94342">
        <w:rPr>
          <w:iCs/>
        </w:rPr>
        <w:t xml:space="preserve"> </w:t>
      </w:r>
      <w:r w:rsidRPr="00D94342">
        <w:rPr>
          <w:rFonts w:hint="eastAsia"/>
          <w:iCs/>
        </w:rPr>
        <w:t>των</w:t>
      </w:r>
      <w:r w:rsidRPr="00D94342">
        <w:rPr>
          <w:iCs/>
        </w:rPr>
        <w:t xml:space="preserve"> </w:t>
      </w:r>
      <w:r w:rsidRPr="00D94342">
        <w:rPr>
          <w:rFonts w:hint="eastAsia"/>
          <w:iCs/>
        </w:rPr>
        <w:t>υδραλογόνων</w:t>
      </w:r>
      <w:r w:rsidRPr="00D94342">
        <w:rPr>
          <w:iCs/>
        </w:rPr>
        <w:t xml:space="preserve"> </w:t>
      </w:r>
      <w:r w:rsidRPr="00D94342">
        <w:rPr>
          <w:rFonts w:hint="eastAsia"/>
          <w:iCs/>
        </w:rPr>
        <w:t>ακολουθεί</w:t>
      </w:r>
      <w:r w:rsidRPr="00D94342">
        <w:rPr>
          <w:iCs/>
        </w:rPr>
        <w:t xml:space="preserve"> </w:t>
      </w:r>
      <w:r w:rsidRPr="00D94342">
        <w:rPr>
          <w:rFonts w:hint="eastAsia"/>
          <w:iCs/>
        </w:rPr>
        <w:t>την</w:t>
      </w:r>
      <w:r w:rsidRPr="00D94342">
        <w:rPr>
          <w:iCs/>
        </w:rPr>
        <w:t xml:space="preserve"> </w:t>
      </w:r>
      <w:r w:rsidRPr="00D94342">
        <w:rPr>
          <w:rFonts w:hint="eastAsia"/>
          <w:iCs/>
        </w:rPr>
        <w:t>σειρά</w:t>
      </w:r>
      <w:r w:rsidRPr="00D94342">
        <w:rPr>
          <w:iCs/>
        </w:rPr>
        <w:t>: HF &lt;&lt; HCl &lt; HBr &lt; HI</w:t>
      </w:r>
    </w:p>
    <w:p w:rsidR="003A5BC1" w:rsidRPr="003A5BC1" w:rsidRDefault="003A5BC1" w:rsidP="003A5BC1">
      <w:pPr>
        <w:autoSpaceDE w:val="0"/>
        <w:autoSpaceDN w:val="0"/>
        <w:adjustRightInd w:val="0"/>
        <w:spacing w:line="360" w:lineRule="auto"/>
        <w:jc w:val="center"/>
        <w:rPr>
          <w:b/>
          <w:iCs/>
        </w:rPr>
      </w:pPr>
      <w:r w:rsidRPr="003A5BC1">
        <w:rPr>
          <w:b/>
          <w:iCs/>
        </w:rPr>
        <w:t>ΣΥΓΚΕΝΤΡΩΤΙΚΟΣ ΠΙΝΑΚΑΣ ΙΣΧΥΟΣ ΥΔΡΟΓΟΝΟΥΧΩΝ ΟΞΕΩΝ - ΒΑΣΕΩΝ.</w:t>
      </w:r>
    </w:p>
    <w:tbl>
      <w:tblPr>
        <w:tblStyle w:val="a7"/>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55"/>
        <w:gridCol w:w="1169"/>
        <w:gridCol w:w="1249"/>
        <w:gridCol w:w="1637"/>
        <w:gridCol w:w="1615"/>
        <w:gridCol w:w="2141"/>
      </w:tblGrid>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c>
          <w:tcPr>
            <w:tcW w:w="4055" w:type="dxa"/>
            <w:gridSpan w:val="3"/>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b/>
                <w:iCs/>
                <w:lang w:eastAsia="en-US"/>
              </w:rPr>
            </w:pPr>
            <w:r>
              <w:rPr>
                <w:b/>
                <w:iCs/>
              </w:rPr>
              <w:t>ΟΜΑΔΑ</w:t>
            </w:r>
          </w:p>
        </w:tc>
        <w:tc>
          <w:tcPr>
            <w:tcW w:w="161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c>
          <w:tcPr>
            <w:tcW w:w="2141"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c>
          <w:tcPr>
            <w:tcW w:w="116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rPr>
              <w:t>15</w:t>
            </w:r>
            <w:r>
              <w:rPr>
                <w:iCs/>
                <w:vertAlign w:val="superscript"/>
              </w:rPr>
              <w:t>η</w:t>
            </w:r>
            <w:r>
              <w:rPr>
                <w:iCs/>
              </w:rPr>
              <w:t xml:space="preserve"> </w:t>
            </w:r>
            <w:r>
              <w:rPr>
                <w:iCs/>
                <w:lang w:val="en-US"/>
              </w:rPr>
              <w:t>(V</w:t>
            </w:r>
            <w:r>
              <w:rPr>
                <w:iCs/>
                <w:vertAlign w:val="subscript"/>
                <w:lang w:val="en-US"/>
              </w:rPr>
              <w:t>A</w:t>
            </w:r>
            <w:r>
              <w:rPr>
                <w:iCs/>
                <w:lang w:val="en-US"/>
              </w:rPr>
              <w:t>)</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16</w:t>
            </w:r>
            <w:r>
              <w:rPr>
                <w:iCs/>
                <w:vertAlign w:val="superscript"/>
              </w:rPr>
              <w:t>η</w:t>
            </w:r>
            <w:r>
              <w:rPr>
                <w:iCs/>
              </w:rPr>
              <w:t xml:space="preserve"> </w:t>
            </w:r>
            <w:r>
              <w:rPr>
                <w:iCs/>
                <w:lang w:val="en-US"/>
              </w:rPr>
              <w:t>(VI</w:t>
            </w:r>
            <w:r>
              <w:rPr>
                <w:iCs/>
                <w:vertAlign w:val="subscript"/>
                <w:lang w:val="en-US"/>
              </w:rPr>
              <w:t>A</w:t>
            </w:r>
            <w:r>
              <w:rPr>
                <w:iCs/>
                <w:lang w:val="en-US"/>
              </w:rPr>
              <w:t>)</w:t>
            </w:r>
          </w:p>
        </w:tc>
        <w:tc>
          <w:tcPr>
            <w:tcW w:w="1637"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17</w:t>
            </w:r>
            <w:r>
              <w:rPr>
                <w:iCs/>
                <w:vertAlign w:val="superscript"/>
              </w:rPr>
              <w:t>η</w:t>
            </w:r>
            <w:r>
              <w:rPr>
                <w:iCs/>
              </w:rPr>
              <w:t xml:space="preserve"> </w:t>
            </w:r>
            <w:r>
              <w:rPr>
                <w:iCs/>
                <w:lang w:val="en-US"/>
              </w:rPr>
              <w:t>(VII</w:t>
            </w:r>
            <w:r>
              <w:rPr>
                <w:iCs/>
                <w:vertAlign w:val="subscript"/>
                <w:lang w:val="en-US"/>
              </w:rPr>
              <w:t>A</w:t>
            </w:r>
            <w:r>
              <w:rPr>
                <w:iCs/>
                <w:lang w:val="en-US"/>
              </w:rPr>
              <w:t>)</w:t>
            </w:r>
          </w:p>
        </w:tc>
        <w:tc>
          <w:tcPr>
            <w:tcW w:w="1615" w:type="dxa"/>
            <w:vMerge w:val="restart"/>
            <w:tcBorders>
              <w:top w:val="single" w:sz="12" w:space="0" w:color="auto"/>
              <w:left w:val="single" w:sz="12" w:space="0" w:color="auto"/>
              <w:bottom w:val="single" w:sz="12" w:space="0" w:color="auto"/>
              <w:right w:val="single" w:sz="12" w:space="0" w:color="auto"/>
            </w:tcBorders>
            <w:vAlign w:val="center"/>
          </w:tcPr>
          <w:p w:rsidR="00BC2B52" w:rsidRDefault="00BC2B52" w:rsidP="00003366">
            <w:pPr>
              <w:spacing w:line="360" w:lineRule="auto"/>
              <w:jc w:val="center"/>
              <w:rPr>
                <w:iCs/>
              </w:rPr>
            </w:pPr>
            <w:r>
              <w:rPr>
                <w:noProof/>
              </w:rPr>
              <w:drawing>
                <wp:inline distT="0" distB="0" distL="0" distR="0">
                  <wp:extent cx="751840" cy="995293"/>
                  <wp:effectExtent l="19050" t="0" r="0" b="0"/>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86"/>
                          <a:srcRect/>
                          <a:stretch>
                            <a:fillRect/>
                          </a:stretch>
                        </pic:blipFill>
                        <pic:spPr bwMode="auto">
                          <a:xfrm>
                            <a:off x="0" y="0"/>
                            <a:ext cx="751840" cy="995293"/>
                          </a:xfrm>
                          <a:prstGeom prst="rect">
                            <a:avLst/>
                          </a:prstGeom>
                          <a:noFill/>
                          <a:ln w="9525">
                            <a:noFill/>
                            <a:miter lim="800000"/>
                            <a:headEnd/>
                            <a:tailEnd/>
                          </a:ln>
                        </pic:spPr>
                      </pic:pic>
                    </a:graphicData>
                  </a:graphic>
                </wp:inline>
              </w:drawing>
            </w:r>
          </w:p>
        </w:tc>
        <w:tc>
          <w:tcPr>
            <w:tcW w:w="2141" w:type="dxa"/>
            <w:vMerge w:val="restart"/>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Η ισχύς των οξέων αυξάνει προς τα κάτω &amp; των βάσεων αυξάνει προς τα πάνω</w:t>
            </w: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2</w:t>
            </w:r>
            <w:r>
              <w:rPr>
                <w:iCs/>
                <w:vertAlign w:val="superscript"/>
              </w:rPr>
              <w:t>η</w:t>
            </w:r>
            <w:r>
              <w:rPr>
                <w:iCs/>
              </w:rPr>
              <w:t xml:space="preserve"> περίοδος</w:t>
            </w:r>
          </w:p>
        </w:tc>
        <w:tc>
          <w:tcPr>
            <w:tcW w:w="116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ΝΗ</w:t>
            </w:r>
            <w:r>
              <w:rPr>
                <w:iCs/>
                <w:vertAlign w:val="subscript"/>
              </w:rPr>
              <w:t>3</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Η</w:t>
            </w:r>
            <w:r>
              <w:rPr>
                <w:iCs/>
                <w:vertAlign w:val="subscript"/>
              </w:rPr>
              <w:t>2</w:t>
            </w:r>
            <w:r>
              <w:rPr>
                <w:iCs/>
              </w:rPr>
              <w:t>Ο</w:t>
            </w:r>
          </w:p>
        </w:tc>
        <w:tc>
          <w:tcPr>
            <w:tcW w:w="1637"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lang w:val="en-US"/>
              </w:rPr>
              <w:t>HF</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3</w:t>
            </w:r>
            <w:r>
              <w:rPr>
                <w:iCs/>
                <w:vertAlign w:val="superscript"/>
              </w:rPr>
              <w:t>η</w:t>
            </w:r>
            <w:r>
              <w:rPr>
                <w:iCs/>
              </w:rPr>
              <w:t xml:space="preserve"> περίοδος</w:t>
            </w:r>
          </w:p>
        </w:tc>
        <w:tc>
          <w:tcPr>
            <w:tcW w:w="116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lang w:val="en-US"/>
              </w:rPr>
              <w:t>P</w:t>
            </w:r>
            <w:r>
              <w:rPr>
                <w:iCs/>
              </w:rPr>
              <w:t>Η</w:t>
            </w:r>
            <w:r>
              <w:rPr>
                <w:iCs/>
                <w:vertAlign w:val="subscript"/>
              </w:rPr>
              <w:t>3</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rPr>
              <w:t>Η</w:t>
            </w:r>
            <w:r>
              <w:rPr>
                <w:iCs/>
                <w:vertAlign w:val="subscript"/>
              </w:rPr>
              <w:t>2</w:t>
            </w:r>
            <w:r>
              <w:rPr>
                <w:iCs/>
                <w:lang w:val="en-US"/>
              </w:rPr>
              <w:t>S</w:t>
            </w:r>
          </w:p>
        </w:tc>
        <w:tc>
          <w:tcPr>
            <w:tcW w:w="1637"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lang w:val="en-US"/>
              </w:rPr>
              <w:t>HCl</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4</w:t>
            </w:r>
            <w:r>
              <w:rPr>
                <w:iCs/>
                <w:vertAlign w:val="superscript"/>
              </w:rPr>
              <w:t>η</w:t>
            </w:r>
            <w:r>
              <w:rPr>
                <w:iCs/>
              </w:rPr>
              <w:t xml:space="preserve"> περίοδος</w:t>
            </w:r>
          </w:p>
        </w:tc>
        <w:tc>
          <w:tcPr>
            <w:tcW w:w="116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lang w:val="en-US"/>
              </w:rPr>
              <w:t>As</w:t>
            </w:r>
            <w:r>
              <w:rPr>
                <w:iCs/>
              </w:rPr>
              <w:t>Η</w:t>
            </w:r>
            <w:r>
              <w:rPr>
                <w:iCs/>
                <w:vertAlign w:val="subscript"/>
              </w:rPr>
              <w:t>3</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Η</w:t>
            </w:r>
            <w:r>
              <w:rPr>
                <w:iCs/>
                <w:vertAlign w:val="subscript"/>
              </w:rPr>
              <w:t>2</w:t>
            </w:r>
            <w:r>
              <w:rPr>
                <w:iCs/>
                <w:lang w:val="en-US"/>
              </w:rPr>
              <w:t>Se</w:t>
            </w:r>
          </w:p>
        </w:tc>
        <w:tc>
          <w:tcPr>
            <w:tcW w:w="1637"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lang w:val="en-US"/>
              </w:rPr>
              <w:t>HBr</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5</w:t>
            </w:r>
            <w:r>
              <w:rPr>
                <w:iCs/>
                <w:vertAlign w:val="superscript"/>
              </w:rPr>
              <w:t>η</w:t>
            </w:r>
            <w:r>
              <w:rPr>
                <w:iCs/>
              </w:rPr>
              <w:t xml:space="preserve"> περίοδος</w:t>
            </w:r>
          </w:p>
        </w:tc>
        <w:tc>
          <w:tcPr>
            <w:tcW w:w="116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lang w:val="en-US"/>
              </w:rPr>
              <w:t>Sb</w:t>
            </w:r>
            <w:r>
              <w:rPr>
                <w:iCs/>
              </w:rPr>
              <w:t>Η</w:t>
            </w:r>
            <w:r>
              <w:rPr>
                <w:iCs/>
                <w:vertAlign w:val="subscript"/>
              </w:rPr>
              <w:t>3</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iCs/>
              </w:rPr>
              <w:t>Η</w:t>
            </w:r>
            <w:r>
              <w:rPr>
                <w:iCs/>
                <w:vertAlign w:val="subscript"/>
              </w:rPr>
              <w:t>2</w:t>
            </w:r>
            <w:r>
              <w:rPr>
                <w:iCs/>
                <w:lang w:val="en-US"/>
              </w:rPr>
              <w:t>Te</w:t>
            </w:r>
          </w:p>
        </w:tc>
        <w:tc>
          <w:tcPr>
            <w:tcW w:w="1637" w:type="dxa"/>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iCs/>
                <w:lang w:val="en-US"/>
              </w:rPr>
              <w:t>HI</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C2B52" w:rsidRDefault="00BC2B52">
            <w:pPr>
              <w:rPr>
                <w:iCs/>
                <w:lang w:eastAsia="en-US"/>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c>
          <w:tcPr>
            <w:tcW w:w="4055" w:type="dxa"/>
            <w:gridSpan w:val="3"/>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eastAsia="en-US"/>
              </w:rPr>
            </w:pPr>
            <w:r>
              <w:rPr>
                <w:noProof/>
              </w:rPr>
              <w:drawing>
                <wp:inline distT="0" distB="0" distL="0" distR="0">
                  <wp:extent cx="624840" cy="342900"/>
                  <wp:effectExtent l="19050" t="0" r="3810" b="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7"/>
                          <a:srcRect/>
                          <a:stretch>
                            <a:fillRect/>
                          </a:stretch>
                        </pic:blipFill>
                        <pic:spPr bwMode="auto">
                          <a:xfrm>
                            <a:off x="0" y="0"/>
                            <a:ext cx="624840" cy="342900"/>
                          </a:xfrm>
                          <a:prstGeom prst="rect">
                            <a:avLst/>
                          </a:prstGeom>
                          <a:noFill/>
                          <a:ln w="9525">
                            <a:noFill/>
                            <a:miter lim="800000"/>
                            <a:headEnd/>
                            <a:tailEnd/>
                          </a:ln>
                        </pic:spPr>
                      </pic:pic>
                    </a:graphicData>
                  </a:graphic>
                </wp:inline>
              </w:drawing>
            </w:r>
            <w:r>
              <w:rPr>
                <w:iCs/>
              </w:rPr>
              <w:t xml:space="preserve">    Αύξηση ισχύς οξέων </w:t>
            </w:r>
          </w:p>
        </w:tc>
        <w:tc>
          <w:tcPr>
            <w:tcW w:w="161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noProof/>
              </w:rPr>
            </w:pPr>
          </w:p>
        </w:tc>
        <w:tc>
          <w:tcPr>
            <w:tcW w:w="2141"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noProof/>
              </w:rPr>
            </w:pPr>
          </w:p>
        </w:tc>
      </w:tr>
      <w:tr w:rsidR="00BC2B52" w:rsidTr="00BC2B52">
        <w:trPr>
          <w:jc w:val="center"/>
        </w:trPr>
        <w:tc>
          <w:tcPr>
            <w:tcW w:w="145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lang w:eastAsia="en-US"/>
              </w:rPr>
            </w:pPr>
          </w:p>
        </w:tc>
        <w:tc>
          <w:tcPr>
            <w:tcW w:w="4055" w:type="dxa"/>
            <w:gridSpan w:val="3"/>
            <w:tcBorders>
              <w:top w:val="single" w:sz="12" w:space="0" w:color="auto"/>
              <w:left w:val="single" w:sz="12" w:space="0" w:color="auto"/>
              <w:bottom w:val="single" w:sz="12" w:space="0" w:color="auto"/>
              <w:right w:val="single" w:sz="12" w:space="0" w:color="auto"/>
            </w:tcBorders>
            <w:vAlign w:val="center"/>
            <w:hideMark/>
          </w:tcPr>
          <w:p w:rsidR="00BC2B52" w:rsidRDefault="00BC2B52">
            <w:pPr>
              <w:spacing w:line="360" w:lineRule="auto"/>
              <w:jc w:val="center"/>
              <w:rPr>
                <w:iCs/>
                <w:lang w:val="en-US" w:eastAsia="en-US"/>
              </w:rPr>
            </w:pPr>
            <w:r>
              <w:rPr>
                <w:noProof/>
              </w:rPr>
              <w:drawing>
                <wp:inline distT="0" distB="0" distL="0" distR="0">
                  <wp:extent cx="742950" cy="354116"/>
                  <wp:effectExtent l="19050" t="0" r="0"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88"/>
                          <a:srcRect/>
                          <a:stretch>
                            <a:fillRect/>
                          </a:stretch>
                        </pic:blipFill>
                        <pic:spPr bwMode="auto">
                          <a:xfrm>
                            <a:off x="0" y="0"/>
                            <a:ext cx="742950" cy="354116"/>
                          </a:xfrm>
                          <a:prstGeom prst="rect">
                            <a:avLst/>
                          </a:prstGeom>
                          <a:noFill/>
                          <a:ln w="9525">
                            <a:noFill/>
                            <a:miter lim="800000"/>
                            <a:headEnd/>
                            <a:tailEnd/>
                          </a:ln>
                        </pic:spPr>
                      </pic:pic>
                    </a:graphicData>
                  </a:graphic>
                </wp:inline>
              </w:drawing>
            </w:r>
            <w:r>
              <w:rPr>
                <w:iCs/>
              </w:rPr>
              <w:t xml:space="preserve">    Αύξηση ισχύς βάσεων</w:t>
            </w:r>
          </w:p>
        </w:tc>
        <w:tc>
          <w:tcPr>
            <w:tcW w:w="1615"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noProof/>
              </w:rPr>
            </w:pPr>
          </w:p>
        </w:tc>
        <w:tc>
          <w:tcPr>
            <w:tcW w:w="2141" w:type="dxa"/>
            <w:tcBorders>
              <w:top w:val="single" w:sz="12" w:space="0" w:color="auto"/>
              <w:left w:val="single" w:sz="12" w:space="0" w:color="auto"/>
              <w:bottom w:val="single" w:sz="12" w:space="0" w:color="auto"/>
              <w:right w:val="single" w:sz="12" w:space="0" w:color="auto"/>
            </w:tcBorders>
            <w:vAlign w:val="center"/>
          </w:tcPr>
          <w:p w:rsidR="00BC2B52" w:rsidRDefault="00BC2B52">
            <w:pPr>
              <w:spacing w:line="360" w:lineRule="auto"/>
              <w:jc w:val="center"/>
              <w:rPr>
                <w:iCs/>
                <w:noProof/>
              </w:rPr>
            </w:pPr>
          </w:p>
        </w:tc>
      </w:tr>
    </w:tbl>
    <w:p w:rsidR="00AD28EB" w:rsidRDefault="003A5BC1" w:rsidP="009019E9">
      <w:pPr>
        <w:autoSpaceDE w:val="0"/>
        <w:autoSpaceDN w:val="0"/>
        <w:adjustRightInd w:val="0"/>
        <w:spacing w:line="360" w:lineRule="auto"/>
        <w:ind w:firstLine="720"/>
        <w:rPr>
          <w:iCs/>
        </w:rPr>
      </w:pPr>
      <w:r>
        <w:rPr>
          <w:iCs/>
        </w:rPr>
        <w:lastRenderedPageBreak/>
        <w:t>Με την βοήθεια του παραπάνω πίνακα να απαντήσετε στα παρακάτω ερωτήματα:</w:t>
      </w:r>
    </w:p>
    <w:p w:rsidR="003A5BC1" w:rsidRDefault="003A5BC1" w:rsidP="003A5BC1">
      <w:pPr>
        <w:autoSpaceDE w:val="0"/>
        <w:autoSpaceDN w:val="0"/>
        <w:adjustRightInd w:val="0"/>
        <w:spacing w:line="360" w:lineRule="auto"/>
        <w:rPr>
          <w:iCs/>
        </w:rPr>
      </w:pPr>
      <w:r>
        <w:rPr>
          <w:iCs/>
        </w:rPr>
        <w:t>1) Ποιο οξύ είναι πιο ισχυρό το ΝΗ</w:t>
      </w:r>
      <w:r w:rsidRPr="003A5BC1">
        <w:rPr>
          <w:iCs/>
          <w:vertAlign w:val="subscript"/>
        </w:rPr>
        <w:t>4</w:t>
      </w:r>
      <w:r w:rsidRPr="003A5BC1">
        <w:rPr>
          <w:iCs/>
          <w:vertAlign w:val="superscript"/>
        </w:rPr>
        <w:t>+</w:t>
      </w:r>
      <w:r>
        <w:rPr>
          <w:iCs/>
        </w:rPr>
        <w:t xml:space="preserve"> ή το Η</w:t>
      </w:r>
      <w:r w:rsidRPr="003A5BC1">
        <w:rPr>
          <w:iCs/>
          <w:vertAlign w:val="subscript"/>
        </w:rPr>
        <w:t>3</w:t>
      </w:r>
      <w:r>
        <w:rPr>
          <w:iCs/>
        </w:rPr>
        <w:t>Ο</w:t>
      </w:r>
      <w:r w:rsidRPr="003A5BC1">
        <w:rPr>
          <w:iCs/>
          <w:vertAlign w:val="superscript"/>
        </w:rPr>
        <w:t>+</w:t>
      </w:r>
      <w:r w:rsidR="009019E9">
        <w:rPr>
          <w:iCs/>
        </w:rPr>
        <w:t>;</w:t>
      </w:r>
      <w:r w:rsidR="003F4772">
        <w:rPr>
          <w:iCs/>
        </w:rPr>
        <w:tab/>
      </w:r>
      <w:r w:rsidR="003F4772">
        <w:rPr>
          <w:iCs/>
        </w:rPr>
        <w:tab/>
      </w:r>
      <w:r w:rsidR="003F4772">
        <w:rPr>
          <w:iCs/>
        </w:rPr>
        <w:tab/>
      </w:r>
      <w:r w:rsidR="003F4772">
        <w:rPr>
          <w:iCs/>
        </w:rPr>
        <w:tab/>
        <w:t>Απ: το Η</w:t>
      </w:r>
      <w:r w:rsidR="003F4772" w:rsidRPr="003A5BC1">
        <w:rPr>
          <w:iCs/>
          <w:vertAlign w:val="subscript"/>
        </w:rPr>
        <w:t>3</w:t>
      </w:r>
      <w:r w:rsidR="003F4772">
        <w:rPr>
          <w:iCs/>
        </w:rPr>
        <w:t>Ο</w:t>
      </w:r>
      <w:r w:rsidR="003F4772" w:rsidRPr="003A5BC1">
        <w:rPr>
          <w:iCs/>
          <w:vertAlign w:val="superscript"/>
        </w:rPr>
        <w:t>+</w:t>
      </w:r>
      <w:r w:rsidR="003F4772">
        <w:rPr>
          <w:iCs/>
        </w:rPr>
        <w:t>.</w:t>
      </w:r>
    </w:p>
    <w:p w:rsidR="009019E9" w:rsidRDefault="009019E9" w:rsidP="009019E9">
      <w:pPr>
        <w:autoSpaceDE w:val="0"/>
        <w:autoSpaceDN w:val="0"/>
        <w:adjustRightInd w:val="0"/>
        <w:spacing w:line="360" w:lineRule="auto"/>
        <w:rPr>
          <w:iCs/>
        </w:rPr>
      </w:pPr>
      <w:r>
        <w:rPr>
          <w:iCs/>
        </w:rPr>
        <w:t xml:space="preserve">2) Ποιο οξύ είναι πιο ισχυρό η </w:t>
      </w:r>
      <w:r>
        <w:rPr>
          <w:iCs/>
          <w:lang w:val="en-US"/>
        </w:rPr>
        <w:t>CH</w:t>
      </w:r>
      <w:r w:rsidRPr="009019E9">
        <w:rPr>
          <w:iCs/>
          <w:vertAlign w:val="subscript"/>
        </w:rPr>
        <w:t>3</w:t>
      </w:r>
      <w:r>
        <w:rPr>
          <w:iCs/>
          <w:lang w:val="en-US"/>
        </w:rPr>
        <w:t>SH</w:t>
      </w:r>
      <w:r>
        <w:rPr>
          <w:iCs/>
        </w:rPr>
        <w:t xml:space="preserve"> ή η </w:t>
      </w:r>
      <w:r>
        <w:rPr>
          <w:iCs/>
          <w:lang w:val="en-US"/>
        </w:rPr>
        <w:t>CH</w:t>
      </w:r>
      <w:r w:rsidRPr="009019E9">
        <w:rPr>
          <w:iCs/>
          <w:vertAlign w:val="subscript"/>
        </w:rPr>
        <w:t>3</w:t>
      </w:r>
      <w:r>
        <w:rPr>
          <w:iCs/>
          <w:lang w:val="en-US"/>
        </w:rPr>
        <w:t>OH</w:t>
      </w:r>
      <w:r>
        <w:rPr>
          <w:iCs/>
        </w:rPr>
        <w:t>;</w:t>
      </w:r>
      <w:r w:rsidR="003F4772">
        <w:rPr>
          <w:iCs/>
        </w:rPr>
        <w:tab/>
      </w:r>
      <w:r w:rsidR="003F4772">
        <w:rPr>
          <w:iCs/>
        </w:rPr>
        <w:tab/>
      </w:r>
      <w:r w:rsidR="003F4772">
        <w:rPr>
          <w:iCs/>
        </w:rPr>
        <w:tab/>
      </w:r>
      <w:r w:rsidR="003F4772">
        <w:rPr>
          <w:iCs/>
        </w:rPr>
        <w:tab/>
        <w:t>Απ:</w:t>
      </w:r>
      <w:r w:rsidR="003F4772" w:rsidRPr="003F4772">
        <w:rPr>
          <w:iCs/>
        </w:rPr>
        <w:t xml:space="preserve"> </w:t>
      </w:r>
      <w:r w:rsidR="003F4772">
        <w:rPr>
          <w:iCs/>
        </w:rPr>
        <w:t xml:space="preserve">η </w:t>
      </w:r>
      <w:r w:rsidR="003F4772">
        <w:rPr>
          <w:iCs/>
          <w:lang w:val="en-US"/>
        </w:rPr>
        <w:t>CH</w:t>
      </w:r>
      <w:r w:rsidR="003F4772" w:rsidRPr="009019E9">
        <w:rPr>
          <w:iCs/>
          <w:vertAlign w:val="subscript"/>
        </w:rPr>
        <w:t>3</w:t>
      </w:r>
      <w:r w:rsidR="003F4772">
        <w:rPr>
          <w:iCs/>
          <w:lang w:val="en-US"/>
        </w:rPr>
        <w:t>SH</w:t>
      </w:r>
    </w:p>
    <w:p w:rsidR="009019E9" w:rsidRDefault="009019E9" w:rsidP="009019E9">
      <w:pPr>
        <w:autoSpaceDE w:val="0"/>
        <w:autoSpaceDN w:val="0"/>
        <w:adjustRightInd w:val="0"/>
        <w:spacing w:line="360" w:lineRule="auto"/>
        <w:rPr>
          <w:iCs/>
        </w:rPr>
      </w:pPr>
      <w:r>
        <w:rPr>
          <w:iCs/>
        </w:rPr>
        <w:t xml:space="preserve">3) Ποια βάση είναι πιο ισχυρή η </w:t>
      </w:r>
      <w:r>
        <w:rPr>
          <w:iCs/>
          <w:lang w:val="en-US"/>
        </w:rPr>
        <w:t>F</w:t>
      </w:r>
      <w:r>
        <w:rPr>
          <w:vertAlign w:val="superscript"/>
        </w:rPr>
        <w:t>−</w:t>
      </w:r>
      <w:r>
        <w:rPr>
          <w:iCs/>
        </w:rPr>
        <w:t xml:space="preserve"> ή η </w:t>
      </w:r>
      <w:r>
        <w:rPr>
          <w:iCs/>
          <w:lang w:val="en-US"/>
        </w:rPr>
        <w:t>Cl</w:t>
      </w:r>
      <w:r w:rsidRPr="009019E9">
        <w:rPr>
          <w:vertAlign w:val="superscript"/>
        </w:rPr>
        <w:t>−</w:t>
      </w:r>
      <w:r>
        <w:rPr>
          <w:iCs/>
        </w:rPr>
        <w:t>;</w:t>
      </w:r>
      <w:r w:rsidR="003F4772">
        <w:rPr>
          <w:iCs/>
        </w:rPr>
        <w:tab/>
      </w:r>
      <w:r w:rsidR="003F4772">
        <w:rPr>
          <w:iCs/>
        </w:rPr>
        <w:tab/>
      </w:r>
      <w:r w:rsidR="003F4772">
        <w:rPr>
          <w:iCs/>
        </w:rPr>
        <w:tab/>
      </w:r>
      <w:r w:rsidR="003F4772">
        <w:rPr>
          <w:iCs/>
        </w:rPr>
        <w:tab/>
      </w:r>
      <w:r w:rsidR="003F4772">
        <w:rPr>
          <w:iCs/>
        </w:rPr>
        <w:tab/>
        <w:t>Απ:</w:t>
      </w:r>
      <w:r w:rsidR="003F4772" w:rsidRPr="003F4772">
        <w:rPr>
          <w:iCs/>
        </w:rPr>
        <w:t xml:space="preserve"> </w:t>
      </w:r>
      <w:r w:rsidR="003F4772">
        <w:rPr>
          <w:iCs/>
        </w:rPr>
        <w:t xml:space="preserve">η </w:t>
      </w:r>
      <w:r w:rsidR="003F4772">
        <w:rPr>
          <w:iCs/>
          <w:lang w:val="en-US"/>
        </w:rPr>
        <w:t>F</w:t>
      </w:r>
      <w:r w:rsidR="003F4772">
        <w:rPr>
          <w:vertAlign w:val="superscript"/>
        </w:rPr>
        <w:t>−</w:t>
      </w:r>
    </w:p>
    <w:p w:rsidR="009019E9" w:rsidRDefault="009019E9" w:rsidP="009019E9">
      <w:pPr>
        <w:autoSpaceDE w:val="0"/>
        <w:autoSpaceDN w:val="0"/>
        <w:adjustRightInd w:val="0"/>
        <w:spacing w:line="360" w:lineRule="auto"/>
        <w:rPr>
          <w:iCs/>
        </w:rPr>
      </w:pPr>
      <w:r w:rsidRPr="009019E9">
        <w:rPr>
          <w:iCs/>
        </w:rPr>
        <w:t>4</w:t>
      </w:r>
      <w:r>
        <w:rPr>
          <w:iCs/>
        </w:rPr>
        <w:t>) Ποια βάση είναι πιο ισχυρή η ΝΗ</w:t>
      </w:r>
      <w:r w:rsidRPr="009019E9">
        <w:rPr>
          <w:iCs/>
          <w:vertAlign w:val="subscript"/>
        </w:rPr>
        <w:t>2</w:t>
      </w:r>
      <w:r>
        <w:rPr>
          <w:vertAlign w:val="superscript"/>
        </w:rPr>
        <w:t>−</w:t>
      </w:r>
      <w:r>
        <w:rPr>
          <w:iCs/>
        </w:rPr>
        <w:t xml:space="preserve"> ή η ΟΗ</w:t>
      </w:r>
      <w:r>
        <w:rPr>
          <w:vertAlign w:val="superscript"/>
        </w:rPr>
        <w:t>−</w:t>
      </w:r>
      <w:r>
        <w:rPr>
          <w:iCs/>
        </w:rPr>
        <w:t>;</w:t>
      </w:r>
      <w:r w:rsidR="003F4772">
        <w:rPr>
          <w:iCs/>
        </w:rPr>
        <w:tab/>
      </w:r>
      <w:r w:rsidR="003F4772">
        <w:rPr>
          <w:iCs/>
        </w:rPr>
        <w:tab/>
      </w:r>
      <w:r w:rsidR="003F4772">
        <w:rPr>
          <w:iCs/>
        </w:rPr>
        <w:tab/>
      </w:r>
      <w:r w:rsidR="003F4772">
        <w:rPr>
          <w:iCs/>
        </w:rPr>
        <w:tab/>
        <w:t>Απ:</w:t>
      </w:r>
      <w:r w:rsidR="003F4772" w:rsidRPr="003F4772">
        <w:rPr>
          <w:iCs/>
        </w:rPr>
        <w:t xml:space="preserve"> </w:t>
      </w:r>
      <w:r w:rsidR="003F4772">
        <w:rPr>
          <w:iCs/>
        </w:rPr>
        <w:t>η ΝΗ</w:t>
      </w:r>
      <w:r w:rsidR="003F4772" w:rsidRPr="009019E9">
        <w:rPr>
          <w:iCs/>
          <w:vertAlign w:val="subscript"/>
        </w:rPr>
        <w:t>2</w:t>
      </w:r>
      <w:r w:rsidR="003F4772">
        <w:rPr>
          <w:vertAlign w:val="superscript"/>
        </w:rPr>
        <w:t>−</w:t>
      </w:r>
    </w:p>
    <w:p w:rsidR="003A5BC1" w:rsidRDefault="003A5BC1" w:rsidP="00AD28EB">
      <w:pPr>
        <w:autoSpaceDE w:val="0"/>
        <w:autoSpaceDN w:val="0"/>
        <w:adjustRightInd w:val="0"/>
        <w:spacing w:line="360" w:lineRule="auto"/>
        <w:jc w:val="center"/>
        <w:rPr>
          <w:b/>
          <w:bCs/>
        </w:rPr>
      </w:pPr>
      <w:r w:rsidRPr="00D94342">
        <w:rPr>
          <w:b/>
          <w:bCs/>
        </w:rPr>
        <w:t>Περίπτωση οξυγονούχων οξέων.</w:t>
      </w:r>
    </w:p>
    <w:p w:rsidR="00AD28EB" w:rsidRDefault="00AD28EB" w:rsidP="00AD28EB">
      <w:pPr>
        <w:autoSpaceDE w:val="0"/>
        <w:autoSpaceDN w:val="0"/>
        <w:adjustRightInd w:val="0"/>
        <w:spacing w:line="360" w:lineRule="auto"/>
        <w:ind w:firstLine="720"/>
        <w:jc w:val="both"/>
      </w:pPr>
      <w:r w:rsidRPr="00D94342">
        <w:rPr>
          <w:rFonts w:eastAsia="TimesNewRoman"/>
        </w:rPr>
        <w:t>Οξυγονούχα οξέα είναι αυτά που διαθέτουν στο μόριό</w:t>
      </w:r>
      <w:r>
        <w:rPr>
          <w:rFonts w:eastAsia="TimesNewRoman"/>
        </w:rPr>
        <w:t xml:space="preserve"> </w:t>
      </w:r>
      <w:r w:rsidRPr="00D94342">
        <w:rPr>
          <w:rFonts w:eastAsia="TimesNewRoman"/>
        </w:rPr>
        <w:t>τους και άτομα οξυγόνου</w:t>
      </w:r>
      <w:r w:rsidRPr="00D94342">
        <w:t xml:space="preserve">, </w:t>
      </w:r>
      <w:r w:rsidRPr="00D94342">
        <w:rPr>
          <w:rFonts w:eastAsia="TimesNewRoman"/>
        </w:rPr>
        <w:t>όπως το Η</w:t>
      </w:r>
      <w:r w:rsidRPr="005D1A4C">
        <w:rPr>
          <w:vertAlign w:val="subscript"/>
        </w:rPr>
        <w:t>2</w:t>
      </w:r>
      <w:r w:rsidRPr="00D94342">
        <w:t>SO</w:t>
      </w:r>
      <w:r w:rsidRPr="005D1A4C">
        <w:rPr>
          <w:vertAlign w:val="subscript"/>
        </w:rPr>
        <w:t>4</w:t>
      </w:r>
      <w:r w:rsidRPr="00D94342">
        <w:t xml:space="preserve">, </w:t>
      </w:r>
      <w:r w:rsidRPr="00D94342">
        <w:rPr>
          <w:rFonts w:eastAsia="TimesNewRoman"/>
        </w:rPr>
        <w:t xml:space="preserve">το </w:t>
      </w:r>
      <w:r w:rsidRPr="00D94342">
        <w:t>HNO</w:t>
      </w:r>
      <w:r w:rsidRPr="005D1A4C">
        <w:rPr>
          <w:vertAlign w:val="subscript"/>
        </w:rPr>
        <w:t>3</w:t>
      </w:r>
      <w:r w:rsidRPr="00D94342">
        <w:t xml:space="preserve">, </w:t>
      </w:r>
      <w:r w:rsidRPr="00D94342">
        <w:rPr>
          <w:rFonts w:eastAsia="TimesNewRoman"/>
        </w:rPr>
        <w:t xml:space="preserve">το </w:t>
      </w:r>
      <w:r w:rsidRPr="00D94342">
        <w:t>H</w:t>
      </w:r>
      <w:r w:rsidRPr="005D1A4C">
        <w:rPr>
          <w:vertAlign w:val="subscript"/>
        </w:rPr>
        <w:t>3</w:t>
      </w:r>
      <w:r w:rsidRPr="00D94342">
        <w:t>PO</w:t>
      </w:r>
      <w:r w:rsidRPr="005D1A4C">
        <w:rPr>
          <w:vertAlign w:val="subscript"/>
        </w:rPr>
        <w:t>4</w:t>
      </w:r>
      <w:r w:rsidRPr="00D94342">
        <w:t xml:space="preserve"> </w:t>
      </w:r>
      <w:r w:rsidRPr="00D94342">
        <w:rPr>
          <w:rFonts w:eastAsia="TimesNewRoman"/>
        </w:rPr>
        <w:t>κτλ</w:t>
      </w:r>
      <w:r w:rsidRPr="00D94342">
        <w:t xml:space="preserve">. </w:t>
      </w:r>
      <w:r w:rsidRPr="00D94342">
        <w:rPr>
          <w:rFonts w:eastAsia="TimesNewRoman"/>
        </w:rPr>
        <w:t>και στα οποία εμφανίζεται δεσμός Ο</w:t>
      </w:r>
      <w:r w:rsidRPr="00D94342">
        <w:t>−</w:t>
      </w:r>
      <w:r w:rsidRPr="00D94342">
        <w:rPr>
          <w:rFonts w:eastAsia="TimesNewRoman"/>
        </w:rPr>
        <w:t>Η</w:t>
      </w:r>
      <w:r w:rsidRPr="00D94342">
        <w:t xml:space="preserve">. </w:t>
      </w:r>
      <w:r w:rsidRPr="00D94342">
        <w:rPr>
          <w:rFonts w:eastAsia="TimesNewRoman"/>
        </w:rPr>
        <w:t xml:space="preserve">Στα οξέα αυτά η εισαγωγή επιπλέον ατόμων Ο αυξάνει την ισχύ </w:t>
      </w:r>
      <w:r>
        <w:rPr>
          <w:rFonts w:eastAsia="TimesNewRoman"/>
        </w:rPr>
        <w:t xml:space="preserve">τους </w:t>
      </w:r>
      <w:r w:rsidRPr="00D94342">
        <w:rPr>
          <w:rFonts w:eastAsia="TimesNewRoman"/>
        </w:rPr>
        <w:t xml:space="preserve">καθώς το Ο είναι ηλεκτραρνητικό στοιχείο και τραβά </w:t>
      </w:r>
      <w:r>
        <w:rPr>
          <w:rFonts w:eastAsia="TimesNewRoman"/>
        </w:rPr>
        <w:t xml:space="preserve">προς </w:t>
      </w:r>
      <w:r w:rsidRPr="00D94342">
        <w:rPr>
          <w:rFonts w:eastAsia="TimesNewRoman"/>
        </w:rPr>
        <w:t>το μέρος του τα ηλεκτρόνια</w:t>
      </w:r>
      <w:r w:rsidRPr="00D94342">
        <w:t xml:space="preserve">. </w:t>
      </w:r>
      <w:r w:rsidRPr="00D94342">
        <w:rPr>
          <w:rFonts w:eastAsia="TimesNewRoman"/>
        </w:rPr>
        <w:t>Έτσι</w:t>
      </w:r>
      <w:r w:rsidRPr="00D94342">
        <w:t>,</w:t>
      </w:r>
      <w:r>
        <w:t xml:space="preserve"> </w:t>
      </w:r>
      <w:r w:rsidRPr="00D94342">
        <w:rPr>
          <w:rFonts w:eastAsia="TimesNewRoman"/>
        </w:rPr>
        <w:t>ο δεσμός Ο</w:t>
      </w:r>
      <w:r w:rsidRPr="00D94342">
        <w:t>−</w:t>
      </w:r>
      <w:r w:rsidRPr="00D94342">
        <w:rPr>
          <w:rFonts w:eastAsia="TimesNewRoman"/>
        </w:rPr>
        <w:t>Η εξασθενεί και τελικά επέρχεται αύξηση ισχύος του οξέος</w:t>
      </w:r>
      <w:r w:rsidRPr="00D94342">
        <w:t xml:space="preserve">. </w:t>
      </w:r>
      <w:r w:rsidRPr="00D94342">
        <w:rPr>
          <w:rFonts w:eastAsia="TimesNewRoman"/>
        </w:rPr>
        <w:t>Έτσι</w:t>
      </w:r>
      <w:r w:rsidRPr="00D94342">
        <w:t xml:space="preserve">, </w:t>
      </w:r>
      <w:r w:rsidRPr="00D94342">
        <w:rPr>
          <w:rFonts w:eastAsia="TimesNewRoman"/>
        </w:rPr>
        <w:t>π</w:t>
      </w:r>
      <w:r w:rsidRPr="00D94342">
        <w:t>.</w:t>
      </w:r>
      <w:r w:rsidRPr="00D94342">
        <w:rPr>
          <w:rFonts w:eastAsia="TimesNewRoman"/>
        </w:rPr>
        <w:t>χ</w:t>
      </w:r>
      <w:r w:rsidRPr="00D94342">
        <w:t xml:space="preserve">. </w:t>
      </w:r>
      <w:r w:rsidRPr="00D94342">
        <w:rPr>
          <w:rFonts w:eastAsia="TimesNewRoman"/>
        </w:rPr>
        <w:t>το</w:t>
      </w:r>
      <w:r>
        <w:rPr>
          <w:rFonts w:eastAsia="TimesNewRoman"/>
        </w:rPr>
        <w:t xml:space="preserve"> </w:t>
      </w:r>
      <w:r w:rsidRPr="00D94342">
        <w:rPr>
          <w:rFonts w:eastAsia="TimesNewRoman"/>
        </w:rPr>
        <w:t>Η</w:t>
      </w:r>
      <w:r w:rsidRPr="005D1A4C">
        <w:rPr>
          <w:vertAlign w:val="subscript"/>
        </w:rPr>
        <w:t>2</w:t>
      </w:r>
      <w:r w:rsidRPr="00D94342">
        <w:t>SO</w:t>
      </w:r>
      <w:r w:rsidRPr="005D1A4C">
        <w:rPr>
          <w:vertAlign w:val="subscript"/>
        </w:rPr>
        <w:t>3</w:t>
      </w:r>
      <w:r w:rsidRPr="00D94342">
        <w:t xml:space="preserve"> </w:t>
      </w:r>
      <w:r w:rsidRPr="00D94342">
        <w:rPr>
          <w:rFonts w:eastAsia="TimesNewRoman"/>
        </w:rPr>
        <w:t xml:space="preserve">είναι ασθενές οξύ ενώ το </w:t>
      </w:r>
      <w:r w:rsidRPr="00D94342">
        <w:t>H</w:t>
      </w:r>
      <w:r w:rsidRPr="005D1A4C">
        <w:rPr>
          <w:vertAlign w:val="subscript"/>
        </w:rPr>
        <w:t>2</w:t>
      </w:r>
      <w:r w:rsidRPr="00D94342">
        <w:t>SO</w:t>
      </w:r>
      <w:r w:rsidRPr="005D1A4C">
        <w:rPr>
          <w:vertAlign w:val="subscript"/>
        </w:rPr>
        <w:t>4</w:t>
      </w:r>
      <w:r w:rsidRPr="00D94342">
        <w:t xml:space="preserve"> </w:t>
      </w:r>
      <w:r w:rsidRPr="00D94342">
        <w:rPr>
          <w:rFonts w:eastAsia="TimesNewRoman"/>
        </w:rPr>
        <w:t>είναι ισχυρό οξύ</w:t>
      </w:r>
      <w:r w:rsidRPr="00D94342">
        <w:t>.</w:t>
      </w:r>
    </w:p>
    <w:p w:rsidR="00AD28EB" w:rsidRDefault="00AD28EB" w:rsidP="00AD28EB">
      <w:pPr>
        <w:autoSpaceDE w:val="0"/>
        <w:autoSpaceDN w:val="0"/>
        <w:adjustRightInd w:val="0"/>
        <w:spacing w:line="360" w:lineRule="auto"/>
        <w:jc w:val="center"/>
        <w:rPr>
          <w:b/>
          <w:bCs/>
        </w:rPr>
      </w:pPr>
      <w:r w:rsidRPr="005D1A4C">
        <w:rPr>
          <w:b/>
          <w:bCs/>
        </w:rPr>
        <w:t>Περίπτωση πολυπρωτικών οξέων.</w:t>
      </w:r>
    </w:p>
    <w:p w:rsidR="00AD28EB" w:rsidRDefault="00AD28EB" w:rsidP="00AD28EB">
      <w:pPr>
        <w:autoSpaceDE w:val="0"/>
        <w:autoSpaceDN w:val="0"/>
        <w:adjustRightInd w:val="0"/>
        <w:spacing w:line="360" w:lineRule="auto"/>
        <w:ind w:firstLine="720"/>
        <w:jc w:val="both"/>
      </w:pPr>
      <w:r w:rsidRPr="005D1A4C">
        <w:rPr>
          <w:rFonts w:eastAsia="TimesNewRoman"/>
        </w:rPr>
        <w:t>Στην περίπτωση αυτή η ισχύς μειώνεται με τη διαδοχική απόσπαση Η</w:t>
      </w:r>
      <w:r w:rsidRPr="005D1A4C">
        <w:rPr>
          <w:vertAlign w:val="superscript"/>
        </w:rPr>
        <w:t>+</w:t>
      </w:r>
      <w:r w:rsidRPr="005D1A4C">
        <w:t xml:space="preserve">. </w:t>
      </w:r>
      <w:r w:rsidRPr="005D1A4C">
        <w:rPr>
          <w:rFonts w:eastAsia="TimesNewRoman"/>
        </w:rPr>
        <w:t>Έτσι</w:t>
      </w:r>
      <w:r w:rsidRPr="005D1A4C">
        <w:t xml:space="preserve">, </w:t>
      </w:r>
      <w:r w:rsidRPr="005D1A4C">
        <w:rPr>
          <w:rFonts w:eastAsia="TimesNewRoman"/>
        </w:rPr>
        <w:t>π</w:t>
      </w:r>
      <w:r w:rsidRPr="005D1A4C">
        <w:t>.</w:t>
      </w:r>
      <w:r w:rsidRPr="005D1A4C">
        <w:rPr>
          <w:rFonts w:eastAsia="TimesNewRoman"/>
        </w:rPr>
        <w:t>χ</w:t>
      </w:r>
      <w:r w:rsidRPr="005D1A4C">
        <w:t xml:space="preserve">. </w:t>
      </w:r>
      <w:r w:rsidRPr="005D1A4C">
        <w:rPr>
          <w:rFonts w:eastAsia="TimesNewRoman"/>
        </w:rPr>
        <w:t>το Η</w:t>
      </w:r>
      <w:r w:rsidRPr="005D1A4C">
        <w:rPr>
          <w:vertAlign w:val="subscript"/>
        </w:rPr>
        <w:t>3</w:t>
      </w:r>
      <w:r w:rsidRPr="005D1A4C">
        <w:rPr>
          <w:rFonts w:eastAsia="TimesNewRoman"/>
        </w:rPr>
        <w:t>ΡΟ</w:t>
      </w:r>
      <w:r w:rsidRPr="005D1A4C">
        <w:rPr>
          <w:vertAlign w:val="subscript"/>
        </w:rPr>
        <w:t>4</w:t>
      </w:r>
      <w:r w:rsidRPr="005D1A4C">
        <w:t xml:space="preserve"> </w:t>
      </w:r>
      <w:r w:rsidRPr="005D1A4C">
        <w:rPr>
          <w:rFonts w:eastAsia="TimesNewRoman"/>
        </w:rPr>
        <w:t>είναι ισχυρότερο οξύ από το Η</w:t>
      </w:r>
      <w:r w:rsidRPr="005D1A4C">
        <w:rPr>
          <w:vertAlign w:val="subscript"/>
        </w:rPr>
        <w:t>2</w:t>
      </w:r>
      <w:r w:rsidRPr="005D1A4C">
        <w:rPr>
          <w:rFonts w:eastAsia="TimesNewRoman"/>
        </w:rPr>
        <w:t>ΡΟ</w:t>
      </w:r>
      <w:r w:rsidRPr="005D1A4C">
        <w:rPr>
          <w:vertAlign w:val="subscript"/>
        </w:rPr>
        <w:t>4</w:t>
      </w:r>
      <w:r w:rsidRPr="005D1A4C">
        <w:rPr>
          <w:vertAlign w:val="superscript"/>
        </w:rPr>
        <w:t>−</w:t>
      </w:r>
      <w:r w:rsidRPr="005D1A4C">
        <w:t xml:space="preserve"> </w:t>
      </w:r>
      <w:r w:rsidRPr="005D1A4C">
        <w:rPr>
          <w:rFonts w:eastAsia="TimesNewRoman"/>
        </w:rPr>
        <w:t>που είναι</w:t>
      </w:r>
      <w:r>
        <w:rPr>
          <w:rFonts w:eastAsia="TimesNewRoman"/>
        </w:rPr>
        <w:t xml:space="preserve"> </w:t>
      </w:r>
      <w:r w:rsidRPr="005D1A4C">
        <w:rPr>
          <w:rFonts w:eastAsia="TimesNewRoman"/>
        </w:rPr>
        <w:t>ισχυρότερο οξύ από το ΗΡΟ</w:t>
      </w:r>
      <w:r w:rsidRPr="005D1A4C">
        <w:rPr>
          <w:vertAlign w:val="subscript"/>
        </w:rPr>
        <w:t>4</w:t>
      </w:r>
      <w:r w:rsidRPr="005D1A4C">
        <w:rPr>
          <w:vertAlign w:val="superscript"/>
        </w:rPr>
        <w:t>2−</w:t>
      </w:r>
      <w:r w:rsidRPr="005D1A4C">
        <w:t xml:space="preserve">. </w:t>
      </w:r>
    </w:p>
    <w:p w:rsidR="00AD28EB" w:rsidRPr="005D1A4C" w:rsidRDefault="00AD28EB" w:rsidP="00AD28EB">
      <w:pPr>
        <w:autoSpaceDE w:val="0"/>
        <w:autoSpaceDN w:val="0"/>
        <w:adjustRightInd w:val="0"/>
        <w:spacing w:line="360" w:lineRule="auto"/>
        <w:ind w:firstLine="720"/>
        <w:jc w:val="both"/>
      </w:pPr>
      <w:r w:rsidRPr="005D1A4C">
        <w:rPr>
          <w:rFonts w:eastAsia="TimesNewRoman"/>
        </w:rPr>
        <w:t xml:space="preserve">Ο λόγος είναι ότι η απόσπαση του </w:t>
      </w:r>
      <w:r w:rsidRPr="005D1A4C">
        <w:t>1</w:t>
      </w:r>
      <w:r w:rsidRPr="00CC7676">
        <w:rPr>
          <w:rFonts w:eastAsia="TimesNewRoman"/>
          <w:vertAlign w:val="superscript"/>
        </w:rPr>
        <w:t>ου</w:t>
      </w:r>
      <w:r w:rsidR="00CC7676">
        <w:rPr>
          <w:rFonts w:eastAsia="TimesNewRoman"/>
        </w:rPr>
        <w:t xml:space="preserve"> </w:t>
      </w:r>
      <w:r w:rsidRPr="005D1A4C">
        <w:rPr>
          <w:rFonts w:eastAsia="TimesNewRoman"/>
        </w:rPr>
        <w:t>Η</w:t>
      </w:r>
      <w:r w:rsidRPr="005D1A4C">
        <w:rPr>
          <w:vertAlign w:val="superscript"/>
        </w:rPr>
        <w:t>+</w:t>
      </w:r>
      <w:r w:rsidRPr="005D1A4C">
        <w:t xml:space="preserve"> </w:t>
      </w:r>
      <w:r w:rsidRPr="005D1A4C">
        <w:rPr>
          <w:rFonts w:eastAsia="TimesNewRoman"/>
        </w:rPr>
        <w:t>γίνεται από</w:t>
      </w:r>
      <w:r>
        <w:rPr>
          <w:rFonts w:eastAsia="TimesNewRoman"/>
        </w:rPr>
        <w:t xml:space="preserve"> </w:t>
      </w:r>
      <w:r w:rsidRPr="005D1A4C">
        <w:rPr>
          <w:rFonts w:eastAsia="TimesNewRoman"/>
        </w:rPr>
        <w:t xml:space="preserve">ουδέτερο μόριο ενώ η απόσπαση του </w:t>
      </w:r>
      <w:r w:rsidRPr="005D1A4C">
        <w:t>2</w:t>
      </w:r>
      <w:r w:rsidRPr="005D1A4C">
        <w:rPr>
          <w:rFonts w:eastAsia="TimesNewRoman"/>
          <w:vertAlign w:val="superscript"/>
        </w:rPr>
        <w:t>ου</w:t>
      </w:r>
      <w:r>
        <w:rPr>
          <w:rFonts w:eastAsia="TimesNewRoman"/>
        </w:rPr>
        <w:t xml:space="preserve"> </w:t>
      </w:r>
      <w:r w:rsidRPr="005D1A4C">
        <w:rPr>
          <w:rFonts w:eastAsia="TimesNewRoman"/>
        </w:rPr>
        <w:t>Η</w:t>
      </w:r>
      <w:r w:rsidRPr="005D1A4C">
        <w:rPr>
          <w:vertAlign w:val="superscript"/>
        </w:rPr>
        <w:t>+</w:t>
      </w:r>
      <w:r w:rsidRPr="005D1A4C">
        <w:t xml:space="preserve"> </w:t>
      </w:r>
      <w:r w:rsidRPr="005D1A4C">
        <w:rPr>
          <w:rFonts w:eastAsia="TimesNewRoman"/>
        </w:rPr>
        <w:t>γίνεται από αρνητικά φορτισμένο σωματίδιο</w:t>
      </w:r>
      <w:r>
        <w:rPr>
          <w:rFonts w:eastAsia="TimesNewRoman"/>
        </w:rPr>
        <w:t xml:space="preserve"> </w:t>
      </w:r>
      <w:r w:rsidRPr="005D1A4C">
        <w:rPr>
          <w:rFonts w:eastAsia="TimesNewRoman"/>
        </w:rPr>
        <w:t>και επομένως δυσχεραίνεται</w:t>
      </w:r>
      <w:r w:rsidRPr="005D1A4C">
        <w:t xml:space="preserve">. </w:t>
      </w:r>
      <w:r w:rsidRPr="005D1A4C">
        <w:rPr>
          <w:rFonts w:eastAsia="TimesNewRoman"/>
        </w:rPr>
        <w:t>Τέλος</w:t>
      </w:r>
      <w:r w:rsidRPr="005D1A4C">
        <w:t xml:space="preserve">, </w:t>
      </w:r>
      <w:r w:rsidRPr="005D1A4C">
        <w:rPr>
          <w:rFonts w:eastAsia="TimesNewRoman"/>
        </w:rPr>
        <w:t>η απόσπαση Η</w:t>
      </w:r>
      <w:r w:rsidRPr="005D1A4C">
        <w:rPr>
          <w:vertAlign w:val="superscript"/>
        </w:rPr>
        <w:t>+</w:t>
      </w:r>
      <w:r w:rsidRPr="005D1A4C">
        <w:t xml:space="preserve"> </w:t>
      </w:r>
      <w:r w:rsidRPr="005D1A4C">
        <w:rPr>
          <w:rFonts w:eastAsia="TimesNewRoman"/>
        </w:rPr>
        <w:t>από το ΗΡΟ</w:t>
      </w:r>
      <w:r w:rsidRPr="005D1A4C">
        <w:rPr>
          <w:vertAlign w:val="subscript"/>
        </w:rPr>
        <w:t>4</w:t>
      </w:r>
      <w:r w:rsidRPr="005D1A4C">
        <w:rPr>
          <w:vertAlign w:val="superscript"/>
        </w:rPr>
        <w:t>2−</w:t>
      </w:r>
      <w:r w:rsidRPr="005D1A4C">
        <w:t xml:space="preserve"> </w:t>
      </w:r>
      <w:r w:rsidRPr="005D1A4C">
        <w:rPr>
          <w:rFonts w:eastAsia="TimesNewRoman"/>
        </w:rPr>
        <w:t>είναι ακόμη πιο δυσχερής καθότι το σωματίδιο αυτό έχει ακόμη πιο αρνητικό φορτίο</w:t>
      </w:r>
      <w:r w:rsidRPr="005D1A4C">
        <w:t>.</w:t>
      </w:r>
    </w:p>
    <w:p w:rsidR="00AD28EB" w:rsidRDefault="00AD28EB" w:rsidP="00AD28EB">
      <w:pPr>
        <w:autoSpaceDE w:val="0"/>
        <w:autoSpaceDN w:val="0"/>
        <w:adjustRightInd w:val="0"/>
        <w:spacing w:line="360" w:lineRule="auto"/>
        <w:jc w:val="center"/>
      </w:pPr>
      <w:r w:rsidRPr="005D1A4C">
        <w:rPr>
          <w:rFonts w:eastAsia="TimesNewRoman"/>
        </w:rPr>
        <w:t>Η</w:t>
      </w:r>
      <w:r w:rsidRPr="005D1A4C">
        <w:rPr>
          <w:vertAlign w:val="subscript"/>
        </w:rPr>
        <w:t>3</w:t>
      </w:r>
      <w:r w:rsidRPr="005D1A4C">
        <w:rPr>
          <w:rFonts w:eastAsia="TimesNewRoman"/>
        </w:rPr>
        <w:t>ΡΟ</w:t>
      </w:r>
      <w:r w:rsidRPr="005D1A4C">
        <w:rPr>
          <w:vertAlign w:val="subscript"/>
        </w:rPr>
        <w:t>4</w:t>
      </w:r>
      <w:r w:rsidRPr="005D1A4C">
        <w:t xml:space="preserve">  +</w:t>
      </w:r>
      <w:r>
        <w:t xml:space="preserve"> </w:t>
      </w:r>
      <w:r w:rsidRPr="005D1A4C">
        <w:t xml:space="preserve"> Η</w:t>
      </w:r>
      <w:r w:rsidRPr="005D1A4C">
        <w:rPr>
          <w:vertAlign w:val="subscript"/>
        </w:rPr>
        <w:t>2</w:t>
      </w:r>
      <w:r w:rsidRPr="005D1A4C">
        <w:t xml:space="preserve">Ο </w:t>
      </w:r>
      <w:r>
        <w:t xml:space="preserve"> ↔  </w:t>
      </w:r>
      <w:r w:rsidRPr="005D1A4C">
        <w:rPr>
          <w:rFonts w:eastAsia="TimesNewRoman"/>
        </w:rPr>
        <w:t>Η</w:t>
      </w:r>
      <w:r w:rsidRPr="005D1A4C">
        <w:rPr>
          <w:vertAlign w:val="subscript"/>
        </w:rPr>
        <w:t>2</w:t>
      </w:r>
      <w:r w:rsidRPr="005D1A4C">
        <w:rPr>
          <w:rFonts w:eastAsia="TimesNewRoman"/>
        </w:rPr>
        <w:t>ΡΟ</w:t>
      </w:r>
      <w:r w:rsidRPr="005D1A4C">
        <w:rPr>
          <w:vertAlign w:val="subscript"/>
        </w:rPr>
        <w:t>4</w:t>
      </w:r>
      <w:r w:rsidRPr="005D1A4C">
        <w:rPr>
          <w:vertAlign w:val="superscript"/>
        </w:rPr>
        <w:t>−</w:t>
      </w:r>
      <w:r w:rsidRPr="005D1A4C">
        <w:t xml:space="preserve"> </w:t>
      </w:r>
      <w:r>
        <w:t xml:space="preserve"> </w:t>
      </w:r>
      <w:r w:rsidRPr="005D1A4C">
        <w:t>+</w:t>
      </w:r>
      <w:r>
        <w:t xml:space="preserve"> </w:t>
      </w:r>
      <w:r w:rsidRPr="005D1A4C">
        <w:t xml:space="preserve"> Η</w:t>
      </w:r>
      <w:r w:rsidRPr="005D1A4C">
        <w:rPr>
          <w:vertAlign w:val="subscript"/>
        </w:rPr>
        <w:t>3</w:t>
      </w:r>
      <w:r w:rsidRPr="005D1A4C">
        <w:t>Ο</w:t>
      </w:r>
      <w:r w:rsidRPr="005D1A4C">
        <w:rPr>
          <w:vertAlign w:val="superscript"/>
        </w:rPr>
        <w:t>+</w:t>
      </w:r>
    </w:p>
    <w:p w:rsidR="00AD28EB" w:rsidRDefault="00AD28EB" w:rsidP="00AD28EB">
      <w:pPr>
        <w:autoSpaceDE w:val="0"/>
        <w:autoSpaceDN w:val="0"/>
        <w:adjustRightInd w:val="0"/>
        <w:spacing w:line="360" w:lineRule="auto"/>
        <w:jc w:val="center"/>
      </w:pPr>
      <w:r w:rsidRPr="005D1A4C">
        <w:rPr>
          <w:rFonts w:eastAsia="TimesNewRoman"/>
        </w:rPr>
        <w:t>Η</w:t>
      </w:r>
      <w:r w:rsidRPr="005D1A4C">
        <w:rPr>
          <w:vertAlign w:val="subscript"/>
        </w:rPr>
        <w:t>2</w:t>
      </w:r>
      <w:r w:rsidRPr="005D1A4C">
        <w:rPr>
          <w:rFonts w:eastAsia="TimesNewRoman"/>
        </w:rPr>
        <w:t>ΡΟ</w:t>
      </w:r>
      <w:r w:rsidRPr="005D1A4C">
        <w:rPr>
          <w:vertAlign w:val="subscript"/>
        </w:rPr>
        <w:t>4</w:t>
      </w:r>
      <w:r w:rsidRPr="005D1A4C">
        <w:rPr>
          <w:vertAlign w:val="superscript"/>
        </w:rPr>
        <w:t>−</w:t>
      </w:r>
      <w:r w:rsidRPr="005D1A4C">
        <w:t xml:space="preserve"> </w:t>
      </w:r>
      <w:r>
        <w:t xml:space="preserve"> </w:t>
      </w:r>
      <w:r w:rsidRPr="005D1A4C">
        <w:t>+</w:t>
      </w:r>
      <w:r>
        <w:t xml:space="preserve"> </w:t>
      </w:r>
      <w:r w:rsidRPr="005D1A4C">
        <w:t xml:space="preserve"> Η</w:t>
      </w:r>
      <w:r w:rsidRPr="005D1A4C">
        <w:rPr>
          <w:vertAlign w:val="subscript"/>
        </w:rPr>
        <w:t>2</w:t>
      </w:r>
      <w:r w:rsidRPr="005D1A4C">
        <w:t xml:space="preserve">Ο </w:t>
      </w:r>
      <w:r>
        <w:t xml:space="preserve"> ↔  </w:t>
      </w:r>
      <w:r w:rsidRPr="005D1A4C">
        <w:t>ΗΡΟ</w:t>
      </w:r>
      <w:r w:rsidRPr="005D1A4C">
        <w:rPr>
          <w:vertAlign w:val="subscript"/>
        </w:rPr>
        <w:t>4</w:t>
      </w:r>
      <w:r w:rsidRPr="005D1A4C">
        <w:rPr>
          <w:vertAlign w:val="superscript"/>
        </w:rPr>
        <w:t>2−</w:t>
      </w:r>
      <w:r w:rsidRPr="005D1A4C">
        <w:t xml:space="preserve"> </w:t>
      </w:r>
      <w:r>
        <w:t xml:space="preserve"> </w:t>
      </w:r>
      <w:r w:rsidRPr="005D1A4C">
        <w:t xml:space="preserve">+ </w:t>
      </w:r>
      <w:r>
        <w:t xml:space="preserve"> </w:t>
      </w:r>
      <w:r w:rsidRPr="005D1A4C">
        <w:t>Η</w:t>
      </w:r>
      <w:r w:rsidRPr="005D1A4C">
        <w:rPr>
          <w:vertAlign w:val="subscript"/>
        </w:rPr>
        <w:t>3</w:t>
      </w:r>
      <w:r w:rsidRPr="005D1A4C">
        <w:t>Ο</w:t>
      </w:r>
      <w:r w:rsidRPr="005D1A4C">
        <w:rPr>
          <w:vertAlign w:val="superscript"/>
        </w:rPr>
        <w:t>+</w:t>
      </w:r>
    </w:p>
    <w:p w:rsidR="00AD28EB" w:rsidRDefault="00AD28EB" w:rsidP="00AD28EB">
      <w:pPr>
        <w:autoSpaceDE w:val="0"/>
        <w:autoSpaceDN w:val="0"/>
        <w:adjustRightInd w:val="0"/>
        <w:spacing w:line="360" w:lineRule="auto"/>
        <w:jc w:val="center"/>
        <w:rPr>
          <w:vertAlign w:val="superscript"/>
        </w:rPr>
      </w:pPr>
      <w:r w:rsidRPr="005D1A4C">
        <w:t>ΗΡΟ</w:t>
      </w:r>
      <w:r w:rsidRPr="005D1A4C">
        <w:rPr>
          <w:vertAlign w:val="subscript"/>
        </w:rPr>
        <w:t>4</w:t>
      </w:r>
      <w:r w:rsidRPr="005D1A4C">
        <w:rPr>
          <w:vertAlign w:val="superscript"/>
        </w:rPr>
        <w:t>2−</w:t>
      </w:r>
      <w:r w:rsidRPr="005D1A4C">
        <w:t xml:space="preserve"> </w:t>
      </w:r>
      <w:r>
        <w:t xml:space="preserve"> </w:t>
      </w:r>
      <w:r w:rsidRPr="005D1A4C">
        <w:t>+</w:t>
      </w:r>
      <w:r>
        <w:t xml:space="preserve"> </w:t>
      </w:r>
      <w:r w:rsidRPr="005D1A4C">
        <w:t xml:space="preserve"> Η</w:t>
      </w:r>
      <w:r w:rsidRPr="005D1A4C">
        <w:rPr>
          <w:vertAlign w:val="subscript"/>
        </w:rPr>
        <w:t>2</w:t>
      </w:r>
      <w:r w:rsidRPr="005D1A4C">
        <w:t xml:space="preserve">Ο </w:t>
      </w:r>
      <w:r>
        <w:t xml:space="preserve"> ↔  </w:t>
      </w:r>
      <w:r w:rsidRPr="005D1A4C">
        <w:t>ΡΟ</w:t>
      </w:r>
      <w:r w:rsidRPr="005D1A4C">
        <w:rPr>
          <w:vertAlign w:val="subscript"/>
        </w:rPr>
        <w:t>4</w:t>
      </w:r>
      <w:r>
        <w:rPr>
          <w:vertAlign w:val="superscript"/>
        </w:rPr>
        <w:t>3</w:t>
      </w:r>
      <w:r w:rsidRPr="005D1A4C">
        <w:rPr>
          <w:vertAlign w:val="superscript"/>
        </w:rPr>
        <w:t>−</w:t>
      </w:r>
      <w:r w:rsidRPr="005D1A4C">
        <w:t xml:space="preserve"> </w:t>
      </w:r>
      <w:r>
        <w:t xml:space="preserve"> </w:t>
      </w:r>
      <w:r w:rsidRPr="005D1A4C">
        <w:t xml:space="preserve">+ </w:t>
      </w:r>
      <w:r>
        <w:t xml:space="preserve"> </w:t>
      </w:r>
      <w:r w:rsidRPr="005D1A4C">
        <w:t>Η</w:t>
      </w:r>
      <w:r w:rsidRPr="005D1A4C">
        <w:rPr>
          <w:vertAlign w:val="subscript"/>
        </w:rPr>
        <w:t>3</w:t>
      </w:r>
      <w:r w:rsidRPr="005D1A4C">
        <w:t>Ο</w:t>
      </w:r>
      <w:r w:rsidRPr="005D1A4C">
        <w:rPr>
          <w:vertAlign w:val="superscript"/>
        </w:rPr>
        <w:t>+</w:t>
      </w:r>
    </w:p>
    <w:p w:rsidR="00AD28EB" w:rsidRPr="005D1A4C" w:rsidRDefault="00AD28EB" w:rsidP="00AD28EB">
      <w:pPr>
        <w:autoSpaceDE w:val="0"/>
        <w:autoSpaceDN w:val="0"/>
        <w:adjustRightInd w:val="0"/>
        <w:spacing w:line="360" w:lineRule="auto"/>
        <w:jc w:val="center"/>
        <w:rPr>
          <w:b/>
          <w:bCs/>
        </w:rPr>
      </w:pPr>
      <w:r w:rsidRPr="005D1A4C">
        <w:rPr>
          <w:b/>
          <w:bCs/>
        </w:rPr>
        <w:t>Επαγωγικό φαινόμενο</w:t>
      </w:r>
    </w:p>
    <w:p w:rsidR="00AD28EB" w:rsidRDefault="00AD28EB" w:rsidP="00AD28EB">
      <w:pPr>
        <w:autoSpaceDE w:val="0"/>
        <w:autoSpaceDN w:val="0"/>
        <w:adjustRightInd w:val="0"/>
        <w:spacing w:line="360" w:lineRule="auto"/>
        <w:ind w:firstLine="720"/>
        <w:jc w:val="both"/>
        <w:rPr>
          <w:color w:val="000000"/>
        </w:rPr>
      </w:pPr>
      <w:r w:rsidRPr="005D1A4C">
        <w:rPr>
          <w:rFonts w:eastAsia="TimesNewRoman"/>
          <w:color w:val="000000"/>
        </w:rPr>
        <w:t>Η αντικατάσταση ατόμων Η με άλλα άτομα ή ομάδες ατόμων μπορεί να προκαλέσει αλλαγές στην κατανομή των ηλεκτρονίων στους δεσμούς ενός μορίου</w:t>
      </w:r>
      <w:r w:rsidRPr="005D1A4C">
        <w:rPr>
          <w:color w:val="000000"/>
        </w:rPr>
        <w:t xml:space="preserve">. </w:t>
      </w:r>
      <w:r w:rsidRPr="005D1A4C">
        <w:rPr>
          <w:rFonts w:eastAsia="TimesNewRoman"/>
          <w:color w:val="000000"/>
        </w:rPr>
        <w:t>Π</w:t>
      </w:r>
      <w:r w:rsidRPr="005D1A4C">
        <w:rPr>
          <w:color w:val="000000"/>
        </w:rPr>
        <w:t>.</w:t>
      </w:r>
      <w:r w:rsidRPr="005D1A4C">
        <w:rPr>
          <w:rFonts w:eastAsia="TimesNewRoman"/>
          <w:color w:val="000000"/>
        </w:rPr>
        <w:t>χ</w:t>
      </w:r>
      <w:r w:rsidRPr="005D1A4C">
        <w:rPr>
          <w:color w:val="000000"/>
        </w:rPr>
        <w:t xml:space="preserve">. </w:t>
      </w:r>
      <w:r w:rsidRPr="005D1A4C">
        <w:rPr>
          <w:rFonts w:eastAsia="TimesNewRoman"/>
          <w:color w:val="000000"/>
        </w:rPr>
        <w:t>στο μόριο του</w:t>
      </w:r>
      <w:r>
        <w:rPr>
          <w:rFonts w:eastAsia="TimesNewRoman"/>
          <w:color w:val="000000"/>
        </w:rPr>
        <w:t xml:space="preserve"> </w:t>
      </w:r>
      <w:r w:rsidRPr="005D1A4C">
        <w:rPr>
          <w:rFonts w:eastAsia="TimesNewRoman"/>
          <w:color w:val="000000"/>
        </w:rPr>
        <w:t xml:space="preserve">βουτανίου οι δεσμοί </w:t>
      </w:r>
      <w:r w:rsidRPr="005D1A4C">
        <w:rPr>
          <w:color w:val="000000"/>
        </w:rPr>
        <w:t xml:space="preserve">C−H </w:t>
      </w:r>
      <w:r w:rsidRPr="005D1A4C">
        <w:rPr>
          <w:rFonts w:eastAsia="TimesNewRoman"/>
          <w:color w:val="000000"/>
        </w:rPr>
        <w:t>είναι μη πολικοί</w:t>
      </w:r>
      <w:r w:rsidRPr="005D1A4C">
        <w:rPr>
          <w:color w:val="000000"/>
        </w:rPr>
        <w:t xml:space="preserve">, </w:t>
      </w:r>
      <w:r w:rsidRPr="005D1A4C">
        <w:rPr>
          <w:rFonts w:eastAsia="TimesNewRoman"/>
          <w:color w:val="000000"/>
        </w:rPr>
        <w:t xml:space="preserve">καθώς η διαφορά ηλεκτραρνητικότητας μεταξύ του </w:t>
      </w:r>
      <w:r w:rsidRPr="005D1A4C">
        <w:rPr>
          <w:color w:val="000000"/>
        </w:rPr>
        <w:t xml:space="preserve">C </w:t>
      </w:r>
      <w:r w:rsidRPr="005D1A4C">
        <w:rPr>
          <w:rFonts w:eastAsia="TimesNewRoman"/>
          <w:color w:val="000000"/>
        </w:rPr>
        <w:t>και του Η είναι μικρή</w:t>
      </w:r>
      <w:r w:rsidRPr="005D1A4C">
        <w:rPr>
          <w:color w:val="000000"/>
        </w:rPr>
        <w:t xml:space="preserve">. </w:t>
      </w:r>
      <w:r w:rsidRPr="005D1A4C">
        <w:rPr>
          <w:rFonts w:eastAsia="TimesNewRoman"/>
          <w:color w:val="000000"/>
        </w:rPr>
        <w:t xml:space="preserve">Με την εισαγωγή ενός ατόμου </w:t>
      </w:r>
      <w:r w:rsidRPr="005D1A4C">
        <w:rPr>
          <w:color w:val="000000"/>
        </w:rPr>
        <w:t xml:space="preserve">Cl, </w:t>
      </w:r>
      <w:r w:rsidRPr="005D1A4C">
        <w:rPr>
          <w:rFonts w:eastAsia="TimesNewRoman"/>
          <w:color w:val="000000"/>
        </w:rPr>
        <w:t>το ηλεκτραρνητικό</w:t>
      </w:r>
      <w:r>
        <w:rPr>
          <w:rFonts w:eastAsia="TimesNewRoman"/>
          <w:color w:val="000000"/>
        </w:rPr>
        <w:t xml:space="preserve"> </w:t>
      </w:r>
      <w:r w:rsidRPr="005D1A4C">
        <w:rPr>
          <w:rFonts w:eastAsia="TimesNewRoman"/>
          <w:color w:val="000000"/>
        </w:rPr>
        <w:t xml:space="preserve">άτομο του </w:t>
      </w:r>
      <w:r w:rsidRPr="005D1A4C">
        <w:rPr>
          <w:color w:val="000000"/>
        </w:rPr>
        <w:t xml:space="preserve">Cl </w:t>
      </w:r>
      <w:r w:rsidRPr="005D1A4C">
        <w:rPr>
          <w:rFonts w:eastAsia="TimesNewRoman"/>
          <w:color w:val="000000"/>
        </w:rPr>
        <w:t xml:space="preserve">έλκει το κοινό ζεύγος ηλεκτρονίων του δεσμού </w:t>
      </w:r>
      <w:r w:rsidRPr="005D1A4C">
        <w:rPr>
          <w:color w:val="000000"/>
        </w:rPr>
        <w:t xml:space="preserve">C−Cl. </w:t>
      </w:r>
      <w:r w:rsidRPr="005D1A4C">
        <w:rPr>
          <w:rFonts w:eastAsia="TimesNewRoman"/>
          <w:color w:val="000000"/>
        </w:rPr>
        <w:t>Έτσι</w:t>
      </w:r>
      <w:r w:rsidRPr="005D1A4C">
        <w:rPr>
          <w:color w:val="000000"/>
        </w:rPr>
        <w:t xml:space="preserve">, </w:t>
      </w:r>
      <w:r w:rsidRPr="005D1A4C">
        <w:rPr>
          <w:rFonts w:eastAsia="TimesNewRoman"/>
          <w:color w:val="000000"/>
        </w:rPr>
        <w:t>δημιουργείται</w:t>
      </w:r>
      <w:r>
        <w:rPr>
          <w:rFonts w:eastAsia="TimesNewRoman"/>
          <w:color w:val="000000"/>
        </w:rPr>
        <w:t xml:space="preserve"> </w:t>
      </w:r>
      <w:r w:rsidRPr="005D1A4C">
        <w:rPr>
          <w:rFonts w:eastAsia="TimesNewRoman"/>
          <w:color w:val="000000"/>
        </w:rPr>
        <w:t xml:space="preserve">έλλειμμα ηλεκτρικού φορτίου </w:t>
      </w:r>
      <w:r w:rsidRPr="005D1A4C">
        <w:rPr>
          <w:color w:val="000000"/>
        </w:rPr>
        <w:t>(</w:t>
      </w:r>
      <w:r w:rsidRPr="005D1A4C">
        <w:rPr>
          <w:rFonts w:eastAsia="TimesNewRoman"/>
          <w:color w:val="000000"/>
        </w:rPr>
        <w:t>δ</w:t>
      </w:r>
      <w:r w:rsidRPr="005D1A4C">
        <w:rPr>
          <w:color w:val="000000"/>
          <w:vertAlign w:val="superscript"/>
        </w:rPr>
        <w:t>+</w:t>
      </w:r>
      <w:r w:rsidRPr="005D1A4C">
        <w:rPr>
          <w:color w:val="000000"/>
        </w:rPr>
        <w:t xml:space="preserve">) </w:t>
      </w:r>
      <w:r w:rsidRPr="005D1A4C">
        <w:rPr>
          <w:rFonts w:eastAsia="TimesNewRoman"/>
          <w:color w:val="000000"/>
        </w:rPr>
        <w:t xml:space="preserve">στο </w:t>
      </w:r>
      <w:r w:rsidRPr="005D1A4C">
        <w:rPr>
          <w:color w:val="000000"/>
        </w:rPr>
        <w:t>1</w:t>
      </w:r>
      <w:r w:rsidRPr="005D1A4C">
        <w:rPr>
          <w:rFonts w:eastAsia="TimesNewRoman"/>
          <w:color w:val="000000"/>
          <w:vertAlign w:val="superscript"/>
        </w:rPr>
        <w:t>ο</w:t>
      </w:r>
      <w:r>
        <w:rPr>
          <w:rFonts w:eastAsia="TimesNewRoman"/>
          <w:color w:val="000000"/>
        </w:rPr>
        <w:t xml:space="preserve"> </w:t>
      </w:r>
      <w:r w:rsidRPr="005D1A4C">
        <w:rPr>
          <w:rFonts w:eastAsia="TimesNewRoman"/>
          <w:color w:val="000000"/>
        </w:rPr>
        <w:t xml:space="preserve">άτομο </w:t>
      </w:r>
      <w:r w:rsidRPr="005D1A4C">
        <w:rPr>
          <w:color w:val="000000"/>
        </w:rPr>
        <w:t xml:space="preserve">C </w:t>
      </w:r>
      <w:r w:rsidRPr="005D1A4C">
        <w:rPr>
          <w:rFonts w:eastAsia="TimesNewRoman"/>
          <w:color w:val="000000"/>
        </w:rPr>
        <w:t xml:space="preserve">το οποίο έλκει ηλεκτρόνια του ομοιοπολικού δεσμού με το </w:t>
      </w:r>
      <w:r>
        <w:rPr>
          <w:color w:val="000000"/>
        </w:rPr>
        <w:t>2</w:t>
      </w:r>
      <w:r w:rsidRPr="003B1BC7">
        <w:rPr>
          <w:color w:val="000000"/>
          <w:vertAlign w:val="superscript"/>
        </w:rPr>
        <w:t>ο</w:t>
      </w:r>
      <w:r>
        <w:rPr>
          <w:color w:val="000000"/>
        </w:rPr>
        <w:t xml:space="preserve"> </w:t>
      </w:r>
      <w:r w:rsidRPr="005D1A4C">
        <w:rPr>
          <w:rFonts w:eastAsia="TimesNewRoman"/>
          <w:color w:val="000000"/>
        </w:rPr>
        <w:t xml:space="preserve">άτομο </w:t>
      </w:r>
      <w:r w:rsidRPr="005D1A4C">
        <w:rPr>
          <w:color w:val="000000"/>
        </w:rPr>
        <w:t xml:space="preserve">C </w:t>
      </w:r>
      <w:r w:rsidRPr="005D1A4C">
        <w:rPr>
          <w:rFonts w:eastAsia="TimesNewRoman"/>
          <w:color w:val="000000"/>
        </w:rPr>
        <w:t xml:space="preserve">που με τη σειρά του έλκει ηλεκτρόνια από το </w:t>
      </w:r>
      <w:r>
        <w:rPr>
          <w:color w:val="000000"/>
        </w:rPr>
        <w:t>3</w:t>
      </w:r>
      <w:r w:rsidRPr="003B1BC7">
        <w:rPr>
          <w:color w:val="000000"/>
          <w:vertAlign w:val="superscript"/>
        </w:rPr>
        <w:t>ο</w:t>
      </w:r>
      <w:r>
        <w:rPr>
          <w:color w:val="000000"/>
        </w:rPr>
        <w:t xml:space="preserve"> </w:t>
      </w:r>
      <w:r w:rsidRPr="005D1A4C">
        <w:rPr>
          <w:rFonts w:eastAsia="TimesNewRoman"/>
          <w:color w:val="000000"/>
        </w:rPr>
        <w:t>άτομο</w:t>
      </w:r>
      <w:r>
        <w:rPr>
          <w:rFonts w:eastAsia="TimesNewRoman"/>
          <w:color w:val="000000"/>
        </w:rPr>
        <w:t xml:space="preserve"> </w:t>
      </w:r>
      <w:r w:rsidR="009019E9">
        <w:rPr>
          <w:color w:val="000000"/>
        </w:rPr>
        <w:t>C.</w:t>
      </w:r>
    </w:p>
    <w:p w:rsidR="00AD28EB" w:rsidRPr="00E455F2" w:rsidRDefault="00AD28EB" w:rsidP="00AD28EB">
      <w:pPr>
        <w:autoSpaceDE w:val="0"/>
        <w:autoSpaceDN w:val="0"/>
        <w:adjustRightInd w:val="0"/>
        <w:spacing w:line="360" w:lineRule="auto"/>
        <w:jc w:val="center"/>
        <w:rPr>
          <w:color w:val="000000"/>
        </w:rPr>
      </w:pPr>
      <w:r>
        <w:rPr>
          <w:noProof/>
          <w:color w:val="000000"/>
        </w:rPr>
        <w:drawing>
          <wp:inline distT="0" distB="0" distL="0" distR="0">
            <wp:extent cx="3554779" cy="563555"/>
            <wp:effectExtent l="19050" t="0" r="7571"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a:srcRect/>
                    <a:stretch>
                      <a:fillRect/>
                    </a:stretch>
                  </pic:blipFill>
                  <pic:spPr bwMode="auto">
                    <a:xfrm>
                      <a:off x="0" y="0"/>
                      <a:ext cx="3566173" cy="565361"/>
                    </a:xfrm>
                    <a:prstGeom prst="rect">
                      <a:avLst/>
                    </a:prstGeom>
                    <a:noFill/>
                    <a:ln w="9525">
                      <a:noFill/>
                      <a:miter lim="800000"/>
                      <a:headEnd/>
                      <a:tailEnd/>
                    </a:ln>
                  </pic:spPr>
                </pic:pic>
              </a:graphicData>
            </a:graphic>
          </wp:inline>
        </w:drawing>
      </w:r>
    </w:p>
    <w:p w:rsidR="00AD28EB" w:rsidRDefault="00AD28EB" w:rsidP="00AD28EB">
      <w:pPr>
        <w:autoSpaceDE w:val="0"/>
        <w:autoSpaceDN w:val="0"/>
        <w:adjustRightInd w:val="0"/>
        <w:spacing w:line="360" w:lineRule="auto"/>
        <w:ind w:firstLine="720"/>
        <w:jc w:val="both"/>
        <w:rPr>
          <w:color w:val="000000"/>
        </w:rPr>
      </w:pPr>
      <w:r w:rsidRPr="005D1A4C">
        <w:rPr>
          <w:color w:val="000000"/>
        </w:rPr>
        <w:t xml:space="preserve">H </w:t>
      </w:r>
      <w:r w:rsidRPr="005D1A4C">
        <w:rPr>
          <w:rFonts w:eastAsia="TimesNewRoman"/>
          <w:color w:val="000000"/>
        </w:rPr>
        <w:t>πόλωση</w:t>
      </w:r>
      <w:r w:rsidRPr="005D1A4C">
        <w:rPr>
          <w:color w:val="000000"/>
        </w:rPr>
        <w:t xml:space="preserve">, </w:t>
      </w:r>
      <w:r w:rsidRPr="005D1A4C">
        <w:rPr>
          <w:rFonts w:eastAsia="TimesNewRoman"/>
          <w:color w:val="000000"/>
        </w:rPr>
        <w:t>λοιπόν</w:t>
      </w:r>
      <w:r w:rsidRPr="005D1A4C">
        <w:rPr>
          <w:color w:val="000000"/>
        </w:rPr>
        <w:t xml:space="preserve">, </w:t>
      </w:r>
      <w:r w:rsidRPr="005D1A4C">
        <w:rPr>
          <w:rFonts w:eastAsia="TimesNewRoman"/>
          <w:color w:val="000000"/>
        </w:rPr>
        <w:t xml:space="preserve">δεν περιορίζεται στο άτομο </w:t>
      </w:r>
      <w:r w:rsidRPr="005D1A4C">
        <w:rPr>
          <w:color w:val="000000"/>
        </w:rPr>
        <w:t xml:space="preserve">C </w:t>
      </w:r>
      <w:r w:rsidRPr="005D1A4C">
        <w:rPr>
          <w:rFonts w:eastAsia="TimesNewRoman"/>
          <w:color w:val="000000"/>
        </w:rPr>
        <w:t>που είναι ενωμένο με τον υποκαταστάτη</w:t>
      </w:r>
      <w:r w:rsidRPr="005D1A4C">
        <w:rPr>
          <w:color w:val="000000"/>
        </w:rPr>
        <w:t>,</w:t>
      </w:r>
      <w:r>
        <w:rPr>
          <w:color w:val="000000"/>
        </w:rPr>
        <w:t xml:space="preserve"> </w:t>
      </w:r>
      <w:r w:rsidRPr="005D1A4C">
        <w:rPr>
          <w:rFonts w:eastAsia="TimesNewRoman"/>
          <w:color w:val="000000"/>
        </w:rPr>
        <w:t xml:space="preserve">αλλά επεκτείνεται μέσω των ομοιοπολικών δεσμών και στο </w:t>
      </w:r>
      <w:r w:rsidRPr="005D1A4C">
        <w:rPr>
          <w:color w:val="000000"/>
        </w:rPr>
        <w:t>2</w:t>
      </w:r>
      <w:r w:rsidRPr="00CC7676">
        <w:rPr>
          <w:rFonts w:eastAsia="TimesNewRoman"/>
          <w:color w:val="000000"/>
          <w:vertAlign w:val="superscript"/>
        </w:rPr>
        <w:t>ο</w:t>
      </w:r>
      <w:r w:rsidR="00CC7676">
        <w:rPr>
          <w:rFonts w:eastAsia="TimesNewRoman"/>
          <w:color w:val="000000"/>
        </w:rPr>
        <w:t xml:space="preserve"> </w:t>
      </w:r>
      <w:r w:rsidRPr="005D1A4C">
        <w:rPr>
          <w:rFonts w:eastAsia="TimesNewRoman"/>
          <w:color w:val="000000"/>
        </w:rPr>
        <w:t xml:space="preserve">και το </w:t>
      </w:r>
      <w:r w:rsidRPr="005D1A4C">
        <w:rPr>
          <w:color w:val="000000"/>
        </w:rPr>
        <w:t>3</w:t>
      </w:r>
      <w:r w:rsidRPr="00CC7676">
        <w:rPr>
          <w:rFonts w:eastAsia="TimesNewRoman"/>
          <w:color w:val="000000"/>
          <w:vertAlign w:val="superscript"/>
        </w:rPr>
        <w:t>ο</w:t>
      </w:r>
      <w:r w:rsidR="00CC7676">
        <w:rPr>
          <w:rFonts w:eastAsia="TimesNewRoman"/>
          <w:color w:val="000000"/>
        </w:rPr>
        <w:t xml:space="preserve"> </w:t>
      </w:r>
      <w:r w:rsidRPr="005D1A4C">
        <w:rPr>
          <w:rFonts w:eastAsia="TimesNewRoman"/>
          <w:color w:val="000000"/>
        </w:rPr>
        <w:t xml:space="preserve">άτομο </w:t>
      </w:r>
      <w:r w:rsidRPr="005D1A4C">
        <w:rPr>
          <w:color w:val="000000"/>
        </w:rPr>
        <w:t xml:space="preserve">C </w:t>
      </w:r>
      <w:r>
        <w:rPr>
          <w:rFonts w:eastAsia="TimesNewRoman"/>
          <w:color w:val="000000"/>
        </w:rPr>
        <w:t xml:space="preserve">της </w:t>
      </w:r>
      <w:r w:rsidRPr="005D1A4C">
        <w:rPr>
          <w:rFonts w:eastAsia="TimesNewRoman"/>
          <w:color w:val="000000"/>
        </w:rPr>
        <w:t>αλυσίδας αν και μετά τον τρίτο δεσμό η μετατόπιση των ηλεκτρονίων των δεσμών έχει</w:t>
      </w:r>
      <w:r>
        <w:rPr>
          <w:rFonts w:eastAsia="TimesNewRoman"/>
          <w:color w:val="000000"/>
        </w:rPr>
        <w:t xml:space="preserve"> </w:t>
      </w:r>
      <w:r w:rsidRPr="005D1A4C">
        <w:rPr>
          <w:rFonts w:eastAsia="TimesNewRoman"/>
          <w:color w:val="000000"/>
        </w:rPr>
        <w:t>εξασθενίσει σημαντικά</w:t>
      </w:r>
      <w:r w:rsidRPr="005D1A4C">
        <w:rPr>
          <w:color w:val="000000"/>
        </w:rPr>
        <w:t>.</w:t>
      </w:r>
    </w:p>
    <w:p w:rsidR="00AD28EB" w:rsidRDefault="00AD28EB">
      <w:pPr>
        <w:rPr>
          <w:rFonts w:eastAsia="TimesNewRoman"/>
          <w:color w:val="000000"/>
        </w:rPr>
      </w:pPr>
      <w:r>
        <w:rPr>
          <w:rFonts w:eastAsia="TimesNewRoman"/>
          <w:color w:val="000000"/>
        </w:rPr>
        <w:br w:type="page"/>
      </w:r>
    </w:p>
    <w:p w:rsidR="00AD28EB" w:rsidRPr="003B1BC7" w:rsidRDefault="00AD28EB" w:rsidP="00AD28EB">
      <w:pPr>
        <w:autoSpaceDE w:val="0"/>
        <w:autoSpaceDN w:val="0"/>
        <w:adjustRightInd w:val="0"/>
        <w:spacing w:line="360" w:lineRule="auto"/>
        <w:ind w:firstLine="720"/>
        <w:jc w:val="both"/>
        <w:rPr>
          <w:rFonts w:eastAsia="TimesNewRoman"/>
          <w:color w:val="000000"/>
        </w:rPr>
      </w:pPr>
      <w:r w:rsidRPr="003B1BC7">
        <w:rPr>
          <w:rFonts w:eastAsia="TimesNewRoman"/>
          <w:color w:val="000000"/>
        </w:rPr>
        <w:lastRenderedPageBreak/>
        <w:t>Το φαινόμενο αυτό ονομάζεται επαγωγικό φαινόμενο και παίζει μεταξύ άλλων σημαντικό</w:t>
      </w:r>
      <w:r>
        <w:rPr>
          <w:rFonts w:eastAsia="TimesNewRoman"/>
          <w:color w:val="000000"/>
        </w:rPr>
        <w:t xml:space="preserve"> </w:t>
      </w:r>
      <w:r w:rsidRPr="003B1BC7">
        <w:rPr>
          <w:rFonts w:eastAsia="TimesNewRoman"/>
          <w:color w:val="000000"/>
        </w:rPr>
        <w:t>ρόλο στη συσχέτιση μοριακής δομής και ισχύος ενός ηλεκτρολύτη.</w:t>
      </w:r>
    </w:p>
    <w:p w:rsidR="00AD28EB" w:rsidRPr="003B1BC7" w:rsidRDefault="00AD28EB" w:rsidP="00AD28EB">
      <w:pPr>
        <w:autoSpaceDE w:val="0"/>
        <w:autoSpaceDN w:val="0"/>
        <w:adjustRightInd w:val="0"/>
        <w:spacing w:line="360" w:lineRule="auto"/>
        <w:ind w:firstLine="720"/>
        <w:jc w:val="both"/>
        <w:rPr>
          <w:rFonts w:eastAsia="TimesNewRoman"/>
          <w:i/>
          <w:iCs/>
          <w:color w:val="000000"/>
        </w:rPr>
      </w:pPr>
      <w:r w:rsidRPr="000224FF">
        <w:rPr>
          <w:rFonts w:eastAsia="TimesNewRoman"/>
          <w:b/>
          <w:i/>
          <w:iCs/>
          <w:color w:val="000000"/>
        </w:rPr>
        <w:t>Επαγωγικό φαινόμενο</w:t>
      </w:r>
      <w:r w:rsidRPr="003B1BC7">
        <w:rPr>
          <w:rFonts w:eastAsia="TimesNewRoman"/>
          <w:i/>
          <w:iCs/>
          <w:color w:val="000000"/>
        </w:rPr>
        <w:t xml:space="preserve"> ονομάζεται η μετατόπιση των ηλεκτρονίων (πόλωση) ενός δεσμού,</w:t>
      </w:r>
      <w:r>
        <w:rPr>
          <w:rFonts w:eastAsia="TimesNewRoman"/>
          <w:i/>
          <w:iCs/>
          <w:color w:val="000000"/>
        </w:rPr>
        <w:t xml:space="preserve"> </w:t>
      </w:r>
      <w:r w:rsidRPr="003B1BC7">
        <w:rPr>
          <w:rFonts w:eastAsia="TimesNewRoman"/>
          <w:i/>
          <w:iCs/>
          <w:color w:val="000000"/>
        </w:rPr>
        <w:t>λόγω της παρουσίας γειτονικών ομάδων ή ατόμων (υποκαταστάτες).</w:t>
      </w:r>
    </w:p>
    <w:p w:rsidR="00AD28EB" w:rsidRPr="003B1BC7" w:rsidRDefault="00AD28EB" w:rsidP="00AD28EB">
      <w:pPr>
        <w:autoSpaceDE w:val="0"/>
        <w:autoSpaceDN w:val="0"/>
        <w:adjustRightInd w:val="0"/>
        <w:spacing w:line="360" w:lineRule="auto"/>
        <w:ind w:firstLine="720"/>
        <w:jc w:val="both"/>
        <w:rPr>
          <w:rFonts w:eastAsia="TimesNewRoman"/>
          <w:color w:val="000000"/>
        </w:rPr>
      </w:pPr>
      <w:r w:rsidRPr="003B1BC7">
        <w:rPr>
          <w:rFonts w:eastAsia="TimesNewRoman"/>
          <w:color w:val="000000"/>
        </w:rPr>
        <w:t xml:space="preserve">Οι υποκαταστάτες (άτομα ή ομάδες ατόμων) που έλκουν ηλεκτρόνια, όπως το Cl στο παραπάνω παράδειγμα, λέμε ότι προκαλούν το </w:t>
      </w:r>
      <w:r w:rsidRPr="003B1BC7">
        <w:rPr>
          <w:rFonts w:eastAsia="TimesNewRoman"/>
          <w:b/>
          <w:bCs/>
          <w:color w:val="000000"/>
        </w:rPr>
        <w:t xml:space="preserve">−I επαγωγικό φαινόμενο </w:t>
      </w:r>
      <w:r w:rsidRPr="003B1BC7">
        <w:rPr>
          <w:rFonts w:eastAsia="TimesNewRoman"/>
          <w:color w:val="000000"/>
        </w:rPr>
        <w:t>και η ένταση του</w:t>
      </w:r>
      <w:r>
        <w:rPr>
          <w:rFonts w:eastAsia="TimesNewRoman"/>
          <w:color w:val="000000"/>
        </w:rPr>
        <w:t xml:space="preserve"> </w:t>
      </w:r>
      <w:r w:rsidRPr="003B1BC7">
        <w:rPr>
          <w:rFonts w:eastAsia="TimesNewRoman"/>
          <w:color w:val="000000"/>
        </w:rPr>
        <w:t>φαινομένου εξαρτάται από το είδος του υποκαταστάτη. Η σειρά αύξησης του −I επαγωγικού φαινομένου για μια σειρά κοινών υποκαταστατών είναι η εξής:</w:t>
      </w:r>
    </w:p>
    <w:p w:rsidR="00AD28EB" w:rsidRDefault="00AD28EB" w:rsidP="00AD28EB">
      <w:pPr>
        <w:autoSpaceDE w:val="0"/>
        <w:autoSpaceDN w:val="0"/>
        <w:adjustRightInd w:val="0"/>
        <w:spacing w:line="360" w:lineRule="auto"/>
        <w:jc w:val="center"/>
        <w:rPr>
          <w:rFonts w:eastAsia="TimesNewRoman"/>
          <w:color w:val="000000"/>
        </w:rPr>
      </w:pPr>
      <w:r w:rsidRPr="003B1BC7">
        <w:rPr>
          <w:rFonts w:eastAsia="TimesNewRoman"/>
          <w:color w:val="000000"/>
        </w:rPr>
        <w:t>C</w:t>
      </w:r>
      <w:r w:rsidRPr="003B1BC7">
        <w:rPr>
          <w:rFonts w:eastAsia="TimesNewRoman"/>
          <w:color w:val="000000"/>
          <w:vertAlign w:val="subscript"/>
        </w:rPr>
        <w:t>6</w:t>
      </w:r>
      <w:r w:rsidRPr="003B1BC7">
        <w:rPr>
          <w:rFonts w:eastAsia="TimesNewRoman"/>
          <w:color w:val="000000"/>
        </w:rPr>
        <w:t>H</w:t>
      </w:r>
      <w:r w:rsidRPr="003B1BC7">
        <w:rPr>
          <w:rFonts w:eastAsia="TimesNewRoman"/>
          <w:color w:val="000000"/>
          <w:vertAlign w:val="subscript"/>
        </w:rPr>
        <w:t>5</w:t>
      </w:r>
      <w:r w:rsidRPr="003B1BC7">
        <w:rPr>
          <w:rFonts w:eastAsia="TimesNewRoman"/>
          <w:color w:val="000000"/>
        </w:rPr>
        <w:t xml:space="preserve">−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−ΝΗ</w:t>
      </w:r>
      <w:r w:rsidRPr="003B1BC7">
        <w:rPr>
          <w:rFonts w:eastAsia="TimesNewRoman"/>
          <w:color w:val="000000"/>
          <w:vertAlign w:val="subscript"/>
        </w:rPr>
        <w:t>2</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−OH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−I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−Br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−Cl </w:t>
      </w:r>
      <w:r>
        <w:rPr>
          <w:rFonts w:eastAsia="TimesNewRoman"/>
          <w:color w:val="000000"/>
        </w:rPr>
        <w:t xml:space="preserve"> </w:t>
      </w:r>
      <w:r w:rsidRPr="003B1BC7">
        <w:rPr>
          <w:rFonts w:eastAsia="TimesNewRoman"/>
          <w:color w:val="000000"/>
        </w:rPr>
        <w:t xml:space="preserve">&lt; </w:t>
      </w:r>
      <w:r>
        <w:rPr>
          <w:rFonts w:eastAsia="TimesNewRoman"/>
          <w:color w:val="000000"/>
        </w:rPr>
        <w:t xml:space="preserve"> </w:t>
      </w:r>
      <w:r w:rsidRPr="003B1BC7">
        <w:rPr>
          <w:rFonts w:eastAsia="TimesNewRoman"/>
          <w:color w:val="000000"/>
        </w:rPr>
        <w:t xml:space="preserve">−F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−CN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−ΝΟ</w:t>
      </w:r>
      <w:r w:rsidRPr="003B1BC7">
        <w:rPr>
          <w:rFonts w:eastAsia="TimesNewRoman"/>
          <w:color w:val="000000"/>
          <w:vertAlign w:val="subscript"/>
        </w:rPr>
        <w:t>2</w:t>
      </w:r>
      <w:r w:rsidRPr="003B1BC7">
        <w:rPr>
          <w:rFonts w:eastAsia="TimesNewRoman"/>
          <w:color w:val="000000"/>
        </w:rPr>
        <w:t xml:space="preserve"> </w:t>
      </w:r>
    </w:p>
    <w:p w:rsidR="00AD28EB" w:rsidRPr="003B1BC7" w:rsidRDefault="00AD28EB" w:rsidP="00AD28EB">
      <w:pPr>
        <w:autoSpaceDE w:val="0"/>
        <w:autoSpaceDN w:val="0"/>
        <w:adjustRightInd w:val="0"/>
        <w:spacing w:line="360" w:lineRule="auto"/>
        <w:jc w:val="both"/>
        <w:rPr>
          <w:rFonts w:eastAsia="TimesNewRoman"/>
          <w:color w:val="000000"/>
        </w:rPr>
      </w:pPr>
    </w:p>
    <w:p w:rsidR="00AD28EB" w:rsidRPr="003B1BC7" w:rsidRDefault="00AD28EB" w:rsidP="00AD28EB">
      <w:pPr>
        <w:autoSpaceDE w:val="0"/>
        <w:autoSpaceDN w:val="0"/>
        <w:adjustRightInd w:val="0"/>
        <w:spacing w:line="360" w:lineRule="auto"/>
        <w:jc w:val="both"/>
        <w:rPr>
          <w:rFonts w:eastAsia="TimesNewRoman"/>
          <w:color w:val="000000"/>
        </w:rPr>
      </w:pPr>
      <w:r w:rsidRPr="003B1BC7">
        <w:rPr>
          <w:rFonts w:eastAsia="TimesNewRoman"/>
          <w:color w:val="000000"/>
        </w:rPr>
        <w:t>Άλλοι υποκαταστάτες όπως π.χ. τα αλκύλια, τα μέταλλα κτλ. έχουν την τάση να απωθούν</w:t>
      </w:r>
      <w:r>
        <w:rPr>
          <w:rFonts w:eastAsia="TimesNewRoman"/>
          <w:color w:val="000000"/>
        </w:rPr>
        <w:t xml:space="preserve"> </w:t>
      </w:r>
      <w:r w:rsidRPr="003B1BC7">
        <w:rPr>
          <w:rFonts w:eastAsia="TimesNewRoman"/>
          <w:color w:val="000000"/>
        </w:rPr>
        <w:t xml:space="preserve">τα ηλεκτρόνια προς τα μέρος του άλλου ατόμου και λέμε ότι προκαλούν το </w:t>
      </w:r>
      <w:r w:rsidRPr="003B1BC7">
        <w:rPr>
          <w:rFonts w:eastAsia="TimesNewRoman"/>
          <w:b/>
          <w:bCs/>
          <w:color w:val="000000"/>
        </w:rPr>
        <w:t>+Ι επαγωγικό</w:t>
      </w:r>
      <w:r>
        <w:rPr>
          <w:rFonts w:eastAsia="TimesNewRoman"/>
          <w:b/>
          <w:bCs/>
          <w:color w:val="000000"/>
        </w:rPr>
        <w:t xml:space="preserve"> </w:t>
      </w:r>
      <w:r w:rsidRPr="003B1BC7">
        <w:rPr>
          <w:rFonts w:eastAsia="TimesNewRoman"/>
          <w:b/>
          <w:bCs/>
          <w:color w:val="000000"/>
        </w:rPr>
        <w:t xml:space="preserve">φαινόμενο. </w:t>
      </w:r>
      <w:r w:rsidRPr="003B1BC7">
        <w:rPr>
          <w:rFonts w:eastAsia="TimesNewRoman"/>
          <w:color w:val="000000"/>
        </w:rPr>
        <w:t>Η σειρά αύξησης του +Ι επαγωγικού φαινομένου για μια σειρά κοινών υποκαταστατών είναι:</w:t>
      </w:r>
    </w:p>
    <w:p w:rsidR="00AD28EB" w:rsidRDefault="00AD28EB" w:rsidP="00AD28EB">
      <w:pPr>
        <w:autoSpaceDE w:val="0"/>
        <w:autoSpaceDN w:val="0"/>
        <w:adjustRightInd w:val="0"/>
        <w:spacing w:line="360" w:lineRule="auto"/>
        <w:jc w:val="center"/>
        <w:rPr>
          <w:rFonts w:eastAsia="TimesNewRoman"/>
          <w:color w:val="000000"/>
        </w:rPr>
      </w:pPr>
      <w:r w:rsidRPr="003B1BC7">
        <w:rPr>
          <w:rFonts w:eastAsia="TimesNewRoman"/>
          <w:color w:val="000000"/>
        </w:rPr>
        <w:t xml:space="preserve">Η−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CH</w:t>
      </w:r>
      <w:r w:rsidRPr="003B1BC7">
        <w:rPr>
          <w:rFonts w:eastAsia="TimesNewRoman"/>
          <w:color w:val="000000"/>
          <w:vertAlign w:val="subscript"/>
        </w:rPr>
        <w:t>3</w:t>
      </w:r>
      <w:r w:rsidRPr="003B1BC7">
        <w:rPr>
          <w:rFonts w:eastAsia="TimesNewRoman"/>
          <w:color w:val="000000"/>
        </w:rPr>
        <w:t xml:space="preserve">−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w:t>
      </w:r>
      <w:r w:rsidRPr="003B1BC7">
        <w:rPr>
          <w:rFonts w:eastAsia="TimesNewRoman"/>
          <w:color w:val="000000"/>
          <w:vertAlign w:val="subscript"/>
        </w:rPr>
        <w:t>2</w:t>
      </w:r>
      <w:r w:rsidRPr="003B1BC7">
        <w:rPr>
          <w:rFonts w:eastAsia="TimesNewRoman"/>
          <w:color w:val="000000"/>
        </w:rPr>
        <w:t>H</w:t>
      </w:r>
      <w:r w:rsidRPr="003B1BC7">
        <w:rPr>
          <w:rFonts w:eastAsia="TimesNewRoman"/>
          <w:color w:val="000000"/>
          <w:vertAlign w:val="subscript"/>
        </w:rPr>
        <w:t>5</w:t>
      </w:r>
      <w:r w:rsidRPr="003B1BC7">
        <w:rPr>
          <w:rFonts w:eastAsia="TimesNewRoman"/>
          <w:color w:val="000000"/>
        </w:rPr>
        <w:t xml:space="preserve">−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(CH</w:t>
      </w:r>
      <w:r w:rsidRPr="003B1BC7">
        <w:rPr>
          <w:rFonts w:eastAsia="TimesNewRoman"/>
          <w:color w:val="000000"/>
          <w:vertAlign w:val="subscript"/>
        </w:rPr>
        <w:t>3</w:t>
      </w:r>
      <w:r w:rsidRPr="003B1BC7">
        <w:rPr>
          <w:rFonts w:eastAsia="TimesNewRoman"/>
          <w:color w:val="000000"/>
        </w:rPr>
        <w:t>)</w:t>
      </w:r>
      <w:r w:rsidRPr="003B1BC7">
        <w:rPr>
          <w:rFonts w:eastAsia="TimesNewRoman"/>
          <w:color w:val="000000"/>
          <w:vertAlign w:val="subscript"/>
        </w:rPr>
        <w:t>2</w:t>
      </w:r>
      <w:r w:rsidRPr="003B1BC7">
        <w:rPr>
          <w:rFonts w:eastAsia="TimesNewRoman"/>
          <w:color w:val="000000"/>
        </w:rPr>
        <w:t>CH−</w:t>
      </w:r>
      <w:r>
        <w:rPr>
          <w:rFonts w:eastAsia="TimesNewRoman"/>
          <w:color w:val="000000"/>
        </w:rPr>
        <w:t xml:space="preserve"> </w:t>
      </w:r>
      <w:r w:rsidRPr="003B1BC7">
        <w:rPr>
          <w:rFonts w:eastAsia="TimesNewRoman"/>
          <w:color w:val="000000"/>
        </w:rPr>
        <w:t xml:space="preserve"> &lt;</w:t>
      </w:r>
      <w:r>
        <w:rPr>
          <w:rFonts w:eastAsia="TimesNewRoman"/>
          <w:color w:val="000000"/>
        </w:rPr>
        <w:t xml:space="preserve"> </w:t>
      </w:r>
      <w:r w:rsidRPr="003B1BC7">
        <w:rPr>
          <w:rFonts w:eastAsia="TimesNewRoman"/>
          <w:color w:val="000000"/>
        </w:rPr>
        <w:t xml:space="preserve"> (CH</w:t>
      </w:r>
      <w:r w:rsidRPr="003B1BC7">
        <w:rPr>
          <w:rFonts w:eastAsia="TimesNewRoman"/>
          <w:color w:val="000000"/>
          <w:vertAlign w:val="subscript"/>
        </w:rPr>
        <w:t>3</w:t>
      </w:r>
      <w:r w:rsidRPr="003B1BC7">
        <w:rPr>
          <w:rFonts w:eastAsia="TimesNewRoman"/>
          <w:color w:val="000000"/>
        </w:rPr>
        <w:t>)</w:t>
      </w:r>
      <w:r w:rsidRPr="003B1BC7">
        <w:rPr>
          <w:rFonts w:eastAsia="TimesNewRoman"/>
          <w:color w:val="000000"/>
          <w:vertAlign w:val="subscript"/>
        </w:rPr>
        <w:t>3</w:t>
      </w:r>
      <w:r w:rsidRPr="003B1BC7">
        <w:rPr>
          <w:rFonts w:eastAsia="TimesNewRoman"/>
          <w:color w:val="000000"/>
        </w:rPr>
        <w:t xml:space="preserve">C−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COO− </w:t>
      </w:r>
      <w:r>
        <w:rPr>
          <w:rFonts w:eastAsia="TimesNewRoman"/>
          <w:color w:val="000000"/>
        </w:rPr>
        <w:t xml:space="preserve"> </w:t>
      </w:r>
      <w:r w:rsidRPr="003B1BC7">
        <w:rPr>
          <w:rFonts w:eastAsia="TimesNewRoman"/>
          <w:color w:val="000000"/>
        </w:rPr>
        <w:t>&lt;</w:t>
      </w:r>
      <w:r>
        <w:rPr>
          <w:rFonts w:eastAsia="TimesNewRoman"/>
          <w:color w:val="000000"/>
        </w:rPr>
        <w:t xml:space="preserve"> </w:t>
      </w:r>
      <w:r w:rsidRPr="003B1BC7">
        <w:rPr>
          <w:rFonts w:eastAsia="TimesNewRoman"/>
          <w:color w:val="000000"/>
        </w:rPr>
        <w:t xml:space="preserve"> Ο−</w:t>
      </w:r>
    </w:p>
    <w:p w:rsidR="00AD28EB" w:rsidRDefault="00AD28EB" w:rsidP="00AD28EB">
      <w:pPr>
        <w:autoSpaceDE w:val="0"/>
        <w:autoSpaceDN w:val="0"/>
        <w:adjustRightInd w:val="0"/>
        <w:spacing w:line="360" w:lineRule="auto"/>
        <w:jc w:val="center"/>
        <w:rPr>
          <w:b/>
          <w:bCs/>
        </w:rPr>
      </w:pPr>
      <w:r>
        <w:rPr>
          <w:b/>
          <w:bCs/>
        </w:rPr>
        <w:t>Ισχύς βάσεων και μοριακή δομή.</w:t>
      </w:r>
    </w:p>
    <w:p w:rsidR="00AD28EB" w:rsidRDefault="00AD28EB" w:rsidP="00AD28EB">
      <w:pPr>
        <w:autoSpaceDE w:val="0"/>
        <w:autoSpaceDN w:val="0"/>
        <w:adjustRightInd w:val="0"/>
        <w:spacing w:line="360" w:lineRule="auto"/>
        <w:ind w:firstLine="720"/>
        <w:jc w:val="both"/>
        <w:rPr>
          <w:rFonts w:eastAsia="TimesNewRoman"/>
          <w:color w:val="000000"/>
        </w:rPr>
      </w:pPr>
      <w:r w:rsidRPr="00EE238C">
        <w:rPr>
          <w:rFonts w:eastAsia="TimesNewRoman"/>
          <w:color w:val="000000"/>
        </w:rPr>
        <w:t xml:space="preserve">Ανάλογοι κανόνες καθορίζουν και την ισχύ των βάσεων. </w:t>
      </w:r>
    </w:p>
    <w:p w:rsidR="00AD28EB" w:rsidRPr="00EE238C" w:rsidRDefault="00AD28EB" w:rsidP="00AD28EB">
      <w:pPr>
        <w:autoSpaceDE w:val="0"/>
        <w:autoSpaceDN w:val="0"/>
        <w:adjustRightInd w:val="0"/>
        <w:spacing w:line="360" w:lineRule="auto"/>
        <w:ind w:firstLine="720"/>
        <w:jc w:val="both"/>
        <w:rPr>
          <w:rFonts w:eastAsia="TimesNewRoman"/>
          <w:color w:val="000000"/>
        </w:rPr>
      </w:pPr>
      <w:r w:rsidRPr="00EE238C">
        <w:rPr>
          <w:rFonts w:eastAsia="TimesNewRoman"/>
          <w:color w:val="000000"/>
        </w:rPr>
        <w:t>Π.χ. τα στοιχεία της 15ης ομάδας</w:t>
      </w:r>
      <w:r>
        <w:rPr>
          <w:rFonts w:eastAsia="TimesNewRoman"/>
          <w:color w:val="000000"/>
        </w:rPr>
        <w:t xml:space="preserve"> </w:t>
      </w:r>
      <w:r w:rsidRPr="00EE238C">
        <w:rPr>
          <w:rFonts w:eastAsia="TimesNewRoman"/>
          <w:color w:val="000000"/>
        </w:rPr>
        <w:t>του περιοδικού πίνακα σχηματίζουν κατά σειρά τα υδρίδια: ΝΗ</w:t>
      </w:r>
      <w:r w:rsidRPr="00EE238C">
        <w:rPr>
          <w:rFonts w:eastAsia="TimesNewRoman"/>
          <w:color w:val="000000"/>
          <w:vertAlign w:val="subscript"/>
        </w:rPr>
        <w:t>3</w:t>
      </w:r>
      <w:r w:rsidRPr="00EE238C">
        <w:rPr>
          <w:rFonts w:eastAsia="TimesNewRoman"/>
          <w:color w:val="000000"/>
        </w:rPr>
        <w:t>, ΡΗ</w:t>
      </w:r>
      <w:r w:rsidRPr="00EE238C">
        <w:rPr>
          <w:rFonts w:eastAsia="TimesNewRoman"/>
          <w:color w:val="000000"/>
          <w:vertAlign w:val="subscript"/>
        </w:rPr>
        <w:t>3</w:t>
      </w:r>
      <w:r w:rsidRPr="00EE238C">
        <w:rPr>
          <w:rFonts w:eastAsia="TimesNewRoman"/>
          <w:color w:val="000000"/>
        </w:rPr>
        <w:t>, ΑsH</w:t>
      </w:r>
      <w:r w:rsidRPr="00EE238C">
        <w:rPr>
          <w:rFonts w:eastAsia="TimesNewRoman"/>
          <w:color w:val="000000"/>
          <w:vertAlign w:val="subscript"/>
        </w:rPr>
        <w:t>3</w:t>
      </w:r>
      <w:r w:rsidRPr="00EE238C">
        <w:rPr>
          <w:rFonts w:eastAsia="TimesNewRoman"/>
          <w:color w:val="000000"/>
        </w:rPr>
        <w:t>, SbH</w:t>
      </w:r>
      <w:r w:rsidRPr="00EE238C">
        <w:rPr>
          <w:rFonts w:eastAsia="TimesNewRoman"/>
          <w:color w:val="000000"/>
          <w:vertAlign w:val="subscript"/>
        </w:rPr>
        <w:t>3</w:t>
      </w:r>
      <w:r w:rsidRPr="00EE238C">
        <w:rPr>
          <w:rFonts w:eastAsia="TimesNewRoman"/>
          <w:color w:val="000000"/>
        </w:rPr>
        <w:t xml:space="preserve"> και</w:t>
      </w:r>
      <w:r>
        <w:rPr>
          <w:rFonts w:eastAsia="TimesNewRoman"/>
          <w:color w:val="000000"/>
        </w:rPr>
        <w:t xml:space="preserve"> </w:t>
      </w:r>
      <w:r w:rsidRPr="00EE238C">
        <w:rPr>
          <w:rFonts w:eastAsia="TimesNewRoman"/>
          <w:color w:val="000000"/>
        </w:rPr>
        <w:t>ΒiH</w:t>
      </w:r>
      <w:r w:rsidRPr="00EE238C">
        <w:rPr>
          <w:rFonts w:eastAsia="TimesNewRoman"/>
          <w:color w:val="000000"/>
          <w:vertAlign w:val="subscript"/>
        </w:rPr>
        <w:t>3</w:t>
      </w:r>
      <w:r w:rsidRPr="00EE238C">
        <w:rPr>
          <w:rFonts w:eastAsia="TimesNewRoman"/>
          <w:color w:val="000000"/>
        </w:rPr>
        <w:t>. Σε όλες τις περιπτώσεις, τα στοιχεία σχηματίζουν 3 ομοιοπολικούς δεσμούς με το</w:t>
      </w:r>
      <w:r>
        <w:rPr>
          <w:rFonts w:eastAsia="TimesNewRoman"/>
          <w:color w:val="000000"/>
        </w:rPr>
        <w:t xml:space="preserve"> </w:t>
      </w:r>
      <w:r w:rsidRPr="00EE238C">
        <w:rPr>
          <w:rFonts w:eastAsia="TimesNewRoman"/>
          <w:color w:val="000000"/>
        </w:rPr>
        <w:t>Η ενώ διαθέτουν και ένα μη δεσμικό ζεύγος ηλεκτρονίων. Σύμφωνα με τη θεωρία</w:t>
      </w:r>
      <w:r>
        <w:rPr>
          <w:rFonts w:eastAsia="TimesNewRoman"/>
          <w:color w:val="000000"/>
        </w:rPr>
        <w:t xml:space="preserve"> </w:t>
      </w:r>
      <w:r w:rsidRPr="00EE238C">
        <w:rPr>
          <w:rFonts w:eastAsia="TimesNewRoman"/>
          <w:color w:val="000000"/>
        </w:rPr>
        <w:t>Brönsted - Lowry, ο βασικός χαρακτήρας π.χ. της NH</w:t>
      </w:r>
      <w:r w:rsidRPr="00EE238C">
        <w:rPr>
          <w:rFonts w:eastAsia="TimesNewRoman"/>
          <w:color w:val="000000"/>
          <w:vertAlign w:val="subscript"/>
        </w:rPr>
        <w:t>3</w:t>
      </w:r>
      <w:r w:rsidRPr="00EE238C">
        <w:rPr>
          <w:rFonts w:eastAsia="TimesNewRoman"/>
          <w:color w:val="000000"/>
        </w:rPr>
        <w:t xml:space="preserve"> εκδηλώνεται με την ικανότητα</w:t>
      </w:r>
      <w:r>
        <w:rPr>
          <w:rFonts w:eastAsia="TimesNewRoman"/>
          <w:color w:val="000000"/>
        </w:rPr>
        <w:t xml:space="preserve"> </w:t>
      </w:r>
      <w:r w:rsidRPr="00EE238C">
        <w:rPr>
          <w:rFonts w:eastAsia="TimesNewRoman"/>
          <w:color w:val="000000"/>
        </w:rPr>
        <w:t>πρόσληψης ενός Η</w:t>
      </w:r>
      <w:r w:rsidRPr="00EE238C">
        <w:rPr>
          <w:rFonts w:eastAsia="TimesNewRoman"/>
          <w:color w:val="000000"/>
          <w:vertAlign w:val="superscript"/>
        </w:rPr>
        <w:t>+</w:t>
      </w:r>
      <w:r w:rsidRPr="00EE238C">
        <w:rPr>
          <w:rFonts w:eastAsia="TimesNewRoman"/>
          <w:color w:val="000000"/>
        </w:rPr>
        <w:t xml:space="preserve"> και το σχηματισμό ενός 4</w:t>
      </w:r>
      <w:r w:rsidRPr="00CC7676">
        <w:rPr>
          <w:rFonts w:eastAsia="TimesNewRoman"/>
          <w:color w:val="000000"/>
          <w:vertAlign w:val="superscript"/>
        </w:rPr>
        <w:t>ου</w:t>
      </w:r>
      <w:r w:rsidR="00CC7676">
        <w:rPr>
          <w:rFonts w:eastAsia="TimesNewRoman"/>
          <w:color w:val="000000"/>
        </w:rPr>
        <w:t xml:space="preserve"> </w:t>
      </w:r>
      <w:r w:rsidRPr="00EE238C">
        <w:rPr>
          <w:rFonts w:eastAsia="TimesNewRoman"/>
          <w:color w:val="000000"/>
        </w:rPr>
        <w:t>δεσμού Ν – Η:</w:t>
      </w:r>
    </w:p>
    <w:p w:rsidR="00AD28EB" w:rsidRDefault="00AD28EB" w:rsidP="00AD28EB">
      <w:pPr>
        <w:autoSpaceDE w:val="0"/>
        <w:autoSpaceDN w:val="0"/>
        <w:adjustRightInd w:val="0"/>
        <w:spacing w:line="360" w:lineRule="auto"/>
        <w:ind w:firstLine="720"/>
        <w:jc w:val="both"/>
        <w:rPr>
          <w:rFonts w:eastAsia="TimesNewRoman"/>
          <w:color w:val="000000"/>
        </w:rPr>
      </w:pPr>
      <w:r w:rsidRPr="00EE238C">
        <w:rPr>
          <w:rFonts w:eastAsia="TimesNewRoman"/>
          <w:color w:val="000000"/>
        </w:rPr>
        <w:t>Η ικανότητα πρόσληψης ενός κατιόντος Η</w:t>
      </w:r>
      <w:r w:rsidRPr="00EE238C">
        <w:rPr>
          <w:rFonts w:eastAsia="TimesNewRoman"/>
          <w:color w:val="000000"/>
          <w:vertAlign w:val="superscript"/>
        </w:rPr>
        <w:t>+</w:t>
      </w:r>
      <w:r w:rsidRPr="00EE238C">
        <w:rPr>
          <w:rFonts w:eastAsia="TimesNewRoman"/>
          <w:color w:val="000000"/>
        </w:rPr>
        <w:t xml:space="preserve"> μειώνεται </w:t>
      </w:r>
      <w:r>
        <w:rPr>
          <w:rFonts w:eastAsia="TimesNewRoman"/>
          <w:color w:val="000000"/>
        </w:rPr>
        <w:t>με την αύξηση της ατομικής ακτί</w:t>
      </w:r>
      <w:r w:rsidRPr="00EE238C">
        <w:rPr>
          <w:rFonts w:eastAsia="TimesNewRoman"/>
          <w:color w:val="000000"/>
        </w:rPr>
        <w:t>νας του κεντρικού ατόμου με αποτέλεσμα η σειρά ισ</w:t>
      </w:r>
      <w:r>
        <w:rPr>
          <w:rFonts w:eastAsia="TimesNewRoman"/>
          <w:color w:val="000000"/>
        </w:rPr>
        <w:t>χύος του βασικού χαρακτήρα να α</w:t>
      </w:r>
      <w:r w:rsidRPr="00EE238C">
        <w:rPr>
          <w:rFonts w:eastAsia="TimesNewRoman"/>
          <w:color w:val="000000"/>
        </w:rPr>
        <w:t>κολουθεί τη σειρά: ΝΗ</w:t>
      </w:r>
      <w:r w:rsidRPr="00EE238C">
        <w:rPr>
          <w:rFonts w:eastAsia="TimesNewRoman"/>
          <w:color w:val="000000"/>
          <w:vertAlign w:val="subscript"/>
        </w:rPr>
        <w:t>3</w:t>
      </w:r>
      <w:r w:rsidRPr="00EE238C">
        <w:rPr>
          <w:rFonts w:eastAsia="TimesNewRoman"/>
          <w:color w:val="000000"/>
        </w:rPr>
        <w:t xml:space="preserve"> &gt; ΡΗ</w:t>
      </w:r>
      <w:r w:rsidRPr="00EE238C">
        <w:rPr>
          <w:rFonts w:eastAsia="TimesNewRoman"/>
          <w:color w:val="000000"/>
          <w:vertAlign w:val="subscript"/>
        </w:rPr>
        <w:t>3</w:t>
      </w:r>
      <w:r w:rsidRPr="00EE238C">
        <w:rPr>
          <w:rFonts w:eastAsia="TimesNewRoman"/>
          <w:color w:val="000000"/>
        </w:rPr>
        <w:t xml:space="preserve"> &gt; ΑsH</w:t>
      </w:r>
      <w:r w:rsidRPr="00EE238C">
        <w:rPr>
          <w:rFonts w:eastAsia="TimesNewRoman"/>
          <w:color w:val="000000"/>
          <w:vertAlign w:val="subscript"/>
        </w:rPr>
        <w:t>3</w:t>
      </w:r>
      <w:r w:rsidRPr="00EE238C">
        <w:rPr>
          <w:rFonts w:eastAsia="TimesNewRoman"/>
          <w:color w:val="000000"/>
        </w:rPr>
        <w:t xml:space="preserve"> &gt; SbH</w:t>
      </w:r>
      <w:r w:rsidRPr="00EE238C">
        <w:rPr>
          <w:rFonts w:eastAsia="TimesNewRoman"/>
          <w:color w:val="000000"/>
          <w:vertAlign w:val="subscript"/>
        </w:rPr>
        <w:t>3</w:t>
      </w:r>
      <w:r w:rsidRPr="00EE238C">
        <w:rPr>
          <w:rFonts w:eastAsia="TimesNewRoman"/>
          <w:color w:val="000000"/>
        </w:rPr>
        <w:t xml:space="preserve"> &gt; ΒiH</w:t>
      </w:r>
      <w:r w:rsidRPr="00EE238C">
        <w:rPr>
          <w:rFonts w:eastAsia="TimesNewRoman"/>
          <w:color w:val="000000"/>
          <w:vertAlign w:val="subscript"/>
        </w:rPr>
        <w:t>3</w:t>
      </w:r>
      <w:r w:rsidRPr="00EE238C">
        <w:rPr>
          <w:rFonts w:eastAsia="TimesNewRoman"/>
          <w:color w:val="000000"/>
        </w:rPr>
        <w:t>.</w:t>
      </w:r>
    </w:p>
    <w:p w:rsidR="00AD28EB" w:rsidRDefault="00AD28EB" w:rsidP="00AD28EB">
      <w:pPr>
        <w:autoSpaceDE w:val="0"/>
        <w:autoSpaceDN w:val="0"/>
        <w:adjustRightInd w:val="0"/>
        <w:spacing w:line="360" w:lineRule="auto"/>
        <w:ind w:firstLine="720"/>
        <w:jc w:val="both"/>
        <w:rPr>
          <w:rFonts w:eastAsia="TimesNewRoman"/>
          <w:color w:val="000000"/>
        </w:rPr>
      </w:pPr>
      <w:r>
        <w:rPr>
          <w:rFonts w:eastAsia="TimesNewRoman"/>
          <w:color w:val="000000"/>
        </w:rPr>
        <w:t>Επίσης ο</w:t>
      </w:r>
      <w:r w:rsidRPr="00EE238C">
        <w:rPr>
          <w:rFonts w:eastAsia="TimesNewRoman"/>
          <w:color w:val="000000"/>
        </w:rPr>
        <w:t xml:space="preserve"> βασικός χαρακτήρας της ΝΗ</w:t>
      </w:r>
      <w:r w:rsidRPr="00EE238C">
        <w:rPr>
          <w:rFonts w:eastAsia="TimesNewRoman"/>
          <w:color w:val="000000"/>
          <w:vertAlign w:val="subscript"/>
        </w:rPr>
        <w:t>3</w:t>
      </w:r>
      <w:r w:rsidRPr="00EE238C">
        <w:rPr>
          <w:rFonts w:eastAsia="TimesNewRoman"/>
          <w:color w:val="000000"/>
        </w:rPr>
        <w:t xml:space="preserve"> εξαρτάται από την ικανότητα δέσμευσης του κατιόντος</w:t>
      </w:r>
      <w:r>
        <w:rPr>
          <w:rFonts w:eastAsia="TimesNewRoman"/>
          <w:color w:val="000000"/>
        </w:rPr>
        <w:t xml:space="preserve"> </w:t>
      </w:r>
      <w:r w:rsidRPr="00EE238C">
        <w:rPr>
          <w:rFonts w:eastAsia="TimesNewRoman"/>
          <w:color w:val="000000"/>
        </w:rPr>
        <w:t>Η</w:t>
      </w:r>
      <w:r w:rsidRPr="00EE238C">
        <w:rPr>
          <w:rFonts w:eastAsia="TimesNewRoman"/>
          <w:color w:val="000000"/>
          <w:vertAlign w:val="superscript"/>
        </w:rPr>
        <w:t>+</w:t>
      </w:r>
      <w:r w:rsidRPr="00EE238C">
        <w:rPr>
          <w:rFonts w:eastAsia="TimesNewRoman"/>
          <w:color w:val="000000"/>
        </w:rPr>
        <w:t xml:space="preserve"> μέσω σχηματισμού δεσμού Ν−Η. Το οξυγόνο είναι πιο δεξιά σε σχέση με το Ν στον</w:t>
      </w:r>
      <w:r>
        <w:rPr>
          <w:rFonts w:eastAsia="TimesNewRoman"/>
          <w:color w:val="000000"/>
        </w:rPr>
        <w:t xml:space="preserve"> </w:t>
      </w:r>
      <w:r w:rsidRPr="00EE238C">
        <w:rPr>
          <w:rFonts w:eastAsia="TimesNewRoman"/>
          <w:color w:val="000000"/>
        </w:rPr>
        <w:t>περιοδικό πίνακα και πιο ηλεκτραρνητικό στοιχείο. Άρα, έλκει ισχυρότερα το μη δεσμικό</w:t>
      </w:r>
      <w:r>
        <w:rPr>
          <w:rFonts w:eastAsia="TimesNewRoman"/>
          <w:color w:val="000000"/>
        </w:rPr>
        <w:t xml:space="preserve"> </w:t>
      </w:r>
      <w:r w:rsidRPr="00EE238C">
        <w:rPr>
          <w:rFonts w:eastAsia="TimesNewRoman"/>
          <w:color w:val="000000"/>
        </w:rPr>
        <w:t>ζεύγος ηλεκτρονίων γεγονός που αποτρέπει την πρόσληψη του H</w:t>
      </w:r>
      <w:r w:rsidRPr="00EE238C">
        <w:rPr>
          <w:rFonts w:eastAsia="TimesNewRoman"/>
          <w:color w:val="000000"/>
          <w:vertAlign w:val="superscript"/>
        </w:rPr>
        <w:t>+</w:t>
      </w:r>
      <w:r w:rsidRPr="00EE238C">
        <w:rPr>
          <w:rFonts w:eastAsia="TimesNewRoman"/>
          <w:color w:val="000000"/>
        </w:rPr>
        <w:t>. Επομένως, η ΝΗ</w:t>
      </w:r>
      <w:r w:rsidRPr="00EE238C">
        <w:rPr>
          <w:rFonts w:eastAsia="TimesNewRoman"/>
          <w:color w:val="000000"/>
          <w:vertAlign w:val="subscript"/>
        </w:rPr>
        <w:t>3</w:t>
      </w:r>
      <w:r w:rsidRPr="00EE238C">
        <w:rPr>
          <w:rFonts w:eastAsia="TimesNewRoman"/>
          <w:color w:val="000000"/>
        </w:rPr>
        <w:t xml:space="preserve"> είναι</w:t>
      </w:r>
      <w:r>
        <w:rPr>
          <w:rFonts w:eastAsia="TimesNewRoman"/>
          <w:color w:val="000000"/>
        </w:rPr>
        <w:t xml:space="preserve"> </w:t>
      </w:r>
      <w:r w:rsidRPr="00EE238C">
        <w:rPr>
          <w:rFonts w:eastAsia="TimesNewRoman"/>
          <w:color w:val="000000"/>
        </w:rPr>
        <w:t>ισχυρότερη βάση από το Η</w:t>
      </w:r>
      <w:r w:rsidRPr="00EE238C">
        <w:rPr>
          <w:rFonts w:eastAsia="TimesNewRoman"/>
          <w:color w:val="000000"/>
          <w:vertAlign w:val="subscript"/>
        </w:rPr>
        <w:t>2</w:t>
      </w:r>
      <w:r w:rsidRPr="00EE238C">
        <w:rPr>
          <w:rFonts w:eastAsia="TimesNewRoman"/>
          <w:color w:val="000000"/>
        </w:rPr>
        <w:t>Ο.</w:t>
      </w:r>
    </w:p>
    <w:p w:rsidR="007C68A8" w:rsidRDefault="00AD28EB" w:rsidP="00AD28EB">
      <w:pPr>
        <w:autoSpaceDE w:val="0"/>
        <w:autoSpaceDN w:val="0"/>
        <w:adjustRightInd w:val="0"/>
        <w:spacing w:line="360" w:lineRule="auto"/>
        <w:ind w:firstLine="720"/>
        <w:jc w:val="both"/>
        <w:rPr>
          <w:rFonts w:eastAsia="TimesNewRoman"/>
          <w:color w:val="000000"/>
        </w:rPr>
      </w:pPr>
      <w:r>
        <w:rPr>
          <w:rFonts w:eastAsia="TimesNewRoman"/>
          <w:color w:val="000000"/>
        </w:rPr>
        <w:t>Τέλος το</w:t>
      </w:r>
      <w:r w:rsidRPr="00EE238C">
        <w:rPr>
          <w:rFonts w:eastAsia="TimesNewRoman"/>
          <w:color w:val="000000"/>
        </w:rPr>
        <w:t xml:space="preserve"> CH</w:t>
      </w:r>
      <w:r w:rsidRPr="00EE238C">
        <w:rPr>
          <w:rFonts w:eastAsia="TimesNewRoman"/>
          <w:color w:val="000000"/>
          <w:vertAlign w:val="subscript"/>
        </w:rPr>
        <w:t>3</w:t>
      </w:r>
      <w:r w:rsidRPr="00EE238C">
        <w:rPr>
          <w:rFonts w:eastAsia="TimesNewRoman"/>
          <w:color w:val="000000"/>
        </w:rPr>
        <w:t>− παρουσιάζει +Ι επαγωγικό φαινόμενο και απωθεί προς το Ν τα ηλεκτρόνια του</w:t>
      </w:r>
      <w:r>
        <w:rPr>
          <w:rFonts w:eastAsia="TimesNewRoman"/>
          <w:color w:val="000000"/>
        </w:rPr>
        <w:t xml:space="preserve"> </w:t>
      </w:r>
      <w:r w:rsidRPr="00EE238C">
        <w:rPr>
          <w:rFonts w:eastAsia="TimesNewRoman"/>
          <w:color w:val="000000"/>
        </w:rPr>
        <w:t>δεσμού Ν − C, με αποτέλεσμα το Ν να παρουσιάζει περίσσεια αρνητικού φορτίου και να</w:t>
      </w:r>
      <w:r>
        <w:rPr>
          <w:rFonts w:eastAsia="TimesNewRoman"/>
          <w:color w:val="000000"/>
        </w:rPr>
        <w:t xml:space="preserve"> </w:t>
      </w:r>
      <w:r w:rsidRPr="00EE238C">
        <w:rPr>
          <w:rFonts w:eastAsia="TimesNewRoman"/>
          <w:color w:val="000000"/>
        </w:rPr>
        <w:t>αποκτά μεγαλύτερη ικανότητα για δέσμευση του Η</w:t>
      </w:r>
      <w:r w:rsidRPr="00EE238C">
        <w:rPr>
          <w:rFonts w:eastAsia="TimesNewRoman"/>
          <w:color w:val="000000"/>
          <w:vertAlign w:val="superscript"/>
        </w:rPr>
        <w:t>+</w:t>
      </w:r>
      <w:r w:rsidRPr="00EE238C">
        <w:rPr>
          <w:rFonts w:eastAsia="TimesNewRoman"/>
          <w:color w:val="000000"/>
        </w:rPr>
        <w:t xml:space="preserve">. </w:t>
      </w:r>
    </w:p>
    <w:p w:rsidR="00AD28EB" w:rsidRPr="00EE238C" w:rsidRDefault="00AD28EB" w:rsidP="00AD28EB">
      <w:pPr>
        <w:autoSpaceDE w:val="0"/>
        <w:autoSpaceDN w:val="0"/>
        <w:adjustRightInd w:val="0"/>
        <w:spacing w:line="360" w:lineRule="auto"/>
        <w:ind w:firstLine="720"/>
        <w:jc w:val="both"/>
        <w:rPr>
          <w:rFonts w:eastAsia="TimesNewRoman"/>
          <w:color w:val="000000"/>
        </w:rPr>
      </w:pPr>
      <w:r>
        <w:rPr>
          <w:rFonts w:eastAsia="TimesNewRoman"/>
          <w:color w:val="000000"/>
        </w:rPr>
        <w:t>Έτσι, η CH</w:t>
      </w:r>
      <w:r w:rsidRPr="00EE238C">
        <w:rPr>
          <w:rFonts w:eastAsia="TimesNewRoman"/>
          <w:color w:val="000000"/>
          <w:vertAlign w:val="subscript"/>
        </w:rPr>
        <w:t>3</w:t>
      </w:r>
      <w:r>
        <w:rPr>
          <w:rFonts w:eastAsia="TimesNewRoman"/>
          <w:color w:val="000000"/>
        </w:rPr>
        <w:t>NH</w:t>
      </w:r>
      <w:r w:rsidRPr="00EE238C">
        <w:rPr>
          <w:rFonts w:eastAsia="TimesNewRoman"/>
          <w:color w:val="000000"/>
          <w:vertAlign w:val="subscript"/>
        </w:rPr>
        <w:t>2</w:t>
      </w:r>
      <w:r>
        <w:rPr>
          <w:rFonts w:eastAsia="TimesNewRoman"/>
          <w:color w:val="000000"/>
        </w:rPr>
        <w:t xml:space="preserve"> παρουσιάζει ισχυ</w:t>
      </w:r>
      <w:r w:rsidRPr="00EE238C">
        <w:rPr>
          <w:rFonts w:eastAsia="TimesNewRoman"/>
          <w:color w:val="000000"/>
        </w:rPr>
        <w:t>ρότερο βασικό χαρακτήρα από την ΝΗ</w:t>
      </w:r>
      <w:r w:rsidRPr="00EE238C">
        <w:rPr>
          <w:rFonts w:eastAsia="TimesNewRoman"/>
          <w:color w:val="000000"/>
          <w:vertAlign w:val="subscript"/>
        </w:rPr>
        <w:t>3</w:t>
      </w:r>
      <w:r w:rsidRPr="00EE238C">
        <w:rPr>
          <w:rFonts w:eastAsia="TimesNewRoman"/>
          <w:color w:val="000000"/>
        </w:rPr>
        <w:t>.</w:t>
      </w:r>
    </w:p>
    <w:p w:rsidR="00AD28EB" w:rsidRPr="00DB33EB" w:rsidRDefault="00AD28EB" w:rsidP="00AD28EB">
      <w:pPr>
        <w:autoSpaceDE w:val="0"/>
        <w:autoSpaceDN w:val="0"/>
        <w:adjustRightInd w:val="0"/>
        <w:spacing w:line="360" w:lineRule="auto"/>
        <w:jc w:val="center"/>
        <w:rPr>
          <w:b/>
          <w:bCs/>
          <w:caps/>
        </w:rPr>
      </w:pPr>
      <w:r>
        <w:rPr>
          <w:rFonts w:eastAsia="TimesNewRoman"/>
          <w:b/>
          <w:color w:val="000000"/>
        </w:rPr>
        <w:br w:type="page"/>
      </w:r>
    </w:p>
    <w:p w:rsidR="00AD28EB" w:rsidRPr="005C62DE" w:rsidRDefault="00AD28EB" w:rsidP="00AD28EB">
      <w:pPr>
        <w:spacing w:line="360" w:lineRule="auto"/>
        <w:jc w:val="center"/>
        <w:rPr>
          <w:b/>
        </w:rPr>
      </w:pPr>
      <w:r w:rsidRPr="005C62DE">
        <w:rPr>
          <w:b/>
        </w:rPr>
        <w:lastRenderedPageBreak/>
        <w:sym w:font="Wingdings 2" w:char="0052"/>
      </w:r>
      <w:r w:rsidRPr="005C62DE">
        <w:rPr>
          <w:b/>
        </w:rPr>
        <w:t xml:space="preserve"> Ερωτήσεις πολλαπλής επιλογής.</w:t>
      </w:r>
    </w:p>
    <w:p w:rsidR="00AD28EB" w:rsidRDefault="007E7765" w:rsidP="00AD28EB">
      <w:pPr>
        <w:spacing w:line="360" w:lineRule="auto"/>
      </w:pPr>
      <w:r>
        <w:rPr>
          <w:b/>
        </w:rPr>
        <w:fldChar w:fldCharType="begin"/>
      </w:r>
      <w:r w:rsidR="00EF3C40">
        <w:rPr>
          <w:b/>
        </w:rPr>
        <w:instrText xml:space="preserve"> LISTNUM  </w:instrText>
      </w:r>
      <w:r>
        <w:rPr>
          <w:b/>
        </w:rPr>
        <w:fldChar w:fldCharType="end"/>
      </w:r>
      <w:r w:rsidR="00AD28EB">
        <w:rPr>
          <w:b/>
        </w:rPr>
        <w:t xml:space="preserve"> </w:t>
      </w:r>
      <w:r w:rsidR="00AD28EB">
        <w:t>Ποιο από τα επόμενα οξέα έχει τη μεγαλύτερη ισχύ;</w:t>
      </w:r>
    </w:p>
    <w:p w:rsidR="00AD28EB" w:rsidRDefault="00AD28EB" w:rsidP="00AD28EB">
      <w:pPr>
        <w:spacing w:line="360" w:lineRule="auto"/>
      </w:pPr>
      <w:r>
        <w:t xml:space="preserve">α) </w:t>
      </w:r>
      <w:r>
        <w:rPr>
          <w:lang w:val="en-US"/>
        </w:rPr>
        <w:t>HF</w:t>
      </w:r>
      <w:r>
        <w:tab/>
      </w:r>
      <w:r>
        <w:tab/>
      </w:r>
      <w:r>
        <w:tab/>
      </w:r>
      <w:r>
        <w:tab/>
        <w:t xml:space="preserve">β) </w:t>
      </w:r>
      <w:r>
        <w:rPr>
          <w:lang w:val="en-US"/>
        </w:rPr>
        <w:t>HI</w:t>
      </w:r>
      <w:r>
        <w:tab/>
      </w:r>
      <w:r>
        <w:tab/>
      </w:r>
      <w:r>
        <w:tab/>
      </w:r>
      <w:r>
        <w:tab/>
        <w:t xml:space="preserve">γ) </w:t>
      </w:r>
      <w:r>
        <w:rPr>
          <w:lang w:val="en-US"/>
        </w:rPr>
        <w:t>HBr</w:t>
      </w:r>
      <w:r>
        <w:tab/>
      </w:r>
      <w:r>
        <w:tab/>
      </w:r>
      <w:r>
        <w:tab/>
      </w:r>
      <w:r>
        <w:tab/>
        <w:t xml:space="preserve">δ) </w:t>
      </w:r>
      <w:r>
        <w:rPr>
          <w:lang w:val="en-US"/>
        </w:rPr>
        <w:t>HCl</w:t>
      </w:r>
    </w:p>
    <w:p w:rsidR="00A1700C" w:rsidRDefault="007E7765" w:rsidP="00A1700C">
      <w:pPr>
        <w:spacing w:line="360" w:lineRule="auto"/>
      </w:pPr>
      <w:r>
        <w:rPr>
          <w:b/>
        </w:rPr>
        <w:fldChar w:fldCharType="begin"/>
      </w:r>
      <w:r w:rsidR="00A1700C">
        <w:rPr>
          <w:b/>
        </w:rPr>
        <w:instrText xml:space="preserve"> LISTNUM </w:instrText>
      </w:r>
      <w:r>
        <w:rPr>
          <w:b/>
        </w:rPr>
        <w:fldChar w:fldCharType="end"/>
      </w:r>
      <w:r w:rsidR="00A1700C">
        <w:rPr>
          <w:b/>
        </w:rPr>
        <w:t xml:space="preserve"> </w:t>
      </w:r>
      <w:r w:rsidR="00A1700C">
        <w:t>Ποιό από τα παρακάτω άτομα ή ομάδα ατόμων εμφανίζει −Ι επαγωγικό φαινόμενο;</w:t>
      </w:r>
    </w:p>
    <w:p w:rsidR="00A1700C" w:rsidRDefault="00A1700C" w:rsidP="00A1700C">
      <w:pPr>
        <w:spacing w:line="360" w:lineRule="auto"/>
      </w:pPr>
      <w:r>
        <w:t xml:space="preserve">α) Το −Br </w:t>
      </w:r>
      <w:r>
        <w:tab/>
      </w:r>
      <w:r>
        <w:tab/>
        <w:t>β) Το −CH</w:t>
      </w:r>
      <w:r>
        <w:rPr>
          <w:vertAlign w:val="subscript"/>
        </w:rPr>
        <w:t>2</w:t>
      </w:r>
      <w:r>
        <w:t>CH</w:t>
      </w:r>
      <w:r>
        <w:rPr>
          <w:vertAlign w:val="subscript"/>
        </w:rPr>
        <w:t>3</w:t>
      </w:r>
      <w:r>
        <w:t xml:space="preserve"> </w:t>
      </w:r>
      <w:r>
        <w:tab/>
      </w:r>
      <w:r>
        <w:tab/>
        <w:t>γ) το −CH</w:t>
      </w:r>
      <w:r>
        <w:rPr>
          <w:vertAlign w:val="subscript"/>
        </w:rPr>
        <w:t>3</w:t>
      </w:r>
      <w:r>
        <w:t xml:space="preserve"> </w:t>
      </w:r>
      <w:r>
        <w:tab/>
      </w:r>
      <w:r>
        <w:tab/>
      </w:r>
      <w:r>
        <w:tab/>
        <w:t>δ) Το −COO</w:t>
      </w:r>
      <w:r>
        <w:rPr>
          <w:vertAlign w:val="superscript"/>
        </w:rPr>
        <w:t>−</w:t>
      </w:r>
    </w:p>
    <w:p w:rsidR="00A1700C" w:rsidRDefault="007E7765" w:rsidP="00A1700C">
      <w:pPr>
        <w:spacing w:line="360" w:lineRule="auto"/>
      </w:pPr>
      <w:r>
        <w:rPr>
          <w:b/>
        </w:rPr>
        <w:fldChar w:fldCharType="begin"/>
      </w:r>
      <w:r w:rsidR="00A1700C">
        <w:rPr>
          <w:b/>
        </w:rPr>
        <w:instrText xml:space="preserve"> LISTNUM </w:instrText>
      </w:r>
      <w:r>
        <w:rPr>
          <w:b/>
        </w:rPr>
        <w:fldChar w:fldCharType="end"/>
      </w:r>
      <w:r w:rsidR="00A1700C">
        <w:rPr>
          <w:b/>
        </w:rPr>
        <w:t xml:space="preserve"> </w:t>
      </w:r>
      <w:r w:rsidR="00A1700C">
        <w:t>Ποιο από τα παρακάτω άτομα ή ομάδες εμφανίζουν +Ι επαγωγικό φαινόμενο;</w:t>
      </w:r>
    </w:p>
    <w:p w:rsidR="00A1700C" w:rsidRDefault="00A1700C" w:rsidP="00A1700C">
      <w:pPr>
        <w:spacing w:line="360" w:lineRule="auto"/>
      </w:pPr>
      <w:r>
        <w:t xml:space="preserve">α) Το −ΟΗ </w:t>
      </w:r>
      <w:r>
        <w:tab/>
      </w:r>
      <w:r>
        <w:tab/>
        <w:t>β) Το −CH</w:t>
      </w:r>
      <w:r>
        <w:rPr>
          <w:vertAlign w:val="subscript"/>
        </w:rPr>
        <w:t>3</w:t>
      </w:r>
      <w:r>
        <w:t xml:space="preserve"> </w:t>
      </w:r>
      <w:r>
        <w:tab/>
      </w:r>
      <w:r>
        <w:tab/>
      </w:r>
      <w:r>
        <w:tab/>
        <w:t xml:space="preserve">γ) Το −CN </w:t>
      </w:r>
      <w:r>
        <w:tab/>
      </w:r>
      <w:r>
        <w:tab/>
      </w:r>
      <w:r>
        <w:tab/>
        <w:t>δ) Το –F</w:t>
      </w:r>
    </w:p>
    <w:p w:rsidR="00AD28EB" w:rsidRDefault="007E7765" w:rsidP="00AD28EB">
      <w:pPr>
        <w:spacing w:line="360" w:lineRule="auto"/>
      </w:pPr>
      <w:r>
        <w:rPr>
          <w:b/>
        </w:rPr>
        <w:fldChar w:fldCharType="begin"/>
      </w:r>
      <w:r w:rsidR="00AD28EB">
        <w:rPr>
          <w:b/>
        </w:rPr>
        <w:instrText xml:space="preserve"> LISTNUM </w:instrText>
      </w:r>
      <w:r>
        <w:rPr>
          <w:b/>
        </w:rPr>
        <w:fldChar w:fldCharType="end"/>
      </w:r>
      <w:r w:rsidR="00AD28EB">
        <w:rPr>
          <w:b/>
        </w:rPr>
        <w:t xml:space="preserve"> </w:t>
      </w:r>
      <w:r w:rsidR="00AD28EB">
        <w:t>Ποιο από τα επόμενα υδρίδια είναι ισχυρότερο οξύ;</w:t>
      </w:r>
    </w:p>
    <w:p w:rsidR="00AD28EB" w:rsidRDefault="00AD28EB" w:rsidP="00AD28EB">
      <w:pPr>
        <w:spacing w:line="360" w:lineRule="auto"/>
      </w:pPr>
      <w:r>
        <w:t xml:space="preserve">α) </w:t>
      </w:r>
      <w:r>
        <w:rPr>
          <w:lang w:val="en-US"/>
        </w:rPr>
        <w:t>HF</w:t>
      </w:r>
      <w:r>
        <w:tab/>
      </w:r>
      <w:r>
        <w:tab/>
      </w:r>
      <w:r>
        <w:tab/>
      </w:r>
      <w:r>
        <w:tab/>
        <w:t>β) Η</w:t>
      </w:r>
      <w:r>
        <w:rPr>
          <w:vertAlign w:val="subscript"/>
        </w:rPr>
        <w:t>2</w:t>
      </w:r>
      <w:r>
        <w:t>Ο</w:t>
      </w:r>
      <w:r>
        <w:tab/>
      </w:r>
      <w:r>
        <w:tab/>
      </w:r>
      <w:r>
        <w:tab/>
      </w:r>
      <w:r>
        <w:tab/>
        <w:t xml:space="preserve">γ) </w:t>
      </w:r>
      <w:r>
        <w:rPr>
          <w:lang w:val="en-US"/>
        </w:rPr>
        <w:t>C</w:t>
      </w:r>
      <w:r>
        <w:t>Η</w:t>
      </w:r>
      <w:r>
        <w:rPr>
          <w:vertAlign w:val="subscript"/>
        </w:rPr>
        <w:t>4</w:t>
      </w:r>
      <w:r>
        <w:tab/>
      </w:r>
      <w:r>
        <w:tab/>
      </w:r>
      <w:r>
        <w:tab/>
      </w:r>
      <w:r>
        <w:tab/>
        <w:t>δ) ΝΗ</w:t>
      </w:r>
      <w:r>
        <w:rPr>
          <w:vertAlign w:val="subscript"/>
        </w:rPr>
        <w:t>3</w:t>
      </w:r>
    </w:p>
    <w:p w:rsidR="00AD28EB" w:rsidRDefault="00AD28EB" w:rsidP="00A1700C">
      <w:pPr>
        <w:spacing w:line="360" w:lineRule="auto"/>
        <w:ind w:firstLine="720"/>
      </w:pPr>
      <w:r>
        <w:t xml:space="preserve">Δίνονται οι ατομικοί αριθμοί: </w:t>
      </w:r>
      <w:r>
        <w:rPr>
          <w:lang w:val="en-US"/>
        </w:rPr>
        <w:t>C</w:t>
      </w:r>
      <w:r>
        <w:t xml:space="preserve">=6 , Ν=7 , Ο=8 , </w:t>
      </w:r>
      <w:r>
        <w:rPr>
          <w:lang w:val="en-US"/>
        </w:rPr>
        <w:t>F</w:t>
      </w:r>
      <w:r>
        <w:t>=9</w:t>
      </w:r>
    </w:p>
    <w:p w:rsidR="00AD28EB" w:rsidRDefault="007E7765" w:rsidP="00AD28EB">
      <w:pPr>
        <w:spacing w:line="360" w:lineRule="auto"/>
      </w:pPr>
      <w:r>
        <w:rPr>
          <w:b/>
        </w:rPr>
        <w:fldChar w:fldCharType="begin"/>
      </w:r>
      <w:r w:rsidR="00AD28EB">
        <w:rPr>
          <w:b/>
        </w:rPr>
        <w:instrText xml:space="preserve"> LISTNUM </w:instrText>
      </w:r>
      <w:r>
        <w:rPr>
          <w:b/>
        </w:rPr>
        <w:fldChar w:fldCharType="end"/>
      </w:r>
      <w:r w:rsidR="00AD28EB">
        <w:rPr>
          <w:b/>
        </w:rPr>
        <w:t xml:space="preserve"> </w:t>
      </w:r>
      <w:r w:rsidR="00AD28EB">
        <w:t>Ποιο από τα επόμενα υδρίδια είναι ισχυρότερο οξύ;</w:t>
      </w:r>
    </w:p>
    <w:p w:rsidR="00AD28EB" w:rsidRDefault="00AD28EB" w:rsidP="00AD28EB">
      <w:pPr>
        <w:spacing w:line="360" w:lineRule="auto"/>
      </w:pPr>
      <w:r>
        <w:t>α) Η</w:t>
      </w:r>
      <w:r>
        <w:rPr>
          <w:vertAlign w:val="subscript"/>
        </w:rPr>
        <w:t>2</w:t>
      </w:r>
      <w:r>
        <w:rPr>
          <w:lang w:val="en-US"/>
        </w:rPr>
        <w:t>S</w:t>
      </w:r>
      <w:r>
        <w:tab/>
      </w:r>
      <w:r>
        <w:tab/>
      </w:r>
      <w:r>
        <w:tab/>
      </w:r>
      <w:r>
        <w:tab/>
        <w:t>β) Η</w:t>
      </w:r>
      <w:r>
        <w:rPr>
          <w:vertAlign w:val="subscript"/>
        </w:rPr>
        <w:t>2</w:t>
      </w:r>
      <w:r>
        <w:t>Ο</w:t>
      </w:r>
      <w:r>
        <w:tab/>
      </w:r>
      <w:r>
        <w:tab/>
      </w:r>
      <w:r>
        <w:tab/>
      </w:r>
      <w:r>
        <w:tab/>
        <w:t>γ) Η</w:t>
      </w:r>
      <w:r>
        <w:rPr>
          <w:vertAlign w:val="subscript"/>
        </w:rPr>
        <w:t>2</w:t>
      </w:r>
      <w:r>
        <w:rPr>
          <w:lang w:val="en-US"/>
        </w:rPr>
        <w:t>Se</w:t>
      </w:r>
      <w:r>
        <w:tab/>
      </w:r>
      <w:r>
        <w:tab/>
      </w:r>
      <w:r>
        <w:tab/>
        <w:t>δ) Η</w:t>
      </w:r>
      <w:r>
        <w:rPr>
          <w:vertAlign w:val="subscript"/>
        </w:rPr>
        <w:t>2</w:t>
      </w:r>
      <w:r>
        <w:rPr>
          <w:lang w:val="en-US"/>
        </w:rPr>
        <w:t>Te</w:t>
      </w:r>
    </w:p>
    <w:p w:rsidR="00AD28EB" w:rsidRDefault="00AD28EB" w:rsidP="00A1700C">
      <w:pPr>
        <w:spacing w:line="360" w:lineRule="auto"/>
        <w:ind w:firstLine="720"/>
      </w:pPr>
      <w:r>
        <w:t xml:space="preserve">Δίνονται οι ατομικοί αριθμοί: </w:t>
      </w:r>
      <w:r>
        <w:rPr>
          <w:lang w:val="en-US"/>
        </w:rPr>
        <w:t>C</w:t>
      </w:r>
      <w:r>
        <w:t xml:space="preserve">=6 , </w:t>
      </w:r>
      <w:r>
        <w:rPr>
          <w:lang w:val="en-US"/>
        </w:rPr>
        <w:t>S</w:t>
      </w:r>
      <w:r>
        <w:t xml:space="preserve">=16 , </w:t>
      </w:r>
      <w:r>
        <w:rPr>
          <w:lang w:val="en-US"/>
        </w:rPr>
        <w:t>Se</w:t>
      </w:r>
      <w:r>
        <w:t xml:space="preserve">=34 , </w:t>
      </w:r>
      <w:r>
        <w:rPr>
          <w:lang w:val="en-US"/>
        </w:rPr>
        <w:t>Te</w:t>
      </w:r>
      <w:r>
        <w:t>=52</w:t>
      </w:r>
    </w:p>
    <w:p w:rsidR="00AD28EB" w:rsidRDefault="007E7765" w:rsidP="00A370C1">
      <w:pPr>
        <w:spacing w:line="360" w:lineRule="auto"/>
        <w:jc w:val="both"/>
      </w:pPr>
      <w:r>
        <w:rPr>
          <w:b/>
        </w:rPr>
        <w:fldChar w:fldCharType="begin"/>
      </w:r>
      <w:r w:rsidR="00AD28EB">
        <w:rPr>
          <w:b/>
        </w:rPr>
        <w:instrText xml:space="preserve"> LISTNUM </w:instrText>
      </w:r>
      <w:r>
        <w:rPr>
          <w:b/>
        </w:rPr>
        <w:fldChar w:fldCharType="end"/>
      </w:r>
      <w:r w:rsidR="00AD28EB">
        <w:rPr>
          <w:b/>
        </w:rPr>
        <w:t xml:space="preserve"> </w:t>
      </w:r>
      <w:r w:rsidR="00AD28EB">
        <w:t xml:space="preserve">Ποιο από τα επόμενα οξέα </w:t>
      </w:r>
      <w:r w:rsidR="00202B4B">
        <w:t>της μορφής Η-Ο-Χ-Ο</w:t>
      </w:r>
      <w:r w:rsidR="00202B4B" w:rsidRPr="00202B4B">
        <w:rPr>
          <w:vertAlign w:val="subscript"/>
        </w:rPr>
        <w:t>ν</w:t>
      </w:r>
      <w:r w:rsidR="00202B4B">
        <w:t xml:space="preserve"> με ν ≥ 0 (</w:t>
      </w:r>
      <w:r w:rsidR="00A370C1">
        <w:t xml:space="preserve"> </w:t>
      </w:r>
      <w:r w:rsidR="00202B4B">
        <w:t>Χ</w:t>
      </w:r>
      <w:r w:rsidR="00A370C1">
        <w:t xml:space="preserve"> </w:t>
      </w:r>
      <w:r w:rsidR="00202B4B">
        <w:t>=</w:t>
      </w:r>
      <w:r w:rsidR="00A370C1">
        <w:t xml:space="preserve"> </w:t>
      </w:r>
      <w:r w:rsidR="00202B4B">
        <w:t xml:space="preserve">αλογόνο) </w:t>
      </w:r>
      <w:r w:rsidR="00AD28EB">
        <w:t>είναι ασθενέστερο οξύ;</w:t>
      </w:r>
    </w:p>
    <w:p w:rsidR="00AD28EB" w:rsidRDefault="00AD28EB" w:rsidP="00AD28EB">
      <w:pPr>
        <w:spacing w:line="360" w:lineRule="auto"/>
      </w:pPr>
      <w:r>
        <w:t xml:space="preserve">α) </w:t>
      </w:r>
      <w:r>
        <w:rPr>
          <w:lang w:val="en-US"/>
        </w:rPr>
        <w:t>HClO</w:t>
      </w:r>
      <w:r>
        <w:tab/>
      </w:r>
      <w:r>
        <w:tab/>
      </w:r>
      <w:r>
        <w:tab/>
        <w:t xml:space="preserve">β) </w:t>
      </w:r>
      <w:r>
        <w:rPr>
          <w:lang w:val="en-US"/>
        </w:rPr>
        <w:t>HBrO</w:t>
      </w:r>
      <w:r>
        <w:tab/>
      </w:r>
      <w:r>
        <w:tab/>
      </w:r>
      <w:r>
        <w:tab/>
        <w:t xml:space="preserve">γ) </w:t>
      </w:r>
      <w:r>
        <w:rPr>
          <w:lang w:val="en-US"/>
        </w:rPr>
        <w:t>HIO</w:t>
      </w:r>
      <w:r>
        <w:tab/>
      </w:r>
      <w:r>
        <w:tab/>
      </w:r>
      <w:r>
        <w:tab/>
      </w:r>
      <w:r>
        <w:tab/>
        <w:t xml:space="preserve">δ) </w:t>
      </w:r>
      <w:r>
        <w:rPr>
          <w:lang w:val="en-US"/>
        </w:rPr>
        <w:t>HClO</w:t>
      </w:r>
      <w:r>
        <w:rPr>
          <w:vertAlign w:val="subscript"/>
        </w:rPr>
        <w:t>2</w:t>
      </w:r>
    </w:p>
    <w:p w:rsidR="00AD28EB" w:rsidRDefault="007E7765" w:rsidP="00AD28EB">
      <w:pPr>
        <w:spacing w:line="360" w:lineRule="auto"/>
      </w:pPr>
      <w:r>
        <w:rPr>
          <w:b/>
        </w:rPr>
        <w:fldChar w:fldCharType="begin"/>
      </w:r>
      <w:r w:rsidR="00AD28EB">
        <w:rPr>
          <w:b/>
        </w:rPr>
        <w:instrText xml:space="preserve"> LISTNUM </w:instrText>
      </w:r>
      <w:r>
        <w:rPr>
          <w:b/>
        </w:rPr>
        <w:fldChar w:fldCharType="end"/>
      </w:r>
      <w:r w:rsidR="00AD28EB">
        <w:rPr>
          <w:b/>
        </w:rPr>
        <w:t xml:space="preserve"> </w:t>
      </w:r>
      <w:r w:rsidR="00AD28EB">
        <w:t>Ποιο από τα επόμενα οξέα είναι ισχυρότερο οξύ;</w:t>
      </w:r>
    </w:p>
    <w:p w:rsidR="00AD28EB" w:rsidRDefault="00AD28EB" w:rsidP="00AD28EB">
      <w:pPr>
        <w:spacing w:line="360" w:lineRule="auto"/>
        <w:rPr>
          <w:lang w:val="en-GB"/>
        </w:rPr>
      </w:pPr>
      <w:r>
        <w:t>α</w:t>
      </w:r>
      <w:r>
        <w:rPr>
          <w:lang w:val="en-GB"/>
        </w:rPr>
        <w:t>) HCOO</w:t>
      </w:r>
      <w:r>
        <w:rPr>
          <w:lang w:val="en-US"/>
        </w:rPr>
        <w:t>H</w:t>
      </w:r>
      <w:r>
        <w:rPr>
          <w:lang w:val="en-GB"/>
        </w:rPr>
        <w:tab/>
      </w:r>
      <w:r>
        <w:rPr>
          <w:lang w:val="en-GB"/>
        </w:rPr>
        <w:tab/>
      </w:r>
      <w:r>
        <w:rPr>
          <w:lang w:val="en-GB"/>
        </w:rPr>
        <w:tab/>
      </w:r>
      <w:r>
        <w:rPr>
          <w:lang w:val="en-GB"/>
        </w:rPr>
        <w:tab/>
      </w:r>
      <w:r>
        <w:rPr>
          <w:lang w:val="en-GB"/>
        </w:rPr>
        <w:tab/>
      </w:r>
      <w:r>
        <w:rPr>
          <w:lang w:val="en-GB"/>
        </w:rPr>
        <w:tab/>
      </w:r>
      <w:r>
        <w:rPr>
          <w:lang w:val="en-GB"/>
        </w:rPr>
        <w:tab/>
      </w:r>
      <w:r>
        <w:t>β</w:t>
      </w:r>
      <w:r>
        <w:rPr>
          <w:lang w:val="en-GB"/>
        </w:rPr>
        <w:t xml:space="preserve">) </w:t>
      </w:r>
      <w:r>
        <w:rPr>
          <w:lang w:val="en-US"/>
        </w:rPr>
        <w:t>CH</w:t>
      </w:r>
      <w:r>
        <w:rPr>
          <w:vertAlign w:val="subscript"/>
          <w:lang w:val="en-GB"/>
        </w:rPr>
        <w:t>3</w:t>
      </w:r>
      <w:r>
        <w:rPr>
          <w:lang w:val="en-GB"/>
        </w:rPr>
        <w:t>COO</w:t>
      </w:r>
      <w:r>
        <w:rPr>
          <w:lang w:val="en-US"/>
        </w:rPr>
        <w:t>H</w:t>
      </w:r>
    </w:p>
    <w:p w:rsidR="00AD28EB" w:rsidRDefault="00AD28EB" w:rsidP="00AD28EB">
      <w:pPr>
        <w:spacing w:line="360" w:lineRule="auto"/>
        <w:rPr>
          <w:lang w:val="en-GB"/>
        </w:rPr>
      </w:pPr>
      <w:r>
        <w:t>γ</w:t>
      </w:r>
      <w:r>
        <w:rPr>
          <w:lang w:val="en-GB"/>
        </w:rPr>
        <w:t xml:space="preserve">) </w:t>
      </w:r>
      <w:r>
        <w:rPr>
          <w:lang w:val="en-US"/>
        </w:rPr>
        <w:t>CH</w:t>
      </w:r>
      <w:r>
        <w:rPr>
          <w:vertAlign w:val="subscript"/>
          <w:lang w:val="en-GB"/>
        </w:rPr>
        <w:t>3</w:t>
      </w:r>
      <w:r>
        <w:rPr>
          <w:lang w:val="en-US"/>
        </w:rPr>
        <w:t>CH</w:t>
      </w:r>
      <w:r>
        <w:rPr>
          <w:vertAlign w:val="subscript"/>
          <w:lang w:val="en-GB"/>
        </w:rPr>
        <w:t>2</w:t>
      </w:r>
      <w:r>
        <w:rPr>
          <w:lang w:val="en-GB"/>
        </w:rPr>
        <w:t>COO</w:t>
      </w:r>
      <w:r>
        <w:rPr>
          <w:lang w:val="en-US"/>
        </w:rPr>
        <w:t>H</w:t>
      </w:r>
      <w:r>
        <w:rPr>
          <w:lang w:val="en-GB"/>
        </w:rPr>
        <w:tab/>
      </w:r>
      <w:r>
        <w:rPr>
          <w:lang w:val="en-GB"/>
        </w:rPr>
        <w:tab/>
      </w:r>
      <w:r>
        <w:rPr>
          <w:lang w:val="en-GB"/>
        </w:rPr>
        <w:tab/>
      </w:r>
      <w:r>
        <w:rPr>
          <w:lang w:val="en-GB"/>
        </w:rPr>
        <w:tab/>
      </w:r>
      <w:r>
        <w:rPr>
          <w:lang w:val="en-GB"/>
        </w:rPr>
        <w:tab/>
      </w:r>
      <w:r>
        <w:rPr>
          <w:lang w:val="en-GB"/>
        </w:rPr>
        <w:tab/>
      </w:r>
      <w:r>
        <w:t>δ</w:t>
      </w:r>
      <w:r>
        <w:rPr>
          <w:lang w:val="en-GB"/>
        </w:rPr>
        <w:t xml:space="preserve">) </w:t>
      </w:r>
      <w:r>
        <w:rPr>
          <w:lang w:val="en-US"/>
        </w:rPr>
        <w:t>CH</w:t>
      </w:r>
      <w:r>
        <w:rPr>
          <w:vertAlign w:val="subscript"/>
          <w:lang w:val="en-GB"/>
        </w:rPr>
        <w:t>3</w:t>
      </w:r>
      <w:r>
        <w:rPr>
          <w:lang w:val="en-US"/>
        </w:rPr>
        <w:t>CH</w:t>
      </w:r>
      <w:r>
        <w:rPr>
          <w:vertAlign w:val="subscript"/>
          <w:lang w:val="en-GB"/>
        </w:rPr>
        <w:t>2</w:t>
      </w:r>
      <w:r>
        <w:rPr>
          <w:lang w:val="en-US"/>
        </w:rPr>
        <w:t>CH</w:t>
      </w:r>
      <w:r>
        <w:rPr>
          <w:vertAlign w:val="subscript"/>
          <w:lang w:val="en-GB"/>
        </w:rPr>
        <w:t>2</w:t>
      </w:r>
      <w:r>
        <w:rPr>
          <w:lang w:val="en-GB"/>
        </w:rPr>
        <w:t>COO</w:t>
      </w:r>
      <w:r>
        <w:rPr>
          <w:lang w:val="en-US"/>
        </w:rPr>
        <w:t>H</w:t>
      </w:r>
    </w:p>
    <w:p w:rsidR="00AD28EB" w:rsidRDefault="007E7765" w:rsidP="00AD28EB">
      <w:pPr>
        <w:spacing w:line="360" w:lineRule="auto"/>
      </w:pPr>
      <w:r>
        <w:rPr>
          <w:b/>
        </w:rPr>
        <w:fldChar w:fldCharType="begin"/>
      </w:r>
      <w:r w:rsidR="00AD28EB">
        <w:rPr>
          <w:b/>
        </w:rPr>
        <w:instrText xml:space="preserve"> </w:instrText>
      </w:r>
      <w:r w:rsidR="00AD28EB">
        <w:rPr>
          <w:b/>
          <w:lang w:val="en-GB"/>
        </w:rPr>
        <w:instrText>LISTNUM</w:instrText>
      </w:r>
      <w:r w:rsidR="00AD28EB" w:rsidRPr="00B7307B">
        <w:rPr>
          <w:b/>
        </w:rPr>
        <w:instrText xml:space="preserve"> </w:instrText>
      </w:r>
      <w:r>
        <w:rPr>
          <w:b/>
        </w:rPr>
        <w:fldChar w:fldCharType="end"/>
      </w:r>
      <w:r w:rsidR="00AD28EB">
        <w:rPr>
          <w:b/>
        </w:rPr>
        <w:t xml:space="preserve"> </w:t>
      </w:r>
      <w:r w:rsidR="00AD28EB">
        <w:t>Ποιο από τα επόμενα οξέα είναι ισχυρότερο οξύ;</w:t>
      </w:r>
    </w:p>
    <w:p w:rsidR="00AD28EB" w:rsidRDefault="00AD28EB" w:rsidP="00AD28EB">
      <w:pPr>
        <w:spacing w:line="360" w:lineRule="auto"/>
        <w:rPr>
          <w:lang w:val="en-GB"/>
        </w:rPr>
      </w:pPr>
      <w:r>
        <w:t>α</w:t>
      </w:r>
      <w:r>
        <w:rPr>
          <w:lang w:val="en-GB"/>
        </w:rPr>
        <w:t>) Cl</w:t>
      </w:r>
      <w:r>
        <w:rPr>
          <w:lang w:val="en-US"/>
        </w:rPr>
        <w:t>CH</w:t>
      </w:r>
      <w:r>
        <w:rPr>
          <w:vertAlign w:val="subscript"/>
          <w:lang w:val="en-GB"/>
        </w:rPr>
        <w:t>2</w:t>
      </w:r>
      <w:r>
        <w:rPr>
          <w:lang w:val="en-GB"/>
        </w:rPr>
        <w:t>COO</w:t>
      </w:r>
      <w:r>
        <w:rPr>
          <w:lang w:val="en-US"/>
        </w:rPr>
        <w:t>H</w:t>
      </w:r>
      <w:r>
        <w:rPr>
          <w:lang w:val="en-GB"/>
        </w:rPr>
        <w:tab/>
      </w:r>
      <w:r>
        <w:rPr>
          <w:lang w:val="en-GB"/>
        </w:rPr>
        <w:tab/>
      </w:r>
      <w:r>
        <w:rPr>
          <w:lang w:val="en-GB"/>
        </w:rPr>
        <w:tab/>
      </w:r>
      <w:r>
        <w:rPr>
          <w:lang w:val="en-GB"/>
        </w:rPr>
        <w:tab/>
      </w:r>
      <w:r>
        <w:rPr>
          <w:lang w:val="en-GB"/>
        </w:rPr>
        <w:tab/>
      </w:r>
      <w:r>
        <w:rPr>
          <w:lang w:val="en-GB"/>
        </w:rPr>
        <w:tab/>
      </w:r>
      <w:r>
        <w:t>β</w:t>
      </w:r>
      <w:r>
        <w:rPr>
          <w:lang w:val="en-GB"/>
        </w:rPr>
        <w:t>) HO</w:t>
      </w:r>
      <w:r>
        <w:rPr>
          <w:lang w:val="en-US"/>
        </w:rPr>
        <w:t>CH</w:t>
      </w:r>
      <w:r>
        <w:rPr>
          <w:vertAlign w:val="subscript"/>
          <w:lang w:val="en-GB"/>
        </w:rPr>
        <w:t>2</w:t>
      </w:r>
      <w:r>
        <w:rPr>
          <w:lang w:val="en-GB"/>
        </w:rPr>
        <w:t>COO</w:t>
      </w:r>
      <w:r>
        <w:rPr>
          <w:lang w:val="en-US"/>
        </w:rPr>
        <w:t>H</w:t>
      </w:r>
    </w:p>
    <w:p w:rsidR="00AD28EB" w:rsidRPr="00B7307B" w:rsidRDefault="00AD28EB" w:rsidP="00AD28EB">
      <w:pPr>
        <w:spacing w:line="360" w:lineRule="auto"/>
        <w:rPr>
          <w:lang w:val="en-GB"/>
        </w:rPr>
      </w:pPr>
      <w:r>
        <w:t>γ</w:t>
      </w:r>
      <w:r w:rsidRPr="00B7307B">
        <w:rPr>
          <w:lang w:val="en-GB"/>
        </w:rPr>
        <w:t xml:space="preserve">) </w:t>
      </w:r>
      <w:r>
        <w:rPr>
          <w:lang w:val="en-US"/>
        </w:rPr>
        <w:t>H</w:t>
      </w:r>
      <w:r w:rsidRPr="00B7307B">
        <w:rPr>
          <w:vertAlign w:val="subscript"/>
          <w:lang w:val="en-GB"/>
        </w:rPr>
        <w:t>2</w:t>
      </w:r>
      <w:r>
        <w:rPr>
          <w:lang w:val="en-GB"/>
        </w:rPr>
        <w:t>N</w:t>
      </w:r>
      <w:r>
        <w:rPr>
          <w:lang w:val="en-US"/>
        </w:rPr>
        <w:t>CH</w:t>
      </w:r>
      <w:r w:rsidRPr="00B7307B">
        <w:rPr>
          <w:vertAlign w:val="subscript"/>
          <w:lang w:val="en-GB"/>
        </w:rPr>
        <w:t>2</w:t>
      </w:r>
      <w:r>
        <w:rPr>
          <w:lang w:val="en-GB"/>
        </w:rPr>
        <w:t>COO</w:t>
      </w:r>
      <w:r>
        <w:rPr>
          <w:lang w:val="en-US"/>
        </w:rPr>
        <w:t>H</w:t>
      </w:r>
      <w:r w:rsidRPr="00B7307B">
        <w:rPr>
          <w:lang w:val="en-GB"/>
        </w:rPr>
        <w:tab/>
      </w:r>
      <w:r w:rsidRPr="00B7307B">
        <w:rPr>
          <w:lang w:val="en-GB"/>
        </w:rPr>
        <w:tab/>
      </w:r>
      <w:r w:rsidRPr="00B7307B">
        <w:rPr>
          <w:lang w:val="en-GB"/>
        </w:rPr>
        <w:tab/>
      </w:r>
      <w:r w:rsidRPr="00B7307B">
        <w:rPr>
          <w:lang w:val="en-GB"/>
        </w:rPr>
        <w:tab/>
      </w:r>
      <w:r w:rsidRPr="00B7307B">
        <w:rPr>
          <w:lang w:val="en-GB"/>
        </w:rPr>
        <w:tab/>
      </w:r>
      <w:r w:rsidRPr="00B7307B">
        <w:rPr>
          <w:lang w:val="en-GB"/>
        </w:rPr>
        <w:tab/>
      </w:r>
      <w:r>
        <w:t>δ</w:t>
      </w:r>
      <w:r w:rsidRPr="00B7307B">
        <w:rPr>
          <w:lang w:val="en-GB"/>
        </w:rPr>
        <w:t xml:space="preserve">) </w:t>
      </w:r>
      <w:r>
        <w:rPr>
          <w:lang w:val="en-GB"/>
        </w:rPr>
        <w:t>NC</w:t>
      </w:r>
      <w:r w:rsidRPr="00B7307B">
        <w:rPr>
          <w:lang w:val="en-GB"/>
        </w:rPr>
        <w:t>-</w:t>
      </w:r>
      <w:r>
        <w:rPr>
          <w:lang w:val="en-US"/>
        </w:rPr>
        <w:t>CH</w:t>
      </w:r>
      <w:r w:rsidRPr="00B7307B">
        <w:rPr>
          <w:vertAlign w:val="subscript"/>
          <w:lang w:val="en-GB"/>
        </w:rPr>
        <w:t>2</w:t>
      </w:r>
      <w:r>
        <w:rPr>
          <w:lang w:val="en-GB"/>
        </w:rPr>
        <w:t>COO</w:t>
      </w:r>
      <w:r>
        <w:rPr>
          <w:lang w:val="en-US"/>
        </w:rPr>
        <w:t>H</w:t>
      </w:r>
    </w:p>
    <w:p w:rsidR="00AD28EB" w:rsidRDefault="007E7765" w:rsidP="00AD28EB">
      <w:pPr>
        <w:spacing w:line="360" w:lineRule="auto"/>
      </w:pPr>
      <w:r>
        <w:rPr>
          <w:b/>
        </w:rPr>
        <w:fldChar w:fldCharType="begin"/>
      </w:r>
      <w:r w:rsidR="00AD28EB">
        <w:rPr>
          <w:b/>
        </w:rPr>
        <w:instrText xml:space="preserve"> </w:instrText>
      </w:r>
      <w:r w:rsidR="00AD28EB">
        <w:rPr>
          <w:b/>
          <w:lang w:val="en-GB"/>
        </w:rPr>
        <w:instrText>LISTNUM</w:instrText>
      </w:r>
      <w:r w:rsidR="00AD28EB" w:rsidRPr="00B7307B">
        <w:rPr>
          <w:b/>
        </w:rPr>
        <w:instrText xml:space="preserve"> </w:instrText>
      </w:r>
      <w:r>
        <w:rPr>
          <w:b/>
        </w:rPr>
        <w:fldChar w:fldCharType="end"/>
      </w:r>
      <w:r w:rsidR="00AD28EB">
        <w:rPr>
          <w:b/>
        </w:rPr>
        <w:t xml:space="preserve"> </w:t>
      </w:r>
      <w:r w:rsidR="00AD28EB">
        <w:t>Ποιο από τα επόμενα οξέα είναι ισχυρότερο οξύ;</w:t>
      </w:r>
    </w:p>
    <w:p w:rsidR="00AD28EB" w:rsidRDefault="00AD28EB" w:rsidP="00AD28EB">
      <w:pPr>
        <w:spacing w:line="360" w:lineRule="auto"/>
      </w:pPr>
      <w:r>
        <w:t xml:space="preserve">α) </w:t>
      </w:r>
      <w:r>
        <w:rPr>
          <w:lang w:val="en-GB"/>
        </w:rPr>
        <w:t>Cl</w:t>
      </w:r>
      <w:r>
        <w:rPr>
          <w:lang w:val="en-US"/>
        </w:rPr>
        <w:t>CH</w:t>
      </w:r>
      <w:r>
        <w:rPr>
          <w:vertAlign w:val="subscript"/>
        </w:rPr>
        <w:t>2</w:t>
      </w:r>
      <w:r>
        <w:rPr>
          <w:lang w:val="en-GB"/>
        </w:rPr>
        <w:t>COO</w:t>
      </w:r>
      <w:r>
        <w:rPr>
          <w:lang w:val="en-US"/>
        </w:rPr>
        <w:t>H</w:t>
      </w:r>
      <w:r>
        <w:tab/>
      </w:r>
      <w:r>
        <w:tab/>
      </w:r>
      <w:r>
        <w:tab/>
      </w:r>
      <w:r>
        <w:tab/>
      </w:r>
      <w:r>
        <w:tab/>
      </w:r>
      <w:r>
        <w:tab/>
        <w:t xml:space="preserve">β) </w:t>
      </w:r>
      <w:r>
        <w:rPr>
          <w:lang w:val="en-GB"/>
        </w:rPr>
        <w:t>Cl</w:t>
      </w:r>
      <w:r>
        <w:rPr>
          <w:vertAlign w:val="subscript"/>
        </w:rPr>
        <w:t>2</w:t>
      </w:r>
      <w:r>
        <w:rPr>
          <w:lang w:val="en-US"/>
        </w:rPr>
        <w:t>CH</w:t>
      </w:r>
      <w:r>
        <w:rPr>
          <w:lang w:val="en-GB"/>
        </w:rPr>
        <w:t>COO</w:t>
      </w:r>
      <w:r>
        <w:rPr>
          <w:lang w:val="en-US"/>
        </w:rPr>
        <w:t>H</w:t>
      </w:r>
    </w:p>
    <w:p w:rsidR="00AD28EB" w:rsidRDefault="00AD28EB" w:rsidP="00AD28EB">
      <w:pPr>
        <w:spacing w:line="360" w:lineRule="auto"/>
      </w:pPr>
      <w:r>
        <w:t xml:space="preserve">γ) </w:t>
      </w:r>
      <w:r>
        <w:rPr>
          <w:lang w:val="en-GB"/>
        </w:rPr>
        <w:t>Cl</w:t>
      </w:r>
      <w:r>
        <w:rPr>
          <w:vertAlign w:val="subscript"/>
        </w:rPr>
        <w:t>3</w:t>
      </w:r>
      <w:r>
        <w:rPr>
          <w:lang w:val="en-US"/>
        </w:rPr>
        <w:t>C</w:t>
      </w:r>
      <w:r>
        <w:t>-</w:t>
      </w:r>
      <w:r>
        <w:rPr>
          <w:lang w:val="en-GB"/>
        </w:rPr>
        <w:t>COO</w:t>
      </w:r>
      <w:r>
        <w:rPr>
          <w:lang w:val="en-US"/>
        </w:rPr>
        <w:t>H</w:t>
      </w:r>
      <w:r>
        <w:tab/>
      </w:r>
      <w:r>
        <w:tab/>
      </w:r>
      <w:r>
        <w:tab/>
      </w:r>
      <w:r>
        <w:tab/>
      </w:r>
      <w:r>
        <w:tab/>
      </w:r>
      <w:r>
        <w:tab/>
        <w:t xml:space="preserve">δ) </w:t>
      </w:r>
      <w:r>
        <w:rPr>
          <w:lang w:val="en-GB"/>
        </w:rPr>
        <w:t>F</w:t>
      </w:r>
      <w:r>
        <w:rPr>
          <w:vertAlign w:val="subscript"/>
        </w:rPr>
        <w:t>3</w:t>
      </w:r>
      <w:r>
        <w:rPr>
          <w:lang w:val="en-US"/>
        </w:rPr>
        <w:t>C</w:t>
      </w:r>
      <w:r>
        <w:t>-</w:t>
      </w:r>
      <w:r>
        <w:rPr>
          <w:lang w:val="en-GB"/>
        </w:rPr>
        <w:t>COO</w:t>
      </w:r>
      <w:r>
        <w:rPr>
          <w:lang w:val="en-US"/>
        </w:rPr>
        <w:t>H</w:t>
      </w:r>
    </w:p>
    <w:p w:rsidR="00A1700C" w:rsidRDefault="007E7765" w:rsidP="00A1700C">
      <w:pPr>
        <w:spacing w:line="360" w:lineRule="auto"/>
      </w:pPr>
      <w:r>
        <w:rPr>
          <w:b/>
        </w:rPr>
        <w:fldChar w:fldCharType="begin"/>
      </w:r>
      <w:r w:rsidR="00A1700C">
        <w:rPr>
          <w:b/>
        </w:rPr>
        <w:instrText xml:space="preserve"> LISTNUM  </w:instrText>
      </w:r>
      <w:r>
        <w:rPr>
          <w:b/>
        </w:rPr>
        <w:fldChar w:fldCharType="end"/>
      </w:r>
      <w:r w:rsidR="00A1700C">
        <w:rPr>
          <w:b/>
        </w:rPr>
        <w:t xml:space="preserve"> </w:t>
      </w:r>
      <w:r w:rsidR="00A1700C">
        <w:t xml:space="preserve">Ποιά είναι η σωστή σειρά ισχύος των βάσεων </w:t>
      </w:r>
      <w:r w:rsidR="00A1700C">
        <w:rPr>
          <w:lang w:val="en-US"/>
        </w:rPr>
        <w:t>F</w:t>
      </w:r>
      <w:r w:rsidR="00A1700C">
        <w:rPr>
          <w:vertAlign w:val="superscript"/>
        </w:rPr>
        <w:t>−</w:t>
      </w:r>
      <w:r w:rsidR="00A1700C">
        <w:t xml:space="preserve">, </w:t>
      </w:r>
      <w:r w:rsidR="00A1700C">
        <w:rPr>
          <w:lang w:val="en-US"/>
        </w:rPr>
        <w:t>Cl</w:t>
      </w:r>
      <w:r w:rsidR="00A1700C">
        <w:rPr>
          <w:vertAlign w:val="superscript"/>
        </w:rPr>
        <w:t>−</w:t>
      </w:r>
      <w:r w:rsidR="00A1700C">
        <w:t xml:space="preserve">, </w:t>
      </w:r>
      <w:r w:rsidR="00A1700C">
        <w:rPr>
          <w:lang w:val="en-US"/>
        </w:rPr>
        <w:t>Br</w:t>
      </w:r>
      <w:r w:rsidR="00A1700C">
        <w:rPr>
          <w:vertAlign w:val="superscript"/>
        </w:rPr>
        <w:t>−</w:t>
      </w:r>
      <w:r w:rsidR="00A1700C">
        <w:t xml:space="preserve">, </w:t>
      </w:r>
      <w:r w:rsidR="00A1700C">
        <w:rPr>
          <w:lang w:val="en-US"/>
        </w:rPr>
        <w:t>I</w:t>
      </w:r>
      <w:r w:rsidR="00A1700C">
        <w:rPr>
          <w:vertAlign w:val="superscript"/>
        </w:rPr>
        <w:t>−</w:t>
      </w:r>
      <w:r w:rsidR="00A1700C">
        <w:t>;</w:t>
      </w:r>
    </w:p>
    <w:p w:rsidR="00A1700C" w:rsidRDefault="00A1700C" w:rsidP="00A1700C">
      <w:pPr>
        <w:spacing w:line="360" w:lineRule="auto"/>
      </w:pPr>
      <w:r>
        <w:t xml:space="preserve">α) </w:t>
      </w:r>
      <w:r>
        <w:rPr>
          <w:lang w:val="en-US"/>
        </w:rPr>
        <w:t>F</w:t>
      </w:r>
      <w:r>
        <w:rPr>
          <w:vertAlign w:val="superscript"/>
        </w:rPr>
        <w:t>−</w:t>
      </w:r>
      <w:r>
        <w:t xml:space="preserve"> &lt; </w:t>
      </w:r>
      <w:r>
        <w:rPr>
          <w:lang w:val="en-US"/>
        </w:rPr>
        <w:t>Cl</w:t>
      </w:r>
      <w:r>
        <w:rPr>
          <w:vertAlign w:val="superscript"/>
        </w:rPr>
        <w:t>−</w:t>
      </w:r>
      <w:r>
        <w:t xml:space="preserve"> &lt; </w:t>
      </w:r>
      <w:r>
        <w:rPr>
          <w:lang w:val="en-US"/>
        </w:rPr>
        <w:t>Br</w:t>
      </w:r>
      <w:r>
        <w:rPr>
          <w:vertAlign w:val="superscript"/>
        </w:rPr>
        <w:t>−</w:t>
      </w:r>
      <w:r>
        <w:t xml:space="preserve"> &lt; </w:t>
      </w:r>
      <w:r>
        <w:rPr>
          <w:lang w:val="en-US"/>
        </w:rPr>
        <w:t>I</w:t>
      </w:r>
      <w:r>
        <w:rPr>
          <w:vertAlign w:val="superscript"/>
        </w:rPr>
        <w:t xml:space="preserve">− </w:t>
      </w:r>
      <w:r>
        <w:tab/>
      </w:r>
      <w:r>
        <w:tab/>
      </w:r>
      <w:r>
        <w:tab/>
      </w:r>
      <w:r>
        <w:tab/>
      </w:r>
      <w:r>
        <w:tab/>
      </w:r>
      <w:r>
        <w:tab/>
        <w:t xml:space="preserve">β) </w:t>
      </w:r>
      <w:r>
        <w:rPr>
          <w:lang w:val="en-US"/>
        </w:rPr>
        <w:t>F</w:t>
      </w:r>
      <w:r>
        <w:rPr>
          <w:vertAlign w:val="superscript"/>
        </w:rPr>
        <w:t>−</w:t>
      </w:r>
      <w:r>
        <w:t xml:space="preserve"> &gt; </w:t>
      </w:r>
      <w:r>
        <w:rPr>
          <w:lang w:val="en-US"/>
        </w:rPr>
        <w:t>Cl</w:t>
      </w:r>
      <w:r>
        <w:rPr>
          <w:vertAlign w:val="superscript"/>
        </w:rPr>
        <w:t>−</w:t>
      </w:r>
      <w:r>
        <w:t xml:space="preserve"> &gt; </w:t>
      </w:r>
      <w:r>
        <w:rPr>
          <w:lang w:val="en-US"/>
        </w:rPr>
        <w:t>Br</w:t>
      </w:r>
      <w:r>
        <w:rPr>
          <w:vertAlign w:val="superscript"/>
        </w:rPr>
        <w:t>−</w:t>
      </w:r>
      <w:r>
        <w:t xml:space="preserve"> &gt; </w:t>
      </w:r>
      <w:r>
        <w:rPr>
          <w:lang w:val="en-US"/>
        </w:rPr>
        <w:t>I</w:t>
      </w:r>
      <w:r>
        <w:rPr>
          <w:vertAlign w:val="superscript"/>
        </w:rPr>
        <w:t>−</w:t>
      </w:r>
    </w:p>
    <w:p w:rsidR="00A1700C" w:rsidRDefault="00A1700C" w:rsidP="00A1700C">
      <w:pPr>
        <w:spacing w:line="360" w:lineRule="auto"/>
      </w:pPr>
      <w:r>
        <w:t xml:space="preserve">γ) </w:t>
      </w:r>
      <w:r>
        <w:rPr>
          <w:lang w:val="en-US"/>
        </w:rPr>
        <w:t>Cl</w:t>
      </w:r>
      <w:r>
        <w:rPr>
          <w:vertAlign w:val="superscript"/>
        </w:rPr>
        <w:t>−</w:t>
      </w:r>
      <w:r>
        <w:t xml:space="preserve"> &gt; </w:t>
      </w:r>
      <w:r>
        <w:rPr>
          <w:lang w:val="en-US"/>
        </w:rPr>
        <w:t>Br</w:t>
      </w:r>
      <w:r>
        <w:rPr>
          <w:vertAlign w:val="superscript"/>
        </w:rPr>
        <w:t>−</w:t>
      </w:r>
      <w:r>
        <w:t xml:space="preserve"> &gt; </w:t>
      </w:r>
      <w:r>
        <w:rPr>
          <w:lang w:val="en-US"/>
        </w:rPr>
        <w:t>I</w:t>
      </w:r>
      <w:r>
        <w:rPr>
          <w:vertAlign w:val="superscript"/>
        </w:rPr>
        <w:t>−</w:t>
      </w:r>
      <w:r>
        <w:t xml:space="preserve"> &gt; </w:t>
      </w:r>
      <w:r>
        <w:rPr>
          <w:lang w:val="en-US"/>
        </w:rPr>
        <w:t>F</w:t>
      </w:r>
      <w:r>
        <w:rPr>
          <w:vertAlign w:val="superscript"/>
        </w:rPr>
        <w:t>−</w:t>
      </w:r>
      <w:r>
        <w:t xml:space="preserve"> </w:t>
      </w:r>
      <w:r>
        <w:tab/>
      </w:r>
      <w:r>
        <w:tab/>
      </w:r>
      <w:r>
        <w:tab/>
      </w:r>
      <w:r>
        <w:tab/>
      </w:r>
      <w:r>
        <w:tab/>
      </w:r>
      <w:r>
        <w:tab/>
        <w:t xml:space="preserve">δ) </w:t>
      </w:r>
      <w:r>
        <w:rPr>
          <w:lang w:val="en-US"/>
        </w:rPr>
        <w:t>Cl</w:t>
      </w:r>
      <w:r>
        <w:rPr>
          <w:vertAlign w:val="superscript"/>
        </w:rPr>
        <w:t>−</w:t>
      </w:r>
      <w:r>
        <w:t xml:space="preserve"> &gt; </w:t>
      </w:r>
      <w:r>
        <w:rPr>
          <w:lang w:val="en-US"/>
        </w:rPr>
        <w:t>Br</w:t>
      </w:r>
      <w:r>
        <w:rPr>
          <w:vertAlign w:val="superscript"/>
        </w:rPr>
        <w:t>−</w:t>
      </w:r>
      <w:r>
        <w:t xml:space="preserve"> &gt; </w:t>
      </w:r>
      <w:r>
        <w:rPr>
          <w:lang w:val="en-US"/>
        </w:rPr>
        <w:t>I</w:t>
      </w:r>
      <w:r>
        <w:rPr>
          <w:vertAlign w:val="superscript"/>
        </w:rPr>
        <w:t>−</w:t>
      </w:r>
      <w:r>
        <w:t xml:space="preserve"> &gt; </w:t>
      </w:r>
      <w:r>
        <w:rPr>
          <w:lang w:val="en-US"/>
        </w:rPr>
        <w:t>F</w:t>
      </w:r>
      <w:r>
        <w:rPr>
          <w:vertAlign w:val="superscript"/>
        </w:rPr>
        <w:t>−</w:t>
      </w:r>
    </w:p>
    <w:p w:rsidR="00AD28EB" w:rsidRDefault="007E7765" w:rsidP="00AD28EB">
      <w:pPr>
        <w:spacing w:line="360" w:lineRule="auto"/>
      </w:pPr>
      <w:r>
        <w:rPr>
          <w:b/>
        </w:rPr>
        <w:fldChar w:fldCharType="begin"/>
      </w:r>
      <w:r w:rsidR="00AD28EB">
        <w:rPr>
          <w:b/>
        </w:rPr>
        <w:instrText xml:space="preserve"> </w:instrText>
      </w:r>
      <w:r w:rsidR="00AD28EB">
        <w:rPr>
          <w:b/>
          <w:lang w:val="en-GB"/>
        </w:rPr>
        <w:instrText>LISTNUM</w:instrText>
      </w:r>
      <w:r w:rsidR="00AD28EB" w:rsidRPr="00B7307B">
        <w:rPr>
          <w:b/>
        </w:rPr>
        <w:instrText xml:space="preserve"> </w:instrText>
      </w:r>
      <w:r>
        <w:rPr>
          <w:b/>
        </w:rPr>
        <w:fldChar w:fldCharType="end"/>
      </w:r>
      <w:r w:rsidR="00AD28EB">
        <w:rPr>
          <w:b/>
        </w:rPr>
        <w:t xml:space="preserve"> </w:t>
      </w:r>
      <w:r w:rsidR="00AD28EB">
        <w:t>Ποια από τις επόμενες βάσεις είναι ασθενέστερη;</w:t>
      </w:r>
    </w:p>
    <w:p w:rsidR="00AD28EB" w:rsidRDefault="00AD28EB" w:rsidP="00AD28EB">
      <w:pPr>
        <w:spacing w:line="360" w:lineRule="auto"/>
      </w:pPr>
      <w:r>
        <w:t>α) ΝΗ</w:t>
      </w:r>
      <w:r>
        <w:rPr>
          <w:vertAlign w:val="subscript"/>
        </w:rPr>
        <w:t>3</w:t>
      </w:r>
      <w:r>
        <w:tab/>
      </w:r>
      <w:r>
        <w:tab/>
      </w:r>
      <w:r>
        <w:tab/>
      </w:r>
      <w:r>
        <w:tab/>
        <w:t xml:space="preserve">β) </w:t>
      </w:r>
      <w:r>
        <w:rPr>
          <w:lang w:val="en-US"/>
        </w:rPr>
        <w:t>CH</w:t>
      </w:r>
      <w:r>
        <w:rPr>
          <w:vertAlign w:val="subscript"/>
        </w:rPr>
        <w:t>3</w:t>
      </w:r>
      <w:r>
        <w:t>ΝΗ</w:t>
      </w:r>
      <w:r>
        <w:rPr>
          <w:vertAlign w:val="subscript"/>
        </w:rPr>
        <w:t>2</w:t>
      </w:r>
      <w:r>
        <w:tab/>
      </w:r>
      <w:r>
        <w:tab/>
      </w:r>
      <w:r>
        <w:tab/>
        <w:t xml:space="preserve">γ) </w:t>
      </w:r>
      <w:r>
        <w:rPr>
          <w:lang w:val="en-US"/>
        </w:rPr>
        <w:t>CH</w:t>
      </w:r>
      <w:r>
        <w:rPr>
          <w:vertAlign w:val="subscript"/>
        </w:rPr>
        <w:t>3</w:t>
      </w:r>
      <w:r>
        <w:rPr>
          <w:lang w:val="en-US"/>
        </w:rPr>
        <w:t>CH</w:t>
      </w:r>
      <w:r>
        <w:rPr>
          <w:vertAlign w:val="subscript"/>
        </w:rPr>
        <w:t>2</w:t>
      </w:r>
      <w:r>
        <w:t>ΝΗ</w:t>
      </w:r>
      <w:r>
        <w:rPr>
          <w:vertAlign w:val="subscript"/>
        </w:rPr>
        <w:t>2</w:t>
      </w:r>
      <w:r>
        <w:tab/>
        <w:t>δ) (</w:t>
      </w:r>
      <w:r>
        <w:rPr>
          <w:lang w:val="en-US"/>
        </w:rPr>
        <w:t>CH</w:t>
      </w:r>
      <w:r>
        <w:rPr>
          <w:vertAlign w:val="subscript"/>
        </w:rPr>
        <w:t>3</w:t>
      </w:r>
      <w:r>
        <w:t>)</w:t>
      </w:r>
      <w:r>
        <w:rPr>
          <w:vertAlign w:val="subscript"/>
        </w:rPr>
        <w:t>2</w:t>
      </w:r>
      <w:r>
        <w:t>ΝΗ</w:t>
      </w:r>
    </w:p>
    <w:p w:rsidR="00AD28EB" w:rsidRPr="00E455F2" w:rsidRDefault="007E7765" w:rsidP="00AD28EB">
      <w:pPr>
        <w:autoSpaceDE w:val="0"/>
        <w:autoSpaceDN w:val="0"/>
        <w:adjustRightInd w:val="0"/>
        <w:spacing w:line="360" w:lineRule="auto"/>
        <w:jc w:val="both"/>
        <w:rPr>
          <w:rFonts w:eastAsia="TimesNewRoman"/>
        </w:rPr>
      </w:pPr>
      <w:r w:rsidRPr="00E455F2">
        <w:rPr>
          <w:rFonts w:eastAsia="TimesNewRoman"/>
          <w:b/>
        </w:rPr>
        <w:fldChar w:fldCharType="begin"/>
      </w:r>
      <w:r w:rsidR="00AD28EB" w:rsidRPr="00E455F2">
        <w:rPr>
          <w:rFonts w:eastAsia="TimesNewRoman"/>
          <w:b/>
        </w:rPr>
        <w:instrText xml:space="preserve"> LISTNUM </w:instrText>
      </w:r>
      <w:r w:rsidRPr="00E455F2">
        <w:rPr>
          <w:rFonts w:eastAsia="TimesNewRoman"/>
          <w:b/>
        </w:rPr>
        <w:fldChar w:fldCharType="end"/>
      </w:r>
      <w:r w:rsidR="00AD28EB">
        <w:rPr>
          <w:rFonts w:eastAsia="TimesNewRoman"/>
        </w:rPr>
        <w:t xml:space="preserve"> </w:t>
      </w:r>
      <w:r w:rsidR="00AD28EB" w:rsidRPr="00E455F2">
        <w:rPr>
          <w:rFonts w:eastAsia="TimesNewRoman"/>
        </w:rPr>
        <w:t>Η μεθυλαμίνη (CH</w:t>
      </w:r>
      <w:r w:rsidR="00AD28EB" w:rsidRPr="00E455F2">
        <w:rPr>
          <w:rFonts w:eastAsia="TimesNewRoman"/>
          <w:vertAlign w:val="subscript"/>
        </w:rPr>
        <w:t>3</w:t>
      </w:r>
      <w:r w:rsidR="00AD28EB" w:rsidRPr="00E455F2">
        <w:rPr>
          <w:rFonts w:eastAsia="TimesNewRoman"/>
        </w:rPr>
        <w:t>ΝΗ</w:t>
      </w:r>
      <w:r w:rsidR="00AD28EB" w:rsidRPr="00E455F2">
        <w:rPr>
          <w:rFonts w:eastAsia="TimesNewRoman"/>
          <w:vertAlign w:val="subscript"/>
        </w:rPr>
        <w:t>2</w:t>
      </w:r>
      <w:r w:rsidR="00AD28EB" w:rsidRPr="00E455F2">
        <w:rPr>
          <w:rFonts w:eastAsia="TimesNewRoman"/>
        </w:rPr>
        <w:t>) είναι:</w:t>
      </w:r>
    </w:p>
    <w:p w:rsidR="00AD28EB" w:rsidRPr="00E455F2" w:rsidRDefault="00AD28EB" w:rsidP="00AD28EB">
      <w:pPr>
        <w:autoSpaceDE w:val="0"/>
        <w:autoSpaceDN w:val="0"/>
        <w:adjustRightInd w:val="0"/>
        <w:spacing w:line="360" w:lineRule="auto"/>
        <w:jc w:val="both"/>
        <w:rPr>
          <w:rFonts w:eastAsia="TimesNewRoman"/>
        </w:rPr>
      </w:pPr>
      <w:r>
        <w:rPr>
          <w:rFonts w:eastAsia="TimesNewRoman"/>
        </w:rPr>
        <w:t>α</w:t>
      </w:r>
      <w:r w:rsidRPr="00E455F2">
        <w:rPr>
          <w:rFonts w:eastAsia="TimesNewRoman"/>
        </w:rPr>
        <w:t>) ισχυρότερη βάση από την ΝΗ</w:t>
      </w:r>
      <w:r w:rsidRPr="00E455F2">
        <w:rPr>
          <w:rFonts w:eastAsia="TimesNewRoman"/>
          <w:vertAlign w:val="subscript"/>
        </w:rPr>
        <w:t>3</w:t>
      </w:r>
      <w:r w:rsidRPr="00E455F2">
        <w:rPr>
          <w:rFonts w:eastAsia="TimesNewRoman"/>
        </w:rPr>
        <w:t xml:space="preserve"> λόγω του +Ι επαγωγικού</w:t>
      </w:r>
      <w:r>
        <w:rPr>
          <w:rFonts w:eastAsia="TimesNewRoman"/>
        </w:rPr>
        <w:t xml:space="preserve"> </w:t>
      </w:r>
      <w:r w:rsidRPr="00E455F2">
        <w:rPr>
          <w:rFonts w:eastAsia="TimesNewRoman"/>
        </w:rPr>
        <w:t>φαινομένου του −CH</w:t>
      </w:r>
      <w:r w:rsidRPr="00E455F2">
        <w:rPr>
          <w:rFonts w:eastAsia="TimesNewRoman"/>
          <w:vertAlign w:val="subscript"/>
        </w:rPr>
        <w:t>3</w:t>
      </w:r>
      <w:r>
        <w:rPr>
          <w:rFonts w:eastAsia="TimesNewRoman"/>
        </w:rPr>
        <w:t>.</w:t>
      </w:r>
    </w:p>
    <w:p w:rsidR="00AD28EB" w:rsidRPr="00E455F2" w:rsidRDefault="00AD28EB" w:rsidP="00AD28EB">
      <w:pPr>
        <w:autoSpaceDE w:val="0"/>
        <w:autoSpaceDN w:val="0"/>
        <w:adjustRightInd w:val="0"/>
        <w:spacing w:line="360" w:lineRule="auto"/>
        <w:jc w:val="both"/>
        <w:rPr>
          <w:rFonts w:eastAsia="TimesNewRoman"/>
        </w:rPr>
      </w:pPr>
      <w:r>
        <w:rPr>
          <w:rFonts w:eastAsia="TimesNewRoman"/>
        </w:rPr>
        <w:t>β</w:t>
      </w:r>
      <w:r w:rsidRPr="00E455F2">
        <w:rPr>
          <w:rFonts w:eastAsia="TimesNewRoman"/>
        </w:rPr>
        <w:t>) ισχυρότερη βάση από την ΝΗ</w:t>
      </w:r>
      <w:r w:rsidRPr="00E455F2">
        <w:rPr>
          <w:rFonts w:eastAsia="TimesNewRoman"/>
          <w:vertAlign w:val="subscript"/>
        </w:rPr>
        <w:t xml:space="preserve">3 </w:t>
      </w:r>
      <w:r w:rsidRPr="00E455F2">
        <w:rPr>
          <w:rFonts w:eastAsia="TimesNewRoman"/>
        </w:rPr>
        <w:t>λόγω του −Ι επαγωγικού</w:t>
      </w:r>
      <w:r>
        <w:rPr>
          <w:rFonts w:eastAsia="TimesNewRoman"/>
        </w:rPr>
        <w:t xml:space="preserve"> </w:t>
      </w:r>
      <w:r w:rsidRPr="00E455F2">
        <w:rPr>
          <w:rFonts w:eastAsia="TimesNewRoman"/>
        </w:rPr>
        <w:t>φαινομένου του −CH</w:t>
      </w:r>
      <w:r w:rsidRPr="00E455F2">
        <w:rPr>
          <w:rFonts w:eastAsia="TimesNewRoman"/>
          <w:vertAlign w:val="subscript"/>
        </w:rPr>
        <w:t>3</w:t>
      </w:r>
      <w:r>
        <w:rPr>
          <w:rFonts w:eastAsia="TimesNewRoman"/>
        </w:rPr>
        <w:t>.</w:t>
      </w:r>
    </w:p>
    <w:p w:rsidR="00AD28EB" w:rsidRPr="00E455F2" w:rsidRDefault="00AD28EB" w:rsidP="00AD28EB">
      <w:pPr>
        <w:autoSpaceDE w:val="0"/>
        <w:autoSpaceDN w:val="0"/>
        <w:adjustRightInd w:val="0"/>
        <w:spacing w:line="360" w:lineRule="auto"/>
        <w:jc w:val="both"/>
        <w:rPr>
          <w:rFonts w:eastAsia="TimesNewRoman"/>
        </w:rPr>
      </w:pPr>
      <w:r>
        <w:rPr>
          <w:rFonts w:eastAsia="TimesNewRoman"/>
        </w:rPr>
        <w:t>γ</w:t>
      </w:r>
      <w:r w:rsidRPr="00E455F2">
        <w:rPr>
          <w:rFonts w:eastAsia="TimesNewRoman"/>
        </w:rPr>
        <w:t>) ασθενέστερη βάση από την ΝΗ</w:t>
      </w:r>
      <w:r w:rsidRPr="00E455F2">
        <w:rPr>
          <w:rFonts w:eastAsia="TimesNewRoman"/>
          <w:vertAlign w:val="subscript"/>
        </w:rPr>
        <w:t>3</w:t>
      </w:r>
      <w:r w:rsidRPr="00E455F2">
        <w:rPr>
          <w:rFonts w:eastAsia="TimesNewRoman"/>
        </w:rPr>
        <w:t xml:space="preserve"> λόγω του +Ι επαγωγικού</w:t>
      </w:r>
      <w:r>
        <w:rPr>
          <w:rFonts w:eastAsia="TimesNewRoman"/>
        </w:rPr>
        <w:t xml:space="preserve"> </w:t>
      </w:r>
      <w:r w:rsidRPr="00E455F2">
        <w:rPr>
          <w:rFonts w:eastAsia="TimesNewRoman"/>
        </w:rPr>
        <w:t>φαινομένου του −CH</w:t>
      </w:r>
      <w:r w:rsidRPr="00E455F2">
        <w:rPr>
          <w:rFonts w:eastAsia="TimesNewRoman"/>
          <w:vertAlign w:val="subscript"/>
        </w:rPr>
        <w:t>3</w:t>
      </w:r>
      <w:r>
        <w:rPr>
          <w:rFonts w:eastAsia="TimesNewRoman"/>
        </w:rPr>
        <w:t>.</w:t>
      </w:r>
    </w:p>
    <w:p w:rsidR="00AD28EB" w:rsidRDefault="00AD28EB" w:rsidP="00AD28EB">
      <w:pPr>
        <w:autoSpaceDE w:val="0"/>
        <w:autoSpaceDN w:val="0"/>
        <w:adjustRightInd w:val="0"/>
        <w:spacing w:line="360" w:lineRule="auto"/>
        <w:jc w:val="both"/>
        <w:rPr>
          <w:rFonts w:eastAsia="TimesNewRoman"/>
        </w:rPr>
      </w:pPr>
      <w:r>
        <w:rPr>
          <w:rFonts w:eastAsia="TimesNewRoman"/>
        </w:rPr>
        <w:t>δ</w:t>
      </w:r>
      <w:r w:rsidRPr="00E455F2">
        <w:rPr>
          <w:rFonts w:eastAsia="TimesNewRoman"/>
        </w:rPr>
        <w:t>) ασθενέστερη βάση από την ΝΗ</w:t>
      </w:r>
      <w:r w:rsidRPr="00E455F2">
        <w:rPr>
          <w:rFonts w:eastAsia="TimesNewRoman"/>
          <w:vertAlign w:val="subscript"/>
        </w:rPr>
        <w:t>3</w:t>
      </w:r>
      <w:r w:rsidRPr="00E455F2">
        <w:rPr>
          <w:rFonts w:eastAsia="TimesNewRoman"/>
        </w:rPr>
        <w:t xml:space="preserve"> λόγω του −Ι επαγωγικού</w:t>
      </w:r>
      <w:r>
        <w:rPr>
          <w:rFonts w:eastAsia="TimesNewRoman"/>
        </w:rPr>
        <w:t xml:space="preserve"> </w:t>
      </w:r>
      <w:r w:rsidRPr="00E455F2">
        <w:rPr>
          <w:rFonts w:eastAsia="TimesNewRoman"/>
        </w:rPr>
        <w:t>φαινομένου του −CH</w:t>
      </w:r>
      <w:r w:rsidRPr="00E455F2">
        <w:rPr>
          <w:rFonts w:eastAsia="TimesNewRoman"/>
          <w:vertAlign w:val="subscript"/>
        </w:rPr>
        <w:t>3</w:t>
      </w:r>
      <w:r>
        <w:rPr>
          <w:rFonts w:eastAsia="TimesNewRoman"/>
        </w:rPr>
        <w:t>.</w:t>
      </w:r>
    </w:p>
    <w:p w:rsidR="00AD28EB" w:rsidRPr="0096783E" w:rsidRDefault="007E7765" w:rsidP="00AD28EB">
      <w:pPr>
        <w:autoSpaceDE w:val="0"/>
        <w:autoSpaceDN w:val="0"/>
        <w:adjustRightInd w:val="0"/>
        <w:spacing w:line="360" w:lineRule="auto"/>
        <w:jc w:val="both"/>
        <w:rPr>
          <w:rFonts w:eastAsia="TimesNewRoman"/>
        </w:rPr>
      </w:pPr>
      <w:r w:rsidRPr="00E455F2">
        <w:rPr>
          <w:rFonts w:eastAsia="TimesNewRoman"/>
          <w:b/>
        </w:rPr>
        <w:lastRenderedPageBreak/>
        <w:fldChar w:fldCharType="begin"/>
      </w:r>
      <w:r w:rsidR="00AD28EB" w:rsidRPr="00E455F2">
        <w:rPr>
          <w:rFonts w:eastAsia="TimesNewRoman"/>
          <w:b/>
        </w:rPr>
        <w:instrText xml:space="preserve"> LISTNUM </w:instrText>
      </w:r>
      <w:r w:rsidRPr="00E455F2">
        <w:rPr>
          <w:rFonts w:eastAsia="TimesNewRoman"/>
          <w:b/>
        </w:rPr>
        <w:fldChar w:fldCharType="end"/>
      </w:r>
      <w:r w:rsidR="00AD28EB">
        <w:rPr>
          <w:rFonts w:eastAsia="TimesNewRoman"/>
          <w:b/>
        </w:rPr>
        <w:t xml:space="preserve"> </w:t>
      </w:r>
      <w:r w:rsidR="00AD28EB" w:rsidRPr="0096783E">
        <w:rPr>
          <w:rFonts w:eastAsia="TimesNewRoman"/>
        </w:rPr>
        <w:t>Το οξύ Υ</w:t>
      </w:r>
      <w:r w:rsidR="0042027F" w:rsidRPr="0042027F">
        <w:rPr>
          <w:rFonts w:eastAsia="TimesNewRoman"/>
        </w:rPr>
        <w:t xml:space="preserve"> </w:t>
      </w:r>
      <w:r w:rsidR="00AD28EB" w:rsidRPr="0096783E">
        <w:rPr>
          <w:rFonts w:eastAsia="TimesNewRoman"/>
        </w:rPr>
        <w:t>−</w:t>
      </w:r>
      <w:r w:rsidR="0042027F" w:rsidRPr="0042027F">
        <w:rPr>
          <w:rFonts w:eastAsia="TimesNewRoman"/>
        </w:rPr>
        <w:t xml:space="preserve"> </w:t>
      </w:r>
      <w:r w:rsidR="00AD28EB" w:rsidRPr="0096783E">
        <w:rPr>
          <w:rFonts w:eastAsia="TimesNewRoman"/>
        </w:rPr>
        <w:t>CH</w:t>
      </w:r>
      <w:r w:rsidR="00AD28EB" w:rsidRPr="0096783E">
        <w:rPr>
          <w:rFonts w:eastAsia="TimesNewRoman"/>
          <w:vertAlign w:val="subscript"/>
        </w:rPr>
        <w:t>2</w:t>
      </w:r>
      <w:r w:rsidR="00AD28EB" w:rsidRPr="0096783E">
        <w:rPr>
          <w:rFonts w:eastAsia="TimesNewRoman"/>
        </w:rPr>
        <w:t>COOH (όπου Υ υποκαταστάτης) είναι</w:t>
      </w:r>
      <w:r w:rsidR="00AD28EB">
        <w:rPr>
          <w:rFonts w:eastAsia="TimesNewRoman"/>
        </w:rPr>
        <w:t xml:space="preserve"> </w:t>
      </w:r>
      <w:r w:rsidR="00AD28EB" w:rsidRPr="0096783E">
        <w:rPr>
          <w:rFonts w:eastAsia="TimesNewRoman"/>
        </w:rPr>
        <w:t>ασθενέστερο οξύ από το CH</w:t>
      </w:r>
      <w:r w:rsidR="00AD28EB" w:rsidRPr="0096783E">
        <w:rPr>
          <w:rFonts w:eastAsia="TimesNewRoman"/>
          <w:vertAlign w:val="subscript"/>
        </w:rPr>
        <w:t>3</w:t>
      </w:r>
      <w:r w:rsidR="00AD28EB" w:rsidRPr="0096783E">
        <w:rPr>
          <w:rFonts w:eastAsia="TimesNewRoman"/>
        </w:rPr>
        <w:t>COOH και επομένως:</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α</w:t>
      </w:r>
      <w:r w:rsidRPr="0096783E">
        <w:rPr>
          <w:rFonts w:eastAsia="TimesNewRoman"/>
        </w:rPr>
        <w:t>) ο υποκαταστάτης −</w:t>
      </w:r>
      <w:r>
        <w:rPr>
          <w:rFonts w:eastAsia="TimesNewRoman"/>
        </w:rPr>
        <w:t xml:space="preserve"> </w:t>
      </w:r>
      <w:r w:rsidRPr="0096783E">
        <w:rPr>
          <w:rFonts w:eastAsia="TimesNewRoman"/>
        </w:rPr>
        <w:t>Υ έχει −</w:t>
      </w:r>
      <w:r>
        <w:rPr>
          <w:rFonts w:eastAsia="TimesNewRoman"/>
        </w:rPr>
        <w:t xml:space="preserve"> </w:t>
      </w:r>
      <w:r w:rsidRPr="0096783E">
        <w:rPr>
          <w:rFonts w:eastAsia="TimesNewRoman"/>
        </w:rPr>
        <w:t>Ι επαγωγικό φαινόμενο</w:t>
      </w:r>
      <w:r>
        <w:rPr>
          <w:rFonts w:eastAsia="TimesNewRoman"/>
        </w:rPr>
        <w:t>.</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β</w:t>
      </w:r>
      <w:r w:rsidRPr="0096783E">
        <w:rPr>
          <w:rFonts w:eastAsia="TimesNewRoman"/>
        </w:rPr>
        <w:t>) ο υποκαταστάτης −</w:t>
      </w:r>
      <w:r>
        <w:rPr>
          <w:rFonts w:eastAsia="TimesNewRoman"/>
        </w:rPr>
        <w:t xml:space="preserve"> </w:t>
      </w:r>
      <w:r w:rsidRPr="0096783E">
        <w:rPr>
          <w:rFonts w:eastAsia="TimesNewRoman"/>
        </w:rPr>
        <w:t>Υ έχει +Ι επαγωγικό φαινόμενο</w:t>
      </w:r>
      <w:r>
        <w:rPr>
          <w:rFonts w:eastAsia="TimesNewRoman"/>
        </w:rPr>
        <w:t>.</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γ</w:t>
      </w:r>
      <w:r w:rsidRPr="0096783E">
        <w:rPr>
          <w:rFonts w:eastAsia="TimesNewRoman"/>
        </w:rPr>
        <w:t>) με την εισαγωγή του −</w:t>
      </w:r>
      <w:r>
        <w:rPr>
          <w:rFonts w:eastAsia="TimesNewRoman"/>
        </w:rPr>
        <w:t xml:space="preserve"> </w:t>
      </w:r>
      <w:r w:rsidRPr="0096783E">
        <w:rPr>
          <w:rFonts w:eastAsia="TimesNewRoman"/>
        </w:rPr>
        <w:t>Υ ο δεσμός Η</w:t>
      </w:r>
      <w:r>
        <w:rPr>
          <w:rFonts w:eastAsia="TimesNewRoman"/>
        </w:rPr>
        <w:t xml:space="preserve"> </w:t>
      </w:r>
      <w:r w:rsidRPr="0096783E">
        <w:rPr>
          <w:rFonts w:eastAsia="TimesNewRoman"/>
        </w:rPr>
        <w:t>−</w:t>
      </w:r>
      <w:r>
        <w:rPr>
          <w:rFonts w:eastAsia="TimesNewRoman"/>
        </w:rPr>
        <w:t xml:space="preserve"> </w:t>
      </w:r>
      <w:r w:rsidRPr="0096783E">
        <w:rPr>
          <w:rFonts w:eastAsia="TimesNewRoman"/>
        </w:rPr>
        <w:t>O του −</w:t>
      </w:r>
      <w:r>
        <w:rPr>
          <w:rFonts w:eastAsia="TimesNewRoman"/>
        </w:rPr>
        <w:t xml:space="preserve"> </w:t>
      </w:r>
      <w:r w:rsidRPr="0096783E">
        <w:rPr>
          <w:rFonts w:eastAsia="TimesNewRoman"/>
        </w:rPr>
        <w:t>COOH γίνεται ασθενέστερος</w:t>
      </w:r>
      <w:r>
        <w:rPr>
          <w:rFonts w:eastAsia="TimesNewRoman"/>
        </w:rPr>
        <w:t>.</w:t>
      </w:r>
    </w:p>
    <w:p w:rsidR="00AD28EB" w:rsidRDefault="00AD28EB" w:rsidP="00AD28EB">
      <w:pPr>
        <w:autoSpaceDE w:val="0"/>
        <w:autoSpaceDN w:val="0"/>
        <w:adjustRightInd w:val="0"/>
        <w:spacing w:line="360" w:lineRule="auto"/>
        <w:jc w:val="both"/>
        <w:rPr>
          <w:rFonts w:eastAsia="TimesNewRoman"/>
        </w:rPr>
      </w:pPr>
      <w:r>
        <w:rPr>
          <w:rFonts w:eastAsia="TimesNewRoman"/>
        </w:rPr>
        <w:t>δ</w:t>
      </w:r>
      <w:r w:rsidRPr="0096783E">
        <w:rPr>
          <w:rFonts w:eastAsia="TimesNewRoman"/>
        </w:rPr>
        <w:t>) με την εισαγωγή του −</w:t>
      </w:r>
      <w:r>
        <w:rPr>
          <w:rFonts w:eastAsia="TimesNewRoman"/>
        </w:rPr>
        <w:t xml:space="preserve"> </w:t>
      </w:r>
      <w:r w:rsidRPr="0096783E">
        <w:rPr>
          <w:rFonts w:eastAsia="TimesNewRoman"/>
        </w:rPr>
        <w:t>Υ το άτομο C του −</w:t>
      </w:r>
      <w:r>
        <w:rPr>
          <w:rFonts w:eastAsia="TimesNewRoman"/>
        </w:rPr>
        <w:t xml:space="preserve"> </w:t>
      </w:r>
      <w:r w:rsidRPr="0096783E">
        <w:rPr>
          <w:rFonts w:eastAsia="TimesNewRoman"/>
        </w:rPr>
        <w:t>COOH αποκτά</w:t>
      </w:r>
      <w:r>
        <w:rPr>
          <w:rFonts w:eastAsia="TimesNewRoman"/>
        </w:rPr>
        <w:t xml:space="preserve"> </w:t>
      </w:r>
      <w:r w:rsidRPr="0096783E">
        <w:rPr>
          <w:rFonts w:eastAsia="TimesNewRoman"/>
        </w:rPr>
        <w:t>περισσότερο θετικό φορτίο</w:t>
      </w:r>
      <w:r>
        <w:rPr>
          <w:rFonts w:eastAsia="TimesNewRoman"/>
        </w:rPr>
        <w:t>.</w:t>
      </w:r>
    </w:p>
    <w:p w:rsidR="00AD28EB" w:rsidRPr="0096783E" w:rsidRDefault="00AD28EB" w:rsidP="00AD28EB">
      <w:pPr>
        <w:autoSpaceDE w:val="0"/>
        <w:autoSpaceDN w:val="0"/>
        <w:adjustRightInd w:val="0"/>
        <w:spacing w:line="360" w:lineRule="auto"/>
        <w:jc w:val="both"/>
        <w:rPr>
          <w:iCs/>
        </w:rPr>
      </w:pPr>
    </w:p>
    <w:p w:rsidR="003902D7" w:rsidRDefault="007E7765" w:rsidP="003902D7">
      <w:pPr>
        <w:autoSpaceDE w:val="0"/>
        <w:autoSpaceDN w:val="0"/>
        <w:adjustRightInd w:val="0"/>
        <w:spacing w:line="360" w:lineRule="auto"/>
        <w:jc w:val="both"/>
      </w:pPr>
      <w:r>
        <w:rPr>
          <w:b/>
        </w:rPr>
        <w:fldChar w:fldCharType="begin"/>
      </w:r>
      <w:r w:rsidR="003902D7">
        <w:rPr>
          <w:b/>
        </w:rPr>
        <w:instrText xml:space="preserve"> LISTNUM </w:instrText>
      </w:r>
      <w:r>
        <w:rPr>
          <w:b/>
        </w:rPr>
        <w:fldChar w:fldCharType="end"/>
      </w:r>
      <w:r w:rsidR="003902D7">
        <w:rPr>
          <w:b/>
        </w:rPr>
        <w:t xml:space="preserve"> </w:t>
      </w:r>
      <w:r w:rsidR="003902D7">
        <w:t>Δίνονται τ</w:t>
      </w:r>
      <w:r w:rsidR="003902D7">
        <w:rPr>
          <w:rFonts w:eastAsia="TimesNewRoman"/>
        </w:rPr>
        <w:t>α οξέα</w:t>
      </w:r>
      <w:r w:rsidR="003902D7">
        <w:t xml:space="preserve">: </w:t>
      </w:r>
      <w:r w:rsidR="003902D7">
        <w:rPr>
          <w:rFonts w:eastAsia="TimesNewRoman"/>
        </w:rPr>
        <w:t xml:space="preserve">θειϊκό οξύ </w:t>
      </w:r>
      <w:r w:rsidR="003902D7">
        <w:t>(H</w:t>
      </w:r>
      <w:r w:rsidR="003902D7">
        <w:rPr>
          <w:vertAlign w:val="subscript"/>
        </w:rPr>
        <w:t>2</w:t>
      </w:r>
      <w:r w:rsidR="003902D7">
        <w:t>SO</w:t>
      </w:r>
      <w:r w:rsidR="003902D7">
        <w:rPr>
          <w:vertAlign w:val="subscript"/>
        </w:rPr>
        <w:t>4</w:t>
      </w:r>
      <w:r w:rsidR="003902D7">
        <w:t xml:space="preserve">), </w:t>
      </w:r>
      <w:r w:rsidR="003902D7">
        <w:rPr>
          <w:rFonts w:eastAsia="TimesNewRoman"/>
        </w:rPr>
        <w:t xml:space="preserve">φθοροσουλφονικό οξύ </w:t>
      </w:r>
      <w:r w:rsidR="003902D7">
        <w:t>(FSO</w:t>
      </w:r>
      <w:r w:rsidR="003902D7">
        <w:rPr>
          <w:vertAlign w:val="subscript"/>
        </w:rPr>
        <w:t>3</w:t>
      </w:r>
      <w:r w:rsidR="003902D7">
        <w:t xml:space="preserve">H) </w:t>
      </w:r>
      <w:r w:rsidR="003902D7">
        <w:rPr>
          <w:rFonts w:eastAsia="TimesNewRoman"/>
        </w:rPr>
        <w:t xml:space="preserve">και θειώδες οξύ </w:t>
      </w:r>
      <w:r w:rsidR="003902D7">
        <w:t>(H</w:t>
      </w:r>
      <w:r w:rsidR="003902D7">
        <w:rPr>
          <w:vertAlign w:val="subscript"/>
        </w:rPr>
        <w:t>2</w:t>
      </w:r>
      <w:r w:rsidR="003902D7">
        <w:t>SO</w:t>
      </w:r>
      <w:r w:rsidR="003902D7">
        <w:rPr>
          <w:vertAlign w:val="subscript"/>
        </w:rPr>
        <w:t>3</w:t>
      </w:r>
      <w:r w:rsidR="003902D7">
        <w:t xml:space="preserve">). Η σωστή σειρά κατάταξης των οξέων </w:t>
      </w:r>
      <w:r w:rsidR="003902D7">
        <w:rPr>
          <w:rFonts w:eastAsia="TimesNewRoman"/>
        </w:rPr>
        <w:t>κατά σειρά αυξανόμενης ισχύος είναι:</w:t>
      </w:r>
    </w:p>
    <w:p w:rsidR="003902D7" w:rsidRDefault="003902D7" w:rsidP="003902D7">
      <w:pPr>
        <w:autoSpaceDE w:val="0"/>
        <w:autoSpaceDN w:val="0"/>
        <w:adjustRightInd w:val="0"/>
        <w:spacing w:line="360" w:lineRule="auto"/>
        <w:jc w:val="center"/>
      </w:pPr>
      <w:r>
        <w:rPr>
          <w:noProof/>
        </w:rPr>
        <w:drawing>
          <wp:inline distT="0" distB="0" distL="0" distR="0">
            <wp:extent cx="3497580" cy="731520"/>
            <wp:effectExtent l="19050" t="0" r="762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a:srcRect/>
                    <a:stretch>
                      <a:fillRect/>
                    </a:stretch>
                  </pic:blipFill>
                  <pic:spPr bwMode="auto">
                    <a:xfrm>
                      <a:off x="0" y="0"/>
                      <a:ext cx="3497580" cy="731520"/>
                    </a:xfrm>
                    <a:prstGeom prst="rect">
                      <a:avLst/>
                    </a:prstGeom>
                    <a:noFill/>
                    <a:ln w="9525">
                      <a:noFill/>
                      <a:miter lim="800000"/>
                      <a:headEnd/>
                      <a:tailEnd/>
                    </a:ln>
                  </pic:spPr>
                </pic:pic>
              </a:graphicData>
            </a:graphic>
          </wp:inline>
        </w:drawing>
      </w:r>
    </w:p>
    <w:p w:rsidR="003902D7" w:rsidRDefault="003902D7" w:rsidP="003902D7">
      <w:pPr>
        <w:autoSpaceDE w:val="0"/>
        <w:autoSpaceDN w:val="0"/>
        <w:adjustRightInd w:val="0"/>
        <w:spacing w:line="360" w:lineRule="auto"/>
        <w:jc w:val="both"/>
        <w:rPr>
          <w:lang w:val="en-US"/>
        </w:rPr>
      </w:pPr>
      <w:r>
        <w:rPr>
          <w:rFonts w:eastAsia="TimesNewRoman"/>
        </w:rPr>
        <w:t>α</w:t>
      </w:r>
      <w:r>
        <w:rPr>
          <w:rFonts w:eastAsia="TimesNewRoman"/>
          <w:lang w:val="en-US"/>
        </w:rPr>
        <w:t xml:space="preserve">) </w:t>
      </w:r>
      <w:r>
        <w:rPr>
          <w:lang w:val="en-US"/>
        </w:rPr>
        <w:t>H</w:t>
      </w:r>
      <w:r>
        <w:rPr>
          <w:vertAlign w:val="subscript"/>
          <w:lang w:val="en-US"/>
        </w:rPr>
        <w:t>2</w:t>
      </w:r>
      <w:r>
        <w:rPr>
          <w:lang w:val="en-US"/>
        </w:rPr>
        <w:t>SO</w:t>
      </w:r>
      <w:r>
        <w:rPr>
          <w:vertAlign w:val="subscript"/>
          <w:lang w:val="en-US"/>
        </w:rPr>
        <w:t>4</w:t>
      </w:r>
      <w:r>
        <w:rPr>
          <w:lang w:val="en-US"/>
        </w:rPr>
        <w:t xml:space="preserve"> &gt; FSO</w:t>
      </w:r>
      <w:r>
        <w:rPr>
          <w:vertAlign w:val="subscript"/>
          <w:lang w:val="en-US"/>
        </w:rPr>
        <w:t>3</w:t>
      </w:r>
      <w:r>
        <w:rPr>
          <w:lang w:val="en-US"/>
        </w:rPr>
        <w:t>H &gt; H</w:t>
      </w:r>
      <w:r>
        <w:rPr>
          <w:vertAlign w:val="subscript"/>
          <w:lang w:val="en-US"/>
        </w:rPr>
        <w:t>2</w:t>
      </w:r>
      <w:r>
        <w:rPr>
          <w:lang w:val="en-US"/>
        </w:rPr>
        <w:t>SO</w:t>
      </w:r>
      <w:r>
        <w:rPr>
          <w:vertAlign w:val="subscript"/>
          <w:lang w:val="en-US"/>
        </w:rPr>
        <w:t>3</w:t>
      </w:r>
      <w:r>
        <w:rPr>
          <w:lang w:val="en-US"/>
        </w:rPr>
        <w:t>,</w:t>
      </w:r>
      <w:r>
        <w:rPr>
          <w:lang w:val="en-US"/>
        </w:rPr>
        <w:tab/>
      </w:r>
      <w:r>
        <w:rPr>
          <w:lang w:val="en-US"/>
        </w:rPr>
        <w:tab/>
      </w:r>
      <w:r>
        <w:rPr>
          <w:lang w:val="en-US"/>
        </w:rPr>
        <w:tab/>
      </w:r>
      <w:r>
        <w:rPr>
          <w:lang w:val="en-US"/>
        </w:rPr>
        <w:tab/>
      </w:r>
      <w:r>
        <w:rPr>
          <w:lang w:val="en-US"/>
        </w:rPr>
        <w:tab/>
      </w:r>
      <w:r>
        <w:t>β</w:t>
      </w:r>
      <w:r>
        <w:rPr>
          <w:lang w:val="en-US"/>
        </w:rPr>
        <w:t>) H</w:t>
      </w:r>
      <w:r>
        <w:rPr>
          <w:vertAlign w:val="subscript"/>
          <w:lang w:val="en-US"/>
        </w:rPr>
        <w:t>2</w:t>
      </w:r>
      <w:r>
        <w:rPr>
          <w:lang w:val="en-US"/>
        </w:rPr>
        <w:t>SO</w:t>
      </w:r>
      <w:r>
        <w:rPr>
          <w:vertAlign w:val="subscript"/>
          <w:lang w:val="en-US"/>
        </w:rPr>
        <w:t>4</w:t>
      </w:r>
      <w:r>
        <w:rPr>
          <w:lang w:val="en-US"/>
        </w:rPr>
        <w:t xml:space="preserve"> &gt; H</w:t>
      </w:r>
      <w:r>
        <w:rPr>
          <w:vertAlign w:val="subscript"/>
          <w:lang w:val="en-US"/>
        </w:rPr>
        <w:t>2</w:t>
      </w:r>
      <w:r>
        <w:rPr>
          <w:lang w:val="en-US"/>
        </w:rPr>
        <w:t>SO</w:t>
      </w:r>
      <w:r>
        <w:rPr>
          <w:vertAlign w:val="subscript"/>
          <w:lang w:val="en-US"/>
        </w:rPr>
        <w:t>3</w:t>
      </w:r>
      <w:r>
        <w:rPr>
          <w:lang w:val="en-US"/>
        </w:rPr>
        <w:t xml:space="preserve"> &gt; FSO</w:t>
      </w:r>
      <w:r>
        <w:rPr>
          <w:vertAlign w:val="subscript"/>
          <w:lang w:val="en-US"/>
        </w:rPr>
        <w:t>3</w:t>
      </w:r>
      <w:r>
        <w:rPr>
          <w:lang w:val="en-US"/>
        </w:rPr>
        <w:t>H,</w:t>
      </w:r>
    </w:p>
    <w:p w:rsidR="003902D7" w:rsidRDefault="003902D7" w:rsidP="003902D7">
      <w:pPr>
        <w:autoSpaceDE w:val="0"/>
        <w:autoSpaceDN w:val="0"/>
        <w:adjustRightInd w:val="0"/>
        <w:spacing w:line="360" w:lineRule="auto"/>
        <w:jc w:val="both"/>
        <w:rPr>
          <w:lang w:val="en-US"/>
        </w:rPr>
      </w:pPr>
      <w:r>
        <w:t>γ</w:t>
      </w:r>
      <w:r>
        <w:rPr>
          <w:lang w:val="en-US"/>
        </w:rPr>
        <w:t>) FSO</w:t>
      </w:r>
      <w:r>
        <w:rPr>
          <w:vertAlign w:val="subscript"/>
          <w:lang w:val="en-US"/>
        </w:rPr>
        <w:t>3</w:t>
      </w:r>
      <w:r>
        <w:rPr>
          <w:lang w:val="en-US"/>
        </w:rPr>
        <w:t>H &gt; H</w:t>
      </w:r>
      <w:r>
        <w:rPr>
          <w:vertAlign w:val="subscript"/>
          <w:lang w:val="en-US"/>
        </w:rPr>
        <w:t>2</w:t>
      </w:r>
      <w:r>
        <w:rPr>
          <w:lang w:val="en-US"/>
        </w:rPr>
        <w:t>SO</w:t>
      </w:r>
      <w:r>
        <w:rPr>
          <w:vertAlign w:val="subscript"/>
          <w:lang w:val="en-US"/>
        </w:rPr>
        <w:t>4</w:t>
      </w:r>
      <w:r>
        <w:rPr>
          <w:lang w:val="en-US"/>
        </w:rPr>
        <w:t xml:space="preserve"> &gt; H</w:t>
      </w:r>
      <w:r>
        <w:rPr>
          <w:vertAlign w:val="subscript"/>
          <w:lang w:val="en-US"/>
        </w:rPr>
        <w:t>2</w:t>
      </w:r>
      <w:r>
        <w:rPr>
          <w:lang w:val="en-US"/>
        </w:rPr>
        <w:t>SO</w:t>
      </w:r>
      <w:r>
        <w:rPr>
          <w:vertAlign w:val="subscript"/>
          <w:lang w:val="en-US"/>
        </w:rPr>
        <w:t>3</w:t>
      </w:r>
      <w:r>
        <w:rPr>
          <w:lang w:val="en-US"/>
        </w:rPr>
        <w:t>,</w:t>
      </w:r>
      <w:r>
        <w:rPr>
          <w:lang w:val="en-US"/>
        </w:rPr>
        <w:tab/>
      </w:r>
      <w:r>
        <w:rPr>
          <w:lang w:val="en-US"/>
        </w:rPr>
        <w:tab/>
      </w:r>
      <w:r>
        <w:rPr>
          <w:lang w:val="en-US"/>
        </w:rPr>
        <w:tab/>
      </w:r>
      <w:r>
        <w:rPr>
          <w:lang w:val="en-US"/>
        </w:rPr>
        <w:tab/>
      </w:r>
      <w:r>
        <w:rPr>
          <w:lang w:val="en-US"/>
        </w:rPr>
        <w:tab/>
      </w:r>
      <w:r>
        <w:t>δ</w:t>
      </w:r>
      <w:r>
        <w:rPr>
          <w:lang w:val="en-US"/>
        </w:rPr>
        <w:t>) H</w:t>
      </w:r>
      <w:r>
        <w:rPr>
          <w:vertAlign w:val="subscript"/>
          <w:lang w:val="en-US"/>
        </w:rPr>
        <w:t>2</w:t>
      </w:r>
      <w:r>
        <w:rPr>
          <w:lang w:val="en-US"/>
        </w:rPr>
        <w:t>SO</w:t>
      </w:r>
      <w:r>
        <w:rPr>
          <w:vertAlign w:val="subscript"/>
          <w:lang w:val="en-US"/>
        </w:rPr>
        <w:t>3</w:t>
      </w:r>
      <w:r>
        <w:rPr>
          <w:lang w:val="en-US"/>
        </w:rPr>
        <w:t xml:space="preserve"> &gt; H</w:t>
      </w:r>
      <w:r>
        <w:rPr>
          <w:vertAlign w:val="subscript"/>
          <w:lang w:val="en-US"/>
        </w:rPr>
        <w:t>2</w:t>
      </w:r>
      <w:r>
        <w:rPr>
          <w:lang w:val="en-US"/>
        </w:rPr>
        <w:t>SO</w:t>
      </w:r>
      <w:r>
        <w:rPr>
          <w:vertAlign w:val="subscript"/>
          <w:lang w:val="en-US"/>
        </w:rPr>
        <w:t>4</w:t>
      </w:r>
      <w:r>
        <w:rPr>
          <w:lang w:val="en-US"/>
        </w:rPr>
        <w:t xml:space="preserve"> &gt; FSO</w:t>
      </w:r>
      <w:r>
        <w:rPr>
          <w:vertAlign w:val="subscript"/>
          <w:lang w:val="en-US"/>
        </w:rPr>
        <w:t>3</w:t>
      </w:r>
      <w:r>
        <w:rPr>
          <w:lang w:val="en-US"/>
        </w:rPr>
        <w:t>H.</w:t>
      </w:r>
    </w:p>
    <w:p w:rsidR="00AD28EB" w:rsidRPr="003902D7" w:rsidRDefault="00AD28EB" w:rsidP="00AD28EB">
      <w:pPr>
        <w:autoSpaceDE w:val="0"/>
        <w:autoSpaceDN w:val="0"/>
        <w:adjustRightInd w:val="0"/>
        <w:spacing w:line="360" w:lineRule="auto"/>
        <w:jc w:val="both"/>
        <w:rPr>
          <w:rFonts w:eastAsia="TimesNewRoman"/>
          <w:b/>
          <w:lang w:val="en-US"/>
        </w:rPr>
      </w:pPr>
    </w:p>
    <w:p w:rsidR="00AD28EB" w:rsidRPr="0096783E" w:rsidRDefault="007E7765" w:rsidP="00AD28EB">
      <w:pPr>
        <w:autoSpaceDE w:val="0"/>
        <w:autoSpaceDN w:val="0"/>
        <w:adjustRightInd w:val="0"/>
        <w:spacing w:line="360" w:lineRule="auto"/>
        <w:jc w:val="both"/>
        <w:rPr>
          <w:rFonts w:eastAsia="TimesNewRoman"/>
        </w:rPr>
      </w:pPr>
      <w:r w:rsidRPr="00E455F2">
        <w:rPr>
          <w:rFonts w:eastAsia="TimesNewRoman"/>
          <w:b/>
        </w:rPr>
        <w:fldChar w:fldCharType="begin"/>
      </w:r>
      <w:r w:rsidR="00AD28EB" w:rsidRPr="003902D7">
        <w:rPr>
          <w:rFonts w:eastAsia="TimesNewRoman"/>
          <w:b/>
          <w:lang w:val="en-US"/>
        </w:rPr>
        <w:instrText xml:space="preserve"> LISTNUM </w:instrText>
      </w:r>
      <w:r w:rsidRPr="00E455F2">
        <w:rPr>
          <w:rFonts w:eastAsia="TimesNewRoman"/>
          <w:b/>
        </w:rPr>
        <w:fldChar w:fldCharType="end"/>
      </w:r>
      <w:r w:rsidR="00AD28EB" w:rsidRPr="003902D7">
        <w:rPr>
          <w:rFonts w:eastAsia="TimesNewRoman"/>
          <w:b/>
          <w:lang w:val="en-US"/>
        </w:rPr>
        <w:t xml:space="preserve"> </w:t>
      </w:r>
      <w:r w:rsidR="00AD28EB" w:rsidRPr="0096783E">
        <w:rPr>
          <w:rFonts w:eastAsia="TimesNewRoman"/>
        </w:rPr>
        <w:t>Δίνονται</w:t>
      </w:r>
      <w:r w:rsidR="00AD28EB" w:rsidRPr="003902D7">
        <w:rPr>
          <w:rFonts w:eastAsia="TimesNewRoman"/>
          <w:lang w:val="en-US"/>
        </w:rPr>
        <w:t xml:space="preserve"> </w:t>
      </w:r>
      <w:r w:rsidR="00AD28EB" w:rsidRPr="0096783E">
        <w:rPr>
          <w:rFonts w:eastAsia="TimesNewRoman"/>
        </w:rPr>
        <w:t>τα</w:t>
      </w:r>
      <w:r w:rsidR="00AD28EB" w:rsidRPr="003902D7">
        <w:rPr>
          <w:rFonts w:eastAsia="TimesNewRoman"/>
          <w:lang w:val="en-US"/>
        </w:rPr>
        <w:t xml:space="preserve"> </w:t>
      </w:r>
      <w:r w:rsidR="00AD28EB" w:rsidRPr="0096783E">
        <w:rPr>
          <w:rFonts w:eastAsia="TimesNewRoman"/>
        </w:rPr>
        <w:t>οξέα</w:t>
      </w:r>
      <w:r w:rsidR="00AD28EB" w:rsidRPr="003902D7">
        <w:rPr>
          <w:rFonts w:eastAsia="TimesNewRoman"/>
          <w:lang w:val="en-US"/>
        </w:rPr>
        <w:t xml:space="preserve">: </w:t>
      </w:r>
      <w:r w:rsidR="00AD28EB" w:rsidRPr="0096783E">
        <w:rPr>
          <w:rFonts w:eastAsia="TimesNewRoman"/>
        </w:rPr>
        <w:t>Αιθανικό</w:t>
      </w:r>
      <w:r w:rsidR="00AD28EB" w:rsidRPr="003902D7">
        <w:rPr>
          <w:rFonts w:eastAsia="TimesNewRoman"/>
          <w:lang w:val="en-US"/>
        </w:rPr>
        <w:t xml:space="preserve"> </w:t>
      </w:r>
      <w:r w:rsidR="00AD28EB" w:rsidRPr="0096783E">
        <w:rPr>
          <w:rFonts w:eastAsia="TimesNewRoman"/>
        </w:rPr>
        <w:t>οξύ</w:t>
      </w:r>
      <w:r w:rsidR="00AD28EB" w:rsidRPr="003902D7">
        <w:rPr>
          <w:rFonts w:eastAsia="TimesNewRoman"/>
          <w:lang w:val="en-US"/>
        </w:rPr>
        <w:t xml:space="preserve"> (</w:t>
      </w:r>
      <w:r w:rsidR="00AD28EB" w:rsidRPr="0096783E">
        <w:rPr>
          <w:rFonts w:eastAsia="TimesNewRoman"/>
          <w:lang w:val="en-US"/>
        </w:rPr>
        <w:t>CH</w:t>
      </w:r>
      <w:r w:rsidR="00AD28EB" w:rsidRPr="003902D7">
        <w:rPr>
          <w:rFonts w:eastAsia="TimesNewRoman"/>
          <w:vertAlign w:val="subscript"/>
          <w:lang w:val="en-US"/>
        </w:rPr>
        <w:t>3</w:t>
      </w:r>
      <w:r w:rsidR="00AD28EB" w:rsidRPr="0096783E">
        <w:rPr>
          <w:rFonts w:eastAsia="TimesNewRoman"/>
          <w:lang w:val="en-US"/>
        </w:rPr>
        <w:t>COOH</w:t>
      </w:r>
      <w:r w:rsidR="0042027F" w:rsidRPr="003902D7">
        <w:rPr>
          <w:rFonts w:eastAsia="TimesNewRoman"/>
          <w:lang w:val="en-US"/>
        </w:rPr>
        <w:t xml:space="preserve">), </w:t>
      </w:r>
      <w:r w:rsidR="0042027F">
        <w:rPr>
          <w:rFonts w:eastAsia="TimesNewRoman"/>
        </w:rPr>
        <w:t>φαί</w:t>
      </w:r>
      <w:r w:rsidR="00AD28EB" w:rsidRPr="0096783E">
        <w:rPr>
          <w:rFonts w:eastAsia="TimesNewRoman"/>
        </w:rPr>
        <w:t>νυλο</w:t>
      </w:r>
      <w:r w:rsidR="0042027F" w:rsidRPr="003902D7">
        <w:rPr>
          <w:rFonts w:eastAsia="TimesNewRoman"/>
          <w:lang w:val="en-US"/>
        </w:rPr>
        <w:t xml:space="preserve"> – </w:t>
      </w:r>
      <w:r w:rsidR="00AD28EB" w:rsidRPr="0096783E">
        <w:rPr>
          <w:rFonts w:eastAsia="TimesNewRoman"/>
        </w:rPr>
        <w:t>αιθανικό</w:t>
      </w:r>
      <w:r w:rsidR="0042027F" w:rsidRPr="003902D7">
        <w:rPr>
          <w:rFonts w:eastAsia="TimesNewRoman"/>
          <w:lang w:val="en-US"/>
        </w:rPr>
        <w:t xml:space="preserve"> </w:t>
      </w:r>
      <w:r w:rsidR="00AD28EB" w:rsidRPr="0096783E">
        <w:rPr>
          <w:rFonts w:eastAsia="TimesNewRoman"/>
        </w:rPr>
        <w:t>οξύ</w:t>
      </w:r>
      <w:r w:rsidR="00AD28EB" w:rsidRPr="003902D7">
        <w:rPr>
          <w:rFonts w:eastAsia="TimesNewRoman"/>
          <w:lang w:val="en-US"/>
        </w:rPr>
        <w:t xml:space="preserve"> (</w:t>
      </w:r>
      <w:r w:rsidR="00AD28EB" w:rsidRPr="0096783E">
        <w:rPr>
          <w:rFonts w:eastAsia="TimesNewRoman"/>
          <w:lang w:val="en-US"/>
        </w:rPr>
        <w:t>C</w:t>
      </w:r>
      <w:r w:rsidR="00AD28EB" w:rsidRPr="003902D7">
        <w:rPr>
          <w:rFonts w:eastAsia="TimesNewRoman"/>
          <w:vertAlign w:val="subscript"/>
          <w:lang w:val="en-US"/>
        </w:rPr>
        <w:t>6</w:t>
      </w:r>
      <w:r w:rsidR="00AD28EB" w:rsidRPr="0096783E">
        <w:rPr>
          <w:rFonts w:eastAsia="TimesNewRoman"/>
          <w:lang w:val="en-US"/>
        </w:rPr>
        <w:t>H</w:t>
      </w:r>
      <w:r w:rsidR="00AD28EB" w:rsidRPr="003902D7">
        <w:rPr>
          <w:rFonts w:eastAsia="TimesNewRoman"/>
          <w:vertAlign w:val="subscript"/>
          <w:lang w:val="en-US"/>
        </w:rPr>
        <w:t>5</w:t>
      </w:r>
      <w:r w:rsidR="00AD28EB" w:rsidRPr="0096783E">
        <w:rPr>
          <w:rFonts w:eastAsia="TimesNewRoman"/>
          <w:lang w:val="en-US"/>
        </w:rPr>
        <w:t>CH</w:t>
      </w:r>
      <w:r w:rsidR="00AD28EB" w:rsidRPr="003902D7">
        <w:rPr>
          <w:rFonts w:eastAsia="TimesNewRoman"/>
          <w:vertAlign w:val="subscript"/>
          <w:lang w:val="en-US"/>
        </w:rPr>
        <w:t>2</w:t>
      </w:r>
      <w:r w:rsidR="00AD28EB" w:rsidRPr="0096783E">
        <w:rPr>
          <w:rFonts w:eastAsia="TimesNewRoman"/>
          <w:lang w:val="en-US"/>
        </w:rPr>
        <w:t>COOH</w:t>
      </w:r>
      <w:r w:rsidR="0042027F" w:rsidRPr="003902D7">
        <w:rPr>
          <w:rFonts w:eastAsia="TimesNewRoman"/>
          <w:lang w:val="en-US"/>
        </w:rPr>
        <w:t xml:space="preserve">), </w:t>
      </w:r>
      <w:r w:rsidR="0042027F">
        <w:rPr>
          <w:rFonts w:eastAsia="TimesNewRoman"/>
        </w:rPr>
        <w:t>φθώ</w:t>
      </w:r>
      <w:r w:rsidR="00AD28EB" w:rsidRPr="0096783E">
        <w:rPr>
          <w:rFonts w:eastAsia="TimesNewRoman"/>
        </w:rPr>
        <w:t>ρο</w:t>
      </w:r>
      <w:r w:rsidR="0042027F" w:rsidRPr="003902D7">
        <w:rPr>
          <w:rFonts w:eastAsia="TimesNewRoman"/>
          <w:lang w:val="en-US"/>
        </w:rPr>
        <w:t xml:space="preserve"> – </w:t>
      </w:r>
      <w:r w:rsidR="00AD28EB" w:rsidRPr="0096783E">
        <w:rPr>
          <w:rFonts w:eastAsia="TimesNewRoman"/>
        </w:rPr>
        <w:t>αιθανικό</w:t>
      </w:r>
      <w:r w:rsidR="0042027F" w:rsidRPr="003902D7">
        <w:rPr>
          <w:rFonts w:eastAsia="TimesNewRoman"/>
          <w:lang w:val="en-US"/>
        </w:rPr>
        <w:t xml:space="preserve"> </w:t>
      </w:r>
      <w:r w:rsidR="00AD28EB" w:rsidRPr="0096783E">
        <w:rPr>
          <w:rFonts w:eastAsia="TimesNewRoman"/>
        </w:rPr>
        <w:t>οξύ</w:t>
      </w:r>
      <w:r w:rsidR="00AD28EB" w:rsidRPr="003902D7">
        <w:rPr>
          <w:rFonts w:eastAsia="TimesNewRoman"/>
          <w:lang w:val="en-US"/>
        </w:rPr>
        <w:t xml:space="preserve"> (</w:t>
      </w:r>
      <w:r w:rsidR="00AD28EB" w:rsidRPr="0096783E">
        <w:rPr>
          <w:rFonts w:eastAsia="TimesNewRoman"/>
          <w:lang w:val="en-US"/>
        </w:rPr>
        <w:t>F</w:t>
      </w:r>
      <w:r w:rsidR="00AD28EB" w:rsidRPr="003902D7">
        <w:rPr>
          <w:rFonts w:eastAsia="TimesNewRoman"/>
          <w:lang w:val="en-US"/>
        </w:rPr>
        <w:t>-</w:t>
      </w:r>
      <w:r w:rsidR="00AD28EB" w:rsidRPr="0096783E">
        <w:rPr>
          <w:rFonts w:eastAsia="TimesNewRoman"/>
          <w:lang w:val="en-US"/>
        </w:rPr>
        <w:t>CH</w:t>
      </w:r>
      <w:r w:rsidR="00AD28EB" w:rsidRPr="003902D7">
        <w:rPr>
          <w:rFonts w:eastAsia="TimesNewRoman"/>
          <w:vertAlign w:val="subscript"/>
          <w:lang w:val="en-US"/>
        </w:rPr>
        <w:t>2</w:t>
      </w:r>
      <w:r w:rsidR="00AD28EB" w:rsidRPr="0096783E">
        <w:rPr>
          <w:rFonts w:eastAsia="TimesNewRoman"/>
          <w:lang w:val="en-US"/>
        </w:rPr>
        <w:t>COOH</w:t>
      </w:r>
      <w:r w:rsidR="00AD28EB" w:rsidRPr="003902D7">
        <w:rPr>
          <w:rFonts w:eastAsia="TimesNewRoman"/>
          <w:lang w:val="en-US"/>
        </w:rPr>
        <w:t xml:space="preserve">). </w:t>
      </w:r>
      <w:r w:rsidR="00AD28EB" w:rsidRPr="0096783E">
        <w:rPr>
          <w:rFonts w:eastAsia="TimesNewRoman"/>
        </w:rPr>
        <w:t xml:space="preserve">Η σειρά ισχύος ως οξέα στα υδατικά </w:t>
      </w:r>
      <w:r w:rsidR="00AD28EB">
        <w:rPr>
          <w:rFonts w:eastAsia="TimesNewRoman"/>
        </w:rPr>
        <w:t>τους</w:t>
      </w:r>
      <w:r w:rsidR="00AD28EB" w:rsidRPr="0096783E">
        <w:rPr>
          <w:rFonts w:eastAsia="TimesNewRoman"/>
        </w:rPr>
        <w:t xml:space="preserve"> διαλύματα της ίδιας θερμοκρασίας είναι:</w:t>
      </w:r>
      <w:r w:rsidR="00AD28EB" w:rsidRPr="0096783E">
        <w:rPr>
          <w:rFonts w:eastAsia="TimesNewRoman"/>
        </w:rPr>
        <w:tab/>
      </w:r>
      <w:r w:rsidR="00AD28EB" w:rsidRPr="0096783E">
        <w:rPr>
          <w:rFonts w:eastAsia="TimesNewRoman"/>
        </w:rPr>
        <w:tab/>
        <w:t>CH</w:t>
      </w:r>
      <w:r w:rsidR="00AD28EB" w:rsidRPr="0096783E">
        <w:rPr>
          <w:rFonts w:eastAsia="TimesNewRoman"/>
          <w:vertAlign w:val="subscript"/>
        </w:rPr>
        <w:t>3</w:t>
      </w:r>
      <w:r w:rsidR="00AD28EB" w:rsidRPr="0096783E">
        <w:rPr>
          <w:rFonts w:eastAsia="TimesNewRoman"/>
        </w:rPr>
        <w:t>COOH &lt; C</w:t>
      </w:r>
      <w:r w:rsidR="00AD28EB" w:rsidRPr="0096783E">
        <w:rPr>
          <w:rFonts w:eastAsia="TimesNewRoman"/>
          <w:vertAlign w:val="subscript"/>
        </w:rPr>
        <w:t>6</w:t>
      </w:r>
      <w:r w:rsidR="00AD28EB" w:rsidRPr="0096783E">
        <w:rPr>
          <w:rFonts w:eastAsia="TimesNewRoman"/>
        </w:rPr>
        <w:t>H</w:t>
      </w:r>
      <w:r w:rsidR="00AD28EB" w:rsidRPr="0096783E">
        <w:rPr>
          <w:rFonts w:eastAsia="TimesNewRoman"/>
          <w:vertAlign w:val="subscript"/>
        </w:rPr>
        <w:t>5</w:t>
      </w:r>
      <w:r w:rsidR="00AD28EB" w:rsidRPr="0096783E">
        <w:rPr>
          <w:rFonts w:eastAsia="TimesNewRoman"/>
        </w:rPr>
        <w:t>CH</w:t>
      </w:r>
      <w:r w:rsidR="00AD28EB" w:rsidRPr="0096783E">
        <w:rPr>
          <w:rFonts w:eastAsia="TimesNewRoman"/>
          <w:vertAlign w:val="subscript"/>
        </w:rPr>
        <w:t>2</w:t>
      </w:r>
      <w:r w:rsidR="00AD28EB" w:rsidRPr="0096783E">
        <w:rPr>
          <w:rFonts w:eastAsia="TimesNewRoman"/>
        </w:rPr>
        <w:t>COOH &lt; F</w:t>
      </w:r>
      <w:r w:rsidR="0042027F">
        <w:rPr>
          <w:rFonts w:eastAsia="TimesNewRoman"/>
        </w:rPr>
        <w:t>-</w:t>
      </w:r>
      <w:r w:rsidR="00AD28EB" w:rsidRPr="0096783E">
        <w:rPr>
          <w:rFonts w:eastAsia="TimesNewRoman"/>
        </w:rPr>
        <w:t>CH</w:t>
      </w:r>
      <w:r w:rsidR="00AD28EB" w:rsidRPr="0096783E">
        <w:rPr>
          <w:rFonts w:eastAsia="TimesNewRoman"/>
          <w:vertAlign w:val="subscript"/>
        </w:rPr>
        <w:t>2</w:t>
      </w:r>
      <w:r w:rsidR="00AD28EB" w:rsidRPr="0096783E">
        <w:rPr>
          <w:rFonts w:eastAsia="TimesNewRoman"/>
        </w:rPr>
        <w:t>COOH</w:t>
      </w:r>
    </w:p>
    <w:p w:rsidR="00AD28EB" w:rsidRPr="0096783E" w:rsidRDefault="00AD28EB" w:rsidP="00AD28EB">
      <w:pPr>
        <w:autoSpaceDE w:val="0"/>
        <w:autoSpaceDN w:val="0"/>
        <w:adjustRightInd w:val="0"/>
        <w:spacing w:line="360" w:lineRule="auto"/>
        <w:ind w:firstLine="720"/>
        <w:jc w:val="both"/>
        <w:rPr>
          <w:rFonts w:eastAsia="TimesNewRoman"/>
        </w:rPr>
      </w:pPr>
      <w:r>
        <w:rPr>
          <w:rFonts w:eastAsia="TimesNewRoman"/>
          <w:lang w:val="en-US"/>
        </w:rPr>
        <w:t>i</w:t>
      </w:r>
      <w:r w:rsidRPr="0096783E">
        <w:rPr>
          <w:rFonts w:eastAsia="TimesNewRoman"/>
        </w:rPr>
        <w:t>) Η σειρά αυτή ισχύος εξηγείται καθώς:</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α</w:t>
      </w:r>
      <w:r w:rsidRPr="0096783E">
        <w:rPr>
          <w:rFonts w:eastAsia="TimesNewRoman"/>
        </w:rPr>
        <w:t>) το C</w:t>
      </w:r>
      <w:r w:rsidRPr="0096783E">
        <w:rPr>
          <w:rFonts w:eastAsia="TimesNewRoman"/>
          <w:vertAlign w:val="subscript"/>
        </w:rPr>
        <w:t>6</w:t>
      </w:r>
      <w:r w:rsidRPr="0096783E">
        <w:rPr>
          <w:rFonts w:eastAsia="TimesNewRoman"/>
        </w:rPr>
        <w:t>H</w:t>
      </w:r>
      <w:r w:rsidRPr="0096783E">
        <w:rPr>
          <w:rFonts w:eastAsia="TimesNewRoman"/>
          <w:vertAlign w:val="subscript"/>
        </w:rPr>
        <w:t>5</w:t>
      </w:r>
      <w:r w:rsidRPr="0096783E">
        <w:rPr>
          <w:rFonts w:eastAsia="TimesNewRoman"/>
        </w:rPr>
        <w:t>− παρουσιάζει +Ι επαγωγικό φαινόμενο ενώ το F− παρουσιάζει −I επαγωγικό φαινόμενο</w:t>
      </w:r>
      <w:r>
        <w:rPr>
          <w:rFonts w:eastAsia="TimesNewRoman"/>
        </w:rPr>
        <w:t>.</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β</w:t>
      </w:r>
      <w:r w:rsidRPr="0096783E">
        <w:rPr>
          <w:rFonts w:eastAsia="TimesNewRoman"/>
        </w:rPr>
        <w:t>) το C</w:t>
      </w:r>
      <w:r w:rsidRPr="0096783E">
        <w:rPr>
          <w:rFonts w:eastAsia="TimesNewRoman"/>
          <w:vertAlign w:val="subscript"/>
        </w:rPr>
        <w:t>6</w:t>
      </w:r>
      <w:r w:rsidRPr="0096783E">
        <w:rPr>
          <w:rFonts w:eastAsia="TimesNewRoman"/>
        </w:rPr>
        <w:t>H</w:t>
      </w:r>
      <w:r w:rsidRPr="0096783E">
        <w:rPr>
          <w:rFonts w:eastAsia="TimesNewRoman"/>
          <w:vertAlign w:val="subscript"/>
        </w:rPr>
        <w:t>5</w:t>
      </w:r>
      <w:r w:rsidRPr="0096783E">
        <w:rPr>
          <w:rFonts w:eastAsia="TimesNewRoman"/>
        </w:rPr>
        <w:t xml:space="preserve">− παρουσιάζει −Ι επαγωγικό φαινόμενο ενώ το F− παρουσιάζει </w:t>
      </w:r>
      <w:r>
        <w:rPr>
          <w:rFonts w:eastAsia="TimesNewRoman"/>
        </w:rPr>
        <w:t>+</w:t>
      </w:r>
      <w:r w:rsidRPr="0096783E">
        <w:rPr>
          <w:rFonts w:eastAsia="TimesNewRoman"/>
        </w:rPr>
        <w:t>I επαγωγικό φαινόμενο</w:t>
      </w:r>
      <w:r>
        <w:rPr>
          <w:rFonts w:eastAsia="TimesNewRoman"/>
        </w:rPr>
        <w:t>.</w:t>
      </w:r>
    </w:p>
    <w:p w:rsidR="00AD28EB" w:rsidRPr="0096783E" w:rsidRDefault="00AD28EB" w:rsidP="00AD28EB">
      <w:pPr>
        <w:autoSpaceDE w:val="0"/>
        <w:autoSpaceDN w:val="0"/>
        <w:adjustRightInd w:val="0"/>
        <w:spacing w:line="360" w:lineRule="auto"/>
        <w:jc w:val="both"/>
        <w:rPr>
          <w:rFonts w:eastAsia="TimesNewRoman"/>
        </w:rPr>
      </w:pPr>
      <w:r>
        <w:rPr>
          <w:rFonts w:eastAsia="TimesNewRoman"/>
        </w:rPr>
        <w:t>γ</w:t>
      </w:r>
      <w:r w:rsidRPr="0096783E">
        <w:rPr>
          <w:rFonts w:eastAsia="TimesNewRoman"/>
        </w:rPr>
        <w:t>) τόσο το C</w:t>
      </w:r>
      <w:r w:rsidRPr="0096783E">
        <w:rPr>
          <w:rFonts w:eastAsia="TimesNewRoman"/>
          <w:vertAlign w:val="subscript"/>
        </w:rPr>
        <w:t>6</w:t>
      </w:r>
      <w:r w:rsidRPr="0096783E">
        <w:rPr>
          <w:rFonts w:eastAsia="TimesNewRoman"/>
        </w:rPr>
        <w:t>H</w:t>
      </w:r>
      <w:r w:rsidRPr="0096783E">
        <w:rPr>
          <w:rFonts w:eastAsia="TimesNewRoman"/>
          <w:vertAlign w:val="subscript"/>
        </w:rPr>
        <w:t>5</w:t>
      </w:r>
      <w:r w:rsidRPr="0096783E">
        <w:rPr>
          <w:rFonts w:eastAsia="TimesNewRoman"/>
        </w:rPr>
        <w:t>− όσο και το F− παρουσιάζουν +Ι επαγωγικό φαινόμενο αλλά το C</w:t>
      </w:r>
      <w:r w:rsidRPr="0096783E">
        <w:rPr>
          <w:rFonts w:eastAsia="TimesNewRoman"/>
          <w:vertAlign w:val="subscript"/>
        </w:rPr>
        <w:t>6</w:t>
      </w:r>
      <w:r w:rsidRPr="0096783E">
        <w:rPr>
          <w:rFonts w:eastAsia="TimesNewRoman"/>
        </w:rPr>
        <w:t>H</w:t>
      </w:r>
      <w:r w:rsidRPr="0096783E">
        <w:rPr>
          <w:rFonts w:eastAsia="TimesNewRoman"/>
          <w:vertAlign w:val="subscript"/>
        </w:rPr>
        <w:t>5</w:t>
      </w:r>
      <w:r w:rsidRPr="0096783E">
        <w:rPr>
          <w:rFonts w:eastAsia="TimesNewRoman"/>
        </w:rPr>
        <w:t>− το παρουσιάζει εντονότερα</w:t>
      </w:r>
      <w:r>
        <w:rPr>
          <w:rFonts w:eastAsia="TimesNewRoman"/>
        </w:rPr>
        <w:t>.</w:t>
      </w:r>
    </w:p>
    <w:p w:rsidR="00AD28EB" w:rsidRDefault="00AD28EB" w:rsidP="00AD28EB">
      <w:pPr>
        <w:autoSpaceDE w:val="0"/>
        <w:autoSpaceDN w:val="0"/>
        <w:adjustRightInd w:val="0"/>
        <w:spacing w:line="360" w:lineRule="auto"/>
        <w:jc w:val="both"/>
        <w:rPr>
          <w:rFonts w:eastAsia="TimesNewRoman"/>
        </w:rPr>
      </w:pPr>
      <w:r>
        <w:rPr>
          <w:rFonts w:eastAsia="TimesNewRoman"/>
        </w:rPr>
        <w:t>δ</w:t>
      </w:r>
      <w:r w:rsidRPr="0096783E">
        <w:rPr>
          <w:rFonts w:eastAsia="TimesNewRoman"/>
        </w:rPr>
        <w:t>) τόσο το C</w:t>
      </w:r>
      <w:r w:rsidRPr="0096783E">
        <w:rPr>
          <w:rFonts w:eastAsia="TimesNewRoman"/>
          <w:vertAlign w:val="subscript"/>
        </w:rPr>
        <w:t>6</w:t>
      </w:r>
      <w:r w:rsidRPr="0096783E">
        <w:rPr>
          <w:rFonts w:eastAsia="TimesNewRoman"/>
        </w:rPr>
        <w:t>H</w:t>
      </w:r>
      <w:r w:rsidRPr="0096783E">
        <w:rPr>
          <w:rFonts w:eastAsia="TimesNewRoman"/>
          <w:vertAlign w:val="subscript"/>
        </w:rPr>
        <w:t>5</w:t>
      </w:r>
      <w:r w:rsidRPr="0096783E">
        <w:rPr>
          <w:rFonts w:eastAsia="TimesNewRoman"/>
        </w:rPr>
        <w:t>− όσο και το F− παρουσιάζουν −Ι επαγωγικό φαινόμενο αλλά στο F− είναι πιο έντονο</w:t>
      </w:r>
      <w:r>
        <w:rPr>
          <w:rFonts w:eastAsia="TimesNewRoman"/>
        </w:rPr>
        <w:t xml:space="preserve">. </w:t>
      </w:r>
      <w:r>
        <w:rPr>
          <w:rFonts w:eastAsia="TimesNewRoman"/>
          <w:lang w:val="en-US"/>
        </w:rPr>
        <w:t>ii</w:t>
      </w:r>
      <w:r w:rsidRPr="0096783E">
        <w:rPr>
          <w:rFonts w:eastAsia="TimesNewRoman"/>
        </w:rPr>
        <w:t>) Να αιτιολογήσετε την επιλογή σας.</w:t>
      </w:r>
    </w:p>
    <w:p w:rsidR="00200955" w:rsidRDefault="00200955" w:rsidP="00AD28EB">
      <w:pPr>
        <w:autoSpaceDE w:val="0"/>
        <w:autoSpaceDN w:val="0"/>
        <w:adjustRightInd w:val="0"/>
        <w:spacing w:line="360" w:lineRule="auto"/>
        <w:jc w:val="both"/>
        <w:rPr>
          <w:rFonts w:eastAsia="TimesNewRoman"/>
        </w:rPr>
      </w:pPr>
      <w:r>
        <w:rPr>
          <w:rFonts w:eastAsia="TimesNewRoman"/>
          <w:noProof/>
        </w:rPr>
        <w:drawing>
          <wp:anchor distT="0" distB="0" distL="114300" distR="114300" simplePos="0" relativeHeight="251681792" behindDoc="0" locked="0" layoutInCell="1" allowOverlap="1">
            <wp:simplePos x="0" y="0"/>
            <wp:positionH relativeFrom="margin">
              <wp:align>right</wp:align>
            </wp:positionH>
            <wp:positionV relativeFrom="margin">
              <wp:posOffset>6747510</wp:posOffset>
            </wp:positionV>
            <wp:extent cx="1165225" cy="824230"/>
            <wp:effectExtent l="19050" t="0" r="0" b="0"/>
            <wp:wrapSquare wrapText="bothSides"/>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srcRect/>
                    <a:stretch>
                      <a:fillRect/>
                    </a:stretch>
                  </pic:blipFill>
                  <pic:spPr bwMode="auto">
                    <a:xfrm>
                      <a:off x="0" y="0"/>
                      <a:ext cx="1165225" cy="824230"/>
                    </a:xfrm>
                    <a:prstGeom prst="rect">
                      <a:avLst/>
                    </a:prstGeom>
                    <a:noFill/>
                    <a:ln w="9525">
                      <a:noFill/>
                      <a:miter lim="800000"/>
                      <a:headEnd/>
                      <a:tailEnd/>
                    </a:ln>
                  </pic:spPr>
                </pic:pic>
              </a:graphicData>
            </a:graphic>
          </wp:anchor>
        </w:drawing>
      </w:r>
    </w:p>
    <w:p w:rsidR="00C60863" w:rsidRDefault="007E7765" w:rsidP="00C60863">
      <w:pPr>
        <w:spacing w:line="360" w:lineRule="auto"/>
      </w:pPr>
      <w:r>
        <w:rPr>
          <w:b/>
        </w:rPr>
        <w:fldChar w:fldCharType="begin"/>
      </w:r>
      <w:r w:rsidR="00C60863">
        <w:rPr>
          <w:b/>
        </w:rPr>
        <w:instrText xml:space="preserve"> LISTNUM </w:instrText>
      </w:r>
      <w:r>
        <w:rPr>
          <w:b/>
        </w:rPr>
        <w:fldChar w:fldCharType="end"/>
      </w:r>
      <w:r w:rsidR="00C60863">
        <w:rPr>
          <w:b/>
        </w:rPr>
        <w:t xml:space="preserve"> </w:t>
      </w:r>
      <w:r w:rsidR="00C60863" w:rsidRPr="00F80993">
        <w:t xml:space="preserve">Το πιβαλικό οξύ έχει το συντακτικό τύπο </w:t>
      </w:r>
      <w:r w:rsidR="00200955">
        <w:t>τ</w:t>
      </w:r>
      <w:r w:rsidR="00C60863" w:rsidRPr="00F80993">
        <w:t xml:space="preserve">ου </w:t>
      </w:r>
      <w:r w:rsidR="00200955">
        <w:t>διπλανού σχήματος</w:t>
      </w:r>
      <w:r w:rsidR="00C60863" w:rsidRPr="00F80993">
        <w:t>.</w:t>
      </w:r>
    </w:p>
    <w:p w:rsidR="00C60863" w:rsidRDefault="00C60863" w:rsidP="00200955">
      <w:pPr>
        <w:spacing w:line="360" w:lineRule="auto"/>
        <w:ind w:firstLine="720"/>
        <w:jc w:val="both"/>
      </w:pPr>
      <w:r w:rsidRPr="00F80993">
        <w:t>Με βάση το +Ι επαγωγικό φαινόμενο του −CΗ</w:t>
      </w:r>
      <w:r w:rsidRPr="00F80993">
        <w:rPr>
          <w:vertAlign w:val="subscript"/>
        </w:rPr>
        <w:t>3</w:t>
      </w:r>
      <w:r w:rsidRPr="00F80993">
        <w:t xml:space="preserve"> συμπεραίνουμε ότι το πιβαλικό οξύ: </w:t>
      </w:r>
    </w:p>
    <w:p w:rsidR="00C60863" w:rsidRDefault="00C60863" w:rsidP="00200955">
      <w:pPr>
        <w:spacing w:line="360" w:lineRule="auto"/>
        <w:jc w:val="both"/>
      </w:pPr>
      <w:r>
        <w:t>α</w:t>
      </w:r>
      <w:r w:rsidRPr="00F80993">
        <w:t>) είναι ισχυρότερο από το CH</w:t>
      </w:r>
      <w:r w:rsidRPr="00F80993">
        <w:rPr>
          <w:vertAlign w:val="subscript"/>
        </w:rPr>
        <w:t>3</w:t>
      </w:r>
      <w:r w:rsidRPr="00F80993">
        <w:t>COOH αλλά ασθενέστερο από το CH</w:t>
      </w:r>
      <w:r w:rsidRPr="00F80993">
        <w:rPr>
          <w:vertAlign w:val="subscript"/>
        </w:rPr>
        <w:t>3</w:t>
      </w:r>
      <w:r w:rsidRPr="00F80993">
        <w:t>CH</w:t>
      </w:r>
      <w:r w:rsidRPr="00F80993">
        <w:rPr>
          <w:vertAlign w:val="subscript"/>
        </w:rPr>
        <w:t>2</w:t>
      </w:r>
      <w:r w:rsidRPr="00F80993">
        <w:t xml:space="preserve">COOH </w:t>
      </w:r>
    </w:p>
    <w:p w:rsidR="00C60863" w:rsidRDefault="00C60863" w:rsidP="00200955">
      <w:pPr>
        <w:spacing w:line="360" w:lineRule="auto"/>
        <w:jc w:val="both"/>
      </w:pPr>
      <w:r>
        <w:t>β</w:t>
      </w:r>
      <w:r w:rsidRPr="00F80993">
        <w:t>) είναι ασθενέστερο τόσο από το CH</w:t>
      </w:r>
      <w:r w:rsidRPr="00F80993">
        <w:rPr>
          <w:vertAlign w:val="subscript"/>
        </w:rPr>
        <w:t>3</w:t>
      </w:r>
      <w:r w:rsidRPr="00F80993">
        <w:t>COOH όσο και από το CH</w:t>
      </w:r>
      <w:r w:rsidRPr="00F80993">
        <w:rPr>
          <w:vertAlign w:val="subscript"/>
        </w:rPr>
        <w:t>3</w:t>
      </w:r>
      <w:r w:rsidRPr="00F80993">
        <w:t>CH</w:t>
      </w:r>
      <w:r w:rsidRPr="00F80993">
        <w:rPr>
          <w:vertAlign w:val="subscript"/>
        </w:rPr>
        <w:t>2</w:t>
      </w:r>
      <w:r w:rsidRPr="00F80993">
        <w:t xml:space="preserve">COOH </w:t>
      </w:r>
    </w:p>
    <w:p w:rsidR="00C60863" w:rsidRDefault="00C60863" w:rsidP="00200955">
      <w:pPr>
        <w:spacing w:line="360" w:lineRule="auto"/>
        <w:jc w:val="both"/>
      </w:pPr>
      <w:r>
        <w:t>γ</w:t>
      </w:r>
      <w:r w:rsidRPr="00F80993">
        <w:t>) είναι ισχυρότερο από το CH</w:t>
      </w:r>
      <w:r w:rsidRPr="00F80993">
        <w:rPr>
          <w:vertAlign w:val="subscript"/>
        </w:rPr>
        <w:t>3</w:t>
      </w:r>
      <w:r w:rsidRPr="00F80993">
        <w:t>CH</w:t>
      </w:r>
      <w:r w:rsidRPr="00F80993">
        <w:rPr>
          <w:vertAlign w:val="subscript"/>
        </w:rPr>
        <w:t>2</w:t>
      </w:r>
      <w:r w:rsidRPr="00F80993">
        <w:t>COOH αλλά ασθενέστερο από το CH</w:t>
      </w:r>
      <w:r w:rsidRPr="00F80993">
        <w:rPr>
          <w:vertAlign w:val="subscript"/>
        </w:rPr>
        <w:t>3</w:t>
      </w:r>
      <w:r w:rsidRPr="00F80993">
        <w:t xml:space="preserve">COOH </w:t>
      </w:r>
    </w:p>
    <w:p w:rsidR="00C60863" w:rsidRDefault="00C60863" w:rsidP="00C60863">
      <w:pPr>
        <w:spacing w:line="360" w:lineRule="auto"/>
      </w:pPr>
      <w:r>
        <w:t>δ</w:t>
      </w:r>
      <w:r w:rsidRPr="00F80993">
        <w:t>) είναι ισχυρότερο και από το CH</w:t>
      </w:r>
      <w:r w:rsidRPr="00F80993">
        <w:rPr>
          <w:vertAlign w:val="subscript"/>
        </w:rPr>
        <w:t>3</w:t>
      </w:r>
      <w:r w:rsidRPr="00F80993">
        <w:t>COOH και από το CH</w:t>
      </w:r>
      <w:r w:rsidRPr="00F80993">
        <w:rPr>
          <w:vertAlign w:val="subscript"/>
        </w:rPr>
        <w:t>3</w:t>
      </w:r>
      <w:r w:rsidRPr="00F80993">
        <w:t>CH</w:t>
      </w:r>
      <w:r w:rsidRPr="00F80993">
        <w:rPr>
          <w:vertAlign w:val="subscript"/>
        </w:rPr>
        <w:t>2</w:t>
      </w:r>
      <w:r w:rsidRPr="00F80993">
        <w:t>COOH</w:t>
      </w:r>
      <w:r>
        <w:t>.</w:t>
      </w:r>
    </w:p>
    <w:p w:rsidR="00C60863" w:rsidRDefault="00C60863">
      <w:pPr>
        <w:rPr>
          <w:b/>
          <w:sz w:val="28"/>
          <w:szCs w:val="28"/>
        </w:rPr>
      </w:pPr>
      <w:r>
        <w:rPr>
          <w:b/>
          <w:sz w:val="28"/>
          <w:szCs w:val="28"/>
        </w:rPr>
        <w:br w:type="page"/>
      </w:r>
    </w:p>
    <w:p w:rsidR="00AD28EB" w:rsidRPr="005C62DE" w:rsidRDefault="00AD28EB" w:rsidP="00AD28EB">
      <w:pPr>
        <w:spacing w:line="360" w:lineRule="auto"/>
        <w:jc w:val="center"/>
        <w:rPr>
          <w:b/>
        </w:rPr>
      </w:pPr>
      <w:r w:rsidRPr="005C62DE">
        <w:rPr>
          <w:b/>
        </w:rPr>
        <w:lastRenderedPageBreak/>
        <w:sym w:font="Wingdings 2" w:char="0052"/>
      </w:r>
      <w:r w:rsidRPr="005C62DE">
        <w:rPr>
          <w:b/>
        </w:rPr>
        <w:t xml:space="preserve"> Ερωτήσεις ανάπτυξης.</w:t>
      </w:r>
    </w:p>
    <w:p w:rsidR="00AD28EB" w:rsidRPr="000A77DF" w:rsidRDefault="007E7765" w:rsidP="00AD28EB">
      <w:pPr>
        <w:autoSpaceDE w:val="0"/>
        <w:autoSpaceDN w:val="0"/>
        <w:adjustRightInd w:val="0"/>
        <w:spacing w:line="360" w:lineRule="auto"/>
        <w:jc w:val="both"/>
      </w:pPr>
      <w:r w:rsidRPr="00E455F2">
        <w:rPr>
          <w:rFonts w:eastAsia="TimesNewRoman"/>
          <w:b/>
        </w:rPr>
        <w:fldChar w:fldCharType="begin"/>
      </w:r>
      <w:r w:rsidR="00AD28EB" w:rsidRPr="00E455F2">
        <w:rPr>
          <w:rFonts w:eastAsia="TimesNewRoman"/>
          <w:b/>
        </w:rPr>
        <w:instrText xml:space="preserve"> LISTNUM </w:instrText>
      </w:r>
      <w:r w:rsidRPr="00E455F2">
        <w:rPr>
          <w:rFonts w:eastAsia="TimesNewRoman"/>
          <w:b/>
        </w:rPr>
        <w:fldChar w:fldCharType="end"/>
      </w:r>
      <w:r w:rsidR="00AD28EB" w:rsidRPr="0096783E">
        <w:rPr>
          <w:rFonts w:eastAsia="TimesNewRoman"/>
          <w:b/>
        </w:rPr>
        <w:t xml:space="preserve"> </w:t>
      </w:r>
      <w:r w:rsidR="00AD28EB">
        <w:t>Να</w:t>
      </w:r>
      <w:r w:rsidR="00AD28EB" w:rsidRPr="0007628E">
        <w:rPr>
          <w:rFonts w:eastAsia="TimesNewRoman"/>
        </w:rPr>
        <w:t xml:space="preserve"> συγκρίνετε την ισχύ των οξέων που ακολουθούν</w:t>
      </w:r>
      <w:r w:rsidR="00AD28EB">
        <w:rPr>
          <w:rFonts w:eastAsia="TimesNewRoman"/>
        </w:rPr>
        <w:t xml:space="preserve"> </w:t>
      </w:r>
      <w:r w:rsidR="00AD28EB" w:rsidRPr="0007628E">
        <w:rPr>
          <w:rFonts w:eastAsia="TimesNewRoman"/>
        </w:rPr>
        <w:t>στα υδατικά τους διαλύματα</w:t>
      </w:r>
      <w:r w:rsidR="00AD28EB" w:rsidRPr="0007628E">
        <w:t>: CH</w:t>
      </w:r>
      <w:r w:rsidR="00AD28EB" w:rsidRPr="0007628E">
        <w:rPr>
          <w:vertAlign w:val="subscript"/>
        </w:rPr>
        <w:t>3</w:t>
      </w:r>
      <w:r w:rsidR="00AD28EB" w:rsidRPr="0007628E">
        <w:t>COOH, F</w:t>
      </w:r>
      <w:r w:rsidR="00AD28EB" w:rsidRPr="0007628E">
        <w:rPr>
          <w:vertAlign w:val="subscript"/>
        </w:rPr>
        <w:t>3</w:t>
      </w:r>
      <w:r w:rsidR="00AD28EB" w:rsidRPr="0007628E">
        <w:t>CCOOH,</w:t>
      </w:r>
      <w:r w:rsidR="00AD28EB">
        <w:t xml:space="preserve"> </w:t>
      </w:r>
      <w:r w:rsidR="00AD28EB" w:rsidRPr="0007628E">
        <w:t>ClCH</w:t>
      </w:r>
      <w:r w:rsidR="00AD28EB" w:rsidRPr="0007628E">
        <w:rPr>
          <w:vertAlign w:val="subscript"/>
        </w:rPr>
        <w:t>2</w:t>
      </w:r>
      <w:r w:rsidR="00AD28EB" w:rsidRPr="0007628E">
        <w:t>COOH, Cl</w:t>
      </w:r>
      <w:r w:rsidR="00AD28EB" w:rsidRPr="0007628E">
        <w:rPr>
          <w:vertAlign w:val="subscript"/>
        </w:rPr>
        <w:t>2</w:t>
      </w:r>
      <w:r w:rsidR="00AD28EB" w:rsidRPr="0007628E">
        <w:t>CHCOOH, Cl</w:t>
      </w:r>
      <w:r w:rsidR="00AD28EB" w:rsidRPr="0007628E">
        <w:rPr>
          <w:vertAlign w:val="subscript"/>
        </w:rPr>
        <w:t>3</w:t>
      </w:r>
      <w:r w:rsidR="00AD28EB" w:rsidRPr="0007628E">
        <w:t xml:space="preserve">CCOOH. </w:t>
      </w:r>
      <w:r w:rsidR="00AD28EB" w:rsidRPr="0007628E">
        <w:rPr>
          <w:rFonts w:eastAsia="TimesNewRoman"/>
        </w:rPr>
        <w:t>Να αιτιολογήσετε την απάντησή σας</w:t>
      </w:r>
      <w:r w:rsidR="00AD28EB" w:rsidRPr="0007628E">
        <w:t>.</w:t>
      </w:r>
    </w:p>
    <w:p w:rsidR="00B739B8" w:rsidRPr="000A77DF" w:rsidRDefault="00B739B8" w:rsidP="00AD28EB">
      <w:pPr>
        <w:autoSpaceDE w:val="0"/>
        <w:autoSpaceDN w:val="0"/>
        <w:adjustRightInd w:val="0"/>
        <w:spacing w:line="360" w:lineRule="auto"/>
        <w:jc w:val="both"/>
      </w:pPr>
    </w:p>
    <w:p w:rsidR="00AD28EB" w:rsidRDefault="007E7765" w:rsidP="00AD28EB">
      <w:pPr>
        <w:autoSpaceDE w:val="0"/>
        <w:autoSpaceDN w:val="0"/>
        <w:adjustRightInd w:val="0"/>
        <w:spacing w:line="360" w:lineRule="auto"/>
        <w:jc w:val="both"/>
        <w:rPr>
          <w:rFonts w:eastAsia="TimesNewRoman"/>
        </w:rPr>
      </w:pPr>
      <w:r w:rsidRPr="00E455F2">
        <w:rPr>
          <w:rFonts w:eastAsia="TimesNewRoman"/>
          <w:b/>
        </w:rPr>
        <w:fldChar w:fldCharType="begin"/>
      </w:r>
      <w:r w:rsidR="00AD28EB" w:rsidRPr="00E455F2">
        <w:rPr>
          <w:rFonts w:eastAsia="TimesNewRoman"/>
          <w:b/>
        </w:rPr>
        <w:instrText xml:space="preserve"> LISTNUM </w:instrText>
      </w:r>
      <w:r w:rsidRPr="00E455F2">
        <w:rPr>
          <w:rFonts w:eastAsia="TimesNewRoman"/>
          <w:b/>
        </w:rPr>
        <w:fldChar w:fldCharType="end"/>
      </w:r>
      <w:r w:rsidR="00AD28EB" w:rsidRPr="0096783E">
        <w:rPr>
          <w:rFonts w:eastAsia="TimesNewRoman"/>
          <w:b/>
        </w:rPr>
        <w:t xml:space="preserve"> </w:t>
      </w:r>
      <w:r w:rsidR="00AD28EB">
        <w:rPr>
          <w:rFonts w:eastAsia="TimesNewRoman"/>
        </w:rPr>
        <w:t xml:space="preserve">Η </w:t>
      </w:r>
      <w:r w:rsidR="00AD28EB" w:rsidRPr="0007628E">
        <w:rPr>
          <w:rFonts w:eastAsia="TimesNewRoman"/>
        </w:rPr>
        <w:t xml:space="preserve">αιθανόλη </w:t>
      </w:r>
      <w:r w:rsidR="00B739B8" w:rsidRPr="0007628E">
        <w:rPr>
          <w:rFonts w:eastAsia="TimesNewRoman"/>
        </w:rPr>
        <w:t>(C</w:t>
      </w:r>
      <w:r w:rsidR="00B739B8">
        <w:rPr>
          <w:rFonts w:eastAsia="TimesNewRoman"/>
          <w:lang w:val="en-US"/>
        </w:rPr>
        <w:t>H</w:t>
      </w:r>
      <w:r w:rsidR="00B739B8" w:rsidRPr="0007628E">
        <w:rPr>
          <w:rFonts w:eastAsia="TimesNewRoman"/>
          <w:vertAlign w:val="subscript"/>
        </w:rPr>
        <w:t>3</w:t>
      </w:r>
      <w:r w:rsidR="00B739B8" w:rsidRPr="0007628E">
        <w:rPr>
          <w:rFonts w:eastAsia="TimesNewRoman"/>
        </w:rPr>
        <w:t>CH</w:t>
      </w:r>
      <w:r w:rsidR="00B739B8" w:rsidRPr="0007628E">
        <w:rPr>
          <w:rFonts w:eastAsia="TimesNewRoman"/>
          <w:vertAlign w:val="subscript"/>
        </w:rPr>
        <w:t>2</w:t>
      </w:r>
      <w:r w:rsidR="00B739B8" w:rsidRPr="0007628E">
        <w:rPr>
          <w:rFonts w:eastAsia="TimesNewRoman"/>
        </w:rPr>
        <w:t>OH)</w:t>
      </w:r>
      <w:r w:rsidR="00B739B8" w:rsidRPr="00B739B8">
        <w:rPr>
          <w:rFonts w:eastAsia="TimesNewRoman"/>
        </w:rPr>
        <w:t xml:space="preserve"> </w:t>
      </w:r>
      <w:r w:rsidR="00AD28EB" w:rsidRPr="0007628E">
        <w:rPr>
          <w:rFonts w:eastAsia="TimesNewRoman"/>
        </w:rPr>
        <w:t>δεν εμφανίζει όξινο χαρακτήρα όπως όλες οι κορεσμένες μονοσθενείς αλκοόλες. H 2,2,2-τριφθοροαιθανόλη (CF</w:t>
      </w:r>
      <w:r w:rsidR="00AD28EB" w:rsidRPr="0007628E">
        <w:rPr>
          <w:rFonts w:eastAsia="TimesNewRoman"/>
          <w:vertAlign w:val="subscript"/>
        </w:rPr>
        <w:t>3</w:t>
      </w:r>
      <w:r w:rsidR="00AD28EB" w:rsidRPr="0007628E">
        <w:rPr>
          <w:rFonts w:eastAsia="TimesNewRoman"/>
        </w:rPr>
        <w:t>CH</w:t>
      </w:r>
      <w:r w:rsidR="00AD28EB" w:rsidRPr="0007628E">
        <w:rPr>
          <w:rFonts w:eastAsia="TimesNewRoman"/>
          <w:vertAlign w:val="subscript"/>
        </w:rPr>
        <w:t>2</w:t>
      </w:r>
      <w:r w:rsidR="00AD28EB" w:rsidRPr="0007628E">
        <w:rPr>
          <w:rFonts w:eastAsia="TimesNewRoman"/>
        </w:rPr>
        <w:t xml:space="preserve">OH), όμως, εμφανίζει ένα πολύ ασθενή όξινο χαρακτήρα. Να εξηγήσετε γιατί η 2,2,2-τριφθοροαιθανόλη είναι πολύ </w:t>
      </w:r>
      <w:r w:rsidR="0042027F" w:rsidRPr="0007628E">
        <w:rPr>
          <w:rFonts w:eastAsia="TimesNewRoman"/>
        </w:rPr>
        <w:t>ισχυρότερο</w:t>
      </w:r>
      <w:r w:rsidR="00AD28EB" w:rsidRPr="0007628E">
        <w:rPr>
          <w:rFonts w:eastAsia="TimesNewRoman"/>
        </w:rPr>
        <w:t xml:space="preserve"> οξύ από την αιθανόλη</w:t>
      </w:r>
      <w:r w:rsidR="00AD28EB">
        <w:rPr>
          <w:rFonts w:eastAsia="TimesNewRoman"/>
        </w:rPr>
        <w:t>.</w:t>
      </w:r>
    </w:p>
    <w:p w:rsidR="00AD28EB" w:rsidRPr="0007628E" w:rsidRDefault="00AD28EB" w:rsidP="00AD28EB">
      <w:pPr>
        <w:autoSpaceDE w:val="0"/>
        <w:autoSpaceDN w:val="0"/>
        <w:adjustRightInd w:val="0"/>
        <w:spacing w:line="360" w:lineRule="auto"/>
        <w:jc w:val="both"/>
      </w:pPr>
    </w:p>
    <w:p w:rsidR="00AD28EB" w:rsidRPr="0007628E" w:rsidRDefault="007E7765" w:rsidP="00AD28EB">
      <w:pPr>
        <w:autoSpaceDE w:val="0"/>
        <w:autoSpaceDN w:val="0"/>
        <w:adjustRightInd w:val="0"/>
        <w:spacing w:line="360" w:lineRule="auto"/>
        <w:jc w:val="both"/>
        <w:rPr>
          <w:rFonts w:eastAsia="TimesNewRoman"/>
        </w:rPr>
      </w:pPr>
      <w:r w:rsidRPr="0007628E">
        <w:rPr>
          <w:rFonts w:eastAsia="TimesNewRoman"/>
          <w:b/>
        </w:rPr>
        <w:fldChar w:fldCharType="begin"/>
      </w:r>
      <w:r w:rsidR="00AD28EB" w:rsidRPr="0007628E">
        <w:rPr>
          <w:rFonts w:eastAsia="TimesNewRoman"/>
          <w:b/>
        </w:rPr>
        <w:instrText xml:space="preserve"> LISTNUM </w:instrText>
      </w:r>
      <w:r w:rsidRPr="0007628E">
        <w:rPr>
          <w:rFonts w:eastAsia="TimesNewRoman"/>
          <w:b/>
        </w:rPr>
        <w:fldChar w:fldCharType="end"/>
      </w:r>
      <w:r w:rsidR="00AD28EB">
        <w:rPr>
          <w:rFonts w:eastAsia="TimesNewRoman"/>
          <w:b/>
        </w:rPr>
        <w:t xml:space="preserve"> </w:t>
      </w:r>
      <w:r w:rsidR="00AD28EB" w:rsidRPr="0007628E">
        <w:rPr>
          <w:rFonts w:eastAsia="TimesNewRoman"/>
        </w:rPr>
        <w:t>Στα παρακάτω ζεύγη οξέων να σημειώσετε ποιο από</w:t>
      </w:r>
      <w:r w:rsidR="00AD28EB">
        <w:rPr>
          <w:rFonts w:eastAsia="TimesNewRoman"/>
        </w:rPr>
        <w:t xml:space="preserve"> </w:t>
      </w:r>
      <w:r w:rsidR="00AD28EB" w:rsidRPr="0007628E">
        <w:rPr>
          <w:rFonts w:eastAsia="TimesNewRoman"/>
        </w:rPr>
        <w:t>τα δύο είναι το πιο ισχυρό οξύ στα υδατικά του διαλύματα.</w:t>
      </w:r>
      <w:r w:rsidR="00AD28EB">
        <w:rPr>
          <w:rFonts w:eastAsia="TimesNewRoman"/>
        </w:rPr>
        <w:t xml:space="preserve"> </w:t>
      </w:r>
      <w:r w:rsidR="00AD28EB" w:rsidRPr="0007628E">
        <w:rPr>
          <w:rFonts w:eastAsia="TimesNewRoman"/>
        </w:rPr>
        <w:t>Να αιτιολογήσετε τις απαντήσεις σας.</w:t>
      </w:r>
    </w:p>
    <w:p w:rsidR="00AD28EB" w:rsidRDefault="00AD28EB" w:rsidP="00AD28EB">
      <w:pPr>
        <w:autoSpaceDE w:val="0"/>
        <w:autoSpaceDN w:val="0"/>
        <w:adjustRightInd w:val="0"/>
        <w:spacing w:line="360" w:lineRule="auto"/>
        <w:jc w:val="both"/>
        <w:rPr>
          <w:rFonts w:eastAsia="TimesNewRoman"/>
        </w:rPr>
      </w:pPr>
      <w:r w:rsidRPr="0007628E">
        <w:rPr>
          <w:rFonts w:eastAsia="TimesNewRoman"/>
        </w:rPr>
        <w:t>α</w:t>
      </w:r>
      <w:r w:rsidRPr="00AD28EB">
        <w:rPr>
          <w:rFonts w:eastAsia="TimesNewRoman"/>
        </w:rPr>
        <w:t xml:space="preserve">) </w:t>
      </w:r>
      <w:r>
        <w:rPr>
          <w:rFonts w:eastAsia="TimesNewRoman"/>
          <w:lang w:val="en-GB"/>
        </w:rPr>
        <w:t>HBr</w:t>
      </w:r>
      <w:r w:rsidRPr="00AD28EB">
        <w:rPr>
          <w:rFonts w:eastAsia="TimesNewRoman"/>
        </w:rPr>
        <w:t xml:space="preserve">, </w:t>
      </w:r>
      <w:r>
        <w:rPr>
          <w:rFonts w:eastAsia="TimesNewRoman"/>
          <w:lang w:val="en-GB"/>
        </w:rPr>
        <w:t>HF</w:t>
      </w:r>
      <w:r w:rsidRPr="00AD28EB">
        <w:rPr>
          <w:rFonts w:eastAsia="TimesNewRoman"/>
        </w:rPr>
        <w:t xml:space="preserve"> </w:t>
      </w:r>
      <w:r w:rsidRPr="00AD28EB">
        <w:rPr>
          <w:rFonts w:eastAsia="TimesNewRoman"/>
        </w:rPr>
        <w:tab/>
      </w:r>
      <w:r w:rsidRPr="00AD28EB">
        <w:rPr>
          <w:rFonts w:eastAsia="TimesNewRoman"/>
        </w:rPr>
        <w:tab/>
      </w:r>
      <w:r w:rsidRPr="00AD28EB">
        <w:rPr>
          <w:rFonts w:eastAsia="TimesNewRoman"/>
        </w:rPr>
        <w:tab/>
      </w:r>
      <w:r w:rsidRPr="0007628E">
        <w:rPr>
          <w:rFonts w:eastAsia="TimesNewRoman"/>
        </w:rPr>
        <w:t>β</w:t>
      </w:r>
      <w:r w:rsidRPr="00AD28EB">
        <w:rPr>
          <w:rFonts w:eastAsia="TimesNewRoman"/>
        </w:rPr>
        <w:t xml:space="preserve">) </w:t>
      </w:r>
      <w:r w:rsidRPr="0007628E">
        <w:rPr>
          <w:rFonts w:eastAsia="TimesNewRoman"/>
          <w:lang w:val="en-GB"/>
        </w:rPr>
        <w:t>PH</w:t>
      </w:r>
      <w:r w:rsidRPr="00AD28EB">
        <w:rPr>
          <w:rFonts w:eastAsia="TimesNewRoman"/>
          <w:vertAlign w:val="subscript"/>
        </w:rPr>
        <w:t>3</w:t>
      </w:r>
      <w:r w:rsidRPr="00AD28EB">
        <w:rPr>
          <w:rFonts w:eastAsia="TimesNewRoman"/>
        </w:rPr>
        <w:t xml:space="preserve">, </w:t>
      </w:r>
      <w:r w:rsidRPr="0007628E">
        <w:rPr>
          <w:rFonts w:eastAsia="TimesNewRoman"/>
          <w:lang w:val="en-GB"/>
        </w:rPr>
        <w:t>H</w:t>
      </w:r>
      <w:r w:rsidRPr="00AD28EB">
        <w:rPr>
          <w:rFonts w:eastAsia="TimesNewRoman"/>
          <w:vertAlign w:val="subscript"/>
        </w:rPr>
        <w:t>2</w:t>
      </w:r>
      <w:r w:rsidRPr="0007628E">
        <w:rPr>
          <w:rFonts w:eastAsia="TimesNewRoman"/>
          <w:lang w:val="en-GB"/>
        </w:rPr>
        <w:t>S</w:t>
      </w:r>
      <w:r w:rsidRPr="00AD28EB">
        <w:rPr>
          <w:rFonts w:eastAsia="TimesNewRoman"/>
        </w:rPr>
        <w:tab/>
      </w:r>
      <w:r w:rsidRPr="00AD28EB">
        <w:rPr>
          <w:rFonts w:eastAsia="TimesNewRoman"/>
        </w:rPr>
        <w:tab/>
      </w:r>
      <w:r w:rsidRPr="0007628E">
        <w:rPr>
          <w:rFonts w:eastAsia="TimesNewRoman"/>
        </w:rPr>
        <w:t>γ</w:t>
      </w:r>
      <w:r w:rsidRPr="00AD28EB">
        <w:rPr>
          <w:rFonts w:eastAsia="TimesNewRoman"/>
        </w:rPr>
        <w:t xml:space="preserve">) </w:t>
      </w:r>
      <w:r w:rsidRPr="0007628E">
        <w:rPr>
          <w:rFonts w:eastAsia="TimesNewRoman"/>
          <w:lang w:val="en-GB"/>
        </w:rPr>
        <w:t>HNO</w:t>
      </w:r>
      <w:r w:rsidRPr="00AD28EB">
        <w:rPr>
          <w:rFonts w:eastAsia="TimesNewRoman"/>
          <w:vertAlign w:val="subscript"/>
        </w:rPr>
        <w:t>2</w:t>
      </w:r>
      <w:r w:rsidRPr="00AD28EB">
        <w:rPr>
          <w:rFonts w:eastAsia="TimesNewRoman"/>
        </w:rPr>
        <w:t xml:space="preserve">, </w:t>
      </w:r>
      <w:r w:rsidRPr="0007628E">
        <w:rPr>
          <w:rFonts w:eastAsia="TimesNewRoman"/>
          <w:lang w:val="en-GB"/>
        </w:rPr>
        <w:t>HNO</w:t>
      </w:r>
      <w:r w:rsidRPr="00AD28EB">
        <w:rPr>
          <w:rFonts w:eastAsia="TimesNewRoman"/>
          <w:vertAlign w:val="subscript"/>
        </w:rPr>
        <w:t>3</w:t>
      </w:r>
      <w:r w:rsidRPr="00AD28EB">
        <w:rPr>
          <w:rFonts w:eastAsia="TimesNewRoman"/>
        </w:rPr>
        <w:t xml:space="preserve"> </w:t>
      </w:r>
      <w:r w:rsidRPr="00AD28EB">
        <w:rPr>
          <w:rFonts w:eastAsia="TimesNewRoman"/>
        </w:rPr>
        <w:tab/>
      </w:r>
      <w:r w:rsidRPr="00AD28EB">
        <w:rPr>
          <w:rFonts w:eastAsia="TimesNewRoman"/>
        </w:rPr>
        <w:tab/>
      </w:r>
      <w:r w:rsidRPr="0007628E">
        <w:rPr>
          <w:rFonts w:eastAsia="TimesNewRoman"/>
        </w:rPr>
        <w:t>δ</w:t>
      </w:r>
      <w:r w:rsidRPr="00AD28EB">
        <w:rPr>
          <w:rFonts w:eastAsia="TimesNewRoman"/>
        </w:rPr>
        <w:t xml:space="preserve">) </w:t>
      </w:r>
      <w:r w:rsidRPr="0007628E">
        <w:rPr>
          <w:rFonts w:eastAsia="TimesNewRoman"/>
        </w:rPr>
        <w:t>Η</w:t>
      </w:r>
      <w:r w:rsidRPr="0007628E">
        <w:rPr>
          <w:rFonts w:eastAsia="TimesNewRoman"/>
          <w:lang w:val="en-GB"/>
        </w:rPr>
        <w:t>ClO</w:t>
      </w:r>
      <w:r w:rsidRPr="00AD28EB">
        <w:rPr>
          <w:rFonts w:eastAsia="TimesNewRoman"/>
        </w:rPr>
        <w:t xml:space="preserve">, </w:t>
      </w:r>
      <w:r w:rsidRPr="0007628E">
        <w:rPr>
          <w:rFonts w:eastAsia="TimesNewRoman"/>
          <w:lang w:val="en-GB"/>
        </w:rPr>
        <w:t>HOI</w:t>
      </w:r>
      <w:r w:rsidRPr="00AD28EB">
        <w:rPr>
          <w:rFonts w:eastAsia="TimesNewRoman"/>
        </w:rPr>
        <w:t>.</w:t>
      </w:r>
    </w:p>
    <w:p w:rsidR="00AD28EB" w:rsidRDefault="00AD28EB" w:rsidP="00AD28EB">
      <w:pPr>
        <w:autoSpaceDE w:val="0"/>
        <w:autoSpaceDN w:val="0"/>
        <w:adjustRightInd w:val="0"/>
        <w:spacing w:line="360" w:lineRule="auto"/>
        <w:jc w:val="both"/>
        <w:rPr>
          <w:rFonts w:eastAsia="TimesNewRoman"/>
        </w:rPr>
      </w:pPr>
      <w:r w:rsidRPr="0007628E">
        <w:rPr>
          <w:rFonts w:eastAsia="TimesNewRoman"/>
        </w:rPr>
        <w:t>Για τις συγκρίσεις μπορείτε να συμβουλευτείτε τον περιοδικό πίνακα στο τέλος του βιβλίου.</w:t>
      </w:r>
    </w:p>
    <w:p w:rsidR="00A1700C" w:rsidRDefault="00A1700C" w:rsidP="00AD28EB">
      <w:pPr>
        <w:autoSpaceDE w:val="0"/>
        <w:autoSpaceDN w:val="0"/>
        <w:adjustRightInd w:val="0"/>
        <w:spacing w:line="360" w:lineRule="auto"/>
        <w:jc w:val="both"/>
        <w:rPr>
          <w:rFonts w:eastAsia="TimesNewRoman"/>
        </w:rPr>
      </w:pPr>
    </w:p>
    <w:p w:rsidR="00CE1016" w:rsidRDefault="00C60863" w:rsidP="00CE1016">
      <w:pPr>
        <w:spacing w:line="360" w:lineRule="auto"/>
        <w:jc w:val="both"/>
      </w:pPr>
      <w:r>
        <w:rPr>
          <w:b/>
          <w:noProof/>
        </w:rPr>
        <w:drawing>
          <wp:anchor distT="0" distB="0" distL="114300" distR="114300" simplePos="0" relativeHeight="251680768" behindDoc="0" locked="0" layoutInCell="1" allowOverlap="1">
            <wp:simplePos x="0" y="0"/>
            <wp:positionH relativeFrom="margin">
              <wp:posOffset>4112895</wp:posOffset>
            </wp:positionH>
            <wp:positionV relativeFrom="margin">
              <wp:posOffset>4177030</wp:posOffset>
            </wp:positionV>
            <wp:extent cx="1830070" cy="934720"/>
            <wp:effectExtent l="19050" t="0" r="0" b="0"/>
            <wp:wrapSquare wrapText="bothSides"/>
            <wp:docPr id="1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2"/>
                    <a:srcRect/>
                    <a:stretch>
                      <a:fillRect/>
                    </a:stretch>
                  </pic:blipFill>
                  <pic:spPr bwMode="auto">
                    <a:xfrm>
                      <a:off x="0" y="0"/>
                      <a:ext cx="1830070" cy="934720"/>
                    </a:xfrm>
                    <a:prstGeom prst="rect">
                      <a:avLst/>
                    </a:prstGeom>
                    <a:noFill/>
                    <a:ln w="9525">
                      <a:noFill/>
                      <a:miter lim="800000"/>
                      <a:headEnd/>
                      <a:tailEnd/>
                    </a:ln>
                  </pic:spPr>
                </pic:pic>
              </a:graphicData>
            </a:graphic>
          </wp:anchor>
        </w:drawing>
      </w:r>
      <w:r w:rsidR="007E7765">
        <w:rPr>
          <w:b/>
        </w:rPr>
        <w:fldChar w:fldCharType="begin"/>
      </w:r>
      <w:r w:rsidR="00CE1016">
        <w:rPr>
          <w:b/>
        </w:rPr>
        <w:instrText xml:space="preserve"> LISTNUM </w:instrText>
      </w:r>
      <w:r w:rsidR="007E7765">
        <w:rPr>
          <w:b/>
        </w:rPr>
        <w:fldChar w:fldCharType="end"/>
      </w:r>
      <w:r w:rsidR="00CE1016">
        <w:rPr>
          <w:b/>
        </w:rPr>
        <w:t xml:space="preserve"> </w:t>
      </w:r>
      <w:r w:rsidR="00CE1016">
        <w:t>Η μορφολίνη και η πιπεριδίνη είναι ασθενείς ετεροκυκλικές οργανικές βάσεις με την εξής δομή:</w:t>
      </w:r>
    </w:p>
    <w:p w:rsidR="00CE1016" w:rsidRDefault="00CE1016" w:rsidP="00CE1016">
      <w:pPr>
        <w:spacing w:line="360" w:lineRule="auto"/>
      </w:pPr>
      <w:r>
        <w:t>α) Ποια από τις δύο βάσεις είναι η πιο ισχυρή;</w:t>
      </w:r>
    </w:p>
    <w:p w:rsidR="00CE1016" w:rsidRDefault="00CE1016" w:rsidP="00CE1016">
      <w:pPr>
        <w:spacing w:line="360" w:lineRule="auto"/>
      </w:pPr>
      <w:r>
        <w:t>β) Να αιτιολογήσετε την απάντησή σας.</w:t>
      </w:r>
    </w:p>
    <w:p w:rsidR="00A1700C" w:rsidRDefault="00A1700C" w:rsidP="00AD28EB">
      <w:pPr>
        <w:autoSpaceDE w:val="0"/>
        <w:autoSpaceDN w:val="0"/>
        <w:adjustRightInd w:val="0"/>
        <w:spacing w:line="360" w:lineRule="auto"/>
        <w:jc w:val="both"/>
        <w:rPr>
          <w:rFonts w:eastAsia="TimesNewRoman"/>
        </w:rPr>
      </w:pPr>
    </w:p>
    <w:p w:rsidR="00880D35" w:rsidRPr="00F911A5" w:rsidRDefault="007E7765" w:rsidP="00AD28EB">
      <w:pPr>
        <w:autoSpaceDE w:val="0"/>
        <w:autoSpaceDN w:val="0"/>
        <w:adjustRightInd w:val="0"/>
        <w:spacing w:line="360" w:lineRule="auto"/>
        <w:jc w:val="both"/>
        <w:rPr>
          <w:rFonts w:eastAsia="TimesNewRoman"/>
        </w:rPr>
      </w:pPr>
      <w:r w:rsidRPr="00A9019E">
        <w:rPr>
          <w:rFonts w:eastAsia="TimesNewRoman"/>
          <w:b/>
        </w:rPr>
        <w:fldChar w:fldCharType="begin"/>
      </w:r>
      <w:r w:rsidR="00AD28EB" w:rsidRPr="00A9019E">
        <w:rPr>
          <w:rFonts w:eastAsia="TimesNewRoman"/>
          <w:b/>
        </w:rPr>
        <w:instrText xml:space="preserve"> LISTNUM </w:instrText>
      </w:r>
      <w:r w:rsidRPr="00A9019E">
        <w:rPr>
          <w:rFonts w:eastAsia="TimesNewRoman"/>
          <w:b/>
        </w:rPr>
        <w:fldChar w:fldCharType="end"/>
      </w:r>
      <w:r w:rsidR="00AD28EB">
        <w:rPr>
          <w:rFonts w:eastAsia="TimesNewRoman"/>
          <w:b/>
        </w:rPr>
        <w:t xml:space="preserve"> </w:t>
      </w:r>
      <w:r w:rsidR="00AD28EB">
        <w:rPr>
          <w:rFonts w:eastAsia="TimesNewRoman"/>
        </w:rPr>
        <w:t>Το χλώριο σχηματίζει τα οξέα:</w:t>
      </w:r>
    </w:p>
    <w:p w:rsidR="00AD28EB" w:rsidRPr="005F06A6" w:rsidRDefault="00AD28EB" w:rsidP="00AD28EB">
      <w:pPr>
        <w:autoSpaceDE w:val="0"/>
        <w:autoSpaceDN w:val="0"/>
        <w:adjustRightInd w:val="0"/>
        <w:spacing w:line="360" w:lineRule="auto"/>
        <w:jc w:val="both"/>
        <w:rPr>
          <w:rFonts w:eastAsia="TimesNewRoman"/>
        </w:rPr>
      </w:pPr>
      <w:r>
        <w:rPr>
          <w:rFonts w:eastAsia="TimesNewRoman"/>
        </w:rPr>
        <w:tab/>
      </w:r>
      <w:r>
        <w:rPr>
          <w:iCs/>
        </w:rPr>
        <w:t>ΗClΟ , ΗClΟ</w:t>
      </w:r>
      <w:r w:rsidRPr="005F06A6">
        <w:rPr>
          <w:iCs/>
          <w:vertAlign w:val="subscript"/>
        </w:rPr>
        <w:t>2</w:t>
      </w:r>
      <w:r>
        <w:rPr>
          <w:iCs/>
        </w:rPr>
        <w:t xml:space="preserve"> ,</w:t>
      </w:r>
      <w:r w:rsidRPr="005F06A6">
        <w:rPr>
          <w:iCs/>
        </w:rPr>
        <w:t xml:space="preserve"> </w:t>
      </w:r>
      <w:r>
        <w:rPr>
          <w:iCs/>
        </w:rPr>
        <w:t>ΗClΟ</w:t>
      </w:r>
      <w:r>
        <w:rPr>
          <w:iCs/>
          <w:vertAlign w:val="subscript"/>
        </w:rPr>
        <w:t>3</w:t>
      </w:r>
      <w:r>
        <w:rPr>
          <w:iCs/>
        </w:rPr>
        <w:t xml:space="preserve"> , ΗClΟ</w:t>
      </w:r>
      <w:r>
        <w:rPr>
          <w:iCs/>
          <w:vertAlign w:val="subscript"/>
        </w:rPr>
        <w:t xml:space="preserve">4 </w:t>
      </w:r>
      <w:r>
        <w:rPr>
          <w:rFonts w:eastAsia="TimesNewRoman"/>
        </w:rPr>
        <w:t>.</w:t>
      </w:r>
    </w:p>
    <w:p w:rsidR="00AD28EB" w:rsidRDefault="00AD28EB" w:rsidP="00AD28EB">
      <w:pPr>
        <w:autoSpaceDE w:val="0"/>
        <w:autoSpaceDN w:val="0"/>
        <w:adjustRightInd w:val="0"/>
        <w:spacing w:line="360" w:lineRule="auto"/>
        <w:jc w:val="both"/>
      </w:pPr>
      <w:r>
        <w:rPr>
          <w:iCs/>
        </w:rPr>
        <w:t xml:space="preserve">Να διατάξετε τα οξέα κατά σειρά αυξανόμενης ισχύος. </w:t>
      </w:r>
      <w:r w:rsidRPr="0007628E">
        <w:rPr>
          <w:rFonts w:eastAsia="TimesNewRoman"/>
        </w:rPr>
        <w:t>Να αιτιολογήσετε την απάντησή σας</w:t>
      </w:r>
      <w:r w:rsidRPr="0007628E">
        <w:t>.</w:t>
      </w:r>
    </w:p>
    <w:p w:rsidR="00A1700C" w:rsidRDefault="00A1700C" w:rsidP="00AD28EB">
      <w:pPr>
        <w:autoSpaceDE w:val="0"/>
        <w:autoSpaceDN w:val="0"/>
        <w:adjustRightInd w:val="0"/>
        <w:spacing w:line="360" w:lineRule="auto"/>
        <w:jc w:val="both"/>
      </w:pPr>
    </w:p>
    <w:p w:rsidR="00AD28EB" w:rsidRDefault="007E7765" w:rsidP="00AD28EB">
      <w:pPr>
        <w:autoSpaceDE w:val="0"/>
        <w:autoSpaceDN w:val="0"/>
        <w:adjustRightInd w:val="0"/>
        <w:spacing w:line="360" w:lineRule="auto"/>
        <w:jc w:val="both"/>
        <w:rPr>
          <w:iCs/>
        </w:rPr>
      </w:pPr>
      <w:r>
        <w:rPr>
          <w:b/>
          <w:iCs/>
        </w:rPr>
        <w:fldChar w:fldCharType="begin"/>
      </w:r>
      <w:r w:rsidR="00AD28EB">
        <w:rPr>
          <w:b/>
          <w:iCs/>
        </w:rPr>
        <w:instrText xml:space="preserve"> LISTNUM </w:instrText>
      </w:r>
      <w:r>
        <w:rPr>
          <w:b/>
          <w:iCs/>
        </w:rPr>
        <w:fldChar w:fldCharType="end"/>
      </w:r>
      <w:r w:rsidR="00AD28EB">
        <w:rPr>
          <w:b/>
          <w:iCs/>
        </w:rPr>
        <w:t xml:space="preserve"> </w:t>
      </w:r>
      <w:r w:rsidR="00AD28EB">
        <w:rPr>
          <w:iCs/>
        </w:rPr>
        <w:t>Να συγκριθεί ο όξινος χαρακτήρας των οξέων Η</w:t>
      </w:r>
      <w:r w:rsidR="00B739B8" w:rsidRPr="00B739B8">
        <w:rPr>
          <w:iCs/>
        </w:rPr>
        <w:t>-</w:t>
      </w:r>
      <w:r w:rsidR="00AD28EB">
        <w:rPr>
          <w:iCs/>
        </w:rPr>
        <w:t>O</w:t>
      </w:r>
      <w:r w:rsidR="00B739B8" w:rsidRPr="00B739B8">
        <w:rPr>
          <w:iCs/>
        </w:rPr>
        <w:t>-</w:t>
      </w:r>
      <w:r w:rsidR="00AD28EB">
        <w:rPr>
          <w:iCs/>
        </w:rPr>
        <w:t>Cl (υποχλωριώδες οξύ), H</w:t>
      </w:r>
      <w:r w:rsidR="00B739B8" w:rsidRPr="00B739B8">
        <w:rPr>
          <w:iCs/>
        </w:rPr>
        <w:t>-</w:t>
      </w:r>
      <w:r w:rsidR="00AD28EB">
        <w:rPr>
          <w:iCs/>
        </w:rPr>
        <w:t>O</w:t>
      </w:r>
      <w:r w:rsidR="00B739B8" w:rsidRPr="00B739B8">
        <w:rPr>
          <w:iCs/>
        </w:rPr>
        <w:t>-</w:t>
      </w:r>
      <w:r w:rsidR="00AD28EB">
        <w:rPr>
          <w:iCs/>
        </w:rPr>
        <w:t>Br (υποβρωμιώδες οξύ) και H</w:t>
      </w:r>
      <w:r w:rsidR="00B739B8" w:rsidRPr="00B739B8">
        <w:rPr>
          <w:iCs/>
        </w:rPr>
        <w:t>-</w:t>
      </w:r>
      <w:r w:rsidR="00AD28EB">
        <w:rPr>
          <w:iCs/>
        </w:rPr>
        <w:t>O</w:t>
      </w:r>
      <w:r w:rsidR="00B739B8" w:rsidRPr="00B739B8">
        <w:rPr>
          <w:iCs/>
        </w:rPr>
        <w:t>-</w:t>
      </w:r>
      <w:r w:rsidR="00AD28EB">
        <w:rPr>
          <w:iCs/>
        </w:rPr>
        <w:t>I (υποϊωδιώδες οξύ) στα υδατικά τους διαλύματα.</w:t>
      </w:r>
    </w:p>
    <w:p w:rsidR="00A1700C" w:rsidRDefault="00A1700C" w:rsidP="00AD28EB">
      <w:pPr>
        <w:autoSpaceDE w:val="0"/>
        <w:autoSpaceDN w:val="0"/>
        <w:adjustRightInd w:val="0"/>
        <w:spacing w:line="360" w:lineRule="auto"/>
        <w:jc w:val="both"/>
        <w:rPr>
          <w:iCs/>
        </w:rPr>
      </w:pPr>
    </w:p>
    <w:p w:rsidR="00AD28EB" w:rsidRDefault="007E7765" w:rsidP="00AD28EB">
      <w:pPr>
        <w:autoSpaceDE w:val="0"/>
        <w:autoSpaceDN w:val="0"/>
        <w:adjustRightInd w:val="0"/>
        <w:spacing w:line="360" w:lineRule="auto"/>
        <w:jc w:val="both"/>
        <w:rPr>
          <w:iCs/>
        </w:rPr>
      </w:pPr>
      <w:r>
        <w:rPr>
          <w:b/>
          <w:iCs/>
        </w:rPr>
        <w:fldChar w:fldCharType="begin"/>
      </w:r>
      <w:r w:rsidR="00AD28EB">
        <w:rPr>
          <w:b/>
          <w:iCs/>
        </w:rPr>
        <w:instrText xml:space="preserve"> LISTNUM </w:instrText>
      </w:r>
      <w:r>
        <w:rPr>
          <w:b/>
          <w:iCs/>
        </w:rPr>
        <w:fldChar w:fldCharType="end"/>
      </w:r>
      <w:r w:rsidR="00AD28EB">
        <w:rPr>
          <w:b/>
          <w:iCs/>
        </w:rPr>
        <w:t xml:space="preserve"> </w:t>
      </w:r>
      <w:r w:rsidR="00AD28EB">
        <w:rPr>
          <w:iCs/>
        </w:rPr>
        <w:t>Πώς με βάση τη δομή των μορίων ερμηνεύεται η σχετική σειρά ισχύος των οξέων,</w:t>
      </w:r>
      <w:r w:rsidR="00AD28EB" w:rsidRPr="005F06A6">
        <w:rPr>
          <w:iCs/>
        </w:rPr>
        <w:t xml:space="preserve"> </w:t>
      </w:r>
      <w:r w:rsidR="00AD28EB">
        <w:rPr>
          <w:iCs/>
        </w:rPr>
        <w:t xml:space="preserve">στα υδατικά </w:t>
      </w:r>
      <w:r w:rsidR="00B739B8">
        <w:rPr>
          <w:iCs/>
        </w:rPr>
        <w:t xml:space="preserve">τους </w:t>
      </w:r>
      <w:r w:rsidR="00AD28EB">
        <w:rPr>
          <w:iCs/>
        </w:rPr>
        <w:t>διαλύματα;</w:t>
      </w:r>
      <w:r w:rsidR="00AD28EB">
        <w:rPr>
          <w:iCs/>
        </w:rPr>
        <w:tab/>
        <w:t>Cl</w:t>
      </w:r>
      <w:r w:rsidR="00AD28EB">
        <w:rPr>
          <w:iCs/>
          <w:vertAlign w:val="subscript"/>
        </w:rPr>
        <w:t>3</w:t>
      </w:r>
      <w:r w:rsidR="00AD28EB">
        <w:rPr>
          <w:iCs/>
        </w:rPr>
        <w:t>CCOOH  &gt;  ClCH</w:t>
      </w:r>
      <w:r w:rsidR="00AD28EB">
        <w:rPr>
          <w:iCs/>
          <w:vertAlign w:val="subscript"/>
        </w:rPr>
        <w:t>2</w:t>
      </w:r>
      <w:r w:rsidR="00AD28EB">
        <w:rPr>
          <w:iCs/>
        </w:rPr>
        <w:t>COOH  &gt;  CH</w:t>
      </w:r>
      <w:r w:rsidR="00AD28EB">
        <w:rPr>
          <w:iCs/>
          <w:vertAlign w:val="subscript"/>
        </w:rPr>
        <w:t>3</w:t>
      </w:r>
      <w:r w:rsidR="00AD28EB">
        <w:rPr>
          <w:iCs/>
        </w:rPr>
        <w:t>COOH  &gt;  CH</w:t>
      </w:r>
      <w:r w:rsidR="00AD28EB">
        <w:rPr>
          <w:iCs/>
          <w:vertAlign w:val="subscript"/>
        </w:rPr>
        <w:t>3</w:t>
      </w:r>
      <w:r w:rsidR="00AD28EB">
        <w:rPr>
          <w:iCs/>
        </w:rPr>
        <w:t>CH</w:t>
      </w:r>
      <w:r w:rsidR="00AD28EB">
        <w:rPr>
          <w:iCs/>
          <w:vertAlign w:val="subscript"/>
        </w:rPr>
        <w:t>2</w:t>
      </w:r>
      <w:r w:rsidR="00AD28EB">
        <w:rPr>
          <w:iCs/>
        </w:rPr>
        <w:t xml:space="preserve">COOH </w:t>
      </w:r>
    </w:p>
    <w:p w:rsidR="00A1700C" w:rsidRDefault="00A1700C" w:rsidP="00AD28EB">
      <w:pPr>
        <w:autoSpaceDE w:val="0"/>
        <w:autoSpaceDN w:val="0"/>
        <w:adjustRightInd w:val="0"/>
        <w:spacing w:line="360" w:lineRule="auto"/>
        <w:jc w:val="both"/>
        <w:rPr>
          <w:iCs/>
        </w:rPr>
      </w:pPr>
    </w:p>
    <w:p w:rsidR="00AD28EB" w:rsidRDefault="007E7765" w:rsidP="00AD28EB">
      <w:pPr>
        <w:autoSpaceDE w:val="0"/>
        <w:autoSpaceDN w:val="0"/>
        <w:adjustRightInd w:val="0"/>
        <w:spacing w:line="360" w:lineRule="auto"/>
        <w:jc w:val="both"/>
        <w:rPr>
          <w:iCs/>
        </w:rPr>
      </w:pPr>
      <w:r>
        <w:rPr>
          <w:rFonts w:eastAsia="TimesNewRoman"/>
          <w:b/>
          <w:color w:val="000000"/>
        </w:rPr>
        <w:fldChar w:fldCharType="begin"/>
      </w:r>
      <w:r w:rsidR="00AD28EB">
        <w:rPr>
          <w:rFonts w:eastAsia="TimesNewRoman"/>
          <w:b/>
          <w:color w:val="000000"/>
        </w:rPr>
        <w:instrText xml:space="preserve"> LISTNUM </w:instrText>
      </w:r>
      <w:r>
        <w:rPr>
          <w:rFonts w:eastAsia="TimesNewRoman"/>
          <w:b/>
          <w:color w:val="000000"/>
        </w:rPr>
        <w:fldChar w:fldCharType="end"/>
      </w:r>
      <w:r w:rsidR="00AD28EB">
        <w:rPr>
          <w:rFonts w:eastAsia="TimesNewRoman"/>
          <w:b/>
          <w:color w:val="000000"/>
        </w:rPr>
        <w:t xml:space="preserve"> </w:t>
      </w:r>
      <w:r w:rsidR="00AD28EB">
        <w:rPr>
          <w:iCs/>
        </w:rPr>
        <w:t>Να συγκριθεί ο βασικός χαρακτήρας των βάσεων, ΝΗ</w:t>
      </w:r>
      <w:r w:rsidR="00AD28EB">
        <w:rPr>
          <w:iCs/>
          <w:vertAlign w:val="subscript"/>
        </w:rPr>
        <w:t>3</w:t>
      </w:r>
      <w:r w:rsidR="00AD28EB">
        <w:rPr>
          <w:iCs/>
        </w:rPr>
        <w:t xml:space="preserve"> , CH</w:t>
      </w:r>
      <w:r w:rsidR="00AD28EB">
        <w:rPr>
          <w:iCs/>
          <w:vertAlign w:val="subscript"/>
        </w:rPr>
        <w:t>3</w:t>
      </w:r>
      <w:r w:rsidR="00AD28EB">
        <w:rPr>
          <w:iCs/>
        </w:rPr>
        <w:t>NH</w:t>
      </w:r>
      <w:r w:rsidR="00AD28EB">
        <w:rPr>
          <w:iCs/>
          <w:vertAlign w:val="subscript"/>
        </w:rPr>
        <w:t>2</w:t>
      </w:r>
      <w:r w:rsidR="00AD28EB">
        <w:rPr>
          <w:iCs/>
        </w:rPr>
        <w:t xml:space="preserve"> (μεθυλαμίνη) και CH</w:t>
      </w:r>
      <w:r w:rsidR="00AD28EB">
        <w:rPr>
          <w:iCs/>
          <w:vertAlign w:val="subscript"/>
        </w:rPr>
        <w:t>3</w:t>
      </w:r>
      <w:r w:rsidR="00AD28EB">
        <w:rPr>
          <w:iCs/>
        </w:rPr>
        <w:t>CH</w:t>
      </w:r>
      <w:r w:rsidR="00AD28EB">
        <w:rPr>
          <w:iCs/>
          <w:vertAlign w:val="subscript"/>
        </w:rPr>
        <w:t>2</w:t>
      </w:r>
      <w:r w:rsidR="00AD28EB">
        <w:rPr>
          <w:iCs/>
        </w:rPr>
        <w:t>NH</w:t>
      </w:r>
      <w:r w:rsidR="00AD28EB">
        <w:rPr>
          <w:iCs/>
          <w:vertAlign w:val="subscript"/>
        </w:rPr>
        <w:t>2</w:t>
      </w:r>
      <w:r w:rsidR="00AD28EB">
        <w:rPr>
          <w:iCs/>
        </w:rPr>
        <w:t xml:space="preserve"> (αιθυλαμίνη) στα υδατικά τους διαλύματα.</w:t>
      </w:r>
      <w:r w:rsidR="00B739B8" w:rsidRPr="00B739B8">
        <w:rPr>
          <w:iCs/>
        </w:rPr>
        <w:t xml:space="preserve"> </w:t>
      </w:r>
      <w:r w:rsidR="00B739B8">
        <w:rPr>
          <w:iCs/>
        </w:rPr>
        <w:t>Να αιτιολογήσετε την απάντησή σας.</w:t>
      </w:r>
    </w:p>
    <w:p w:rsidR="00A1700C" w:rsidRDefault="00A1700C" w:rsidP="00AD28EB">
      <w:pPr>
        <w:autoSpaceDE w:val="0"/>
        <w:autoSpaceDN w:val="0"/>
        <w:adjustRightInd w:val="0"/>
        <w:spacing w:line="360" w:lineRule="auto"/>
        <w:jc w:val="both"/>
        <w:rPr>
          <w:iCs/>
        </w:rPr>
      </w:pPr>
    </w:p>
    <w:p w:rsidR="00AD28EB" w:rsidRDefault="007E7765" w:rsidP="00AD28EB">
      <w:pPr>
        <w:autoSpaceDE w:val="0"/>
        <w:autoSpaceDN w:val="0"/>
        <w:adjustRightInd w:val="0"/>
        <w:spacing w:line="360" w:lineRule="auto"/>
        <w:jc w:val="both"/>
        <w:rPr>
          <w:iCs/>
        </w:rPr>
      </w:pPr>
      <w:r>
        <w:rPr>
          <w:rFonts w:eastAsia="TimesNewRoman"/>
          <w:b/>
          <w:color w:val="000000"/>
        </w:rPr>
        <w:fldChar w:fldCharType="begin"/>
      </w:r>
      <w:r w:rsidR="00AD28EB">
        <w:rPr>
          <w:rFonts w:eastAsia="TimesNewRoman"/>
          <w:b/>
          <w:color w:val="000000"/>
        </w:rPr>
        <w:instrText xml:space="preserve"> LISTNUM </w:instrText>
      </w:r>
      <w:r>
        <w:rPr>
          <w:rFonts w:eastAsia="TimesNewRoman"/>
          <w:b/>
          <w:color w:val="000000"/>
        </w:rPr>
        <w:fldChar w:fldCharType="end"/>
      </w:r>
      <w:r w:rsidR="00AD28EB">
        <w:rPr>
          <w:rFonts w:eastAsia="TimesNewRoman"/>
          <w:b/>
          <w:color w:val="000000"/>
        </w:rPr>
        <w:t xml:space="preserve"> </w:t>
      </w:r>
      <w:r w:rsidR="00AD28EB">
        <w:rPr>
          <w:iCs/>
        </w:rPr>
        <w:t>Να συγκρίνετε την ισχύ των βάσεων, NH</w:t>
      </w:r>
      <w:r w:rsidR="00AD28EB">
        <w:rPr>
          <w:iCs/>
          <w:vertAlign w:val="subscript"/>
        </w:rPr>
        <w:t>3</w:t>
      </w:r>
      <w:r w:rsidR="00AD28EB">
        <w:rPr>
          <w:iCs/>
        </w:rPr>
        <w:t>, τριφθοροαμίνη (NF</w:t>
      </w:r>
      <w:r w:rsidR="00AD28EB">
        <w:rPr>
          <w:iCs/>
          <w:vertAlign w:val="subscript"/>
        </w:rPr>
        <w:t>3</w:t>
      </w:r>
      <w:r w:rsidR="00AD28EB">
        <w:rPr>
          <w:iCs/>
        </w:rPr>
        <w:t>), υδροξυλαμίνη (NH</w:t>
      </w:r>
      <w:r w:rsidR="00AD28EB">
        <w:rPr>
          <w:iCs/>
          <w:vertAlign w:val="subscript"/>
        </w:rPr>
        <w:t>2</w:t>
      </w:r>
      <w:r w:rsidR="00AD28EB">
        <w:rPr>
          <w:iCs/>
        </w:rPr>
        <w:t>OH) και μεθυλαμίνη (CH</w:t>
      </w:r>
      <w:r w:rsidR="00AD28EB">
        <w:rPr>
          <w:iCs/>
          <w:vertAlign w:val="subscript"/>
        </w:rPr>
        <w:t>3</w:t>
      </w:r>
      <w:r w:rsidR="00AD28EB">
        <w:rPr>
          <w:iCs/>
        </w:rPr>
        <w:t>NH</w:t>
      </w:r>
      <w:r w:rsidR="00AD28EB">
        <w:rPr>
          <w:iCs/>
          <w:vertAlign w:val="subscript"/>
        </w:rPr>
        <w:t>2</w:t>
      </w:r>
      <w:r w:rsidR="00B739B8">
        <w:rPr>
          <w:iCs/>
        </w:rPr>
        <w:t>)</w:t>
      </w:r>
      <w:r w:rsidR="00AD28EB">
        <w:rPr>
          <w:iCs/>
        </w:rPr>
        <w:t xml:space="preserve"> </w:t>
      </w:r>
      <w:r w:rsidR="00B739B8">
        <w:rPr>
          <w:iCs/>
        </w:rPr>
        <w:t>στα υδατικά τους διαλύματα.</w:t>
      </w:r>
      <w:r w:rsidR="00B739B8" w:rsidRPr="00B739B8">
        <w:rPr>
          <w:iCs/>
        </w:rPr>
        <w:t xml:space="preserve"> </w:t>
      </w:r>
      <w:r w:rsidR="00AD28EB">
        <w:rPr>
          <w:iCs/>
        </w:rPr>
        <w:t>Να αιτιολογήσετε την απάντησή σας.</w:t>
      </w:r>
    </w:p>
    <w:p w:rsidR="00AD28EB" w:rsidRDefault="00AD28EB">
      <w:pPr>
        <w:rPr>
          <w:b/>
          <w:sz w:val="32"/>
          <w:szCs w:val="32"/>
          <w:u w:val="single"/>
        </w:rPr>
      </w:pPr>
      <w:r>
        <w:rPr>
          <w:b/>
          <w:sz w:val="32"/>
          <w:szCs w:val="32"/>
          <w:u w:val="single"/>
        </w:rPr>
        <w:br w:type="page"/>
      </w:r>
    </w:p>
    <w:p w:rsidR="00E31E35" w:rsidRPr="00AD28EB" w:rsidRDefault="00A42600" w:rsidP="00E31E35">
      <w:pPr>
        <w:spacing w:line="360" w:lineRule="auto"/>
        <w:jc w:val="center"/>
        <w:rPr>
          <w:b/>
          <w:spacing w:val="20"/>
          <w:sz w:val="32"/>
          <w:szCs w:val="32"/>
          <w:u w:val="single"/>
        </w:rPr>
      </w:pPr>
      <w:r w:rsidRPr="00A42600">
        <w:rPr>
          <w:b/>
          <w:spacing w:val="20"/>
          <w:sz w:val="32"/>
          <w:szCs w:val="32"/>
          <w:u w:val="single"/>
        </w:rPr>
        <w:lastRenderedPageBreak/>
        <w:sym w:font="Wingdings" w:char="F034"/>
      </w:r>
      <w:r w:rsidRPr="00A42600">
        <w:rPr>
          <w:b/>
          <w:spacing w:val="20"/>
          <w:sz w:val="32"/>
          <w:szCs w:val="32"/>
          <w:u w:val="single"/>
        </w:rPr>
        <w:t xml:space="preserve"> </w:t>
      </w:r>
      <w:r w:rsidR="00E31E35" w:rsidRPr="00AD28EB">
        <w:rPr>
          <w:b/>
          <w:spacing w:val="20"/>
          <w:sz w:val="32"/>
          <w:szCs w:val="32"/>
          <w:u w:val="single"/>
        </w:rPr>
        <w:t xml:space="preserve">Ιοντισμός του νερού ( </w:t>
      </w:r>
      <w:r w:rsidR="00E31E35" w:rsidRPr="00AD28EB">
        <w:rPr>
          <w:b/>
          <w:spacing w:val="20"/>
          <w:sz w:val="32"/>
          <w:szCs w:val="32"/>
          <w:u w:val="single"/>
          <w:lang w:val="en-US"/>
        </w:rPr>
        <w:t>pH</w:t>
      </w:r>
      <w:r w:rsidR="00E31E35" w:rsidRPr="00AD28EB">
        <w:rPr>
          <w:b/>
          <w:spacing w:val="20"/>
          <w:sz w:val="32"/>
          <w:szCs w:val="32"/>
          <w:u w:val="single"/>
        </w:rPr>
        <w:t xml:space="preserve"> – </w:t>
      </w:r>
      <w:r w:rsidR="00E31E35" w:rsidRPr="00AD28EB">
        <w:rPr>
          <w:b/>
          <w:spacing w:val="20"/>
          <w:sz w:val="32"/>
          <w:szCs w:val="32"/>
          <w:u w:val="single"/>
          <w:lang w:val="en-US"/>
        </w:rPr>
        <w:t>pOH</w:t>
      </w:r>
      <w:r w:rsidR="00E31E35" w:rsidRPr="00AD28EB">
        <w:rPr>
          <w:b/>
          <w:spacing w:val="20"/>
          <w:sz w:val="32"/>
          <w:szCs w:val="32"/>
          <w:u w:val="single"/>
        </w:rPr>
        <w:t xml:space="preserve"> )</w:t>
      </w:r>
    </w:p>
    <w:p w:rsidR="00561CDF" w:rsidRDefault="00561CDF" w:rsidP="00561CDF">
      <w:pPr>
        <w:shd w:val="clear" w:color="auto" w:fill="FFFFFF"/>
        <w:autoSpaceDE w:val="0"/>
        <w:autoSpaceDN w:val="0"/>
        <w:adjustRightInd w:val="0"/>
        <w:spacing w:line="360" w:lineRule="auto"/>
        <w:jc w:val="center"/>
      </w:pPr>
      <w:r w:rsidRPr="00515A5B">
        <w:sym w:font="Wingdings 2" w:char="F0B2"/>
      </w:r>
      <w:r w:rsidRPr="00515A5B">
        <w:t xml:space="preserve">  </w:t>
      </w:r>
      <w:r>
        <w:t>Αυτοϊοντισμός του νερού:</w:t>
      </w:r>
    </w:p>
    <w:p w:rsidR="00AD28EB" w:rsidRPr="00AD28EB" w:rsidRDefault="00AD28EB" w:rsidP="00561CDF">
      <w:pPr>
        <w:shd w:val="clear" w:color="auto" w:fill="FFFFFF"/>
        <w:autoSpaceDE w:val="0"/>
        <w:autoSpaceDN w:val="0"/>
        <w:adjustRightInd w:val="0"/>
        <w:spacing w:line="360" w:lineRule="auto"/>
        <w:jc w:val="center"/>
        <w:rPr>
          <w:color w:val="000000"/>
          <w:szCs w:val="22"/>
        </w:rPr>
      </w:pPr>
      <w:r w:rsidRPr="00515A5B">
        <w:rPr>
          <w:color w:val="000000"/>
          <w:szCs w:val="22"/>
          <w:lang w:val="en-US"/>
        </w:rPr>
        <w:t>H</w:t>
      </w:r>
      <w:r w:rsidRPr="00515A5B">
        <w:rPr>
          <w:color w:val="000000"/>
          <w:szCs w:val="22"/>
          <w:vertAlign w:val="subscript"/>
        </w:rPr>
        <w:t>2</w:t>
      </w:r>
      <w:r w:rsidRPr="00515A5B">
        <w:rPr>
          <w:color w:val="000000"/>
          <w:szCs w:val="22"/>
        </w:rPr>
        <w:t>Ο</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  </w:t>
      </w:r>
      <w:r w:rsidRPr="00515A5B">
        <w:rPr>
          <w:color w:val="000000"/>
          <w:szCs w:val="22"/>
          <w:lang w:val="en-US"/>
        </w:rPr>
        <w:t>H</w:t>
      </w:r>
      <w:r w:rsidRPr="00515A5B">
        <w:rPr>
          <w:color w:val="000000"/>
          <w:szCs w:val="22"/>
          <w:vertAlign w:val="subscript"/>
        </w:rPr>
        <w:t>2</w:t>
      </w:r>
      <w:r w:rsidRPr="00515A5B">
        <w:rPr>
          <w:color w:val="000000"/>
          <w:szCs w:val="22"/>
        </w:rPr>
        <w:t>O</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w:t>
      </w:r>
      <w:r w:rsidRPr="00515A5B">
        <w:sym w:font="Wingdings 3" w:char="0044"/>
      </w:r>
      <w:r w:rsidRPr="00515A5B">
        <w:rPr>
          <w:color w:val="000000"/>
          <w:szCs w:val="22"/>
        </w:rPr>
        <w:t xml:space="preserve">  </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r w:rsidRPr="00515A5B">
        <w:rPr>
          <w:color w:val="000000"/>
          <w:szCs w:val="22"/>
        </w:rPr>
        <w:t xml:space="preserve">  +  </w:t>
      </w:r>
      <w:smartTag w:uri="urn:schemas-microsoft-com:office:smarttags" w:element="place">
        <w:smartTag w:uri="urn:schemas-microsoft-com:office:smarttags" w:element="State">
          <w:r w:rsidRPr="00515A5B">
            <w:rPr>
              <w:color w:val="000000"/>
              <w:szCs w:val="22"/>
              <w:lang w:val="en-US"/>
            </w:rPr>
            <w:t>OH</w:t>
          </w:r>
          <w:r w:rsidRPr="00515A5B">
            <w:rPr>
              <w:color w:val="000000"/>
              <w:szCs w:val="22"/>
              <w:vertAlign w:val="superscript"/>
            </w:rPr>
            <w:t>–</w:t>
          </w:r>
        </w:smartTag>
      </w:smartTag>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r>
        <w:rPr>
          <w:color w:val="000000"/>
          <w:szCs w:val="22"/>
        </w:rPr>
        <w:t xml:space="preserve">, </w:t>
      </w:r>
      <w:r w:rsidRPr="00515A5B">
        <w:rPr>
          <w:color w:val="000000"/>
          <w:szCs w:val="21"/>
        </w:rPr>
        <w:t>ΔΗ &gt; 0</w:t>
      </w:r>
    </w:p>
    <w:p w:rsidR="00BD25C3" w:rsidRPr="00515A5B" w:rsidRDefault="00BD25C3" w:rsidP="00AD28EB">
      <w:pPr>
        <w:pStyle w:val="a3"/>
        <w:tabs>
          <w:tab w:val="clear" w:pos="4153"/>
          <w:tab w:val="clear" w:pos="8306"/>
        </w:tabs>
        <w:spacing w:line="360" w:lineRule="auto"/>
        <w:ind w:hanging="360"/>
        <w:jc w:val="center"/>
      </w:pPr>
      <w:r w:rsidRPr="00515A5B">
        <w:sym w:font="Wingdings 2" w:char="F0B2"/>
      </w:r>
      <w:r w:rsidRPr="00515A5B">
        <w:t xml:space="preserve">  </w:t>
      </w:r>
      <w:r w:rsidRPr="00515A5B">
        <w:rPr>
          <w:b/>
          <w:bCs/>
          <w:spacing w:val="20"/>
          <w:lang w:val="en-US"/>
        </w:rPr>
        <w:t>K</w:t>
      </w:r>
      <w:r w:rsidRPr="00515A5B">
        <w:rPr>
          <w:b/>
          <w:bCs/>
          <w:spacing w:val="20"/>
          <w:vertAlign w:val="subscript"/>
          <w:lang w:val="en-US"/>
        </w:rPr>
        <w:t>w</w:t>
      </w:r>
      <w:r w:rsidRPr="00515A5B">
        <w:rPr>
          <w:b/>
          <w:bCs/>
          <w:spacing w:val="20"/>
        </w:rPr>
        <w:t xml:space="preserve"> = [Η</w:t>
      </w:r>
      <w:r w:rsidRPr="00515A5B">
        <w:rPr>
          <w:b/>
          <w:bCs/>
          <w:spacing w:val="20"/>
          <w:vertAlign w:val="subscript"/>
        </w:rPr>
        <w:t>3</w:t>
      </w:r>
      <w:r w:rsidRPr="00515A5B">
        <w:rPr>
          <w:b/>
          <w:bCs/>
          <w:spacing w:val="20"/>
          <w:lang w:val="en-US"/>
        </w:rPr>
        <w:t>O</w:t>
      </w:r>
      <w:r w:rsidRPr="00515A5B">
        <w:rPr>
          <w:b/>
          <w:bCs/>
          <w:spacing w:val="20"/>
          <w:vertAlign w:val="superscript"/>
        </w:rPr>
        <w:t>+</w:t>
      </w:r>
      <w:r w:rsidRPr="00515A5B">
        <w:rPr>
          <w:b/>
          <w:bCs/>
          <w:spacing w:val="20"/>
        </w:rPr>
        <w:t>]</w:t>
      </w:r>
      <w:r w:rsidRPr="00515A5B">
        <w:rPr>
          <w:b/>
          <w:bCs/>
          <w:spacing w:val="20"/>
        </w:rPr>
        <w:sym w:font="Symbol" w:char="F0D7"/>
      </w:r>
      <w:r w:rsidRPr="00515A5B">
        <w:rPr>
          <w:b/>
          <w:bCs/>
          <w:spacing w:val="20"/>
        </w:rPr>
        <w:t>[ΟΗ</w:t>
      </w:r>
      <w:r w:rsidRPr="00515A5B">
        <w:rPr>
          <w:b/>
          <w:bCs/>
          <w:spacing w:val="20"/>
          <w:vertAlign w:val="superscript"/>
        </w:rPr>
        <w:t>–</w:t>
      </w:r>
      <w:r w:rsidRPr="00515A5B">
        <w:rPr>
          <w:b/>
          <w:bCs/>
          <w:spacing w:val="20"/>
        </w:rPr>
        <w:t>]</w:t>
      </w:r>
      <w:r w:rsidRPr="005C62DE">
        <w:rPr>
          <w:bCs/>
          <w:spacing w:val="20"/>
        </w:rPr>
        <w:t xml:space="preserve">    </w:t>
      </w:r>
      <w:r w:rsidRPr="00515A5B">
        <w:rPr>
          <w:b/>
          <w:bCs/>
          <w:spacing w:val="20"/>
        </w:rPr>
        <w:t>(1)</w:t>
      </w:r>
    </w:p>
    <w:p w:rsidR="00BD25C3" w:rsidRPr="00515A5B" w:rsidRDefault="00BD25C3" w:rsidP="00561CDF">
      <w:pPr>
        <w:pStyle w:val="a3"/>
        <w:tabs>
          <w:tab w:val="clear" w:pos="4153"/>
          <w:tab w:val="clear" w:pos="8306"/>
        </w:tabs>
        <w:spacing w:line="360" w:lineRule="auto"/>
        <w:ind w:left="720" w:firstLine="720"/>
        <w:jc w:val="both"/>
        <w:rPr>
          <w:color w:val="000000"/>
          <w:szCs w:val="22"/>
        </w:rPr>
      </w:pPr>
      <w:r w:rsidRPr="00515A5B">
        <w:rPr>
          <w:color w:val="000000"/>
          <w:szCs w:val="22"/>
        </w:rPr>
        <w:t xml:space="preserve">Η σταθερά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ονομάζεται σταθερά του γινομένου των ιόντων του νερού και έχει τιμή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 10</w:t>
      </w:r>
      <w:r w:rsidRPr="00515A5B">
        <w:rPr>
          <w:color w:val="000000"/>
          <w:szCs w:val="22"/>
          <w:vertAlign w:val="superscript"/>
        </w:rPr>
        <w:t>-14</w:t>
      </w:r>
      <w:r w:rsidRPr="00515A5B">
        <w:rPr>
          <w:color w:val="000000"/>
          <w:szCs w:val="22"/>
        </w:rPr>
        <w:t xml:space="preserve"> στους 25°</w:t>
      </w:r>
      <w:r w:rsidRPr="00515A5B">
        <w:rPr>
          <w:color w:val="000000"/>
          <w:szCs w:val="22"/>
          <w:lang w:val="en-US"/>
        </w:rPr>
        <w:t>C</w:t>
      </w:r>
      <w:r w:rsidRPr="00515A5B">
        <w:rPr>
          <w:color w:val="000000"/>
          <w:szCs w:val="22"/>
        </w:rPr>
        <w:t>.</w:t>
      </w:r>
    </w:p>
    <w:p w:rsidR="00BD25C3" w:rsidRPr="00515A5B" w:rsidRDefault="00BD25C3" w:rsidP="00BD25C3">
      <w:pPr>
        <w:shd w:val="clear" w:color="auto" w:fill="FFFFFF"/>
        <w:autoSpaceDE w:val="0"/>
        <w:autoSpaceDN w:val="0"/>
        <w:adjustRightInd w:val="0"/>
        <w:spacing w:line="360" w:lineRule="auto"/>
      </w:pPr>
      <w:r w:rsidRPr="00515A5B">
        <w:rPr>
          <w:color w:val="000000"/>
          <w:szCs w:val="23"/>
        </w:rPr>
        <w:t xml:space="preserve">● Η σχέση (1) ισχύει τόσο </w:t>
      </w:r>
      <w:r w:rsidRPr="00515A5B">
        <w:rPr>
          <w:b/>
          <w:bCs/>
          <w:color w:val="000000"/>
          <w:szCs w:val="23"/>
        </w:rPr>
        <w:t xml:space="preserve">στο καθαρό νερό </w:t>
      </w:r>
      <w:r w:rsidRPr="00515A5B">
        <w:rPr>
          <w:color w:val="000000"/>
          <w:szCs w:val="23"/>
        </w:rPr>
        <w:t xml:space="preserve">όσο </w:t>
      </w:r>
      <w:r w:rsidR="008711B0" w:rsidRPr="00515A5B">
        <w:rPr>
          <w:b/>
          <w:bCs/>
          <w:color w:val="000000"/>
          <w:szCs w:val="23"/>
        </w:rPr>
        <w:t>και σε οποιοδήποτε υδα</w:t>
      </w:r>
      <w:r w:rsidRPr="00515A5B">
        <w:rPr>
          <w:b/>
          <w:bCs/>
          <w:color w:val="000000"/>
          <w:szCs w:val="23"/>
        </w:rPr>
        <w:t>τικό διάλυμα.</w:t>
      </w:r>
    </w:p>
    <w:p w:rsidR="00BD25C3" w:rsidRDefault="007E7765" w:rsidP="00916C9B">
      <w:pPr>
        <w:shd w:val="clear" w:color="auto" w:fill="FFFFFF"/>
        <w:autoSpaceDE w:val="0"/>
        <w:autoSpaceDN w:val="0"/>
        <w:adjustRightInd w:val="0"/>
        <w:spacing w:line="360" w:lineRule="auto"/>
        <w:jc w:val="both"/>
        <w:rPr>
          <w:i/>
          <w:iCs/>
          <w:color w:val="000000"/>
          <w:szCs w:val="23"/>
        </w:rPr>
      </w:pPr>
      <w:r w:rsidRPr="007E7765">
        <w:pict>
          <v:group id="_x0000_s1038" editas="canvas" style="position:absolute;left:0;text-align:left;margin-left:289pt;margin-top:36.1pt;width:192.9pt;height:135pt;z-index:251646976" coordorigin="3060,3540" coordsize="3858,2700">
            <o:lock v:ext="edit" aspectratio="t"/>
            <v:shape id="_x0000_s1039" type="#_x0000_t75" style="position:absolute;left:3060;top:3540;width:3858;height:2700" o:preferrelative="f">
              <v:fill o:detectmouseclick="t"/>
              <v:path o:extrusionok="t" o:connecttype="none"/>
            </v:shape>
            <v:line id="_x0000_s1040" style="position:absolute" from="3420,5880" to="6840,5881" strokeweight="1.25pt">
              <v:stroke endarrow="block"/>
            </v:line>
            <v:line id="_x0000_s1041" style="position:absolute;flip:y" from="3419,3720" to="3420,5880" strokeweight="1.25pt">
              <v:stroke endarrow="block"/>
            </v:line>
            <v:group id="_x0000_s1042" style="position:absolute;left:3420;top:4079;width:2778;height:1801" coordorigin="3420,4079" coordsize="2880,1801">
              <v:group id="_x0000_s1043" style="position:absolute;left:3420;top:4079;width:2880;height:1441" coordorigin="3960,3900" coordsize="2340,1441">
                <v:line id="_x0000_s1044" style="position:absolute" from="3960,5340" to="6300,5341" strokeweight=".1pt"/>
                <v:line id="_x0000_s1045" style="position:absolute" from="3960,4980" to="6300,4981" strokeweight=".1pt"/>
                <v:line id="_x0000_s1046" style="position:absolute" from="3960,4620" to="6300,4621" strokeweight=".1pt"/>
                <v:line id="_x0000_s1047" style="position:absolute" from="3960,4260" to="6300,4261" strokeweight=".1pt"/>
                <v:line id="_x0000_s1048" style="position:absolute" from="3960,3900" to="6300,3901" strokeweight=".1pt"/>
              </v:group>
              <v:group id="_x0000_s1049" style="position:absolute;left:4229;top:3810;width:1801;height:2340;rotation:270" coordorigin="3960,3900" coordsize="2340,1441">
                <v:line id="_x0000_s1050" style="position:absolute" from="3960,5340" to="6300,5341" strokeweight=".1pt"/>
                <v:line id="_x0000_s1051" style="position:absolute" from="3960,4980" to="6300,4981" strokeweight=".1pt"/>
                <v:line id="_x0000_s1052" style="position:absolute" from="3960,4620" to="6300,4621" strokeweight=".1pt"/>
                <v:line id="_x0000_s1053" style="position:absolute" from="3960,4260" to="6300,4261" strokeweight=".1pt"/>
                <v:line id="_x0000_s1054" style="position:absolute" from="3960,3900" to="6300,3901" strokeweight=".1pt"/>
              </v:group>
            </v:group>
            <v:shapetype id="_x0000_t202" coordsize="21600,21600" o:spt="202" path="m,l,21600r21600,l21600,xe">
              <v:stroke joinstyle="miter"/>
              <v:path gradientshapeok="t" o:connecttype="rect"/>
            </v:shapetype>
            <v:shape id="_x0000_s1055" type="#_x0000_t202" style="position:absolute;left:3060;top:5700;width:360;height:360" filled="f" stroked="f">
              <v:textbox>
                <w:txbxContent>
                  <w:p w:rsidR="00664CCB" w:rsidRDefault="00664CCB" w:rsidP="00A271AE">
                    <w:pPr>
                      <w:jc w:val="center"/>
                    </w:pPr>
                    <w:r>
                      <w:t>0</w:t>
                    </w:r>
                  </w:p>
                </w:txbxContent>
              </v:textbox>
            </v:shape>
            <v:shape id="_x0000_s1056" type="#_x0000_t202" style="position:absolute;left:3060;top:5340;width:360;height:360" filled="f" stroked="f">
              <v:textbox>
                <w:txbxContent>
                  <w:p w:rsidR="00664CCB" w:rsidRDefault="00664CCB" w:rsidP="00A271AE">
                    <w:pPr>
                      <w:jc w:val="center"/>
                    </w:pPr>
                    <w:r>
                      <w:t>1</w:t>
                    </w:r>
                  </w:p>
                </w:txbxContent>
              </v:textbox>
            </v:shape>
            <v:shape id="_x0000_s1057" type="#_x0000_t202" style="position:absolute;left:3060;top:4980;width:360;height:360" filled="f" stroked="f">
              <v:textbox>
                <w:txbxContent>
                  <w:p w:rsidR="00664CCB" w:rsidRDefault="00664CCB" w:rsidP="00A271AE">
                    <w:pPr>
                      <w:jc w:val="center"/>
                    </w:pPr>
                    <w:r>
                      <w:t>2</w:t>
                    </w:r>
                  </w:p>
                </w:txbxContent>
              </v:textbox>
            </v:shape>
            <v:shape id="_x0000_s1058" type="#_x0000_t202" style="position:absolute;left:3060;top:4620;width:360;height:360" filled="f" stroked="f">
              <v:textbox>
                <w:txbxContent>
                  <w:p w:rsidR="00664CCB" w:rsidRDefault="00664CCB" w:rsidP="00A271AE">
                    <w:pPr>
                      <w:jc w:val="center"/>
                    </w:pPr>
                    <w:r>
                      <w:t>3</w:t>
                    </w:r>
                  </w:p>
                </w:txbxContent>
              </v:textbox>
            </v:shape>
            <v:shape id="_x0000_s1059" type="#_x0000_t202" style="position:absolute;left:3060;top:4260;width:360;height:360" filled="f" stroked="f">
              <v:textbox>
                <w:txbxContent>
                  <w:p w:rsidR="00664CCB" w:rsidRDefault="00664CCB" w:rsidP="00A271AE">
                    <w:pPr>
                      <w:jc w:val="center"/>
                    </w:pPr>
                    <w:r>
                      <w:t>4</w:t>
                    </w:r>
                  </w:p>
                </w:txbxContent>
              </v:textbox>
            </v:shape>
            <v:shape id="_x0000_s1060" type="#_x0000_t202" style="position:absolute;left:3060;top:3900;width:360;height:360" filled="f" stroked="f">
              <v:textbox>
                <w:txbxContent>
                  <w:p w:rsidR="00664CCB" w:rsidRDefault="00664CCB" w:rsidP="00A271AE">
                    <w:pPr>
                      <w:jc w:val="center"/>
                    </w:pPr>
                    <w:r>
                      <w:t>5</w:t>
                    </w:r>
                  </w:p>
                </w:txbxContent>
              </v:textbox>
            </v:shape>
            <v:shape id="_x0000_s1061" type="#_x0000_t202" style="position:absolute;left:3659;top:5880;width:540;height:360" filled="f" stroked="f">
              <v:textbox>
                <w:txbxContent>
                  <w:p w:rsidR="00664CCB" w:rsidRDefault="00664CCB" w:rsidP="00A271AE">
                    <w:pPr>
                      <w:jc w:val="center"/>
                    </w:pPr>
                    <w:r>
                      <w:t>10</w:t>
                    </w:r>
                  </w:p>
                </w:txbxContent>
              </v:textbox>
            </v:shape>
            <v:shape id="_x0000_s1062" type="#_x0000_t202" style="position:absolute;left:4266;top:5880;width:540;height:360" filled="f" stroked="f">
              <v:textbox>
                <w:txbxContent>
                  <w:p w:rsidR="00664CCB" w:rsidRDefault="00664CCB" w:rsidP="00A271AE">
                    <w:pPr>
                      <w:jc w:val="center"/>
                    </w:pPr>
                    <w:r>
                      <w:t>20</w:t>
                    </w:r>
                  </w:p>
                </w:txbxContent>
              </v:textbox>
            </v:shape>
            <v:shape id="_x0000_s1063" type="#_x0000_t202" style="position:absolute;left:4806;top:5880;width:540;height:360" filled="f" stroked="f">
              <v:textbox>
                <w:txbxContent>
                  <w:p w:rsidR="00664CCB" w:rsidRDefault="00664CCB" w:rsidP="00A271AE">
                    <w:pPr>
                      <w:jc w:val="center"/>
                    </w:pPr>
                    <w:r>
                      <w:t>30</w:t>
                    </w:r>
                  </w:p>
                </w:txbxContent>
              </v:textbox>
            </v:shape>
            <v:shape id="_x0000_s1064" type="#_x0000_t202" style="position:absolute;left:5401;top:5880;width:540;height:360" filled="f" stroked="f">
              <v:textbox>
                <w:txbxContent>
                  <w:p w:rsidR="00664CCB" w:rsidRDefault="00664CCB" w:rsidP="00A271AE">
                    <w:pPr>
                      <w:jc w:val="center"/>
                    </w:pPr>
                    <w:r>
                      <w:t>40</w:t>
                    </w:r>
                  </w:p>
                </w:txbxContent>
              </v:textbox>
            </v:shape>
            <v:shape id="_x0000_s1065" type="#_x0000_t202" style="position:absolute;left:5951;top:5880;width:540;height:360" filled="f" stroked="f">
              <v:textbox>
                <w:txbxContent>
                  <w:p w:rsidR="00664CCB" w:rsidRDefault="00664CCB" w:rsidP="00A271AE">
                    <w:pPr>
                      <w:jc w:val="center"/>
                    </w:pPr>
                    <w:r>
                      <w:t>50</w:t>
                    </w:r>
                  </w:p>
                </w:txbxContent>
              </v:textbox>
            </v:shape>
            <v:shape id="_x0000_s1066" type="#_x0000_t202" style="position:absolute;left:6198;top:5450;width:720;height:360" filled="f" stroked="f">
              <v:textbox>
                <w:txbxContent>
                  <w:p w:rsidR="00664CCB" w:rsidRDefault="00664CCB" w:rsidP="00A271AE">
                    <w:pPr>
                      <w:jc w:val="center"/>
                      <w:rPr>
                        <w:lang w:val="en-US"/>
                      </w:rPr>
                    </w:pPr>
                    <w:r>
                      <w:t xml:space="preserve">θ </w:t>
                    </w:r>
                    <w:smartTag w:uri="urn:schemas-microsoft-com:office:smarttags" w:element="metricconverter">
                      <w:smartTagPr>
                        <w:attr w:name="ProductID" w:val="0C"/>
                      </w:smartTagPr>
                      <w:r>
                        <w:rPr>
                          <w:vertAlign w:val="superscript"/>
                        </w:rPr>
                        <w:t>0</w:t>
                      </w:r>
                      <w:r>
                        <w:t>C</w:t>
                      </w:r>
                    </w:smartTag>
                  </w:p>
                </w:txbxContent>
              </v:textbox>
            </v:shape>
            <v:shape id="_x0000_s1067" type="#_x0000_t202" style="position:absolute;left:3420;top:3540;width:1440;height:420" filled="f" stroked="f">
              <v:textbox style="mso-fit-shape-to-text:t">
                <w:txbxContent>
                  <w:p w:rsidR="00664CCB" w:rsidRDefault="00664CCB" w:rsidP="00A271AE">
                    <w:pPr>
                      <w:jc w:val="center"/>
                      <w:rPr>
                        <w:lang w:val="en-US"/>
                      </w:rPr>
                    </w:pPr>
                    <w:r>
                      <w:t>Κ</w:t>
                    </w:r>
                    <w:r>
                      <w:rPr>
                        <w:vertAlign w:val="subscript"/>
                      </w:rPr>
                      <w:t>w</w:t>
                    </w:r>
                    <w:r>
                      <w:t xml:space="preserve"> </w:t>
                    </w:r>
                    <w:r>
                      <w:rPr>
                        <w:lang w:val="en-US"/>
                      </w:rPr>
                      <w:t>(</w:t>
                    </w:r>
                    <w:r>
                      <w:t>x10</w:t>
                    </w:r>
                    <w:r>
                      <w:rPr>
                        <w:vertAlign w:val="superscript"/>
                      </w:rPr>
                      <w:t>-14</w:t>
                    </w:r>
                    <w:r>
                      <w:rPr>
                        <w:lang w:val="en-US"/>
                      </w:rPr>
                      <w:t>)</w:t>
                    </w:r>
                  </w:p>
                </w:txbxContent>
              </v:textbox>
            </v:shape>
            <v:group id="_x0000_s1068" style="position:absolute;left:3288;top:4889;width:3285;height:533;rotation:-2264507fd" coordorigin="660,1478" coordsize="5562,2366">
              <v:group id="_x0000_s1069" style="position:absolute;left:660;top:1478;width:3062;height:2366" coordorigin="660,1478" coordsize="3062,2366">
                <v:shape id="_x0000_s1070" style="position:absolute;left:3441;top:3795;width:281;height:49" coordsize="270,30" path="m,30l135,15,270,e" filled="f" strokeweight="1.25pt">
                  <v:path arrowok="t"/>
                </v:shape>
                <v:shape id="_x0000_s1071" style="position:absolute;left:3160;top:3795;width:281;height:49" coordsize="270,30" path="m,l135,15,270,30e" filled="f" strokeweight="1.25pt">
                  <v:path arrowok="t"/>
                </v:shape>
                <v:group id="_x0000_s1072" style="position:absolute;left:660;top:1478;width:2500;height:2317" coordorigin="720,1592" coordsize="2400,2627">
                  <v:shape id="_x0000_s1073" style="position:absolute;left:720;top:1592;width:270;height:510" coordsize="270,510" path="m,l135,255,270,510e" filled="f" strokeweight="1.25pt">
                    <v:path arrowok="t"/>
                  </v:shape>
                  <v:shape id="_x0000_s1074" style="position:absolute;left:990;top:2102;width:270;height:451" coordsize="270,451" path="m,l135,225,270,451e" filled="f" strokeweight="1.25pt">
                    <v:path arrowok="t"/>
                  </v:shape>
                  <v:shape id="_x0000_s1075" style="position:absolute;left:1260;top:2553;width:255;height:390" coordsize="255,390" path="m,l120,195,255,390e" filled="f" strokeweight="1.25pt">
                    <v:path arrowok="t"/>
                  </v:shape>
                  <v:shape id="_x0000_s1076" style="position:absolute;left:1515;top:2943;width:270;height:345" coordsize="270,345" path="m,l135,180,270,345e" filled="f" strokeweight="1.25pt">
                    <v:path arrowok="t"/>
                  </v:shape>
                  <v:shape id="_x0000_s1077" style="position:absolute;left:1785;top:3288;width:270;height:301" coordsize="270,301" path="m,l135,151,270,301e" filled="f" strokeweight="1.25pt">
                    <v:path arrowok="t"/>
                  </v:shape>
                  <v:shape id="_x0000_s1078" style="position:absolute;left:2055;top:3589;width:270;height:240" coordsize="270,240" path="m,l135,135,270,240e" filled="f" strokeweight="1.25pt">
                    <v:path arrowok="t"/>
                  </v:shape>
                  <v:shape id="_x0000_s1079" style="position:absolute;left:2325;top:3829;width:270;height:180" coordsize="270,180" path="m,l135,90r135,90e" filled="f" strokeweight="1.25pt">
                    <v:path arrowok="t"/>
                  </v:shape>
                  <v:shape id="_x0000_s1080" style="position:absolute;left:2595;top:4009;width:255;height:135" coordsize="255,135" path="m,l120,75r135,60e" filled="f" strokeweight="1.25pt">
                    <v:path arrowok="t"/>
                  </v:shape>
                  <v:shape id="_x0000_s1081" style="position:absolute;left:2850;top:4144;width:270;height:75" coordsize="270,75" path="m,l135,45,270,75e" filled="f" strokeweight="1.25pt">
                    <v:path arrowok="t"/>
                  </v:shape>
                </v:group>
              </v:group>
              <v:group id="_x0000_s1082" style="position:absolute;left:3722;top:1478;width:2500;height:2317" coordorigin="3722,1478" coordsize="2500,2317">
                <v:shape id="_x0000_s1083" style="position:absolute;left:3722;top:3729;width:281;height:66" coordsize="270,75" path="m,75l135,45,270,e" filled="f" strokeweight="1.25pt">
                  <v:path arrowok="t"/>
                </v:shape>
                <v:shape id="_x0000_s1084" style="position:absolute;left:4003;top:3610;width:266;height:119" coordsize="255,135" path="m,135l120,75,255,e" filled="f" strokeweight="1.25pt">
                  <v:path arrowok="t"/>
                </v:shape>
                <v:shape id="_x0000_s1085" style="position:absolute;left:4269;top:3451;width:281;height:159" coordsize="270,180" path="m,180l135,90,270,e" filled="f" strokeweight="1.25pt">
                  <v:path arrowok="t"/>
                </v:shape>
                <v:shape id="_x0000_s1086" style="position:absolute;left:4550;top:3239;width:282;height:212" coordsize="270,240" path="m,240l135,135,270,e" filled="f" strokeweight="1.25pt">
                  <v:path arrowok="t"/>
                </v:shape>
                <v:shape id="_x0000_s1087" style="position:absolute;left:4832;top:2974;width:281;height:265" coordsize="270,301" path="m,301l135,151,270,e" filled="f" strokeweight="1.25pt">
                  <v:path arrowok="t"/>
                </v:shape>
                <v:shape id="_x0000_s1088" style="position:absolute;left:5113;top:2670;width:281;height:304" coordsize="270,345" path="m,345l135,180,270,e" filled="f" strokeweight="1.25pt">
                  <v:path arrowok="t"/>
                </v:shape>
                <v:shape id="_x0000_s1089" style="position:absolute;left:5394;top:2326;width:266;height:344" coordsize="255,390" path="m,390l120,195,255,e" filled="f" strokeweight="1.25pt">
                  <v:path arrowok="t"/>
                </v:shape>
                <v:shape id="_x0000_s1090" style="position:absolute;left:5660;top:1928;width:281;height:398" coordsize="270,451" path="m,451l135,225,270,e" filled="f" strokeweight="1.25pt">
                  <v:path arrowok="t"/>
                </v:shape>
                <v:shape id="_x0000_s1091" style="position:absolute;left:5941;top:1478;width:270;height:510" coordsize="270,510" path="m,510l135,255,270,e" filled="f" strokeweight="1.25pt">
                  <v:path arrowok="t"/>
                </v:shape>
              </v:group>
            </v:group>
            <w10:wrap type="square"/>
          </v:group>
        </w:pict>
      </w:r>
      <w:r w:rsidR="00BD25C3" w:rsidRPr="00515A5B">
        <w:rPr>
          <w:i/>
          <w:iCs/>
          <w:color w:val="000000"/>
          <w:szCs w:val="23"/>
        </w:rPr>
        <w:t xml:space="preserve">Στο καθαρό νερό ή σε οποιοδήποτε υδατικό διάλυμα, το γινόμενο των συγκεντρώσεων των ιόντων </w:t>
      </w:r>
      <w:r w:rsidR="00BD25C3" w:rsidRPr="00515A5B">
        <w:rPr>
          <w:color w:val="000000"/>
          <w:szCs w:val="23"/>
        </w:rPr>
        <w:t>Η</w:t>
      </w:r>
      <w:r w:rsidR="00BD25C3" w:rsidRPr="00515A5B">
        <w:rPr>
          <w:color w:val="000000"/>
          <w:szCs w:val="23"/>
          <w:vertAlign w:val="subscript"/>
        </w:rPr>
        <w:t>3</w:t>
      </w:r>
      <w:r w:rsidR="00BD25C3" w:rsidRPr="00515A5B">
        <w:rPr>
          <w:color w:val="000000"/>
          <w:szCs w:val="23"/>
        </w:rPr>
        <w:t>Ο</w:t>
      </w:r>
      <w:r w:rsidR="00BD25C3" w:rsidRPr="00515A5B">
        <w:rPr>
          <w:color w:val="000000"/>
          <w:szCs w:val="23"/>
          <w:vertAlign w:val="superscript"/>
        </w:rPr>
        <w:t>+</w:t>
      </w:r>
      <w:r w:rsidR="00BD25C3" w:rsidRPr="00515A5B">
        <w:rPr>
          <w:i/>
          <w:iCs/>
          <w:color w:val="000000"/>
          <w:szCs w:val="23"/>
        </w:rPr>
        <w:t xml:space="preserve"> και </w:t>
      </w:r>
      <w:r w:rsidR="00BD25C3" w:rsidRPr="00515A5B">
        <w:rPr>
          <w:color w:val="000000"/>
          <w:szCs w:val="23"/>
        </w:rPr>
        <w:t>ΟΗ</w:t>
      </w:r>
      <w:r w:rsidR="00BD25C3" w:rsidRPr="00515A5B">
        <w:rPr>
          <w:color w:val="000000"/>
          <w:szCs w:val="23"/>
          <w:vertAlign w:val="superscript"/>
        </w:rPr>
        <w:t>–</w:t>
      </w:r>
      <w:r w:rsidR="00BD25C3" w:rsidRPr="00515A5B">
        <w:rPr>
          <w:i/>
          <w:iCs/>
          <w:color w:val="000000"/>
          <w:szCs w:val="23"/>
        </w:rPr>
        <w:t xml:space="preserve"> είναι σταθερό </w:t>
      </w:r>
      <w:r w:rsidR="00BD25C3" w:rsidRPr="00515A5B">
        <w:rPr>
          <w:color w:val="000000"/>
          <w:szCs w:val="23"/>
        </w:rPr>
        <w:t>(</w:t>
      </w:r>
      <w:r w:rsidR="00BD25C3" w:rsidRPr="00515A5B">
        <w:rPr>
          <w:spacing w:val="20"/>
          <w:lang w:val="en-US"/>
        </w:rPr>
        <w:t>K</w:t>
      </w:r>
      <w:r w:rsidR="00BD25C3" w:rsidRPr="00515A5B">
        <w:rPr>
          <w:spacing w:val="20"/>
          <w:vertAlign w:val="subscript"/>
          <w:lang w:val="en-US"/>
        </w:rPr>
        <w:t>w</w:t>
      </w:r>
      <w:r w:rsidR="00BD25C3" w:rsidRPr="00515A5B">
        <w:rPr>
          <w:spacing w:val="20"/>
        </w:rPr>
        <w:t xml:space="preserve"> = [Η</w:t>
      </w:r>
      <w:r w:rsidR="00BD25C3" w:rsidRPr="00515A5B">
        <w:rPr>
          <w:spacing w:val="20"/>
          <w:vertAlign w:val="subscript"/>
        </w:rPr>
        <w:t>3</w:t>
      </w:r>
      <w:r w:rsidR="00BD25C3" w:rsidRPr="00515A5B">
        <w:rPr>
          <w:spacing w:val="20"/>
          <w:lang w:val="en-US"/>
        </w:rPr>
        <w:t>O</w:t>
      </w:r>
      <w:r w:rsidR="00BD25C3" w:rsidRPr="00515A5B">
        <w:rPr>
          <w:spacing w:val="20"/>
          <w:vertAlign w:val="superscript"/>
        </w:rPr>
        <w:t>+</w:t>
      </w:r>
      <w:r w:rsidR="00BD25C3" w:rsidRPr="00515A5B">
        <w:rPr>
          <w:spacing w:val="20"/>
        </w:rPr>
        <w:t>]</w:t>
      </w:r>
      <w:r w:rsidR="00BD25C3" w:rsidRPr="00515A5B">
        <w:rPr>
          <w:spacing w:val="20"/>
        </w:rPr>
        <w:sym w:font="Symbol" w:char="F0D7"/>
      </w:r>
      <w:r w:rsidR="00BD25C3" w:rsidRPr="00515A5B">
        <w:rPr>
          <w:spacing w:val="20"/>
        </w:rPr>
        <w:t>[ΟΗ</w:t>
      </w:r>
      <w:r w:rsidR="00BD25C3" w:rsidRPr="00515A5B">
        <w:rPr>
          <w:spacing w:val="20"/>
          <w:vertAlign w:val="superscript"/>
        </w:rPr>
        <w:t>–</w:t>
      </w:r>
      <w:r w:rsidR="00BD25C3" w:rsidRPr="00515A5B">
        <w:rPr>
          <w:spacing w:val="20"/>
        </w:rPr>
        <w:t>])</w:t>
      </w:r>
      <w:r w:rsidR="00BD25C3" w:rsidRPr="00515A5B">
        <w:rPr>
          <w:i/>
          <w:iCs/>
          <w:color w:val="000000"/>
          <w:szCs w:val="23"/>
        </w:rPr>
        <w:t>.</w:t>
      </w:r>
    </w:p>
    <w:p w:rsidR="00BD25C3" w:rsidRDefault="00BD25C3" w:rsidP="008711B0">
      <w:pPr>
        <w:pStyle w:val="a3"/>
        <w:tabs>
          <w:tab w:val="clear" w:pos="4153"/>
          <w:tab w:val="clear" w:pos="8306"/>
        </w:tabs>
        <w:spacing w:line="360" w:lineRule="auto"/>
        <w:jc w:val="both"/>
        <w:rPr>
          <w:color w:val="000000"/>
          <w:szCs w:val="21"/>
        </w:rPr>
      </w:pPr>
      <w:r w:rsidRPr="00515A5B">
        <w:rPr>
          <w:color w:val="000000"/>
          <w:szCs w:val="21"/>
        </w:rPr>
        <w:t xml:space="preserve">● Η τιμή της σταθεράς </w:t>
      </w:r>
      <w:r w:rsidRPr="00515A5B">
        <w:rPr>
          <w:color w:val="000000"/>
          <w:szCs w:val="21"/>
          <w:lang w:val="en-US"/>
        </w:rPr>
        <w:t>K</w:t>
      </w:r>
      <w:r w:rsidRPr="00515A5B">
        <w:rPr>
          <w:color w:val="000000"/>
          <w:szCs w:val="21"/>
          <w:vertAlign w:val="subscript"/>
          <w:lang w:val="en-US"/>
        </w:rPr>
        <w:t>w</w:t>
      </w:r>
      <w:r w:rsidRPr="00515A5B">
        <w:rPr>
          <w:color w:val="000000"/>
          <w:szCs w:val="21"/>
        </w:rPr>
        <w:t xml:space="preserve"> εξαρτάται </w:t>
      </w:r>
      <w:r w:rsidRPr="00515A5B">
        <w:rPr>
          <w:b/>
          <w:bCs/>
          <w:color w:val="000000"/>
          <w:szCs w:val="21"/>
        </w:rPr>
        <w:t>μόνο από τη θερμοκρασία.</w:t>
      </w:r>
      <w:r w:rsidRPr="00515A5B">
        <w:rPr>
          <w:color w:val="000000"/>
          <w:szCs w:val="21"/>
        </w:rPr>
        <w:t xml:space="preserve"> Επειδή η αντίδραση ιοντισμού του Η</w:t>
      </w:r>
      <w:r w:rsidRPr="00515A5B">
        <w:rPr>
          <w:color w:val="000000"/>
          <w:szCs w:val="21"/>
          <w:vertAlign w:val="subscript"/>
        </w:rPr>
        <w:t>2</w:t>
      </w:r>
      <w:r w:rsidRPr="00515A5B">
        <w:rPr>
          <w:color w:val="000000"/>
          <w:szCs w:val="21"/>
        </w:rPr>
        <w:t xml:space="preserve">Ο είναι ενδόθερμη (ΔΗ &gt; 0), σύμφωνα με την αρχή </w:t>
      </w:r>
      <w:r w:rsidRPr="00515A5B">
        <w:rPr>
          <w:color w:val="000000"/>
          <w:szCs w:val="21"/>
          <w:lang w:val="en-US"/>
        </w:rPr>
        <w:t>Le</w:t>
      </w:r>
      <w:r w:rsidRPr="00515A5B">
        <w:rPr>
          <w:color w:val="000000"/>
          <w:szCs w:val="21"/>
        </w:rPr>
        <w:t xml:space="preserve"> </w:t>
      </w:r>
      <w:r w:rsidRPr="00515A5B">
        <w:rPr>
          <w:color w:val="000000"/>
          <w:szCs w:val="21"/>
          <w:lang w:val="en-US"/>
        </w:rPr>
        <w:t>Chatelier</w:t>
      </w:r>
      <w:r w:rsidRPr="00515A5B">
        <w:rPr>
          <w:color w:val="000000"/>
          <w:szCs w:val="21"/>
        </w:rPr>
        <w:t xml:space="preserve">, </w:t>
      </w:r>
      <w:r w:rsidRPr="00515A5B">
        <w:rPr>
          <w:b/>
          <w:bCs/>
          <w:color w:val="000000"/>
          <w:szCs w:val="21"/>
          <w:u w:val="single"/>
        </w:rPr>
        <w:t>με αύξηση της θερμοκρασίας</w:t>
      </w:r>
      <w:r w:rsidRPr="00515A5B">
        <w:rPr>
          <w:b/>
          <w:bCs/>
          <w:color w:val="000000"/>
          <w:szCs w:val="21"/>
        </w:rPr>
        <w:t xml:space="preserve"> </w:t>
      </w:r>
      <w:r w:rsidRPr="00515A5B">
        <w:rPr>
          <w:color w:val="000000"/>
          <w:szCs w:val="21"/>
        </w:rPr>
        <w:t xml:space="preserve">η ισορροπία μετατοπίζεται δεξιά, οπότε </w:t>
      </w:r>
      <w:r w:rsidRPr="00515A5B">
        <w:rPr>
          <w:b/>
          <w:bCs/>
          <w:color w:val="000000"/>
          <w:szCs w:val="21"/>
          <w:u w:val="single"/>
        </w:rPr>
        <w:t xml:space="preserve">αυξάνεται η τιμή της </w:t>
      </w:r>
      <w:r w:rsidRPr="00515A5B">
        <w:rPr>
          <w:b/>
          <w:bCs/>
          <w:color w:val="000000"/>
          <w:szCs w:val="21"/>
          <w:u w:val="single"/>
          <w:lang w:val="en-US"/>
        </w:rPr>
        <w:t>K</w:t>
      </w:r>
      <w:r w:rsidRPr="00515A5B">
        <w:rPr>
          <w:b/>
          <w:bCs/>
          <w:color w:val="000000"/>
          <w:szCs w:val="21"/>
          <w:u w:val="single"/>
          <w:vertAlign w:val="subscript"/>
          <w:lang w:val="en-US"/>
        </w:rPr>
        <w:t>w</w:t>
      </w:r>
      <w:r w:rsidRPr="00515A5B">
        <w:rPr>
          <w:color w:val="000000"/>
          <w:szCs w:val="21"/>
        </w:rPr>
        <w:t>.</w:t>
      </w:r>
    </w:p>
    <w:p w:rsidR="00BD25C3" w:rsidRDefault="00BD25C3" w:rsidP="00BD25C3">
      <w:pPr>
        <w:pStyle w:val="a3"/>
        <w:tabs>
          <w:tab w:val="clear" w:pos="4153"/>
          <w:tab w:val="clear" w:pos="8306"/>
        </w:tabs>
        <w:spacing w:line="360" w:lineRule="auto"/>
        <w:rPr>
          <w:color w:val="000000"/>
          <w:szCs w:val="21"/>
        </w:rPr>
      </w:pPr>
      <w:r w:rsidRPr="00515A5B">
        <w:rPr>
          <w:color w:val="000000"/>
          <w:szCs w:val="21"/>
        </w:rPr>
        <w:t xml:space="preserve">● Η σταθερά </w:t>
      </w:r>
      <w:r w:rsidRPr="00515A5B">
        <w:rPr>
          <w:color w:val="000000"/>
          <w:szCs w:val="21"/>
          <w:lang w:val="en-US"/>
        </w:rPr>
        <w:t>K</w:t>
      </w:r>
      <w:r w:rsidRPr="00515A5B">
        <w:rPr>
          <w:color w:val="000000"/>
          <w:szCs w:val="21"/>
          <w:vertAlign w:val="subscript"/>
          <w:lang w:val="en-US"/>
        </w:rPr>
        <w:t>w</w:t>
      </w:r>
      <w:r w:rsidRPr="00515A5B">
        <w:rPr>
          <w:color w:val="000000"/>
          <w:szCs w:val="21"/>
        </w:rPr>
        <w:t xml:space="preserve"> έχει μονάδες (</w:t>
      </w:r>
      <w:r w:rsidRPr="00515A5B">
        <w:rPr>
          <w:color w:val="000000"/>
          <w:szCs w:val="21"/>
          <w:lang w:val="en-US"/>
        </w:rPr>
        <w:t>mol</w:t>
      </w:r>
      <w:r w:rsidRPr="00515A5B">
        <w:rPr>
          <w:color w:val="000000"/>
          <w:szCs w:val="21"/>
        </w:rPr>
        <w:t>/</w:t>
      </w:r>
      <w:r w:rsidRPr="00515A5B">
        <w:rPr>
          <w:color w:val="000000"/>
          <w:szCs w:val="21"/>
          <w:lang w:val="en-US"/>
        </w:rPr>
        <w:t>L</w:t>
      </w:r>
      <w:r w:rsidRPr="00515A5B">
        <w:rPr>
          <w:color w:val="000000"/>
          <w:szCs w:val="21"/>
        </w:rPr>
        <w:t>)</w:t>
      </w:r>
      <w:r w:rsidRPr="00515A5B">
        <w:rPr>
          <w:color w:val="000000"/>
          <w:szCs w:val="21"/>
          <w:vertAlign w:val="superscript"/>
        </w:rPr>
        <w:t>2</w:t>
      </w:r>
      <w:r w:rsidRPr="00515A5B">
        <w:rPr>
          <w:color w:val="000000"/>
          <w:szCs w:val="21"/>
        </w:rPr>
        <w:t xml:space="preserve">, οι οποίες </w:t>
      </w:r>
      <w:r w:rsidR="008711B0" w:rsidRPr="00515A5B">
        <w:rPr>
          <w:color w:val="000000"/>
          <w:szCs w:val="21"/>
        </w:rPr>
        <w:t>όμως έχει καθιερωθεί να παραλεί</w:t>
      </w:r>
      <w:r w:rsidRPr="00515A5B">
        <w:rPr>
          <w:color w:val="000000"/>
          <w:szCs w:val="21"/>
        </w:rPr>
        <w:t>πονται.</w:t>
      </w:r>
    </w:p>
    <w:p w:rsidR="00BD25C3" w:rsidRDefault="00AD28EB" w:rsidP="00BD25C3">
      <w:pPr>
        <w:pStyle w:val="a3"/>
        <w:tabs>
          <w:tab w:val="clear" w:pos="4153"/>
          <w:tab w:val="clear" w:pos="8306"/>
        </w:tabs>
        <w:spacing w:line="360" w:lineRule="auto"/>
        <w:rPr>
          <w:color w:val="000000"/>
          <w:szCs w:val="21"/>
        </w:rPr>
      </w:pPr>
      <w:r w:rsidRPr="00515A5B">
        <w:rPr>
          <w:color w:val="000000"/>
          <w:szCs w:val="21"/>
        </w:rPr>
        <w:t>●</w:t>
      </w:r>
      <w:r>
        <w:rPr>
          <w:color w:val="000000"/>
          <w:szCs w:val="21"/>
        </w:rPr>
        <w:t xml:space="preserve"> </w:t>
      </w:r>
      <w:r w:rsidRPr="000224FF">
        <w:rPr>
          <w:b/>
          <w:color w:val="000000"/>
          <w:szCs w:val="21"/>
        </w:rPr>
        <w:t xml:space="preserve">Προσοχή!!! </w:t>
      </w:r>
      <w:r>
        <w:rPr>
          <w:color w:val="000000"/>
          <w:szCs w:val="21"/>
        </w:rPr>
        <w:t xml:space="preserve">Η αντίθετη αντίδραση λέγεται εξουδετέρωση </w:t>
      </w:r>
      <w:r w:rsidR="008A22F4">
        <w:rPr>
          <w:color w:val="000000"/>
          <w:szCs w:val="21"/>
        </w:rPr>
        <w:t xml:space="preserve">και </w:t>
      </w:r>
      <w:r>
        <w:rPr>
          <w:color w:val="000000"/>
          <w:szCs w:val="21"/>
        </w:rPr>
        <w:t>είναι εξώθερμη και μονόδρομη.</w:t>
      </w:r>
    </w:p>
    <w:p w:rsidR="00AD28EB" w:rsidRPr="00AD28EB" w:rsidRDefault="00AD28EB" w:rsidP="00AD28EB">
      <w:pPr>
        <w:pStyle w:val="a3"/>
        <w:tabs>
          <w:tab w:val="clear" w:pos="4153"/>
          <w:tab w:val="clear" w:pos="8306"/>
        </w:tabs>
        <w:spacing w:line="360" w:lineRule="auto"/>
        <w:jc w:val="center"/>
      </w:pP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r w:rsidRPr="00515A5B">
        <w:rPr>
          <w:color w:val="000000"/>
          <w:szCs w:val="22"/>
        </w:rPr>
        <w:t xml:space="preserve">  +  </w:t>
      </w:r>
      <w:smartTag w:uri="urn:schemas-microsoft-com:office:smarttags" w:element="place">
        <w:smartTag w:uri="urn:schemas-microsoft-com:office:smarttags" w:element="State">
          <w:r w:rsidRPr="00515A5B">
            <w:rPr>
              <w:color w:val="000000"/>
              <w:szCs w:val="22"/>
              <w:lang w:val="en-US"/>
            </w:rPr>
            <w:t>OH</w:t>
          </w:r>
          <w:r w:rsidRPr="00515A5B">
            <w:rPr>
              <w:color w:val="000000"/>
              <w:szCs w:val="22"/>
              <w:vertAlign w:val="superscript"/>
            </w:rPr>
            <w:t>–</w:t>
          </w:r>
        </w:smartTag>
      </w:smartTag>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r>
        <w:rPr>
          <w:color w:val="000000"/>
          <w:szCs w:val="22"/>
        </w:rPr>
        <w:t xml:space="preserve"> → </w:t>
      </w:r>
      <w:r w:rsidRPr="00515A5B">
        <w:rPr>
          <w:color w:val="000000"/>
          <w:szCs w:val="22"/>
          <w:lang w:val="en-US"/>
        </w:rPr>
        <w:t>H</w:t>
      </w:r>
      <w:r w:rsidRPr="00515A5B">
        <w:rPr>
          <w:color w:val="000000"/>
          <w:szCs w:val="22"/>
          <w:vertAlign w:val="subscript"/>
        </w:rPr>
        <w:t>2</w:t>
      </w:r>
      <w:r w:rsidRPr="00515A5B">
        <w:rPr>
          <w:color w:val="000000"/>
          <w:szCs w:val="22"/>
        </w:rPr>
        <w:t>Ο</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  </w:t>
      </w:r>
      <w:r w:rsidRPr="00515A5B">
        <w:rPr>
          <w:color w:val="000000"/>
          <w:szCs w:val="22"/>
          <w:lang w:val="en-US"/>
        </w:rPr>
        <w:t>H</w:t>
      </w:r>
      <w:r w:rsidRPr="00515A5B">
        <w:rPr>
          <w:color w:val="000000"/>
          <w:szCs w:val="22"/>
          <w:vertAlign w:val="subscript"/>
        </w:rPr>
        <w:t>2</w:t>
      </w:r>
      <w:r w:rsidRPr="00515A5B">
        <w:rPr>
          <w:color w:val="000000"/>
          <w:szCs w:val="22"/>
        </w:rPr>
        <w:t>O</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w:t>
      </w:r>
      <w:r>
        <w:rPr>
          <w:color w:val="000000"/>
          <w:szCs w:val="21"/>
        </w:rPr>
        <w:t>ΔΗ &lt;</w:t>
      </w:r>
      <w:r w:rsidRPr="00515A5B">
        <w:rPr>
          <w:color w:val="000000"/>
          <w:szCs w:val="21"/>
        </w:rPr>
        <w:t xml:space="preserve"> 0</w:t>
      </w:r>
    </w:p>
    <w:p w:rsidR="00BD25C3" w:rsidRPr="00515A5B" w:rsidRDefault="000C5B00" w:rsidP="00D774B3">
      <w:pPr>
        <w:shd w:val="clear" w:color="auto" w:fill="FFFFFF"/>
        <w:autoSpaceDE w:val="0"/>
        <w:autoSpaceDN w:val="0"/>
        <w:adjustRightInd w:val="0"/>
        <w:spacing w:line="360" w:lineRule="auto"/>
      </w:pPr>
      <w:r w:rsidRPr="00515A5B">
        <w:sym w:font="Wingdings 2" w:char="00B2"/>
      </w:r>
      <w:r w:rsidR="002B6A70">
        <w:tab/>
      </w:r>
      <w:r w:rsidR="00BD25C3" w:rsidRPr="00515A5B">
        <w:rPr>
          <w:color w:val="000000"/>
          <w:szCs w:val="22"/>
        </w:rPr>
        <w:t>Στο καθαρό νερό αποκαθίσταται η ισορροπία ιοντισμού του Η</w:t>
      </w:r>
      <w:r w:rsidR="00BD25C3" w:rsidRPr="00515A5B">
        <w:rPr>
          <w:color w:val="000000"/>
          <w:szCs w:val="22"/>
          <w:vertAlign w:val="subscript"/>
        </w:rPr>
        <w:t>2</w:t>
      </w:r>
      <w:r w:rsidR="00BD25C3" w:rsidRPr="00515A5B">
        <w:rPr>
          <w:color w:val="000000"/>
          <w:szCs w:val="22"/>
        </w:rPr>
        <w:t>Ο:</w:t>
      </w:r>
    </w:p>
    <w:p w:rsidR="00BD25C3" w:rsidRPr="00515A5B" w:rsidRDefault="00BD25C3" w:rsidP="00BD25C3">
      <w:pPr>
        <w:shd w:val="clear" w:color="auto" w:fill="FFFFFF"/>
        <w:autoSpaceDE w:val="0"/>
        <w:autoSpaceDN w:val="0"/>
        <w:adjustRightInd w:val="0"/>
        <w:jc w:val="center"/>
        <w:rPr>
          <w:color w:val="000000"/>
          <w:szCs w:val="22"/>
          <w:vertAlign w:val="subscript"/>
        </w:rPr>
      </w:pPr>
      <w:r w:rsidRPr="00515A5B">
        <w:rPr>
          <w:color w:val="000000"/>
          <w:szCs w:val="22"/>
          <w:lang w:val="en-US"/>
        </w:rPr>
        <w:t>H</w:t>
      </w:r>
      <w:r w:rsidRPr="00515A5B">
        <w:rPr>
          <w:color w:val="000000"/>
          <w:szCs w:val="22"/>
          <w:vertAlign w:val="subscript"/>
        </w:rPr>
        <w:t>2</w:t>
      </w:r>
      <w:r w:rsidRPr="00515A5B">
        <w:rPr>
          <w:color w:val="000000"/>
          <w:szCs w:val="22"/>
        </w:rPr>
        <w:t>Ο</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  </w:t>
      </w:r>
      <w:r w:rsidRPr="00515A5B">
        <w:rPr>
          <w:color w:val="000000"/>
          <w:szCs w:val="22"/>
          <w:lang w:val="en-US"/>
        </w:rPr>
        <w:t>H</w:t>
      </w:r>
      <w:r w:rsidRPr="00515A5B">
        <w:rPr>
          <w:color w:val="000000"/>
          <w:szCs w:val="22"/>
          <w:vertAlign w:val="subscript"/>
        </w:rPr>
        <w:t>2</w:t>
      </w:r>
      <w:r w:rsidRPr="00515A5B">
        <w:rPr>
          <w:color w:val="000000"/>
          <w:szCs w:val="22"/>
        </w:rPr>
        <w:t>O</w:t>
      </w:r>
      <w:r w:rsidRPr="00515A5B">
        <w:rPr>
          <w:color w:val="000000"/>
          <w:szCs w:val="22"/>
          <w:vertAlign w:val="subscript"/>
        </w:rPr>
        <w:t>(</w:t>
      </w:r>
      <w:r w:rsidRPr="00515A5B">
        <w:rPr>
          <w:color w:val="000000"/>
          <w:szCs w:val="22"/>
          <w:vertAlign w:val="subscript"/>
          <w:lang w:val="en-US"/>
        </w:rPr>
        <w:t>l</w:t>
      </w:r>
      <w:r w:rsidRPr="00515A5B">
        <w:rPr>
          <w:color w:val="000000"/>
          <w:szCs w:val="22"/>
          <w:vertAlign w:val="subscript"/>
        </w:rPr>
        <w:t>)</w:t>
      </w:r>
      <w:r w:rsidRPr="00515A5B">
        <w:rPr>
          <w:color w:val="000000"/>
          <w:szCs w:val="22"/>
        </w:rPr>
        <w:t xml:space="preserve">  </w:t>
      </w:r>
      <w:r w:rsidR="000343B5" w:rsidRPr="00515A5B">
        <w:sym w:font="Wingdings 3" w:char="0044"/>
      </w:r>
      <w:r w:rsidRPr="00515A5B">
        <w:rPr>
          <w:color w:val="000000"/>
          <w:szCs w:val="22"/>
        </w:rPr>
        <w:t xml:space="preserve">  </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r w:rsidRPr="00515A5B">
        <w:rPr>
          <w:color w:val="000000"/>
          <w:szCs w:val="22"/>
        </w:rPr>
        <w:t xml:space="preserve">  +  </w:t>
      </w:r>
      <w:smartTag w:uri="urn:schemas-microsoft-com:office:smarttags" w:element="place">
        <w:smartTag w:uri="urn:schemas-microsoft-com:office:smarttags" w:element="State">
          <w:r w:rsidRPr="00515A5B">
            <w:rPr>
              <w:color w:val="000000"/>
              <w:szCs w:val="22"/>
              <w:lang w:val="en-US"/>
            </w:rPr>
            <w:t>OH</w:t>
          </w:r>
          <w:r w:rsidRPr="00515A5B">
            <w:rPr>
              <w:color w:val="000000"/>
              <w:szCs w:val="22"/>
              <w:vertAlign w:val="superscript"/>
            </w:rPr>
            <w:t>–</w:t>
          </w:r>
        </w:smartTag>
      </w:smartTag>
      <w:r w:rsidRPr="00515A5B">
        <w:rPr>
          <w:color w:val="000000"/>
          <w:szCs w:val="22"/>
          <w:vertAlign w:val="subscript"/>
        </w:rPr>
        <w:t>(</w:t>
      </w:r>
      <w:r w:rsidRPr="00515A5B">
        <w:rPr>
          <w:color w:val="000000"/>
          <w:szCs w:val="22"/>
          <w:vertAlign w:val="subscript"/>
          <w:lang w:val="en-US"/>
        </w:rPr>
        <w:t>aq</w:t>
      </w:r>
      <w:r w:rsidRPr="00515A5B">
        <w:rPr>
          <w:color w:val="000000"/>
          <w:szCs w:val="22"/>
          <w:vertAlign w:val="subscript"/>
        </w:rPr>
        <w:t>)</w:t>
      </w:r>
    </w:p>
    <w:p w:rsidR="00BD25C3" w:rsidRPr="00515A5B" w:rsidRDefault="00BD25C3" w:rsidP="00BD25C3">
      <w:pPr>
        <w:shd w:val="clear" w:color="auto" w:fill="FFFFFF"/>
        <w:tabs>
          <w:tab w:val="left" w:pos="6120"/>
        </w:tabs>
        <w:autoSpaceDE w:val="0"/>
        <w:autoSpaceDN w:val="0"/>
        <w:adjustRightInd w:val="0"/>
        <w:spacing w:line="360" w:lineRule="auto"/>
        <w:ind w:firstLine="4920"/>
      </w:pPr>
      <w:r w:rsidRPr="00515A5B">
        <w:rPr>
          <w:color w:val="000000"/>
          <w:szCs w:val="22"/>
          <w:lang w:val="en-US"/>
        </w:rPr>
        <w:t>x</w:t>
      </w:r>
      <w:r w:rsidRPr="00515A5B">
        <w:rPr>
          <w:color w:val="000000"/>
          <w:szCs w:val="22"/>
        </w:rPr>
        <w:t xml:space="preserve"> </w:t>
      </w:r>
      <w:r w:rsidRPr="00515A5B">
        <w:rPr>
          <w:color w:val="000000"/>
          <w:szCs w:val="22"/>
          <w:lang w:val="en-US"/>
        </w:rPr>
        <w:t>M</w:t>
      </w:r>
      <w:r w:rsidRPr="00515A5B">
        <w:rPr>
          <w:color w:val="000000"/>
          <w:szCs w:val="22"/>
        </w:rPr>
        <w:t xml:space="preserve">          </w:t>
      </w:r>
      <w:r w:rsidRPr="00515A5B">
        <w:rPr>
          <w:color w:val="000000"/>
          <w:szCs w:val="22"/>
        </w:rPr>
        <w:tab/>
      </w:r>
      <w:r w:rsidRPr="00515A5B">
        <w:rPr>
          <w:color w:val="000000"/>
          <w:szCs w:val="22"/>
          <w:lang w:val="en-US"/>
        </w:rPr>
        <w:t>x</w:t>
      </w:r>
      <w:r w:rsidRPr="00515A5B">
        <w:rPr>
          <w:color w:val="000000"/>
          <w:szCs w:val="22"/>
        </w:rPr>
        <w:t xml:space="preserve"> </w:t>
      </w:r>
      <w:r w:rsidRPr="00515A5B">
        <w:rPr>
          <w:color w:val="000000"/>
          <w:szCs w:val="22"/>
          <w:lang w:val="en-US"/>
        </w:rPr>
        <w:t>M</w:t>
      </w:r>
    </w:p>
    <w:p w:rsidR="00BD25C3" w:rsidRPr="00515A5B" w:rsidRDefault="00BD25C3" w:rsidP="00BD25C3">
      <w:pPr>
        <w:pStyle w:val="a3"/>
        <w:tabs>
          <w:tab w:val="clear" w:pos="4153"/>
          <w:tab w:val="clear" w:pos="8306"/>
        </w:tabs>
        <w:spacing w:line="360" w:lineRule="auto"/>
        <w:rPr>
          <w:color w:val="000000"/>
          <w:szCs w:val="22"/>
        </w:rPr>
      </w:pPr>
      <w:r w:rsidRPr="00515A5B">
        <w:rPr>
          <w:color w:val="000000"/>
          <w:szCs w:val="22"/>
        </w:rPr>
        <w:t>Από τη στοιχειομετρία της εξίσωσης προκύπτει ότι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 [ΟΗ</w:t>
      </w:r>
      <w:r w:rsidRPr="00515A5B">
        <w:rPr>
          <w:color w:val="000000"/>
          <w:szCs w:val="22"/>
          <w:vertAlign w:val="superscript"/>
        </w:rPr>
        <w:t>–</w:t>
      </w:r>
      <w:r w:rsidRPr="00515A5B">
        <w:rPr>
          <w:color w:val="000000"/>
          <w:szCs w:val="22"/>
        </w:rPr>
        <w:t>]</w:t>
      </w:r>
      <w:r w:rsidR="00E45ED2">
        <w:rPr>
          <w:color w:val="000000"/>
          <w:szCs w:val="22"/>
        </w:rPr>
        <w:t xml:space="preserve"> </w:t>
      </w:r>
      <w:r w:rsidR="00E45ED2" w:rsidRPr="00515A5B">
        <w:rPr>
          <w:color w:val="000000"/>
          <w:szCs w:val="22"/>
        </w:rPr>
        <w:t xml:space="preserve">= </w:t>
      </w:r>
      <w:r w:rsidR="00E45ED2" w:rsidRPr="00515A5B">
        <w:rPr>
          <w:color w:val="000000"/>
          <w:szCs w:val="22"/>
          <w:lang w:val="en-US"/>
        </w:rPr>
        <w:t>xּ</w:t>
      </w:r>
      <w:r w:rsidRPr="00515A5B">
        <w:rPr>
          <w:color w:val="000000"/>
          <w:szCs w:val="22"/>
        </w:rPr>
        <w:t>.</w:t>
      </w:r>
    </w:p>
    <w:p w:rsidR="00BD25C3" w:rsidRPr="00515A5B" w:rsidRDefault="00BD25C3" w:rsidP="00E45ED2">
      <w:pPr>
        <w:shd w:val="clear" w:color="auto" w:fill="FFFFFF"/>
        <w:autoSpaceDE w:val="0"/>
        <w:autoSpaceDN w:val="0"/>
        <w:adjustRightInd w:val="0"/>
        <w:spacing w:line="360" w:lineRule="auto"/>
        <w:rPr>
          <w:b/>
          <w:bCs/>
          <w:color w:val="000000"/>
          <w:szCs w:val="22"/>
        </w:rPr>
      </w:pPr>
      <w:r w:rsidRPr="00515A5B">
        <w:rPr>
          <w:color w:val="000000"/>
          <w:szCs w:val="23"/>
        </w:rPr>
        <w:t>Στους 25°</w:t>
      </w:r>
      <w:r w:rsidRPr="00515A5B">
        <w:rPr>
          <w:color w:val="000000"/>
          <w:szCs w:val="23"/>
          <w:lang w:val="en-US"/>
        </w:rPr>
        <w:t>C</w:t>
      </w:r>
      <w:r w:rsidRPr="00515A5B">
        <w:rPr>
          <w:color w:val="000000"/>
          <w:szCs w:val="23"/>
        </w:rPr>
        <w:t xml:space="preserve">, </w:t>
      </w:r>
      <w:r w:rsidR="00E45ED2">
        <w:rPr>
          <w:color w:val="000000"/>
          <w:szCs w:val="23"/>
        </w:rPr>
        <w:t>ισχύει ότι</w:t>
      </w:r>
      <w:r w:rsidRPr="00515A5B">
        <w:rPr>
          <w:color w:val="000000"/>
          <w:szCs w:val="23"/>
        </w:rPr>
        <w:t xml:space="preserve"> </w:t>
      </w:r>
      <w:r w:rsidRPr="00515A5B">
        <w:rPr>
          <w:color w:val="000000"/>
          <w:szCs w:val="23"/>
          <w:lang w:val="en-US"/>
        </w:rPr>
        <w:t>K</w:t>
      </w:r>
      <w:r w:rsidRPr="00515A5B">
        <w:rPr>
          <w:color w:val="000000"/>
          <w:szCs w:val="23"/>
          <w:vertAlign w:val="subscript"/>
          <w:lang w:val="en-US"/>
        </w:rPr>
        <w:t>w</w:t>
      </w:r>
      <w:r w:rsidRPr="00515A5B">
        <w:rPr>
          <w:color w:val="000000"/>
          <w:szCs w:val="23"/>
        </w:rPr>
        <w:t xml:space="preserve"> = 10</w:t>
      </w:r>
      <w:r w:rsidRPr="00515A5B">
        <w:rPr>
          <w:color w:val="000000"/>
          <w:szCs w:val="23"/>
          <w:vertAlign w:val="superscript"/>
        </w:rPr>
        <w:t>–14</w:t>
      </w:r>
      <w:r w:rsidRPr="00515A5B">
        <w:rPr>
          <w:color w:val="000000"/>
          <w:szCs w:val="23"/>
        </w:rPr>
        <w:t xml:space="preserve">, </w:t>
      </w:r>
      <w:r w:rsidR="00E45ED2">
        <w:rPr>
          <w:color w:val="000000"/>
          <w:szCs w:val="23"/>
        </w:rPr>
        <w:t xml:space="preserve">οπότε: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 </w:t>
      </w:r>
      <w:r w:rsidRPr="00515A5B">
        <w:rPr>
          <w:color w:val="000000"/>
          <w:szCs w:val="22"/>
          <w:lang w:val="en-US"/>
        </w:rPr>
        <w:t>xּ</w:t>
      </w:r>
      <w:r w:rsidR="004C10F8" w:rsidRPr="003616E0">
        <w:rPr>
          <w:color w:val="000000"/>
          <w:szCs w:val="22"/>
        </w:rPr>
        <w:t>·</w:t>
      </w:r>
      <w:r w:rsidRPr="00515A5B">
        <w:rPr>
          <w:color w:val="000000"/>
          <w:szCs w:val="22"/>
          <w:lang w:val="en-US"/>
        </w:rPr>
        <w:t>x</w:t>
      </w:r>
      <w:r w:rsidRPr="00515A5B">
        <w:rPr>
          <w:color w:val="000000"/>
          <w:szCs w:val="22"/>
        </w:rPr>
        <w:t xml:space="preserve"> = 10</w:t>
      </w:r>
      <w:r w:rsidRPr="00515A5B">
        <w:rPr>
          <w:color w:val="000000"/>
          <w:szCs w:val="22"/>
          <w:vertAlign w:val="superscript"/>
        </w:rPr>
        <w:t>–</w:t>
      </w:r>
      <w:r w:rsidRPr="00515A5B">
        <w:rPr>
          <w:color w:val="000000"/>
          <w:szCs w:val="22"/>
          <w:vertAlign w:val="superscript"/>
          <w:lang w:val="en-US"/>
        </w:rPr>
        <w:t>l</w:t>
      </w:r>
      <w:r w:rsidRPr="00515A5B">
        <w:rPr>
          <w:color w:val="000000"/>
          <w:szCs w:val="22"/>
          <w:vertAlign w:val="superscript"/>
        </w:rPr>
        <w:t>4</w:t>
      </w:r>
      <w:r w:rsidRPr="00515A5B">
        <w:rPr>
          <w:color w:val="000000"/>
          <w:szCs w:val="22"/>
        </w:rPr>
        <w:t xml:space="preserve">    ή    </w:t>
      </w:r>
      <w:r w:rsidRPr="00515A5B">
        <w:rPr>
          <w:color w:val="000000"/>
          <w:szCs w:val="22"/>
          <w:lang w:val="en-US"/>
        </w:rPr>
        <w:t>x</w:t>
      </w:r>
      <w:r w:rsidRPr="00515A5B">
        <w:rPr>
          <w:color w:val="000000"/>
          <w:szCs w:val="22"/>
        </w:rPr>
        <w:t xml:space="preserve"> = 10</w:t>
      </w:r>
      <w:r w:rsidRPr="00515A5B">
        <w:rPr>
          <w:color w:val="000000"/>
          <w:szCs w:val="22"/>
          <w:vertAlign w:val="superscript"/>
        </w:rPr>
        <w:t xml:space="preserve">–7 </w:t>
      </w:r>
      <w:r w:rsidRPr="00515A5B">
        <w:rPr>
          <w:color w:val="000000"/>
          <w:szCs w:val="22"/>
        </w:rPr>
        <w:t>Μ.  Άρα</w:t>
      </w:r>
    </w:p>
    <w:p w:rsidR="00BD25C3" w:rsidRPr="00515A5B" w:rsidRDefault="00BD25C3" w:rsidP="00E45ED2">
      <w:pPr>
        <w:shd w:val="clear" w:color="auto" w:fill="FFFFFF"/>
        <w:autoSpaceDE w:val="0"/>
        <w:autoSpaceDN w:val="0"/>
        <w:adjustRightInd w:val="0"/>
        <w:spacing w:line="360" w:lineRule="auto"/>
        <w:jc w:val="center"/>
      </w:pPr>
      <w:r w:rsidRPr="00515A5B">
        <w:rPr>
          <w:color w:val="000000"/>
          <w:szCs w:val="22"/>
        </w:rPr>
        <w:t>●</w:t>
      </w:r>
      <w:r w:rsidRPr="00515A5B">
        <w:rPr>
          <w:b/>
          <w:bCs/>
          <w:color w:val="000000"/>
          <w:szCs w:val="22"/>
        </w:rPr>
        <w:t xml:space="preserve"> Στο καθαρό Η</w:t>
      </w:r>
      <w:r w:rsidRPr="00515A5B">
        <w:rPr>
          <w:b/>
          <w:bCs/>
          <w:color w:val="000000"/>
          <w:szCs w:val="22"/>
          <w:vertAlign w:val="subscript"/>
        </w:rPr>
        <w:t>2</w:t>
      </w:r>
      <w:r w:rsidRPr="00515A5B">
        <w:rPr>
          <w:b/>
          <w:bCs/>
          <w:color w:val="000000"/>
          <w:szCs w:val="22"/>
        </w:rPr>
        <w:t>Ο ισχύει : [Η</w:t>
      </w:r>
      <w:r w:rsidRPr="00515A5B">
        <w:rPr>
          <w:b/>
          <w:bCs/>
          <w:color w:val="000000"/>
          <w:szCs w:val="22"/>
          <w:vertAlign w:val="subscript"/>
        </w:rPr>
        <w:t>3</w:t>
      </w:r>
      <w:r w:rsidRPr="00515A5B">
        <w:rPr>
          <w:b/>
          <w:bCs/>
          <w:color w:val="000000"/>
          <w:szCs w:val="22"/>
        </w:rPr>
        <w:t>Ο</w:t>
      </w:r>
      <w:r w:rsidRPr="00515A5B">
        <w:rPr>
          <w:b/>
          <w:bCs/>
          <w:color w:val="000000"/>
          <w:szCs w:val="22"/>
          <w:vertAlign w:val="superscript"/>
        </w:rPr>
        <w:t>+</w:t>
      </w:r>
      <w:r w:rsidRPr="00515A5B">
        <w:rPr>
          <w:b/>
          <w:bCs/>
          <w:color w:val="000000"/>
          <w:szCs w:val="22"/>
        </w:rPr>
        <w:t>] =</w:t>
      </w:r>
      <w:r w:rsidRPr="00515A5B">
        <w:rPr>
          <w:color w:val="000000"/>
          <w:szCs w:val="22"/>
        </w:rPr>
        <w:t xml:space="preserve"> </w:t>
      </w:r>
      <w:r w:rsidRPr="00515A5B">
        <w:rPr>
          <w:b/>
          <w:bCs/>
          <w:color w:val="000000"/>
          <w:szCs w:val="22"/>
        </w:rPr>
        <w:t>[</w:t>
      </w:r>
      <w:r w:rsidRPr="00515A5B">
        <w:rPr>
          <w:b/>
          <w:bCs/>
          <w:color w:val="000000"/>
          <w:szCs w:val="22"/>
          <w:lang w:val="en-US"/>
        </w:rPr>
        <w:t>OH</w:t>
      </w:r>
      <w:r w:rsidRPr="00515A5B">
        <w:rPr>
          <w:b/>
          <w:bCs/>
          <w:color w:val="000000"/>
          <w:szCs w:val="22"/>
          <w:vertAlign w:val="superscript"/>
        </w:rPr>
        <w:t>–</w:t>
      </w:r>
      <w:r w:rsidRPr="00515A5B">
        <w:rPr>
          <w:b/>
          <w:bCs/>
          <w:color w:val="000000"/>
          <w:szCs w:val="22"/>
        </w:rPr>
        <w:t>] = 10</w:t>
      </w:r>
      <w:r w:rsidRPr="00515A5B">
        <w:rPr>
          <w:b/>
          <w:bCs/>
          <w:color w:val="000000"/>
          <w:szCs w:val="22"/>
          <w:vertAlign w:val="superscript"/>
        </w:rPr>
        <w:t>–7</w:t>
      </w:r>
      <w:r w:rsidRPr="00515A5B">
        <w:rPr>
          <w:b/>
          <w:bCs/>
          <w:color w:val="000000"/>
          <w:szCs w:val="22"/>
        </w:rPr>
        <w:t xml:space="preserve"> Μ    (25°</w:t>
      </w:r>
      <w:r w:rsidRPr="00515A5B">
        <w:rPr>
          <w:b/>
          <w:bCs/>
          <w:color w:val="000000"/>
          <w:szCs w:val="22"/>
          <w:lang w:val="en-US"/>
        </w:rPr>
        <w:t>C</w:t>
      </w:r>
      <w:r w:rsidRPr="00515A5B">
        <w:rPr>
          <w:b/>
          <w:bCs/>
          <w:color w:val="000000"/>
          <w:szCs w:val="22"/>
        </w:rPr>
        <w:t>)</w:t>
      </w:r>
    </w:p>
    <w:p w:rsidR="00E45ED2" w:rsidRDefault="00BD25C3" w:rsidP="00BD25C3">
      <w:pPr>
        <w:shd w:val="clear" w:color="auto" w:fill="FFFFFF"/>
        <w:autoSpaceDE w:val="0"/>
        <w:autoSpaceDN w:val="0"/>
        <w:adjustRightInd w:val="0"/>
        <w:spacing w:line="360" w:lineRule="auto"/>
        <w:jc w:val="center"/>
      </w:pPr>
      <w:r w:rsidRPr="00515A5B">
        <w:t xml:space="preserve">● </w:t>
      </w:r>
      <w:r w:rsidRPr="00515A5B">
        <w:rPr>
          <w:b/>
          <w:bCs/>
        </w:rPr>
        <w:t>Σε ένα οποιοδήποτε υδατικό διάλυμα οξέος ισχύει :</w:t>
      </w:r>
      <w:r w:rsidRPr="00515A5B">
        <w:t xml:space="preserve"> </w:t>
      </w:r>
    </w:p>
    <w:p w:rsidR="00E45ED2" w:rsidRDefault="00E45ED2" w:rsidP="00BD25C3">
      <w:pPr>
        <w:shd w:val="clear" w:color="auto" w:fill="FFFFFF"/>
        <w:autoSpaceDE w:val="0"/>
        <w:autoSpaceDN w:val="0"/>
        <w:adjustRightInd w:val="0"/>
        <w:spacing w:line="360" w:lineRule="auto"/>
        <w:jc w:val="center"/>
      </w:pPr>
      <w:r>
        <w:rPr>
          <w:noProof/>
        </w:rPr>
        <w:drawing>
          <wp:inline distT="0" distB="0" distL="0" distR="0">
            <wp:extent cx="2217420" cy="762000"/>
            <wp:effectExtent l="19050" t="0" r="0" b="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3"/>
                    <a:srcRect/>
                    <a:stretch>
                      <a:fillRect/>
                    </a:stretch>
                  </pic:blipFill>
                  <pic:spPr bwMode="auto">
                    <a:xfrm>
                      <a:off x="0" y="0"/>
                      <a:ext cx="2217420" cy="762000"/>
                    </a:xfrm>
                    <a:prstGeom prst="rect">
                      <a:avLst/>
                    </a:prstGeom>
                    <a:noFill/>
                    <a:ln w="9525">
                      <a:noFill/>
                      <a:miter lim="800000"/>
                      <a:headEnd/>
                      <a:tailEnd/>
                    </a:ln>
                  </pic:spPr>
                </pic:pic>
              </a:graphicData>
            </a:graphic>
          </wp:inline>
        </w:drawing>
      </w:r>
    </w:p>
    <w:p w:rsidR="00BD25C3" w:rsidRDefault="00BD25C3" w:rsidP="007138CB">
      <w:pPr>
        <w:shd w:val="clear" w:color="auto" w:fill="FFFFFF"/>
        <w:autoSpaceDE w:val="0"/>
        <w:autoSpaceDN w:val="0"/>
        <w:adjustRightInd w:val="0"/>
        <w:spacing w:line="276" w:lineRule="auto"/>
        <w:jc w:val="center"/>
        <w:rPr>
          <w:b/>
          <w:bCs/>
          <w:szCs w:val="23"/>
        </w:rPr>
      </w:pPr>
      <w:r w:rsidRPr="00515A5B">
        <w:rPr>
          <w:b/>
          <w:bCs/>
          <w:szCs w:val="23"/>
        </w:rPr>
        <w:t>[Η</w:t>
      </w:r>
      <w:r w:rsidRPr="00515A5B">
        <w:rPr>
          <w:b/>
          <w:bCs/>
          <w:szCs w:val="23"/>
          <w:vertAlign w:val="subscript"/>
        </w:rPr>
        <w:t>3</w:t>
      </w:r>
      <w:r w:rsidRPr="00515A5B">
        <w:rPr>
          <w:b/>
          <w:bCs/>
          <w:szCs w:val="23"/>
        </w:rPr>
        <w:t>Ο</w:t>
      </w:r>
      <w:r w:rsidRPr="00515A5B">
        <w:rPr>
          <w:b/>
          <w:bCs/>
          <w:szCs w:val="23"/>
          <w:vertAlign w:val="superscript"/>
        </w:rPr>
        <w:t>+</w:t>
      </w:r>
      <w:r w:rsidRPr="00515A5B">
        <w:rPr>
          <w:b/>
          <w:bCs/>
          <w:szCs w:val="23"/>
        </w:rPr>
        <w:t>] &gt; [ΟΗ</w:t>
      </w:r>
      <w:r w:rsidRPr="00515A5B">
        <w:rPr>
          <w:b/>
          <w:bCs/>
          <w:szCs w:val="23"/>
          <w:vertAlign w:val="superscript"/>
        </w:rPr>
        <w:t>–</w:t>
      </w:r>
      <w:r w:rsidRPr="00515A5B">
        <w:rPr>
          <w:b/>
          <w:bCs/>
          <w:szCs w:val="23"/>
        </w:rPr>
        <w:t>]</w:t>
      </w:r>
      <w:r w:rsidR="00E45ED2">
        <w:rPr>
          <w:b/>
          <w:bCs/>
          <w:szCs w:val="23"/>
        </w:rPr>
        <w:t xml:space="preserve"> </w:t>
      </w:r>
      <w:r w:rsidRPr="00515A5B">
        <w:rPr>
          <w:szCs w:val="23"/>
        </w:rPr>
        <w:t>ή   [Η</w:t>
      </w:r>
      <w:r w:rsidRPr="00515A5B">
        <w:rPr>
          <w:szCs w:val="23"/>
          <w:vertAlign w:val="subscript"/>
        </w:rPr>
        <w:t>3</w:t>
      </w:r>
      <w:r w:rsidRPr="00515A5B">
        <w:rPr>
          <w:szCs w:val="23"/>
        </w:rPr>
        <w:t>Ο</w:t>
      </w:r>
      <w:r w:rsidRPr="00515A5B">
        <w:rPr>
          <w:szCs w:val="23"/>
          <w:vertAlign w:val="superscript"/>
        </w:rPr>
        <w:t>+</w:t>
      </w:r>
      <w:r w:rsidRPr="00515A5B">
        <w:rPr>
          <w:szCs w:val="23"/>
        </w:rPr>
        <w:t>] &gt; 10</w:t>
      </w:r>
      <w:r w:rsidRPr="00515A5B">
        <w:rPr>
          <w:szCs w:val="23"/>
          <w:vertAlign w:val="superscript"/>
        </w:rPr>
        <w:t>–7</w:t>
      </w:r>
      <w:r w:rsidRPr="00515A5B">
        <w:rPr>
          <w:szCs w:val="23"/>
        </w:rPr>
        <w:t xml:space="preserve"> Μ &gt; [ΟΗ</w:t>
      </w:r>
      <w:r w:rsidRPr="00515A5B">
        <w:rPr>
          <w:szCs w:val="23"/>
          <w:vertAlign w:val="superscript"/>
        </w:rPr>
        <w:t>–</w:t>
      </w:r>
      <w:r w:rsidRPr="00515A5B">
        <w:rPr>
          <w:szCs w:val="23"/>
        </w:rPr>
        <w:t xml:space="preserve">]    </w:t>
      </w:r>
      <w:r w:rsidRPr="00515A5B">
        <w:rPr>
          <w:b/>
          <w:bCs/>
          <w:szCs w:val="23"/>
        </w:rPr>
        <w:t>στους 25°</w:t>
      </w:r>
      <w:r w:rsidRPr="00515A5B">
        <w:rPr>
          <w:b/>
          <w:bCs/>
          <w:szCs w:val="23"/>
          <w:lang w:val="en-US"/>
        </w:rPr>
        <w:t>C</w:t>
      </w:r>
    </w:p>
    <w:p w:rsidR="00BD25C3" w:rsidRPr="00BB16DC" w:rsidRDefault="00BD25C3" w:rsidP="007138CB">
      <w:pPr>
        <w:shd w:val="clear" w:color="auto" w:fill="FFFFFF"/>
        <w:autoSpaceDE w:val="0"/>
        <w:autoSpaceDN w:val="0"/>
        <w:adjustRightInd w:val="0"/>
        <w:spacing w:line="276" w:lineRule="auto"/>
        <w:jc w:val="center"/>
        <w:rPr>
          <w:b/>
          <w:bCs/>
          <w:color w:val="000000"/>
          <w:szCs w:val="22"/>
        </w:rPr>
      </w:pPr>
      <w:r w:rsidRPr="00515A5B">
        <w:rPr>
          <w:szCs w:val="23"/>
        </w:rPr>
        <w:t xml:space="preserve">● </w:t>
      </w:r>
      <w:r w:rsidRPr="00515A5B">
        <w:rPr>
          <w:b/>
          <w:bCs/>
          <w:szCs w:val="23"/>
        </w:rPr>
        <w:t>Σ</w:t>
      </w:r>
      <w:r w:rsidRPr="00515A5B">
        <w:rPr>
          <w:b/>
          <w:bCs/>
          <w:color w:val="000000"/>
          <w:szCs w:val="22"/>
        </w:rPr>
        <w:t xml:space="preserve">ε ένα </w:t>
      </w:r>
      <w:r w:rsidRPr="00515A5B">
        <w:rPr>
          <w:b/>
          <w:bCs/>
        </w:rPr>
        <w:t>οποιοδήποτε</w:t>
      </w:r>
      <w:r w:rsidRPr="00515A5B">
        <w:rPr>
          <w:b/>
          <w:bCs/>
          <w:color w:val="000000"/>
          <w:szCs w:val="22"/>
        </w:rPr>
        <w:t xml:space="preserve"> υδατικό διάλυμα βάσης ισχύει : </w:t>
      </w:r>
    </w:p>
    <w:p w:rsidR="00E45ED2" w:rsidRDefault="00E45ED2" w:rsidP="007138CB">
      <w:pPr>
        <w:shd w:val="clear" w:color="auto" w:fill="FFFFFF"/>
        <w:autoSpaceDE w:val="0"/>
        <w:autoSpaceDN w:val="0"/>
        <w:adjustRightInd w:val="0"/>
        <w:spacing w:line="276" w:lineRule="auto"/>
        <w:jc w:val="center"/>
        <w:rPr>
          <w:b/>
          <w:bCs/>
          <w:color w:val="000000"/>
          <w:szCs w:val="22"/>
        </w:rPr>
      </w:pPr>
      <w:r>
        <w:rPr>
          <w:noProof/>
          <w:color w:val="000000"/>
          <w:szCs w:val="22"/>
        </w:rPr>
        <w:drawing>
          <wp:inline distT="0" distB="0" distL="0" distR="0">
            <wp:extent cx="2049780" cy="807720"/>
            <wp:effectExtent l="19050" t="0" r="762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a:srcRect/>
                    <a:stretch>
                      <a:fillRect/>
                    </a:stretch>
                  </pic:blipFill>
                  <pic:spPr bwMode="auto">
                    <a:xfrm>
                      <a:off x="0" y="0"/>
                      <a:ext cx="2049780" cy="807720"/>
                    </a:xfrm>
                    <a:prstGeom prst="rect">
                      <a:avLst/>
                    </a:prstGeom>
                    <a:noFill/>
                    <a:ln w="9525">
                      <a:noFill/>
                      <a:miter lim="800000"/>
                      <a:headEnd/>
                      <a:tailEnd/>
                    </a:ln>
                  </pic:spPr>
                </pic:pic>
              </a:graphicData>
            </a:graphic>
          </wp:inline>
        </w:drawing>
      </w:r>
    </w:p>
    <w:p w:rsidR="0008511E" w:rsidRPr="00515A5B" w:rsidRDefault="00E45ED2" w:rsidP="007138CB">
      <w:pPr>
        <w:shd w:val="clear" w:color="auto" w:fill="FFFFFF"/>
        <w:autoSpaceDE w:val="0"/>
        <w:autoSpaceDN w:val="0"/>
        <w:adjustRightInd w:val="0"/>
        <w:spacing w:line="276" w:lineRule="auto"/>
        <w:jc w:val="center"/>
        <w:rPr>
          <w:color w:val="000000"/>
          <w:szCs w:val="22"/>
        </w:rPr>
      </w:pPr>
      <w:r w:rsidRPr="00515A5B">
        <w:rPr>
          <w:b/>
          <w:bCs/>
          <w:color w:val="000000"/>
          <w:szCs w:val="22"/>
        </w:rPr>
        <w:t>[ΟΗ</w:t>
      </w:r>
      <w:r w:rsidRPr="00515A5B">
        <w:rPr>
          <w:b/>
          <w:bCs/>
          <w:color w:val="000000"/>
          <w:szCs w:val="22"/>
          <w:vertAlign w:val="superscript"/>
        </w:rPr>
        <w:t>–</w:t>
      </w:r>
      <w:r w:rsidRPr="00515A5B">
        <w:rPr>
          <w:b/>
          <w:bCs/>
          <w:color w:val="000000"/>
          <w:szCs w:val="22"/>
        </w:rPr>
        <w:t>] &gt; [Η</w:t>
      </w:r>
      <w:r w:rsidRPr="00515A5B">
        <w:rPr>
          <w:b/>
          <w:bCs/>
          <w:color w:val="000000"/>
          <w:szCs w:val="22"/>
          <w:vertAlign w:val="subscript"/>
        </w:rPr>
        <w:t>3</w:t>
      </w:r>
      <w:r w:rsidRPr="00515A5B">
        <w:rPr>
          <w:b/>
          <w:bCs/>
          <w:color w:val="000000"/>
          <w:szCs w:val="22"/>
        </w:rPr>
        <w:t>Ο</w:t>
      </w:r>
      <w:r w:rsidRPr="00515A5B">
        <w:rPr>
          <w:b/>
          <w:bCs/>
          <w:color w:val="000000"/>
          <w:szCs w:val="22"/>
          <w:vertAlign w:val="superscript"/>
        </w:rPr>
        <w:t>+</w:t>
      </w:r>
      <w:r w:rsidRPr="00515A5B">
        <w:rPr>
          <w:b/>
          <w:bCs/>
          <w:color w:val="000000"/>
          <w:szCs w:val="22"/>
        </w:rPr>
        <w:t>]</w:t>
      </w:r>
      <w:r>
        <w:rPr>
          <w:b/>
          <w:bCs/>
          <w:color w:val="000000"/>
          <w:szCs w:val="22"/>
        </w:rPr>
        <w:t xml:space="preserve"> </w:t>
      </w:r>
      <w:r w:rsidRPr="00515A5B">
        <w:rPr>
          <w:color w:val="000000"/>
          <w:szCs w:val="22"/>
        </w:rPr>
        <w:t>ή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&lt; 10</w:t>
      </w:r>
      <w:r w:rsidRPr="00515A5B">
        <w:rPr>
          <w:color w:val="000000"/>
          <w:szCs w:val="22"/>
          <w:vertAlign w:val="superscript"/>
        </w:rPr>
        <w:t>–7</w:t>
      </w:r>
      <w:r w:rsidRPr="00515A5B">
        <w:rPr>
          <w:color w:val="000000"/>
          <w:szCs w:val="22"/>
        </w:rPr>
        <w:t xml:space="preserve"> Μ &lt; [ΟΗ</w:t>
      </w:r>
      <w:r w:rsidRPr="00515A5B">
        <w:rPr>
          <w:color w:val="000000"/>
          <w:szCs w:val="22"/>
          <w:vertAlign w:val="superscript"/>
        </w:rPr>
        <w:t>–</w:t>
      </w:r>
      <w:r w:rsidRPr="00515A5B">
        <w:rPr>
          <w:color w:val="000000"/>
          <w:szCs w:val="22"/>
        </w:rPr>
        <w:t xml:space="preserve">]   </w:t>
      </w:r>
      <w:r w:rsidRPr="00515A5B">
        <w:rPr>
          <w:b/>
          <w:bCs/>
          <w:color w:val="000000"/>
          <w:szCs w:val="22"/>
        </w:rPr>
        <w:t xml:space="preserve"> στους 25°</w:t>
      </w:r>
      <w:r w:rsidRPr="00515A5B">
        <w:rPr>
          <w:b/>
          <w:bCs/>
          <w:color w:val="000000"/>
          <w:szCs w:val="22"/>
          <w:lang w:val="en-US"/>
        </w:rPr>
        <w:t>C</w:t>
      </w:r>
    </w:p>
    <w:p w:rsidR="00BD25C3" w:rsidRPr="00515A5B" w:rsidRDefault="00E33C4C" w:rsidP="005E66C3">
      <w:pPr>
        <w:shd w:val="clear" w:color="auto" w:fill="FFFFFF"/>
        <w:autoSpaceDE w:val="0"/>
        <w:autoSpaceDN w:val="0"/>
        <w:adjustRightInd w:val="0"/>
        <w:spacing w:line="360" w:lineRule="auto"/>
        <w:jc w:val="both"/>
      </w:pPr>
      <w:r w:rsidRPr="00515A5B">
        <w:rPr>
          <w:color w:val="000000"/>
          <w:szCs w:val="22"/>
        </w:rPr>
        <w:br w:type="page"/>
      </w:r>
      <w:r w:rsidR="000C5B00" w:rsidRPr="00515A5B">
        <w:lastRenderedPageBreak/>
        <w:sym w:font="Wingdings 2" w:char="00B2"/>
      </w:r>
      <w:r w:rsidR="000C5B00" w:rsidRPr="00515A5B">
        <w:tab/>
      </w:r>
      <w:r w:rsidR="00BD25C3" w:rsidRPr="00515A5B">
        <w:rPr>
          <w:color w:val="000000"/>
          <w:szCs w:val="21"/>
        </w:rPr>
        <w:t xml:space="preserve">Ως </w:t>
      </w:r>
      <w:r w:rsidR="00BD25C3" w:rsidRPr="00515A5B">
        <w:rPr>
          <w:b/>
          <w:bCs/>
          <w:color w:val="000000"/>
          <w:szCs w:val="21"/>
          <w:lang w:val="en-US"/>
        </w:rPr>
        <w:t>pH</w:t>
      </w:r>
      <w:r w:rsidR="00BD25C3" w:rsidRPr="00515A5B">
        <w:rPr>
          <w:b/>
          <w:bCs/>
          <w:i/>
          <w:iCs/>
          <w:color w:val="000000"/>
          <w:szCs w:val="21"/>
        </w:rPr>
        <w:t xml:space="preserve"> </w:t>
      </w:r>
      <w:r w:rsidR="00BD25C3" w:rsidRPr="00515A5B">
        <w:rPr>
          <w:i/>
          <w:iCs/>
          <w:color w:val="000000"/>
          <w:szCs w:val="21"/>
        </w:rPr>
        <w:t xml:space="preserve">ορίζεται ο αρνητικός δεκαδικός λογάριθμος </w:t>
      </w:r>
      <w:r w:rsidR="005E66C3" w:rsidRPr="00515A5B">
        <w:rPr>
          <w:i/>
          <w:iCs/>
          <w:color w:val="000000"/>
          <w:szCs w:val="21"/>
        </w:rPr>
        <w:t>της αριθμητικής τιμής της συγκέ</w:t>
      </w:r>
      <w:r w:rsidR="00BD25C3" w:rsidRPr="00515A5B">
        <w:rPr>
          <w:i/>
          <w:iCs/>
          <w:color w:val="000000"/>
          <w:szCs w:val="21"/>
        </w:rPr>
        <w:t>ντρωσης των</w:t>
      </w:r>
      <w:r w:rsidR="005E66C3" w:rsidRPr="00515A5B">
        <w:rPr>
          <w:i/>
          <w:iCs/>
          <w:color w:val="000000"/>
          <w:szCs w:val="21"/>
        </w:rPr>
        <w:t xml:space="preserve"> </w:t>
      </w:r>
      <w:r w:rsidR="00BD25C3" w:rsidRPr="00515A5B">
        <w:rPr>
          <w:i/>
          <w:iCs/>
          <w:color w:val="000000"/>
          <w:szCs w:val="21"/>
        </w:rPr>
        <w:t>ιόντων Η</w:t>
      </w:r>
      <w:r w:rsidR="00BD25C3" w:rsidRPr="00515A5B">
        <w:rPr>
          <w:i/>
          <w:iCs/>
          <w:color w:val="000000"/>
          <w:szCs w:val="21"/>
          <w:vertAlign w:val="subscript"/>
        </w:rPr>
        <w:t>3</w:t>
      </w:r>
      <w:r w:rsidR="00BD25C3" w:rsidRPr="00515A5B">
        <w:rPr>
          <w:i/>
          <w:iCs/>
          <w:color w:val="000000"/>
          <w:szCs w:val="21"/>
        </w:rPr>
        <w:t>Ο</w:t>
      </w:r>
      <w:r w:rsidR="00BD25C3" w:rsidRPr="00515A5B">
        <w:rPr>
          <w:i/>
          <w:iCs/>
          <w:color w:val="000000"/>
          <w:szCs w:val="21"/>
          <w:vertAlign w:val="superscript"/>
        </w:rPr>
        <w:t>+</w:t>
      </w:r>
      <w:r w:rsidR="00BD25C3" w:rsidRPr="00515A5B">
        <w:rPr>
          <w:i/>
          <w:iCs/>
          <w:color w:val="000000"/>
          <w:szCs w:val="21"/>
        </w:rPr>
        <w:t xml:space="preserve"> σε ένα υδατικό διάλυμα.</w:t>
      </w:r>
    </w:p>
    <w:tbl>
      <w:tblPr>
        <w:tblW w:w="0" w:type="auto"/>
        <w:jc w:val="center"/>
        <w:tblInd w:w="343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tblPr>
      <w:tblGrid>
        <w:gridCol w:w="2313"/>
      </w:tblGrid>
      <w:tr w:rsidR="00BD25C3" w:rsidRPr="00515A5B">
        <w:trPr>
          <w:trHeight w:hRule="exact" w:val="454"/>
          <w:jc w:val="center"/>
        </w:trPr>
        <w:tc>
          <w:tcPr>
            <w:tcW w:w="2313" w:type="dxa"/>
            <w:vAlign w:val="center"/>
          </w:tcPr>
          <w:p w:rsidR="00BD25C3" w:rsidRPr="00515A5B" w:rsidRDefault="00BD25C3" w:rsidP="00613B83">
            <w:pPr>
              <w:shd w:val="clear" w:color="auto" w:fill="FFFFFF"/>
              <w:autoSpaceDE w:val="0"/>
              <w:autoSpaceDN w:val="0"/>
              <w:adjustRightInd w:val="0"/>
              <w:spacing w:line="360" w:lineRule="auto"/>
              <w:jc w:val="center"/>
              <w:rPr>
                <w:b/>
                <w:bCs/>
                <w:color w:val="000000"/>
                <w:spacing w:val="20"/>
                <w:szCs w:val="22"/>
                <w:lang w:val="en-US"/>
              </w:rPr>
            </w:pPr>
            <w:r w:rsidRPr="00515A5B">
              <w:rPr>
                <w:b/>
                <w:bCs/>
                <w:color w:val="000000"/>
                <w:spacing w:val="20"/>
                <w:szCs w:val="22"/>
                <w:lang w:val="en-US"/>
              </w:rPr>
              <w:t>pH = -log[H</w:t>
            </w:r>
            <w:r w:rsidRPr="00515A5B">
              <w:rPr>
                <w:b/>
                <w:bCs/>
                <w:color w:val="000000"/>
                <w:spacing w:val="20"/>
                <w:szCs w:val="22"/>
                <w:vertAlign w:val="subscript"/>
                <w:lang w:val="en-US"/>
              </w:rPr>
              <w:t>3</w:t>
            </w:r>
            <w:r w:rsidRPr="00515A5B">
              <w:rPr>
                <w:b/>
                <w:bCs/>
                <w:color w:val="000000"/>
                <w:spacing w:val="20"/>
                <w:szCs w:val="22"/>
                <w:lang w:val="en-US"/>
              </w:rPr>
              <w:t>O</w:t>
            </w:r>
            <w:r w:rsidRPr="00515A5B">
              <w:rPr>
                <w:b/>
                <w:bCs/>
                <w:color w:val="000000"/>
                <w:spacing w:val="20"/>
                <w:szCs w:val="22"/>
                <w:vertAlign w:val="superscript"/>
                <w:lang w:val="en-US"/>
              </w:rPr>
              <w:t>+</w:t>
            </w:r>
            <w:r w:rsidRPr="00515A5B">
              <w:rPr>
                <w:b/>
                <w:bCs/>
                <w:color w:val="000000"/>
                <w:spacing w:val="20"/>
                <w:szCs w:val="22"/>
                <w:lang w:val="en-US"/>
              </w:rPr>
              <w:t>]</w:t>
            </w:r>
          </w:p>
        </w:tc>
      </w:tr>
    </w:tbl>
    <w:p w:rsidR="00BD25C3" w:rsidRPr="00515A5B" w:rsidRDefault="00BD25C3" w:rsidP="00D774B3">
      <w:pPr>
        <w:shd w:val="clear" w:color="auto" w:fill="FFFFFF"/>
        <w:autoSpaceDE w:val="0"/>
        <w:autoSpaceDN w:val="0"/>
        <w:adjustRightInd w:val="0"/>
        <w:spacing w:line="360" w:lineRule="auto"/>
        <w:rPr>
          <w:color w:val="000000"/>
          <w:szCs w:val="22"/>
        </w:rPr>
      </w:pPr>
      <w:r w:rsidRPr="00515A5B">
        <w:rPr>
          <w:color w:val="000000"/>
          <w:szCs w:val="22"/>
        </w:rPr>
        <w:t>Έστω ένα υδατικό διάλυμα στο οποίο είναι [</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 10</w:t>
      </w:r>
      <w:r w:rsidRPr="00515A5B">
        <w:rPr>
          <w:color w:val="000000"/>
          <w:szCs w:val="22"/>
          <w:vertAlign w:val="superscript"/>
        </w:rPr>
        <w:t>–</w:t>
      </w:r>
      <w:r w:rsidRPr="00515A5B">
        <w:rPr>
          <w:color w:val="000000"/>
          <w:szCs w:val="22"/>
          <w:vertAlign w:val="superscript"/>
          <w:lang w:val="en-US"/>
        </w:rPr>
        <w:t>x</w:t>
      </w:r>
      <w:r w:rsidR="005E66C3" w:rsidRPr="00515A5B">
        <w:rPr>
          <w:color w:val="000000"/>
          <w:szCs w:val="22"/>
        </w:rPr>
        <w:t xml:space="preserve"> Μ. Τότε ισχύει:</w:t>
      </w:r>
    </w:p>
    <w:p w:rsidR="00BD25C3" w:rsidRPr="004831CA" w:rsidRDefault="00BD25C3" w:rsidP="00BD25C3">
      <w:pPr>
        <w:shd w:val="clear" w:color="auto" w:fill="FFFFFF"/>
        <w:autoSpaceDE w:val="0"/>
        <w:autoSpaceDN w:val="0"/>
        <w:adjustRightInd w:val="0"/>
        <w:spacing w:line="360" w:lineRule="auto"/>
        <w:jc w:val="center"/>
        <w:rPr>
          <w:lang w:val="en-US"/>
        </w:rPr>
      </w:pPr>
      <w:r w:rsidRPr="00515A5B">
        <w:rPr>
          <w:color w:val="000000"/>
          <w:szCs w:val="22"/>
          <w:lang w:val="en-US"/>
        </w:rPr>
        <w:t>p</w:t>
      </w:r>
      <w:r w:rsidRPr="00515A5B">
        <w:rPr>
          <w:color w:val="000000"/>
          <w:szCs w:val="22"/>
        </w:rPr>
        <w:t>Η</w:t>
      </w:r>
      <w:r w:rsidRPr="004831CA">
        <w:rPr>
          <w:color w:val="000000"/>
          <w:szCs w:val="22"/>
          <w:lang w:val="en-US"/>
        </w:rPr>
        <w:t xml:space="preserve"> = – </w:t>
      </w:r>
      <w:r w:rsidRPr="00515A5B">
        <w:rPr>
          <w:color w:val="000000"/>
          <w:szCs w:val="22"/>
          <w:lang w:val="en-US"/>
        </w:rPr>
        <w:t>log</w:t>
      </w:r>
      <w:r w:rsidRPr="004831CA">
        <w:rPr>
          <w:color w:val="000000"/>
          <w:szCs w:val="22"/>
          <w:lang w:val="en-US"/>
        </w:rPr>
        <w:t>[</w:t>
      </w:r>
      <w:r w:rsidRPr="00515A5B">
        <w:rPr>
          <w:color w:val="000000"/>
          <w:szCs w:val="22"/>
          <w:lang w:val="en-US"/>
        </w:rPr>
        <w:t>H</w:t>
      </w:r>
      <w:r w:rsidRPr="004831CA">
        <w:rPr>
          <w:color w:val="000000"/>
          <w:szCs w:val="22"/>
          <w:vertAlign w:val="subscript"/>
          <w:lang w:val="en-US"/>
        </w:rPr>
        <w:t>3</w:t>
      </w:r>
      <w:r w:rsidRPr="00515A5B">
        <w:rPr>
          <w:color w:val="000000"/>
          <w:szCs w:val="22"/>
          <w:lang w:val="en-US"/>
        </w:rPr>
        <w:t>O</w:t>
      </w:r>
      <w:r w:rsidRPr="004831CA">
        <w:rPr>
          <w:color w:val="000000"/>
          <w:szCs w:val="22"/>
          <w:vertAlign w:val="superscript"/>
          <w:lang w:val="en-US"/>
        </w:rPr>
        <w:t>+</w:t>
      </w:r>
      <w:r w:rsidRPr="004831CA">
        <w:rPr>
          <w:color w:val="000000"/>
          <w:szCs w:val="22"/>
          <w:lang w:val="en-US"/>
        </w:rPr>
        <w:t xml:space="preserve">] = – </w:t>
      </w:r>
      <w:r w:rsidRPr="00515A5B">
        <w:rPr>
          <w:color w:val="000000"/>
          <w:szCs w:val="22"/>
          <w:lang w:val="en-US"/>
        </w:rPr>
        <w:t>logl</w:t>
      </w:r>
      <w:r w:rsidRPr="004831CA">
        <w:rPr>
          <w:color w:val="000000"/>
          <w:szCs w:val="22"/>
          <w:lang w:val="en-US"/>
        </w:rPr>
        <w:t>0</w:t>
      </w:r>
      <w:r w:rsidRPr="004831CA">
        <w:rPr>
          <w:color w:val="000000"/>
          <w:szCs w:val="22"/>
          <w:vertAlign w:val="superscript"/>
          <w:lang w:val="en-US"/>
        </w:rPr>
        <w:t>–</w:t>
      </w:r>
      <w:r w:rsidRPr="00515A5B">
        <w:rPr>
          <w:color w:val="000000"/>
          <w:szCs w:val="22"/>
          <w:vertAlign w:val="superscript"/>
          <w:lang w:val="en-US"/>
        </w:rPr>
        <w:t>x</w:t>
      </w:r>
      <w:r w:rsidRPr="004831CA">
        <w:rPr>
          <w:color w:val="000000"/>
          <w:szCs w:val="22"/>
          <w:lang w:val="en-US"/>
        </w:rPr>
        <w:t xml:space="preserve">    </w:t>
      </w:r>
      <w:r w:rsidRPr="00515A5B">
        <w:rPr>
          <w:color w:val="000000"/>
          <w:szCs w:val="22"/>
        </w:rPr>
        <w:t>ή</w:t>
      </w:r>
      <w:r w:rsidRPr="004831CA">
        <w:rPr>
          <w:color w:val="000000"/>
          <w:szCs w:val="22"/>
          <w:lang w:val="en-US"/>
        </w:rPr>
        <w:t xml:space="preserve">    </w:t>
      </w:r>
      <w:r w:rsidRPr="00515A5B">
        <w:rPr>
          <w:color w:val="000000"/>
          <w:szCs w:val="22"/>
          <w:lang w:val="en-US"/>
        </w:rPr>
        <w:t>p</w:t>
      </w:r>
      <w:r w:rsidRPr="00515A5B">
        <w:rPr>
          <w:color w:val="000000"/>
          <w:szCs w:val="22"/>
        </w:rPr>
        <w:t>Η</w:t>
      </w:r>
      <w:r w:rsidRPr="004831CA">
        <w:rPr>
          <w:color w:val="000000"/>
          <w:szCs w:val="22"/>
          <w:lang w:val="en-US"/>
        </w:rPr>
        <w:t xml:space="preserve"> = </w:t>
      </w:r>
      <w:r w:rsidRPr="00515A5B">
        <w:rPr>
          <w:color w:val="000000"/>
          <w:szCs w:val="22"/>
          <w:lang w:val="en-US"/>
        </w:rPr>
        <w:t>x</w:t>
      </w:r>
    </w:p>
    <w:p w:rsidR="00BD25C3" w:rsidRPr="00515A5B" w:rsidRDefault="00BD25C3" w:rsidP="00916C9B">
      <w:pPr>
        <w:shd w:val="clear" w:color="auto" w:fill="FFFFFF"/>
        <w:autoSpaceDE w:val="0"/>
        <w:autoSpaceDN w:val="0"/>
        <w:adjustRightInd w:val="0"/>
        <w:spacing w:line="360" w:lineRule="auto"/>
        <w:jc w:val="both"/>
      </w:pPr>
      <w:r w:rsidRPr="00515A5B">
        <w:rPr>
          <w:color w:val="000000"/>
          <w:szCs w:val="22"/>
        </w:rPr>
        <w:t xml:space="preserve">Όταν γνωρίζουμε το </w:t>
      </w:r>
      <w:r w:rsidRPr="00515A5B">
        <w:rPr>
          <w:color w:val="000000"/>
          <w:szCs w:val="22"/>
          <w:lang w:val="en-US"/>
        </w:rPr>
        <w:t>p</w:t>
      </w:r>
      <w:r w:rsidRPr="00515A5B">
        <w:rPr>
          <w:color w:val="000000"/>
          <w:szCs w:val="22"/>
        </w:rPr>
        <w:t>Η ενός υδατικού διαλύματος, υπολογίζουμε εύκολα τη συγκέντρωση των ιόντων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xml:space="preserve"> του διαλύματος. Ισχύει</w:t>
      </w:r>
      <w:r w:rsidR="005E66C3" w:rsidRPr="00515A5B">
        <w:rPr>
          <w:color w:val="000000"/>
          <w:szCs w:val="22"/>
        </w:rPr>
        <w:t>:</w:t>
      </w:r>
    </w:p>
    <w:p w:rsidR="00BD25C3" w:rsidRPr="00515A5B" w:rsidRDefault="00BD25C3" w:rsidP="00BD25C3">
      <w:pPr>
        <w:shd w:val="clear" w:color="auto" w:fill="FFFFFF"/>
        <w:autoSpaceDE w:val="0"/>
        <w:autoSpaceDN w:val="0"/>
        <w:adjustRightInd w:val="0"/>
        <w:spacing w:line="360" w:lineRule="auto"/>
        <w:jc w:val="center"/>
      </w:pPr>
      <w:r w:rsidRPr="00515A5B">
        <w:rPr>
          <w:color w:val="000000"/>
          <w:szCs w:val="22"/>
          <w:lang w:val="en-US"/>
        </w:rPr>
        <w:t>pH</w:t>
      </w:r>
      <w:r w:rsidRPr="00515A5B">
        <w:rPr>
          <w:color w:val="000000"/>
          <w:szCs w:val="22"/>
        </w:rPr>
        <w:t xml:space="preserve"> = - </w:t>
      </w:r>
      <w:r w:rsidRPr="00515A5B">
        <w:rPr>
          <w:color w:val="000000"/>
          <w:szCs w:val="22"/>
          <w:lang w:val="en-US"/>
        </w:rPr>
        <w:t>log</w:t>
      </w:r>
      <w:r w:rsidRPr="00515A5B">
        <w:rPr>
          <w:color w:val="000000"/>
          <w:szCs w:val="22"/>
        </w:rPr>
        <w:t>[</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xml:space="preserve">]    ή    </w:t>
      </w:r>
      <w:r w:rsidRPr="00515A5B">
        <w:rPr>
          <w:color w:val="000000"/>
          <w:szCs w:val="22"/>
          <w:lang w:val="en-US"/>
        </w:rPr>
        <w:t>log</w:t>
      </w:r>
      <w:r w:rsidRPr="00515A5B">
        <w:rPr>
          <w:color w:val="000000"/>
          <w:szCs w:val="22"/>
        </w:rPr>
        <w:t>[</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xml:space="preserve">] = - </w:t>
      </w:r>
      <w:r w:rsidRPr="00515A5B">
        <w:rPr>
          <w:color w:val="000000"/>
          <w:szCs w:val="22"/>
          <w:lang w:val="en-US"/>
        </w:rPr>
        <w:t>p</w:t>
      </w:r>
      <w:r w:rsidRPr="00515A5B">
        <w:rPr>
          <w:color w:val="000000"/>
          <w:szCs w:val="22"/>
        </w:rPr>
        <w:t xml:space="preserve">Η    ή   </w:t>
      </w:r>
      <w:r w:rsidRPr="00515A5B">
        <w:rPr>
          <w:b/>
          <w:bCs/>
          <w:color w:val="000000"/>
          <w:spacing w:val="20"/>
          <w:szCs w:val="22"/>
        </w:rPr>
        <w:t>[Η</w:t>
      </w:r>
      <w:r w:rsidRPr="00515A5B">
        <w:rPr>
          <w:b/>
          <w:bCs/>
          <w:color w:val="000000"/>
          <w:spacing w:val="20"/>
          <w:szCs w:val="22"/>
          <w:vertAlign w:val="subscript"/>
        </w:rPr>
        <w:t>3</w:t>
      </w:r>
      <w:r w:rsidRPr="00515A5B">
        <w:rPr>
          <w:b/>
          <w:bCs/>
          <w:color w:val="000000"/>
          <w:spacing w:val="20"/>
          <w:szCs w:val="22"/>
        </w:rPr>
        <w:t>Ο</w:t>
      </w:r>
      <w:r w:rsidRPr="00515A5B">
        <w:rPr>
          <w:b/>
          <w:bCs/>
          <w:color w:val="000000"/>
          <w:spacing w:val="20"/>
          <w:szCs w:val="22"/>
          <w:vertAlign w:val="superscript"/>
        </w:rPr>
        <w:t>+</w:t>
      </w:r>
      <w:r w:rsidRPr="00515A5B">
        <w:rPr>
          <w:b/>
          <w:bCs/>
          <w:color w:val="000000"/>
          <w:spacing w:val="20"/>
          <w:szCs w:val="22"/>
        </w:rPr>
        <w:t>] = 10</w:t>
      </w:r>
      <w:r w:rsidRPr="00515A5B">
        <w:rPr>
          <w:b/>
          <w:bCs/>
          <w:color w:val="000000"/>
          <w:spacing w:val="20"/>
          <w:szCs w:val="22"/>
          <w:vertAlign w:val="superscript"/>
        </w:rPr>
        <w:t>–</w:t>
      </w:r>
      <w:r w:rsidRPr="00515A5B">
        <w:rPr>
          <w:b/>
          <w:bCs/>
          <w:color w:val="000000"/>
          <w:spacing w:val="20"/>
          <w:szCs w:val="22"/>
          <w:vertAlign w:val="superscript"/>
          <w:lang w:val="en-US"/>
        </w:rPr>
        <w:t>pH</w:t>
      </w:r>
    </w:p>
    <w:p w:rsidR="00BD25C3" w:rsidRPr="00515A5B" w:rsidRDefault="00BD25C3" w:rsidP="00522B9D">
      <w:pPr>
        <w:shd w:val="clear" w:color="auto" w:fill="FFFFFF"/>
        <w:autoSpaceDE w:val="0"/>
        <w:autoSpaceDN w:val="0"/>
        <w:adjustRightInd w:val="0"/>
        <w:spacing w:after="120"/>
        <w:ind w:left="480" w:hanging="480"/>
        <w:jc w:val="both"/>
        <w:rPr>
          <w:color w:val="000000"/>
          <w:szCs w:val="21"/>
        </w:rPr>
      </w:pPr>
      <w:r w:rsidRPr="00515A5B">
        <w:rPr>
          <w:rFonts w:ascii="MS Mincho" w:eastAsia="MS Mincho" w:hAnsi="MS Mincho" w:cs="MS Mincho" w:hint="eastAsia"/>
          <w:position w:val="-6"/>
          <w:sz w:val="36"/>
        </w:rPr>
        <w:t>☞</w:t>
      </w:r>
      <w:r w:rsidRPr="00515A5B">
        <w:rPr>
          <w:color w:val="000000"/>
          <w:szCs w:val="21"/>
        </w:rPr>
        <w:t xml:space="preserve"> </w:t>
      </w:r>
      <w:r w:rsidRPr="00515A5B">
        <w:rPr>
          <w:b/>
          <w:bCs/>
          <w:i/>
          <w:iCs/>
          <w:szCs w:val="21"/>
        </w:rPr>
        <w:t xml:space="preserve">Όσο </w:t>
      </w:r>
      <w:r w:rsidRPr="00515A5B">
        <w:rPr>
          <w:b/>
          <w:bCs/>
          <w:i/>
          <w:iCs/>
          <w:szCs w:val="21"/>
          <w:u w:val="single"/>
        </w:rPr>
        <w:t xml:space="preserve">μικρότερο είναι το </w:t>
      </w:r>
      <w:r w:rsidRPr="00515A5B">
        <w:rPr>
          <w:b/>
          <w:bCs/>
          <w:i/>
          <w:iCs/>
          <w:szCs w:val="21"/>
          <w:u w:val="single"/>
          <w:lang w:val="en-US"/>
        </w:rPr>
        <w:t>pH</w:t>
      </w:r>
      <w:r w:rsidRPr="00515A5B">
        <w:rPr>
          <w:b/>
          <w:bCs/>
          <w:i/>
          <w:iCs/>
          <w:szCs w:val="21"/>
        </w:rPr>
        <w:t xml:space="preserve"> ενός διαλύματος, τόσο μεγαλύτερη είναι η </w:t>
      </w:r>
      <w:r w:rsidRPr="00515A5B">
        <w:rPr>
          <w:b/>
          <w:bCs/>
          <w:i/>
          <w:iCs/>
          <w:szCs w:val="22"/>
        </w:rPr>
        <w:t>[Η</w:t>
      </w:r>
      <w:r w:rsidRPr="00515A5B">
        <w:rPr>
          <w:b/>
          <w:bCs/>
          <w:i/>
          <w:iCs/>
          <w:szCs w:val="22"/>
          <w:vertAlign w:val="subscript"/>
        </w:rPr>
        <w:t>3</w:t>
      </w:r>
      <w:r w:rsidRPr="00515A5B">
        <w:rPr>
          <w:b/>
          <w:bCs/>
          <w:i/>
          <w:iCs/>
          <w:szCs w:val="22"/>
        </w:rPr>
        <w:t>Ο</w:t>
      </w:r>
      <w:r w:rsidRPr="00515A5B">
        <w:rPr>
          <w:b/>
          <w:bCs/>
          <w:i/>
          <w:iCs/>
          <w:szCs w:val="22"/>
          <w:vertAlign w:val="superscript"/>
        </w:rPr>
        <w:t>+</w:t>
      </w:r>
      <w:r w:rsidRPr="00515A5B">
        <w:rPr>
          <w:b/>
          <w:bCs/>
          <w:i/>
          <w:iCs/>
          <w:szCs w:val="22"/>
        </w:rPr>
        <w:t>] άρα τόσο</w:t>
      </w:r>
      <w:r w:rsidR="005E66C3" w:rsidRPr="00515A5B">
        <w:rPr>
          <w:b/>
          <w:bCs/>
          <w:i/>
          <w:iCs/>
          <w:szCs w:val="22"/>
        </w:rPr>
        <w:t xml:space="preserve"> </w:t>
      </w:r>
      <w:r w:rsidRPr="00515A5B">
        <w:rPr>
          <w:b/>
          <w:bCs/>
          <w:i/>
          <w:iCs/>
          <w:szCs w:val="22"/>
        </w:rPr>
        <w:t>πιο όξινο είναι το διάλυμα.</w:t>
      </w:r>
      <w:r w:rsidRPr="00515A5B">
        <w:rPr>
          <w:b/>
          <w:bCs/>
          <w:i/>
          <w:iCs/>
          <w:color w:val="000000"/>
          <w:szCs w:val="21"/>
        </w:rPr>
        <w:t xml:space="preserve"> </w:t>
      </w:r>
    </w:p>
    <w:p w:rsidR="00BD25C3" w:rsidRPr="00515A5B" w:rsidRDefault="00BD25C3" w:rsidP="00522B9D">
      <w:pPr>
        <w:shd w:val="clear" w:color="auto" w:fill="FFFFFF"/>
        <w:autoSpaceDE w:val="0"/>
        <w:autoSpaceDN w:val="0"/>
        <w:adjustRightInd w:val="0"/>
        <w:spacing w:line="360" w:lineRule="auto"/>
        <w:jc w:val="both"/>
        <w:rPr>
          <w:color w:val="000000"/>
          <w:szCs w:val="22"/>
        </w:rPr>
      </w:pPr>
      <w:r w:rsidRPr="00515A5B">
        <w:rPr>
          <w:color w:val="000000"/>
          <w:szCs w:val="21"/>
        </w:rPr>
        <w:t xml:space="preserve">● Ως </w:t>
      </w:r>
      <w:r w:rsidRPr="00515A5B">
        <w:rPr>
          <w:b/>
          <w:bCs/>
          <w:color w:val="000000"/>
          <w:szCs w:val="21"/>
        </w:rPr>
        <w:t>pΟΗ</w:t>
      </w:r>
      <w:r w:rsidRPr="00515A5B">
        <w:rPr>
          <w:b/>
          <w:bCs/>
          <w:i/>
          <w:iCs/>
          <w:color w:val="000000"/>
          <w:szCs w:val="21"/>
        </w:rPr>
        <w:t xml:space="preserve"> </w:t>
      </w:r>
      <w:r w:rsidRPr="00515A5B">
        <w:rPr>
          <w:i/>
          <w:iCs/>
          <w:color w:val="000000"/>
          <w:szCs w:val="21"/>
        </w:rPr>
        <w:t xml:space="preserve">ορίζεται ο αρνητικός δεκαδικός λογάριθμος της αριθμητικής τιμής της συγκέντρωσης των ιόντων </w:t>
      </w:r>
      <w:r w:rsidRPr="00515A5B">
        <w:rPr>
          <w:color w:val="000000"/>
          <w:szCs w:val="21"/>
        </w:rPr>
        <w:t>ΟΗ</w:t>
      </w:r>
      <w:r w:rsidRPr="00515A5B">
        <w:rPr>
          <w:color w:val="000000"/>
          <w:szCs w:val="21"/>
          <w:vertAlign w:val="superscript"/>
        </w:rPr>
        <w:t>–</w:t>
      </w:r>
      <w:r w:rsidRPr="00515A5B">
        <w:rPr>
          <w:i/>
          <w:iCs/>
          <w:color w:val="000000"/>
          <w:szCs w:val="21"/>
        </w:rPr>
        <w:t xml:space="preserve"> σε ένα υδατικό διάλυμα.</w:t>
      </w:r>
    </w:p>
    <w:tbl>
      <w:tblPr>
        <w:tblW w:w="0" w:type="auto"/>
        <w:jc w:val="center"/>
        <w:tblInd w:w="343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tblPr>
      <w:tblGrid>
        <w:gridCol w:w="2447"/>
      </w:tblGrid>
      <w:tr w:rsidR="00BD25C3" w:rsidRPr="00515A5B">
        <w:trPr>
          <w:trHeight w:hRule="exact" w:val="454"/>
          <w:jc w:val="center"/>
        </w:trPr>
        <w:tc>
          <w:tcPr>
            <w:tcW w:w="2447" w:type="dxa"/>
            <w:vAlign w:val="center"/>
          </w:tcPr>
          <w:p w:rsidR="00BD25C3" w:rsidRPr="00515A5B" w:rsidRDefault="00BD25C3" w:rsidP="00613B83">
            <w:pPr>
              <w:shd w:val="clear" w:color="auto" w:fill="FFFFFF"/>
              <w:autoSpaceDE w:val="0"/>
              <w:autoSpaceDN w:val="0"/>
              <w:adjustRightInd w:val="0"/>
              <w:spacing w:line="360" w:lineRule="auto"/>
              <w:jc w:val="center"/>
              <w:rPr>
                <w:b/>
                <w:bCs/>
                <w:color w:val="000000"/>
                <w:spacing w:val="20"/>
                <w:szCs w:val="22"/>
                <w:lang w:val="en-US"/>
              </w:rPr>
            </w:pPr>
            <w:r w:rsidRPr="00515A5B">
              <w:rPr>
                <w:b/>
                <w:bCs/>
                <w:color w:val="000000"/>
                <w:spacing w:val="20"/>
                <w:szCs w:val="22"/>
                <w:lang w:val="en-US"/>
              </w:rPr>
              <w:t>p</w:t>
            </w:r>
            <w:r w:rsidRPr="00515A5B">
              <w:rPr>
                <w:b/>
                <w:bCs/>
                <w:color w:val="000000"/>
                <w:spacing w:val="20"/>
                <w:szCs w:val="22"/>
              </w:rPr>
              <w:t>Ο</w:t>
            </w:r>
            <w:r w:rsidRPr="00515A5B">
              <w:rPr>
                <w:b/>
                <w:bCs/>
                <w:color w:val="000000"/>
                <w:spacing w:val="20"/>
                <w:szCs w:val="22"/>
                <w:lang w:val="en-US"/>
              </w:rPr>
              <w:t>H = -log[O</w:t>
            </w:r>
            <w:r w:rsidRPr="00515A5B">
              <w:rPr>
                <w:b/>
                <w:bCs/>
                <w:color w:val="000000"/>
                <w:spacing w:val="20"/>
                <w:szCs w:val="22"/>
              </w:rPr>
              <w:t>Η</w:t>
            </w:r>
            <w:r w:rsidRPr="00515A5B">
              <w:rPr>
                <w:b/>
                <w:bCs/>
                <w:color w:val="000000"/>
                <w:spacing w:val="20"/>
                <w:szCs w:val="22"/>
                <w:vertAlign w:val="superscript"/>
                <w:lang w:val="en-US"/>
              </w:rPr>
              <w:t>–</w:t>
            </w:r>
            <w:r w:rsidRPr="00515A5B">
              <w:rPr>
                <w:b/>
                <w:bCs/>
                <w:color w:val="000000"/>
                <w:spacing w:val="20"/>
                <w:szCs w:val="22"/>
                <w:lang w:val="en-US"/>
              </w:rPr>
              <w:t>]</w:t>
            </w:r>
          </w:p>
        </w:tc>
      </w:tr>
    </w:tbl>
    <w:p w:rsidR="00BD25C3" w:rsidRPr="00515A5B" w:rsidRDefault="00BD25C3" w:rsidP="00D774B3">
      <w:pPr>
        <w:shd w:val="clear" w:color="auto" w:fill="FFFFFF"/>
        <w:autoSpaceDE w:val="0"/>
        <w:autoSpaceDN w:val="0"/>
        <w:adjustRightInd w:val="0"/>
        <w:spacing w:line="360" w:lineRule="auto"/>
        <w:ind w:firstLine="480"/>
        <w:jc w:val="both"/>
      </w:pPr>
      <w:r w:rsidRPr="00515A5B">
        <w:rPr>
          <w:color w:val="000000"/>
          <w:szCs w:val="22"/>
        </w:rPr>
        <w:t xml:space="preserve">Από τον ορισμό αυτόν προκύπτει ότι από το </w:t>
      </w:r>
      <w:r w:rsidRPr="00515A5B">
        <w:rPr>
          <w:color w:val="000000"/>
          <w:szCs w:val="22"/>
          <w:lang w:val="en-US"/>
        </w:rPr>
        <w:t>p</w:t>
      </w:r>
      <w:r w:rsidR="005E66C3" w:rsidRPr="00515A5B">
        <w:rPr>
          <w:color w:val="000000"/>
          <w:szCs w:val="22"/>
        </w:rPr>
        <w:t>ΟΗ υπολογίζουμε εύκολα τη συ</w:t>
      </w:r>
      <w:r w:rsidRPr="00515A5B">
        <w:rPr>
          <w:color w:val="000000"/>
          <w:szCs w:val="22"/>
        </w:rPr>
        <w:t>γκέντρωση των ιόντων ΟΗ</w:t>
      </w:r>
      <w:r w:rsidRPr="00515A5B">
        <w:rPr>
          <w:color w:val="000000"/>
          <w:szCs w:val="22"/>
          <w:vertAlign w:val="superscript"/>
        </w:rPr>
        <w:t>–</w:t>
      </w:r>
      <w:r w:rsidRPr="00515A5B">
        <w:rPr>
          <w:color w:val="000000"/>
          <w:szCs w:val="22"/>
        </w:rPr>
        <w:t xml:space="preserve">. Ισχύει  </w:t>
      </w:r>
      <w:r w:rsidRPr="00515A5B">
        <w:rPr>
          <w:b/>
          <w:bCs/>
          <w:color w:val="000000"/>
          <w:spacing w:val="20"/>
          <w:szCs w:val="23"/>
        </w:rPr>
        <w:t>[ΟΗ</w:t>
      </w:r>
      <w:r w:rsidRPr="00515A5B">
        <w:rPr>
          <w:b/>
          <w:bCs/>
          <w:color w:val="000000"/>
          <w:spacing w:val="20"/>
          <w:szCs w:val="23"/>
          <w:vertAlign w:val="superscript"/>
        </w:rPr>
        <w:t>–</w:t>
      </w:r>
      <w:r w:rsidRPr="00515A5B">
        <w:rPr>
          <w:b/>
          <w:bCs/>
          <w:color w:val="000000"/>
          <w:spacing w:val="20"/>
          <w:szCs w:val="23"/>
        </w:rPr>
        <w:t>] = 10</w:t>
      </w:r>
      <w:r w:rsidRPr="00515A5B">
        <w:rPr>
          <w:b/>
          <w:bCs/>
          <w:color w:val="000000"/>
          <w:spacing w:val="20"/>
          <w:szCs w:val="23"/>
          <w:vertAlign w:val="superscript"/>
        </w:rPr>
        <w:t>–</w:t>
      </w:r>
      <w:r w:rsidRPr="00515A5B">
        <w:rPr>
          <w:b/>
          <w:bCs/>
          <w:color w:val="000000"/>
          <w:spacing w:val="20"/>
          <w:szCs w:val="23"/>
          <w:vertAlign w:val="superscript"/>
          <w:lang w:val="en-US"/>
        </w:rPr>
        <w:t>pOH</w:t>
      </w:r>
    </w:p>
    <w:p w:rsidR="00BD25C3" w:rsidRPr="00515A5B" w:rsidRDefault="00BD25C3" w:rsidP="00916C9B">
      <w:pPr>
        <w:shd w:val="clear" w:color="auto" w:fill="FFFFFF"/>
        <w:autoSpaceDE w:val="0"/>
        <w:autoSpaceDN w:val="0"/>
        <w:adjustRightInd w:val="0"/>
        <w:ind w:left="480" w:hanging="480"/>
        <w:jc w:val="both"/>
        <w:rPr>
          <w:b/>
          <w:bCs/>
          <w:i/>
          <w:iCs/>
          <w:szCs w:val="21"/>
        </w:rPr>
      </w:pPr>
      <w:r w:rsidRPr="00515A5B">
        <w:rPr>
          <w:rFonts w:ascii="MS Mincho" w:eastAsia="MS Mincho" w:hAnsi="MS Mincho" w:cs="MS Mincho" w:hint="eastAsia"/>
          <w:position w:val="-6"/>
          <w:sz w:val="36"/>
        </w:rPr>
        <w:t>☞</w:t>
      </w:r>
      <w:r w:rsidRPr="00515A5B">
        <w:rPr>
          <w:color w:val="000000"/>
          <w:szCs w:val="21"/>
        </w:rPr>
        <w:t xml:space="preserve"> </w:t>
      </w:r>
      <w:r w:rsidRPr="00515A5B">
        <w:rPr>
          <w:b/>
          <w:bCs/>
          <w:i/>
          <w:iCs/>
          <w:szCs w:val="21"/>
        </w:rPr>
        <w:t xml:space="preserve">Όσο μικρότερο είναι το </w:t>
      </w:r>
      <w:r w:rsidRPr="00515A5B">
        <w:rPr>
          <w:b/>
          <w:bCs/>
          <w:i/>
          <w:iCs/>
          <w:szCs w:val="21"/>
          <w:lang w:val="en-US"/>
        </w:rPr>
        <w:t>p</w:t>
      </w:r>
      <w:r w:rsidRPr="00515A5B">
        <w:rPr>
          <w:b/>
          <w:bCs/>
          <w:i/>
          <w:iCs/>
          <w:szCs w:val="21"/>
        </w:rPr>
        <w:t>Ο</w:t>
      </w:r>
      <w:r w:rsidRPr="00515A5B">
        <w:rPr>
          <w:b/>
          <w:bCs/>
          <w:i/>
          <w:iCs/>
          <w:szCs w:val="21"/>
          <w:lang w:val="en-US"/>
        </w:rPr>
        <w:t>H</w:t>
      </w:r>
      <w:r w:rsidRPr="00515A5B">
        <w:rPr>
          <w:b/>
          <w:bCs/>
          <w:i/>
          <w:iCs/>
          <w:szCs w:val="21"/>
        </w:rPr>
        <w:t xml:space="preserve"> ενός διαλύματος (δηλ. </w:t>
      </w:r>
      <w:r w:rsidRPr="00515A5B">
        <w:rPr>
          <w:b/>
          <w:bCs/>
          <w:i/>
          <w:iCs/>
          <w:szCs w:val="21"/>
          <w:u w:val="single"/>
        </w:rPr>
        <w:t xml:space="preserve">όσο μεγαλύτερο είναι το </w:t>
      </w:r>
      <w:r w:rsidRPr="00515A5B">
        <w:rPr>
          <w:b/>
          <w:bCs/>
          <w:i/>
          <w:iCs/>
          <w:szCs w:val="21"/>
          <w:u w:val="single"/>
          <w:lang w:val="en-US"/>
        </w:rPr>
        <w:t>pH</w:t>
      </w:r>
      <w:r w:rsidRPr="00515A5B">
        <w:rPr>
          <w:b/>
          <w:bCs/>
          <w:i/>
          <w:iCs/>
          <w:szCs w:val="21"/>
        </w:rPr>
        <w:t xml:space="preserve">), τόσο μεγαλύτερη είναι η </w:t>
      </w:r>
      <w:r w:rsidRPr="00515A5B">
        <w:rPr>
          <w:b/>
          <w:bCs/>
          <w:i/>
          <w:iCs/>
          <w:szCs w:val="22"/>
        </w:rPr>
        <w:t>[ΟΗ</w:t>
      </w:r>
      <w:r w:rsidRPr="00515A5B">
        <w:rPr>
          <w:b/>
          <w:bCs/>
          <w:i/>
          <w:iCs/>
          <w:szCs w:val="22"/>
          <w:vertAlign w:val="superscript"/>
        </w:rPr>
        <w:t>–</w:t>
      </w:r>
      <w:r w:rsidRPr="00515A5B">
        <w:rPr>
          <w:b/>
          <w:bCs/>
          <w:i/>
          <w:iCs/>
          <w:szCs w:val="22"/>
        </w:rPr>
        <w:t>] άρα τόσο πιο βασικό είναι το διάλυμα.</w:t>
      </w:r>
      <w:r w:rsidRPr="00515A5B">
        <w:rPr>
          <w:b/>
          <w:bCs/>
          <w:i/>
          <w:iCs/>
          <w:szCs w:val="21"/>
        </w:rPr>
        <w:t xml:space="preserve"> </w:t>
      </w:r>
    </w:p>
    <w:p w:rsidR="00BD25C3" w:rsidRPr="00515A5B" w:rsidRDefault="000C5B00" w:rsidP="000C5B00">
      <w:pPr>
        <w:pStyle w:val="6"/>
      </w:pPr>
      <w:r w:rsidRPr="00515A5B">
        <w:sym w:font="Wingdings 2" w:char="00B2"/>
      </w:r>
      <w:r w:rsidRPr="00515A5B">
        <w:tab/>
      </w:r>
      <w:r w:rsidR="00BD25C3" w:rsidRPr="00515A5B">
        <w:t xml:space="preserve">Σχέση μεταξύ </w:t>
      </w:r>
      <w:r w:rsidR="00BD25C3" w:rsidRPr="00515A5B">
        <w:rPr>
          <w:lang w:val="en-US"/>
        </w:rPr>
        <w:t>p</w:t>
      </w:r>
      <w:r w:rsidR="00BD25C3" w:rsidRPr="00515A5B">
        <w:t xml:space="preserve">Η και </w:t>
      </w:r>
      <w:r w:rsidR="00BD25C3" w:rsidRPr="00515A5B">
        <w:rPr>
          <w:lang w:val="en-US"/>
        </w:rPr>
        <w:t>p</w:t>
      </w:r>
      <w:r w:rsidR="00BD25C3" w:rsidRPr="00515A5B">
        <w:t>ΟΗ</w:t>
      </w:r>
    </w:p>
    <w:p w:rsidR="00BD25C3" w:rsidRPr="00515A5B" w:rsidRDefault="00BD25C3" w:rsidP="00115A37">
      <w:pPr>
        <w:shd w:val="clear" w:color="auto" w:fill="FFFFFF"/>
        <w:autoSpaceDE w:val="0"/>
        <w:autoSpaceDN w:val="0"/>
        <w:adjustRightInd w:val="0"/>
        <w:spacing w:line="360" w:lineRule="auto"/>
        <w:jc w:val="both"/>
      </w:pPr>
      <w:r w:rsidRPr="00515A5B">
        <w:rPr>
          <w:color w:val="000000"/>
          <w:szCs w:val="22"/>
        </w:rPr>
        <w:t>Σε κάθε υδατικό διάλυμα ισχύει ότι [Η</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w:t>
      </w:r>
      <w:r w:rsidRPr="00515A5B">
        <w:rPr>
          <w:color w:val="000000"/>
          <w:szCs w:val="22"/>
        </w:rPr>
        <w:sym w:font="Symbol" w:char="F0D7"/>
      </w:r>
      <w:r w:rsidRPr="00515A5B">
        <w:rPr>
          <w:color w:val="000000"/>
          <w:szCs w:val="22"/>
        </w:rPr>
        <w:t>[ΟΗ</w:t>
      </w:r>
      <w:r w:rsidRPr="00515A5B">
        <w:rPr>
          <w:color w:val="000000"/>
          <w:szCs w:val="22"/>
          <w:vertAlign w:val="superscript"/>
        </w:rPr>
        <w:t>–</w:t>
      </w:r>
      <w:r w:rsidRPr="00515A5B">
        <w:rPr>
          <w:color w:val="000000"/>
          <w:szCs w:val="22"/>
        </w:rPr>
        <w:t xml:space="preserve">] = </w:t>
      </w:r>
      <w:r w:rsidRPr="00515A5B">
        <w:rPr>
          <w:color w:val="000000"/>
          <w:szCs w:val="22"/>
          <w:lang w:val="en-US"/>
        </w:rPr>
        <w:t>K</w:t>
      </w:r>
      <w:r w:rsidRPr="00515A5B">
        <w:rPr>
          <w:color w:val="000000"/>
          <w:szCs w:val="22"/>
          <w:vertAlign w:val="subscript"/>
          <w:lang w:val="en-US"/>
        </w:rPr>
        <w:t>w</w:t>
      </w:r>
      <w:r w:rsidRPr="00515A5B">
        <w:rPr>
          <w:color w:val="000000"/>
          <w:szCs w:val="22"/>
        </w:rPr>
        <w:t>. Από τη σχέση αυτή με λογαρίθμηση προκύπτει:</w:t>
      </w:r>
      <w:r w:rsidR="00115A37" w:rsidRPr="00515A5B">
        <w:rPr>
          <w:color w:val="000000"/>
          <w:szCs w:val="22"/>
        </w:rPr>
        <w:tab/>
      </w:r>
      <w:r w:rsidRPr="00515A5B">
        <w:rPr>
          <w:color w:val="000000"/>
          <w:szCs w:val="22"/>
          <w:lang w:val="en-US"/>
        </w:rPr>
        <w:t>log</w:t>
      </w:r>
      <w:r w:rsidRPr="00515A5B">
        <w:rPr>
          <w:color w:val="000000"/>
          <w:szCs w:val="22"/>
        </w:rPr>
        <w:t xml:space="preserve"> ([</w:t>
      </w:r>
      <w:r w:rsidRPr="00515A5B">
        <w:rPr>
          <w:color w:val="000000"/>
          <w:szCs w:val="22"/>
          <w:lang w:val="en-US"/>
        </w:rPr>
        <w:t>H</w:t>
      </w:r>
      <w:r w:rsidRPr="00515A5B">
        <w:rPr>
          <w:color w:val="000000"/>
          <w:szCs w:val="22"/>
          <w:vertAlign w:val="subscript"/>
        </w:rPr>
        <w:t>3</w:t>
      </w:r>
      <w:r w:rsidRPr="00515A5B">
        <w:rPr>
          <w:color w:val="000000"/>
          <w:szCs w:val="22"/>
        </w:rPr>
        <w:t>0</w:t>
      </w:r>
      <w:r w:rsidRPr="00515A5B">
        <w:rPr>
          <w:color w:val="000000"/>
          <w:szCs w:val="22"/>
          <w:vertAlign w:val="superscript"/>
        </w:rPr>
        <w:t>+</w:t>
      </w:r>
      <w:r w:rsidRPr="00515A5B">
        <w:rPr>
          <w:color w:val="000000"/>
          <w:szCs w:val="22"/>
        </w:rPr>
        <w:t>]</w:t>
      </w:r>
      <w:r w:rsidRPr="00515A5B">
        <w:rPr>
          <w:color w:val="000000"/>
          <w:szCs w:val="22"/>
        </w:rPr>
        <w:sym w:font="Symbol" w:char="F0D7"/>
      </w:r>
      <w:r w:rsidRPr="00515A5B">
        <w:rPr>
          <w:color w:val="000000"/>
          <w:szCs w:val="22"/>
        </w:rPr>
        <w:t>[</w:t>
      </w:r>
      <w:smartTag w:uri="urn:schemas-microsoft-com:office:smarttags" w:element="State">
        <w:r w:rsidRPr="00515A5B">
          <w:rPr>
            <w:color w:val="000000"/>
            <w:szCs w:val="22"/>
            <w:lang w:val="en-US"/>
          </w:rPr>
          <w:t>OH</w:t>
        </w:r>
        <w:r w:rsidRPr="00515A5B">
          <w:rPr>
            <w:color w:val="000000"/>
            <w:szCs w:val="22"/>
            <w:vertAlign w:val="superscript"/>
          </w:rPr>
          <w:t>–</w:t>
        </w:r>
      </w:smartTag>
      <w:r w:rsidRPr="00515A5B">
        <w:rPr>
          <w:color w:val="000000"/>
          <w:szCs w:val="22"/>
        </w:rPr>
        <w:t xml:space="preserve">]) = </w:t>
      </w:r>
      <w:r w:rsidRPr="00515A5B">
        <w:rPr>
          <w:color w:val="000000"/>
          <w:szCs w:val="22"/>
          <w:lang w:val="en-US"/>
        </w:rPr>
        <w:t>log</w:t>
      </w:r>
      <w:r w:rsidRPr="00515A5B">
        <w:rPr>
          <w:color w:val="000000"/>
          <w:szCs w:val="22"/>
        </w:rPr>
        <w:t xml:space="preserve">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ή    </w:t>
      </w:r>
      <w:r w:rsidRPr="00515A5B">
        <w:rPr>
          <w:color w:val="000000"/>
          <w:szCs w:val="22"/>
          <w:lang w:val="en-US"/>
        </w:rPr>
        <w:t>log</w:t>
      </w:r>
      <w:r w:rsidRPr="00515A5B">
        <w:rPr>
          <w:color w:val="000000"/>
          <w:szCs w:val="22"/>
        </w:rPr>
        <w:t xml:space="preserve"> [</w:t>
      </w:r>
      <w:r w:rsidRPr="00515A5B">
        <w:rPr>
          <w:color w:val="000000"/>
          <w:szCs w:val="22"/>
          <w:lang w:val="en-US"/>
        </w:rPr>
        <w:t>H</w:t>
      </w:r>
      <w:r w:rsidRPr="00515A5B">
        <w:rPr>
          <w:color w:val="000000"/>
          <w:szCs w:val="22"/>
          <w:vertAlign w:val="subscript"/>
        </w:rPr>
        <w:t>3</w:t>
      </w:r>
      <w:r w:rsidRPr="00515A5B">
        <w:rPr>
          <w:color w:val="000000"/>
          <w:szCs w:val="22"/>
        </w:rPr>
        <w:t>O</w:t>
      </w:r>
      <w:r w:rsidRPr="00515A5B">
        <w:rPr>
          <w:color w:val="000000"/>
          <w:szCs w:val="22"/>
          <w:vertAlign w:val="superscript"/>
        </w:rPr>
        <w:t>+</w:t>
      </w:r>
      <w:r w:rsidRPr="00515A5B">
        <w:rPr>
          <w:color w:val="000000"/>
          <w:szCs w:val="22"/>
        </w:rPr>
        <w:t xml:space="preserve">] + </w:t>
      </w:r>
      <w:r w:rsidRPr="00515A5B">
        <w:rPr>
          <w:color w:val="000000"/>
          <w:szCs w:val="22"/>
          <w:lang w:val="en-US"/>
        </w:rPr>
        <w:t>log</w:t>
      </w:r>
      <w:r w:rsidRPr="00515A5B">
        <w:rPr>
          <w:color w:val="000000"/>
          <w:szCs w:val="22"/>
        </w:rPr>
        <w:t xml:space="preserve"> [</w:t>
      </w:r>
      <w:smartTag w:uri="urn:schemas-microsoft-com:office:smarttags" w:element="place">
        <w:smartTag w:uri="urn:schemas-microsoft-com:office:smarttags" w:element="State">
          <w:r w:rsidRPr="00515A5B">
            <w:rPr>
              <w:color w:val="000000"/>
              <w:szCs w:val="22"/>
              <w:lang w:val="en-US"/>
            </w:rPr>
            <w:t>OH</w:t>
          </w:r>
          <w:r w:rsidRPr="00515A5B">
            <w:rPr>
              <w:color w:val="000000"/>
              <w:szCs w:val="22"/>
              <w:vertAlign w:val="superscript"/>
            </w:rPr>
            <w:t>–</w:t>
          </w:r>
        </w:smartTag>
      </w:smartTag>
      <w:r w:rsidRPr="00515A5B">
        <w:rPr>
          <w:color w:val="000000"/>
          <w:szCs w:val="22"/>
        </w:rPr>
        <w:t xml:space="preserve">] = </w:t>
      </w:r>
      <w:r w:rsidRPr="00515A5B">
        <w:rPr>
          <w:color w:val="000000"/>
          <w:szCs w:val="22"/>
          <w:lang w:val="en-US"/>
        </w:rPr>
        <w:t>log</w:t>
      </w:r>
      <w:r w:rsidRPr="00515A5B">
        <w:rPr>
          <w:color w:val="000000"/>
          <w:szCs w:val="22"/>
        </w:rPr>
        <w:t xml:space="preserve">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ή</w:t>
      </w:r>
    </w:p>
    <w:p w:rsidR="00BD25C3" w:rsidRPr="00515A5B" w:rsidRDefault="00BD25C3" w:rsidP="00BD25C3">
      <w:pPr>
        <w:shd w:val="clear" w:color="auto" w:fill="FFFFFF"/>
        <w:autoSpaceDE w:val="0"/>
        <w:autoSpaceDN w:val="0"/>
        <w:adjustRightInd w:val="0"/>
        <w:spacing w:line="360" w:lineRule="auto"/>
        <w:jc w:val="center"/>
        <w:rPr>
          <w:b/>
          <w:bCs/>
          <w:color w:val="000000"/>
          <w:szCs w:val="22"/>
          <w:vertAlign w:val="subscript"/>
        </w:rPr>
      </w:pPr>
      <w:r w:rsidRPr="00515A5B">
        <w:rPr>
          <w:color w:val="000000"/>
          <w:szCs w:val="22"/>
        </w:rPr>
        <w:t xml:space="preserve">– </w:t>
      </w:r>
      <w:r w:rsidRPr="00515A5B">
        <w:rPr>
          <w:color w:val="000000"/>
          <w:szCs w:val="22"/>
          <w:lang w:val="en-US"/>
        </w:rPr>
        <w:t>log</w:t>
      </w:r>
      <w:r w:rsidRPr="00515A5B">
        <w:rPr>
          <w:color w:val="000000"/>
          <w:szCs w:val="22"/>
        </w:rPr>
        <w:t xml:space="preserve"> [</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xml:space="preserve">] – </w:t>
      </w:r>
      <w:r w:rsidRPr="00515A5B">
        <w:rPr>
          <w:color w:val="000000"/>
          <w:szCs w:val="22"/>
          <w:lang w:val="en-US"/>
        </w:rPr>
        <w:t>log</w:t>
      </w:r>
      <w:r w:rsidRPr="00515A5B">
        <w:rPr>
          <w:color w:val="000000"/>
          <w:szCs w:val="22"/>
        </w:rPr>
        <w:t xml:space="preserve"> [</w:t>
      </w:r>
      <w:r w:rsidRPr="00515A5B">
        <w:rPr>
          <w:color w:val="000000"/>
          <w:szCs w:val="22"/>
          <w:lang w:val="en-US"/>
        </w:rPr>
        <w:t>OH</w:t>
      </w:r>
      <w:r w:rsidRPr="00515A5B">
        <w:rPr>
          <w:color w:val="000000"/>
          <w:szCs w:val="22"/>
          <w:vertAlign w:val="superscript"/>
        </w:rPr>
        <w:t>–</w:t>
      </w:r>
      <w:r w:rsidRPr="00515A5B">
        <w:rPr>
          <w:color w:val="000000"/>
          <w:szCs w:val="22"/>
        </w:rPr>
        <w:t xml:space="preserve">] = – </w:t>
      </w:r>
      <w:r w:rsidRPr="00515A5B">
        <w:rPr>
          <w:color w:val="000000"/>
          <w:szCs w:val="22"/>
          <w:lang w:val="en-US"/>
        </w:rPr>
        <w:t>log</w:t>
      </w:r>
      <w:r w:rsidRPr="00515A5B">
        <w:rPr>
          <w:color w:val="000000"/>
          <w:szCs w:val="22"/>
        </w:rPr>
        <w:t xml:space="preserve"> </w:t>
      </w:r>
      <w:r w:rsidRPr="00515A5B">
        <w:rPr>
          <w:color w:val="000000"/>
          <w:szCs w:val="22"/>
          <w:lang w:val="en-US"/>
        </w:rPr>
        <w:t>K</w:t>
      </w:r>
      <w:r w:rsidRPr="00515A5B">
        <w:rPr>
          <w:color w:val="000000"/>
          <w:szCs w:val="22"/>
          <w:vertAlign w:val="subscript"/>
          <w:lang w:val="en-US"/>
        </w:rPr>
        <w:t>w</w:t>
      </w:r>
      <w:r w:rsidRPr="00515A5B">
        <w:rPr>
          <w:color w:val="000000"/>
          <w:szCs w:val="22"/>
        </w:rPr>
        <w:t xml:space="preserve">    ή   </w:t>
      </w:r>
      <w:r w:rsidRPr="00515A5B">
        <w:rPr>
          <w:b/>
          <w:bCs/>
          <w:color w:val="000000"/>
          <w:szCs w:val="22"/>
          <w:lang w:val="en-US"/>
        </w:rPr>
        <w:t>p</w:t>
      </w:r>
      <w:r w:rsidRPr="00515A5B">
        <w:rPr>
          <w:b/>
          <w:bCs/>
          <w:color w:val="000000"/>
          <w:szCs w:val="22"/>
        </w:rPr>
        <w:t xml:space="preserve">Η + </w:t>
      </w:r>
      <w:r w:rsidRPr="00515A5B">
        <w:rPr>
          <w:b/>
          <w:bCs/>
          <w:color w:val="000000"/>
          <w:szCs w:val="22"/>
          <w:lang w:val="en-US"/>
        </w:rPr>
        <w:t>p</w:t>
      </w:r>
      <w:r w:rsidRPr="00515A5B">
        <w:rPr>
          <w:b/>
          <w:bCs/>
          <w:color w:val="000000"/>
          <w:szCs w:val="22"/>
        </w:rPr>
        <w:t xml:space="preserve">ΟΗ = </w:t>
      </w:r>
      <w:r w:rsidRPr="00515A5B">
        <w:rPr>
          <w:b/>
          <w:bCs/>
          <w:color w:val="000000"/>
          <w:szCs w:val="22"/>
          <w:lang w:val="en-US"/>
        </w:rPr>
        <w:t>pK</w:t>
      </w:r>
      <w:r w:rsidRPr="00515A5B">
        <w:rPr>
          <w:b/>
          <w:bCs/>
          <w:color w:val="000000"/>
          <w:szCs w:val="22"/>
          <w:vertAlign w:val="subscript"/>
          <w:lang w:val="en-US"/>
        </w:rPr>
        <w:t>w</w:t>
      </w:r>
    </w:p>
    <w:p w:rsidR="00BD25C3" w:rsidRPr="00515A5B" w:rsidRDefault="00BD25C3" w:rsidP="00BD25C3">
      <w:pPr>
        <w:shd w:val="clear" w:color="auto" w:fill="FFFFFF"/>
        <w:autoSpaceDE w:val="0"/>
        <w:autoSpaceDN w:val="0"/>
        <w:adjustRightInd w:val="0"/>
        <w:spacing w:line="360" w:lineRule="auto"/>
        <w:rPr>
          <w:color w:val="000000"/>
          <w:szCs w:val="23"/>
        </w:rPr>
      </w:pPr>
      <w:r w:rsidRPr="00515A5B">
        <w:rPr>
          <w:color w:val="000000"/>
          <w:szCs w:val="23"/>
        </w:rPr>
        <w:t>Στους 25°</w:t>
      </w:r>
      <w:r w:rsidRPr="00515A5B">
        <w:rPr>
          <w:color w:val="000000"/>
          <w:szCs w:val="23"/>
          <w:lang w:val="en-US"/>
        </w:rPr>
        <w:t>C</w:t>
      </w:r>
      <w:r w:rsidRPr="00515A5B">
        <w:rPr>
          <w:color w:val="000000"/>
          <w:szCs w:val="23"/>
        </w:rPr>
        <w:t xml:space="preserve"> είναι </w:t>
      </w:r>
      <w:r w:rsidRPr="00515A5B">
        <w:rPr>
          <w:color w:val="000000"/>
          <w:szCs w:val="23"/>
          <w:lang w:val="en-US"/>
        </w:rPr>
        <w:t>K</w:t>
      </w:r>
      <w:r w:rsidRPr="00515A5B">
        <w:rPr>
          <w:color w:val="000000"/>
          <w:szCs w:val="23"/>
          <w:vertAlign w:val="subscript"/>
          <w:lang w:val="en-US"/>
        </w:rPr>
        <w:t>w</w:t>
      </w:r>
      <w:r w:rsidRPr="00515A5B">
        <w:rPr>
          <w:color w:val="000000"/>
          <w:szCs w:val="23"/>
        </w:rPr>
        <w:t xml:space="preserve"> = 10</w:t>
      </w:r>
      <w:r w:rsidRPr="00515A5B">
        <w:rPr>
          <w:color w:val="000000"/>
          <w:szCs w:val="23"/>
          <w:vertAlign w:val="superscript"/>
        </w:rPr>
        <w:t>–14</w:t>
      </w:r>
      <w:r w:rsidR="008A1362">
        <w:rPr>
          <w:color w:val="000000"/>
          <w:szCs w:val="23"/>
        </w:rPr>
        <w:t>, οπότε ισχύει:</w:t>
      </w:r>
    </w:p>
    <w:tbl>
      <w:tblPr>
        <w:tblW w:w="0" w:type="auto"/>
        <w:tblInd w:w="346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tblPr>
      <w:tblGrid>
        <w:gridCol w:w="2913"/>
      </w:tblGrid>
      <w:tr w:rsidR="00BD25C3" w:rsidRPr="00515A5B">
        <w:trPr>
          <w:trHeight w:hRule="exact" w:val="454"/>
        </w:trPr>
        <w:tc>
          <w:tcPr>
            <w:tcW w:w="2913" w:type="dxa"/>
            <w:vAlign w:val="center"/>
          </w:tcPr>
          <w:p w:rsidR="00BD25C3" w:rsidRPr="00515A5B" w:rsidRDefault="00BD25C3" w:rsidP="00613B83">
            <w:pPr>
              <w:shd w:val="clear" w:color="auto" w:fill="FFFFFF"/>
              <w:autoSpaceDE w:val="0"/>
              <w:autoSpaceDN w:val="0"/>
              <w:adjustRightInd w:val="0"/>
              <w:spacing w:line="360" w:lineRule="auto"/>
              <w:jc w:val="center"/>
              <w:rPr>
                <w:b/>
                <w:bCs/>
                <w:color w:val="000000"/>
                <w:szCs w:val="23"/>
              </w:rPr>
            </w:pPr>
            <w:r w:rsidRPr="00515A5B">
              <w:rPr>
                <w:b/>
                <w:bCs/>
                <w:color w:val="000000"/>
                <w:szCs w:val="23"/>
                <w:lang w:val="en-US"/>
              </w:rPr>
              <w:t>p</w:t>
            </w:r>
            <w:r w:rsidRPr="00515A5B">
              <w:rPr>
                <w:b/>
                <w:bCs/>
                <w:color w:val="000000"/>
                <w:szCs w:val="23"/>
              </w:rPr>
              <w:t xml:space="preserve">Η + </w:t>
            </w:r>
            <w:r w:rsidRPr="00515A5B">
              <w:rPr>
                <w:b/>
                <w:bCs/>
                <w:color w:val="000000"/>
                <w:szCs w:val="23"/>
                <w:lang w:val="en-US"/>
              </w:rPr>
              <w:t>p</w:t>
            </w:r>
            <w:r w:rsidRPr="00515A5B">
              <w:rPr>
                <w:b/>
                <w:bCs/>
                <w:color w:val="000000"/>
                <w:szCs w:val="23"/>
              </w:rPr>
              <w:t>ΟΗ = 14   (25°</w:t>
            </w:r>
            <w:r w:rsidRPr="00515A5B">
              <w:rPr>
                <w:b/>
                <w:bCs/>
                <w:color w:val="000000"/>
                <w:szCs w:val="23"/>
                <w:lang w:val="en-US"/>
              </w:rPr>
              <w:t>C</w:t>
            </w:r>
            <w:r w:rsidRPr="00515A5B">
              <w:rPr>
                <w:b/>
                <w:bCs/>
                <w:color w:val="000000"/>
                <w:szCs w:val="23"/>
              </w:rPr>
              <w:t>)</w:t>
            </w:r>
          </w:p>
        </w:tc>
      </w:tr>
    </w:tbl>
    <w:p w:rsidR="00BD25C3" w:rsidRPr="00515A5B" w:rsidRDefault="00BD25C3" w:rsidP="00D774B3">
      <w:pPr>
        <w:shd w:val="clear" w:color="auto" w:fill="FFFFFF"/>
        <w:autoSpaceDE w:val="0"/>
        <w:autoSpaceDN w:val="0"/>
        <w:adjustRightInd w:val="0"/>
        <w:jc w:val="both"/>
        <w:rPr>
          <w:color w:val="000000"/>
          <w:szCs w:val="22"/>
        </w:rPr>
      </w:pPr>
      <w:r w:rsidRPr="00515A5B">
        <w:rPr>
          <w:rFonts w:ascii="MS Mincho" w:eastAsia="MS Mincho" w:hAnsi="MS Mincho" w:cs="MS Mincho" w:hint="eastAsia"/>
          <w:position w:val="-6"/>
          <w:sz w:val="36"/>
        </w:rPr>
        <w:t>☞</w:t>
      </w:r>
      <w:r w:rsidRPr="00515A5B">
        <w:rPr>
          <w:color w:val="000000"/>
          <w:szCs w:val="22"/>
        </w:rPr>
        <w:t xml:space="preserve"> Σε </w:t>
      </w:r>
      <w:r w:rsidRPr="00515A5B">
        <w:rPr>
          <w:b/>
          <w:bCs/>
          <w:color w:val="000000"/>
          <w:szCs w:val="22"/>
        </w:rPr>
        <w:t>οποιοδήποτε</w:t>
      </w:r>
      <w:r w:rsidRPr="00515A5B">
        <w:rPr>
          <w:color w:val="000000"/>
          <w:szCs w:val="22"/>
        </w:rPr>
        <w:t xml:space="preserve"> υδατικό διάλυμα, </w:t>
      </w:r>
      <w:r w:rsidRPr="00515A5B">
        <w:rPr>
          <w:b/>
          <w:bCs/>
          <w:color w:val="000000"/>
          <w:szCs w:val="22"/>
        </w:rPr>
        <w:t>στους 25°</w:t>
      </w:r>
      <w:r w:rsidRPr="00515A5B">
        <w:rPr>
          <w:b/>
          <w:bCs/>
          <w:color w:val="000000"/>
          <w:szCs w:val="22"/>
          <w:lang w:val="en-US"/>
        </w:rPr>
        <w:t>C</w:t>
      </w:r>
      <w:r w:rsidRPr="00515A5B">
        <w:rPr>
          <w:color w:val="000000"/>
          <w:szCs w:val="22"/>
        </w:rPr>
        <w:t xml:space="preserve">, το άθροισμα των </w:t>
      </w:r>
      <w:r w:rsidRPr="00515A5B">
        <w:rPr>
          <w:color w:val="000000"/>
          <w:szCs w:val="22"/>
          <w:lang w:val="en-US"/>
        </w:rPr>
        <w:t>p</w:t>
      </w:r>
      <w:r w:rsidRPr="00515A5B">
        <w:rPr>
          <w:color w:val="000000"/>
          <w:szCs w:val="22"/>
        </w:rPr>
        <w:t xml:space="preserve">Η και </w:t>
      </w:r>
      <w:r w:rsidRPr="00515A5B">
        <w:rPr>
          <w:color w:val="000000"/>
          <w:szCs w:val="22"/>
          <w:lang w:val="en-US"/>
        </w:rPr>
        <w:t>p</w:t>
      </w:r>
      <w:r w:rsidRPr="00515A5B">
        <w:rPr>
          <w:color w:val="000000"/>
          <w:szCs w:val="22"/>
        </w:rPr>
        <w:t>ΟΗ είναι ίσο με 14.</w:t>
      </w:r>
    </w:p>
    <w:p w:rsidR="00BD25C3" w:rsidRDefault="00BD25C3" w:rsidP="00BD25C3">
      <w:pPr>
        <w:shd w:val="clear" w:color="auto" w:fill="FFFFFF"/>
        <w:autoSpaceDE w:val="0"/>
        <w:autoSpaceDN w:val="0"/>
        <w:adjustRightInd w:val="0"/>
        <w:spacing w:line="360" w:lineRule="auto"/>
        <w:rPr>
          <w:rFonts w:eastAsia="Arial Unicode MS"/>
          <w:b/>
          <w:bCs/>
        </w:rPr>
      </w:pPr>
      <w:r w:rsidRPr="00515A5B">
        <w:rPr>
          <w:rFonts w:ascii="MS Mincho" w:eastAsia="MS Mincho" w:hAnsi="MS Mincho" w:cs="MS Mincho" w:hint="eastAsia"/>
          <w:position w:val="-6"/>
          <w:sz w:val="36"/>
        </w:rPr>
        <w:t>☞</w:t>
      </w:r>
      <w:r w:rsidRPr="00515A5B">
        <w:rPr>
          <w:rFonts w:eastAsia="Arial Unicode MS"/>
          <w:position w:val="-6"/>
        </w:rPr>
        <w:t xml:space="preserve"> </w:t>
      </w:r>
      <w:r w:rsidRPr="00515A5B">
        <w:rPr>
          <w:rFonts w:eastAsia="Arial Unicode MS"/>
          <w:b/>
          <w:bCs/>
        </w:rPr>
        <w:t xml:space="preserve">Όσο μεγαλώνει το </w:t>
      </w:r>
      <w:r w:rsidRPr="00515A5B">
        <w:rPr>
          <w:rFonts w:eastAsia="Arial Unicode MS"/>
          <w:b/>
          <w:bCs/>
          <w:lang w:val="en-US"/>
        </w:rPr>
        <w:t>pH</w:t>
      </w:r>
      <w:r w:rsidRPr="00515A5B">
        <w:rPr>
          <w:rFonts w:eastAsia="Arial Unicode MS"/>
          <w:b/>
          <w:bCs/>
        </w:rPr>
        <w:t xml:space="preserve">, τόσο μικραίνει το </w:t>
      </w:r>
      <w:r w:rsidRPr="00515A5B">
        <w:rPr>
          <w:rFonts w:eastAsia="Arial Unicode MS"/>
          <w:b/>
          <w:bCs/>
          <w:lang w:val="en-US"/>
        </w:rPr>
        <w:t>pOH</w:t>
      </w:r>
      <w:r w:rsidRPr="00515A5B">
        <w:rPr>
          <w:rFonts w:eastAsia="Arial Unicode MS"/>
          <w:b/>
          <w:bCs/>
        </w:rPr>
        <w:t xml:space="preserve"> και αντίστροφα. </w:t>
      </w:r>
    </w:p>
    <w:p w:rsidR="00BD25C3" w:rsidRPr="00515A5B" w:rsidRDefault="00BD25C3" w:rsidP="00D774B3">
      <w:pPr>
        <w:shd w:val="clear" w:color="auto" w:fill="FFFFFF"/>
        <w:autoSpaceDE w:val="0"/>
        <w:autoSpaceDN w:val="0"/>
        <w:adjustRightInd w:val="0"/>
        <w:spacing w:line="360" w:lineRule="auto"/>
        <w:rPr>
          <w:b/>
          <w:bCs/>
        </w:rPr>
      </w:pPr>
      <w:r w:rsidRPr="00515A5B">
        <w:sym w:font="Wingdings 2" w:char="F0B2"/>
      </w:r>
      <w:r w:rsidR="000C5B00" w:rsidRPr="00515A5B">
        <w:tab/>
      </w:r>
      <w:r w:rsidR="000C5B00" w:rsidRPr="00515A5B">
        <w:tab/>
      </w:r>
      <w:r w:rsidRPr="00515A5B">
        <w:rPr>
          <w:b/>
          <w:bCs/>
          <w:lang w:val="en-US"/>
        </w:rPr>
        <w:t>pH</w:t>
      </w:r>
      <w:r w:rsidRPr="00515A5B">
        <w:rPr>
          <w:b/>
          <w:bCs/>
        </w:rPr>
        <w:t xml:space="preserve"> σε ουδέτερο, όξινο, βασικό διάλυμα</w:t>
      </w:r>
    </w:p>
    <w:p w:rsidR="00BD25C3" w:rsidRPr="00515A5B" w:rsidRDefault="00BD25C3" w:rsidP="00BD25C3">
      <w:pPr>
        <w:shd w:val="clear" w:color="auto" w:fill="FFFFFF"/>
        <w:autoSpaceDE w:val="0"/>
        <w:autoSpaceDN w:val="0"/>
        <w:adjustRightInd w:val="0"/>
        <w:spacing w:line="360" w:lineRule="auto"/>
        <w:rPr>
          <w:b/>
          <w:bCs/>
          <w:sz w:val="20"/>
        </w:rPr>
      </w:pPr>
      <w:r w:rsidRPr="00515A5B">
        <w:rPr>
          <w:b/>
          <w:bCs/>
          <w:color w:val="000000"/>
          <w:sz w:val="23"/>
          <w:szCs w:val="23"/>
        </w:rPr>
        <w:t>● Ουδέτερο διάλυμα: Ισχύει [Η</w:t>
      </w:r>
      <w:r w:rsidRPr="00515A5B">
        <w:rPr>
          <w:b/>
          <w:bCs/>
          <w:color w:val="000000"/>
          <w:sz w:val="23"/>
          <w:szCs w:val="23"/>
          <w:vertAlign w:val="subscript"/>
        </w:rPr>
        <w:t>3</w:t>
      </w:r>
      <w:r w:rsidRPr="00515A5B">
        <w:rPr>
          <w:b/>
          <w:bCs/>
          <w:color w:val="000000"/>
          <w:sz w:val="23"/>
          <w:szCs w:val="23"/>
        </w:rPr>
        <w:t>Ο</w:t>
      </w:r>
      <w:r w:rsidRPr="00515A5B">
        <w:rPr>
          <w:b/>
          <w:bCs/>
          <w:color w:val="000000"/>
          <w:sz w:val="23"/>
          <w:szCs w:val="23"/>
          <w:vertAlign w:val="superscript"/>
        </w:rPr>
        <w:t>+</w:t>
      </w:r>
      <w:r w:rsidRPr="00515A5B">
        <w:rPr>
          <w:b/>
          <w:bCs/>
          <w:color w:val="000000"/>
          <w:sz w:val="23"/>
          <w:szCs w:val="23"/>
        </w:rPr>
        <w:t>] = [ΟΗ</w:t>
      </w:r>
      <w:r w:rsidRPr="00515A5B">
        <w:rPr>
          <w:b/>
          <w:bCs/>
          <w:color w:val="000000"/>
          <w:sz w:val="23"/>
          <w:szCs w:val="23"/>
          <w:vertAlign w:val="superscript"/>
        </w:rPr>
        <w:t>–</w:t>
      </w:r>
      <w:r w:rsidRPr="00515A5B">
        <w:rPr>
          <w:b/>
          <w:bCs/>
          <w:color w:val="000000"/>
          <w:sz w:val="23"/>
          <w:szCs w:val="23"/>
        </w:rPr>
        <w:t xml:space="preserve">], άρα </w:t>
      </w:r>
      <w:r w:rsidRPr="00515A5B">
        <w:rPr>
          <w:b/>
          <w:bCs/>
          <w:color w:val="000000"/>
          <w:sz w:val="23"/>
          <w:szCs w:val="23"/>
          <w:lang w:val="en-US"/>
        </w:rPr>
        <w:t>p</w:t>
      </w:r>
      <w:r w:rsidRPr="00515A5B">
        <w:rPr>
          <w:b/>
          <w:bCs/>
          <w:color w:val="000000"/>
          <w:sz w:val="23"/>
          <w:szCs w:val="23"/>
        </w:rPr>
        <w:t xml:space="preserve">Η = </w:t>
      </w:r>
      <w:r w:rsidRPr="00515A5B">
        <w:rPr>
          <w:b/>
          <w:bCs/>
          <w:color w:val="000000"/>
          <w:sz w:val="23"/>
          <w:szCs w:val="23"/>
          <w:lang w:val="en-US"/>
        </w:rPr>
        <w:t>p</w:t>
      </w:r>
      <w:r w:rsidRPr="00515A5B">
        <w:rPr>
          <w:b/>
          <w:bCs/>
          <w:color w:val="000000"/>
          <w:sz w:val="23"/>
          <w:szCs w:val="23"/>
        </w:rPr>
        <w:t>ΟΗ.</w:t>
      </w:r>
    </w:p>
    <w:p w:rsidR="00BD25C3" w:rsidRPr="00515A5B" w:rsidRDefault="00BD25C3" w:rsidP="00974F39">
      <w:pPr>
        <w:shd w:val="clear" w:color="auto" w:fill="FFFFFF"/>
        <w:autoSpaceDE w:val="0"/>
        <w:autoSpaceDN w:val="0"/>
        <w:adjustRightInd w:val="0"/>
        <w:spacing w:line="360" w:lineRule="auto"/>
        <w:ind w:left="960" w:firstLine="480"/>
        <w:rPr>
          <w:color w:val="000000"/>
          <w:sz w:val="23"/>
          <w:szCs w:val="23"/>
        </w:rPr>
      </w:pPr>
      <w:r w:rsidRPr="00515A5B">
        <w:rPr>
          <w:color w:val="000000"/>
          <w:sz w:val="23"/>
          <w:szCs w:val="23"/>
          <w:u w:val="single"/>
        </w:rPr>
        <w:t>Στους 25°</w:t>
      </w:r>
      <w:r w:rsidRPr="00515A5B">
        <w:rPr>
          <w:color w:val="000000"/>
          <w:sz w:val="23"/>
          <w:szCs w:val="23"/>
          <w:u w:val="single"/>
          <w:lang w:val="en-US"/>
        </w:rPr>
        <w:t>C</w:t>
      </w:r>
      <w:r w:rsidRPr="00515A5B">
        <w:rPr>
          <w:color w:val="000000"/>
          <w:sz w:val="23"/>
          <w:szCs w:val="23"/>
        </w:rPr>
        <w:t xml:space="preserve">, οπότε </w:t>
      </w:r>
      <w:r w:rsidRPr="00515A5B">
        <w:rPr>
          <w:color w:val="000000"/>
          <w:sz w:val="23"/>
          <w:szCs w:val="23"/>
          <w:lang w:val="en-US"/>
        </w:rPr>
        <w:t>K</w:t>
      </w:r>
      <w:r w:rsidRPr="00515A5B">
        <w:rPr>
          <w:color w:val="000000"/>
          <w:sz w:val="23"/>
          <w:szCs w:val="23"/>
          <w:vertAlign w:val="subscript"/>
          <w:lang w:val="en-US"/>
        </w:rPr>
        <w:t>w</w:t>
      </w:r>
      <w:r w:rsidRPr="00515A5B">
        <w:rPr>
          <w:color w:val="000000"/>
          <w:sz w:val="23"/>
          <w:szCs w:val="23"/>
        </w:rPr>
        <w:t xml:space="preserve"> = 10</w:t>
      </w:r>
      <w:r w:rsidRPr="00515A5B">
        <w:rPr>
          <w:color w:val="000000"/>
          <w:sz w:val="23"/>
          <w:szCs w:val="23"/>
          <w:vertAlign w:val="superscript"/>
        </w:rPr>
        <w:t>–14</w:t>
      </w:r>
      <w:r w:rsidRPr="00515A5B">
        <w:rPr>
          <w:color w:val="000000"/>
          <w:sz w:val="23"/>
          <w:szCs w:val="23"/>
        </w:rPr>
        <w:t>, ισχύει [Η</w:t>
      </w:r>
      <w:r w:rsidRPr="00515A5B">
        <w:rPr>
          <w:color w:val="000000"/>
          <w:sz w:val="23"/>
          <w:szCs w:val="23"/>
          <w:vertAlign w:val="subscript"/>
        </w:rPr>
        <w:t>3</w:t>
      </w:r>
      <w:r w:rsidRPr="00515A5B">
        <w:rPr>
          <w:color w:val="000000"/>
          <w:sz w:val="23"/>
          <w:szCs w:val="23"/>
        </w:rPr>
        <w:t>Ο</w:t>
      </w:r>
      <w:r w:rsidRPr="00515A5B">
        <w:rPr>
          <w:color w:val="000000"/>
          <w:sz w:val="23"/>
          <w:szCs w:val="23"/>
          <w:vertAlign w:val="superscript"/>
        </w:rPr>
        <w:t>+</w:t>
      </w:r>
      <w:r w:rsidRPr="00515A5B">
        <w:rPr>
          <w:color w:val="000000"/>
          <w:sz w:val="23"/>
          <w:szCs w:val="23"/>
        </w:rPr>
        <w:t>] = [ΟΗ</w:t>
      </w:r>
      <w:r w:rsidRPr="00515A5B">
        <w:rPr>
          <w:color w:val="000000"/>
          <w:sz w:val="23"/>
          <w:szCs w:val="23"/>
          <w:vertAlign w:val="superscript"/>
        </w:rPr>
        <w:t>–</w:t>
      </w:r>
      <w:r w:rsidRPr="00515A5B">
        <w:rPr>
          <w:color w:val="000000"/>
          <w:sz w:val="23"/>
          <w:szCs w:val="23"/>
        </w:rPr>
        <w:t>] = 10</w:t>
      </w:r>
      <w:r w:rsidRPr="00515A5B">
        <w:rPr>
          <w:color w:val="000000"/>
          <w:sz w:val="23"/>
          <w:szCs w:val="23"/>
          <w:vertAlign w:val="superscript"/>
        </w:rPr>
        <w:t>-7</w:t>
      </w:r>
      <w:r w:rsidRPr="00515A5B">
        <w:rPr>
          <w:color w:val="000000"/>
          <w:sz w:val="23"/>
          <w:szCs w:val="23"/>
        </w:rPr>
        <w:t xml:space="preserve"> </w:t>
      </w:r>
      <w:r w:rsidRPr="00515A5B">
        <w:rPr>
          <w:color w:val="000000"/>
          <w:sz w:val="23"/>
          <w:szCs w:val="23"/>
          <w:lang w:val="en-US"/>
        </w:rPr>
        <w:t>M</w:t>
      </w:r>
      <w:r w:rsidRPr="00515A5B">
        <w:rPr>
          <w:color w:val="000000"/>
          <w:sz w:val="23"/>
          <w:szCs w:val="23"/>
        </w:rPr>
        <w:t xml:space="preserve">. </w:t>
      </w:r>
    </w:p>
    <w:p w:rsidR="00BD25C3" w:rsidRPr="00515A5B" w:rsidRDefault="00BD25C3" w:rsidP="00974F39">
      <w:pPr>
        <w:shd w:val="clear" w:color="auto" w:fill="FFFFFF"/>
        <w:autoSpaceDE w:val="0"/>
        <w:autoSpaceDN w:val="0"/>
        <w:adjustRightInd w:val="0"/>
        <w:spacing w:line="360" w:lineRule="auto"/>
        <w:ind w:left="960" w:firstLine="480"/>
        <w:rPr>
          <w:color w:val="000000"/>
          <w:sz w:val="23"/>
          <w:szCs w:val="23"/>
        </w:rPr>
      </w:pPr>
      <w:r w:rsidRPr="00515A5B">
        <w:rPr>
          <w:color w:val="000000"/>
          <w:sz w:val="23"/>
          <w:szCs w:val="23"/>
        </w:rPr>
        <w:t xml:space="preserve">Επειδή </w:t>
      </w:r>
      <w:r w:rsidRPr="00515A5B">
        <w:rPr>
          <w:color w:val="000000"/>
          <w:sz w:val="23"/>
          <w:szCs w:val="23"/>
          <w:lang w:val="en-US"/>
        </w:rPr>
        <w:t>p</w:t>
      </w:r>
      <w:r w:rsidRPr="00515A5B">
        <w:rPr>
          <w:color w:val="000000"/>
          <w:sz w:val="23"/>
          <w:szCs w:val="23"/>
        </w:rPr>
        <w:t xml:space="preserve">Η + </w:t>
      </w:r>
      <w:r w:rsidRPr="00515A5B">
        <w:rPr>
          <w:color w:val="000000"/>
          <w:sz w:val="23"/>
          <w:szCs w:val="23"/>
          <w:lang w:val="en-US"/>
        </w:rPr>
        <w:t>p</w:t>
      </w:r>
      <w:r w:rsidRPr="00515A5B">
        <w:rPr>
          <w:color w:val="000000"/>
          <w:sz w:val="23"/>
          <w:szCs w:val="23"/>
        </w:rPr>
        <w:t xml:space="preserve">ΟΗ = 14, στο ουδέτερο διάλυμα είναι </w:t>
      </w:r>
      <w:r w:rsidRPr="00515A5B">
        <w:rPr>
          <w:b/>
          <w:bCs/>
          <w:color w:val="000000"/>
          <w:sz w:val="23"/>
          <w:szCs w:val="23"/>
          <w:lang w:val="en-US"/>
        </w:rPr>
        <w:t>p</w:t>
      </w:r>
      <w:r w:rsidRPr="00515A5B">
        <w:rPr>
          <w:b/>
          <w:bCs/>
          <w:color w:val="000000"/>
          <w:sz w:val="23"/>
          <w:szCs w:val="23"/>
        </w:rPr>
        <w:t xml:space="preserve">Η = </w:t>
      </w:r>
      <w:r w:rsidRPr="00515A5B">
        <w:rPr>
          <w:b/>
          <w:bCs/>
          <w:color w:val="000000"/>
          <w:sz w:val="23"/>
          <w:szCs w:val="23"/>
          <w:lang w:val="en-US"/>
        </w:rPr>
        <w:t>p</w:t>
      </w:r>
      <w:r w:rsidRPr="00515A5B">
        <w:rPr>
          <w:b/>
          <w:bCs/>
          <w:color w:val="000000"/>
          <w:sz w:val="23"/>
          <w:szCs w:val="23"/>
        </w:rPr>
        <w:t>ΟΗ = 7</w:t>
      </w:r>
      <w:r w:rsidRPr="00515A5B">
        <w:rPr>
          <w:color w:val="000000"/>
          <w:sz w:val="23"/>
          <w:szCs w:val="23"/>
        </w:rPr>
        <w:t>.</w:t>
      </w:r>
    </w:p>
    <w:p w:rsidR="00BD25C3" w:rsidRPr="00515A5B" w:rsidRDefault="00BD25C3" w:rsidP="00BD25C3">
      <w:pPr>
        <w:shd w:val="clear" w:color="auto" w:fill="FFFFFF"/>
        <w:autoSpaceDE w:val="0"/>
        <w:autoSpaceDN w:val="0"/>
        <w:adjustRightInd w:val="0"/>
        <w:spacing w:line="360" w:lineRule="auto"/>
      </w:pPr>
      <w:r w:rsidRPr="00515A5B">
        <w:rPr>
          <w:color w:val="000000"/>
          <w:sz w:val="23"/>
          <w:szCs w:val="23"/>
        </w:rPr>
        <w:t xml:space="preserve">● </w:t>
      </w:r>
      <w:r w:rsidRPr="00515A5B">
        <w:rPr>
          <w:b/>
          <w:bCs/>
          <w:color w:val="000000"/>
          <w:szCs w:val="22"/>
        </w:rPr>
        <w:t>Όξινο διάλυμα: Ισχύει [Η</w:t>
      </w:r>
      <w:r w:rsidRPr="00515A5B">
        <w:rPr>
          <w:b/>
          <w:bCs/>
          <w:color w:val="000000"/>
          <w:szCs w:val="22"/>
          <w:vertAlign w:val="subscript"/>
        </w:rPr>
        <w:t>3</w:t>
      </w:r>
      <w:r w:rsidRPr="00515A5B">
        <w:rPr>
          <w:b/>
          <w:bCs/>
          <w:color w:val="000000"/>
          <w:szCs w:val="22"/>
        </w:rPr>
        <w:t>Ο</w:t>
      </w:r>
      <w:r w:rsidRPr="00515A5B">
        <w:rPr>
          <w:b/>
          <w:bCs/>
          <w:color w:val="000000"/>
          <w:szCs w:val="22"/>
          <w:vertAlign w:val="superscript"/>
        </w:rPr>
        <w:t>+</w:t>
      </w:r>
      <w:r w:rsidRPr="00515A5B">
        <w:rPr>
          <w:b/>
          <w:bCs/>
          <w:color w:val="000000"/>
          <w:szCs w:val="22"/>
        </w:rPr>
        <w:t>] &gt; [ΟΗ</w:t>
      </w:r>
      <w:r w:rsidRPr="00515A5B">
        <w:rPr>
          <w:b/>
          <w:bCs/>
          <w:color w:val="000000"/>
          <w:szCs w:val="22"/>
          <w:vertAlign w:val="superscript"/>
        </w:rPr>
        <w:t>–</w:t>
      </w:r>
      <w:r w:rsidRPr="00515A5B">
        <w:rPr>
          <w:b/>
          <w:bCs/>
          <w:color w:val="000000"/>
          <w:szCs w:val="22"/>
        </w:rPr>
        <w:t xml:space="preserve">], άρα </w:t>
      </w:r>
      <w:r w:rsidRPr="00515A5B">
        <w:rPr>
          <w:b/>
          <w:bCs/>
          <w:color w:val="000000"/>
          <w:szCs w:val="22"/>
          <w:lang w:val="en-US"/>
        </w:rPr>
        <w:t>p</w:t>
      </w:r>
      <w:r w:rsidRPr="00515A5B">
        <w:rPr>
          <w:b/>
          <w:bCs/>
          <w:color w:val="000000"/>
          <w:szCs w:val="22"/>
        </w:rPr>
        <w:t xml:space="preserve">Η &lt; </w:t>
      </w:r>
      <w:r w:rsidRPr="00515A5B">
        <w:rPr>
          <w:b/>
          <w:bCs/>
          <w:color w:val="000000"/>
          <w:szCs w:val="22"/>
          <w:lang w:val="en-US"/>
        </w:rPr>
        <w:t>p</w:t>
      </w:r>
      <w:r w:rsidRPr="00515A5B">
        <w:rPr>
          <w:b/>
          <w:bCs/>
          <w:color w:val="000000"/>
          <w:szCs w:val="22"/>
        </w:rPr>
        <w:t>ΟΗ.</w:t>
      </w:r>
    </w:p>
    <w:p w:rsidR="00BD25C3" w:rsidRPr="00515A5B" w:rsidRDefault="00BD25C3" w:rsidP="00974F39">
      <w:pPr>
        <w:shd w:val="clear" w:color="auto" w:fill="FFFFFF"/>
        <w:autoSpaceDE w:val="0"/>
        <w:autoSpaceDN w:val="0"/>
        <w:adjustRightInd w:val="0"/>
        <w:spacing w:line="360" w:lineRule="auto"/>
        <w:ind w:left="720" w:firstLine="720"/>
        <w:rPr>
          <w:color w:val="000000"/>
          <w:szCs w:val="22"/>
        </w:rPr>
      </w:pPr>
      <w:r w:rsidRPr="00515A5B">
        <w:rPr>
          <w:color w:val="000000"/>
          <w:szCs w:val="22"/>
          <w:u w:val="single"/>
        </w:rPr>
        <w:t>Στους 25°</w:t>
      </w:r>
      <w:r w:rsidRPr="00515A5B">
        <w:rPr>
          <w:color w:val="000000"/>
          <w:szCs w:val="22"/>
          <w:u w:val="single"/>
          <w:lang w:val="en-US"/>
        </w:rPr>
        <w:t>C</w:t>
      </w:r>
      <w:r w:rsidRPr="00515A5B">
        <w:rPr>
          <w:color w:val="000000"/>
          <w:szCs w:val="22"/>
        </w:rPr>
        <w:t xml:space="preserve"> είναι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&gt; 10</w:t>
      </w:r>
      <w:r w:rsidRPr="00515A5B">
        <w:rPr>
          <w:color w:val="000000"/>
          <w:szCs w:val="22"/>
          <w:vertAlign w:val="superscript"/>
        </w:rPr>
        <w:t>–7</w:t>
      </w:r>
      <w:r w:rsidRPr="00515A5B">
        <w:rPr>
          <w:color w:val="000000"/>
          <w:szCs w:val="22"/>
        </w:rPr>
        <w:t xml:space="preserve"> Μ, οπότε </w:t>
      </w:r>
      <w:r w:rsidRPr="00515A5B">
        <w:rPr>
          <w:b/>
          <w:bCs/>
          <w:color w:val="000000"/>
          <w:szCs w:val="22"/>
          <w:lang w:val="en-US"/>
        </w:rPr>
        <w:t>p</w:t>
      </w:r>
      <w:r w:rsidRPr="00515A5B">
        <w:rPr>
          <w:b/>
          <w:bCs/>
          <w:color w:val="000000"/>
          <w:szCs w:val="22"/>
        </w:rPr>
        <w:t>Η &lt; 7</w:t>
      </w:r>
      <w:r w:rsidRPr="00515A5B">
        <w:rPr>
          <w:color w:val="000000"/>
          <w:szCs w:val="22"/>
        </w:rPr>
        <w:t xml:space="preserve">. </w:t>
      </w:r>
    </w:p>
    <w:p w:rsidR="00BD25C3" w:rsidRPr="00515A5B" w:rsidRDefault="00BD25C3" w:rsidP="00BD25C3">
      <w:pPr>
        <w:shd w:val="clear" w:color="auto" w:fill="FFFFFF"/>
        <w:autoSpaceDE w:val="0"/>
        <w:autoSpaceDN w:val="0"/>
        <w:adjustRightInd w:val="0"/>
        <w:spacing w:line="360" w:lineRule="auto"/>
        <w:rPr>
          <w:b/>
          <w:bCs/>
        </w:rPr>
      </w:pPr>
      <w:r w:rsidRPr="00515A5B">
        <w:rPr>
          <w:color w:val="000000"/>
          <w:szCs w:val="22"/>
        </w:rPr>
        <w:t xml:space="preserve">● </w:t>
      </w:r>
      <w:r w:rsidRPr="00515A5B">
        <w:rPr>
          <w:b/>
          <w:bCs/>
          <w:color w:val="000000"/>
          <w:szCs w:val="22"/>
        </w:rPr>
        <w:t>Βασικό διάλυμα: Ισχύει [Η</w:t>
      </w:r>
      <w:r w:rsidRPr="00515A5B">
        <w:rPr>
          <w:b/>
          <w:bCs/>
          <w:color w:val="000000"/>
          <w:szCs w:val="22"/>
          <w:vertAlign w:val="subscript"/>
        </w:rPr>
        <w:t>3</w:t>
      </w:r>
      <w:r w:rsidRPr="00515A5B">
        <w:rPr>
          <w:b/>
          <w:bCs/>
          <w:color w:val="000000"/>
          <w:szCs w:val="22"/>
        </w:rPr>
        <w:t>Ο</w:t>
      </w:r>
      <w:r w:rsidRPr="00515A5B">
        <w:rPr>
          <w:b/>
          <w:bCs/>
          <w:color w:val="000000"/>
          <w:szCs w:val="22"/>
          <w:vertAlign w:val="superscript"/>
        </w:rPr>
        <w:t>+</w:t>
      </w:r>
      <w:r w:rsidRPr="00515A5B">
        <w:rPr>
          <w:b/>
          <w:bCs/>
          <w:color w:val="000000"/>
          <w:szCs w:val="22"/>
        </w:rPr>
        <w:t>] &lt; [ΟΗ</w:t>
      </w:r>
      <w:r w:rsidRPr="00515A5B">
        <w:rPr>
          <w:b/>
          <w:bCs/>
          <w:color w:val="000000"/>
          <w:szCs w:val="22"/>
          <w:vertAlign w:val="superscript"/>
        </w:rPr>
        <w:t>–</w:t>
      </w:r>
      <w:r w:rsidRPr="00515A5B">
        <w:rPr>
          <w:b/>
          <w:bCs/>
          <w:color w:val="000000"/>
          <w:szCs w:val="22"/>
        </w:rPr>
        <w:t xml:space="preserve">], άρα </w:t>
      </w:r>
      <w:r w:rsidRPr="00515A5B">
        <w:rPr>
          <w:b/>
          <w:bCs/>
          <w:color w:val="000000"/>
          <w:szCs w:val="22"/>
          <w:lang w:val="en-US"/>
        </w:rPr>
        <w:t>p</w:t>
      </w:r>
      <w:r w:rsidRPr="00515A5B">
        <w:rPr>
          <w:b/>
          <w:bCs/>
          <w:color w:val="000000"/>
          <w:szCs w:val="22"/>
        </w:rPr>
        <w:t xml:space="preserve">Η &gt; </w:t>
      </w:r>
      <w:r w:rsidRPr="00515A5B">
        <w:rPr>
          <w:b/>
          <w:bCs/>
          <w:color w:val="000000"/>
          <w:szCs w:val="22"/>
          <w:lang w:val="en-US"/>
        </w:rPr>
        <w:t>p</w:t>
      </w:r>
      <w:r w:rsidRPr="00515A5B">
        <w:rPr>
          <w:b/>
          <w:bCs/>
          <w:color w:val="000000"/>
          <w:szCs w:val="22"/>
        </w:rPr>
        <w:t>ΟΗ.</w:t>
      </w:r>
    </w:p>
    <w:p w:rsidR="00BD25C3" w:rsidRDefault="00BD25C3" w:rsidP="00974F39">
      <w:pPr>
        <w:shd w:val="clear" w:color="auto" w:fill="FFFFFF"/>
        <w:autoSpaceDE w:val="0"/>
        <w:autoSpaceDN w:val="0"/>
        <w:adjustRightInd w:val="0"/>
        <w:spacing w:line="360" w:lineRule="auto"/>
        <w:ind w:left="720" w:firstLine="720"/>
        <w:rPr>
          <w:color w:val="000000"/>
          <w:szCs w:val="22"/>
        </w:rPr>
      </w:pPr>
      <w:r w:rsidRPr="00515A5B">
        <w:rPr>
          <w:color w:val="000000"/>
          <w:szCs w:val="22"/>
          <w:u w:val="single"/>
        </w:rPr>
        <w:t>Στους 25°</w:t>
      </w:r>
      <w:r w:rsidRPr="00515A5B">
        <w:rPr>
          <w:color w:val="000000"/>
          <w:szCs w:val="22"/>
          <w:u w:val="single"/>
          <w:lang w:val="en-US"/>
        </w:rPr>
        <w:t>C</w:t>
      </w:r>
      <w:r w:rsidRPr="00515A5B">
        <w:rPr>
          <w:color w:val="000000"/>
          <w:szCs w:val="22"/>
        </w:rPr>
        <w:t xml:space="preserve"> είναι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&lt; 10</w:t>
      </w:r>
      <w:r w:rsidRPr="00515A5B">
        <w:rPr>
          <w:color w:val="000000"/>
          <w:szCs w:val="22"/>
          <w:vertAlign w:val="superscript"/>
        </w:rPr>
        <w:t>–7</w:t>
      </w:r>
      <w:r w:rsidRPr="00515A5B">
        <w:rPr>
          <w:color w:val="000000"/>
          <w:szCs w:val="22"/>
        </w:rPr>
        <w:t xml:space="preserve"> Μ, οπότε </w:t>
      </w:r>
      <w:r w:rsidRPr="00515A5B">
        <w:rPr>
          <w:b/>
          <w:bCs/>
          <w:color w:val="000000"/>
          <w:szCs w:val="22"/>
          <w:lang w:val="en-US"/>
        </w:rPr>
        <w:t>p</w:t>
      </w:r>
      <w:r w:rsidRPr="00515A5B">
        <w:rPr>
          <w:b/>
          <w:bCs/>
          <w:color w:val="000000"/>
          <w:szCs w:val="22"/>
        </w:rPr>
        <w:t>Η &gt; 7</w:t>
      </w:r>
      <w:r w:rsidRPr="00515A5B">
        <w:rPr>
          <w:color w:val="000000"/>
          <w:szCs w:val="22"/>
        </w:rPr>
        <w:t>.</w:t>
      </w:r>
    </w:p>
    <w:p w:rsidR="00522B9D" w:rsidRDefault="00522B9D">
      <w:pPr>
        <w:rPr>
          <w:color w:val="000000"/>
          <w:szCs w:val="22"/>
        </w:rPr>
      </w:pPr>
      <w:r>
        <w:rPr>
          <w:color w:val="000000"/>
          <w:szCs w:val="22"/>
        </w:rPr>
        <w:br w:type="page"/>
      </w:r>
    </w:p>
    <w:p w:rsidR="00BD25C3" w:rsidRPr="00515A5B" w:rsidRDefault="00BD25C3" w:rsidP="00BD25C3">
      <w:pPr>
        <w:pStyle w:val="5"/>
        <w:jc w:val="center"/>
        <w:rPr>
          <w:rFonts w:ascii="Times New Roman" w:hAnsi="Times New Roman"/>
          <w:color w:val="000000"/>
          <w:szCs w:val="22"/>
          <w:u w:val="dash"/>
        </w:rPr>
      </w:pPr>
      <w:r w:rsidRPr="00515A5B">
        <w:rPr>
          <w:rFonts w:ascii="Times New Roman" w:hAnsi="Times New Roman"/>
          <w:u w:val="dash"/>
          <w:shd w:val="clear" w:color="auto" w:fill="333333"/>
        </w:rPr>
        <w:lastRenderedPageBreak/>
        <w:t>Παρατηρήσεις</w:t>
      </w:r>
    </w:p>
    <w:p w:rsidR="00160D17" w:rsidRDefault="00160D17" w:rsidP="00EF08C2">
      <w:pPr>
        <w:shd w:val="clear" w:color="auto" w:fill="FFFFFF"/>
        <w:autoSpaceDE w:val="0"/>
        <w:autoSpaceDN w:val="0"/>
        <w:adjustRightInd w:val="0"/>
        <w:spacing w:line="360" w:lineRule="auto"/>
        <w:jc w:val="both"/>
      </w:pPr>
      <w:r>
        <w:rPr>
          <w:rFonts w:eastAsia="MS Mincho"/>
          <w:b/>
        </w:rPr>
        <w:t>1</w:t>
      </w:r>
      <w:r w:rsidR="008E6388" w:rsidRPr="00515A5B">
        <w:rPr>
          <w:rFonts w:eastAsia="MS Mincho"/>
          <w:b/>
        </w:rPr>
        <w:t xml:space="preserve">) </w:t>
      </w:r>
      <w:r w:rsidRPr="00160D17">
        <w:rPr>
          <w:rFonts w:eastAsia="MS Mincho"/>
        </w:rPr>
        <w:t>Κ</w:t>
      </w:r>
      <w:r>
        <w:t>λίμακα pH</w:t>
      </w:r>
      <w:r w:rsidRPr="00160D17">
        <w:t xml:space="preserve"> </w:t>
      </w:r>
      <w:r>
        <w:t>στους 25</w:t>
      </w:r>
      <w:r w:rsidR="00AF6105" w:rsidRPr="00AF6105">
        <w:t xml:space="preserve"> </w:t>
      </w:r>
      <w:r w:rsidRPr="00AF6105">
        <w:rPr>
          <w:vertAlign w:val="superscript"/>
        </w:rPr>
        <w:t>ο</w:t>
      </w:r>
      <w:r>
        <w:t>C</w:t>
      </w:r>
      <w:r w:rsidR="00D26E24" w:rsidRPr="00D26E24">
        <w:rPr>
          <w:color w:val="000000"/>
          <w:sz w:val="23"/>
          <w:szCs w:val="23"/>
        </w:rPr>
        <w:t xml:space="preserve"> </w:t>
      </w:r>
      <w:r w:rsidR="00D26E24">
        <w:rPr>
          <w:color w:val="000000"/>
          <w:sz w:val="23"/>
          <w:szCs w:val="23"/>
        </w:rPr>
        <w:t xml:space="preserve">όπου η </w:t>
      </w:r>
      <w:r w:rsidR="00D26E24" w:rsidRPr="00515A5B">
        <w:rPr>
          <w:color w:val="000000"/>
          <w:sz w:val="23"/>
          <w:szCs w:val="23"/>
          <w:lang w:val="en-US"/>
        </w:rPr>
        <w:t>K</w:t>
      </w:r>
      <w:r w:rsidR="00D26E24" w:rsidRPr="00515A5B">
        <w:rPr>
          <w:color w:val="000000"/>
          <w:sz w:val="23"/>
          <w:szCs w:val="23"/>
          <w:vertAlign w:val="subscript"/>
          <w:lang w:val="en-US"/>
        </w:rPr>
        <w:t>w</w:t>
      </w:r>
      <w:r w:rsidR="00D26E24" w:rsidRPr="00515A5B">
        <w:rPr>
          <w:color w:val="000000"/>
          <w:sz w:val="23"/>
          <w:szCs w:val="23"/>
        </w:rPr>
        <w:t xml:space="preserve"> </w:t>
      </w:r>
      <w:r w:rsidR="00D26E24">
        <w:rPr>
          <w:color w:val="000000"/>
          <w:sz w:val="23"/>
          <w:szCs w:val="23"/>
        </w:rPr>
        <w:t xml:space="preserve">είναι </w:t>
      </w:r>
      <w:r w:rsidR="00D26E24" w:rsidRPr="00515A5B">
        <w:rPr>
          <w:color w:val="000000"/>
          <w:sz w:val="23"/>
          <w:szCs w:val="23"/>
        </w:rPr>
        <w:t>10</w:t>
      </w:r>
      <w:r w:rsidR="00D26E24" w:rsidRPr="00515A5B">
        <w:rPr>
          <w:color w:val="000000"/>
          <w:sz w:val="23"/>
          <w:szCs w:val="23"/>
          <w:vertAlign w:val="superscript"/>
        </w:rPr>
        <w:t>–14</w:t>
      </w:r>
      <w:r>
        <w:t>:</w:t>
      </w:r>
    </w:p>
    <w:p w:rsidR="00160D17" w:rsidRDefault="00160D17" w:rsidP="00EF08C2">
      <w:pPr>
        <w:spacing w:line="360" w:lineRule="auto"/>
        <w:jc w:val="center"/>
        <w:rPr>
          <w:rFonts w:eastAsia="MS Mincho"/>
          <w:b/>
        </w:rPr>
      </w:pPr>
      <w:r>
        <w:rPr>
          <w:rFonts w:eastAsia="MS Mincho"/>
          <w:b/>
          <w:noProof/>
        </w:rPr>
        <w:drawing>
          <wp:inline distT="0" distB="0" distL="0" distR="0">
            <wp:extent cx="3036570" cy="1235332"/>
            <wp:effectExtent l="19050" t="0" r="0" b="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srcRect/>
                    <a:stretch>
                      <a:fillRect/>
                    </a:stretch>
                  </pic:blipFill>
                  <pic:spPr bwMode="auto">
                    <a:xfrm>
                      <a:off x="0" y="0"/>
                      <a:ext cx="3036570" cy="1235332"/>
                    </a:xfrm>
                    <a:prstGeom prst="rect">
                      <a:avLst/>
                    </a:prstGeom>
                    <a:noFill/>
                    <a:ln w="9525">
                      <a:noFill/>
                      <a:miter lim="800000"/>
                      <a:headEnd/>
                      <a:tailEnd/>
                    </a:ln>
                  </pic:spPr>
                </pic:pic>
              </a:graphicData>
            </a:graphic>
          </wp:inline>
        </w:drawing>
      </w:r>
    </w:p>
    <w:p w:rsidR="00EF08C2" w:rsidRDefault="00EF08C2" w:rsidP="00EF08C2">
      <w:pPr>
        <w:spacing w:line="360" w:lineRule="auto"/>
        <w:rPr>
          <w:rFonts w:eastAsia="MS Mincho"/>
          <w:b/>
        </w:rPr>
      </w:pPr>
      <w:r>
        <w:rPr>
          <w:rFonts w:eastAsia="MS Mincho"/>
          <w:b/>
        </w:rPr>
        <w:t>2</w:t>
      </w:r>
      <w:r w:rsidR="00597533" w:rsidRPr="00515A5B">
        <w:rPr>
          <w:rFonts w:eastAsia="MS Mincho"/>
          <w:b/>
        </w:rPr>
        <w:t xml:space="preserve">) </w:t>
      </w:r>
      <w:r w:rsidRPr="00160D17">
        <w:rPr>
          <w:rFonts w:eastAsia="MS Mincho"/>
        </w:rPr>
        <w:t>Κ</w:t>
      </w:r>
      <w:r>
        <w:t>λίμακα pH</w:t>
      </w:r>
      <w:r w:rsidRPr="00160D17">
        <w:t xml:space="preserve"> </w:t>
      </w:r>
      <w:r>
        <w:t>στους 60</w:t>
      </w:r>
      <w:r w:rsidR="00AF6105" w:rsidRPr="00AF6105">
        <w:t xml:space="preserve"> </w:t>
      </w:r>
      <w:r w:rsidRPr="00AF6105">
        <w:rPr>
          <w:vertAlign w:val="superscript"/>
        </w:rPr>
        <w:t>ο</w:t>
      </w:r>
      <w:r>
        <w:t>C</w:t>
      </w:r>
      <w:r w:rsidRPr="00D26E24">
        <w:rPr>
          <w:color w:val="000000"/>
          <w:sz w:val="23"/>
          <w:szCs w:val="23"/>
        </w:rPr>
        <w:t xml:space="preserve"> </w:t>
      </w:r>
      <w:r>
        <w:rPr>
          <w:color w:val="000000"/>
          <w:sz w:val="23"/>
          <w:szCs w:val="23"/>
        </w:rPr>
        <w:t xml:space="preserve">όπου η </w:t>
      </w:r>
      <w:r w:rsidRPr="00515A5B">
        <w:rPr>
          <w:color w:val="000000"/>
          <w:sz w:val="23"/>
          <w:szCs w:val="23"/>
          <w:lang w:val="en-US"/>
        </w:rPr>
        <w:t>K</w:t>
      </w:r>
      <w:r w:rsidRPr="00515A5B">
        <w:rPr>
          <w:color w:val="000000"/>
          <w:sz w:val="23"/>
          <w:szCs w:val="23"/>
          <w:vertAlign w:val="subscript"/>
          <w:lang w:val="en-US"/>
        </w:rPr>
        <w:t>w</w:t>
      </w:r>
      <w:r w:rsidRPr="00515A5B">
        <w:rPr>
          <w:color w:val="000000"/>
          <w:sz w:val="23"/>
          <w:szCs w:val="23"/>
        </w:rPr>
        <w:t xml:space="preserve"> </w:t>
      </w:r>
      <w:r>
        <w:rPr>
          <w:color w:val="000000"/>
          <w:sz w:val="23"/>
          <w:szCs w:val="23"/>
        </w:rPr>
        <w:t xml:space="preserve">είναι </w:t>
      </w:r>
      <w:r w:rsidRPr="00515A5B">
        <w:rPr>
          <w:color w:val="000000"/>
          <w:sz w:val="23"/>
          <w:szCs w:val="23"/>
        </w:rPr>
        <w:t>10</w:t>
      </w:r>
      <w:r w:rsidRPr="00515A5B">
        <w:rPr>
          <w:color w:val="000000"/>
          <w:sz w:val="23"/>
          <w:szCs w:val="23"/>
          <w:vertAlign w:val="superscript"/>
        </w:rPr>
        <w:t>–1</w:t>
      </w:r>
      <w:r>
        <w:rPr>
          <w:color w:val="000000"/>
          <w:sz w:val="23"/>
          <w:szCs w:val="23"/>
          <w:vertAlign w:val="superscript"/>
        </w:rPr>
        <w:t>3</w:t>
      </w:r>
      <w:r>
        <w:t>:</w:t>
      </w:r>
    </w:p>
    <w:p w:rsidR="00EF08C2" w:rsidRDefault="007E7765" w:rsidP="00EF08C2">
      <w:pPr>
        <w:spacing w:line="360" w:lineRule="auto"/>
        <w:jc w:val="center"/>
        <w:rPr>
          <w:rFonts w:eastAsia="MS Mincho"/>
          <w:b/>
        </w:rPr>
      </w:pPr>
      <w:r>
        <w:rPr>
          <w:rFonts w:eastAsia="MS Mincho"/>
          <w:b/>
          <w:noProof/>
        </w:rPr>
        <w:pict>
          <v:shape id="_x0000_s1588" type="#_x0000_t202" style="position:absolute;left:0;text-align:left;margin-left:349.5pt;margin-top:54.85pt;width:31.4pt;height:21.75pt;z-index:251685888;mso-height-percent:200;mso-height-percent:200;mso-width-relative:margin;mso-height-relative:margin">
            <v:textbox style="mso-fit-shape-to-text:t">
              <w:txbxContent>
                <w:p w:rsidR="00664CCB" w:rsidRDefault="00664CCB">
                  <w:r>
                    <w:t>13</w:t>
                  </w:r>
                </w:p>
              </w:txbxContent>
            </v:textbox>
          </v:shape>
        </w:pict>
      </w:r>
      <w:r>
        <w:rPr>
          <w:rFonts w:eastAsia="MS Mincho"/>
          <w:b/>
          <w:noProof/>
          <w:lang w:eastAsia="en-US"/>
        </w:rPr>
        <w:pict>
          <v:shape id="_x0000_s1587" type="#_x0000_t202" style="position:absolute;left:0;text-align:left;margin-left:227.5pt;margin-top:55.65pt;width:34.2pt;height:21.75pt;z-index:251684864;mso-height-percent:200;mso-height-percent:200;mso-width-relative:margin;mso-height-relative:margin">
            <v:textbox style="mso-next-textbox:#_x0000_s1587;mso-fit-shape-to-text:t">
              <w:txbxContent>
                <w:p w:rsidR="00664CCB" w:rsidRDefault="00664CCB">
                  <w:r>
                    <w:t>6,5</w:t>
                  </w:r>
                </w:p>
              </w:txbxContent>
            </v:textbox>
          </v:shape>
        </w:pict>
      </w:r>
      <w:r w:rsidR="00EF08C2">
        <w:rPr>
          <w:rFonts w:eastAsia="MS Mincho"/>
          <w:b/>
          <w:noProof/>
        </w:rPr>
        <w:drawing>
          <wp:inline distT="0" distB="0" distL="0" distR="0">
            <wp:extent cx="3067050" cy="1247732"/>
            <wp:effectExtent l="19050" t="0" r="0" b="0"/>
            <wp:docPr id="8"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a:srcRect/>
                    <a:stretch>
                      <a:fillRect/>
                    </a:stretch>
                  </pic:blipFill>
                  <pic:spPr bwMode="auto">
                    <a:xfrm>
                      <a:off x="0" y="0"/>
                      <a:ext cx="3067050" cy="1247732"/>
                    </a:xfrm>
                    <a:prstGeom prst="rect">
                      <a:avLst/>
                    </a:prstGeom>
                    <a:noFill/>
                    <a:ln w="9525">
                      <a:noFill/>
                      <a:miter lim="800000"/>
                      <a:headEnd/>
                      <a:tailEnd/>
                    </a:ln>
                  </pic:spPr>
                </pic:pic>
              </a:graphicData>
            </a:graphic>
          </wp:inline>
        </w:drawing>
      </w:r>
    </w:p>
    <w:p w:rsidR="002A44B8" w:rsidRPr="002A44B8" w:rsidRDefault="002A44B8" w:rsidP="002A44B8">
      <w:pPr>
        <w:spacing w:line="360" w:lineRule="auto"/>
        <w:jc w:val="both"/>
        <w:rPr>
          <w:rFonts w:eastAsia="MS Mincho"/>
        </w:rPr>
      </w:pPr>
      <w:r>
        <w:rPr>
          <w:rFonts w:eastAsia="MS Mincho"/>
          <w:b/>
        </w:rPr>
        <w:t xml:space="preserve">3) </w:t>
      </w:r>
      <w:r w:rsidRPr="002A44B8">
        <w:rPr>
          <w:rFonts w:eastAsia="MS Mincho"/>
        </w:rPr>
        <w:t>Επειδή σε κάθε διάλυμα το γινόμενο των συγκεντρώσεων</w:t>
      </w:r>
      <w:r>
        <w:rPr>
          <w:rFonts w:eastAsia="MS Mincho"/>
          <w:b/>
        </w:rPr>
        <w:t xml:space="preserve"> </w:t>
      </w:r>
      <w:r>
        <w:rPr>
          <w:color w:val="000000"/>
          <w:szCs w:val="22"/>
        </w:rPr>
        <w:t>[Η</w:t>
      </w:r>
      <w:r>
        <w:rPr>
          <w:color w:val="000000"/>
          <w:szCs w:val="22"/>
          <w:vertAlign w:val="subscript"/>
        </w:rPr>
        <w:t>3</w:t>
      </w:r>
      <w:r>
        <w:rPr>
          <w:color w:val="000000"/>
          <w:szCs w:val="22"/>
          <w:lang w:val="en-US"/>
        </w:rPr>
        <w:t>O</w:t>
      </w:r>
      <w:r>
        <w:rPr>
          <w:color w:val="000000"/>
          <w:szCs w:val="22"/>
          <w:vertAlign w:val="superscript"/>
        </w:rPr>
        <w:t>+</w:t>
      </w:r>
      <w:r>
        <w:rPr>
          <w:color w:val="000000"/>
          <w:szCs w:val="22"/>
        </w:rPr>
        <w:t>]</w:t>
      </w:r>
      <w:r>
        <w:rPr>
          <w:color w:val="000000"/>
          <w:szCs w:val="22"/>
        </w:rPr>
        <w:sym w:font="Symbol" w:char="00D7"/>
      </w:r>
      <w:r>
        <w:rPr>
          <w:color w:val="000000"/>
          <w:szCs w:val="22"/>
        </w:rPr>
        <w:t>[ΟΗ</w:t>
      </w:r>
      <w:r>
        <w:rPr>
          <w:color w:val="000000"/>
          <w:szCs w:val="22"/>
          <w:vertAlign w:val="superscript"/>
        </w:rPr>
        <w:t>–</w:t>
      </w:r>
      <w:r>
        <w:rPr>
          <w:color w:val="000000"/>
          <w:szCs w:val="22"/>
        </w:rPr>
        <w:t xml:space="preserve">] είναι σταθερό σε μια θερμοκρασία </w:t>
      </w:r>
      <w:r w:rsidR="007166F4">
        <w:rPr>
          <w:color w:val="000000"/>
          <w:szCs w:val="22"/>
        </w:rPr>
        <w:t xml:space="preserve">και ίσο με την </w:t>
      </w:r>
      <w:r w:rsidR="007166F4" w:rsidRPr="00515A5B">
        <w:rPr>
          <w:color w:val="000000"/>
          <w:sz w:val="23"/>
          <w:szCs w:val="23"/>
          <w:lang w:val="en-US"/>
        </w:rPr>
        <w:t>K</w:t>
      </w:r>
      <w:r w:rsidR="007166F4" w:rsidRPr="00515A5B">
        <w:rPr>
          <w:color w:val="000000"/>
          <w:sz w:val="23"/>
          <w:szCs w:val="23"/>
          <w:vertAlign w:val="subscript"/>
          <w:lang w:val="en-US"/>
        </w:rPr>
        <w:t>w</w:t>
      </w:r>
      <w:r>
        <w:rPr>
          <w:color w:val="000000"/>
          <w:szCs w:val="22"/>
        </w:rPr>
        <w:t>, όταν για κάποιο λόγο αυξάνεται η συγκέντρωση των ιόντων Η</w:t>
      </w:r>
      <w:r>
        <w:rPr>
          <w:color w:val="000000"/>
          <w:szCs w:val="22"/>
          <w:vertAlign w:val="subscript"/>
        </w:rPr>
        <w:t>3</w:t>
      </w:r>
      <w:r>
        <w:rPr>
          <w:color w:val="000000"/>
          <w:szCs w:val="22"/>
          <w:lang w:val="en-US"/>
        </w:rPr>
        <w:t>O</w:t>
      </w:r>
      <w:r>
        <w:rPr>
          <w:color w:val="000000"/>
          <w:szCs w:val="22"/>
          <w:vertAlign w:val="superscript"/>
        </w:rPr>
        <w:t xml:space="preserve">+ </w:t>
      </w:r>
      <w:r>
        <w:rPr>
          <w:color w:val="000000"/>
          <w:szCs w:val="22"/>
        </w:rPr>
        <w:t>τότε μειώνεται η συγκέντρωση των ιόντων ΟΗ</w:t>
      </w:r>
      <w:r>
        <w:rPr>
          <w:color w:val="000000"/>
          <w:szCs w:val="22"/>
          <w:vertAlign w:val="superscript"/>
        </w:rPr>
        <w:t xml:space="preserve">– </w:t>
      </w:r>
      <w:r>
        <w:rPr>
          <w:color w:val="000000"/>
          <w:szCs w:val="22"/>
        </w:rPr>
        <w:t>και το αντίθετο.</w:t>
      </w:r>
    </w:p>
    <w:p w:rsidR="002A44B8" w:rsidRDefault="002A44B8" w:rsidP="00EF08C2">
      <w:pPr>
        <w:spacing w:line="360" w:lineRule="auto"/>
        <w:rPr>
          <w:rFonts w:eastAsia="MS Mincho"/>
          <w:b/>
        </w:rPr>
      </w:pPr>
      <w:r>
        <w:rPr>
          <w:rFonts w:eastAsia="MS Mincho"/>
          <w:b/>
        </w:rPr>
        <w:t>4</w:t>
      </w:r>
      <w:r w:rsidR="00EF08C2">
        <w:rPr>
          <w:rFonts w:eastAsia="MS Mincho"/>
          <w:b/>
        </w:rPr>
        <w:t xml:space="preserve">) </w:t>
      </w:r>
      <w:r w:rsidR="00C85C3A">
        <w:rPr>
          <w:rFonts w:eastAsia="MS Mincho"/>
          <w:b/>
        </w:rPr>
        <w:t>Αραίωση διαλύματος.</w:t>
      </w:r>
    </w:p>
    <w:p w:rsidR="00C85C3A" w:rsidRDefault="00C85C3A" w:rsidP="002A44B8">
      <w:pPr>
        <w:spacing w:line="360" w:lineRule="auto"/>
        <w:ind w:firstLine="720"/>
        <w:rPr>
          <w:rFonts w:eastAsia="MS Mincho"/>
        </w:rPr>
      </w:pPr>
      <w:r>
        <w:rPr>
          <w:rFonts w:eastAsia="MS Mincho"/>
        </w:rPr>
        <w:t>Κατά την αραίωση ενός διαλύματος το</w:t>
      </w:r>
      <w:r w:rsidRPr="00C85C3A">
        <w:rPr>
          <w:b/>
          <w:iCs/>
        </w:rPr>
        <w:t xml:space="preserve"> </w:t>
      </w:r>
      <w:r w:rsidRPr="00D26E24">
        <w:rPr>
          <w:b/>
          <w:iCs/>
        </w:rPr>
        <w:t>pH</w:t>
      </w:r>
      <w:r>
        <w:rPr>
          <w:rFonts w:eastAsia="MS Mincho"/>
        </w:rPr>
        <w:t xml:space="preserve"> μεταβάλλεται και πάει προς το 7.</w:t>
      </w:r>
    </w:p>
    <w:p w:rsidR="00C85C3A" w:rsidRDefault="007E7765" w:rsidP="00C85C3A">
      <w:pPr>
        <w:spacing w:line="360" w:lineRule="auto"/>
        <w:jc w:val="center"/>
        <w:rPr>
          <w:rFonts w:eastAsia="MS Mincho"/>
        </w:rPr>
      </w:pPr>
      <w:r w:rsidRPr="007E7765">
        <w:rPr>
          <w:rFonts w:eastAsia="MS Mincho"/>
          <w:b/>
          <w:noProof/>
        </w:rPr>
        <w:pict>
          <v:shape id="_x0000_s1590" type="#_x0000_t202" style="position:absolute;left:0;text-align:left;margin-left:351.7pt;margin-top:60.05pt;width:31.4pt;height:21.75pt;z-index:251687936;mso-height-percent:200;mso-height-percent:200;mso-width-relative:margin;mso-height-relative:margin">
            <v:textbox style="mso-fit-shape-to-text:t">
              <w:txbxContent>
                <w:p w:rsidR="00664CCB" w:rsidRDefault="00664CCB">
                  <w:r>
                    <w:t>14</w:t>
                  </w:r>
                </w:p>
              </w:txbxContent>
            </v:textbox>
          </v:shape>
        </w:pict>
      </w:r>
      <w:r w:rsidRPr="007E7765">
        <w:rPr>
          <w:rFonts w:eastAsia="MS Mincho"/>
          <w:b/>
          <w:noProof/>
        </w:rPr>
        <w:pict>
          <v:shape id="_x0000_s1593" type="#_x0000_t202" style="position:absolute;left:0;text-align:left;margin-left:231.7pt;margin-top:57.15pt;width:23.8pt;height:21.75pt;z-index:251691008;mso-height-percent:200;mso-height-percent:200;mso-width-relative:margin;mso-height-relative:margin">
            <v:textbox style="mso-fit-shape-to-text:t">
              <w:txbxContent>
                <w:p w:rsidR="00664CCB" w:rsidRDefault="00664CCB">
                  <w:r>
                    <w:t>7</w:t>
                  </w:r>
                </w:p>
              </w:txbxContent>
            </v:textbox>
          </v:shape>
        </w:pict>
      </w:r>
      <w:r w:rsidRPr="007E7765">
        <w:rPr>
          <w:rFonts w:eastAsia="MS Mincho"/>
          <w:b/>
          <w:noProof/>
        </w:rPr>
        <w:pict>
          <v:shape id="_x0000_s1592" type="#_x0000_t202" style="position:absolute;left:0;text-align:left;margin-left:151.5pt;margin-top:56.75pt;width:61.8pt;height:35.1pt;z-index:251689984;mso-width-relative:margin;mso-height-relative:margin">
            <v:textbox style="mso-next-textbox:#_x0000_s1592">
              <w:txbxContent>
                <w:p w:rsidR="00664CCB" w:rsidRDefault="00664CCB">
                  <w:r>
                    <w:rPr>
                      <w:noProof/>
                    </w:rPr>
                    <w:drawing>
                      <wp:inline distT="0" distB="0" distL="0" distR="0">
                        <wp:extent cx="465150" cy="274320"/>
                        <wp:effectExtent l="1905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srcRect/>
                                <a:stretch>
                                  <a:fillRect/>
                                </a:stretch>
                              </pic:blipFill>
                              <pic:spPr bwMode="auto">
                                <a:xfrm>
                                  <a:off x="0" y="0"/>
                                  <a:ext cx="461009" cy="271878"/>
                                </a:xfrm>
                                <a:prstGeom prst="rect">
                                  <a:avLst/>
                                </a:prstGeom>
                                <a:noFill/>
                                <a:ln w="9525">
                                  <a:noFill/>
                                  <a:miter lim="800000"/>
                                  <a:headEnd/>
                                  <a:tailEnd/>
                                </a:ln>
                              </pic:spPr>
                            </pic:pic>
                          </a:graphicData>
                        </a:graphic>
                      </wp:inline>
                    </w:drawing>
                  </w:r>
                </w:p>
              </w:txbxContent>
            </v:textbox>
          </v:shape>
        </w:pict>
      </w:r>
      <w:r w:rsidRPr="007E7765">
        <w:rPr>
          <w:rFonts w:eastAsia="MS Mincho"/>
          <w:b/>
          <w:noProof/>
        </w:rPr>
        <w:pict>
          <v:shape id="_x0000_s1591" type="#_x0000_t202" style="position:absolute;left:0;text-align:left;margin-left:269.5pt;margin-top:56.75pt;width:70pt;height:35.1pt;z-index:251688960;mso-width-relative:margin;mso-height-relative:margin">
            <v:textbox style="mso-next-textbox:#_x0000_s1591">
              <w:txbxContent>
                <w:p w:rsidR="00664CCB" w:rsidRDefault="00664CCB">
                  <w:r>
                    <w:rPr>
                      <w:noProof/>
                    </w:rPr>
                    <w:drawing>
                      <wp:inline distT="0" distB="0" distL="0" distR="0">
                        <wp:extent cx="598170" cy="334977"/>
                        <wp:effectExtent l="19050" t="0" r="0"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a:srcRect/>
                                <a:stretch>
                                  <a:fillRect/>
                                </a:stretch>
                              </pic:blipFill>
                              <pic:spPr bwMode="auto">
                                <a:xfrm>
                                  <a:off x="0" y="0"/>
                                  <a:ext cx="577841" cy="323593"/>
                                </a:xfrm>
                                <a:prstGeom prst="rect">
                                  <a:avLst/>
                                </a:prstGeom>
                                <a:noFill/>
                                <a:ln w="9525">
                                  <a:noFill/>
                                  <a:miter lim="800000"/>
                                  <a:headEnd/>
                                  <a:tailEnd/>
                                </a:ln>
                              </pic:spPr>
                            </pic:pic>
                          </a:graphicData>
                        </a:graphic>
                      </wp:inline>
                    </w:drawing>
                  </w:r>
                </w:p>
              </w:txbxContent>
            </v:textbox>
          </v:shape>
        </w:pict>
      </w:r>
      <w:r w:rsidRPr="007E7765">
        <w:rPr>
          <w:rFonts w:eastAsia="MS Mincho"/>
          <w:b/>
          <w:noProof/>
        </w:rPr>
        <w:pict>
          <v:shape id="_x0000_s1589" type="#_x0000_t202" style="position:absolute;left:0;text-align:left;margin-left:109.9pt;margin-top:55.95pt;width:21.2pt;height:21.75pt;z-index:251686912;mso-height-percent:200;mso-height-percent:200;mso-width-relative:margin;mso-height-relative:margin">
            <v:textbox style="mso-next-textbox:#_x0000_s1589;mso-fit-shape-to-text:t">
              <w:txbxContent>
                <w:p w:rsidR="00664CCB" w:rsidRDefault="00664CCB">
                  <w:r>
                    <w:t>0</w:t>
                  </w:r>
                </w:p>
              </w:txbxContent>
            </v:textbox>
          </v:shape>
        </w:pict>
      </w:r>
      <w:r w:rsidR="00C85C3A">
        <w:rPr>
          <w:rFonts w:eastAsia="MS Mincho"/>
          <w:noProof/>
        </w:rPr>
        <w:drawing>
          <wp:inline distT="0" distB="0" distL="0" distR="0">
            <wp:extent cx="3337560" cy="746760"/>
            <wp:effectExtent l="1905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a:srcRect/>
                    <a:stretch>
                      <a:fillRect/>
                    </a:stretch>
                  </pic:blipFill>
                  <pic:spPr bwMode="auto">
                    <a:xfrm>
                      <a:off x="0" y="0"/>
                      <a:ext cx="3337560" cy="746760"/>
                    </a:xfrm>
                    <a:prstGeom prst="rect">
                      <a:avLst/>
                    </a:prstGeom>
                    <a:noFill/>
                    <a:ln w="9525">
                      <a:noFill/>
                      <a:miter lim="800000"/>
                      <a:headEnd/>
                      <a:tailEnd/>
                    </a:ln>
                  </pic:spPr>
                </pic:pic>
              </a:graphicData>
            </a:graphic>
          </wp:inline>
        </w:drawing>
      </w:r>
    </w:p>
    <w:p w:rsidR="00C85C3A" w:rsidRPr="00C85C3A" w:rsidRDefault="00C85C3A" w:rsidP="00EF08C2">
      <w:pPr>
        <w:spacing w:line="360" w:lineRule="auto"/>
        <w:rPr>
          <w:rFonts w:eastAsia="MS Mincho"/>
        </w:rPr>
      </w:pPr>
    </w:p>
    <w:p w:rsidR="008A1362" w:rsidRDefault="008A1362" w:rsidP="00AC0333">
      <w:pPr>
        <w:spacing w:line="360" w:lineRule="auto"/>
        <w:ind w:firstLine="720"/>
        <w:jc w:val="both"/>
        <w:rPr>
          <w:rFonts w:eastAsia="MS Mincho"/>
        </w:rPr>
      </w:pPr>
    </w:p>
    <w:p w:rsidR="008E6388" w:rsidRDefault="00AC0333" w:rsidP="00AC0333">
      <w:pPr>
        <w:spacing w:line="360" w:lineRule="auto"/>
        <w:ind w:firstLine="720"/>
        <w:jc w:val="both"/>
      </w:pPr>
      <w:r w:rsidRPr="00AC0333">
        <w:rPr>
          <w:rFonts w:eastAsia="MS Mincho"/>
        </w:rPr>
        <w:t>Αυτό οφείλεται στο γεγονός ότι μειώνονται οι συγκεντρώσεις των ιόντων</w:t>
      </w:r>
      <w:r>
        <w:rPr>
          <w:rFonts w:eastAsia="MS Mincho"/>
          <w:b/>
        </w:rPr>
        <w:t xml:space="preserve"> </w:t>
      </w:r>
      <w:r w:rsidRPr="00515A5B">
        <w:t>Η</w:t>
      </w:r>
      <w:r w:rsidRPr="00515A5B">
        <w:rPr>
          <w:vertAlign w:val="subscript"/>
        </w:rPr>
        <w:t>3</w:t>
      </w:r>
      <w:r w:rsidRPr="00515A5B">
        <w:t>Ο</w:t>
      </w:r>
      <w:r w:rsidRPr="00515A5B">
        <w:rPr>
          <w:vertAlign w:val="superscript"/>
        </w:rPr>
        <w:t>+</w:t>
      </w:r>
      <w:r>
        <w:t xml:space="preserve"> σε όξινο </w:t>
      </w:r>
      <w:r w:rsidR="001A278D">
        <w:t xml:space="preserve">διάλυμα </w:t>
      </w:r>
      <w:r>
        <w:t xml:space="preserve">και </w:t>
      </w:r>
      <w:r w:rsidR="001A278D" w:rsidRPr="00AC0333">
        <w:rPr>
          <w:rFonts w:eastAsia="MS Mincho"/>
        </w:rPr>
        <w:t xml:space="preserve">των </w:t>
      </w:r>
      <w:r w:rsidRPr="00AC0333">
        <w:rPr>
          <w:rFonts w:eastAsia="MS Mincho"/>
        </w:rPr>
        <w:t>ιόντων</w:t>
      </w:r>
      <w:r>
        <w:rPr>
          <w:rFonts w:eastAsia="MS Mincho"/>
          <w:b/>
        </w:rPr>
        <w:t xml:space="preserve"> </w:t>
      </w:r>
      <w:r>
        <w:t>ΟΗ</w:t>
      </w:r>
      <w:r w:rsidR="002A44B8">
        <w:rPr>
          <w:color w:val="000000"/>
          <w:szCs w:val="22"/>
          <w:vertAlign w:val="superscript"/>
        </w:rPr>
        <w:t>–</w:t>
      </w:r>
      <w:r>
        <w:t xml:space="preserve"> σε βασικό διάλυμα</w:t>
      </w:r>
      <w:r w:rsidR="002A44B8">
        <w:t xml:space="preserve"> , οπότε το </w:t>
      </w:r>
      <w:r w:rsidR="002A44B8" w:rsidRPr="00D26E24">
        <w:rPr>
          <w:b/>
          <w:iCs/>
        </w:rPr>
        <w:t>pH</w:t>
      </w:r>
      <w:r w:rsidR="002A44B8">
        <w:t xml:space="preserve"> </w:t>
      </w:r>
      <w:r w:rsidR="002A44B8">
        <w:rPr>
          <w:rFonts w:eastAsia="MS Mincho"/>
        </w:rPr>
        <w:t>πάει προς το 7.</w:t>
      </w:r>
    </w:p>
    <w:p w:rsidR="00AC0333" w:rsidRDefault="00AC0333" w:rsidP="00AC0333">
      <w:pPr>
        <w:spacing w:line="360" w:lineRule="auto"/>
        <w:ind w:firstLine="720"/>
        <w:jc w:val="both"/>
        <w:rPr>
          <w:rFonts w:eastAsia="MS Mincho"/>
          <w:b/>
        </w:rPr>
      </w:pPr>
      <w:r>
        <w:rPr>
          <w:rFonts w:eastAsia="MS Mincho"/>
          <w:b/>
        </w:rPr>
        <w:t xml:space="preserve">Εξαίρεση αποτελεί το ρυθμιστικό διάλυμα , όπου το </w:t>
      </w:r>
      <w:r w:rsidRPr="00D26E24">
        <w:rPr>
          <w:b/>
          <w:iCs/>
        </w:rPr>
        <w:t>pH</w:t>
      </w:r>
      <w:r>
        <w:rPr>
          <w:rFonts w:eastAsia="MS Mincho"/>
          <w:b/>
        </w:rPr>
        <w:t xml:space="preserve"> μένει σταθερό.</w:t>
      </w:r>
    </w:p>
    <w:p w:rsidR="008E6388" w:rsidRDefault="002A44B8" w:rsidP="008E6388">
      <w:pPr>
        <w:spacing w:line="360" w:lineRule="auto"/>
        <w:jc w:val="both"/>
        <w:rPr>
          <w:iCs/>
        </w:rPr>
      </w:pPr>
      <w:r>
        <w:rPr>
          <w:rFonts w:eastAsia="MS Mincho"/>
          <w:b/>
        </w:rPr>
        <w:t>5</w:t>
      </w:r>
      <w:r w:rsidR="008E6388" w:rsidRPr="00515A5B">
        <w:rPr>
          <w:rFonts w:eastAsia="MS Mincho"/>
          <w:b/>
        </w:rPr>
        <w:t>)</w:t>
      </w:r>
      <w:r w:rsidR="008E6388">
        <w:rPr>
          <w:rFonts w:eastAsia="MS Mincho"/>
          <w:b/>
        </w:rPr>
        <w:t xml:space="preserve"> </w:t>
      </w:r>
      <w:r w:rsidR="008E6388">
        <w:rPr>
          <w:rFonts w:eastAsia="MS Mincho"/>
        </w:rPr>
        <w:t xml:space="preserve">Κατά </w:t>
      </w:r>
      <w:r w:rsidR="008E6388" w:rsidRPr="00D26E24">
        <w:rPr>
          <w:rFonts w:eastAsia="MS Mincho"/>
          <w:b/>
        </w:rPr>
        <w:t xml:space="preserve">την ανάμιξη δυο διαλυμάτων Δ1 και Δ2 με </w:t>
      </w:r>
      <w:r w:rsidR="008E6388" w:rsidRPr="00D26E24">
        <w:rPr>
          <w:b/>
          <w:iCs/>
        </w:rPr>
        <w:t>pH</w:t>
      </w:r>
      <w:r w:rsidR="008E6388" w:rsidRPr="00D26E24">
        <w:rPr>
          <w:b/>
          <w:iCs/>
          <w:vertAlign w:val="subscript"/>
        </w:rPr>
        <w:t>1</w:t>
      </w:r>
      <w:r w:rsidR="008E6388" w:rsidRPr="00D26E24">
        <w:rPr>
          <w:b/>
          <w:iCs/>
        </w:rPr>
        <w:t xml:space="preserve"> και pH</w:t>
      </w:r>
      <w:r w:rsidR="008E6388" w:rsidRPr="00D26E24">
        <w:rPr>
          <w:b/>
          <w:iCs/>
          <w:vertAlign w:val="subscript"/>
        </w:rPr>
        <w:t>2</w:t>
      </w:r>
      <w:r w:rsidR="008E6388">
        <w:rPr>
          <w:iCs/>
        </w:rPr>
        <w:t xml:space="preserve"> αντίστοιχα το τελικό διάλυμα που προκύπτει έχει </w:t>
      </w:r>
      <w:r w:rsidR="008E6388" w:rsidRPr="00515A5B">
        <w:rPr>
          <w:iCs/>
        </w:rPr>
        <w:t>pH</w:t>
      </w:r>
      <w:r w:rsidR="008E6388">
        <w:rPr>
          <w:iCs/>
        </w:rPr>
        <w:t xml:space="preserve"> που βρίσκεται </w:t>
      </w:r>
      <w:r w:rsidR="008E6388" w:rsidRPr="00D27348">
        <w:rPr>
          <w:b/>
          <w:iCs/>
          <w:u w:val="single"/>
        </w:rPr>
        <w:t>πάντα</w:t>
      </w:r>
      <w:r w:rsidR="008E6388">
        <w:rPr>
          <w:iCs/>
        </w:rPr>
        <w:t xml:space="preserve"> ανάμεσα στα αρχικά </w:t>
      </w:r>
      <w:r w:rsidR="008E6388" w:rsidRPr="00515A5B">
        <w:rPr>
          <w:iCs/>
        </w:rPr>
        <w:t>pH</w:t>
      </w:r>
      <w:r w:rsidR="008E6388" w:rsidRPr="00D93F8D">
        <w:rPr>
          <w:iCs/>
          <w:vertAlign w:val="subscript"/>
        </w:rPr>
        <w:t>1</w:t>
      </w:r>
      <w:r w:rsidR="008E6388">
        <w:rPr>
          <w:iCs/>
        </w:rPr>
        <w:t xml:space="preserve"> και </w:t>
      </w:r>
      <w:r w:rsidR="008E6388" w:rsidRPr="00515A5B">
        <w:rPr>
          <w:iCs/>
        </w:rPr>
        <w:t>pH</w:t>
      </w:r>
      <w:r w:rsidR="008E6388">
        <w:rPr>
          <w:iCs/>
          <w:vertAlign w:val="subscript"/>
        </w:rPr>
        <w:t>2</w:t>
      </w:r>
      <w:r w:rsidR="003412F0">
        <w:rPr>
          <w:iCs/>
        </w:rPr>
        <w:t>.</w:t>
      </w:r>
    </w:p>
    <w:p w:rsidR="008E6388" w:rsidRDefault="008E6388" w:rsidP="008E6388">
      <w:pPr>
        <w:spacing w:line="360" w:lineRule="auto"/>
        <w:ind w:firstLine="720"/>
        <w:jc w:val="both"/>
        <w:rPr>
          <w:iCs/>
        </w:rPr>
      </w:pPr>
      <w:r>
        <w:rPr>
          <w:iCs/>
        </w:rPr>
        <w:t xml:space="preserve">Διότι το </w:t>
      </w:r>
      <w:r w:rsidRPr="00515A5B">
        <w:rPr>
          <w:iCs/>
        </w:rPr>
        <w:t>pH</w:t>
      </w:r>
      <w:r>
        <w:rPr>
          <w:iCs/>
        </w:rPr>
        <w:t xml:space="preserve"> εκφράζει τη συγκέντρωση των </w:t>
      </w:r>
      <w:r w:rsidRPr="00515A5B">
        <w:rPr>
          <w:rFonts w:eastAsia="MS Mincho"/>
        </w:rPr>
        <w:t xml:space="preserve">ιόντων </w:t>
      </w:r>
      <w:r w:rsidRPr="00515A5B">
        <w:t>Η</w:t>
      </w:r>
      <w:r w:rsidRPr="00515A5B">
        <w:rPr>
          <w:vertAlign w:val="subscript"/>
        </w:rPr>
        <w:t>3</w:t>
      </w:r>
      <w:r w:rsidRPr="00515A5B">
        <w:t>Ο</w:t>
      </w:r>
      <w:r w:rsidRPr="00515A5B">
        <w:rPr>
          <w:vertAlign w:val="superscript"/>
        </w:rPr>
        <w:t>+</w:t>
      </w:r>
      <w:r>
        <w:t xml:space="preserve"> και η </w:t>
      </w:r>
      <w:r>
        <w:rPr>
          <w:iCs/>
        </w:rPr>
        <w:t xml:space="preserve">συγκέντρωση </w:t>
      </w:r>
      <w:r w:rsidR="000224FF">
        <w:rPr>
          <w:iCs/>
        </w:rPr>
        <w:t xml:space="preserve">των </w:t>
      </w:r>
      <w:r w:rsidR="000224FF" w:rsidRPr="00515A5B">
        <w:rPr>
          <w:rFonts w:eastAsia="MS Mincho"/>
        </w:rPr>
        <w:t xml:space="preserve">ιόντων </w:t>
      </w:r>
      <w:r w:rsidR="000224FF" w:rsidRPr="00515A5B">
        <w:t>Η</w:t>
      </w:r>
      <w:r w:rsidR="000224FF" w:rsidRPr="00515A5B">
        <w:rPr>
          <w:vertAlign w:val="subscript"/>
        </w:rPr>
        <w:t>3</w:t>
      </w:r>
      <w:r w:rsidR="000224FF" w:rsidRPr="00515A5B">
        <w:t>Ο</w:t>
      </w:r>
      <w:r w:rsidR="000224FF" w:rsidRPr="00515A5B">
        <w:rPr>
          <w:vertAlign w:val="superscript"/>
        </w:rPr>
        <w:t>+</w:t>
      </w:r>
      <w:r w:rsidR="000224FF">
        <w:t xml:space="preserve"> </w:t>
      </w:r>
      <w:r>
        <w:rPr>
          <w:iCs/>
        </w:rPr>
        <w:t>του τελικού διαλύματος βρίσκεται πάντα ανάμεσα στις συγκεντρώσεις των αρχικών διαλυμάτων</w:t>
      </w:r>
      <w:r w:rsidR="007166F4">
        <w:rPr>
          <w:iCs/>
        </w:rPr>
        <w:t xml:space="preserve"> </w:t>
      </w:r>
      <w:r>
        <w:rPr>
          <w:iCs/>
        </w:rPr>
        <w:t xml:space="preserve">που αναμιγνύονται. Π.χ. αν </w:t>
      </w:r>
      <w:r w:rsidRPr="00515A5B">
        <w:rPr>
          <w:iCs/>
        </w:rPr>
        <w:t>pH</w:t>
      </w:r>
      <w:r w:rsidRPr="00D93F8D">
        <w:rPr>
          <w:iCs/>
          <w:vertAlign w:val="subscript"/>
        </w:rPr>
        <w:t>1</w:t>
      </w:r>
      <w:r>
        <w:rPr>
          <w:iCs/>
        </w:rPr>
        <w:t xml:space="preserve"> = 10 και </w:t>
      </w:r>
      <w:r w:rsidRPr="00515A5B">
        <w:rPr>
          <w:iCs/>
        </w:rPr>
        <w:t>pH</w:t>
      </w:r>
      <w:r>
        <w:rPr>
          <w:iCs/>
          <w:vertAlign w:val="subscript"/>
        </w:rPr>
        <w:t>2</w:t>
      </w:r>
      <w:r>
        <w:rPr>
          <w:iCs/>
        </w:rPr>
        <w:t xml:space="preserve"> = 13 τότε 10 &lt; </w:t>
      </w:r>
      <w:r w:rsidRPr="00515A5B">
        <w:rPr>
          <w:iCs/>
        </w:rPr>
        <w:t>pH</w:t>
      </w:r>
      <w:r>
        <w:rPr>
          <w:iCs/>
          <w:vertAlign w:val="subscript"/>
        </w:rPr>
        <w:t>τελ</w:t>
      </w:r>
      <w:r>
        <w:rPr>
          <w:iCs/>
        </w:rPr>
        <w:t xml:space="preserve"> &lt; 13</w:t>
      </w:r>
      <w:r w:rsidR="00722B49">
        <w:rPr>
          <w:iCs/>
        </w:rPr>
        <w:t>.</w:t>
      </w:r>
    </w:p>
    <w:p w:rsidR="00385513" w:rsidRDefault="002A44B8" w:rsidP="00385513">
      <w:pPr>
        <w:spacing w:line="360" w:lineRule="auto"/>
        <w:jc w:val="both"/>
      </w:pPr>
      <w:r>
        <w:rPr>
          <w:rFonts w:eastAsia="MS Mincho"/>
          <w:b/>
        </w:rPr>
        <w:t>6</w:t>
      </w:r>
      <w:r w:rsidR="00385513" w:rsidRPr="00515A5B">
        <w:rPr>
          <w:rFonts w:eastAsia="MS Mincho"/>
          <w:b/>
        </w:rPr>
        <w:t>)</w:t>
      </w:r>
      <w:r w:rsidR="00385513">
        <w:rPr>
          <w:rFonts w:eastAsia="MS Mincho"/>
          <w:b/>
        </w:rPr>
        <w:t xml:space="preserve"> </w:t>
      </w:r>
      <w:r w:rsidR="00385513">
        <w:rPr>
          <w:rFonts w:eastAsia="MS Mincho"/>
        </w:rPr>
        <w:t>Ό</w:t>
      </w:r>
      <w:r w:rsidR="00385513">
        <w:t>ταν το pH ενός διαλύματος αυξηθεί κατά x μονάδες, δηλαδή pH</w:t>
      </w:r>
      <w:r w:rsidR="00385513">
        <w:rPr>
          <w:vertAlign w:val="subscript"/>
        </w:rPr>
        <w:t>2</w:t>
      </w:r>
      <w:r w:rsidR="00385513">
        <w:t xml:space="preserve"> </w:t>
      </w:r>
      <w:r w:rsidR="007166F4">
        <w:rPr>
          <w:iCs/>
        </w:rPr>
        <w:t xml:space="preserve">– </w:t>
      </w:r>
      <w:r w:rsidR="00385513">
        <w:t>pH</w:t>
      </w:r>
      <w:r w:rsidR="00385513">
        <w:rPr>
          <w:vertAlign w:val="subscript"/>
        </w:rPr>
        <w:t>1</w:t>
      </w:r>
      <w:r w:rsidR="00385513">
        <w:t xml:space="preserve"> = x, τότε </w:t>
      </w:r>
      <w:r w:rsidR="003412F0">
        <w:t>η</w:t>
      </w:r>
      <w:r w:rsidR="00385513">
        <w:t xml:space="preserve"> συγκέντρωση των ιόντων Η</w:t>
      </w:r>
      <w:r w:rsidR="00385513">
        <w:rPr>
          <w:vertAlign w:val="subscript"/>
        </w:rPr>
        <w:t>3</w:t>
      </w:r>
      <w:r w:rsidR="00385513">
        <w:t>Ο</w:t>
      </w:r>
      <w:r w:rsidR="00385513">
        <w:rPr>
          <w:vertAlign w:val="superscript"/>
        </w:rPr>
        <w:t>+</w:t>
      </w:r>
      <w:r w:rsidR="00385513">
        <w:t xml:space="preserve"> θα μειωθεί κατά 10</w:t>
      </w:r>
      <w:r w:rsidR="00385513" w:rsidRPr="00385513">
        <w:rPr>
          <w:vertAlign w:val="superscript"/>
          <w:lang w:val="en-US"/>
        </w:rPr>
        <w:t>x</w:t>
      </w:r>
      <w:r w:rsidR="003412F0">
        <w:t xml:space="preserve"> φορές</w:t>
      </w:r>
      <w:r w:rsidR="00385513">
        <w:t>:</w:t>
      </w:r>
      <w:r w:rsidR="007166F4">
        <w:tab/>
      </w:r>
      <w:r w:rsidR="007166F4">
        <w:tab/>
      </w:r>
      <w:r w:rsidR="00486F38" w:rsidRPr="008A1362">
        <w:rPr>
          <w:position w:val="-24"/>
        </w:rPr>
        <w:object w:dxaOrig="1960" w:dyaOrig="660">
          <v:shape id="_x0000_i1065" type="#_x0000_t75" style="width:98.4pt;height:34.8pt" o:ole="">
            <v:imagedata r:id="rId99" o:title=""/>
          </v:shape>
          <o:OLEObject Type="Embed" ProgID="Equation.3" ShapeID="_x0000_i1065" DrawAspect="Content" ObjectID="_1795090487" r:id="rId100"/>
        </w:object>
      </w:r>
      <w:r w:rsidR="00385513">
        <w:t>.</w:t>
      </w:r>
    </w:p>
    <w:p w:rsidR="00AB55FF" w:rsidRPr="00515A5B" w:rsidRDefault="00AB55FF" w:rsidP="009A4889">
      <w:pPr>
        <w:spacing w:line="360" w:lineRule="auto"/>
        <w:jc w:val="center"/>
        <w:rPr>
          <w:b/>
          <w:sz w:val="28"/>
          <w:szCs w:val="28"/>
        </w:rPr>
      </w:pPr>
      <w:r w:rsidRPr="00515A5B">
        <w:rPr>
          <w:b/>
          <w:sz w:val="28"/>
          <w:szCs w:val="28"/>
        </w:rPr>
        <w:lastRenderedPageBreak/>
        <w:sym w:font="Wingdings 2" w:char="0052"/>
      </w:r>
      <w:r w:rsidR="005E66C3" w:rsidRPr="00515A5B">
        <w:rPr>
          <w:b/>
          <w:sz w:val="28"/>
          <w:szCs w:val="28"/>
        </w:rPr>
        <w:t xml:space="preserve"> Ερωτήσεις πολλαπλής</w:t>
      </w:r>
      <w:r w:rsidRPr="00515A5B">
        <w:rPr>
          <w:b/>
          <w:sz w:val="28"/>
          <w:szCs w:val="28"/>
        </w:rPr>
        <w:t xml:space="preserve"> επιλογής.</w:t>
      </w:r>
    </w:p>
    <w:p w:rsidR="00AB55FF" w:rsidRPr="00E83F51" w:rsidRDefault="007E7765" w:rsidP="00AB55FF">
      <w:pPr>
        <w:spacing w:line="360" w:lineRule="auto"/>
      </w:pPr>
      <w:r>
        <w:rPr>
          <w:b/>
        </w:rPr>
        <w:fldChar w:fldCharType="begin"/>
      </w:r>
      <w:r w:rsidR="00EF3C40">
        <w:rPr>
          <w:b/>
        </w:rPr>
        <w:instrText xml:space="preserve"> LISTNUM  </w:instrText>
      </w:r>
      <w:r>
        <w:rPr>
          <w:b/>
        </w:rPr>
        <w:fldChar w:fldCharType="end"/>
      </w:r>
      <w:r w:rsidR="004D59FD" w:rsidRPr="00515A5B">
        <w:rPr>
          <w:b/>
        </w:rPr>
        <w:t xml:space="preserve"> </w:t>
      </w:r>
      <w:r w:rsidR="00236F00" w:rsidRPr="00515A5B">
        <w:t xml:space="preserve">Ένα υδατικό διάλυμα θερμοκρασίας </w:t>
      </w:r>
      <w:r w:rsidR="00A9289F" w:rsidRPr="00515A5B">
        <w:t>θ</w:t>
      </w:r>
      <w:r w:rsidR="00236F00" w:rsidRPr="00515A5B">
        <w:t xml:space="preserve"> </w:t>
      </w:r>
      <w:r w:rsidR="00A9289F" w:rsidRPr="00515A5B">
        <w:t>=</w:t>
      </w:r>
      <w:r w:rsidR="00236F00" w:rsidRPr="00515A5B">
        <w:t xml:space="preserve"> </w:t>
      </w:r>
      <w:smartTag w:uri="urn:schemas-microsoft-com:office:smarttags" w:element="metricconverter">
        <w:smartTagPr>
          <w:attr w:name="ProductID" w:val="250C"/>
        </w:smartTagPr>
        <w:r w:rsidR="00A9289F" w:rsidRPr="00515A5B">
          <w:t>25</w:t>
        </w:r>
        <w:r w:rsidR="00A9289F" w:rsidRPr="00515A5B">
          <w:rPr>
            <w:vertAlign w:val="superscript"/>
          </w:rPr>
          <w:t>0</w:t>
        </w:r>
        <w:r w:rsidR="00A9289F" w:rsidRPr="00515A5B">
          <w:rPr>
            <w:lang w:val="en-US"/>
          </w:rPr>
          <w:t>C</w:t>
        </w:r>
      </w:smartTag>
      <w:r w:rsidR="00236F00" w:rsidRPr="00515A5B">
        <w:t xml:space="preserve"> είναι ουδέτερο όταν:</w:t>
      </w:r>
    </w:p>
    <w:p w:rsidR="00A9289F" w:rsidRPr="00515A5B" w:rsidRDefault="00A9289F" w:rsidP="00A9289F">
      <w:pPr>
        <w:spacing w:line="360" w:lineRule="auto"/>
      </w:pPr>
      <w:r w:rsidRPr="00515A5B">
        <w:t>α)</w:t>
      </w:r>
      <w:r w:rsidR="00236F00" w:rsidRPr="00515A5B">
        <w:t xml:space="preserve"> </w:t>
      </w:r>
      <w:r w:rsidRPr="00515A5B">
        <w:t>[Η</w:t>
      </w:r>
      <w:r w:rsidRPr="00515A5B">
        <w:rPr>
          <w:vertAlign w:val="subscript"/>
        </w:rPr>
        <w:t>3</w:t>
      </w:r>
      <w:r w:rsidRPr="00515A5B">
        <w:t>Ο</w:t>
      </w:r>
      <w:r w:rsidRPr="00515A5B">
        <w:rPr>
          <w:vertAlign w:val="superscript"/>
        </w:rPr>
        <w:t>+</w:t>
      </w:r>
      <w:r w:rsidRPr="00515A5B">
        <w:t>]=[ΟΗ</w:t>
      </w:r>
      <w:r w:rsidR="00EF6E34" w:rsidRPr="00515A5B">
        <w:rPr>
          <w:vertAlign w:val="superscript"/>
        </w:rPr>
        <w:t>−</w:t>
      </w:r>
      <w:r w:rsidR="00EF6E34" w:rsidRPr="00515A5B">
        <w:t>]</w:t>
      </w:r>
      <w:r w:rsidR="00EF02BA" w:rsidRPr="00515A5B">
        <w:rPr>
          <w:position w:val="-4"/>
        </w:rPr>
        <w:tab/>
      </w:r>
      <w:r w:rsidR="00EF02BA" w:rsidRPr="00515A5B">
        <w:rPr>
          <w:position w:val="-4"/>
        </w:rPr>
        <w:tab/>
      </w:r>
      <w:r w:rsidR="00EF02BA" w:rsidRPr="00515A5B">
        <w:rPr>
          <w:position w:val="-4"/>
        </w:rPr>
        <w:tab/>
      </w:r>
      <w:r w:rsidR="00EF02BA" w:rsidRPr="00515A5B">
        <w:rPr>
          <w:position w:val="-4"/>
        </w:rPr>
        <w:tab/>
      </w:r>
      <w:r w:rsidR="00EF02BA" w:rsidRPr="00515A5B">
        <w:t xml:space="preserve">β) </w:t>
      </w:r>
      <w:r w:rsidRPr="00515A5B">
        <w:t>-</w:t>
      </w:r>
      <w:r w:rsidRPr="00515A5B">
        <w:rPr>
          <w:lang w:val="en-US"/>
        </w:rPr>
        <w:t>log</w:t>
      </w:r>
      <w:r w:rsidRPr="00515A5B">
        <w:t xml:space="preserve"> [ΟΗ</w:t>
      </w:r>
      <w:r w:rsidR="00EF6E34" w:rsidRPr="00515A5B">
        <w:rPr>
          <w:vertAlign w:val="superscript"/>
        </w:rPr>
        <w:t>−</w:t>
      </w:r>
      <w:r w:rsidR="00EF6E34" w:rsidRPr="00515A5B">
        <w:t>]</w:t>
      </w:r>
      <w:r w:rsidR="00EF6E34" w:rsidRPr="00515A5B">
        <w:rPr>
          <w:position w:val="-4"/>
        </w:rPr>
        <w:t xml:space="preserve"> </w:t>
      </w:r>
      <w:r w:rsidRPr="00515A5B">
        <w:rPr>
          <w:position w:val="-4"/>
        </w:rPr>
        <w:t>=</w:t>
      </w:r>
      <w:r w:rsidR="00F50E98" w:rsidRPr="00515A5B">
        <w:rPr>
          <w:position w:val="-4"/>
        </w:rPr>
        <w:t xml:space="preserve"> </w:t>
      </w:r>
      <w:r w:rsidRPr="00515A5B">
        <w:rPr>
          <w:position w:val="-4"/>
        </w:rPr>
        <w:t>7</w:t>
      </w:r>
    </w:p>
    <w:p w:rsidR="00A9289F" w:rsidRPr="00515A5B" w:rsidRDefault="00236F00" w:rsidP="00A9289F">
      <w:pPr>
        <w:spacing w:line="360" w:lineRule="auto"/>
      </w:pPr>
      <w:r w:rsidRPr="00515A5B">
        <w:t xml:space="preserve">γ) </w:t>
      </w:r>
      <w:r w:rsidR="00A9289F" w:rsidRPr="00515A5B">
        <w:rPr>
          <w:lang w:val="en-US"/>
        </w:rPr>
        <w:t>pH</w:t>
      </w:r>
      <w:r w:rsidR="00EF6E34" w:rsidRPr="00515A5B">
        <w:t xml:space="preserve"> </w:t>
      </w:r>
      <w:r w:rsidR="00EF02BA" w:rsidRPr="00515A5B">
        <w:t>=</w:t>
      </w:r>
      <w:r w:rsidR="00EF6E34" w:rsidRPr="00515A5B">
        <w:t xml:space="preserve"> </w:t>
      </w:r>
      <w:r w:rsidR="00EF02BA" w:rsidRPr="00515A5B">
        <w:t>7</w:t>
      </w:r>
      <w:r w:rsidR="00EF02BA" w:rsidRPr="00515A5B">
        <w:tab/>
      </w:r>
      <w:r w:rsidR="00EF02BA" w:rsidRPr="00515A5B">
        <w:tab/>
      </w:r>
      <w:r w:rsidR="00EF02BA" w:rsidRPr="00515A5B">
        <w:tab/>
      </w:r>
      <w:r w:rsidR="00EF02BA" w:rsidRPr="00515A5B">
        <w:tab/>
      </w:r>
      <w:r w:rsidR="00EF02BA" w:rsidRPr="00515A5B">
        <w:tab/>
      </w:r>
      <w:r w:rsidR="00A9289F" w:rsidRPr="00515A5B">
        <w:t xml:space="preserve">δ) ισχύει </w:t>
      </w:r>
      <w:r w:rsidRPr="00515A5B">
        <w:t>οποιαδήποτε από τις παραπάνω</w:t>
      </w:r>
      <w:r w:rsidR="00A9289F" w:rsidRPr="00515A5B">
        <w:t xml:space="preserve"> σχέσεις.</w:t>
      </w:r>
    </w:p>
    <w:p w:rsidR="00A9289F" w:rsidRPr="00515A5B" w:rsidRDefault="00A9289F" w:rsidP="00AB55FF">
      <w:pPr>
        <w:spacing w:line="360" w:lineRule="auto"/>
      </w:pPr>
    </w:p>
    <w:p w:rsidR="00AB55FF" w:rsidRPr="00515A5B" w:rsidRDefault="007E7765" w:rsidP="00D149D9">
      <w:pPr>
        <w:spacing w:line="360" w:lineRule="auto"/>
        <w:jc w:val="both"/>
      </w:pPr>
      <w:r>
        <w:rPr>
          <w:b/>
        </w:rPr>
        <w:fldChar w:fldCharType="begin"/>
      </w:r>
      <w:r w:rsidR="00B20C88">
        <w:rPr>
          <w:b/>
        </w:rPr>
        <w:instrText xml:space="preserve"> LISTNUM </w:instrText>
      </w:r>
      <w:r>
        <w:rPr>
          <w:b/>
        </w:rPr>
        <w:fldChar w:fldCharType="end"/>
      </w:r>
      <w:r w:rsidR="00A9289F" w:rsidRPr="00515A5B">
        <w:rPr>
          <w:b/>
        </w:rPr>
        <w:t xml:space="preserve"> </w:t>
      </w:r>
      <w:r w:rsidR="00236F00" w:rsidRPr="00515A5B">
        <w:t xml:space="preserve">Μεταξύ δυο διαλυμάτων της </w:t>
      </w:r>
      <w:r w:rsidR="00A9289F" w:rsidRPr="00515A5B">
        <w:t xml:space="preserve">ίδιας </w:t>
      </w:r>
      <w:r w:rsidR="00236F00" w:rsidRPr="00515A5B">
        <w:t xml:space="preserve">θερμοκρασίας , περισσότερο όξινο είναι αυτό </w:t>
      </w:r>
      <w:r w:rsidR="00A9289F" w:rsidRPr="00515A5B">
        <w:t>που έχει:</w:t>
      </w:r>
    </w:p>
    <w:p w:rsidR="00A9289F" w:rsidRPr="00515A5B" w:rsidRDefault="00236F00" w:rsidP="00A9289F">
      <w:pPr>
        <w:spacing w:line="360" w:lineRule="auto"/>
      </w:pPr>
      <w:r w:rsidRPr="00515A5B">
        <w:t>α) μεγαλύτερο</w:t>
      </w:r>
      <w:r w:rsidR="00A9289F" w:rsidRPr="00515A5B">
        <w:t xml:space="preserve"> </w:t>
      </w:r>
      <w:r w:rsidR="00A9289F" w:rsidRPr="00515A5B">
        <w:rPr>
          <w:lang w:val="en-US"/>
        </w:rPr>
        <w:t>pH</w:t>
      </w:r>
      <w:r w:rsidR="00EF02BA" w:rsidRPr="00515A5B">
        <w:tab/>
      </w:r>
      <w:r w:rsidR="00EF02BA" w:rsidRPr="00515A5B">
        <w:tab/>
      </w:r>
      <w:r w:rsidR="00EF02BA" w:rsidRPr="00515A5B">
        <w:tab/>
      </w:r>
      <w:r w:rsidR="00EF02BA" w:rsidRPr="00515A5B">
        <w:tab/>
      </w:r>
      <w:r w:rsidR="00EF02BA" w:rsidRPr="00515A5B">
        <w:tab/>
      </w:r>
      <w:r w:rsidR="00A9289F" w:rsidRPr="00515A5B">
        <w:t xml:space="preserve">β) μικρότερο </w:t>
      </w:r>
      <w:r w:rsidR="00A9289F" w:rsidRPr="00515A5B">
        <w:rPr>
          <w:lang w:val="en-US"/>
        </w:rPr>
        <w:t>p</w:t>
      </w:r>
      <w:r w:rsidR="00A9289F" w:rsidRPr="00515A5B">
        <w:t>Ο</w:t>
      </w:r>
      <w:r w:rsidR="00A9289F" w:rsidRPr="00515A5B">
        <w:rPr>
          <w:lang w:val="en-US"/>
        </w:rPr>
        <w:t>H</w:t>
      </w:r>
    </w:p>
    <w:p w:rsidR="00A9289F" w:rsidRPr="00515A5B" w:rsidRDefault="00236F00" w:rsidP="00A9289F">
      <w:pPr>
        <w:spacing w:line="360" w:lineRule="auto"/>
      </w:pPr>
      <w:r w:rsidRPr="00515A5B">
        <w:t>γ)</w:t>
      </w:r>
      <w:r w:rsidR="00A9289F" w:rsidRPr="00515A5B">
        <w:t xml:space="preserve"> μι</w:t>
      </w:r>
      <w:r w:rsidRPr="00515A5B">
        <w:t>κρότερο</w:t>
      </w:r>
      <w:r w:rsidR="00A9289F" w:rsidRPr="00515A5B">
        <w:t xml:space="preserve"> </w:t>
      </w:r>
      <w:r w:rsidR="00A9289F" w:rsidRPr="00515A5B">
        <w:rPr>
          <w:lang w:val="en-US"/>
        </w:rPr>
        <w:t>pH</w:t>
      </w:r>
      <w:r w:rsidR="00EF02BA" w:rsidRPr="00515A5B">
        <w:tab/>
      </w:r>
      <w:r w:rsidR="00EF02BA" w:rsidRPr="00515A5B">
        <w:tab/>
      </w:r>
      <w:r w:rsidR="00EF02BA" w:rsidRPr="00515A5B">
        <w:tab/>
      </w:r>
      <w:r w:rsidR="00EF02BA" w:rsidRPr="00515A5B">
        <w:tab/>
      </w:r>
      <w:r w:rsidR="00EF02BA" w:rsidRPr="00515A5B">
        <w:tab/>
      </w:r>
      <w:r w:rsidRPr="00515A5B">
        <w:t>δ) περισσότερα διαλυμένα</w:t>
      </w:r>
      <w:r w:rsidR="00A9289F" w:rsidRPr="00515A5B">
        <w:t xml:space="preserve"> </w:t>
      </w:r>
      <w:r w:rsidR="00A9289F" w:rsidRPr="00515A5B">
        <w:rPr>
          <w:lang w:val="en-US"/>
        </w:rPr>
        <w:t>mol</w:t>
      </w:r>
      <w:r w:rsidRPr="00515A5B">
        <w:t xml:space="preserve"> </w:t>
      </w:r>
      <w:r w:rsidR="00A9289F" w:rsidRPr="00515A5B">
        <w:t>οξέως.</w:t>
      </w:r>
    </w:p>
    <w:p w:rsidR="009F03AB" w:rsidRPr="00515A5B" w:rsidRDefault="009F03AB" w:rsidP="00A9289F">
      <w:pPr>
        <w:spacing w:line="360" w:lineRule="auto"/>
      </w:pPr>
    </w:p>
    <w:p w:rsidR="00AB55FF" w:rsidRPr="00515A5B" w:rsidRDefault="007E7765" w:rsidP="00AB55FF">
      <w:pPr>
        <w:spacing w:line="360" w:lineRule="auto"/>
      </w:pPr>
      <w:r w:rsidRPr="00515A5B">
        <w:rPr>
          <w:b/>
        </w:rPr>
        <w:fldChar w:fldCharType="begin"/>
      </w:r>
      <w:r w:rsidR="000C5B00" w:rsidRPr="00515A5B">
        <w:rPr>
          <w:b/>
        </w:rPr>
        <w:instrText xml:space="preserve"> LISTNUM </w:instrText>
      </w:r>
      <w:r w:rsidRPr="00515A5B">
        <w:rPr>
          <w:b/>
        </w:rPr>
        <w:fldChar w:fldCharType="end"/>
      </w:r>
      <w:r w:rsidR="00812695" w:rsidRPr="00515A5B">
        <w:rPr>
          <w:b/>
        </w:rPr>
        <w:t xml:space="preserve"> </w:t>
      </w:r>
      <w:r w:rsidR="00236F00" w:rsidRPr="00515A5B">
        <w:t>Το γινόμενο</w:t>
      </w:r>
      <w:r w:rsidR="00812695" w:rsidRPr="00515A5B">
        <w:t xml:space="preserve"> [Η</w:t>
      </w:r>
      <w:r w:rsidR="00812695" w:rsidRPr="00515A5B">
        <w:rPr>
          <w:vertAlign w:val="subscript"/>
        </w:rPr>
        <w:t>3</w:t>
      </w:r>
      <w:r w:rsidR="00812695" w:rsidRPr="00515A5B">
        <w:t>Ο</w:t>
      </w:r>
      <w:r w:rsidR="00812695" w:rsidRPr="00515A5B">
        <w:rPr>
          <w:vertAlign w:val="superscript"/>
        </w:rPr>
        <w:t>+</w:t>
      </w:r>
      <w:r w:rsidR="00812695" w:rsidRPr="00515A5B">
        <w:t>] [ΟΗ</w:t>
      </w:r>
      <w:r w:rsidR="00E5725C" w:rsidRPr="00515A5B">
        <w:rPr>
          <w:vertAlign w:val="superscript"/>
        </w:rPr>
        <w:t>−</w:t>
      </w:r>
      <w:r w:rsidR="00E5725C" w:rsidRPr="00515A5B">
        <w:t>]</w:t>
      </w:r>
      <w:r w:rsidR="00812695" w:rsidRPr="00515A5B">
        <w:rPr>
          <w:position w:val="-4"/>
        </w:rPr>
        <w:t xml:space="preserve"> </w:t>
      </w:r>
      <w:r w:rsidR="00236F00" w:rsidRPr="00515A5B">
        <w:rPr>
          <w:position w:val="-4"/>
        </w:rPr>
        <w:t>έχει τιμή</w:t>
      </w:r>
      <w:r w:rsidR="00812695" w:rsidRPr="00515A5B">
        <w:rPr>
          <w:position w:val="-4"/>
        </w:rPr>
        <w:t xml:space="preserve"> 10</w:t>
      </w:r>
      <w:r w:rsidR="00812695" w:rsidRPr="00515A5B">
        <w:rPr>
          <w:position w:val="-4"/>
          <w:vertAlign w:val="superscript"/>
        </w:rPr>
        <w:t>-14</w:t>
      </w:r>
      <w:r w:rsidR="00236F00" w:rsidRPr="00515A5B">
        <w:rPr>
          <w:position w:val="-4"/>
        </w:rPr>
        <w:t xml:space="preserve"> </w:t>
      </w:r>
      <w:r w:rsidR="00812695" w:rsidRPr="00515A5B">
        <w:rPr>
          <w:position w:val="-4"/>
        </w:rPr>
        <w:t xml:space="preserve">στους </w:t>
      </w:r>
      <w:r w:rsidR="00FD056C" w:rsidRPr="00515A5B">
        <w:rPr>
          <w:position w:val="-4"/>
        </w:rPr>
        <w:t>25</w:t>
      </w:r>
      <w:r w:rsidR="00FD056C" w:rsidRPr="00515A5B">
        <w:rPr>
          <w:position w:val="-4"/>
          <w:vertAlign w:val="superscript"/>
        </w:rPr>
        <w:t>0</w:t>
      </w:r>
      <w:r w:rsidR="00FD056C" w:rsidRPr="00515A5B">
        <w:rPr>
          <w:position w:val="-4"/>
          <w:lang w:val="en-US"/>
        </w:rPr>
        <w:t>C</w:t>
      </w:r>
      <w:r w:rsidR="00812695" w:rsidRPr="00515A5B">
        <w:t>:</w:t>
      </w:r>
    </w:p>
    <w:p w:rsidR="00812695" w:rsidRPr="00515A5B" w:rsidRDefault="00236F00" w:rsidP="00812695">
      <w:pPr>
        <w:spacing w:line="360" w:lineRule="auto"/>
      </w:pPr>
      <w:r w:rsidRPr="00515A5B">
        <w:t xml:space="preserve">α) μόνο στο καθαρό </w:t>
      </w:r>
      <w:r w:rsidR="00812695" w:rsidRPr="00515A5B">
        <w:t>νερό,</w:t>
      </w:r>
      <w:r w:rsidR="00EF02BA" w:rsidRPr="00515A5B">
        <w:tab/>
      </w:r>
      <w:r w:rsidR="00EF02BA" w:rsidRPr="00515A5B">
        <w:tab/>
      </w:r>
      <w:r w:rsidR="00EF02BA" w:rsidRPr="00515A5B">
        <w:tab/>
      </w:r>
      <w:r w:rsidR="00EF02BA" w:rsidRPr="00515A5B">
        <w:tab/>
      </w:r>
      <w:r w:rsidRPr="00515A5B">
        <w:t xml:space="preserve">β) </w:t>
      </w:r>
      <w:r w:rsidR="00FD056C" w:rsidRPr="00515A5B">
        <w:t>μόνο σε διαλύματα βάσεων.</w:t>
      </w:r>
    </w:p>
    <w:p w:rsidR="00812695" w:rsidRPr="00515A5B" w:rsidRDefault="00236F00" w:rsidP="00AB55FF">
      <w:pPr>
        <w:spacing w:line="360" w:lineRule="auto"/>
      </w:pPr>
      <w:r w:rsidRPr="00515A5B">
        <w:t xml:space="preserve">γ) μόνο σε διαλύματα </w:t>
      </w:r>
      <w:r w:rsidR="00812695" w:rsidRPr="00515A5B">
        <w:t>οξέων,</w:t>
      </w:r>
      <w:r w:rsidR="00EF02BA" w:rsidRPr="00515A5B">
        <w:tab/>
      </w:r>
      <w:r w:rsidR="00EF02BA" w:rsidRPr="00515A5B">
        <w:tab/>
      </w:r>
      <w:r w:rsidR="00EF02BA" w:rsidRPr="00515A5B">
        <w:tab/>
      </w:r>
      <w:r w:rsidRPr="00515A5B">
        <w:tab/>
        <w:t xml:space="preserve">δ) σε κάθε υδατικό </w:t>
      </w:r>
      <w:r w:rsidR="00812695" w:rsidRPr="00515A5B">
        <w:t>διάλυμα.</w:t>
      </w:r>
    </w:p>
    <w:p w:rsidR="0051029C" w:rsidRPr="00515A5B" w:rsidRDefault="0051029C" w:rsidP="00AB55FF">
      <w:pPr>
        <w:spacing w:line="360" w:lineRule="auto"/>
        <w:rPr>
          <w:b/>
        </w:rPr>
      </w:pPr>
    </w:p>
    <w:p w:rsidR="00AB55FF" w:rsidRPr="00515A5B" w:rsidRDefault="007E7765" w:rsidP="00AB55FF">
      <w:pPr>
        <w:spacing w:line="360" w:lineRule="auto"/>
      </w:pPr>
      <w:r w:rsidRPr="00515A5B">
        <w:rPr>
          <w:b/>
        </w:rPr>
        <w:fldChar w:fldCharType="begin"/>
      </w:r>
      <w:r w:rsidR="000C5B00" w:rsidRPr="00515A5B">
        <w:rPr>
          <w:b/>
        </w:rPr>
        <w:instrText xml:space="preserve"> LISTNUM </w:instrText>
      </w:r>
      <w:r w:rsidRPr="00515A5B">
        <w:rPr>
          <w:b/>
        </w:rPr>
        <w:fldChar w:fldCharType="end"/>
      </w:r>
      <w:r w:rsidR="00236F00" w:rsidRPr="00515A5B">
        <w:t xml:space="preserve"> Το καθαρό νερό στους</w:t>
      </w:r>
      <w:r w:rsidR="00812695" w:rsidRPr="00515A5B">
        <w:t xml:space="preserve"> </w:t>
      </w:r>
      <w:smartTag w:uri="urn:schemas-microsoft-com:office:smarttags" w:element="metricconverter">
        <w:smartTagPr>
          <w:attr w:name="ProductID" w:val="600C"/>
        </w:smartTagPr>
        <w:r w:rsidR="00812695" w:rsidRPr="00515A5B">
          <w:t>60</w:t>
        </w:r>
        <w:r w:rsidR="00812695" w:rsidRPr="00515A5B">
          <w:rPr>
            <w:vertAlign w:val="superscript"/>
          </w:rPr>
          <w:t>0</w:t>
        </w:r>
        <w:r w:rsidR="00812695" w:rsidRPr="00515A5B">
          <w:rPr>
            <w:lang w:val="en-US"/>
          </w:rPr>
          <w:t>C</w:t>
        </w:r>
      </w:smartTag>
      <w:r w:rsidR="00236F00" w:rsidRPr="00515A5B">
        <w:t xml:space="preserve"> </w:t>
      </w:r>
      <w:r w:rsidR="00921C9B">
        <w:t xml:space="preserve">μπορεί να </w:t>
      </w:r>
      <w:r w:rsidR="00236F00" w:rsidRPr="00515A5B">
        <w:t xml:space="preserve">έχει </w:t>
      </w:r>
      <w:r w:rsidR="00812695" w:rsidRPr="00515A5B">
        <w:rPr>
          <w:lang w:val="en-US"/>
        </w:rPr>
        <w:t>pH</w:t>
      </w:r>
      <w:r w:rsidR="00812695" w:rsidRPr="00515A5B">
        <w:t>:</w:t>
      </w:r>
    </w:p>
    <w:p w:rsidR="00812695" w:rsidRPr="00515A5B" w:rsidRDefault="00236F00" w:rsidP="00812695">
      <w:pPr>
        <w:spacing w:line="360" w:lineRule="auto"/>
      </w:pPr>
      <w:r w:rsidRPr="00515A5B">
        <w:t xml:space="preserve">α) </w:t>
      </w:r>
      <w:r w:rsidR="00812695" w:rsidRPr="00515A5B">
        <w:t>7</w:t>
      </w:r>
      <w:r w:rsidR="00812695" w:rsidRPr="00515A5B">
        <w:rPr>
          <w:position w:val="-4"/>
        </w:rPr>
        <w:t xml:space="preserve"> </w:t>
      </w:r>
      <w:r w:rsidR="00EF02BA" w:rsidRPr="00515A5B">
        <w:tab/>
      </w:r>
      <w:r w:rsidR="00EF02BA" w:rsidRPr="00515A5B">
        <w:tab/>
      </w:r>
      <w:r w:rsidR="00EF02BA" w:rsidRPr="00515A5B">
        <w:tab/>
      </w:r>
      <w:r w:rsidR="00EF02BA" w:rsidRPr="00515A5B">
        <w:tab/>
      </w:r>
      <w:r w:rsidRPr="00515A5B">
        <w:t xml:space="preserve">β) </w:t>
      </w:r>
      <w:r w:rsidR="00812695" w:rsidRPr="00515A5B">
        <w:t>6,5</w:t>
      </w:r>
      <w:r w:rsidR="00EF02BA" w:rsidRPr="00515A5B">
        <w:tab/>
      </w:r>
      <w:r w:rsidR="00EF02BA" w:rsidRPr="00515A5B">
        <w:tab/>
      </w:r>
      <w:r w:rsidR="00EF02BA" w:rsidRPr="00515A5B">
        <w:tab/>
      </w:r>
      <w:r w:rsidRPr="00515A5B">
        <w:t xml:space="preserve">γ) </w:t>
      </w:r>
      <w:r w:rsidR="00812695" w:rsidRPr="00515A5B">
        <w:t>7,5</w:t>
      </w:r>
      <w:r w:rsidR="00EF02BA" w:rsidRPr="00515A5B">
        <w:tab/>
      </w:r>
      <w:r w:rsidR="00EF02BA" w:rsidRPr="00515A5B">
        <w:tab/>
      </w:r>
      <w:r w:rsidR="00EF02BA" w:rsidRPr="00515A5B">
        <w:tab/>
      </w:r>
      <w:r w:rsidR="00EF02BA" w:rsidRPr="00515A5B">
        <w:tab/>
      </w:r>
      <w:r w:rsidR="00812695" w:rsidRPr="00515A5B">
        <w:t>δ) 10</w:t>
      </w:r>
      <w:r w:rsidR="00812695" w:rsidRPr="00515A5B">
        <w:rPr>
          <w:vertAlign w:val="superscript"/>
        </w:rPr>
        <w:t>-14</w:t>
      </w:r>
      <w:r w:rsidR="00812695" w:rsidRPr="00515A5B">
        <w:t xml:space="preserve"> </w:t>
      </w:r>
    </w:p>
    <w:p w:rsidR="00812695" w:rsidRPr="00515A5B" w:rsidRDefault="00812695" w:rsidP="00AB55FF">
      <w:pPr>
        <w:spacing w:line="360" w:lineRule="auto"/>
      </w:pPr>
    </w:p>
    <w:p w:rsidR="00AB55FF" w:rsidRPr="00515A5B" w:rsidRDefault="007E7765" w:rsidP="00AB55FF">
      <w:pPr>
        <w:spacing w:line="360" w:lineRule="auto"/>
      </w:pPr>
      <w:r w:rsidRPr="00515A5B">
        <w:rPr>
          <w:b/>
        </w:rPr>
        <w:fldChar w:fldCharType="begin"/>
      </w:r>
      <w:r w:rsidR="000C5B00" w:rsidRPr="00515A5B">
        <w:rPr>
          <w:b/>
        </w:rPr>
        <w:instrText xml:space="preserve"> LISTNUM </w:instrText>
      </w:r>
      <w:r w:rsidRPr="00515A5B">
        <w:rPr>
          <w:b/>
        </w:rPr>
        <w:fldChar w:fldCharType="end"/>
      </w:r>
      <w:r w:rsidR="00812695" w:rsidRPr="00515A5B">
        <w:rPr>
          <w:b/>
        </w:rPr>
        <w:t xml:space="preserve"> </w:t>
      </w:r>
      <w:r w:rsidR="00236F00" w:rsidRPr="00515A5B">
        <w:t xml:space="preserve">Ποια από τις επόμενες σχέσεις είναι πάντοτε σωστή σε ένα ουδέτερο </w:t>
      </w:r>
      <w:r w:rsidR="00812695" w:rsidRPr="00515A5B">
        <w:t>διάλυμα;</w:t>
      </w:r>
    </w:p>
    <w:p w:rsidR="00812695" w:rsidRPr="00515A5B" w:rsidRDefault="00236F00" w:rsidP="00812695">
      <w:pPr>
        <w:spacing w:line="360" w:lineRule="auto"/>
      </w:pPr>
      <w:r w:rsidRPr="00515A5B">
        <w:t xml:space="preserve">α) </w:t>
      </w:r>
      <w:r w:rsidR="00E5725C" w:rsidRPr="00515A5B">
        <w:t>[ΟΗ</w:t>
      </w:r>
      <w:r w:rsidR="00E5725C" w:rsidRPr="00515A5B">
        <w:rPr>
          <w:vertAlign w:val="superscript"/>
        </w:rPr>
        <w:t>−</w:t>
      </w:r>
      <w:r w:rsidR="00E5725C" w:rsidRPr="00515A5B">
        <w:t>]</w:t>
      </w:r>
      <w:r w:rsidR="00E5725C" w:rsidRPr="00515A5B">
        <w:rPr>
          <w:position w:val="-4"/>
        </w:rPr>
        <w:t xml:space="preserve"> </w:t>
      </w:r>
      <w:r w:rsidR="00812695" w:rsidRPr="00515A5B">
        <w:rPr>
          <w:position w:val="-4"/>
        </w:rPr>
        <w:t>=</w:t>
      </w:r>
      <w:r w:rsidRPr="00515A5B">
        <w:rPr>
          <w:position w:val="-4"/>
        </w:rPr>
        <w:t xml:space="preserve"> </w:t>
      </w:r>
      <w:r w:rsidR="00812695" w:rsidRPr="00515A5B">
        <w:rPr>
          <w:position w:val="-4"/>
        </w:rPr>
        <w:t>10</w:t>
      </w:r>
      <w:r w:rsidR="00812695" w:rsidRPr="00515A5B">
        <w:rPr>
          <w:position w:val="-4"/>
          <w:vertAlign w:val="superscript"/>
        </w:rPr>
        <w:t>-7</w:t>
      </w:r>
      <w:r w:rsidR="00812695" w:rsidRPr="00515A5B">
        <w:rPr>
          <w:position w:val="-4"/>
        </w:rPr>
        <w:t xml:space="preserve"> </w:t>
      </w:r>
      <w:r w:rsidR="00EF02BA" w:rsidRPr="00515A5B">
        <w:tab/>
      </w:r>
      <w:r w:rsidR="00EF02BA" w:rsidRPr="00515A5B">
        <w:tab/>
      </w:r>
      <w:r w:rsidR="00812695" w:rsidRPr="00515A5B">
        <w:t xml:space="preserve">β) </w:t>
      </w:r>
      <w:r w:rsidR="00812695" w:rsidRPr="00515A5B">
        <w:rPr>
          <w:lang w:val="en-US"/>
        </w:rPr>
        <w:t>pH</w:t>
      </w:r>
      <w:r w:rsidRPr="00515A5B">
        <w:t xml:space="preserve"> </w:t>
      </w:r>
      <w:r w:rsidR="00812695" w:rsidRPr="00515A5B">
        <w:t>=</w:t>
      </w:r>
      <w:r w:rsidRPr="00515A5B">
        <w:t xml:space="preserve"> </w:t>
      </w:r>
      <w:r w:rsidR="00812695" w:rsidRPr="00515A5B">
        <w:t xml:space="preserve">7 </w:t>
      </w:r>
      <w:r w:rsidR="00EF02BA" w:rsidRPr="00515A5B">
        <w:tab/>
      </w:r>
      <w:r w:rsidR="00EF02BA" w:rsidRPr="00515A5B">
        <w:tab/>
      </w:r>
      <w:r w:rsidR="00812695" w:rsidRPr="00515A5B">
        <w:t>γ) [Η</w:t>
      </w:r>
      <w:r w:rsidR="00812695" w:rsidRPr="00515A5B">
        <w:rPr>
          <w:vertAlign w:val="subscript"/>
        </w:rPr>
        <w:t>3</w:t>
      </w:r>
      <w:r w:rsidR="00812695" w:rsidRPr="00515A5B">
        <w:t>Ο</w:t>
      </w:r>
      <w:r w:rsidR="00812695" w:rsidRPr="00515A5B">
        <w:rPr>
          <w:vertAlign w:val="superscript"/>
        </w:rPr>
        <w:t>+</w:t>
      </w:r>
      <w:r w:rsidR="00812695" w:rsidRPr="00515A5B">
        <w:t>]</w:t>
      </w:r>
      <w:r w:rsidRPr="00515A5B">
        <w:t xml:space="preserve"> </w:t>
      </w:r>
      <w:r w:rsidR="00812695" w:rsidRPr="00515A5B">
        <w:t>=</w:t>
      </w:r>
      <w:r w:rsidRPr="00515A5B">
        <w:t xml:space="preserve"> </w:t>
      </w:r>
      <w:r w:rsidR="00921C9B">
        <w:t xml:space="preserve">½ </w:t>
      </w:r>
      <w:r w:rsidR="00812695" w:rsidRPr="00515A5B">
        <w:rPr>
          <w:lang w:val="en-US"/>
        </w:rPr>
        <w:t>p</w:t>
      </w:r>
      <w:r w:rsidR="00812695" w:rsidRPr="00515A5B">
        <w:t>Κ</w:t>
      </w:r>
      <w:r w:rsidR="00812695" w:rsidRPr="00515A5B">
        <w:rPr>
          <w:vertAlign w:val="subscript"/>
          <w:lang w:val="en-US"/>
        </w:rPr>
        <w:t>w</w:t>
      </w:r>
      <w:r w:rsidR="00EF02BA" w:rsidRPr="00515A5B">
        <w:tab/>
      </w:r>
      <w:r w:rsidR="00EF02BA" w:rsidRPr="00515A5B">
        <w:tab/>
      </w:r>
      <w:r w:rsidR="00812695" w:rsidRPr="00515A5B">
        <w:t xml:space="preserve">δ) </w:t>
      </w:r>
      <w:r w:rsidR="00492894" w:rsidRPr="00515A5B">
        <w:rPr>
          <w:lang w:val="en-US"/>
        </w:rPr>
        <w:t>pH</w:t>
      </w:r>
      <w:r w:rsidRPr="00515A5B">
        <w:t xml:space="preserve"> </w:t>
      </w:r>
      <w:r w:rsidR="00492894" w:rsidRPr="00515A5B">
        <w:t>=</w:t>
      </w:r>
      <w:r w:rsidRPr="00515A5B">
        <w:t xml:space="preserve"> ½ </w:t>
      </w:r>
      <w:r w:rsidR="00492894" w:rsidRPr="00515A5B">
        <w:rPr>
          <w:lang w:val="en-US"/>
        </w:rPr>
        <w:t>pK</w:t>
      </w:r>
      <w:r w:rsidR="00492894" w:rsidRPr="00515A5B">
        <w:rPr>
          <w:vertAlign w:val="subscript"/>
          <w:lang w:val="en-US"/>
        </w:rPr>
        <w:t>w</w:t>
      </w:r>
      <w:r w:rsidR="00492894" w:rsidRPr="00515A5B">
        <w:t>.</w:t>
      </w:r>
    </w:p>
    <w:p w:rsidR="00AB55FF" w:rsidRPr="00515A5B" w:rsidRDefault="007E7765" w:rsidP="00AB55FF">
      <w:pPr>
        <w:spacing w:line="360" w:lineRule="auto"/>
      </w:pPr>
      <w:r w:rsidRPr="00515A5B">
        <w:rPr>
          <w:b/>
        </w:rPr>
        <w:fldChar w:fldCharType="begin"/>
      </w:r>
      <w:r w:rsidR="000C5B00" w:rsidRPr="00515A5B">
        <w:rPr>
          <w:b/>
        </w:rPr>
        <w:instrText xml:space="preserve"> LISTNUM </w:instrText>
      </w:r>
      <w:r w:rsidRPr="00515A5B">
        <w:rPr>
          <w:b/>
        </w:rPr>
        <w:fldChar w:fldCharType="end"/>
      </w:r>
      <w:r w:rsidR="00492894" w:rsidRPr="00515A5B">
        <w:t xml:space="preserve"> </w:t>
      </w:r>
      <w:r w:rsidR="00236F00" w:rsidRPr="00515A5B">
        <w:t xml:space="preserve">Στο καθαρό νερό στους </w:t>
      </w:r>
      <w:smartTag w:uri="urn:schemas-microsoft-com:office:smarttags" w:element="metricconverter">
        <w:smartTagPr>
          <w:attr w:name="ProductID" w:val="300C"/>
        </w:smartTagPr>
        <w:r w:rsidR="00492894" w:rsidRPr="00515A5B">
          <w:t>30</w:t>
        </w:r>
        <w:r w:rsidR="00492894" w:rsidRPr="00515A5B">
          <w:rPr>
            <w:vertAlign w:val="superscript"/>
          </w:rPr>
          <w:t>0</w:t>
        </w:r>
        <w:r w:rsidR="00492894" w:rsidRPr="00515A5B">
          <w:rPr>
            <w:lang w:val="en-US"/>
          </w:rPr>
          <w:t>C</w:t>
        </w:r>
      </w:smartTag>
      <w:r w:rsidR="00236F00" w:rsidRPr="00515A5B">
        <w:t xml:space="preserve"> </w:t>
      </w:r>
      <w:r w:rsidR="00492894" w:rsidRPr="00515A5B">
        <w:t>ισχύει:</w:t>
      </w:r>
    </w:p>
    <w:p w:rsidR="00492894" w:rsidRDefault="00236F00" w:rsidP="00492894">
      <w:pPr>
        <w:spacing w:line="360" w:lineRule="auto"/>
      </w:pPr>
      <w:r w:rsidRPr="00515A5B">
        <w:t xml:space="preserve">α) </w:t>
      </w:r>
      <w:r w:rsidR="00492894" w:rsidRPr="00515A5B">
        <w:rPr>
          <w:lang w:val="en-US"/>
        </w:rPr>
        <w:t>pH</w:t>
      </w:r>
      <w:r w:rsidRPr="00515A5B">
        <w:t xml:space="preserve"> </w:t>
      </w:r>
      <w:r w:rsidR="00492894" w:rsidRPr="00515A5B">
        <w:t xml:space="preserve">&gt; </w:t>
      </w:r>
      <w:r w:rsidR="00492894" w:rsidRPr="00515A5B">
        <w:rPr>
          <w:lang w:val="en-US"/>
        </w:rPr>
        <w:t>p</w:t>
      </w:r>
      <w:r w:rsidR="00492894" w:rsidRPr="00515A5B">
        <w:t>Ο</w:t>
      </w:r>
      <w:r w:rsidR="00492894" w:rsidRPr="00515A5B">
        <w:rPr>
          <w:lang w:val="en-US"/>
        </w:rPr>
        <w:t>H</w:t>
      </w:r>
      <w:r w:rsidR="00492894" w:rsidRPr="00515A5B">
        <w:rPr>
          <w:position w:val="-4"/>
        </w:rPr>
        <w:t xml:space="preserve"> </w:t>
      </w:r>
      <w:r w:rsidR="00EF02BA" w:rsidRPr="00515A5B">
        <w:tab/>
      </w:r>
      <w:r w:rsidR="00EF02BA" w:rsidRPr="00515A5B">
        <w:tab/>
      </w:r>
      <w:r w:rsidR="00EF02BA" w:rsidRPr="00515A5B">
        <w:tab/>
      </w:r>
      <w:r w:rsidR="00492894" w:rsidRPr="00515A5B">
        <w:t xml:space="preserve">β) </w:t>
      </w:r>
      <w:r w:rsidR="00492894" w:rsidRPr="00515A5B">
        <w:rPr>
          <w:lang w:val="en-US"/>
        </w:rPr>
        <w:t>pH</w:t>
      </w:r>
      <w:r w:rsidRPr="00515A5B">
        <w:t xml:space="preserve"> </w:t>
      </w:r>
      <w:r w:rsidR="00492894" w:rsidRPr="00515A5B">
        <w:t>&gt;</w:t>
      </w:r>
      <w:r w:rsidRPr="00515A5B">
        <w:t xml:space="preserve"> </w:t>
      </w:r>
      <w:r w:rsidR="00492894" w:rsidRPr="00515A5B">
        <w:t>7</w:t>
      </w:r>
      <w:r w:rsidR="00EF02BA" w:rsidRPr="00515A5B">
        <w:tab/>
      </w:r>
      <w:r w:rsidR="00EF02BA" w:rsidRPr="00515A5B">
        <w:tab/>
      </w:r>
      <w:r w:rsidR="00492894" w:rsidRPr="00515A5B">
        <w:t>γ) [Η</w:t>
      </w:r>
      <w:r w:rsidR="00492894" w:rsidRPr="00515A5B">
        <w:rPr>
          <w:vertAlign w:val="subscript"/>
        </w:rPr>
        <w:t>3</w:t>
      </w:r>
      <w:r w:rsidR="00492894" w:rsidRPr="00515A5B">
        <w:t>Ο</w:t>
      </w:r>
      <w:r w:rsidR="00492894" w:rsidRPr="00515A5B">
        <w:rPr>
          <w:vertAlign w:val="superscript"/>
        </w:rPr>
        <w:t>+</w:t>
      </w:r>
      <w:r w:rsidR="00492894" w:rsidRPr="00515A5B">
        <w:t>]</w:t>
      </w:r>
      <w:r w:rsidRPr="00515A5B">
        <w:t xml:space="preserve"> </w:t>
      </w:r>
      <w:r w:rsidR="00492894" w:rsidRPr="00515A5B">
        <w:t>&gt; [ΟΗ</w:t>
      </w:r>
      <w:r w:rsidR="00FD056C" w:rsidRPr="00515A5B">
        <w:rPr>
          <w:vertAlign w:val="superscript"/>
        </w:rPr>
        <w:t>−</w:t>
      </w:r>
      <w:r w:rsidR="00FD056C" w:rsidRPr="00515A5B">
        <w:t>]</w:t>
      </w:r>
      <w:r w:rsidR="00EF02BA" w:rsidRPr="00515A5B">
        <w:tab/>
      </w:r>
      <w:r w:rsidR="00EF02BA" w:rsidRPr="00515A5B">
        <w:tab/>
      </w:r>
      <w:r w:rsidR="00492894" w:rsidRPr="00515A5B">
        <w:t xml:space="preserve">δ) </w:t>
      </w:r>
      <w:r w:rsidR="00492894" w:rsidRPr="00515A5B">
        <w:rPr>
          <w:lang w:val="en-US"/>
        </w:rPr>
        <w:t>K</w:t>
      </w:r>
      <w:r w:rsidR="00492894" w:rsidRPr="00515A5B">
        <w:rPr>
          <w:vertAlign w:val="subscript"/>
          <w:lang w:val="en-US"/>
        </w:rPr>
        <w:t>w</w:t>
      </w:r>
      <w:r w:rsidRPr="00515A5B">
        <w:t xml:space="preserve"> </w:t>
      </w:r>
      <w:r w:rsidR="00492894" w:rsidRPr="00515A5B">
        <w:t>&gt;</w:t>
      </w:r>
      <w:r w:rsidRPr="00515A5B">
        <w:t xml:space="preserve"> </w:t>
      </w:r>
      <w:r w:rsidR="00492894" w:rsidRPr="00515A5B">
        <w:t>10</w:t>
      </w:r>
      <w:r w:rsidR="00492894" w:rsidRPr="00515A5B">
        <w:rPr>
          <w:vertAlign w:val="superscript"/>
        </w:rPr>
        <w:t>-14</w:t>
      </w:r>
      <w:r w:rsidR="00EF02BA" w:rsidRPr="00515A5B">
        <w:t>.</w:t>
      </w:r>
    </w:p>
    <w:p w:rsidR="00D26E24" w:rsidRPr="00515A5B" w:rsidRDefault="00D26E24" w:rsidP="00492894">
      <w:pPr>
        <w:spacing w:line="360" w:lineRule="auto"/>
      </w:pPr>
    </w:p>
    <w:p w:rsidR="00AB55FF" w:rsidRPr="00515A5B" w:rsidRDefault="007E7765" w:rsidP="006212BA">
      <w:pPr>
        <w:spacing w:line="360" w:lineRule="auto"/>
        <w:jc w:val="both"/>
        <w:rPr>
          <w:position w:val="-4"/>
        </w:rPr>
      </w:pPr>
      <w:r w:rsidRPr="00515A5B">
        <w:rPr>
          <w:b/>
        </w:rPr>
        <w:fldChar w:fldCharType="begin"/>
      </w:r>
      <w:r w:rsidR="000C5B00" w:rsidRPr="00515A5B">
        <w:rPr>
          <w:b/>
        </w:rPr>
        <w:instrText xml:space="preserve"> LISTNUM </w:instrText>
      </w:r>
      <w:r w:rsidRPr="00515A5B">
        <w:rPr>
          <w:b/>
        </w:rPr>
        <w:fldChar w:fldCharType="end"/>
      </w:r>
      <w:r w:rsidR="00492894" w:rsidRPr="00515A5B">
        <w:t xml:space="preserve"> </w:t>
      </w:r>
      <w:r w:rsidR="00236F00" w:rsidRPr="00515A5B">
        <w:t xml:space="preserve">Κατά την διάλυση ενός οξέως στο νερό με σταθερή την θερμοκρασία , η τιμή </w:t>
      </w:r>
      <w:r w:rsidR="006212BA" w:rsidRPr="00515A5B">
        <w:t xml:space="preserve">του </w:t>
      </w:r>
      <w:r w:rsidR="00236F00" w:rsidRPr="00515A5B">
        <w:t xml:space="preserve">γινομένου </w:t>
      </w:r>
      <w:r w:rsidR="006212BA" w:rsidRPr="00515A5B">
        <w:t>[Η</w:t>
      </w:r>
      <w:r w:rsidR="006212BA" w:rsidRPr="00515A5B">
        <w:rPr>
          <w:vertAlign w:val="subscript"/>
        </w:rPr>
        <w:t>3</w:t>
      </w:r>
      <w:r w:rsidR="006212BA" w:rsidRPr="00515A5B">
        <w:t>Ο</w:t>
      </w:r>
      <w:r w:rsidR="006212BA" w:rsidRPr="00515A5B">
        <w:rPr>
          <w:vertAlign w:val="superscript"/>
        </w:rPr>
        <w:t>+</w:t>
      </w:r>
      <w:r w:rsidR="006212BA" w:rsidRPr="00515A5B">
        <w:t>] [ΟΗ</w:t>
      </w:r>
      <w:r w:rsidR="00FD056C" w:rsidRPr="00515A5B">
        <w:rPr>
          <w:vertAlign w:val="superscript"/>
        </w:rPr>
        <w:t>−</w:t>
      </w:r>
      <w:r w:rsidR="00FD056C" w:rsidRPr="00515A5B">
        <w:t>]</w:t>
      </w:r>
      <w:r w:rsidR="006212BA" w:rsidRPr="00515A5B">
        <w:rPr>
          <w:position w:val="-4"/>
        </w:rPr>
        <w:t>:</w:t>
      </w:r>
    </w:p>
    <w:p w:rsidR="006212BA" w:rsidRPr="00515A5B" w:rsidRDefault="006212BA" w:rsidP="006212BA">
      <w:pPr>
        <w:spacing w:line="360" w:lineRule="auto"/>
      </w:pPr>
      <w:r w:rsidRPr="00515A5B">
        <w:t>α) αυξάνεται</w:t>
      </w:r>
      <w:r w:rsidR="00E069DB" w:rsidRPr="00515A5B">
        <w:tab/>
      </w:r>
      <w:r w:rsidR="00E069DB" w:rsidRPr="00515A5B">
        <w:tab/>
      </w:r>
      <w:r w:rsidR="00E069DB" w:rsidRPr="00515A5B">
        <w:tab/>
      </w:r>
      <w:r w:rsidRPr="00515A5B">
        <w:t xml:space="preserve">β) μειώνεται </w:t>
      </w:r>
      <w:r w:rsidR="00E069DB" w:rsidRPr="00515A5B">
        <w:tab/>
      </w:r>
      <w:r w:rsidR="00E069DB" w:rsidRPr="00515A5B">
        <w:tab/>
      </w:r>
      <w:r w:rsidR="00E069DB" w:rsidRPr="00515A5B">
        <w:tab/>
      </w:r>
      <w:r w:rsidR="00E069DB" w:rsidRPr="00515A5B">
        <w:tab/>
      </w:r>
      <w:r w:rsidR="00EF02BA" w:rsidRPr="00515A5B">
        <w:t xml:space="preserve">γ) </w:t>
      </w:r>
      <w:r w:rsidR="00236F00" w:rsidRPr="00515A5B">
        <w:t xml:space="preserve">παραμένει </w:t>
      </w:r>
      <w:r w:rsidRPr="00515A5B">
        <w:t>σταθερή.</w:t>
      </w:r>
    </w:p>
    <w:p w:rsidR="00EF6E34" w:rsidRPr="00515A5B" w:rsidRDefault="007E7765" w:rsidP="00EF6E34">
      <w:pPr>
        <w:spacing w:line="360" w:lineRule="auto"/>
        <w:jc w:val="both"/>
      </w:pPr>
      <w:r w:rsidRPr="00515A5B">
        <w:rPr>
          <w:b/>
        </w:rPr>
        <w:fldChar w:fldCharType="begin"/>
      </w:r>
      <w:r w:rsidR="00EF6E34" w:rsidRPr="00515A5B">
        <w:rPr>
          <w:b/>
        </w:rPr>
        <w:instrText xml:space="preserve"> LISTNUM </w:instrText>
      </w:r>
      <w:r w:rsidRPr="00515A5B">
        <w:rPr>
          <w:b/>
        </w:rPr>
        <w:fldChar w:fldCharType="end"/>
      </w:r>
      <w:r w:rsidR="00EF6E34" w:rsidRPr="00515A5B">
        <w:t xml:space="preserve"> Ένα υδατικό διάλυμα θερμοκρασίας 25</w:t>
      </w:r>
      <w:r w:rsidR="00EF6E34" w:rsidRPr="00515A5B">
        <w:rPr>
          <w:vertAlign w:val="superscript"/>
        </w:rPr>
        <w:t>ο</w:t>
      </w:r>
      <w:r w:rsidR="00EF6E34" w:rsidRPr="00515A5B">
        <w:t>C, είναι βασικό, όταν</w:t>
      </w:r>
      <w:r w:rsidR="007C3C1D" w:rsidRPr="00515A5B">
        <w:t>:</w:t>
      </w:r>
    </w:p>
    <w:p w:rsidR="006212BA" w:rsidRDefault="00EF6E34" w:rsidP="00EF6E34">
      <w:pPr>
        <w:spacing w:line="360" w:lineRule="auto"/>
        <w:jc w:val="both"/>
      </w:pPr>
      <w:r w:rsidRPr="00515A5B">
        <w:t>α) [ΟΗ</w:t>
      </w:r>
      <w:r w:rsidRPr="00515A5B">
        <w:rPr>
          <w:vertAlign w:val="superscript"/>
        </w:rPr>
        <w:t>−</w:t>
      </w:r>
      <w:r w:rsidRPr="00515A5B">
        <w:t>] &gt; [Η</w:t>
      </w:r>
      <w:r w:rsidRPr="00515A5B">
        <w:rPr>
          <w:vertAlign w:val="subscript"/>
        </w:rPr>
        <w:t>3</w:t>
      </w:r>
      <w:r w:rsidRPr="00515A5B">
        <w:t>Ο</w:t>
      </w:r>
      <w:r w:rsidRPr="00515A5B">
        <w:rPr>
          <w:vertAlign w:val="superscript"/>
        </w:rPr>
        <w:t>+</w:t>
      </w:r>
      <w:r w:rsidRPr="00515A5B">
        <w:t>]</w:t>
      </w:r>
      <w:r w:rsidRPr="00515A5B">
        <w:tab/>
      </w:r>
      <w:r w:rsidRPr="00515A5B">
        <w:tab/>
        <w:t>β) [ΟΗ</w:t>
      </w:r>
      <w:r w:rsidRPr="00515A5B">
        <w:rPr>
          <w:vertAlign w:val="superscript"/>
        </w:rPr>
        <w:t>−</w:t>
      </w:r>
      <w:r w:rsidRPr="00515A5B">
        <w:t>] &lt; [Η</w:t>
      </w:r>
      <w:r w:rsidRPr="00515A5B">
        <w:rPr>
          <w:vertAlign w:val="subscript"/>
        </w:rPr>
        <w:t>3</w:t>
      </w:r>
      <w:r w:rsidRPr="00515A5B">
        <w:t>Ο</w:t>
      </w:r>
      <w:r w:rsidRPr="00515A5B">
        <w:rPr>
          <w:vertAlign w:val="superscript"/>
        </w:rPr>
        <w:t>+</w:t>
      </w:r>
      <w:r w:rsidRPr="00515A5B">
        <w:t>]</w:t>
      </w:r>
      <w:r w:rsidRPr="00515A5B">
        <w:tab/>
      </w:r>
      <w:r w:rsidRPr="00515A5B">
        <w:tab/>
        <w:t>γ) pH &lt; 7</w:t>
      </w:r>
      <w:r w:rsidRPr="00515A5B">
        <w:tab/>
      </w:r>
      <w:r w:rsidRPr="00515A5B">
        <w:tab/>
        <w:t>δ) pOH &gt; 7.</w:t>
      </w:r>
    </w:p>
    <w:p w:rsidR="00D26E24" w:rsidRPr="00515A5B" w:rsidRDefault="00D26E24" w:rsidP="00EF6E34">
      <w:pPr>
        <w:spacing w:line="360" w:lineRule="auto"/>
        <w:jc w:val="both"/>
      </w:pPr>
    </w:p>
    <w:p w:rsidR="00921C9B" w:rsidRDefault="007E7765" w:rsidP="00921C9B">
      <w:pPr>
        <w:spacing w:line="360" w:lineRule="auto"/>
        <w:jc w:val="both"/>
      </w:pPr>
      <w:r>
        <w:rPr>
          <w:b/>
        </w:rPr>
        <w:fldChar w:fldCharType="begin"/>
      </w:r>
      <w:r w:rsidR="00921C9B">
        <w:rPr>
          <w:b/>
        </w:rPr>
        <w:instrText xml:space="preserve"> LISTNUM </w:instrText>
      </w:r>
      <w:r>
        <w:rPr>
          <w:b/>
        </w:rPr>
        <w:fldChar w:fldCharType="end"/>
      </w:r>
      <w:r w:rsidR="00921C9B">
        <w:rPr>
          <w:b/>
        </w:rPr>
        <w:t xml:space="preserve"> </w:t>
      </w:r>
      <w:r w:rsidR="00921C9B">
        <w:t xml:space="preserve">Διάλυμα έχει pH = 7 στους θ </w:t>
      </w:r>
      <w:r w:rsidR="00921C9B">
        <w:rPr>
          <w:vertAlign w:val="superscript"/>
        </w:rPr>
        <w:t>ο</w:t>
      </w:r>
      <w:r w:rsidR="00921C9B">
        <w:t>C, όπου Κ</w:t>
      </w:r>
      <w:r w:rsidR="00921C9B">
        <w:rPr>
          <w:vertAlign w:val="subscript"/>
        </w:rPr>
        <w:t>w</w:t>
      </w:r>
      <w:r w:rsidR="00921C9B">
        <w:t xml:space="preserve"> = 2·10</w:t>
      </w:r>
      <w:r w:rsidR="00921C9B">
        <w:rPr>
          <w:vertAlign w:val="superscript"/>
        </w:rPr>
        <w:t>−14</w:t>
      </w:r>
      <w:r w:rsidR="00921C9B">
        <w:t>. Το διάλυμα αυτό:</w:t>
      </w:r>
    </w:p>
    <w:p w:rsidR="00921C9B" w:rsidRDefault="00921C9B" w:rsidP="00921C9B">
      <w:pPr>
        <w:spacing w:line="360" w:lineRule="auto"/>
        <w:jc w:val="both"/>
      </w:pPr>
      <w:r>
        <w:t xml:space="preserve">α) είναι ουδέτερο </w:t>
      </w:r>
      <w:r>
        <w:tab/>
      </w:r>
      <w:r>
        <w:tab/>
      </w:r>
      <w:r>
        <w:tab/>
      </w:r>
      <w:r>
        <w:tab/>
      </w:r>
      <w:r>
        <w:tab/>
      </w:r>
      <w:r>
        <w:tab/>
      </w:r>
      <w:r>
        <w:tab/>
        <w:t>β) έχει [ΟΗ</w:t>
      </w:r>
      <w:r>
        <w:rPr>
          <w:vertAlign w:val="superscript"/>
        </w:rPr>
        <w:t>−</w:t>
      </w:r>
      <w:r>
        <w:t>] = 2·10</w:t>
      </w:r>
      <w:r>
        <w:rPr>
          <w:vertAlign w:val="superscript"/>
        </w:rPr>
        <w:t>−7</w:t>
      </w:r>
      <w:r>
        <w:t xml:space="preserve"> Μ</w:t>
      </w:r>
    </w:p>
    <w:p w:rsidR="00921C9B" w:rsidRDefault="00921C9B" w:rsidP="00921C9B">
      <w:pPr>
        <w:spacing w:line="360" w:lineRule="auto"/>
        <w:jc w:val="both"/>
      </w:pPr>
      <w:r>
        <w:t xml:space="preserve">γ) είναι όξινο </w:t>
      </w:r>
      <w:r>
        <w:tab/>
      </w:r>
      <w:r>
        <w:tab/>
      </w:r>
      <w:r>
        <w:tab/>
      </w:r>
      <w:r>
        <w:tab/>
      </w:r>
      <w:r>
        <w:tab/>
      </w:r>
      <w:r>
        <w:tab/>
      </w:r>
      <w:r>
        <w:tab/>
      </w:r>
      <w:r>
        <w:tab/>
        <w:t>δ) έχει θ &lt; 25οC</w:t>
      </w:r>
    </w:p>
    <w:p w:rsidR="00D26E24" w:rsidRDefault="00D26E24" w:rsidP="00921C9B">
      <w:pPr>
        <w:spacing w:line="360" w:lineRule="auto"/>
        <w:jc w:val="both"/>
      </w:pPr>
    </w:p>
    <w:p w:rsidR="00921C9B" w:rsidRDefault="007E7765" w:rsidP="00921C9B">
      <w:pPr>
        <w:autoSpaceDE w:val="0"/>
        <w:autoSpaceDN w:val="0"/>
        <w:adjustRightInd w:val="0"/>
        <w:spacing w:line="360" w:lineRule="auto"/>
        <w:jc w:val="both"/>
      </w:pPr>
      <w:r>
        <w:rPr>
          <w:b/>
        </w:rPr>
        <w:fldChar w:fldCharType="begin"/>
      </w:r>
      <w:r w:rsidR="00921C9B">
        <w:rPr>
          <w:b/>
        </w:rPr>
        <w:instrText xml:space="preserve"> LISTNUM </w:instrText>
      </w:r>
      <w:r>
        <w:rPr>
          <w:b/>
        </w:rPr>
        <w:fldChar w:fldCharType="end"/>
      </w:r>
      <w:r w:rsidR="00921C9B">
        <w:rPr>
          <w:b/>
        </w:rPr>
        <w:t xml:space="preserve"> </w:t>
      </w:r>
      <w:r w:rsidR="00921C9B">
        <w:t>Όταν το pH ενός διαλύματος μεταβάλλεται από την τιμή 9 στην τιμή 12:</w:t>
      </w:r>
    </w:p>
    <w:p w:rsidR="00921C9B" w:rsidRDefault="00921C9B" w:rsidP="00921C9B">
      <w:pPr>
        <w:autoSpaceDE w:val="0"/>
        <w:autoSpaceDN w:val="0"/>
        <w:adjustRightInd w:val="0"/>
        <w:spacing w:line="360" w:lineRule="auto"/>
        <w:jc w:val="both"/>
      </w:pPr>
      <w:r>
        <w:t>α) η [ΟΗ</w:t>
      </w:r>
      <w:r>
        <w:rPr>
          <w:vertAlign w:val="superscript"/>
        </w:rPr>
        <w:t>−</w:t>
      </w:r>
      <w:r>
        <w:t>] τριπλασιάζεται</w:t>
      </w:r>
      <w:r>
        <w:tab/>
      </w:r>
      <w:r>
        <w:tab/>
      </w:r>
      <w:r>
        <w:tab/>
      </w:r>
      <w:r>
        <w:tab/>
      </w:r>
      <w:r>
        <w:tab/>
        <w:t>β) η [Η</w:t>
      </w:r>
      <w:r>
        <w:rPr>
          <w:vertAlign w:val="subscript"/>
        </w:rPr>
        <w:t>3</w:t>
      </w:r>
      <w:r>
        <w:t>Ο</w:t>
      </w:r>
      <w:r>
        <w:rPr>
          <w:vertAlign w:val="superscript"/>
        </w:rPr>
        <w:t>+</w:t>
      </w:r>
      <w:r>
        <w:t>] τριπλασιάζεται</w:t>
      </w:r>
    </w:p>
    <w:p w:rsidR="00921C9B" w:rsidRDefault="00921C9B" w:rsidP="00921C9B">
      <w:pPr>
        <w:autoSpaceDE w:val="0"/>
        <w:autoSpaceDN w:val="0"/>
        <w:adjustRightInd w:val="0"/>
        <w:spacing w:line="360" w:lineRule="auto"/>
        <w:jc w:val="both"/>
      </w:pPr>
      <w:r>
        <w:t>γ) η [ΟΗ</w:t>
      </w:r>
      <w:r>
        <w:rPr>
          <w:vertAlign w:val="superscript"/>
        </w:rPr>
        <w:t>−</w:t>
      </w:r>
      <w:r>
        <w:t>] μειώνεται 1000 φορές</w:t>
      </w:r>
      <w:r>
        <w:tab/>
      </w:r>
      <w:r>
        <w:tab/>
      </w:r>
      <w:r>
        <w:tab/>
      </w:r>
      <w:r>
        <w:tab/>
        <w:t>δ) η [Η</w:t>
      </w:r>
      <w:r>
        <w:rPr>
          <w:vertAlign w:val="subscript"/>
        </w:rPr>
        <w:t>3</w:t>
      </w:r>
      <w:r>
        <w:t>Ο</w:t>
      </w:r>
      <w:r>
        <w:rPr>
          <w:vertAlign w:val="superscript"/>
        </w:rPr>
        <w:t>+</w:t>
      </w:r>
      <w:r>
        <w:t>] μειώνεται 1000 φορές</w:t>
      </w:r>
    </w:p>
    <w:p w:rsidR="00B20C88" w:rsidRDefault="007E7765" w:rsidP="00B20C88">
      <w:pPr>
        <w:spacing w:line="360" w:lineRule="auto"/>
        <w:jc w:val="both"/>
      </w:pPr>
      <w:r>
        <w:rPr>
          <w:b/>
        </w:rPr>
        <w:lastRenderedPageBreak/>
        <w:fldChar w:fldCharType="begin"/>
      </w:r>
      <w:r w:rsidR="00B20C88">
        <w:rPr>
          <w:b/>
        </w:rPr>
        <w:instrText xml:space="preserve"> LISTNUM </w:instrText>
      </w:r>
      <w:r>
        <w:rPr>
          <w:b/>
        </w:rPr>
        <w:fldChar w:fldCharType="end"/>
      </w:r>
      <w:r w:rsidR="00B20C88">
        <w:rPr>
          <w:noProof/>
        </w:rPr>
        <w:drawing>
          <wp:anchor distT="0" distB="0" distL="114300" distR="114300" simplePos="0" relativeHeight="251674624" behindDoc="0" locked="0" layoutInCell="1" allowOverlap="1">
            <wp:simplePos x="0" y="0"/>
            <wp:positionH relativeFrom="column">
              <wp:posOffset>3544570</wp:posOffset>
            </wp:positionH>
            <wp:positionV relativeFrom="paragraph">
              <wp:posOffset>358140</wp:posOffset>
            </wp:positionV>
            <wp:extent cx="2575560" cy="1927860"/>
            <wp:effectExtent l="19050" t="0" r="0" b="0"/>
            <wp:wrapSquare wrapText="bothSides"/>
            <wp:docPr id="563"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62"/>
                    <pic:cNvPicPr>
                      <a:picLocks noChangeAspect="1" noChangeArrowheads="1"/>
                    </pic:cNvPicPr>
                  </pic:nvPicPr>
                  <pic:blipFill>
                    <a:blip r:embed="rId101"/>
                    <a:srcRect/>
                    <a:stretch>
                      <a:fillRect/>
                    </a:stretch>
                  </pic:blipFill>
                  <pic:spPr bwMode="auto">
                    <a:xfrm>
                      <a:off x="0" y="0"/>
                      <a:ext cx="2575560" cy="1927860"/>
                    </a:xfrm>
                    <a:prstGeom prst="rect">
                      <a:avLst/>
                    </a:prstGeom>
                    <a:noFill/>
                  </pic:spPr>
                </pic:pic>
              </a:graphicData>
            </a:graphic>
          </wp:anchor>
        </w:drawing>
      </w:r>
      <w:r w:rsidR="00B20C88">
        <w:rPr>
          <w:b/>
        </w:rPr>
        <w:t xml:space="preserve"> </w:t>
      </w:r>
      <w:r w:rsidR="00B20C88">
        <w:t xml:space="preserve">Το διάγραμμα που ακολουθεί δείχνει το pH του χημικά καθαρού νερού ως συνάρτηση της θερμοκρασίας του (σε οC). </w:t>
      </w:r>
    </w:p>
    <w:p w:rsidR="00B20C88" w:rsidRDefault="00B20C88" w:rsidP="00B20C88">
      <w:pPr>
        <w:spacing w:line="360" w:lineRule="auto"/>
        <w:jc w:val="both"/>
      </w:pPr>
      <w:r>
        <w:t>Με βάση το διάγραμμα αυτό ποια από τις προτάσεις που ακολουθούν είναι η σωστή;</w:t>
      </w:r>
    </w:p>
    <w:p w:rsidR="00B20C88" w:rsidRDefault="00B20C88" w:rsidP="00B20C88">
      <w:pPr>
        <w:spacing w:line="360" w:lineRule="auto"/>
        <w:jc w:val="both"/>
      </w:pPr>
      <w:r>
        <w:t>α) Σε όλες τις θερμοκρασίες, [Η</w:t>
      </w:r>
      <w:r>
        <w:rPr>
          <w:vertAlign w:val="subscript"/>
        </w:rPr>
        <w:t>3</w:t>
      </w:r>
      <w:r>
        <w:t>Ο</w:t>
      </w:r>
      <w:r>
        <w:rPr>
          <w:vertAlign w:val="superscript"/>
        </w:rPr>
        <w:t>+</w:t>
      </w:r>
      <w:r>
        <w:t>] = 10</w:t>
      </w:r>
      <w:r>
        <w:rPr>
          <w:vertAlign w:val="superscript"/>
        </w:rPr>
        <w:t>−7</w:t>
      </w:r>
      <w:r>
        <w:t xml:space="preserve"> Μ.</w:t>
      </w:r>
    </w:p>
    <w:p w:rsidR="00B20C88" w:rsidRDefault="00B20C88" w:rsidP="00B20C88">
      <w:pPr>
        <w:spacing w:line="360" w:lineRule="auto"/>
        <w:jc w:val="both"/>
      </w:pPr>
      <w:r>
        <w:t>β) Σε θ &gt; 25οC το νερό εμφανίζεται όξινο, ενώ σε θ &lt; 25 ο</w:t>
      </w:r>
      <w:r>
        <w:rPr>
          <w:lang w:val="en-US"/>
        </w:rPr>
        <w:t>C</w:t>
      </w:r>
      <w:r w:rsidRPr="00B20C88">
        <w:t xml:space="preserve"> </w:t>
      </w:r>
      <w:r>
        <w:t>εμφανίζεται βασικό.</w:t>
      </w:r>
    </w:p>
    <w:p w:rsidR="00B20C88" w:rsidRDefault="00B20C88" w:rsidP="00B20C88">
      <w:pPr>
        <w:spacing w:line="360" w:lineRule="auto"/>
        <w:jc w:val="both"/>
      </w:pPr>
      <w:r>
        <w:t>γ) Η τιμή της pKw στους 60οC θα είναι ίση με 13.</w:t>
      </w:r>
    </w:p>
    <w:p w:rsidR="00B20C88" w:rsidRDefault="00B20C88" w:rsidP="00B20C88">
      <w:pPr>
        <w:spacing w:line="360" w:lineRule="auto"/>
        <w:jc w:val="both"/>
      </w:pPr>
      <w:r>
        <w:t>δ) Η τιμή της Kw στους 60οC θα είναι μικρότερη από την τιμή της Kw στους 30οC.</w:t>
      </w:r>
    </w:p>
    <w:p w:rsidR="00B20C88" w:rsidRDefault="00B20C88" w:rsidP="00B20C88">
      <w:pPr>
        <w:spacing w:line="360" w:lineRule="auto"/>
        <w:jc w:val="both"/>
      </w:pPr>
    </w:p>
    <w:p w:rsidR="00B20C88" w:rsidRDefault="007E7765" w:rsidP="00B20C88">
      <w:pPr>
        <w:spacing w:line="360" w:lineRule="auto"/>
        <w:jc w:val="both"/>
      </w:pPr>
      <w:r>
        <w:rPr>
          <w:b/>
        </w:rPr>
        <w:fldChar w:fldCharType="begin"/>
      </w:r>
      <w:r w:rsidR="00B20C88">
        <w:rPr>
          <w:b/>
        </w:rPr>
        <w:instrText xml:space="preserve"> LISTNUM </w:instrText>
      </w:r>
      <w:r>
        <w:rPr>
          <w:b/>
        </w:rPr>
        <w:fldChar w:fldCharType="end"/>
      </w:r>
      <w:r w:rsidR="00B20C88">
        <w:rPr>
          <w:b/>
        </w:rPr>
        <w:t xml:space="preserve"> </w:t>
      </w:r>
      <w:r w:rsidR="00B20C88">
        <w:t>Ποιο από τα παρακάτω διαγράμματα Ι, ΙΙ ή ΙΙΙ απεικονίζει τη μεταβολή του γινομένου [ΟΗ</w:t>
      </w:r>
      <w:r w:rsidR="00B20C88">
        <w:rPr>
          <w:vertAlign w:val="superscript"/>
        </w:rPr>
        <w:t>−</w:t>
      </w:r>
      <w:r w:rsidR="00B20C88">
        <w:t>]∙[Η</w:t>
      </w:r>
      <w:r w:rsidR="00B20C88">
        <w:rPr>
          <w:vertAlign w:val="subscript"/>
        </w:rPr>
        <w:t>3</w:t>
      </w:r>
      <w:r w:rsidR="00B20C88">
        <w:t>Ο</w:t>
      </w:r>
      <w:r w:rsidR="00B20C88">
        <w:rPr>
          <w:vertAlign w:val="superscript"/>
        </w:rPr>
        <w:t>+</w:t>
      </w:r>
      <w:r w:rsidR="00B20C88">
        <w:t>] σε συνάρτηση με τη θερμοκρασία σε αραιό υδατικό διάλυμα; Να αιτιολογήσετε την απάντησή σας.</w:t>
      </w:r>
    </w:p>
    <w:p w:rsidR="00B20C88" w:rsidRDefault="00B20C88" w:rsidP="00B20C88">
      <w:pPr>
        <w:spacing w:line="360" w:lineRule="auto"/>
        <w:jc w:val="center"/>
      </w:pPr>
      <w:r>
        <w:rPr>
          <w:noProof/>
        </w:rPr>
        <w:drawing>
          <wp:inline distT="0" distB="0" distL="0" distR="0">
            <wp:extent cx="5208270" cy="1391285"/>
            <wp:effectExtent l="19050" t="0" r="0" b="0"/>
            <wp:docPr id="126"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7"/>
                    <pic:cNvPicPr>
                      <a:picLocks noChangeAspect="1" noChangeArrowheads="1"/>
                    </pic:cNvPicPr>
                  </pic:nvPicPr>
                  <pic:blipFill>
                    <a:blip r:embed="rId102"/>
                    <a:srcRect/>
                    <a:stretch>
                      <a:fillRect/>
                    </a:stretch>
                  </pic:blipFill>
                  <pic:spPr bwMode="auto">
                    <a:xfrm>
                      <a:off x="0" y="0"/>
                      <a:ext cx="5208270" cy="1391285"/>
                    </a:xfrm>
                    <a:prstGeom prst="rect">
                      <a:avLst/>
                    </a:prstGeom>
                    <a:noFill/>
                    <a:ln w="9525">
                      <a:noFill/>
                      <a:miter lim="800000"/>
                      <a:headEnd/>
                      <a:tailEnd/>
                    </a:ln>
                  </pic:spPr>
                </pic:pic>
              </a:graphicData>
            </a:graphic>
          </wp:inline>
        </w:drawing>
      </w:r>
    </w:p>
    <w:p w:rsidR="00B20C88" w:rsidRDefault="007E7765" w:rsidP="00B20C88">
      <w:pPr>
        <w:spacing w:line="360" w:lineRule="auto"/>
        <w:jc w:val="both"/>
      </w:pPr>
      <w:r>
        <w:rPr>
          <w:b/>
        </w:rPr>
        <w:fldChar w:fldCharType="begin"/>
      </w:r>
      <w:r w:rsidR="00B20C88">
        <w:rPr>
          <w:b/>
        </w:rPr>
        <w:instrText xml:space="preserve"> LISTNUM </w:instrText>
      </w:r>
      <w:r>
        <w:rPr>
          <w:b/>
        </w:rPr>
        <w:fldChar w:fldCharType="end"/>
      </w:r>
      <w:r w:rsidR="00B20C88">
        <w:rPr>
          <w:b/>
        </w:rPr>
        <w:t xml:space="preserve"> </w:t>
      </w:r>
      <w:r w:rsidR="00B20C88">
        <w:t>Σε διάλυμα έχει αποκατασταθεί η ισορροπία: Fe</w:t>
      </w:r>
      <w:r w:rsidR="00B20C88">
        <w:rPr>
          <w:vertAlign w:val="superscript"/>
        </w:rPr>
        <w:t>2+</w:t>
      </w:r>
      <w:r w:rsidR="00B20C88">
        <w:t>(aq) + 2OH</w:t>
      </w:r>
      <w:r w:rsidR="00B20C88">
        <w:rPr>
          <w:vertAlign w:val="superscript"/>
        </w:rPr>
        <w:t>−</w:t>
      </w:r>
      <w:r w:rsidR="00B20C88">
        <w:t xml:space="preserve">(aq) </w:t>
      </w:r>
      <w:r w:rsidR="00B20C88">
        <w:sym w:font="Wingdings 3" w:char="0044"/>
      </w:r>
      <w:r w:rsidR="00B20C88">
        <w:t xml:space="preserve"> Fe(OH)</w:t>
      </w:r>
      <w:r w:rsidR="00B20C88">
        <w:rPr>
          <w:vertAlign w:val="subscript"/>
        </w:rPr>
        <w:t>2(s)</w:t>
      </w:r>
      <w:r w:rsidR="00B20C88">
        <w:t>. Στο διάλυμα διαλύεται μικρή ποσότητα στερεού Fe(NO</w:t>
      </w:r>
      <w:r w:rsidR="00B20C88">
        <w:rPr>
          <w:vertAlign w:val="subscript"/>
        </w:rPr>
        <w:t>3</w:t>
      </w:r>
      <w:r w:rsidR="00B20C88">
        <w:t>)</w:t>
      </w:r>
      <w:r w:rsidR="00B20C88">
        <w:rPr>
          <w:vertAlign w:val="subscript"/>
        </w:rPr>
        <w:t>2</w:t>
      </w:r>
      <w:r w:rsidR="00B20C88">
        <w:t xml:space="preserve"> χωρίς μεταβολή του όγκου του διαλύματος και της θερμοκρασίας. Με τη διάλυση αυτή:</w:t>
      </w:r>
    </w:p>
    <w:p w:rsidR="00B20C88" w:rsidRDefault="00B20C88" w:rsidP="00B20C88">
      <w:pPr>
        <w:spacing w:line="360" w:lineRule="auto"/>
        <w:jc w:val="both"/>
      </w:pPr>
      <w:r>
        <w:t xml:space="preserve">α) το pH του διαλύματος αυξάνεται </w:t>
      </w:r>
      <w:r>
        <w:tab/>
      </w:r>
      <w:r>
        <w:tab/>
        <w:t>β) Η συγκέντρωση των ιόντων Η</w:t>
      </w:r>
      <w:r>
        <w:rPr>
          <w:vertAlign w:val="subscript"/>
        </w:rPr>
        <w:t>3</w:t>
      </w:r>
      <w:r>
        <w:t>Ο</w:t>
      </w:r>
      <w:r>
        <w:rPr>
          <w:vertAlign w:val="superscript"/>
        </w:rPr>
        <w:t>+</w:t>
      </w:r>
      <w:r>
        <w:t xml:space="preserve"> μένει σταθερή</w:t>
      </w:r>
    </w:p>
    <w:p w:rsidR="00B20C88" w:rsidRDefault="00B20C88" w:rsidP="00B20C88">
      <w:pPr>
        <w:spacing w:line="360" w:lineRule="auto"/>
        <w:jc w:val="both"/>
      </w:pPr>
      <w:r>
        <w:t>γ) Η συγκέντρωση των ιόντων ΟΗ</w:t>
      </w:r>
      <w:r>
        <w:rPr>
          <w:vertAlign w:val="superscript"/>
        </w:rPr>
        <w:t>−</w:t>
      </w:r>
      <w:r>
        <w:t xml:space="preserve"> αυξάνεται </w:t>
      </w:r>
      <w:r>
        <w:tab/>
      </w:r>
      <w:r>
        <w:tab/>
        <w:t>δ) το pH του διαλύματος μειώνεται</w:t>
      </w:r>
    </w:p>
    <w:p w:rsidR="00B20C88" w:rsidRDefault="00B20C88" w:rsidP="00B20C88">
      <w:pPr>
        <w:spacing w:line="360" w:lineRule="auto"/>
        <w:jc w:val="both"/>
      </w:pPr>
      <w:r>
        <w:t>Να αιτιολογήσετε την επιλογή σας.</w:t>
      </w:r>
    </w:p>
    <w:p w:rsidR="00AB55FF" w:rsidRPr="00515A5B" w:rsidRDefault="00AB55FF" w:rsidP="00D2206D">
      <w:pPr>
        <w:pStyle w:val="a6"/>
        <w:rPr>
          <w:rFonts w:ascii="Times New Roman" w:hAnsi="Times New Roman"/>
          <w:sz w:val="28"/>
          <w:szCs w:val="28"/>
        </w:rPr>
      </w:pPr>
      <w:r w:rsidRPr="00515A5B">
        <w:rPr>
          <w:rFonts w:ascii="Times New Roman" w:hAnsi="Times New Roman"/>
          <w:sz w:val="28"/>
          <w:szCs w:val="28"/>
        </w:rPr>
        <w:sym w:font="Wingdings 2" w:char="0052"/>
      </w:r>
      <w:r w:rsidRPr="00515A5B">
        <w:rPr>
          <w:rFonts w:ascii="Times New Roman" w:hAnsi="Times New Roman"/>
          <w:sz w:val="28"/>
          <w:szCs w:val="28"/>
        </w:rPr>
        <w:t xml:space="preserve"> Ερωτήσεις σωστό-λάθος με αιτιολόγηση.</w:t>
      </w:r>
    </w:p>
    <w:p w:rsidR="00AB55FF" w:rsidRPr="00515A5B" w:rsidRDefault="007E7765" w:rsidP="00AB55FF">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6212BA" w:rsidRPr="00515A5B">
        <w:rPr>
          <w:rFonts w:ascii="Times New Roman" w:hAnsi="Times New Roman"/>
        </w:rPr>
        <w:t xml:space="preserve"> </w:t>
      </w:r>
      <w:r w:rsidR="006212BA" w:rsidRPr="00515A5B">
        <w:rPr>
          <w:rFonts w:ascii="Times New Roman" w:hAnsi="Times New Roman"/>
          <w:b w:val="0"/>
        </w:rPr>
        <w:t>Κάθε</w:t>
      </w:r>
      <w:r w:rsidR="00236F00" w:rsidRPr="00515A5B">
        <w:rPr>
          <w:rFonts w:ascii="Times New Roman" w:hAnsi="Times New Roman"/>
          <w:b w:val="0"/>
        </w:rPr>
        <w:t xml:space="preserve"> </w:t>
      </w:r>
      <w:r w:rsidR="00A930EE" w:rsidRPr="00515A5B">
        <w:rPr>
          <w:rFonts w:ascii="Times New Roman" w:hAnsi="Times New Roman"/>
          <w:b w:val="0"/>
        </w:rPr>
        <w:t>ουδέτερο</w:t>
      </w:r>
      <w:r w:rsidR="00236F00" w:rsidRPr="00515A5B">
        <w:rPr>
          <w:rFonts w:ascii="Times New Roman" w:hAnsi="Times New Roman"/>
          <w:b w:val="0"/>
        </w:rPr>
        <w:t xml:space="preserve"> διάλυμα </w:t>
      </w:r>
      <w:r w:rsidR="006212BA" w:rsidRPr="00515A5B">
        <w:rPr>
          <w:rFonts w:ascii="Times New Roman" w:hAnsi="Times New Roman"/>
          <w:b w:val="0"/>
        </w:rPr>
        <w:t xml:space="preserve">έχει </w:t>
      </w:r>
      <w:r w:rsidR="00176A75" w:rsidRPr="00515A5B">
        <w:rPr>
          <w:rFonts w:ascii="Times New Roman" w:hAnsi="Times New Roman"/>
          <w:b w:val="0"/>
          <w:bCs/>
          <w:color w:val="000000"/>
          <w:szCs w:val="22"/>
          <w:lang w:val="en-US"/>
        </w:rPr>
        <w:t>p</w:t>
      </w:r>
      <w:r w:rsidR="00176A75" w:rsidRPr="00515A5B">
        <w:rPr>
          <w:rFonts w:ascii="Times New Roman" w:hAnsi="Times New Roman"/>
          <w:b w:val="0"/>
          <w:bCs/>
          <w:color w:val="000000"/>
          <w:szCs w:val="22"/>
        </w:rPr>
        <w:t>Η</w:t>
      </w:r>
      <w:r w:rsidR="006212BA" w:rsidRPr="00515A5B">
        <w:rPr>
          <w:rFonts w:ascii="Times New Roman" w:hAnsi="Times New Roman"/>
          <w:b w:val="0"/>
        </w:rPr>
        <w:t xml:space="preserve">=7. </w:t>
      </w:r>
    </w:p>
    <w:p w:rsidR="00AB55FF" w:rsidRPr="00515A5B" w:rsidRDefault="007E7765" w:rsidP="00AB55FF">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6212BA" w:rsidRPr="00515A5B">
        <w:rPr>
          <w:rFonts w:ascii="Times New Roman" w:hAnsi="Times New Roman"/>
        </w:rPr>
        <w:t xml:space="preserve"> </w:t>
      </w:r>
      <w:r w:rsidR="00236F00" w:rsidRPr="00515A5B">
        <w:rPr>
          <w:rFonts w:ascii="Times New Roman" w:hAnsi="Times New Roman"/>
          <w:b w:val="0"/>
        </w:rPr>
        <w:t xml:space="preserve">Όταν </w:t>
      </w:r>
      <w:r w:rsidR="007C58F2" w:rsidRPr="00515A5B">
        <w:rPr>
          <w:rFonts w:ascii="Times New Roman" w:hAnsi="Times New Roman"/>
          <w:b w:val="0"/>
        </w:rPr>
        <w:t>αραιώσουμε</w:t>
      </w:r>
      <w:r w:rsidR="00236F00" w:rsidRPr="00515A5B">
        <w:rPr>
          <w:rFonts w:ascii="Times New Roman" w:hAnsi="Times New Roman"/>
          <w:b w:val="0"/>
        </w:rPr>
        <w:t xml:space="preserve"> ένα </w:t>
      </w:r>
      <w:r w:rsidR="007C58F2" w:rsidRPr="00515A5B">
        <w:rPr>
          <w:rFonts w:ascii="Times New Roman" w:hAnsi="Times New Roman"/>
          <w:b w:val="0"/>
        </w:rPr>
        <w:t>διάλυμα</w:t>
      </w:r>
      <w:r w:rsidR="00236F00" w:rsidRPr="00515A5B">
        <w:rPr>
          <w:rFonts w:ascii="Times New Roman" w:hAnsi="Times New Roman"/>
          <w:b w:val="0"/>
        </w:rPr>
        <w:t xml:space="preserve"> με </w:t>
      </w:r>
      <w:r w:rsidR="007C58F2" w:rsidRPr="00515A5B">
        <w:rPr>
          <w:rFonts w:ascii="Times New Roman" w:hAnsi="Times New Roman"/>
          <w:b w:val="0"/>
        </w:rPr>
        <w:t>προσθήκη</w:t>
      </w:r>
      <w:r w:rsidR="006212BA" w:rsidRPr="00515A5B">
        <w:rPr>
          <w:rFonts w:ascii="Times New Roman" w:hAnsi="Times New Roman"/>
          <w:b w:val="0"/>
        </w:rPr>
        <w:t xml:space="preserve"> </w:t>
      </w:r>
      <w:r w:rsidR="007C58F2" w:rsidRPr="00515A5B">
        <w:rPr>
          <w:rFonts w:ascii="Times New Roman" w:hAnsi="Times New Roman"/>
          <w:b w:val="0"/>
        </w:rPr>
        <w:t>νερού</w:t>
      </w:r>
      <w:r w:rsidR="006212BA" w:rsidRPr="00515A5B">
        <w:rPr>
          <w:rFonts w:ascii="Times New Roman" w:hAnsi="Times New Roman"/>
          <w:b w:val="0"/>
        </w:rPr>
        <w:t xml:space="preserve"> , το </w:t>
      </w:r>
      <w:r w:rsidR="00176A75" w:rsidRPr="00515A5B">
        <w:rPr>
          <w:rFonts w:ascii="Times New Roman" w:hAnsi="Times New Roman"/>
          <w:b w:val="0"/>
          <w:bCs/>
          <w:color w:val="000000"/>
          <w:szCs w:val="22"/>
          <w:lang w:val="en-US"/>
        </w:rPr>
        <w:t>p</w:t>
      </w:r>
      <w:r w:rsidR="00176A75" w:rsidRPr="00515A5B">
        <w:rPr>
          <w:rFonts w:ascii="Times New Roman" w:hAnsi="Times New Roman"/>
          <w:b w:val="0"/>
          <w:bCs/>
          <w:color w:val="000000"/>
          <w:szCs w:val="22"/>
        </w:rPr>
        <w:t>Η</w:t>
      </w:r>
      <w:r w:rsidR="00236F00" w:rsidRPr="00515A5B">
        <w:rPr>
          <w:rFonts w:ascii="Times New Roman" w:hAnsi="Times New Roman"/>
          <w:b w:val="0"/>
        </w:rPr>
        <w:t xml:space="preserve"> </w:t>
      </w:r>
      <w:r w:rsidR="007C58F2" w:rsidRPr="00515A5B">
        <w:rPr>
          <w:rFonts w:ascii="Times New Roman" w:hAnsi="Times New Roman"/>
          <w:b w:val="0"/>
        </w:rPr>
        <w:t>ελαττώνεται.</w:t>
      </w:r>
    </w:p>
    <w:p w:rsidR="0087423A" w:rsidRDefault="007E7765" w:rsidP="0087423A">
      <w:pPr>
        <w:spacing w:line="360" w:lineRule="auto"/>
        <w:jc w:val="both"/>
      </w:pPr>
      <w:r>
        <w:rPr>
          <w:b/>
        </w:rPr>
        <w:fldChar w:fldCharType="begin"/>
      </w:r>
      <w:r w:rsidR="0087423A">
        <w:rPr>
          <w:b/>
        </w:rPr>
        <w:instrText xml:space="preserve"> LISTNUM </w:instrText>
      </w:r>
      <w:r>
        <w:rPr>
          <w:b/>
        </w:rPr>
        <w:fldChar w:fldCharType="end"/>
      </w:r>
      <w:r w:rsidR="0087423A">
        <w:rPr>
          <w:b/>
        </w:rPr>
        <w:t xml:space="preserve"> </w:t>
      </w:r>
      <w:r w:rsidR="0087423A">
        <w:t>Σε θερμοκρασία μεγαλύτερη από 25 o C το pH του απεσταγμένου νερού έχει τιμή μικρότερη από 7, συνεπώς το νερό είναι όξινο.</w:t>
      </w:r>
    </w:p>
    <w:p w:rsidR="00AB55FF" w:rsidRPr="00515A5B" w:rsidRDefault="007E7765" w:rsidP="007C58F2">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7C58F2" w:rsidRPr="00515A5B">
        <w:rPr>
          <w:rFonts w:ascii="Times New Roman" w:hAnsi="Times New Roman"/>
        </w:rPr>
        <w:t xml:space="preserve"> </w:t>
      </w:r>
      <w:r w:rsidR="00236F00" w:rsidRPr="00515A5B">
        <w:rPr>
          <w:rFonts w:ascii="Times New Roman" w:hAnsi="Times New Roman"/>
          <w:b w:val="0"/>
        </w:rPr>
        <w:t xml:space="preserve">Το άθροισμα των συγκεντρώσεων των </w:t>
      </w:r>
      <w:r w:rsidR="007C58F2" w:rsidRPr="00515A5B">
        <w:rPr>
          <w:rFonts w:ascii="Times New Roman" w:hAnsi="Times New Roman"/>
          <w:b w:val="0"/>
        </w:rPr>
        <w:t>ιόν</w:t>
      </w:r>
      <w:r w:rsidR="00236F00" w:rsidRPr="00515A5B">
        <w:rPr>
          <w:rFonts w:ascii="Times New Roman" w:hAnsi="Times New Roman"/>
          <w:b w:val="0"/>
        </w:rPr>
        <w:t>των</w:t>
      </w:r>
      <w:r w:rsidR="007C58F2" w:rsidRPr="00515A5B">
        <w:rPr>
          <w:rFonts w:ascii="Times New Roman" w:hAnsi="Times New Roman"/>
          <w:b w:val="0"/>
        </w:rPr>
        <w:t xml:space="preserve"> [Η</w:t>
      </w:r>
      <w:r w:rsidR="007C58F2" w:rsidRPr="00515A5B">
        <w:rPr>
          <w:rFonts w:ascii="Times New Roman" w:hAnsi="Times New Roman"/>
          <w:b w:val="0"/>
          <w:vertAlign w:val="subscript"/>
        </w:rPr>
        <w:t>3</w:t>
      </w:r>
      <w:r w:rsidR="007C58F2" w:rsidRPr="00515A5B">
        <w:rPr>
          <w:rFonts w:ascii="Times New Roman" w:hAnsi="Times New Roman"/>
          <w:b w:val="0"/>
        </w:rPr>
        <w:t>Ο</w:t>
      </w:r>
      <w:r w:rsidR="007C58F2" w:rsidRPr="00515A5B">
        <w:rPr>
          <w:rFonts w:ascii="Times New Roman" w:hAnsi="Times New Roman"/>
          <w:b w:val="0"/>
          <w:vertAlign w:val="superscript"/>
        </w:rPr>
        <w:t>+</w:t>
      </w:r>
      <w:r w:rsidR="00236F00" w:rsidRPr="00515A5B">
        <w:rPr>
          <w:rFonts w:ascii="Times New Roman" w:hAnsi="Times New Roman"/>
          <w:b w:val="0"/>
        </w:rPr>
        <w:t>] και των ιόντων</w:t>
      </w:r>
      <w:r w:rsidR="007C58F2" w:rsidRPr="00515A5B">
        <w:rPr>
          <w:rFonts w:ascii="Times New Roman" w:hAnsi="Times New Roman"/>
          <w:b w:val="0"/>
        </w:rPr>
        <w:t xml:space="preserve"> [ΟΗ</w:t>
      </w:r>
      <w:r w:rsidR="009A0A56">
        <w:rPr>
          <w:rFonts w:ascii="Times New Roman" w:hAnsi="Times New Roman"/>
          <w:b w:val="0"/>
          <w:noProof/>
          <w:position w:val="-4"/>
        </w:rPr>
        <w:drawing>
          <wp:inline distT="0" distB="0" distL="0" distR="0">
            <wp:extent cx="103505" cy="191135"/>
            <wp:effectExtent l="1905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srcRect/>
                    <a:stretch>
                      <a:fillRect/>
                    </a:stretch>
                  </pic:blipFill>
                  <pic:spPr bwMode="auto">
                    <a:xfrm>
                      <a:off x="0" y="0"/>
                      <a:ext cx="103505" cy="191135"/>
                    </a:xfrm>
                    <a:prstGeom prst="rect">
                      <a:avLst/>
                    </a:prstGeom>
                    <a:noFill/>
                    <a:ln w="9525">
                      <a:noFill/>
                      <a:miter lim="800000"/>
                      <a:headEnd/>
                      <a:tailEnd/>
                    </a:ln>
                  </pic:spPr>
                </pic:pic>
              </a:graphicData>
            </a:graphic>
          </wp:inline>
        </w:drawing>
      </w:r>
      <w:r w:rsidR="00236F00" w:rsidRPr="00515A5B">
        <w:rPr>
          <w:rFonts w:ascii="Times New Roman" w:hAnsi="Times New Roman"/>
          <w:b w:val="0"/>
          <w:position w:val="-4"/>
        </w:rPr>
        <w:t xml:space="preserve">] σε κάθε διάλυμα </w:t>
      </w:r>
      <w:r w:rsidR="007C58F2" w:rsidRPr="00515A5B">
        <w:rPr>
          <w:rFonts w:ascii="Times New Roman" w:hAnsi="Times New Roman"/>
          <w:b w:val="0"/>
          <w:position w:val="-4"/>
        </w:rPr>
        <w:t xml:space="preserve">στους </w:t>
      </w:r>
      <w:smartTag w:uri="urn:schemas-microsoft-com:office:smarttags" w:element="metricconverter">
        <w:smartTagPr>
          <w:attr w:name="ProductID" w:val="250C"/>
        </w:smartTagPr>
        <w:r w:rsidR="007C58F2" w:rsidRPr="00515A5B">
          <w:rPr>
            <w:rFonts w:ascii="Times New Roman" w:hAnsi="Times New Roman"/>
            <w:b w:val="0"/>
          </w:rPr>
          <w:t>25</w:t>
        </w:r>
        <w:r w:rsidR="007C58F2" w:rsidRPr="00515A5B">
          <w:rPr>
            <w:rFonts w:ascii="Times New Roman" w:hAnsi="Times New Roman"/>
            <w:b w:val="0"/>
            <w:vertAlign w:val="superscript"/>
          </w:rPr>
          <w:t>0</w:t>
        </w:r>
        <w:r w:rsidR="007C58F2" w:rsidRPr="00515A5B">
          <w:rPr>
            <w:rFonts w:ascii="Times New Roman" w:hAnsi="Times New Roman"/>
            <w:b w:val="0"/>
            <w:lang w:val="en-US"/>
          </w:rPr>
          <w:t>C</w:t>
        </w:r>
      </w:smartTag>
      <w:r w:rsidR="00236F00" w:rsidRPr="00515A5B">
        <w:rPr>
          <w:rFonts w:ascii="Times New Roman" w:hAnsi="Times New Roman"/>
          <w:b w:val="0"/>
        </w:rPr>
        <w:t xml:space="preserve"> έχει την ίδια</w:t>
      </w:r>
      <w:r w:rsidR="007C58F2" w:rsidRPr="00515A5B">
        <w:rPr>
          <w:rFonts w:ascii="Times New Roman" w:hAnsi="Times New Roman"/>
          <w:b w:val="0"/>
        </w:rPr>
        <w:t xml:space="preserve"> τιμή.</w:t>
      </w:r>
    </w:p>
    <w:p w:rsidR="00AB55FF" w:rsidRPr="00515A5B" w:rsidRDefault="007E7765" w:rsidP="00D149D9">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7C58F2" w:rsidRPr="00515A5B">
        <w:rPr>
          <w:rFonts w:ascii="Times New Roman" w:hAnsi="Times New Roman"/>
        </w:rPr>
        <w:t xml:space="preserve"> </w:t>
      </w:r>
      <w:r w:rsidR="00236F00" w:rsidRPr="00515A5B">
        <w:rPr>
          <w:rFonts w:ascii="Times New Roman" w:hAnsi="Times New Roman"/>
          <w:b w:val="0"/>
        </w:rPr>
        <w:t xml:space="preserve">Το </w:t>
      </w:r>
      <w:r w:rsidR="00642012" w:rsidRPr="00515A5B">
        <w:rPr>
          <w:rFonts w:ascii="Times New Roman" w:hAnsi="Times New Roman"/>
          <w:b w:val="0"/>
        </w:rPr>
        <w:t xml:space="preserve">καθαρό </w:t>
      </w:r>
      <w:r w:rsidR="00236F00" w:rsidRPr="00515A5B">
        <w:rPr>
          <w:rFonts w:ascii="Times New Roman" w:hAnsi="Times New Roman"/>
          <w:b w:val="0"/>
        </w:rPr>
        <w:t>νερό</w:t>
      </w:r>
      <w:r w:rsidR="00642012" w:rsidRPr="00515A5B">
        <w:rPr>
          <w:rFonts w:ascii="Times New Roman" w:hAnsi="Times New Roman"/>
          <w:b w:val="0"/>
        </w:rPr>
        <w:t xml:space="preserve"> εί</w:t>
      </w:r>
      <w:r w:rsidR="00236F00" w:rsidRPr="00515A5B">
        <w:rPr>
          <w:rFonts w:ascii="Times New Roman" w:hAnsi="Times New Roman"/>
          <w:b w:val="0"/>
        </w:rPr>
        <w:t xml:space="preserve">ναι πάντα ουδέτερο. Άρα </w:t>
      </w:r>
      <w:r w:rsidR="00176A75" w:rsidRPr="00515A5B">
        <w:rPr>
          <w:rFonts w:ascii="Times New Roman" w:hAnsi="Times New Roman"/>
          <w:b w:val="0"/>
        </w:rPr>
        <w:t xml:space="preserve">το </w:t>
      </w:r>
      <w:r w:rsidR="00176A75" w:rsidRPr="00515A5B">
        <w:rPr>
          <w:rFonts w:ascii="Times New Roman" w:hAnsi="Times New Roman"/>
          <w:b w:val="0"/>
          <w:lang w:val="en-US"/>
        </w:rPr>
        <w:t>pH</w:t>
      </w:r>
      <w:r w:rsidR="00642012" w:rsidRPr="00515A5B">
        <w:rPr>
          <w:rFonts w:ascii="Times New Roman" w:hAnsi="Times New Roman"/>
          <w:b w:val="0"/>
        </w:rPr>
        <w:t xml:space="preserve"> </w:t>
      </w:r>
      <w:r w:rsidR="00236F00" w:rsidRPr="00515A5B">
        <w:rPr>
          <w:rFonts w:ascii="Times New Roman" w:hAnsi="Times New Roman"/>
          <w:b w:val="0"/>
        </w:rPr>
        <w:t>του καθαρού νερού</w:t>
      </w:r>
      <w:r w:rsidR="00642012" w:rsidRPr="00515A5B">
        <w:rPr>
          <w:rFonts w:ascii="Times New Roman" w:hAnsi="Times New Roman"/>
          <w:b w:val="0"/>
        </w:rPr>
        <w:t xml:space="preserve"> είναι </w:t>
      </w:r>
      <w:r w:rsidR="00A930EE" w:rsidRPr="00515A5B">
        <w:rPr>
          <w:rFonts w:ascii="Times New Roman" w:hAnsi="Times New Roman"/>
          <w:b w:val="0"/>
        </w:rPr>
        <w:t>πάντα</w:t>
      </w:r>
      <w:r w:rsidR="00236F00" w:rsidRPr="00515A5B">
        <w:rPr>
          <w:rFonts w:ascii="Times New Roman" w:hAnsi="Times New Roman"/>
          <w:b w:val="0"/>
        </w:rPr>
        <w:t xml:space="preserve"> </w:t>
      </w:r>
      <w:r w:rsidR="00642012" w:rsidRPr="00515A5B">
        <w:rPr>
          <w:rFonts w:ascii="Times New Roman" w:hAnsi="Times New Roman"/>
          <w:b w:val="0"/>
        </w:rPr>
        <w:t>7.</w:t>
      </w:r>
    </w:p>
    <w:p w:rsidR="00AB55FF" w:rsidRPr="00515A5B" w:rsidRDefault="007E7765" w:rsidP="00D149D9">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A930EE" w:rsidRPr="00515A5B">
        <w:rPr>
          <w:rFonts w:ascii="Times New Roman" w:hAnsi="Times New Roman"/>
        </w:rPr>
        <w:t xml:space="preserve"> </w:t>
      </w:r>
      <w:r w:rsidR="00236F00" w:rsidRPr="00515A5B">
        <w:rPr>
          <w:rFonts w:ascii="Times New Roman" w:hAnsi="Times New Roman"/>
          <w:b w:val="0"/>
        </w:rPr>
        <w:t xml:space="preserve">Για οποιοδήποτε υδατικό διάλυμα στους </w:t>
      </w:r>
      <w:smartTag w:uri="urn:schemas-microsoft-com:office:smarttags" w:element="metricconverter">
        <w:smartTagPr>
          <w:attr w:name="ProductID" w:val="250C"/>
        </w:smartTagPr>
        <w:r w:rsidR="00A930EE" w:rsidRPr="00515A5B">
          <w:rPr>
            <w:rFonts w:ascii="Times New Roman" w:hAnsi="Times New Roman"/>
            <w:b w:val="0"/>
          </w:rPr>
          <w:t>25</w:t>
        </w:r>
        <w:r w:rsidR="00A930EE" w:rsidRPr="00515A5B">
          <w:rPr>
            <w:rFonts w:ascii="Times New Roman" w:hAnsi="Times New Roman"/>
            <w:b w:val="0"/>
            <w:vertAlign w:val="superscript"/>
          </w:rPr>
          <w:t>0</w:t>
        </w:r>
        <w:r w:rsidR="00A930EE" w:rsidRPr="00515A5B">
          <w:rPr>
            <w:rFonts w:ascii="Times New Roman" w:hAnsi="Times New Roman"/>
            <w:b w:val="0"/>
            <w:lang w:val="en-US"/>
          </w:rPr>
          <w:t>C</w:t>
        </w:r>
      </w:smartTag>
      <w:r w:rsidR="00236F00" w:rsidRPr="00515A5B">
        <w:rPr>
          <w:rFonts w:ascii="Times New Roman" w:hAnsi="Times New Roman"/>
          <w:b w:val="0"/>
        </w:rPr>
        <w:t xml:space="preserve">, ισχύει η </w:t>
      </w:r>
      <w:r w:rsidR="00A930EE" w:rsidRPr="00515A5B">
        <w:rPr>
          <w:rFonts w:ascii="Times New Roman" w:hAnsi="Times New Roman"/>
          <w:b w:val="0"/>
        </w:rPr>
        <w:t xml:space="preserve">σχέση: </w:t>
      </w:r>
      <w:r w:rsidR="00176A75" w:rsidRPr="00515A5B">
        <w:rPr>
          <w:rFonts w:ascii="Times New Roman" w:hAnsi="Times New Roman"/>
          <w:b w:val="0"/>
          <w:lang w:val="en-US"/>
        </w:rPr>
        <w:t>pH</w:t>
      </w:r>
      <w:r w:rsidR="00E5725C" w:rsidRPr="00515A5B">
        <w:rPr>
          <w:rFonts w:ascii="Times New Roman" w:hAnsi="Times New Roman"/>
          <w:b w:val="0"/>
        </w:rPr>
        <w:t xml:space="preserve"> = ½ </w:t>
      </w:r>
      <w:r w:rsidR="00236F00" w:rsidRPr="00515A5B">
        <w:rPr>
          <w:rFonts w:ascii="Times New Roman" w:hAnsi="Times New Roman"/>
          <w:b w:val="0"/>
          <w:lang w:val="en-US"/>
        </w:rPr>
        <w:t>pK</w:t>
      </w:r>
      <w:r w:rsidR="00236F00" w:rsidRPr="00515A5B">
        <w:rPr>
          <w:rFonts w:ascii="Times New Roman" w:hAnsi="Times New Roman"/>
          <w:b w:val="0"/>
          <w:vertAlign w:val="subscript"/>
          <w:lang w:val="en-US"/>
        </w:rPr>
        <w:t>w</w:t>
      </w:r>
      <w:r w:rsidR="00236F00" w:rsidRPr="00515A5B">
        <w:rPr>
          <w:rFonts w:ascii="Times New Roman" w:hAnsi="Times New Roman"/>
          <w:b w:val="0"/>
        </w:rPr>
        <w:t>.</w:t>
      </w:r>
    </w:p>
    <w:p w:rsidR="00AB55FF" w:rsidRPr="00515A5B" w:rsidRDefault="007E7765" w:rsidP="00A930EE">
      <w:pPr>
        <w:pStyle w:val="a6"/>
        <w:jc w:val="both"/>
        <w:rPr>
          <w:rFonts w:ascii="Times New Roman" w:hAnsi="Times New Roman"/>
          <w:b w:val="0"/>
        </w:rPr>
      </w:pPr>
      <w:r w:rsidRPr="00515A5B">
        <w:rPr>
          <w:rFonts w:ascii="Times New Roman" w:hAnsi="Times New Roman"/>
        </w:rPr>
        <w:lastRenderedPageBreak/>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A930EE" w:rsidRPr="00515A5B">
        <w:rPr>
          <w:rFonts w:ascii="Times New Roman" w:hAnsi="Times New Roman"/>
        </w:rPr>
        <w:t xml:space="preserve"> </w:t>
      </w:r>
      <w:r w:rsidR="0051029C" w:rsidRPr="00515A5B">
        <w:rPr>
          <w:rFonts w:ascii="Times New Roman" w:hAnsi="Times New Roman"/>
          <w:b w:val="0"/>
        </w:rPr>
        <w:t>Υδατικό διάλυμα έχει</w:t>
      </w:r>
      <w:r w:rsidR="00A930EE" w:rsidRPr="00515A5B">
        <w:rPr>
          <w:rFonts w:ascii="Times New Roman" w:hAnsi="Times New Roman"/>
          <w:b w:val="0"/>
        </w:rPr>
        <w:t xml:space="preserve"> </w:t>
      </w:r>
      <w:r w:rsidR="00176A75" w:rsidRPr="00515A5B">
        <w:rPr>
          <w:rFonts w:ascii="Times New Roman" w:hAnsi="Times New Roman"/>
          <w:b w:val="0"/>
          <w:lang w:val="en-US"/>
        </w:rPr>
        <w:t>pH</w:t>
      </w:r>
      <w:r w:rsidR="00E5725C" w:rsidRPr="00515A5B">
        <w:rPr>
          <w:rFonts w:ascii="Times New Roman" w:hAnsi="Times New Roman"/>
          <w:b w:val="0"/>
        </w:rPr>
        <w:t xml:space="preserve"> </w:t>
      </w:r>
      <w:r w:rsidR="00A930EE" w:rsidRPr="00515A5B">
        <w:rPr>
          <w:rFonts w:ascii="Times New Roman" w:hAnsi="Times New Roman"/>
          <w:b w:val="0"/>
        </w:rPr>
        <w:t>=</w:t>
      </w:r>
      <w:r w:rsidR="00E5725C" w:rsidRPr="00515A5B">
        <w:rPr>
          <w:rFonts w:ascii="Times New Roman" w:hAnsi="Times New Roman"/>
          <w:b w:val="0"/>
        </w:rPr>
        <w:t xml:space="preserve"> </w:t>
      </w:r>
      <w:r w:rsidR="00A930EE" w:rsidRPr="00515A5B">
        <w:rPr>
          <w:rFonts w:ascii="Times New Roman" w:hAnsi="Times New Roman"/>
          <w:b w:val="0"/>
        </w:rPr>
        <w:t>6,5</w:t>
      </w:r>
      <w:r w:rsidR="0051029C" w:rsidRPr="00515A5B">
        <w:rPr>
          <w:rFonts w:ascii="Times New Roman" w:hAnsi="Times New Roman"/>
          <w:b w:val="0"/>
        </w:rPr>
        <w:t xml:space="preserve"> σε ορισμένη θερμοκρασία και είναι ουδέτερο. Άρα το διάλυμα αυτό θα έχει θερμοκρασία </w:t>
      </w:r>
      <w:r w:rsidR="00A930EE" w:rsidRPr="00515A5B">
        <w:rPr>
          <w:rFonts w:ascii="Times New Roman" w:hAnsi="Times New Roman"/>
          <w:b w:val="0"/>
        </w:rPr>
        <w:t xml:space="preserve">μικρότερη </w:t>
      </w:r>
      <w:r w:rsidR="0051029C" w:rsidRPr="00515A5B">
        <w:rPr>
          <w:rFonts w:ascii="Times New Roman" w:hAnsi="Times New Roman"/>
          <w:b w:val="0"/>
        </w:rPr>
        <w:t xml:space="preserve">από τους </w:t>
      </w:r>
      <w:smartTag w:uri="urn:schemas-microsoft-com:office:smarttags" w:element="metricconverter">
        <w:smartTagPr>
          <w:attr w:name="ProductID" w:val="250C"/>
        </w:smartTagPr>
        <w:r w:rsidR="00A930EE" w:rsidRPr="00515A5B">
          <w:rPr>
            <w:rFonts w:ascii="Times New Roman" w:hAnsi="Times New Roman"/>
            <w:b w:val="0"/>
          </w:rPr>
          <w:t>25</w:t>
        </w:r>
        <w:r w:rsidR="00A930EE" w:rsidRPr="00515A5B">
          <w:rPr>
            <w:rFonts w:ascii="Times New Roman" w:hAnsi="Times New Roman"/>
            <w:b w:val="0"/>
            <w:vertAlign w:val="superscript"/>
          </w:rPr>
          <w:t>0</w:t>
        </w:r>
        <w:r w:rsidR="00A930EE" w:rsidRPr="00515A5B">
          <w:rPr>
            <w:rFonts w:ascii="Times New Roman" w:hAnsi="Times New Roman"/>
            <w:b w:val="0"/>
            <w:lang w:val="en-US"/>
          </w:rPr>
          <w:t>C</w:t>
        </w:r>
      </w:smartTag>
      <w:r w:rsidR="00A930EE" w:rsidRPr="00515A5B">
        <w:rPr>
          <w:rFonts w:ascii="Times New Roman" w:hAnsi="Times New Roman"/>
          <w:b w:val="0"/>
        </w:rPr>
        <w:t>.</w:t>
      </w:r>
    </w:p>
    <w:p w:rsidR="00B20C88" w:rsidRDefault="007E7765" w:rsidP="00B20C88">
      <w:pPr>
        <w:spacing w:line="360" w:lineRule="auto"/>
        <w:jc w:val="both"/>
      </w:pPr>
      <w:r>
        <w:rPr>
          <w:b/>
        </w:rPr>
        <w:fldChar w:fldCharType="begin"/>
      </w:r>
      <w:r w:rsidR="00B20C88">
        <w:rPr>
          <w:b/>
        </w:rPr>
        <w:instrText xml:space="preserve"> LISTNUM </w:instrText>
      </w:r>
      <w:r>
        <w:rPr>
          <w:b/>
        </w:rPr>
        <w:fldChar w:fldCharType="end"/>
      </w:r>
      <w:r w:rsidR="00B20C88">
        <w:rPr>
          <w:b/>
        </w:rPr>
        <w:t xml:space="preserve"> </w:t>
      </w:r>
      <w:r w:rsidR="00B20C88">
        <w:t>Να χαρακτηρίσετε τις προτάσεις που ακολουθούν ως σωστές ή λανθασμένες. Να αιτιολογήσετε τις απαντήσεις σας.</w:t>
      </w:r>
    </w:p>
    <w:p w:rsidR="0087423A" w:rsidRDefault="0087423A" w:rsidP="0087423A">
      <w:pPr>
        <w:spacing w:line="360" w:lineRule="auto"/>
        <w:jc w:val="both"/>
      </w:pPr>
      <w:r>
        <w:t>α) Ο αυτοϊοντισμός του νερού μπορεί να αποδειχθεί πειραματικά με μετρήσεις αγωγιμότητας μεγάλης ακρίβειας.</w:t>
      </w:r>
    </w:p>
    <w:p w:rsidR="00B20C88" w:rsidRDefault="00B20C88" w:rsidP="00B20C88">
      <w:pPr>
        <w:spacing w:line="360" w:lineRule="auto"/>
        <w:jc w:val="both"/>
      </w:pPr>
      <w:r>
        <w:t>β) Αν σε υδατικό διάλυμα ισχύει 2·pOH = pKw, τότε το διάλυμα είναι ουδέτερο.</w:t>
      </w:r>
    </w:p>
    <w:p w:rsidR="00B20C88" w:rsidRDefault="00B20C88" w:rsidP="00B20C88">
      <w:pPr>
        <w:spacing w:line="360" w:lineRule="auto"/>
        <w:jc w:val="both"/>
      </w:pPr>
      <w:r>
        <w:t>γ) Η αντίδραση: Η</w:t>
      </w:r>
      <w:r>
        <w:rPr>
          <w:vertAlign w:val="subscript"/>
        </w:rPr>
        <w:t>3</w:t>
      </w:r>
      <w:r>
        <w:t>Ο</w:t>
      </w:r>
      <w:r>
        <w:rPr>
          <w:vertAlign w:val="superscript"/>
        </w:rPr>
        <w:t>+</w:t>
      </w:r>
      <w:r>
        <w:t xml:space="preserve">  +  ΟΗ</w:t>
      </w:r>
      <w:r>
        <w:rPr>
          <w:vertAlign w:val="superscript"/>
        </w:rPr>
        <w:t>−</w:t>
      </w:r>
      <w:r>
        <w:t xml:space="preserve">  →  2H</w:t>
      </w:r>
      <w:r>
        <w:rPr>
          <w:vertAlign w:val="subscript"/>
        </w:rPr>
        <w:t>2</w:t>
      </w:r>
      <w:r>
        <w:t xml:space="preserve">O, είναι πρακτικά </w:t>
      </w:r>
      <w:r w:rsidR="005166B9">
        <w:t>μ</w:t>
      </w:r>
      <w:r>
        <w:t>ονόδρο</w:t>
      </w:r>
      <w:r w:rsidR="005166B9">
        <w:t>μ</w:t>
      </w:r>
      <w:r>
        <w:t>η και εξώθερμη αντίδραση.</w:t>
      </w:r>
    </w:p>
    <w:p w:rsidR="00B20C88" w:rsidRDefault="00B20C88" w:rsidP="00B20C88">
      <w:pPr>
        <w:spacing w:line="360" w:lineRule="auto"/>
        <w:jc w:val="both"/>
      </w:pPr>
      <w:r>
        <w:t>δ) Όταν σε ένα υδατικό διάλυμα ισχύει η σχέση pΗ &lt; pΟΗ, το διάλυμα είναι βασικό.</w:t>
      </w:r>
    </w:p>
    <w:p w:rsidR="0087423A" w:rsidRDefault="007E7765" w:rsidP="0087423A">
      <w:pPr>
        <w:spacing w:line="360" w:lineRule="auto"/>
        <w:jc w:val="both"/>
      </w:pPr>
      <w:r>
        <w:rPr>
          <w:b/>
        </w:rPr>
        <w:fldChar w:fldCharType="begin"/>
      </w:r>
      <w:r w:rsidR="0087423A">
        <w:rPr>
          <w:b/>
        </w:rPr>
        <w:instrText xml:space="preserve"> LISTNUM </w:instrText>
      </w:r>
      <w:r>
        <w:rPr>
          <w:b/>
        </w:rPr>
        <w:fldChar w:fldCharType="end"/>
      </w:r>
      <w:r w:rsidR="0087423A">
        <w:rPr>
          <w:b/>
        </w:rPr>
        <w:t xml:space="preserve"> </w:t>
      </w:r>
      <w:r w:rsidR="0087423A">
        <w:t>Σε αραιά υδατικά διαλύματα η συγκέντρωση του Η</w:t>
      </w:r>
      <w:r w:rsidR="0087423A">
        <w:rPr>
          <w:vertAlign w:val="subscript"/>
        </w:rPr>
        <w:t>2</w:t>
      </w:r>
      <w:r w:rsidR="0087423A">
        <w:t>Ο θεωρείται σταθερή και ίση με 55,5 Μ. (Δίνεται: πυκνότητα Η</w:t>
      </w:r>
      <w:r w:rsidR="0087423A">
        <w:rPr>
          <w:vertAlign w:val="subscript"/>
        </w:rPr>
        <w:t>2</w:t>
      </w:r>
      <w:r w:rsidR="0087423A">
        <w:t>Ο = 1 g</w:t>
      </w:r>
      <w:r w:rsidR="0087423A">
        <w:rPr>
          <w:rFonts w:ascii="Cambria Math" w:hAnsi="Cambria Math" w:cs="Cambria Math"/>
        </w:rPr>
        <w:t>/</w:t>
      </w:r>
      <w:r w:rsidR="0087423A">
        <w:t>m</w:t>
      </w:r>
      <w:r w:rsidR="0087423A">
        <w:rPr>
          <w:lang w:val="en-US"/>
        </w:rPr>
        <w:t>l</w:t>
      </w:r>
      <w:r w:rsidR="0087423A">
        <w:t>, Μr(Η</w:t>
      </w:r>
      <w:r w:rsidR="0087423A">
        <w:rPr>
          <w:vertAlign w:val="subscript"/>
        </w:rPr>
        <w:t>2</w:t>
      </w:r>
      <w:r w:rsidR="0087423A">
        <w:t>Ο) = 18).</w:t>
      </w:r>
    </w:p>
    <w:p w:rsidR="0087423A" w:rsidRDefault="0087423A" w:rsidP="00B20C88">
      <w:pPr>
        <w:spacing w:line="360" w:lineRule="auto"/>
        <w:jc w:val="both"/>
      </w:pPr>
    </w:p>
    <w:p w:rsidR="00AB55FF" w:rsidRPr="005C62DE" w:rsidRDefault="00AB55FF" w:rsidP="00D2206D">
      <w:pPr>
        <w:spacing w:line="360" w:lineRule="auto"/>
        <w:jc w:val="center"/>
        <w:rPr>
          <w:b/>
        </w:rPr>
      </w:pPr>
      <w:r w:rsidRPr="005C62DE">
        <w:rPr>
          <w:b/>
        </w:rPr>
        <w:sym w:font="Wingdings 2" w:char="0052"/>
      </w:r>
      <w:r w:rsidRPr="005C62DE">
        <w:rPr>
          <w:b/>
        </w:rPr>
        <w:t xml:space="preserve"> Ερωτήσεις ανάπτυξης.</w:t>
      </w:r>
    </w:p>
    <w:p w:rsidR="0087423A" w:rsidRPr="00515A5B" w:rsidRDefault="0087423A" w:rsidP="00D2206D">
      <w:pPr>
        <w:spacing w:line="360" w:lineRule="auto"/>
        <w:jc w:val="center"/>
        <w:rPr>
          <w:b/>
          <w:sz w:val="28"/>
          <w:szCs w:val="28"/>
        </w:rPr>
      </w:pPr>
    </w:p>
    <w:p w:rsidR="00213F7F" w:rsidRDefault="007E7765" w:rsidP="00213F7F">
      <w:pPr>
        <w:spacing w:line="360" w:lineRule="auto"/>
        <w:jc w:val="both"/>
      </w:pPr>
      <w:r>
        <w:rPr>
          <w:b/>
        </w:rPr>
        <w:fldChar w:fldCharType="begin"/>
      </w:r>
      <w:r w:rsidR="00213F7F">
        <w:rPr>
          <w:b/>
        </w:rPr>
        <w:instrText xml:space="preserve"> LISTNUM </w:instrText>
      </w:r>
      <w:r>
        <w:rPr>
          <w:b/>
        </w:rPr>
        <w:fldChar w:fldCharType="end"/>
      </w:r>
      <w:r w:rsidR="00213F7F">
        <w:rPr>
          <w:b/>
        </w:rPr>
        <w:t xml:space="preserve"> </w:t>
      </w:r>
      <w:r w:rsidR="00213F7F">
        <w:t>Σε υδατικό διάλυμα ΗΝΟ</w:t>
      </w:r>
      <w:r w:rsidR="00213F7F">
        <w:rPr>
          <w:vertAlign w:val="subscript"/>
        </w:rPr>
        <w:t>3</w:t>
      </w:r>
      <w:r w:rsidR="00213F7F">
        <w:t xml:space="preserve"> 10</w:t>
      </w:r>
      <w:r w:rsidR="00213F7F">
        <w:rPr>
          <w:vertAlign w:val="superscript"/>
        </w:rPr>
        <w:t>-7</w:t>
      </w:r>
      <w:r w:rsidR="00213F7F">
        <w:t xml:space="preserve"> Μ στους 25 οC με Κ</w:t>
      </w:r>
      <w:r w:rsidR="00213F7F">
        <w:rPr>
          <w:vertAlign w:val="subscript"/>
        </w:rPr>
        <w:t>w</w:t>
      </w:r>
      <w:r w:rsidR="00213F7F">
        <w:t xml:space="preserve"> = 10</w:t>
      </w:r>
      <w:r w:rsidR="00213F7F">
        <w:rPr>
          <w:vertAlign w:val="superscript"/>
        </w:rPr>
        <w:t>-14</w:t>
      </w:r>
      <w:r w:rsidR="00213F7F">
        <w:t xml:space="preserve"> , η [Η</w:t>
      </w:r>
      <w:r w:rsidR="00213F7F">
        <w:rPr>
          <w:vertAlign w:val="subscript"/>
        </w:rPr>
        <w:t>3</w:t>
      </w:r>
      <w:r w:rsidR="00213F7F">
        <w:t>Ο</w:t>
      </w:r>
      <w:r w:rsidR="00213F7F">
        <w:rPr>
          <w:vertAlign w:val="superscript"/>
        </w:rPr>
        <w:t>+</w:t>
      </w:r>
      <w:r w:rsidR="00213F7F">
        <w:t xml:space="preserve">] είναι: </w:t>
      </w:r>
    </w:p>
    <w:p w:rsidR="00213F7F" w:rsidRDefault="00213F7F" w:rsidP="00213F7F">
      <w:pPr>
        <w:spacing w:line="360" w:lineRule="auto"/>
        <w:jc w:val="both"/>
      </w:pPr>
      <w:r>
        <w:t>α) 10</w:t>
      </w:r>
      <w:r>
        <w:rPr>
          <w:vertAlign w:val="superscript"/>
        </w:rPr>
        <w:t>-7</w:t>
      </w:r>
      <w:r>
        <w:t xml:space="preserve"> Μ. </w:t>
      </w:r>
      <w:r>
        <w:tab/>
      </w:r>
      <w:r>
        <w:tab/>
        <w:t>β) 1,62·10</w:t>
      </w:r>
      <w:r>
        <w:rPr>
          <w:vertAlign w:val="superscript"/>
        </w:rPr>
        <w:t>-7</w:t>
      </w:r>
      <w:r>
        <w:t xml:space="preserve"> Μ. </w:t>
      </w:r>
      <w:r>
        <w:tab/>
      </w:r>
      <w:r>
        <w:tab/>
        <w:t>γ) 2·10</w:t>
      </w:r>
      <w:r>
        <w:rPr>
          <w:vertAlign w:val="superscript"/>
        </w:rPr>
        <w:t>-7</w:t>
      </w:r>
      <w:r>
        <w:t xml:space="preserve"> Μ. </w:t>
      </w:r>
      <w:r>
        <w:tab/>
      </w:r>
      <w:r>
        <w:tab/>
        <w:t>δ) 0,62·10</w:t>
      </w:r>
      <w:r>
        <w:rPr>
          <w:vertAlign w:val="superscript"/>
        </w:rPr>
        <w:t>-7</w:t>
      </w:r>
      <w:r>
        <w:t xml:space="preserve"> Μ.</w:t>
      </w:r>
    </w:p>
    <w:p w:rsidR="00213F7F" w:rsidRDefault="00213F7F" w:rsidP="00213F7F">
      <w:pPr>
        <w:spacing w:line="360" w:lineRule="auto"/>
        <w:ind w:firstLine="720"/>
        <w:jc w:val="both"/>
      </w:pPr>
      <w:r>
        <w:t>Να αιτιολογήσετε την απάντησή σας , χωρίς να κάνετε υπολογισμούς.</w:t>
      </w:r>
    </w:p>
    <w:p w:rsidR="00E87A37" w:rsidRPr="00515A5B" w:rsidRDefault="007E7765" w:rsidP="00E87A37">
      <w:pPr>
        <w:spacing w:line="360" w:lineRule="auto"/>
        <w:jc w:val="both"/>
        <w:rPr>
          <w:position w:val="-4"/>
        </w:rPr>
      </w:pPr>
      <w:r w:rsidRPr="00515A5B">
        <w:rPr>
          <w:b/>
        </w:rPr>
        <w:fldChar w:fldCharType="begin"/>
      </w:r>
      <w:r w:rsidR="000C5B00" w:rsidRPr="00515A5B">
        <w:rPr>
          <w:b/>
        </w:rPr>
        <w:instrText xml:space="preserve"> LISTNUM </w:instrText>
      </w:r>
      <w:r w:rsidRPr="00515A5B">
        <w:rPr>
          <w:b/>
        </w:rPr>
        <w:fldChar w:fldCharType="end"/>
      </w:r>
      <w:r w:rsidR="00213F7F">
        <w:rPr>
          <w:b/>
        </w:rPr>
        <w:t xml:space="preserve"> </w:t>
      </w:r>
      <w:r w:rsidR="0051029C" w:rsidRPr="00515A5B">
        <w:t xml:space="preserve">Σε ένα υδατικό διάλυμα στους </w:t>
      </w:r>
      <w:smartTag w:uri="urn:schemas-microsoft-com:office:smarttags" w:element="metricconverter">
        <w:smartTagPr>
          <w:attr w:name="ProductID" w:val="250C"/>
        </w:smartTagPr>
        <w:r w:rsidR="007625D8" w:rsidRPr="00515A5B">
          <w:t>25</w:t>
        </w:r>
        <w:r w:rsidR="007625D8" w:rsidRPr="00515A5B">
          <w:rPr>
            <w:vertAlign w:val="superscript"/>
          </w:rPr>
          <w:t>0</w:t>
        </w:r>
        <w:r w:rsidR="007625D8" w:rsidRPr="00515A5B">
          <w:rPr>
            <w:lang w:val="en-US"/>
          </w:rPr>
          <w:t>C</w:t>
        </w:r>
      </w:smartTag>
      <w:r w:rsidR="0051029C" w:rsidRPr="00515A5B">
        <w:t xml:space="preserve"> βρέθηκε </w:t>
      </w:r>
      <w:r w:rsidR="007625D8" w:rsidRPr="00515A5B">
        <w:t>ότι: [Η</w:t>
      </w:r>
      <w:r w:rsidR="007625D8" w:rsidRPr="00515A5B">
        <w:rPr>
          <w:vertAlign w:val="subscript"/>
        </w:rPr>
        <w:t>3</w:t>
      </w:r>
      <w:r w:rsidR="007625D8" w:rsidRPr="00515A5B">
        <w:t>Ο</w:t>
      </w:r>
      <w:r w:rsidR="007625D8" w:rsidRPr="00515A5B">
        <w:rPr>
          <w:vertAlign w:val="superscript"/>
        </w:rPr>
        <w:t>+</w:t>
      </w:r>
      <w:r w:rsidR="007625D8" w:rsidRPr="00515A5B">
        <w:t>]</w:t>
      </w:r>
      <w:r w:rsidR="005166B9">
        <w:t xml:space="preserve"> </w:t>
      </w:r>
      <w:r w:rsidR="007625D8" w:rsidRPr="00515A5B">
        <w:t>=</w:t>
      </w:r>
      <w:r w:rsidR="005166B9">
        <w:t xml:space="preserve"> </w:t>
      </w:r>
      <w:r w:rsidR="007625D8" w:rsidRPr="00515A5B">
        <w:t>10</w:t>
      </w:r>
      <w:r w:rsidR="007625D8" w:rsidRPr="00515A5B">
        <w:rPr>
          <w:vertAlign w:val="superscript"/>
        </w:rPr>
        <w:t>4</w:t>
      </w:r>
      <w:r w:rsidR="007625D8" w:rsidRPr="00515A5B">
        <w:t xml:space="preserve"> [ΟΗ</w:t>
      </w:r>
      <w:r w:rsidR="009A0A56">
        <w:rPr>
          <w:noProof/>
          <w:position w:val="-4"/>
        </w:rPr>
        <w:drawing>
          <wp:inline distT="0" distB="0" distL="0" distR="0">
            <wp:extent cx="103505" cy="191135"/>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srcRect/>
                    <a:stretch>
                      <a:fillRect/>
                    </a:stretch>
                  </pic:blipFill>
                  <pic:spPr bwMode="auto">
                    <a:xfrm>
                      <a:off x="0" y="0"/>
                      <a:ext cx="103505" cy="191135"/>
                    </a:xfrm>
                    <a:prstGeom prst="rect">
                      <a:avLst/>
                    </a:prstGeom>
                    <a:noFill/>
                    <a:ln w="9525">
                      <a:noFill/>
                      <a:miter lim="800000"/>
                      <a:headEnd/>
                      <a:tailEnd/>
                    </a:ln>
                  </pic:spPr>
                </pic:pic>
              </a:graphicData>
            </a:graphic>
          </wp:inline>
        </w:drawing>
      </w:r>
      <w:r w:rsidR="005E69D3" w:rsidRPr="00515A5B">
        <w:t>]</w:t>
      </w:r>
      <w:r w:rsidR="007625D8" w:rsidRPr="00515A5B">
        <w:rPr>
          <w:position w:val="-4"/>
        </w:rPr>
        <w:t>.</w:t>
      </w:r>
      <w:r w:rsidR="00984268" w:rsidRPr="00515A5B">
        <w:rPr>
          <w:position w:val="-4"/>
        </w:rPr>
        <w:t xml:space="preserve"> </w:t>
      </w:r>
    </w:p>
    <w:p w:rsidR="007625D8" w:rsidRPr="00515A5B" w:rsidRDefault="0051029C" w:rsidP="00E87A37">
      <w:pPr>
        <w:spacing w:line="360" w:lineRule="auto"/>
        <w:ind w:firstLine="720"/>
        <w:jc w:val="both"/>
        <w:rPr>
          <w:position w:val="-4"/>
        </w:rPr>
      </w:pPr>
      <w:r w:rsidRPr="00515A5B">
        <w:rPr>
          <w:position w:val="-4"/>
        </w:rPr>
        <w:t xml:space="preserve">Να εξετάσετε, αν το διάλυμα </w:t>
      </w:r>
      <w:r w:rsidR="007625D8" w:rsidRPr="00515A5B">
        <w:rPr>
          <w:position w:val="-4"/>
        </w:rPr>
        <w:t>αυτό:</w:t>
      </w:r>
    </w:p>
    <w:p w:rsidR="007625D8" w:rsidRPr="00515A5B" w:rsidRDefault="0051029C" w:rsidP="00A7213B">
      <w:pPr>
        <w:spacing w:line="360" w:lineRule="auto"/>
        <w:rPr>
          <w:position w:val="-4"/>
        </w:rPr>
      </w:pPr>
      <w:r w:rsidRPr="00515A5B">
        <w:rPr>
          <w:position w:val="-4"/>
        </w:rPr>
        <w:t xml:space="preserve">α) είναι </w:t>
      </w:r>
      <w:r w:rsidR="007625D8" w:rsidRPr="00515A5B">
        <w:rPr>
          <w:position w:val="-4"/>
        </w:rPr>
        <w:t>όξινο,</w:t>
      </w:r>
      <w:r w:rsidR="00B20C88">
        <w:rPr>
          <w:position w:val="-4"/>
        </w:rPr>
        <w:tab/>
      </w:r>
      <w:r w:rsidR="00B20C88">
        <w:rPr>
          <w:position w:val="-4"/>
        </w:rPr>
        <w:tab/>
      </w:r>
      <w:r w:rsidRPr="00515A5B">
        <w:rPr>
          <w:position w:val="-4"/>
        </w:rPr>
        <w:t xml:space="preserve">β) </w:t>
      </w:r>
      <w:r w:rsidR="007625D8" w:rsidRPr="00515A5B">
        <w:rPr>
          <w:position w:val="-4"/>
        </w:rPr>
        <w:t xml:space="preserve">έχει </w:t>
      </w:r>
      <w:r w:rsidR="00176A75" w:rsidRPr="00515A5B">
        <w:rPr>
          <w:lang w:val="en-US"/>
        </w:rPr>
        <w:t>pH</w:t>
      </w:r>
      <w:r w:rsidRPr="00515A5B">
        <w:t xml:space="preserve"> </w:t>
      </w:r>
      <w:r w:rsidR="007625D8" w:rsidRPr="00515A5B">
        <w:t>=</w:t>
      </w:r>
      <w:r w:rsidRPr="00515A5B">
        <w:t xml:space="preserve"> </w:t>
      </w:r>
      <w:r w:rsidR="007625D8" w:rsidRPr="00515A5B">
        <w:t>5,</w:t>
      </w:r>
      <w:r w:rsidR="00B20C88">
        <w:tab/>
      </w:r>
      <w:r w:rsidR="00B20C88">
        <w:tab/>
      </w:r>
      <w:r w:rsidR="007625D8" w:rsidRPr="00515A5B">
        <w:rPr>
          <w:position w:val="-4"/>
        </w:rPr>
        <w:t>γ)</w:t>
      </w:r>
      <w:r w:rsidRPr="00515A5B">
        <w:rPr>
          <w:position w:val="-4"/>
        </w:rPr>
        <w:t xml:space="preserve"> μπορεί να περιέχει σαν διαλυμένο σώμα</w:t>
      </w:r>
      <w:r w:rsidR="007625D8" w:rsidRPr="00515A5B">
        <w:rPr>
          <w:position w:val="-4"/>
        </w:rPr>
        <w:t xml:space="preserve"> Ν</w:t>
      </w:r>
      <w:r w:rsidR="00D26E24">
        <w:rPr>
          <w:position w:val="-4"/>
        </w:rPr>
        <w:t>αΟ</w:t>
      </w:r>
      <w:r w:rsidR="007625D8" w:rsidRPr="00515A5B">
        <w:rPr>
          <w:position w:val="-4"/>
        </w:rPr>
        <w:t xml:space="preserve">Η, </w:t>
      </w:r>
    </w:p>
    <w:p w:rsidR="0087423A" w:rsidRDefault="0051029C" w:rsidP="00A7213B">
      <w:pPr>
        <w:spacing w:line="360" w:lineRule="auto"/>
      </w:pPr>
      <w:r w:rsidRPr="00515A5B">
        <w:rPr>
          <w:position w:val="-4"/>
        </w:rPr>
        <w:t xml:space="preserve">δ) με αραίωση , μπορεί να </w:t>
      </w:r>
      <w:r w:rsidR="007625D8" w:rsidRPr="00515A5B">
        <w:rPr>
          <w:position w:val="-4"/>
        </w:rPr>
        <w:t xml:space="preserve">αποκτήσει </w:t>
      </w:r>
      <w:r w:rsidR="00176A75" w:rsidRPr="00515A5B">
        <w:rPr>
          <w:lang w:val="en-US"/>
        </w:rPr>
        <w:t>pH</w:t>
      </w:r>
      <w:r w:rsidRPr="00515A5B">
        <w:t xml:space="preserve"> </w:t>
      </w:r>
      <w:r w:rsidR="007625D8" w:rsidRPr="00515A5B">
        <w:t>=</w:t>
      </w:r>
      <w:r w:rsidRPr="00515A5B">
        <w:t xml:space="preserve"> </w:t>
      </w:r>
      <w:r w:rsidR="007625D8" w:rsidRPr="00515A5B">
        <w:t>4,</w:t>
      </w:r>
    </w:p>
    <w:p w:rsidR="007625D8" w:rsidRPr="00515A5B" w:rsidRDefault="007625D8" w:rsidP="00A7213B">
      <w:pPr>
        <w:spacing w:line="360" w:lineRule="auto"/>
      </w:pPr>
      <w:r w:rsidRPr="00515A5B">
        <w:t>ε) περιέχει 10</w:t>
      </w:r>
      <w:r w:rsidRPr="00515A5B">
        <w:rPr>
          <w:vertAlign w:val="superscript"/>
        </w:rPr>
        <w:t>-8</w:t>
      </w:r>
      <w:r w:rsidR="0051029C" w:rsidRPr="00515A5B">
        <w:t xml:space="preserve"> </w:t>
      </w:r>
      <w:r w:rsidRPr="00515A5B">
        <w:rPr>
          <w:lang w:val="en-US"/>
        </w:rPr>
        <w:t>mol</w:t>
      </w:r>
      <w:r w:rsidRPr="00515A5B">
        <w:t xml:space="preserve"> </w:t>
      </w:r>
      <w:r w:rsidR="0051029C" w:rsidRPr="00515A5B">
        <w:t xml:space="preserve">ιόντων </w:t>
      </w:r>
      <w:r w:rsidRPr="00515A5B">
        <w:t>Η</w:t>
      </w:r>
      <w:r w:rsidRPr="00515A5B">
        <w:rPr>
          <w:vertAlign w:val="subscript"/>
        </w:rPr>
        <w:t>3</w:t>
      </w:r>
      <w:r w:rsidRPr="00515A5B">
        <w:t>Ο</w:t>
      </w:r>
      <w:r w:rsidRPr="00515A5B">
        <w:rPr>
          <w:vertAlign w:val="superscript"/>
        </w:rPr>
        <w:t>+</w:t>
      </w:r>
      <w:r w:rsidR="0051029C" w:rsidRPr="00515A5B">
        <w:t xml:space="preserve"> σε </w:t>
      </w:r>
      <w:r w:rsidRPr="00515A5B">
        <w:t xml:space="preserve">1 </w:t>
      </w:r>
      <w:r w:rsidRPr="00515A5B">
        <w:rPr>
          <w:lang w:val="en-US"/>
        </w:rPr>
        <w:t>ml</w:t>
      </w:r>
      <w:r w:rsidR="0051029C" w:rsidRPr="00515A5B">
        <w:t xml:space="preserve"> του </w:t>
      </w:r>
      <w:r w:rsidRPr="00515A5B">
        <w:t>διαλ</w:t>
      </w:r>
      <w:r w:rsidR="0087423A">
        <w:t>/</w:t>
      </w:r>
      <w:r w:rsidRPr="00515A5B">
        <w:t>τος.</w:t>
      </w:r>
    </w:p>
    <w:p w:rsidR="00172909" w:rsidRPr="00515A5B" w:rsidRDefault="00172909" w:rsidP="00A7213B">
      <w:pPr>
        <w:spacing w:line="360" w:lineRule="auto"/>
        <w:rPr>
          <w:b/>
        </w:rPr>
      </w:pPr>
    </w:p>
    <w:p w:rsidR="00AB55FF" w:rsidRPr="00515A5B" w:rsidRDefault="007E7765" w:rsidP="00A7213B">
      <w:pPr>
        <w:spacing w:line="360" w:lineRule="auto"/>
      </w:pPr>
      <w:r w:rsidRPr="00515A5B">
        <w:rPr>
          <w:b/>
        </w:rPr>
        <w:fldChar w:fldCharType="begin"/>
      </w:r>
      <w:r w:rsidR="000C5B00" w:rsidRPr="00515A5B">
        <w:rPr>
          <w:b/>
        </w:rPr>
        <w:instrText xml:space="preserve"> LISTNUM </w:instrText>
      </w:r>
      <w:r w:rsidRPr="00515A5B">
        <w:rPr>
          <w:b/>
        </w:rPr>
        <w:fldChar w:fldCharType="end"/>
      </w:r>
      <w:r w:rsidR="00172909" w:rsidRPr="00515A5B">
        <w:rPr>
          <w:b/>
        </w:rPr>
        <w:t xml:space="preserve"> </w:t>
      </w:r>
      <w:r w:rsidR="00172909" w:rsidRPr="00515A5B">
        <w:t xml:space="preserve">Σε </w:t>
      </w:r>
      <w:r w:rsidR="0051029C" w:rsidRPr="00515A5B">
        <w:t xml:space="preserve">θερμοκρασία </w:t>
      </w:r>
      <w:smartTag w:uri="urn:schemas-microsoft-com:office:smarttags" w:element="metricconverter">
        <w:smartTagPr>
          <w:attr w:name="ProductID" w:val="400C"/>
        </w:smartTagPr>
        <w:r w:rsidR="00172909" w:rsidRPr="00515A5B">
          <w:t>40</w:t>
        </w:r>
        <w:r w:rsidR="00172909" w:rsidRPr="00515A5B">
          <w:rPr>
            <w:vertAlign w:val="superscript"/>
          </w:rPr>
          <w:t>0</w:t>
        </w:r>
        <w:r w:rsidR="00172909" w:rsidRPr="00515A5B">
          <w:rPr>
            <w:lang w:val="en-US"/>
          </w:rPr>
          <w:t>C</w:t>
        </w:r>
      </w:smartTag>
      <w:r w:rsidR="00172909" w:rsidRPr="00515A5B">
        <w:t xml:space="preserve"> </w:t>
      </w:r>
      <w:r w:rsidR="0051029C" w:rsidRPr="00515A5B">
        <w:t xml:space="preserve">το καθαρό νερό έχει </w:t>
      </w:r>
      <w:r w:rsidR="00176A75" w:rsidRPr="00515A5B">
        <w:rPr>
          <w:lang w:val="en-US"/>
        </w:rPr>
        <w:t>pH</w:t>
      </w:r>
      <w:r w:rsidR="005E69D3" w:rsidRPr="00515A5B">
        <w:t xml:space="preserve"> </w:t>
      </w:r>
      <w:r w:rsidR="00172909" w:rsidRPr="00515A5B">
        <w:t>=</w:t>
      </w:r>
      <w:r w:rsidR="005E69D3" w:rsidRPr="00515A5B">
        <w:t xml:space="preserve"> </w:t>
      </w:r>
      <w:r w:rsidR="00172909" w:rsidRPr="00515A5B">
        <w:t>6,75.</w:t>
      </w:r>
    </w:p>
    <w:p w:rsidR="00172909" w:rsidRPr="00515A5B" w:rsidRDefault="0051029C" w:rsidP="00A7213B">
      <w:pPr>
        <w:spacing w:line="360" w:lineRule="auto"/>
      </w:pPr>
      <w:r w:rsidRPr="00515A5B">
        <w:t xml:space="preserve">α) Ποιες είναι οι </w:t>
      </w:r>
      <w:r w:rsidR="00172909" w:rsidRPr="00515A5B">
        <w:t>συγκ</w:t>
      </w:r>
      <w:r w:rsidRPr="00515A5B">
        <w:t xml:space="preserve">εντρώσεις των ιόντων </w:t>
      </w:r>
      <w:r w:rsidR="00172909" w:rsidRPr="00515A5B">
        <w:t>Η</w:t>
      </w:r>
      <w:r w:rsidR="00172909" w:rsidRPr="00515A5B">
        <w:rPr>
          <w:vertAlign w:val="subscript"/>
        </w:rPr>
        <w:t>3</w:t>
      </w:r>
      <w:r w:rsidR="00172909" w:rsidRPr="00515A5B">
        <w:t>Ο</w:t>
      </w:r>
      <w:r w:rsidR="00172909" w:rsidRPr="00515A5B">
        <w:rPr>
          <w:vertAlign w:val="superscript"/>
        </w:rPr>
        <w:t>+</w:t>
      </w:r>
      <w:r w:rsidRPr="00515A5B">
        <w:t xml:space="preserve"> και </w:t>
      </w:r>
      <w:r w:rsidR="00172909" w:rsidRPr="00515A5B">
        <w:t>ΟΗ</w:t>
      </w:r>
      <w:r w:rsidRPr="00515A5B">
        <w:rPr>
          <w:vertAlign w:val="superscript"/>
        </w:rPr>
        <w:t>-</w:t>
      </w:r>
      <w:r w:rsidRPr="00515A5B">
        <w:rPr>
          <w:position w:val="-4"/>
        </w:rPr>
        <w:t xml:space="preserve"> στους </w:t>
      </w:r>
      <w:smartTag w:uri="urn:schemas-microsoft-com:office:smarttags" w:element="metricconverter">
        <w:smartTagPr>
          <w:attr w:name="ProductID" w:val="400C"/>
        </w:smartTagPr>
        <w:r w:rsidR="00172909" w:rsidRPr="00515A5B">
          <w:rPr>
            <w:position w:val="-4"/>
          </w:rPr>
          <w:t>40</w:t>
        </w:r>
        <w:r w:rsidR="00172909" w:rsidRPr="00515A5B">
          <w:rPr>
            <w:vertAlign w:val="superscript"/>
          </w:rPr>
          <w:t>0</w:t>
        </w:r>
        <w:r w:rsidR="00172909" w:rsidRPr="00515A5B">
          <w:rPr>
            <w:lang w:val="en-US"/>
          </w:rPr>
          <w:t>C</w:t>
        </w:r>
      </w:smartTag>
      <w:r w:rsidR="00172909" w:rsidRPr="00515A5B">
        <w:t>;</w:t>
      </w:r>
    </w:p>
    <w:p w:rsidR="00172909" w:rsidRPr="00515A5B" w:rsidRDefault="0051029C" w:rsidP="00A7213B">
      <w:pPr>
        <w:spacing w:line="360" w:lineRule="auto"/>
      </w:pPr>
      <w:r w:rsidRPr="00515A5B">
        <w:t xml:space="preserve">β) Ποια είναι η τιμή της </w:t>
      </w:r>
      <w:r w:rsidR="00172909" w:rsidRPr="00515A5B">
        <w:t>Κ</w:t>
      </w:r>
      <w:r w:rsidR="00172909" w:rsidRPr="00515A5B">
        <w:rPr>
          <w:vertAlign w:val="subscript"/>
          <w:lang w:val="en-US"/>
        </w:rPr>
        <w:t>w</w:t>
      </w:r>
      <w:r w:rsidRPr="00515A5B">
        <w:t xml:space="preserve"> στους </w:t>
      </w:r>
      <w:smartTag w:uri="urn:schemas-microsoft-com:office:smarttags" w:element="metricconverter">
        <w:smartTagPr>
          <w:attr w:name="ProductID" w:val="400C"/>
        </w:smartTagPr>
        <w:r w:rsidR="00172909" w:rsidRPr="00515A5B">
          <w:t>40</w:t>
        </w:r>
        <w:r w:rsidR="00172909" w:rsidRPr="00515A5B">
          <w:rPr>
            <w:vertAlign w:val="superscript"/>
          </w:rPr>
          <w:t>0</w:t>
        </w:r>
        <w:r w:rsidR="00172909" w:rsidRPr="00515A5B">
          <w:rPr>
            <w:lang w:val="en-US"/>
          </w:rPr>
          <w:t>C</w:t>
        </w:r>
      </w:smartTag>
      <w:r w:rsidR="00172909" w:rsidRPr="00515A5B">
        <w:t>;</w:t>
      </w:r>
    </w:p>
    <w:p w:rsidR="00172909" w:rsidRPr="00515A5B" w:rsidRDefault="0051029C" w:rsidP="00172909">
      <w:pPr>
        <w:spacing w:line="360" w:lineRule="auto"/>
        <w:jc w:val="both"/>
      </w:pPr>
      <w:r w:rsidRPr="00515A5B">
        <w:t xml:space="preserve">γ) Ένα </w:t>
      </w:r>
      <w:r w:rsidR="00172909" w:rsidRPr="00515A5B">
        <w:t xml:space="preserve">υδατικό </w:t>
      </w:r>
      <w:r w:rsidRPr="00515A5B">
        <w:t xml:space="preserve">διάλυμα βρίσκεται στους </w:t>
      </w:r>
      <w:smartTag w:uri="urn:schemas-microsoft-com:office:smarttags" w:element="metricconverter">
        <w:smartTagPr>
          <w:attr w:name="ProductID" w:val="400C"/>
        </w:smartTagPr>
        <w:r w:rsidR="00172909" w:rsidRPr="00515A5B">
          <w:t>40</w:t>
        </w:r>
        <w:r w:rsidR="00172909" w:rsidRPr="00515A5B">
          <w:rPr>
            <w:vertAlign w:val="superscript"/>
          </w:rPr>
          <w:t>0</w:t>
        </w:r>
        <w:r w:rsidR="00172909" w:rsidRPr="00515A5B">
          <w:rPr>
            <w:lang w:val="en-US"/>
          </w:rPr>
          <w:t>C</w:t>
        </w:r>
      </w:smartTag>
      <w:r w:rsidRPr="00515A5B">
        <w:t xml:space="preserve"> και έχει </w:t>
      </w:r>
      <w:r w:rsidR="00176A75" w:rsidRPr="00515A5B">
        <w:rPr>
          <w:lang w:val="en-US"/>
        </w:rPr>
        <w:t>pH</w:t>
      </w:r>
      <w:r w:rsidRPr="00515A5B">
        <w:t>=6,</w:t>
      </w:r>
      <w:r w:rsidR="00A46E89" w:rsidRPr="00A46E89">
        <w:t>9</w:t>
      </w:r>
      <w:r w:rsidRPr="00515A5B">
        <w:t xml:space="preserve">. Να εξετάσετε αν το διάλυμα αυτό είναι όξινο , ουδέτερο ή </w:t>
      </w:r>
      <w:r w:rsidR="00172909" w:rsidRPr="00515A5B">
        <w:t>βασικό;</w:t>
      </w:r>
    </w:p>
    <w:p w:rsidR="00172909" w:rsidRPr="00515A5B" w:rsidRDefault="00172909" w:rsidP="00A7213B">
      <w:pPr>
        <w:spacing w:line="360" w:lineRule="auto"/>
      </w:pPr>
      <w:r w:rsidRPr="00515A5B">
        <w:t>δ) Αν ελαττωθ</w:t>
      </w:r>
      <w:r w:rsidR="0051029C" w:rsidRPr="00515A5B">
        <w:t xml:space="preserve">εί η θερμοκρασία του νερού , πως θα </w:t>
      </w:r>
      <w:r w:rsidRPr="00515A5B">
        <w:t>μ</w:t>
      </w:r>
      <w:r w:rsidR="00176A75" w:rsidRPr="00515A5B">
        <w:t xml:space="preserve">εταβληθεί </w:t>
      </w:r>
      <w:r w:rsidR="0051029C" w:rsidRPr="00515A5B">
        <w:t xml:space="preserve">το </w:t>
      </w:r>
      <w:r w:rsidR="00176A75" w:rsidRPr="00515A5B">
        <w:rPr>
          <w:lang w:val="en-US"/>
        </w:rPr>
        <w:t>pH</w:t>
      </w:r>
      <w:r w:rsidRPr="00515A5B">
        <w:t xml:space="preserve"> του;</w:t>
      </w:r>
    </w:p>
    <w:p w:rsidR="00B80D9B" w:rsidRPr="00515A5B" w:rsidRDefault="00B80D9B" w:rsidP="00A7213B">
      <w:pPr>
        <w:spacing w:line="360" w:lineRule="auto"/>
        <w:rPr>
          <w:b/>
        </w:rPr>
      </w:pPr>
    </w:p>
    <w:p w:rsidR="00A46E89" w:rsidRDefault="007E7765" w:rsidP="00B80D9B">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B80D9B" w:rsidRPr="00515A5B">
        <w:rPr>
          <w:b/>
        </w:rPr>
        <w:t xml:space="preserve"> </w:t>
      </w:r>
      <w:r w:rsidR="0051029C" w:rsidRPr="00515A5B">
        <w:t>Υδατικό</w:t>
      </w:r>
      <w:r w:rsidR="00B80D9B" w:rsidRPr="00515A5B">
        <w:t xml:space="preserve"> διάλυμα </w:t>
      </w:r>
      <w:r w:rsidR="0051029C" w:rsidRPr="00515A5B">
        <w:t>έχει</w:t>
      </w:r>
      <w:r w:rsidR="00176A75" w:rsidRPr="00515A5B">
        <w:t xml:space="preserve"> </w:t>
      </w:r>
      <w:r w:rsidR="00176A75" w:rsidRPr="00515A5B">
        <w:rPr>
          <w:lang w:val="en-US"/>
        </w:rPr>
        <w:t>pH</w:t>
      </w:r>
      <w:r w:rsidR="00A57DD7" w:rsidRPr="00515A5B">
        <w:t xml:space="preserve"> </w:t>
      </w:r>
      <w:r w:rsidR="0051029C" w:rsidRPr="00515A5B">
        <w:t>=</w:t>
      </w:r>
      <w:r w:rsidR="00A57DD7" w:rsidRPr="00515A5B">
        <w:t xml:space="preserve"> </w:t>
      </w:r>
      <w:r w:rsidR="0051029C" w:rsidRPr="00515A5B">
        <w:t>6,</w:t>
      </w:r>
      <w:r w:rsidR="00A46E89" w:rsidRPr="00A46E89">
        <w:t>5</w:t>
      </w:r>
      <w:r w:rsidR="0051029C" w:rsidRPr="00515A5B">
        <w:t xml:space="preserve"> </w:t>
      </w:r>
      <w:r w:rsidR="00A46E89">
        <w:t>και</w:t>
      </w:r>
      <w:r w:rsidR="00A46E89" w:rsidRPr="00A46E89">
        <w:t xml:space="preserve"> </w:t>
      </w:r>
      <w:r w:rsidR="00A46E89">
        <w:rPr>
          <w:lang w:val="en-US"/>
        </w:rPr>
        <w:t>pOH</w:t>
      </w:r>
      <w:r w:rsidR="00A46E89" w:rsidRPr="00A46E89">
        <w:t xml:space="preserve"> = 7 </w:t>
      </w:r>
      <w:r w:rsidR="00A85BAE" w:rsidRPr="00515A5B">
        <w:t>στους θ</w:t>
      </w:r>
      <w:r w:rsidR="00A85BAE" w:rsidRPr="00515A5B">
        <w:rPr>
          <w:vertAlign w:val="superscript"/>
        </w:rPr>
        <w:t>0</w:t>
      </w:r>
      <w:r w:rsidR="00A85BAE" w:rsidRPr="00515A5B">
        <w:rPr>
          <w:lang w:val="en-US"/>
        </w:rPr>
        <w:t>C</w:t>
      </w:r>
      <w:r w:rsidR="0051029C" w:rsidRPr="00515A5B">
        <w:t xml:space="preserve">. </w:t>
      </w:r>
      <w:r w:rsidR="005166B9">
        <w:t xml:space="preserve">Στους 25 </w:t>
      </w:r>
      <w:r w:rsidR="005166B9" w:rsidRPr="00515A5B">
        <w:rPr>
          <w:vertAlign w:val="superscript"/>
        </w:rPr>
        <w:t>0</w:t>
      </w:r>
      <w:r w:rsidR="005166B9" w:rsidRPr="00515A5B">
        <w:rPr>
          <w:lang w:val="en-US"/>
        </w:rPr>
        <w:t>C</w:t>
      </w:r>
      <w:r w:rsidR="005166B9" w:rsidRPr="00515A5B">
        <w:t xml:space="preserve"> είναι Κ</w:t>
      </w:r>
      <w:r w:rsidR="005166B9" w:rsidRPr="00515A5B">
        <w:rPr>
          <w:vertAlign w:val="subscript"/>
          <w:lang w:val="en-US"/>
        </w:rPr>
        <w:t>w</w:t>
      </w:r>
      <w:r w:rsidR="005166B9" w:rsidRPr="00515A5B">
        <w:t xml:space="preserve"> </w:t>
      </w:r>
      <w:r w:rsidR="005166B9">
        <w:t xml:space="preserve">= </w:t>
      </w:r>
      <w:r w:rsidR="005166B9" w:rsidRPr="00515A5B">
        <w:t>10</w:t>
      </w:r>
      <w:r w:rsidR="005166B9" w:rsidRPr="00515A5B">
        <w:rPr>
          <w:vertAlign w:val="superscript"/>
        </w:rPr>
        <w:t>-14</w:t>
      </w:r>
      <w:r w:rsidR="005166B9" w:rsidRPr="00515A5B">
        <w:t>.</w:t>
      </w:r>
    </w:p>
    <w:p w:rsidR="00A46E89" w:rsidRDefault="00A46E89" w:rsidP="00B80D9B">
      <w:pPr>
        <w:spacing w:line="360" w:lineRule="auto"/>
        <w:jc w:val="both"/>
      </w:pPr>
      <w:r>
        <w:t xml:space="preserve">α) </w:t>
      </w:r>
      <w:r w:rsidR="0051029C" w:rsidRPr="00515A5B">
        <w:t>Να εξετάσετε αν το διάλυμα αυτό είναι</w:t>
      </w:r>
      <w:r w:rsidR="00B80D9B" w:rsidRPr="00515A5B">
        <w:t xml:space="preserve"> όξινο , ουδέτερο</w:t>
      </w:r>
      <w:r w:rsidR="0051029C" w:rsidRPr="00515A5B">
        <w:t xml:space="preserve"> ή </w:t>
      </w:r>
      <w:r w:rsidR="00B80D9B" w:rsidRPr="00515A5B">
        <w:t>βασικό;</w:t>
      </w:r>
      <w:r w:rsidR="00A85BAE" w:rsidRPr="00515A5B">
        <w:t xml:space="preserve"> </w:t>
      </w:r>
    </w:p>
    <w:p w:rsidR="00A46E89" w:rsidRDefault="00A46E89" w:rsidP="00B80D9B">
      <w:pPr>
        <w:spacing w:line="360" w:lineRule="auto"/>
        <w:jc w:val="both"/>
      </w:pPr>
      <w:r>
        <w:t xml:space="preserve">β) </w:t>
      </w:r>
      <w:r w:rsidRPr="00515A5B">
        <w:t xml:space="preserve">Να εξετάσετε αν </w:t>
      </w:r>
      <w:r w:rsidR="0051029C" w:rsidRPr="00515A5B">
        <w:t xml:space="preserve">η θερμοκρασία αυτή </w:t>
      </w:r>
      <w:r>
        <w:t xml:space="preserve">είναι μεγαλύτερη </w:t>
      </w:r>
      <w:r w:rsidR="007B5930" w:rsidRPr="007B5930">
        <w:t>,</w:t>
      </w:r>
      <w:r>
        <w:t xml:space="preserve"> ίση ή μικρότερη των 25 </w:t>
      </w:r>
      <w:r w:rsidRPr="00515A5B">
        <w:rPr>
          <w:vertAlign w:val="superscript"/>
        </w:rPr>
        <w:t>0</w:t>
      </w:r>
      <w:r w:rsidRPr="00515A5B">
        <w:rPr>
          <w:lang w:val="en-US"/>
        </w:rPr>
        <w:t>C</w:t>
      </w:r>
      <w:r>
        <w:t>.</w:t>
      </w:r>
    </w:p>
    <w:p w:rsidR="00A42600" w:rsidRDefault="00A42600">
      <w:r>
        <w:br w:type="page"/>
      </w:r>
    </w:p>
    <w:p w:rsidR="00A849C3" w:rsidRPr="00A42600" w:rsidRDefault="00E36263" w:rsidP="00A42600">
      <w:pPr>
        <w:spacing w:line="360" w:lineRule="auto"/>
        <w:jc w:val="center"/>
        <w:rPr>
          <w:b/>
          <w:spacing w:val="20"/>
          <w:sz w:val="32"/>
          <w:szCs w:val="32"/>
          <w:u w:val="single"/>
        </w:rPr>
      </w:pPr>
      <w:r w:rsidRPr="00A42600">
        <w:rPr>
          <w:b/>
          <w:spacing w:val="20"/>
          <w:sz w:val="32"/>
          <w:szCs w:val="32"/>
          <w:u w:val="single"/>
        </w:rPr>
        <w:lastRenderedPageBreak/>
        <w:sym w:font="Wingdings" w:char="F034"/>
      </w:r>
      <w:r w:rsidRPr="00A42600">
        <w:rPr>
          <w:b/>
          <w:spacing w:val="20"/>
          <w:sz w:val="32"/>
          <w:szCs w:val="32"/>
          <w:u w:val="single"/>
        </w:rPr>
        <w:t xml:space="preserve"> Υδατικά διαλύματα ισχυρών οξέων και βάσεων</w:t>
      </w:r>
    </w:p>
    <w:p w:rsidR="00A42600" w:rsidRDefault="00A42600" w:rsidP="0033767C">
      <w:pPr>
        <w:shd w:val="clear" w:color="auto" w:fill="FFFFFF"/>
        <w:autoSpaceDE w:val="0"/>
        <w:autoSpaceDN w:val="0"/>
        <w:adjustRightInd w:val="0"/>
        <w:spacing w:line="360" w:lineRule="auto"/>
        <w:jc w:val="both"/>
      </w:pPr>
    </w:p>
    <w:p w:rsidR="00A849C3" w:rsidRPr="00515A5B" w:rsidRDefault="000224FF" w:rsidP="0033767C">
      <w:pPr>
        <w:shd w:val="clear" w:color="auto" w:fill="FFFFFF"/>
        <w:autoSpaceDE w:val="0"/>
        <w:autoSpaceDN w:val="0"/>
        <w:adjustRightInd w:val="0"/>
        <w:spacing w:line="360" w:lineRule="auto"/>
        <w:jc w:val="both"/>
        <w:rPr>
          <w:b/>
          <w:i/>
        </w:rPr>
      </w:pPr>
      <w:r w:rsidRPr="00515A5B">
        <w:sym w:font="Wingdings 2" w:char="F0B2"/>
      </w:r>
      <w:r w:rsidRPr="00515A5B">
        <w:rPr>
          <w:b/>
          <w:bCs/>
        </w:rPr>
        <w:t xml:space="preserve"> </w:t>
      </w:r>
      <w:r w:rsidR="0051029C" w:rsidRPr="00515A5B">
        <w:rPr>
          <w:b/>
          <w:i/>
          <w:color w:val="000000"/>
          <w:szCs w:val="23"/>
        </w:rPr>
        <w:t>Η διαδικασία που α</w:t>
      </w:r>
      <w:r w:rsidR="00A849C3" w:rsidRPr="00515A5B">
        <w:rPr>
          <w:b/>
          <w:i/>
          <w:color w:val="000000"/>
          <w:szCs w:val="23"/>
        </w:rPr>
        <w:t xml:space="preserve">κολουθείται για τον υπολογισμό του </w:t>
      </w:r>
      <w:r w:rsidR="00A849C3" w:rsidRPr="00515A5B">
        <w:rPr>
          <w:b/>
          <w:i/>
          <w:color w:val="000000"/>
          <w:szCs w:val="23"/>
          <w:lang w:val="en-US"/>
        </w:rPr>
        <w:t>p</w:t>
      </w:r>
      <w:r w:rsidR="00A849C3" w:rsidRPr="00515A5B">
        <w:rPr>
          <w:b/>
          <w:i/>
          <w:color w:val="000000"/>
          <w:szCs w:val="23"/>
        </w:rPr>
        <w:t xml:space="preserve">Η ενός διαλύματος </w:t>
      </w:r>
      <w:r w:rsidR="00A17356">
        <w:rPr>
          <w:b/>
          <w:i/>
          <w:color w:val="000000"/>
          <w:szCs w:val="23"/>
        </w:rPr>
        <w:t xml:space="preserve">ισχυρού οξέως ή ισχυρής βάσης </w:t>
      </w:r>
      <w:r w:rsidR="00A849C3" w:rsidRPr="00515A5B">
        <w:rPr>
          <w:b/>
          <w:i/>
          <w:color w:val="000000"/>
          <w:szCs w:val="23"/>
        </w:rPr>
        <w:t>είναι η εξής:</w:t>
      </w:r>
    </w:p>
    <w:p w:rsidR="00A849C3" w:rsidRPr="00515A5B" w:rsidRDefault="00A849C3" w:rsidP="00A849C3">
      <w:pPr>
        <w:shd w:val="clear" w:color="auto" w:fill="FFFFFF"/>
        <w:autoSpaceDE w:val="0"/>
        <w:autoSpaceDN w:val="0"/>
        <w:adjustRightInd w:val="0"/>
        <w:spacing w:line="360" w:lineRule="auto"/>
      </w:pPr>
      <w:r w:rsidRPr="00515A5B">
        <w:rPr>
          <w:b/>
          <w:bCs/>
          <w:color w:val="000000"/>
          <w:szCs w:val="23"/>
        </w:rPr>
        <w:t xml:space="preserve">α. </w:t>
      </w:r>
      <w:r w:rsidR="00E65391" w:rsidRPr="00515A5B">
        <w:rPr>
          <w:color w:val="000000"/>
          <w:szCs w:val="23"/>
        </w:rPr>
        <w:t>Υπολογίζουμε την αρχική συγκέντρωση</w:t>
      </w:r>
      <w:r w:rsidR="0051029C" w:rsidRPr="00515A5B">
        <w:rPr>
          <w:color w:val="000000"/>
          <w:szCs w:val="23"/>
        </w:rPr>
        <w:t xml:space="preserve"> του ηλεκτρολύτη που περιέ</w:t>
      </w:r>
      <w:r w:rsidRPr="00515A5B">
        <w:rPr>
          <w:color w:val="000000"/>
          <w:szCs w:val="23"/>
        </w:rPr>
        <w:t xml:space="preserve">χεται στο διάλυμα σε </w:t>
      </w:r>
      <w:r w:rsidRPr="00515A5B">
        <w:rPr>
          <w:color w:val="000000"/>
          <w:szCs w:val="23"/>
          <w:lang w:val="en-US"/>
        </w:rPr>
        <w:t>mol</w:t>
      </w:r>
      <w:r w:rsidRPr="00515A5B">
        <w:rPr>
          <w:color w:val="000000"/>
          <w:szCs w:val="23"/>
        </w:rPr>
        <w:t>/</w:t>
      </w:r>
      <w:r w:rsidRPr="00515A5B">
        <w:rPr>
          <w:color w:val="000000"/>
          <w:szCs w:val="23"/>
          <w:lang w:val="en-US"/>
        </w:rPr>
        <w:t>L</w:t>
      </w:r>
      <w:r w:rsidRPr="00515A5B">
        <w:rPr>
          <w:color w:val="000000"/>
          <w:szCs w:val="23"/>
        </w:rPr>
        <w:t>.</w:t>
      </w:r>
    </w:p>
    <w:p w:rsidR="00A849C3" w:rsidRPr="00515A5B" w:rsidRDefault="00A849C3" w:rsidP="00F210D0">
      <w:pPr>
        <w:shd w:val="clear" w:color="auto" w:fill="FFFFFF"/>
        <w:autoSpaceDE w:val="0"/>
        <w:autoSpaceDN w:val="0"/>
        <w:adjustRightInd w:val="0"/>
        <w:spacing w:line="360" w:lineRule="auto"/>
        <w:ind w:left="240" w:hanging="240"/>
        <w:jc w:val="both"/>
      </w:pPr>
      <w:r w:rsidRPr="00515A5B">
        <w:rPr>
          <w:b/>
          <w:bCs/>
          <w:color w:val="000000"/>
          <w:szCs w:val="23"/>
        </w:rPr>
        <w:t>β.</w:t>
      </w:r>
      <w:r w:rsidRPr="00515A5B">
        <w:rPr>
          <w:color w:val="000000"/>
          <w:szCs w:val="23"/>
        </w:rPr>
        <w:t xml:space="preserve"> Γράφουμε τον ιοντισμό του ηλεκτρολύτη και υ</w:t>
      </w:r>
      <w:r w:rsidR="0051029C" w:rsidRPr="00515A5B">
        <w:rPr>
          <w:color w:val="000000"/>
          <w:szCs w:val="23"/>
        </w:rPr>
        <w:t>πολο</w:t>
      </w:r>
      <w:r w:rsidRPr="00515A5B">
        <w:rPr>
          <w:color w:val="000000"/>
          <w:szCs w:val="23"/>
        </w:rPr>
        <w:t>γίζουμε τη [</w:t>
      </w:r>
      <w:r w:rsidRPr="00515A5B">
        <w:rPr>
          <w:color w:val="000000"/>
          <w:szCs w:val="23"/>
          <w:lang w:val="en-US"/>
        </w:rPr>
        <w:t>H</w:t>
      </w:r>
      <w:r w:rsidRPr="00515A5B">
        <w:rPr>
          <w:color w:val="000000"/>
          <w:szCs w:val="23"/>
          <w:vertAlign w:val="subscript"/>
        </w:rPr>
        <w:t>3</w:t>
      </w:r>
      <w:r w:rsidRPr="00515A5B">
        <w:rPr>
          <w:color w:val="000000"/>
          <w:szCs w:val="23"/>
          <w:lang w:val="en-US"/>
        </w:rPr>
        <w:t>O</w:t>
      </w:r>
      <w:r w:rsidRPr="00515A5B">
        <w:rPr>
          <w:color w:val="000000"/>
          <w:szCs w:val="23"/>
          <w:vertAlign w:val="superscript"/>
        </w:rPr>
        <w:t>+</w:t>
      </w:r>
      <w:r w:rsidRPr="00515A5B">
        <w:rPr>
          <w:color w:val="000000"/>
          <w:szCs w:val="23"/>
        </w:rPr>
        <w:t>] ,</w:t>
      </w:r>
      <w:r w:rsidR="000224FF">
        <w:rPr>
          <w:color w:val="000000"/>
          <w:szCs w:val="23"/>
        </w:rPr>
        <w:t xml:space="preserve"> </w:t>
      </w:r>
      <w:r w:rsidRPr="00515A5B">
        <w:rPr>
          <w:color w:val="000000"/>
          <w:szCs w:val="23"/>
        </w:rPr>
        <w:t>αν πρόκειται για οξύ ή τη [ΟΗ</w:t>
      </w:r>
      <w:r w:rsidRPr="00515A5B">
        <w:rPr>
          <w:color w:val="000000"/>
          <w:szCs w:val="23"/>
          <w:vertAlign w:val="superscript"/>
        </w:rPr>
        <w:t>–</w:t>
      </w:r>
      <w:r w:rsidR="0051029C" w:rsidRPr="00515A5B">
        <w:rPr>
          <w:color w:val="000000"/>
          <w:szCs w:val="23"/>
        </w:rPr>
        <w:t>] ,</w:t>
      </w:r>
      <w:r w:rsidR="000224FF">
        <w:rPr>
          <w:color w:val="000000"/>
          <w:szCs w:val="23"/>
        </w:rPr>
        <w:t xml:space="preserve"> </w:t>
      </w:r>
      <w:r w:rsidR="0051029C" w:rsidRPr="00515A5B">
        <w:rPr>
          <w:color w:val="000000"/>
          <w:szCs w:val="23"/>
        </w:rPr>
        <w:t>αν ο ηλεκτρο</w:t>
      </w:r>
      <w:r w:rsidRPr="00515A5B">
        <w:rPr>
          <w:color w:val="000000"/>
          <w:szCs w:val="23"/>
        </w:rPr>
        <w:t>λύτης είναι βάση.</w:t>
      </w:r>
    </w:p>
    <w:p w:rsidR="00A849C3" w:rsidRDefault="00A849C3" w:rsidP="00A849C3">
      <w:pPr>
        <w:shd w:val="clear" w:color="auto" w:fill="FFFFFF"/>
        <w:autoSpaceDE w:val="0"/>
        <w:autoSpaceDN w:val="0"/>
        <w:adjustRightInd w:val="0"/>
        <w:spacing w:line="360" w:lineRule="auto"/>
        <w:ind w:left="240" w:hanging="240"/>
        <w:rPr>
          <w:color w:val="000000"/>
          <w:szCs w:val="23"/>
        </w:rPr>
      </w:pPr>
      <w:r w:rsidRPr="00515A5B">
        <w:rPr>
          <w:b/>
          <w:bCs/>
          <w:color w:val="000000"/>
          <w:szCs w:val="23"/>
        </w:rPr>
        <w:t>γ.</w:t>
      </w:r>
      <w:r w:rsidRPr="00515A5B">
        <w:rPr>
          <w:color w:val="000000"/>
          <w:szCs w:val="23"/>
        </w:rPr>
        <w:t xml:space="preserve"> Από τη [</w:t>
      </w:r>
      <w:r w:rsidRPr="00515A5B">
        <w:rPr>
          <w:color w:val="000000"/>
          <w:szCs w:val="23"/>
          <w:lang w:val="en-US"/>
        </w:rPr>
        <w:t>H</w:t>
      </w:r>
      <w:r w:rsidRPr="00515A5B">
        <w:rPr>
          <w:color w:val="000000"/>
          <w:szCs w:val="23"/>
          <w:vertAlign w:val="subscript"/>
        </w:rPr>
        <w:t>3</w:t>
      </w:r>
      <w:r w:rsidRPr="00515A5B">
        <w:rPr>
          <w:color w:val="000000"/>
          <w:szCs w:val="23"/>
          <w:lang w:val="en-US"/>
        </w:rPr>
        <w:t>O</w:t>
      </w:r>
      <w:r w:rsidRPr="00515A5B">
        <w:rPr>
          <w:color w:val="000000"/>
          <w:szCs w:val="23"/>
          <w:vertAlign w:val="superscript"/>
        </w:rPr>
        <w:t>+</w:t>
      </w:r>
      <w:r w:rsidRPr="00515A5B">
        <w:rPr>
          <w:color w:val="000000"/>
          <w:szCs w:val="23"/>
        </w:rPr>
        <w:t xml:space="preserve">] υπολογίζουμε το </w:t>
      </w:r>
      <w:r w:rsidRPr="00515A5B">
        <w:rPr>
          <w:color w:val="000000"/>
          <w:szCs w:val="23"/>
          <w:lang w:val="en-US"/>
        </w:rPr>
        <w:t>p</w:t>
      </w:r>
      <w:r w:rsidRPr="00515A5B">
        <w:rPr>
          <w:color w:val="000000"/>
          <w:szCs w:val="23"/>
        </w:rPr>
        <w:t>Η, ενώ από τη [ΟΗ</w:t>
      </w:r>
      <w:r w:rsidRPr="00515A5B">
        <w:rPr>
          <w:color w:val="000000"/>
          <w:szCs w:val="23"/>
          <w:vertAlign w:val="superscript"/>
        </w:rPr>
        <w:t>–</w:t>
      </w:r>
      <w:r w:rsidRPr="00515A5B">
        <w:rPr>
          <w:color w:val="000000"/>
          <w:szCs w:val="23"/>
        </w:rPr>
        <w:t xml:space="preserve">] υπολογίζουμε το </w:t>
      </w:r>
      <w:r w:rsidRPr="00515A5B">
        <w:rPr>
          <w:color w:val="000000"/>
          <w:szCs w:val="23"/>
          <w:lang w:val="en-US"/>
        </w:rPr>
        <w:t>p</w:t>
      </w:r>
      <w:r w:rsidRPr="00515A5B">
        <w:rPr>
          <w:color w:val="000000"/>
          <w:szCs w:val="23"/>
        </w:rPr>
        <w:t>ΟΗ. Υπενθυμίζεται ότι στους 25°</w:t>
      </w:r>
      <w:r w:rsidRPr="00515A5B">
        <w:rPr>
          <w:color w:val="000000"/>
          <w:szCs w:val="23"/>
          <w:lang w:val="en-US"/>
        </w:rPr>
        <w:t>C</w:t>
      </w:r>
      <w:r w:rsidRPr="00515A5B">
        <w:rPr>
          <w:color w:val="000000"/>
          <w:szCs w:val="23"/>
        </w:rPr>
        <w:t xml:space="preserve"> είναι </w:t>
      </w:r>
      <w:r w:rsidRPr="00515A5B">
        <w:rPr>
          <w:color w:val="000000"/>
          <w:szCs w:val="23"/>
          <w:lang w:val="en-US"/>
        </w:rPr>
        <w:t>K</w:t>
      </w:r>
      <w:r w:rsidRPr="00515A5B">
        <w:rPr>
          <w:color w:val="000000"/>
          <w:szCs w:val="23"/>
          <w:vertAlign w:val="subscript"/>
          <w:lang w:val="en-US"/>
        </w:rPr>
        <w:t>w</w:t>
      </w:r>
      <w:r w:rsidRPr="00515A5B">
        <w:rPr>
          <w:color w:val="000000"/>
          <w:szCs w:val="23"/>
        </w:rPr>
        <w:t xml:space="preserve"> = 10</w:t>
      </w:r>
      <w:r w:rsidRPr="00515A5B">
        <w:rPr>
          <w:color w:val="000000"/>
          <w:szCs w:val="23"/>
          <w:vertAlign w:val="superscript"/>
        </w:rPr>
        <w:t>–14</w:t>
      </w:r>
      <w:r w:rsidRPr="00515A5B">
        <w:rPr>
          <w:color w:val="000000"/>
          <w:szCs w:val="23"/>
        </w:rPr>
        <w:t xml:space="preserve">, οπότε </w:t>
      </w:r>
      <w:r w:rsidRPr="00515A5B">
        <w:rPr>
          <w:color w:val="000000"/>
          <w:szCs w:val="23"/>
          <w:lang w:val="en-US"/>
        </w:rPr>
        <w:t>p</w:t>
      </w:r>
      <w:r w:rsidRPr="00515A5B">
        <w:rPr>
          <w:color w:val="000000"/>
          <w:szCs w:val="23"/>
        </w:rPr>
        <w:t xml:space="preserve">Η + </w:t>
      </w:r>
      <w:r w:rsidRPr="00515A5B">
        <w:rPr>
          <w:color w:val="000000"/>
          <w:szCs w:val="23"/>
          <w:lang w:val="en-US"/>
        </w:rPr>
        <w:t>p</w:t>
      </w:r>
      <w:r w:rsidRPr="00515A5B">
        <w:rPr>
          <w:color w:val="000000"/>
          <w:szCs w:val="23"/>
        </w:rPr>
        <w:t>ΟΗ = 14.</w:t>
      </w:r>
    </w:p>
    <w:p w:rsidR="00EF08C2" w:rsidRDefault="00EF08C2" w:rsidP="00EF08C2">
      <w:pPr>
        <w:spacing w:line="360" w:lineRule="auto"/>
        <w:jc w:val="both"/>
      </w:pPr>
      <w:r w:rsidRPr="00EF08C2">
        <w:rPr>
          <w:b/>
        </w:rPr>
        <w:t>Π.χ.</w:t>
      </w:r>
      <w:r>
        <w:t xml:space="preserve"> Διάλυμα </w:t>
      </w:r>
      <w:r>
        <w:rPr>
          <w:lang w:val="en-US"/>
        </w:rPr>
        <w:t>HCl</w:t>
      </w:r>
      <w:r w:rsidRPr="00EF08C2">
        <w:t xml:space="preserve"> </w:t>
      </w:r>
      <w:r>
        <w:t>0,1</w:t>
      </w:r>
      <w:r>
        <w:rPr>
          <w:lang w:val="en-US"/>
        </w:rPr>
        <w:t>M</w:t>
      </w:r>
      <w:r>
        <w:t xml:space="preserve">. </w:t>
      </w:r>
    </w:p>
    <w:tbl>
      <w:tblPr>
        <w:tblW w:w="0" w:type="auto"/>
        <w:jc w:val="center"/>
        <w:tblLook w:val="01E0"/>
      </w:tblPr>
      <w:tblGrid>
        <w:gridCol w:w="1243"/>
        <w:gridCol w:w="942"/>
        <w:gridCol w:w="573"/>
        <w:gridCol w:w="643"/>
        <w:gridCol w:w="573"/>
        <w:gridCol w:w="910"/>
        <w:gridCol w:w="472"/>
        <w:gridCol w:w="910"/>
      </w:tblGrid>
      <w:tr w:rsidR="00EF08C2" w:rsidTr="00EF08C2">
        <w:trPr>
          <w:trHeight w:val="300"/>
          <w:jc w:val="center"/>
        </w:trPr>
        <w:tc>
          <w:tcPr>
            <w:tcW w:w="1243" w:type="dxa"/>
            <w:vAlign w:val="center"/>
            <w:hideMark/>
          </w:tcPr>
          <w:p w:rsidR="00EF08C2" w:rsidRPr="00EF08C2" w:rsidRDefault="00EF08C2">
            <w:pPr>
              <w:jc w:val="center"/>
            </w:pPr>
            <w:r w:rsidRPr="00EF08C2">
              <w:t>(</w:t>
            </w:r>
            <w:r>
              <w:rPr>
                <w:lang w:val="en-US"/>
              </w:rPr>
              <w:t>M</w:t>
            </w:r>
            <w:r w:rsidRPr="00EF08C2">
              <w:t>)</w:t>
            </w:r>
          </w:p>
        </w:tc>
        <w:tc>
          <w:tcPr>
            <w:tcW w:w="942" w:type="dxa"/>
            <w:vAlign w:val="center"/>
            <w:hideMark/>
          </w:tcPr>
          <w:p w:rsidR="00EF08C2" w:rsidRDefault="00EF08C2">
            <w:pPr>
              <w:jc w:val="center"/>
            </w:pPr>
            <w:r>
              <w:rPr>
                <w:lang w:val="en-US"/>
              </w:rPr>
              <w:t>HCl</w:t>
            </w:r>
          </w:p>
        </w:tc>
        <w:tc>
          <w:tcPr>
            <w:tcW w:w="573" w:type="dxa"/>
            <w:vAlign w:val="center"/>
            <w:hideMark/>
          </w:tcPr>
          <w:p w:rsidR="00EF08C2" w:rsidRDefault="00EF08C2">
            <w:pPr>
              <w:jc w:val="center"/>
            </w:pPr>
            <w:r>
              <w:t>+</w:t>
            </w:r>
          </w:p>
        </w:tc>
        <w:tc>
          <w:tcPr>
            <w:tcW w:w="643" w:type="dxa"/>
            <w:vAlign w:val="center"/>
            <w:hideMark/>
          </w:tcPr>
          <w:p w:rsidR="00EF08C2" w:rsidRDefault="00EF08C2">
            <w:pPr>
              <w:jc w:val="center"/>
            </w:pPr>
            <w:r>
              <w:rPr>
                <w:lang w:val="en-US"/>
              </w:rPr>
              <w:t>H</w:t>
            </w:r>
            <w:r>
              <w:rPr>
                <w:vertAlign w:val="subscript"/>
              </w:rPr>
              <w:t>2</w:t>
            </w:r>
            <w:r>
              <w:rPr>
                <w:lang w:val="en-US"/>
              </w:rPr>
              <w:t>O</w:t>
            </w:r>
          </w:p>
        </w:tc>
        <w:tc>
          <w:tcPr>
            <w:tcW w:w="573" w:type="dxa"/>
            <w:vAlign w:val="center"/>
            <w:hideMark/>
          </w:tcPr>
          <w:p w:rsidR="00EF08C2" w:rsidRDefault="00EF08C2">
            <w:pPr>
              <w:jc w:val="center"/>
            </w:pPr>
            <w:r>
              <w:sym w:font="Symbol" w:char="00AE"/>
            </w:r>
          </w:p>
        </w:tc>
        <w:tc>
          <w:tcPr>
            <w:tcW w:w="910" w:type="dxa"/>
            <w:vAlign w:val="center"/>
            <w:hideMark/>
          </w:tcPr>
          <w:p w:rsidR="00EF08C2" w:rsidRDefault="00EF08C2">
            <w:pPr>
              <w:jc w:val="center"/>
            </w:pPr>
            <w:r>
              <w:rPr>
                <w:lang w:val="en-US"/>
              </w:rPr>
              <w:t>Cl</w:t>
            </w:r>
            <w:r>
              <w:rPr>
                <w:vertAlign w:val="superscript"/>
              </w:rPr>
              <w:t>–</w:t>
            </w:r>
          </w:p>
        </w:tc>
        <w:tc>
          <w:tcPr>
            <w:tcW w:w="472" w:type="dxa"/>
            <w:vAlign w:val="center"/>
            <w:hideMark/>
          </w:tcPr>
          <w:p w:rsidR="00EF08C2" w:rsidRPr="00EF08C2" w:rsidRDefault="00EF08C2">
            <w:pPr>
              <w:jc w:val="center"/>
            </w:pPr>
            <w:r w:rsidRPr="00EF08C2">
              <w:t>+</w:t>
            </w:r>
          </w:p>
        </w:tc>
        <w:tc>
          <w:tcPr>
            <w:tcW w:w="910" w:type="dxa"/>
            <w:vAlign w:val="center"/>
            <w:hideMark/>
          </w:tcPr>
          <w:p w:rsidR="00EF08C2" w:rsidRDefault="00EF08C2">
            <w:pPr>
              <w:jc w:val="center"/>
            </w:pPr>
            <w:r>
              <w:rPr>
                <w:lang w:val="en-US"/>
              </w:rPr>
              <w:t>H</w:t>
            </w:r>
            <w:r>
              <w:rPr>
                <w:vertAlign w:val="subscript"/>
              </w:rPr>
              <w:t>3</w:t>
            </w:r>
            <w:r>
              <w:rPr>
                <w:lang w:val="en-US"/>
              </w:rPr>
              <w:t>O</w:t>
            </w:r>
            <w:r>
              <w:rPr>
                <w:vertAlign w:val="superscript"/>
              </w:rPr>
              <w:t>+</w:t>
            </w:r>
            <w:r>
              <w:t xml:space="preserve"> </w:t>
            </w:r>
          </w:p>
        </w:tc>
      </w:tr>
      <w:tr w:rsidR="00EF08C2" w:rsidTr="00EF08C2">
        <w:trPr>
          <w:trHeight w:val="300"/>
          <w:jc w:val="center"/>
        </w:trPr>
        <w:tc>
          <w:tcPr>
            <w:tcW w:w="1243" w:type="dxa"/>
            <w:vAlign w:val="center"/>
            <w:hideMark/>
          </w:tcPr>
          <w:p w:rsidR="00EF08C2" w:rsidRDefault="00EF08C2">
            <w:pPr>
              <w:rPr>
                <w:b/>
                <w:i/>
              </w:rPr>
            </w:pPr>
            <w:r>
              <w:rPr>
                <w:b/>
                <w:i/>
              </w:rPr>
              <w:t>ΑΡΧΙΚΑ</w:t>
            </w:r>
          </w:p>
        </w:tc>
        <w:tc>
          <w:tcPr>
            <w:tcW w:w="942" w:type="dxa"/>
            <w:vAlign w:val="center"/>
            <w:hideMark/>
          </w:tcPr>
          <w:p w:rsidR="00EF08C2" w:rsidRPr="00EF08C2" w:rsidRDefault="00EF08C2">
            <w:pPr>
              <w:jc w:val="center"/>
            </w:pPr>
            <w:r>
              <w:t xml:space="preserve">0,1 </w:t>
            </w:r>
            <w:r>
              <w:rPr>
                <w:lang w:val="en-US"/>
              </w:rPr>
              <w:t>M</w:t>
            </w:r>
          </w:p>
        </w:tc>
        <w:tc>
          <w:tcPr>
            <w:tcW w:w="573" w:type="dxa"/>
            <w:vAlign w:val="center"/>
          </w:tcPr>
          <w:p w:rsidR="00EF08C2" w:rsidRDefault="00EF08C2">
            <w:pPr>
              <w:jc w:val="center"/>
            </w:pPr>
          </w:p>
        </w:tc>
        <w:tc>
          <w:tcPr>
            <w:tcW w:w="643" w:type="dxa"/>
            <w:vAlign w:val="center"/>
          </w:tcPr>
          <w:p w:rsidR="00EF08C2" w:rsidRDefault="00EF08C2">
            <w:pPr>
              <w:jc w:val="center"/>
            </w:pPr>
          </w:p>
        </w:tc>
        <w:tc>
          <w:tcPr>
            <w:tcW w:w="573" w:type="dxa"/>
            <w:vAlign w:val="center"/>
          </w:tcPr>
          <w:p w:rsidR="00EF08C2" w:rsidRDefault="00EF08C2">
            <w:pPr>
              <w:jc w:val="center"/>
            </w:pPr>
          </w:p>
        </w:tc>
        <w:tc>
          <w:tcPr>
            <w:tcW w:w="910" w:type="dxa"/>
            <w:vAlign w:val="center"/>
          </w:tcPr>
          <w:p w:rsidR="00EF08C2" w:rsidRDefault="00EF08C2">
            <w:pPr>
              <w:jc w:val="center"/>
            </w:pPr>
          </w:p>
        </w:tc>
        <w:tc>
          <w:tcPr>
            <w:tcW w:w="472" w:type="dxa"/>
            <w:vAlign w:val="center"/>
          </w:tcPr>
          <w:p w:rsidR="00EF08C2" w:rsidRDefault="00EF08C2">
            <w:pPr>
              <w:jc w:val="center"/>
            </w:pPr>
          </w:p>
        </w:tc>
        <w:tc>
          <w:tcPr>
            <w:tcW w:w="910" w:type="dxa"/>
            <w:vAlign w:val="center"/>
          </w:tcPr>
          <w:p w:rsidR="00EF08C2" w:rsidRDefault="00EF08C2">
            <w:pPr>
              <w:jc w:val="center"/>
            </w:pPr>
          </w:p>
        </w:tc>
      </w:tr>
      <w:tr w:rsidR="00EF08C2" w:rsidTr="00EF08C2">
        <w:trPr>
          <w:trHeight w:val="300"/>
          <w:jc w:val="center"/>
        </w:trPr>
        <w:tc>
          <w:tcPr>
            <w:tcW w:w="1243" w:type="dxa"/>
            <w:vAlign w:val="center"/>
            <w:hideMark/>
          </w:tcPr>
          <w:p w:rsidR="00EF08C2" w:rsidRDefault="00EF08C2">
            <w:pPr>
              <w:spacing w:line="360" w:lineRule="auto"/>
              <w:rPr>
                <w:b/>
                <w:i/>
              </w:rPr>
            </w:pPr>
            <w:r>
              <w:rPr>
                <w:b/>
                <w:i/>
              </w:rPr>
              <w:t>ΤΕΛΙΚΑ</w:t>
            </w:r>
          </w:p>
        </w:tc>
        <w:tc>
          <w:tcPr>
            <w:tcW w:w="942" w:type="dxa"/>
            <w:vAlign w:val="center"/>
            <w:hideMark/>
          </w:tcPr>
          <w:p w:rsidR="00EF08C2" w:rsidRPr="00EF08C2" w:rsidRDefault="00EF08C2">
            <w:pPr>
              <w:spacing w:line="360" w:lineRule="auto"/>
              <w:jc w:val="center"/>
            </w:pPr>
            <w:r w:rsidRPr="00EF08C2">
              <w:t>–</w:t>
            </w:r>
          </w:p>
        </w:tc>
        <w:tc>
          <w:tcPr>
            <w:tcW w:w="573" w:type="dxa"/>
            <w:vAlign w:val="center"/>
          </w:tcPr>
          <w:p w:rsidR="00EF08C2" w:rsidRDefault="00EF08C2">
            <w:pPr>
              <w:spacing w:line="360" w:lineRule="auto"/>
              <w:jc w:val="center"/>
            </w:pPr>
          </w:p>
        </w:tc>
        <w:tc>
          <w:tcPr>
            <w:tcW w:w="643" w:type="dxa"/>
            <w:vAlign w:val="center"/>
          </w:tcPr>
          <w:p w:rsidR="00EF08C2" w:rsidRDefault="00EF08C2">
            <w:pPr>
              <w:spacing w:line="360" w:lineRule="auto"/>
              <w:jc w:val="center"/>
            </w:pPr>
          </w:p>
        </w:tc>
        <w:tc>
          <w:tcPr>
            <w:tcW w:w="573" w:type="dxa"/>
            <w:vAlign w:val="center"/>
          </w:tcPr>
          <w:p w:rsidR="00EF08C2" w:rsidRDefault="00EF08C2">
            <w:pPr>
              <w:spacing w:line="360" w:lineRule="auto"/>
              <w:jc w:val="center"/>
            </w:pPr>
          </w:p>
        </w:tc>
        <w:tc>
          <w:tcPr>
            <w:tcW w:w="910" w:type="dxa"/>
            <w:vAlign w:val="center"/>
            <w:hideMark/>
          </w:tcPr>
          <w:p w:rsidR="00EF08C2" w:rsidRPr="00EF08C2" w:rsidRDefault="00EF08C2">
            <w:pPr>
              <w:spacing w:line="360" w:lineRule="auto"/>
              <w:jc w:val="center"/>
            </w:pPr>
            <w:r>
              <w:t xml:space="preserve">0,1 </w:t>
            </w:r>
            <w:r>
              <w:rPr>
                <w:lang w:val="en-US"/>
              </w:rPr>
              <w:t>M</w:t>
            </w:r>
          </w:p>
        </w:tc>
        <w:tc>
          <w:tcPr>
            <w:tcW w:w="472" w:type="dxa"/>
            <w:vAlign w:val="center"/>
          </w:tcPr>
          <w:p w:rsidR="00EF08C2" w:rsidRDefault="00EF08C2">
            <w:pPr>
              <w:spacing w:line="360" w:lineRule="auto"/>
              <w:jc w:val="center"/>
            </w:pPr>
          </w:p>
        </w:tc>
        <w:tc>
          <w:tcPr>
            <w:tcW w:w="910" w:type="dxa"/>
            <w:vAlign w:val="center"/>
            <w:hideMark/>
          </w:tcPr>
          <w:p w:rsidR="00EF08C2" w:rsidRPr="00EF08C2" w:rsidRDefault="00EF08C2">
            <w:pPr>
              <w:spacing w:line="360" w:lineRule="auto"/>
              <w:jc w:val="center"/>
            </w:pPr>
            <w:r>
              <w:t xml:space="preserve">0,1 </w:t>
            </w:r>
            <w:r>
              <w:rPr>
                <w:lang w:val="en-US"/>
              </w:rPr>
              <w:t>M</w:t>
            </w:r>
          </w:p>
        </w:tc>
      </w:tr>
    </w:tbl>
    <w:p w:rsidR="00EF08C2" w:rsidRDefault="00EF08C2" w:rsidP="00EF08C2">
      <w:pPr>
        <w:spacing w:line="360" w:lineRule="auto"/>
        <w:ind w:firstLine="720"/>
        <w:jc w:val="both"/>
      </w:pPr>
      <w:r>
        <w:t>Η παρουσία ενός ηλεκτρολύτη οξέος ή βάσης στο νερό περιορίζει σημαντικά τον ιονισμό του νερού ,με αποτέλεσμα η συγκέντρωση των Η</w:t>
      </w:r>
      <w:r>
        <w:rPr>
          <w:vertAlign w:val="subscript"/>
        </w:rPr>
        <w:t>3</w:t>
      </w:r>
      <w:r>
        <w:t>Ο</w:t>
      </w:r>
      <w:r>
        <w:rPr>
          <w:vertAlign w:val="superscript"/>
        </w:rPr>
        <w:t>+</w:t>
      </w:r>
      <w:r>
        <w:t xml:space="preserve"> ή των ΟΗ</w:t>
      </w:r>
      <w:r>
        <w:rPr>
          <w:vertAlign w:val="superscript"/>
        </w:rPr>
        <w:t>–</w:t>
      </w:r>
      <w:r>
        <w:t xml:space="preserve"> να καθορίζεται από τον ιονισμό του οξέος ή της βάσης αντίστοιχα.</w:t>
      </w:r>
    </w:p>
    <w:p w:rsidR="00EF08C2" w:rsidRDefault="00EF08C2" w:rsidP="00EF08C2">
      <w:pPr>
        <w:spacing w:line="360" w:lineRule="auto"/>
        <w:ind w:firstLine="720"/>
        <w:jc w:val="both"/>
      </w:pPr>
      <w:r>
        <w:t>Επομένως: [Η</w:t>
      </w:r>
      <w:r>
        <w:rPr>
          <w:vertAlign w:val="subscript"/>
        </w:rPr>
        <w:t>3</w:t>
      </w:r>
      <w:r>
        <w:t>Ο</w:t>
      </w:r>
      <w:r>
        <w:rPr>
          <w:vertAlign w:val="superscript"/>
        </w:rPr>
        <w:t>+</w:t>
      </w:r>
      <w:r>
        <w:t xml:space="preserve">] = 0,1 Μ </w:t>
      </w:r>
      <w:r w:rsidR="00DC7673">
        <w:t xml:space="preserve">=&gt; </w:t>
      </w:r>
      <w:r w:rsidR="00DC7673">
        <w:rPr>
          <w:rFonts w:eastAsia="MS Mincho"/>
        </w:rPr>
        <w:t>pH = 1</w:t>
      </w:r>
      <w:r w:rsidR="00DC7673">
        <w:t xml:space="preserve"> </w:t>
      </w:r>
      <w:r>
        <w:t>(δηλαδή αγνοούμε την [Η</w:t>
      </w:r>
      <w:r>
        <w:rPr>
          <w:vertAlign w:val="subscript"/>
        </w:rPr>
        <w:t>3</w:t>
      </w:r>
      <w:r>
        <w:t>Ο</w:t>
      </w:r>
      <w:r>
        <w:rPr>
          <w:vertAlign w:val="superscript"/>
        </w:rPr>
        <w:t>+</w:t>
      </w:r>
      <w:r>
        <w:t>] που προκύπτει από τον ιονισμό του νερού). Την [ΟΗ</w:t>
      </w:r>
      <w:r>
        <w:rPr>
          <w:vertAlign w:val="superscript"/>
        </w:rPr>
        <w:t>–</w:t>
      </w:r>
      <w:r>
        <w:t xml:space="preserve">] την υπολογίζουμε από την </w:t>
      </w:r>
      <w:r>
        <w:rPr>
          <w:lang w:val="en-US"/>
        </w:rPr>
        <w:t>K</w:t>
      </w:r>
      <w:r>
        <w:rPr>
          <w:vertAlign w:val="subscript"/>
          <w:lang w:val="en-US"/>
        </w:rPr>
        <w:t>w</w:t>
      </w:r>
      <w:r>
        <w:t>.</w:t>
      </w:r>
    </w:p>
    <w:p w:rsidR="00703742" w:rsidRDefault="00EF08C2" w:rsidP="00703742">
      <w:pPr>
        <w:spacing w:line="360" w:lineRule="auto"/>
        <w:jc w:val="center"/>
      </w:pPr>
      <w:r>
        <w:t>[ΟΗ</w:t>
      </w:r>
      <w:r>
        <w:rPr>
          <w:vertAlign w:val="superscript"/>
        </w:rPr>
        <w:t>-</w:t>
      </w:r>
      <w:r>
        <w:t xml:space="preserve">] = </w:t>
      </w:r>
      <w:r w:rsidRPr="00F0040F">
        <w:rPr>
          <w:position w:val="-32"/>
          <w:lang w:val="en-US"/>
        </w:rPr>
        <w:object w:dxaOrig="820" w:dyaOrig="720">
          <v:shape id="_x0000_i1066" type="#_x0000_t75" style="width:40.2pt;height:37.2pt" o:ole="" fillcolor="window">
            <v:imagedata r:id="rId104" o:title=""/>
          </v:shape>
          <o:OLEObject Type="Embed" ProgID="Equation.3" ShapeID="_x0000_i1066" DrawAspect="Content" ObjectID="_1795090488" r:id="rId105"/>
        </w:object>
      </w:r>
      <w:r>
        <w:t xml:space="preserve"> = </w:t>
      </w:r>
      <w:r w:rsidRPr="00F0040F">
        <w:rPr>
          <w:position w:val="-26"/>
          <w:lang w:val="en-US"/>
        </w:rPr>
        <w:object w:dxaOrig="639" w:dyaOrig="699">
          <v:shape id="_x0000_i1067" type="#_x0000_t75" style="width:31.8pt;height:34.8pt" o:ole="" fillcolor="window">
            <v:imagedata r:id="rId106" o:title=""/>
          </v:shape>
          <o:OLEObject Type="Embed" ProgID="Equation.3" ShapeID="_x0000_i1067" DrawAspect="Content" ObjectID="_1795090489" r:id="rId107"/>
        </w:object>
      </w:r>
      <w:r>
        <w:t xml:space="preserve"> = 10</w:t>
      </w:r>
      <w:r>
        <w:rPr>
          <w:vertAlign w:val="superscript"/>
        </w:rPr>
        <w:t>–13</w:t>
      </w:r>
      <w:r>
        <w:t xml:space="preserve"> </w:t>
      </w:r>
      <w:r>
        <w:rPr>
          <w:lang w:val="en-US"/>
        </w:rPr>
        <w:t>M</w:t>
      </w:r>
      <w:r w:rsidR="00DC7673">
        <w:t xml:space="preserve"> =&gt; </w:t>
      </w:r>
      <w:r w:rsidR="00DC7673">
        <w:rPr>
          <w:rFonts w:eastAsia="MS Mincho"/>
        </w:rPr>
        <w:t>pΟH = 13.</w:t>
      </w:r>
    </w:p>
    <w:p w:rsidR="00703742" w:rsidRDefault="00C85C3A" w:rsidP="00C85C3A">
      <w:pPr>
        <w:spacing w:line="360" w:lineRule="auto"/>
        <w:jc w:val="both"/>
        <w:rPr>
          <w:rFonts w:eastAsia="MS Mincho"/>
        </w:rPr>
      </w:pPr>
      <w:r w:rsidRPr="00C85C3A">
        <w:rPr>
          <w:b/>
        </w:rPr>
        <w:t>Προσοχή !</w:t>
      </w:r>
      <w:r w:rsidR="00A17356">
        <w:rPr>
          <w:b/>
        </w:rPr>
        <w:t>!!.</w:t>
      </w:r>
      <w:r>
        <w:t xml:space="preserve"> </w:t>
      </w:r>
      <w:r w:rsidR="00703742">
        <w:rPr>
          <w:rFonts w:eastAsia="MS Mincho"/>
        </w:rPr>
        <w:t xml:space="preserve">Όταν η συγκέντρωση των ιόντων </w:t>
      </w:r>
      <w:r w:rsidR="00703742">
        <w:t>Η</w:t>
      </w:r>
      <w:r w:rsidR="00703742">
        <w:rPr>
          <w:vertAlign w:val="subscript"/>
        </w:rPr>
        <w:t>3</w:t>
      </w:r>
      <w:r w:rsidR="00703742">
        <w:t>Ο</w:t>
      </w:r>
      <w:r w:rsidR="00703742">
        <w:rPr>
          <w:vertAlign w:val="superscript"/>
        </w:rPr>
        <w:t>+</w:t>
      </w:r>
      <w:r w:rsidR="00703742">
        <w:t xml:space="preserve"> </w:t>
      </w:r>
      <w:r w:rsidR="00703742">
        <w:rPr>
          <w:rFonts w:eastAsia="MS Mincho"/>
        </w:rPr>
        <w:t>που προέρχονται από το οξύ είναι μικρότερη από 10</w:t>
      </w:r>
      <w:r w:rsidR="00703742">
        <w:rPr>
          <w:rFonts w:eastAsia="MS Mincho"/>
          <w:vertAlign w:val="superscript"/>
        </w:rPr>
        <w:t>-6</w:t>
      </w:r>
      <w:r w:rsidR="00703742">
        <w:rPr>
          <w:rFonts w:eastAsia="MS Mincho"/>
        </w:rPr>
        <w:t xml:space="preserve"> Μ , τότε θα λαμβάνεται υπόψη και ο αυτοϊοντισμός του νερού. Ομοίως και για διάλυμα βάσης.</w:t>
      </w:r>
      <w:r>
        <w:rPr>
          <w:rFonts w:eastAsia="MS Mincho"/>
        </w:rPr>
        <w:t xml:space="preserve"> </w:t>
      </w:r>
      <w:r w:rsidR="00703742">
        <w:rPr>
          <w:rFonts w:eastAsia="MS Mincho"/>
        </w:rPr>
        <w:t>Έτσι ένα διάλυμα HCl συγκέντρωσης 10</w:t>
      </w:r>
      <w:r w:rsidR="00703742">
        <w:rPr>
          <w:rFonts w:eastAsia="MS Mincho"/>
          <w:vertAlign w:val="superscript"/>
        </w:rPr>
        <w:t>−8</w:t>
      </w:r>
      <w:r w:rsidR="00703742">
        <w:rPr>
          <w:rFonts w:eastAsia="MS Mincho"/>
        </w:rPr>
        <w:t xml:space="preserve"> Μ </w:t>
      </w:r>
      <w:r w:rsidR="00703742">
        <w:rPr>
          <w:rFonts w:eastAsia="MS Mincho"/>
          <w:b/>
          <w:u w:val="single"/>
        </w:rPr>
        <w:t>δεν έχει βέβαια</w:t>
      </w:r>
      <w:r w:rsidR="00703742">
        <w:rPr>
          <w:rFonts w:eastAsia="MS Mincho"/>
        </w:rPr>
        <w:t xml:space="preserve"> pH = 8!</w:t>
      </w:r>
      <w:r w:rsidR="00A17356">
        <w:rPr>
          <w:rFonts w:eastAsia="MS Mincho"/>
        </w:rPr>
        <w:t xml:space="preserve"> Αλλά pH ≈ 6,98</w:t>
      </w:r>
    </w:p>
    <w:p w:rsidR="00A849C3" w:rsidRPr="00515A5B" w:rsidRDefault="00A849C3" w:rsidP="00703742">
      <w:pPr>
        <w:shd w:val="clear" w:color="auto" w:fill="FFFFFF"/>
        <w:autoSpaceDE w:val="0"/>
        <w:autoSpaceDN w:val="0"/>
        <w:adjustRightInd w:val="0"/>
        <w:spacing w:before="240" w:line="360" w:lineRule="auto"/>
      </w:pPr>
      <w:r w:rsidRPr="00515A5B">
        <w:sym w:font="Wingdings 2" w:char="F0B2"/>
      </w:r>
      <w:r w:rsidRPr="00515A5B">
        <w:rPr>
          <w:b/>
          <w:bCs/>
        </w:rPr>
        <w:t xml:space="preserve"> </w:t>
      </w:r>
      <w:r w:rsidRPr="00515A5B">
        <w:rPr>
          <w:b/>
          <w:bCs/>
          <w:color w:val="000000"/>
          <w:szCs w:val="21"/>
        </w:rPr>
        <w:t>Ορισμένες ιδιότητες λογαρίθμων</w:t>
      </w:r>
      <w:r w:rsidR="005E66C3" w:rsidRPr="00515A5B">
        <w:rPr>
          <w:b/>
          <w:bCs/>
          <w:color w:val="000000"/>
          <w:szCs w:val="21"/>
        </w:rPr>
        <w:t>:</w:t>
      </w:r>
    </w:p>
    <w:p w:rsidR="00E5725C" w:rsidRPr="00515A5B" w:rsidRDefault="00A849C3" w:rsidP="00E5725C">
      <w:pPr>
        <w:shd w:val="clear" w:color="auto" w:fill="FFFFFF"/>
        <w:autoSpaceDE w:val="0"/>
        <w:autoSpaceDN w:val="0"/>
        <w:adjustRightInd w:val="0"/>
        <w:spacing w:line="360" w:lineRule="auto"/>
      </w:pPr>
      <w:r w:rsidRPr="00515A5B">
        <w:rPr>
          <w:color w:val="000000"/>
          <w:szCs w:val="23"/>
        </w:rPr>
        <w:t xml:space="preserve">● αν </w:t>
      </w:r>
      <w:r w:rsidRPr="00515A5B">
        <w:rPr>
          <w:color w:val="000000"/>
          <w:szCs w:val="23"/>
          <w:lang w:val="en-US"/>
        </w:rPr>
        <w:t>log</w:t>
      </w:r>
      <w:r w:rsidR="0076427A" w:rsidRPr="00515A5B">
        <w:rPr>
          <w:color w:val="000000"/>
          <w:szCs w:val="23"/>
        </w:rPr>
        <w:t>(</w:t>
      </w:r>
      <w:r w:rsidRPr="00515A5B">
        <w:rPr>
          <w:color w:val="000000"/>
          <w:szCs w:val="23"/>
        </w:rPr>
        <w:t>α</w:t>
      </w:r>
      <w:r w:rsidR="0076427A" w:rsidRPr="00515A5B">
        <w:rPr>
          <w:color w:val="000000"/>
          <w:szCs w:val="23"/>
        </w:rPr>
        <w:t>)</w:t>
      </w:r>
      <w:r w:rsidRPr="00515A5B">
        <w:rPr>
          <w:color w:val="000000"/>
          <w:szCs w:val="23"/>
        </w:rPr>
        <w:t xml:space="preserve"> = </w:t>
      </w:r>
      <w:r w:rsidRPr="00515A5B">
        <w:rPr>
          <w:color w:val="000000"/>
          <w:szCs w:val="23"/>
          <w:lang w:val="en-US"/>
        </w:rPr>
        <w:t>x</w:t>
      </w:r>
      <w:r w:rsidRPr="00515A5B">
        <w:rPr>
          <w:color w:val="000000"/>
          <w:szCs w:val="23"/>
        </w:rPr>
        <w:t xml:space="preserve"> ,    τότε    10</w:t>
      </w:r>
      <w:r w:rsidRPr="00515A5B">
        <w:rPr>
          <w:color w:val="000000"/>
          <w:szCs w:val="23"/>
          <w:vertAlign w:val="superscript"/>
          <w:lang w:val="en-US"/>
        </w:rPr>
        <w:t>x</w:t>
      </w:r>
      <w:r w:rsidRPr="00515A5B">
        <w:rPr>
          <w:color w:val="000000"/>
          <w:szCs w:val="23"/>
        </w:rPr>
        <w:t xml:space="preserve"> =</w:t>
      </w:r>
      <w:r w:rsidRPr="00515A5B">
        <w:rPr>
          <w:i/>
          <w:iCs/>
          <w:color w:val="000000"/>
          <w:szCs w:val="23"/>
        </w:rPr>
        <w:t xml:space="preserve"> </w:t>
      </w:r>
      <w:r w:rsidRPr="00515A5B">
        <w:rPr>
          <w:color w:val="000000"/>
          <w:szCs w:val="23"/>
        </w:rPr>
        <w:t>α</w:t>
      </w:r>
      <w:r w:rsidR="00E5725C" w:rsidRPr="00515A5B">
        <w:rPr>
          <w:color w:val="000000"/>
          <w:szCs w:val="23"/>
        </w:rPr>
        <w:tab/>
      </w:r>
      <w:r w:rsidR="00E5725C" w:rsidRPr="00515A5B">
        <w:rPr>
          <w:color w:val="000000"/>
          <w:szCs w:val="23"/>
        </w:rPr>
        <w:tab/>
      </w:r>
      <w:r w:rsidR="00E5725C" w:rsidRPr="00515A5B">
        <w:rPr>
          <w:color w:val="000000"/>
          <w:szCs w:val="23"/>
        </w:rPr>
        <w:tab/>
      </w:r>
      <w:r w:rsidR="00E5725C" w:rsidRPr="00515A5B">
        <w:rPr>
          <w:color w:val="000000"/>
          <w:szCs w:val="23"/>
        </w:rPr>
        <w:tab/>
      </w:r>
      <w:r w:rsidR="00E5725C" w:rsidRPr="00515A5B">
        <w:rPr>
          <w:color w:val="000000"/>
          <w:szCs w:val="23"/>
        </w:rPr>
        <w:tab/>
      </w:r>
      <w:r w:rsidR="00E5725C" w:rsidRPr="00515A5B">
        <w:t xml:space="preserve">● </w:t>
      </w:r>
      <w:r w:rsidR="00E5725C" w:rsidRPr="00515A5B">
        <w:rPr>
          <w:lang w:val="fr-FR"/>
        </w:rPr>
        <w:t>log</w:t>
      </w:r>
      <w:r w:rsidR="00E5725C" w:rsidRPr="00515A5B">
        <w:t xml:space="preserve"> α</w:t>
      </w:r>
      <w:r w:rsidR="00E5725C" w:rsidRPr="00515A5B">
        <w:rPr>
          <w:vertAlign w:val="superscript"/>
          <w:lang w:val="fr-FR"/>
        </w:rPr>
        <w:t>y</w:t>
      </w:r>
      <w:r w:rsidR="00E5725C" w:rsidRPr="00515A5B">
        <w:t xml:space="preserve"> = </w:t>
      </w:r>
      <w:r w:rsidR="00E5725C" w:rsidRPr="00515A5B">
        <w:rPr>
          <w:lang w:val="fr-FR"/>
        </w:rPr>
        <w:t>y</w:t>
      </w:r>
      <w:r w:rsidR="00E5725C" w:rsidRPr="00515A5B">
        <w:rPr>
          <w:lang w:val="en-US"/>
        </w:rPr>
        <w:t>ּ</w:t>
      </w:r>
      <w:r w:rsidR="007538ED" w:rsidRPr="00515A5B">
        <w:t xml:space="preserve"> </w:t>
      </w:r>
      <w:r w:rsidR="00E5725C" w:rsidRPr="00515A5B">
        <w:rPr>
          <w:lang w:val="fr-FR"/>
        </w:rPr>
        <w:t>log</w:t>
      </w:r>
      <w:r w:rsidR="0076427A" w:rsidRPr="00515A5B">
        <w:t>(</w:t>
      </w:r>
      <w:r w:rsidR="00E5725C" w:rsidRPr="00515A5B">
        <w:t>α</w:t>
      </w:r>
      <w:r w:rsidR="0076427A" w:rsidRPr="00515A5B">
        <w:t>)</w:t>
      </w:r>
    </w:p>
    <w:p w:rsidR="00A849C3" w:rsidRPr="00515A5B" w:rsidRDefault="00A849C3" w:rsidP="00A849C3">
      <w:pPr>
        <w:shd w:val="clear" w:color="auto" w:fill="FFFFFF"/>
        <w:autoSpaceDE w:val="0"/>
        <w:autoSpaceDN w:val="0"/>
        <w:adjustRightInd w:val="0"/>
        <w:spacing w:line="360" w:lineRule="auto"/>
      </w:pPr>
      <w:r w:rsidRPr="00515A5B">
        <w:t xml:space="preserve">● </w:t>
      </w:r>
      <w:r w:rsidRPr="00515A5B">
        <w:rPr>
          <w:lang w:val="fr-FR"/>
        </w:rPr>
        <w:t>log</w:t>
      </w:r>
      <w:r w:rsidRPr="00515A5B">
        <w:t xml:space="preserve"> (αβ) = </w:t>
      </w:r>
      <w:r w:rsidRPr="00515A5B">
        <w:rPr>
          <w:lang w:val="fr-FR"/>
        </w:rPr>
        <w:t>log</w:t>
      </w:r>
      <w:r w:rsidR="0076427A" w:rsidRPr="00515A5B">
        <w:t>(</w:t>
      </w:r>
      <w:r w:rsidRPr="00515A5B">
        <w:t>α</w:t>
      </w:r>
      <w:r w:rsidR="0076427A" w:rsidRPr="00515A5B">
        <w:t>)</w:t>
      </w:r>
      <w:r w:rsidRPr="00515A5B">
        <w:t xml:space="preserve"> + </w:t>
      </w:r>
      <w:r w:rsidRPr="00515A5B">
        <w:rPr>
          <w:lang w:val="fr-FR"/>
        </w:rPr>
        <w:t>log</w:t>
      </w:r>
      <w:r w:rsidR="0076427A" w:rsidRPr="00515A5B">
        <w:t>(</w:t>
      </w:r>
      <w:r w:rsidRPr="00515A5B">
        <w:t>β</w:t>
      </w:r>
      <w:r w:rsidR="0076427A" w:rsidRPr="00515A5B">
        <w:t>)</w:t>
      </w:r>
      <w:r w:rsidRPr="00515A5B">
        <w:t xml:space="preserve">,    </w:t>
      </w:r>
      <w:r w:rsidRPr="00515A5B">
        <w:rPr>
          <w:lang w:val="fr-FR"/>
        </w:rPr>
        <w:t>log</w:t>
      </w:r>
      <w:r w:rsidRPr="00515A5B">
        <w:t xml:space="preserve"> (</w:t>
      </w:r>
      <w:r w:rsidRPr="00515A5B">
        <w:rPr>
          <w:position w:val="-30"/>
        </w:rPr>
        <w:object w:dxaOrig="240" w:dyaOrig="680">
          <v:shape id="_x0000_i1068" type="#_x0000_t75" style="width:10.2pt;height:34.8pt" o:ole="">
            <v:imagedata r:id="rId108" o:title=""/>
          </v:shape>
          <o:OLEObject Type="Embed" ProgID="Equation.3" ShapeID="_x0000_i1068" DrawAspect="Content" ObjectID="_1795090490" r:id="rId109"/>
        </w:object>
      </w:r>
      <w:r w:rsidRPr="00515A5B">
        <w:t xml:space="preserve">) = </w:t>
      </w:r>
      <w:r w:rsidRPr="00515A5B">
        <w:rPr>
          <w:lang w:val="fr-FR"/>
        </w:rPr>
        <w:t>log</w:t>
      </w:r>
      <w:r w:rsidR="0076427A" w:rsidRPr="00515A5B">
        <w:t>(</w:t>
      </w:r>
      <w:r w:rsidRPr="00515A5B">
        <w:t>α</w:t>
      </w:r>
      <w:r w:rsidR="0076427A" w:rsidRPr="00515A5B">
        <w:t>)</w:t>
      </w:r>
      <w:r w:rsidRPr="00515A5B">
        <w:t xml:space="preserve"> – </w:t>
      </w:r>
      <w:r w:rsidRPr="00515A5B">
        <w:rPr>
          <w:lang w:val="en-US"/>
        </w:rPr>
        <w:t>log</w:t>
      </w:r>
      <w:r w:rsidR="0076427A" w:rsidRPr="00515A5B">
        <w:t>(</w:t>
      </w:r>
      <w:r w:rsidRPr="00515A5B">
        <w:t>β</w:t>
      </w:r>
      <w:r w:rsidR="0076427A" w:rsidRPr="00515A5B">
        <w:t>)</w:t>
      </w:r>
    </w:p>
    <w:p w:rsidR="00A849C3" w:rsidRPr="00515A5B" w:rsidRDefault="00A849C3" w:rsidP="00703742">
      <w:pPr>
        <w:shd w:val="clear" w:color="auto" w:fill="FFFFFF"/>
        <w:autoSpaceDE w:val="0"/>
        <w:autoSpaceDN w:val="0"/>
        <w:adjustRightInd w:val="0"/>
        <w:spacing w:line="360" w:lineRule="auto"/>
      </w:pPr>
      <w:r w:rsidRPr="00515A5B">
        <w:sym w:font="Wingdings 2" w:char="F0B2"/>
      </w:r>
      <w:r w:rsidRPr="00515A5B">
        <w:rPr>
          <w:b/>
          <w:bCs/>
        </w:rPr>
        <w:t xml:space="preserve"> </w:t>
      </w:r>
      <w:r w:rsidRPr="00515A5B">
        <w:rPr>
          <w:b/>
          <w:bCs/>
          <w:color w:val="000000"/>
          <w:szCs w:val="22"/>
        </w:rPr>
        <w:t>Αραίωση - συμπύκνωση διαλύματος και ανάμιξη διαλυμάτων</w:t>
      </w:r>
      <w:r w:rsidR="0033767C">
        <w:rPr>
          <w:b/>
          <w:bCs/>
          <w:color w:val="000000"/>
          <w:szCs w:val="22"/>
        </w:rPr>
        <w:t>.</w:t>
      </w:r>
    </w:p>
    <w:p w:rsidR="00A849C3" w:rsidRPr="00515A5B" w:rsidRDefault="00A849C3" w:rsidP="00A17356">
      <w:pPr>
        <w:pStyle w:val="30"/>
        <w:spacing w:after="0" w:line="360" w:lineRule="auto"/>
        <w:ind w:firstLine="720"/>
        <w:jc w:val="both"/>
        <w:rPr>
          <w:sz w:val="24"/>
          <w:szCs w:val="24"/>
        </w:rPr>
      </w:pPr>
      <w:r w:rsidRPr="00515A5B">
        <w:rPr>
          <w:sz w:val="24"/>
          <w:szCs w:val="24"/>
        </w:rPr>
        <w:t>Όταν γίνεται αραίωση (ή συμπύκνωση) ενός διαλύματος ή ανάμιξη διαλυμάτων, μεταβάλλεται η συγκέντρωση του διαλύματος.</w:t>
      </w:r>
    </w:p>
    <w:p w:rsidR="00A849C3" w:rsidRPr="00515A5B" w:rsidRDefault="00A849C3" w:rsidP="00E65391">
      <w:pPr>
        <w:shd w:val="clear" w:color="auto" w:fill="FFFFFF"/>
        <w:autoSpaceDE w:val="0"/>
        <w:autoSpaceDN w:val="0"/>
        <w:adjustRightInd w:val="0"/>
        <w:spacing w:line="360" w:lineRule="auto"/>
      </w:pPr>
      <w:r w:rsidRPr="00515A5B">
        <w:rPr>
          <w:color w:val="000000"/>
          <w:szCs w:val="21"/>
        </w:rPr>
        <w:t>●</w:t>
      </w:r>
      <w:r w:rsidRPr="00515A5B">
        <w:rPr>
          <w:b/>
          <w:bCs/>
          <w:color w:val="000000"/>
          <w:szCs w:val="20"/>
        </w:rPr>
        <w:t xml:space="preserve"> Αραίωση διαλύματος</w:t>
      </w:r>
      <w:r w:rsidR="009C2847">
        <w:rPr>
          <w:b/>
          <w:bCs/>
          <w:color w:val="000000"/>
          <w:szCs w:val="20"/>
        </w:rPr>
        <w:t>.</w:t>
      </w:r>
    </w:p>
    <w:p w:rsidR="00A849C3" w:rsidRPr="00515A5B" w:rsidRDefault="00A849C3" w:rsidP="00A17356">
      <w:pPr>
        <w:pStyle w:val="30"/>
        <w:spacing w:after="0" w:line="360" w:lineRule="auto"/>
        <w:ind w:firstLine="720"/>
        <w:jc w:val="both"/>
        <w:rPr>
          <w:sz w:val="24"/>
          <w:szCs w:val="24"/>
        </w:rPr>
      </w:pPr>
      <w:r w:rsidRPr="00515A5B">
        <w:rPr>
          <w:sz w:val="24"/>
          <w:szCs w:val="24"/>
        </w:rPr>
        <w:t xml:space="preserve">Η ποσότητα του ηλεκτρολύτη παραμένει σταθερή, ενώ αυξάνεται ο όγκος του διαλύματος. </w:t>
      </w:r>
    </w:p>
    <w:p w:rsidR="00A849C3" w:rsidRPr="00515A5B" w:rsidRDefault="00A849C3" w:rsidP="0051029C">
      <w:pPr>
        <w:shd w:val="clear" w:color="auto" w:fill="FFFFFF"/>
        <w:autoSpaceDE w:val="0"/>
        <w:autoSpaceDN w:val="0"/>
        <w:adjustRightInd w:val="0"/>
        <w:spacing w:line="360" w:lineRule="auto"/>
        <w:rPr>
          <w:b/>
          <w:bCs/>
          <w:vertAlign w:val="subscript"/>
        </w:rPr>
      </w:pPr>
      <w:r w:rsidRPr="00515A5B">
        <w:rPr>
          <w:color w:val="000000"/>
          <w:szCs w:val="21"/>
        </w:rPr>
        <w:t xml:space="preserve">Ισχύουν οι σχέσεις: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 xml:space="preserve">αρχ </w:t>
      </w:r>
      <w:r w:rsidRPr="00515A5B">
        <w:rPr>
          <w:b/>
          <w:bCs/>
          <w:color w:val="000000"/>
          <w:szCs w:val="21"/>
        </w:rPr>
        <w:t xml:space="preserve">=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τελ</w:t>
      </w:r>
      <w:r w:rsidRPr="00515A5B">
        <w:rPr>
          <w:b/>
          <w:bCs/>
          <w:color w:val="000000"/>
          <w:szCs w:val="21"/>
        </w:rPr>
        <w:t xml:space="preserve">     ή     </w:t>
      </w:r>
      <w:r w:rsidR="0051029C" w:rsidRPr="00515A5B">
        <w:rPr>
          <w:b/>
          <w:bCs/>
          <w:color w:val="000000"/>
          <w:szCs w:val="21"/>
          <w:lang w:val="en-US"/>
        </w:rPr>
        <w:t>C</w:t>
      </w:r>
      <w:r w:rsidRPr="00515A5B">
        <w:rPr>
          <w:b/>
          <w:bCs/>
          <w:color w:val="000000"/>
          <w:szCs w:val="21"/>
          <w:vertAlign w:val="subscript"/>
        </w:rPr>
        <w:t>1</w:t>
      </w:r>
      <w:r w:rsidRPr="00515A5B">
        <w:rPr>
          <w:b/>
          <w:bCs/>
          <w:color w:val="000000"/>
          <w:szCs w:val="21"/>
          <w:lang w:val="en-US"/>
        </w:rPr>
        <w:t>V</w:t>
      </w:r>
      <w:r w:rsidRPr="00515A5B">
        <w:rPr>
          <w:b/>
          <w:bCs/>
          <w:color w:val="000000"/>
          <w:szCs w:val="21"/>
          <w:vertAlign w:val="subscript"/>
        </w:rPr>
        <w:t>1</w:t>
      </w:r>
      <w:r w:rsidRPr="00515A5B">
        <w:rPr>
          <w:b/>
          <w:bCs/>
          <w:color w:val="000000"/>
          <w:szCs w:val="21"/>
        </w:rPr>
        <w:t xml:space="preserve"> = </w:t>
      </w:r>
      <w:r w:rsidR="0051029C" w:rsidRPr="00515A5B">
        <w:rPr>
          <w:b/>
          <w:bCs/>
          <w:color w:val="000000"/>
          <w:szCs w:val="21"/>
          <w:lang w:val="en-US"/>
        </w:rPr>
        <w:t>C</w:t>
      </w:r>
      <w:r w:rsidRPr="00515A5B">
        <w:rPr>
          <w:b/>
          <w:bCs/>
          <w:color w:val="000000"/>
          <w:szCs w:val="21"/>
          <w:vertAlign w:val="subscript"/>
        </w:rPr>
        <w:t>2</w:t>
      </w:r>
      <w:r w:rsidRPr="00515A5B">
        <w:rPr>
          <w:b/>
          <w:bCs/>
          <w:color w:val="000000"/>
          <w:szCs w:val="21"/>
          <w:lang w:val="en-US"/>
        </w:rPr>
        <w:t>V</w:t>
      </w:r>
      <w:r w:rsidRPr="00515A5B">
        <w:rPr>
          <w:b/>
          <w:bCs/>
          <w:color w:val="000000"/>
          <w:szCs w:val="21"/>
          <w:vertAlign w:val="subscript"/>
        </w:rPr>
        <w:t>2</w:t>
      </w:r>
      <w:r w:rsidRPr="00515A5B">
        <w:rPr>
          <w:b/>
          <w:bCs/>
          <w:color w:val="000000"/>
          <w:szCs w:val="21"/>
        </w:rPr>
        <w:t xml:space="preserve">      </w:t>
      </w:r>
      <w:r w:rsidRPr="00515A5B">
        <w:rPr>
          <w:bCs/>
          <w:color w:val="000000"/>
          <w:szCs w:val="21"/>
        </w:rPr>
        <w:t>και</w:t>
      </w:r>
      <w:r w:rsidRPr="00515A5B">
        <w:rPr>
          <w:b/>
          <w:bCs/>
          <w:color w:val="000000"/>
          <w:szCs w:val="21"/>
        </w:rPr>
        <w:t xml:space="preserve">    </w:t>
      </w:r>
      <w:r w:rsidRPr="00515A5B">
        <w:rPr>
          <w:b/>
          <w:bCs/>
          <w:color w:val="000000"/>
          <w:szCs w:val="21"/>
          <w:lang w:val="en-US"/>
        </w:rPr>
        <w:t>V</w:t>
      </w:r>
      <w:r w:rsidRPr="00515A5B">
        <w:rPr>
          <w:b/>
          <w:bCs/>
          <w:color w:val="000000"/>
          <w:szCs w:val="21"/>
          <w:vertAlign w:val="subscript"/>
        </w:rPr>
        <w:t>2</w:t>
      </w:r>
      <w:r w:rsidRPr="00515A5B">
        <w:rPr>
          <w:b/>
          <w:bCs/>
          <w:color w:val="000000"/>
          <w:szCs w:val="21"/>
        </w:rPr>
        <w:t xml:space="preserve"> = </w:t>
      </w:r>
      <w:r w:rsidRPr="00515A5B">
        <w:rPr>
          <w:b/>
          <w:bCs/>
          <w:color w:val="000000"/>
          <w:szCs w:val="21"/>
          <w:lang w:val="en-US"/>
        </w:rPr>
        <w:t>V</w:t>
      </w:r>
      <w:r w:rsidRPr="00515A5B">
        <w:rPr>
          <w:b/>
          <w:bCs/>
          <w:color w:val="000000"/>
          <w:szCs w:val="21"/>
          <w:vertAlign w:val="subscript"/>
        </w:rPr>
        <w:t>1</w:t>
      </w:r>
      <w:r w:rsidRPr="00515A5B">
        <w:rPr>
          <w:b/>
          <w:bCs/>
          <w:color w:val="000000"/>
          <w:szCs w:val="21"/>
        </w:rPr>
        <w:t xml:space="preserve"> + </w:t>
      </w:r>
      <w:r w:rsidRPr="00515A5B">
        <w:rPr>
          <w:b/>
          <w:bCs/>
          <w:color w:val="000000"/>
          <w:szCs w:val="21"/>
          <w:lang w:val="en-US"/>
        </w:rPr>
        <w:t>V</w:t>
      </w:r>
      <w:r w:rsidRPr="00515A5B">
        <w:rPr>
          <w:b/>
          <w:bCs/>
          <w:color w:val="000000"/>
          <w:szCs w:val="21"/>
          <w:vertAlign w:val="subscript"/>
          <w:lang w:val="en-US"/>
        </w:rPr>
        <w:t>H</w:t>
      </w:r>
      <w:r w:rsidRPr="00515A5B">
        <w:rPr>
          <w:b/>
          <w:bCs/>
          <w:color w:val="000000"/>
          <w:position w:val="-6"/>
          <w:szCs w:val="21"/>
          <w:vertAlign w:val="subscript"/>
        </w:rPr>
        <w:t>2</w:t>
      </w:r>
      <w:r w:rsidRPr="00515A5B">
        <w:rPr>
          <w:b/>
          <w:bCs/>
          <w:color w:val="000000"/>
          <w:szCs w:val="21"/>
          <w:vertAlign w:val="subscript"/>
          <w:lang w:val="en-US"/>
        </w:rPr>
        <w:t>O</w:t>
      </w:r>
    </w:p>
    <w:p w:rsidR="00A17356" w:rsidRDefault="00A17356">
      <w:pPr>
        <w:rPr>
          <w:color w:val="000000"/>
          <w:szCs w:val="21"/>
        </w:rPr>
      </w:pPr>
      <w:r>
        <w:rPr>
          <w:color w:val="000000"/>
          <w:szCs w:val="21"/>
        </w:rPr>
        <w:br w:type="page"/>
      </w:r>
    </w:p>
    <w:p w:rsidR="00A849C3" w:rsidRPr="00515A5B" w:rsidRDefault="00A849C3" w:rsidP="00A849C3">
      <w:pPr>
        <w:shd w:val="clear" w:color="auto" w:fill="FFFFFF"/>
        <w:autoSpaceDE w:val="0"/>
        <w:autoSpaceDN w:val="0"/>
        <w:adjustRightInd w:val="0"/>
        <w:spacing w:line="360" w:lineRule="auto"/>
      </w:pPr>
      <w:r w:rsidRPr="00515A5B">
        <w:rPr>
          <w:color w:val="000000"/>
          <w:szCs w:val="21"/>
        </w:rPr>
        <w:lastRenderedPageBreak/>
        <w:t>●</w:t>
      </w:r>
      <w:r w:rsidRPr="00515A5B">
        <w:rPr>
          <w:b/>
          <w:bCs/>
          <w:color w:val="000000"/>
          <w:szCs w:val="21"/>
        </w:rPr>
        <w:t xml:space="preserve"> Συμπύκνωση διαλύματος</w:t>
      </w:r>
      <w:r w:rsidR="009C2847">
        <w:rPr>
          <w:b/>
          <w:bCs/>
          <w:color w:val="000000"/>
          <w:szCs w:val="21"/>
        </w:rPr>
        <w:t>.</w:t>
      </w:r>
    </w:p>
    <w:p w:rsidR="00A849C3" w:rsidRPr="003616E0" w:rsidRDefault="00A849C3" w:rsidP="00A849C3">
      <w:pPr>
        <w:shd w:val="clear" w:color="auto" w:fill="FFFFFF"/>
        <w:autoSpaceDE w:val="0"/>
        <w:autoSpaceDN w:val="0"/>
        <w:adjustRightInd w:val="0"/>
        <w:spacing w:line="360" w:lineRule="auto"/>
      </w:pPr>
      <w:r w:rsidRPr="00515A5B">
        <w:rPr>
          <w:b/>
          <w:bCs/>
          <w:color w:val="000000"/>
          <w:szCs w:val="21"/>
        </w:rPr>
        <w:t>α)</w:t>
      </w:r>
      <w:r w:rsidRPr="00515A5B">
        <w:rPr>
          <w:color w:val="000000"/>
          <w:szCs w:val="21"/>
        </w:rPr>
        <w:t xml:space="preserve"> </w:t>
      </w:r>
      <w:r w:rsidRPr="00515A5B">
        <w:rPr>
          <w:i/>
          <w:iCs/>
          <w:color w:val="000000"/>
          <w:szCs w:val="21"/>
        </w:rPr>
        <w:t>Με απομάκρυνση διαλύτη</w:t>
      </w:r>
      <w:r w:rsidR="0051029C" w:rsidRPr="003616E0">
        <w:rPr>
          <w:i/>
          <w:iCs/>
          <w:color w:val="000000"/>
          <w:szCs w:val="21"/>
        </w:rPr>
        <w:t>.</w:t>
      </w:r>
    </w:p>
    <w:p w:rsidR="00A849C3" w:rsidRPr="00515A5B" w:rsidRDefault="00A849C3" w:rsidP="00A849C3">
      <w:pPr>
        <w:shd w:val="clear" w:color="auto" w:fill="FFFFFF"/>
        <w:autoSpaceDE w:val="0"/>
        <w:autoSpaceDN w:val="0"/>
        <w:adjustRightInd w:val="0"/>
        <w:spacing w:line="360" w:lineRule="auto"/>
      </w:pPr>
      <w:r w:rsidRPr="00515A5B">
        <w:rPr>
          <w:color w:val="000000"/>
          <w:szCs w:val="21"/>
        </w:rPr>
        <w:t>Στην περίπτωση αυτή ισχύουν οι σχέσεις:</w:t>
      </w:r>
    </w:p>
    <w:p w:rsidR="00A849C3" w:rsidRPr="00515A5B" w:rsidRDefault="00A849C3" w:rsidP="00A849C3">
      <w:pPr>
        <w:shd w:val="clear" w:color="auto" w:fill="FFFFFF"/>
        <w:autoSpaceDE w:val="0"/>
        <w:autoSpaceDN w:val="0"/>
        <w:adjustRightInd w:val="0"/>
        <w:spacing w:line="360" w:lineRule="auto"/>
        <w:jc w:val="center"/>
        <w:rPr>
          <w:b/>
          <w:bCs/>
          <w:vertAlign w:val="subscript"/>
        </w:rPr>
      </w:pP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 xml:space="preserve">αρχ </w:t>
      </w:r>
      <w:r w:rsidRPr="00515A5B">
        <w:rPr>
          <w:b/>
          <w:bCs/>
          <w:color w:val="000000"/>
          <w:szCs w:val="21"/>
        </w:rPr>
        <w:t xml:space="preserve">=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τελ</w:t>
      </w:r>
      <w:r w:rsidRPr="00425593">
        <w:rPr>
          <w:bCs/>
          <w:color w:val="000000"/>
          <w:szCs w:val="21"/>
        </w:rPr>
        <w:t xml:space="preserve">     </w:t>
      </w:r>
      <w:r w:rsidRPr="00515A5B">
        <w:rPr>
          <w:b/>
          <w:bCs/>
          <w:color w:val="000000"/>
          <w:szCs w:val="21"/>
        </w:rPr>
        <w:t>ή</w:t>
      </w:r>
      <w:r w:rsidRPr="00425593">
        <w:rPr>
          <w:bCs/>
          <w:color w:val="000000"/>
          <w:szCs w:val="21"/>
        </w:rPr>
        <w:t xml:space="preserve">     </w:t>
      </w:r>
      <w:r w:rsidR="0051029C" w:rsidRPr="00515A5B">
        <w:rPr>
          <w:b/>
          <w:bCs/>
          <w:color w:val="000000"/>
          <w:szCs w:val="21"/>
          <w:lang w:val="en-US"/>
        </w:rPr>
        <w:t>C</w:t>
      </w:r>
      <w:r w:rsidRPr="00515A5B">
        <w:rPr>
          <w:b/>
          <w:bCs/>
          <w:color w:val="000000"/>
          <w:szCs w:val="21"/>
          <w:vertAlign w:val="subscript"/>
        </w:rPr>
        <w:t>1</w:t>
      </w:r>
      <w:r w:rsidRPr="00515A5B">
        <w:rPr>
          <w:b/>
          <w:bCs/>
          <w:color w:val="000000"/>
          <w:szCs w:val="21"/>
          <w:lang w:val="en-US"/>
        </w:rPr>
        <w:t>V</w:t>
      </w:r>
      <w:r w:rsidRPr="00515A5B">
        <w:rPr>
          <w:b/>
          <w:bCs/>
          <w:color w:val="000000"/>
          <w:szCs w:val="21"/>
          <w:vertAlign w:val="subscript"/>
        </w:rPr>
        <w:t>1</w:t>
      </w:r>
      <w:r w:rsidRPr="00515A5B">
        <w:rPr>
          <w:b/>
          <w:bCs/>
          <w:color w:val="000000"/>
          <w:szCs w:val="21"/>
        </w:rPr>
        <w:t xml:space="preserve"> = </w:t>
      </w:r>
      <w:r w:rsidR="0051029C" w:rsidRPr="00515A5B">
        <w:rPr>
          <w:b/>
          <w:bCs/>
          <w:color w:val="000000"/>
          <w:szCs w:val="21"/>
          <w:lang w:val="en-US"/>
        </w:rPr>
        <w:t>C</w:t>
      </w:r>
      <w:r w:rsidRPr="00515A5B">
        <w:rPr>
          <w:b/>
          <w:bCs/>
          <w:color w:val="000000"/>
          <w:szCs w:val="21"/>
          <w:vertAlign w:val="subscript"/>
        </w:rPr>
        <w:t>2</w:t>
      </w:r>
      <w:r w:rsidRPr="00515A5B">
        <w:rPr>
          <w:b/>
          <w:bCs/>
          <w:color w:val="000000"/>
          <w:szCs w:val="21"/>
          <w:lang w:val="en-US"/>
        </w:rPr>
        <w:t>V</w:t>
      </w:r>
      <w:r w:rsidRPr="00515A5B">
        <w:rPr>
          <w:b/>
          <w:bCs/>
          <w:color w:val="000000"/>
          <w:szCs w:val="21"/>
          <w:vertAlign w:val="subscript"/>
        </w:rPr>
        <w:t>2</w:t>
      </w:r>
      <w:r w:rsidRPr="00425593">
        <w:rPr>
          <w:bCs/>
          <w:color w:val="000000"/>
          <w:szCs w:val="21"/>
        </w:rPr>
        <w:t xml:space="preserve">      και    </w:t>
      </w:r>
      <w:r w:rsidRPr="00515A5B">
        <w:rPr>
          <w:b/>
          <w:bCs/>
          <w:color w:val="000000"/>
          <w:szCs w:val="21"/>
          <w:lang w:val="en-US"/>
        </w:rPr>
        <w:t>V</w:t>
      </w:r>
      <w:r w:rsidRPr="00515A5B">
        <w:rPr>
          <w:b/>
          <w:bCs/>
          <w:color w:val="000000"/>
          <w:szCs w:val="21"/>
          <w:vertAlign w:val="subscript"/>
        </w:rPr>
        <w:t>2</w:t>
      </w:r>
      <w:r w:rsidRPr="00515A5B">
        <w:rPr>
          <w:b/>
          <w:bCs/>
          <w:color w:val="000000"/>
          <w:szCs w:val="21"/>
        </w:rPr>
        <w:t xml:space="preserve"> = </w:t>
      </w:r>
      <w:r w:rsidRPr="00515A5B">
        <w:rPr>
          <w:b/>
          <w:bCs/>
          <w:color w:val="000000"/>
          <w:szCs w:val="21"/>
          <w:lang w:val="en-US"/>
        </w:rPr>
        <w:t>V</w:t>
      </w:r>
      <w:r w:rsidRPr="00515A5B">
        <w:rPr>
          <w:b/>
          <w:bCs/>
          <w:color w:val="000000"/>
          <w:szCs w:val="21"/>
          <w:vertAlign w:val="subscript"/>
        </w:rPr>
        <w:t>1</w:t>
      </w:r>
      <w:r w:rsidRPr="00515A5B">
        <w:rPr>
          <w:b/>
          <w:bCs/>
          <w:color w:val="000000"/>
          <w:szCs w:val="21"/>
        </w:rPr>
        <w:t xml:space="preserve"> – </w:t>
      </w:r>
      <w:r w:rsidRPr="00515A5B">
        <w:rPr>
          <w:b/>
          <w:bCs/>
          <w:color w:val="000000"/>
          <w:szCs w:val="21"/>
          <w:lang w:val="en-US"/>
        </w:rPr>
        <w:t>V</w:t>
      </w:r>
      <w:r w:rsidRPr="00515A5B">
        <w:rPr>
          <w:b/>
          <w:bCs/>
          <w:color w:val="000000"/>
          <w:szCs w:val="21"/>
          <w:vertAlign w:val="subscript"/>
          <w:lang w:val="en-US"/>
        </w:rPr>
        <w:t>H</w:t>
      </w:r>
      <w:r w:rsidRPr="00515A5B">
        <w:rPr>
          <w:b/>
          <w:bCs/>
          <w:color w:val="000000"/>
          <w:position w:val="-6"/>
          <w:szCs w:val="21"/>
          <w:vertAlign w:val="subscript"/>
        </w:rPr>
        <w:t>2</w:t>
      </w:r>
      <w:r w:rsidRPr="00515A5B">
        <w:rPr>
          <w:b/>
          <w:bCs/>
          <w:color w:val="000000"/>
          <w:szCs w:val="21"/>
          <w:vertAlign w:val="subscript"/>
          <w:lang w:val="en-US"/>
        </w:rPr>
        <w:t>O</w:t>
      </w:r>
    </w:p>
    <w:p w:rsidR="00A849C3" w:rsidRPr="00515A5B" w:rsidRDefault="00A849C3" w:rsidP="00A849C3">
      <w:pPr>
        <w:shd w:val="clear" w:color="auto" w:fill="FFFFFF"/>
        <w:autoSpaceDE w:val="0"/>
        <w:autoSpaceDN w:val="0"/>
        <w:adjustRightInd w:val="0"/>
        <w:spacing w:line="360" w:lineRule="auto"/>
      </w:pPr>
      <w:r w:rsidRPr="00515A5B">
        <w:rPr>
          <w:b/>
          <w:bCs/>
          <w:color w:val="000000"/>
          <w:szCs w:val="21"/>
        </w:rPr>
        <w:t>β)</w:t>
      </w:r>
      <w:r w:rsidRPr="00515A5B">
        <w:rPr>
          <w:color w:val="000000"/>
          <w:szCs w:val="21"/>
        </w:rPr>
        <w:t xml:space="preserve"> </w:t>
      </w:r>
      <w:r w:rsidRPr="00515A5B">
        <w:rPr>
          <w:i/>
          <w:iCs/>
          <w:color w:val="000000"/>
          <w:szCs w:val="21"/>
        </w:rPr>
        <w:t>Με προσθήκη ποσότητας από τον ηλεκτρολύτη</w:t>
      </w:r>
      <w:r w:rsidR="0051029C" w:rsidRPr="00515A5B">
        <w:rPr>
          <w:i/>
          <w:iCs/>
          <w:color w:val="000000"/>
          <w:szCs w:val="21"/>
        </w:rPr>
        <w:t>.</w:t>
      </w:r>
    </w:p>
    <w:p w:rsidR="00A849C3" w:rsidRPr="00515A5B" w:rsidRDefault="00A849C3" w:rsidP="00A849C3">
      <w:pPr>
        <w:shd w:val="clear" w:color="auto" w:fill="FFFFFF"/>
        <w:autoSpaceDE w:val="0"/>
        <w:autoSpaceDN w:val="0"/>
        <w:adjustRightInd w:val="0"/>
        <w:spacing w:line="360" w:lineRule="auto"/>
        <w:rPr>
          <w:color w:val="000000"/>
          <w:szCs w:val="21"/>
        </w:rPr>
      </w:pPr>
      <w:r w:rsidRPr="00515A5B">
        <w:rPr>
          <w:color w:val="000000"/>
          <w:szCs w:val="21"/>
        </w:rPr>
        <w:t>Η ποσότητα του διαλυμένου ηλεκτρολύτη αυξάνεται:</w:t>
      </w:r>
    </w:p>
    <w:p w:rsidR="00A849C3" w:rsidRPr="00515A5B" w:rsidRDefault="00A849C3" w:rsidP="00A849C3">
      <w:pPr>
        <w:shd w:val="clear" w:color="auto" w:fill="FFFFFF"/>
        <w:autoSpaceDE w:val="0"/>
        <w:autoSpaceDN w:val="0"/>
        <w:adjustRightInd w:val="0"/>
        <w:spacing w:line="360" w:lineRule="auto"/>
        <w:jc w:val="center"/>
        <w:rPr>
          <w:b/>
          <w:bCs/>
          <w:vertAlign w:val="subscript"/>
        </w:rPr>
      </w:pP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 xml:space="preserve">αρχ </w:t>
      </w:r>
      <w:r w:rsidRPr="00515A5B">
        <w:rPr>
          <w:b/>
          <w:bCs/>
          <w:color w:val="000000"/>
          <w:szCs w:val="21"/>
        </w:rPr>
        <w:t xml:space="preserve">+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 xml:space="preserve">προσθ </w:t>
      </w:r>
      <w:r w:rsidRPr="00515A5B">
        <w:rPr>
          <w:b/>
          <w:bCs/>
          <w:color w:val="000000"/>
          <w:szCs w:val="21"/>
        </w:rPr>
        <w:t xml:space="preserve">=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τελ</w:t>
      </w:r>
      <w:r w:rsidR="0051029C" w:rsidRPr="00515A5B">
        <w:rPr>
          <w:b/>
          <w:bCs/>
          <w:color w:val="000000"/>
          <w:szCs w:val="21"/>
        </w:rPr>
        <w:tab/>
      </w:r>
      <w:r w:rsidR="0051029C" w:rsidRPr="00515A5B">
        <w:rPr>
          <w:b/>
          <w:bCs/>
          <w:color w:val="000000"/>
          <w:szCs w:val="21"/>
        </w:rPr>
        <w:tab/>
      </w:r>
      <w:r w:rsidRPr="00515A5B">
        <w:rPr>
          <w:bCs/>
          <w:color w:val="000000"/>
          <w:szCs w:val="21"/>
        </w:rPr>
        <w:t>ή</w:t>
      </w:r>
      <w:r w:rsidR="0051029C" w:rsidRPr="00515A5B">
        <w:rPr>
          <w:b/>
          <w:bCs/>
          <w:color w:val="000000"/>
          <w:szCs w:val="21"/>
        </w:rPr>
        <w:tab/>
      </w:r>
      <w:r w:rsidR="0051029C" w:rsidRPr="00515A5B">
        <w:rPr>
          <w:b/>
          <w:bCs/>
          <w:color w:val="000000"/>
          <w:szCs w:val="21"/>
          <w:lang w:val="en-US"/>
        </w:rPr>
        <w:t>C</w:t>
      </w:r>
      <w:r w:rsidRPr="00515A5B">
        <w:rPr>
          <w:b/>
          <w:bCs/>
          <w:color w:val="000000"/>
          <w:szCs w:val="21"/>
          <w:vertAlign w:val="subscript"/>
        </w:rPr>
        <w:t>1</w:t>
      </w:r>
      <w:r w:rsidRPr="00515A5B">
        <w:rPr>
          <w:b/>
          <w:bCs/>
          <w:color w:val="000000"/>
          <w:szCs w:val="21"/>
          <w:lang w:val="en-US"/>
        </w:rPr>
        <w:t>V</w:t>
      </w:r>
      <w:r w:rsidRPr="00515A5B">
        <w:rPr>
          <w:b/>
          <w:bCs/>
          <w:color w:val="000000"/>
          <w:szCs w:val="21"/>
          <w:vertAlign w:val="subscript"/>
        </w:rPr>
        <w:t>1</w:t>
      </w:r>
      <w:r w:rsidRPr="00515A5B">
        <w:rPr>
          <w:b/>
          <w:bCs/>
          <w:color w:val="000000"/>
          <w:szCs w:val="21"/>
        </w:rPr>
        <w:t xml:space="preserve"> + </w:t>
      </w:r>
      <w:r w:rsidRPr="00515A5B">
        <w:rPr>
          <w:b/>
          <w:bCs/>
          <w:color w:val="000000"/>
          <w:szCs w:val="21"/>
          <w:lang w:val="en-US"/>
        </w:rPr>
        <w:t>n</w:t>
      </w:r>
      <w:r w:rsidRPr="00515A5B">
        <w:rPr>
          <w:b/>
          <w:bCs/>
          <w:color w:val="000000"/>
          <w:szCs w:val="21"/>
        </w:rPr>
        <w:t xml:space="preserve"> </w:t>
      </w:r>
      <w:r w:rsidRPr="00515A5B">
        <w:rPr>
          <w:b/>
          <w:bCs/>
          <w:color w:val="000000"/>
          <w:szCs w:val="21"/>
          <w:vertAlign w:val="subscript"/>
        </w:rPr>
        <w:t>προσθ</w:t>
      </w:r>
      <w:r w:rsidRPr="00515A5B">
        <w:rPr>
          <w:b/>
          <w:bCs/>
          <w:color w:val="000000"/>
          <w:szCs w:val="21"/>
        </w:rPr>
        <w:t xml:space="preserve"> = </w:t>
      </w:r>
      <w:r w:rsidR="0051029C" w:rsidRPr="00515A5B">
        <w:rPr>
          <w:b/>
          <w:bCs/>
          <w:color w:val="000000"/>
          <w:szCs w:val="21"/>
          <w:lang w:val="en-US"/>
        </w:rPr>
        <w:t>C</w:t>
      </w:r>
      <w:r w:rsidRPr="00515A5B">
        <w:rPr>
          <w:b/>
          <w:bCs/>
          <w:color w:val="000000"/>
          <w:szCs w:val="21"/>
          <w:vertAlign w:val="subscript"/>
        </w:rPr>
        <w:t>2</w:t>
      </w:r>
      <w:r w:rsidRPr="00515A5B">
        <w:rPr>
          <w:b/>
          <w:bCs/>
          <w:color w:val="000000"/>
          <w:szCs w:val="21"/>
          <w:lang w:val="en-US"/>
        </w:rPr>
        <w:t>V</w:t>
      </w:r>
      <w:r w:rsidRPr="00515A5B">
        <w:rPr>
          <w:b/>
          <w:bCs/>
          <w:color w:val="000000"/>
          <w:szCs w:val="21"/>
          <w:vertAlign w:val="subscript"/>
        </w:rPr>
        <w:t>2</w:t>
      </w:r>
    </w:p>
    <w:p w:rsidR="00A849C3" w:rsidRPr="00515A5B" w:rsidRDefault="00A849C3" w:rsidP="00816D9D">
      <w:pPr>
        <w:shd w:val="clear" w:color="auto" w:fill="FFFFFF"/>
        <w:autoSpaceDE w:val="0"/>
        <w:autoSpaceDN w:val="0"/>
        <w:adjustRightInd w:val="0"/>
        <w:spacing w:line="360" w:lineRule="auto"/>
        <w:ind w:firstLine="720"/>
        <w:jc w:val="both"/>
      </w:pPr>
      <w:r w:rsidRPr="00515A5B">
        <w:rPr>
          <w:color w:val="000000"/>
          <w:szCs w:val="21"/>
        </w:rPr>
        <w:t xml:space="preserve">Με την προσθήκη στερεού ή αερίου θεωρούμε ότι δεν μεταβάλλεται πρακτικά ο όγκος του διαλύματος, οπότε </w:t>
      </w:r>
      <w:r w:rsidRPr="00515A5B">
        <w:rPr>
          <w:color w:val="000000"/>
          <w:szCs w:val="21"/>
          <w:lang w:val="en-US"/>
        </w:rPr>
        <w:t>V</w:t>
      </w:r>
      <w:r w:rsidRPr="00515A5B">
        <w:rPr>
          <w:color w:val="000000"/>
          <w:szCs w:val="21"/>
          <w:vertAlign w:val="subscript"/>
        </w:rPr>
        <w:t>2</w:t>
      </w:r>
      <w:r w:rsidRPr="00515A5B">
        <w:rPr>
          <w:color w:val="000000"/>
          <w:szCs w:val="21"/>
        </w:rPr>
        <w:t xml:space="preserve"> = </w:t>
      </w:r>
      <w:r w:rsidRPr="00515A5B">
        <w:rPr>
          <w:color w:val="000000"/>
          <w:szCs w:val="21"/>
          <w:lang w:val="en-US"/>
        </w:rPr>
        <w:t>V</w:t>
      </w:r>
      <w:r w:rsidRPr="00515A5B">
        <w:rPr>
          <w:color w:val="000000"/>
          <w:szCs w:val="21"/>
          <w:vertAlign w:val="subscript"/>
        </w:rPr>
        <w:t>1</w:t>
      </w:r>
      <w:r w:rsidRPr="00515A5B">
        <w:rPr>
          <w:color w:val="000000"/>
          <w:szCs w:val="21"/>
        </w:rPr>
        <w:t>.</w:t>
      </w:r>
    </w:p>
    <w:p w:rsidR="00A849C3" w:rsidRPr="00515A5B" w:rsidRDefault="00EF08C2" w:rsidP="0033767C">
      <w:pPr>
        <w:pStyle w:val="8"/>
        <w:spacing w:before="240" w:line="360" w:lineRule="auto"/>
        <w:rPr>
          <w:sz w:val="24"/>
        </w:rPr>
      </w:pPr>
      <w:r w:rsidRPr="00515A5B">
        <w:rPr>
          <w:szCs w:val="21"/>
        </w:rPr>
        <w:t>●</w:t>
      </w:r>
      <w:r w:rsidRPr="00515A5B">
        <w:rPr>
          <w:b w:val="0"/>
          <w:bCs w:val="0"/>
          <w:szCs w:val="21"/>
        </w:rPr>
        <w:t xml:space="preserve"> </w:t>
      </w:r>
      <w:r w:rsidR="00A849C3" w:rsidRPr="00515A5B">
        <w:rPr>
          <w:sz w:val="24"/>
        </w:rPr>
        <w:t>Ανάμιξη διαλυμάτων του ίδιου ηλεκτρολύτη</w:t>
      </w:r>
      <w:r w:rsidR="009C2847">
        <w:rPr>
          <w:sz w:val="24"/>
        </w:rPr>
        <w:t>.</w:t>
      </w:r>
    </w:p>
    <w:p w:rsidR="00A849C3" w:rsidRPr="00515A5B" w:rsidRDefault="00A849C3" w:rsidP="00C574E4">
      <w:pPr>
        <w:shd w:val="clear" w:color="auto" w:fill="FFFFFF"/>
        <w:autoSpaceDE w:val="0"/>
        <w:autoSpaceDN w:val="0"/>
        <w:adjustRightInd w:val="0"/>
        <w:spacing w:line="360" w:lineRule="auto"/>
        <w:ind w:firstLine="720"/>
        <w:jc w:val="both"/>
        <w:rPr>
          <w:color w:val="000000"/>
          <w:szCs w:val="22"/>
        </w:rPr>
      </w:pPr>
      <w:r w:rsidRPr="00515A5B">
        <w:rPr>
          <w:color w:val="000000"/>
          <w:szCs w:val="22"/>
        </w:rPr>
        <w:t xml:space="preserve">Όταν αναμιγνύονται δύο υδατικά διαλύματα ενός οξέος ΗΑ (ή μιας βάσης Β) με συγκεντρώσεις </w:t>
      </w:r>
      <w:r w:rsidRPr="00515A5B">
        <w:rPr>
          <w:color w:val="000000"/>
          <w:szCs w:val="22"/>
          <w:lang w:val="en-US"/>
        </w:rPr>
        <w:t>c</w:t>
      </w:r>
      <w:r w:rsidRPr="00515A5B">
        <w:rPr>
          <w:color w:val="000000"/>
          <w:szCs w:val="22"/>
          <w:vertAlign w:val="subscript"/>
        </w:rPr>
        <w:t>1</w:t>
      </w:r>
      <w:r w:rsidRPr="00515A5B">
        <w:rPr>
          <w:color w:val="000000"/>
          <w:szCs w:val="22"/>
        </w:rPr>
        <w:t xml:space="preserve"> και </w:t>
      </w:r>
      <w:r w:rsidRPr="00515A5B">
        <w:rPr>
          <w:color w:val="000000"/>
          <w:szCs w:val="22"/>
          <w:lang w:val="en-US"/>
        </w:rPr>
        <w:t>c</w:t>
      </w:r>
      <w:r w:rsidRPr="00515A5B">
        <w:rPr>
          <w:color w:val="000000"/>
          <w:szCs w:val="22"/>
          <w:vertAlign w:val="subscript"/>
        </w:rPr>
        <w:t>2</w:t>
      </w:r>
      <w:r w:rsidRPr="00515A5B">
        <w:rPr>
          <w:color w:val="000000"/>
          <w:szCs w:val="22"/>
        </w:rPr>
        <w:t xml:space="preserve"> και όγκους </w:t>
      </w:r>
      <w:r w:rsidRPr="00515A5B">
        <w:rPr>
          <w:color w:val="000000"/>
          <w:szCs w:val="22"/>
          <w:lang w:val="en-US"/>
        </w:rPr>
        <w:t>V</w:t>
      </w:r>
      <w:r w:rsidRPr="00515A5B">
        <w:rPr>
          <w:color w:val="000000"/>
          <w:szCs w:val="22"/>
          <w:vertAlign w:val="subscript"/>
        </w:rPr>
        <w:t>1</w:t>
      </w:r>
      <w:r w:rsidRPr="00515A5B">
        <w:rPr>
          <w:color w:val="000000"/>
          <w:szCs w:val="22"/>
        </w:rPr>
        <w:t xml:space="preserve"> και </w:t>
      </w:r>
      <w:r w:rsidRPr="00515A5B">
        <w:rPr>
          <w:color w:val="000000"/>
          <w:szCs w:val="22"/>
          <w:lang w:val="en-US"/>
        </w:rPr>
        <w:t>V</w:t>
      </w:r>
      <w:r w:rsidRPr="00515A5B">
        <w:rPr>
          <w:color w:val="000000"/>
          <w:szCs w:val="22"/>
          <w:vertAlign w:val="subscript"/>
        </w:rPr>
        <w:t>2</w:t>
      </w:r>
      <w:r w:rsidRPr="00515A5B">
        <w:rPr>
          <w:color w:val="000000"/>
          <w:szCs w:val="22"/>
        </w:rPr>
        <w:t xml:space="preserve"> αντίστοιχα, ισχύουν:</w:t>
      </w:r>
    </w:p>
    <w:p w:rsidR="00A849C3" w:rsidRPr="00515A5B" w:rsidRDefault="0051029C" w:rsidP="00A849C3">
      <w:pPr>
        <w:shd w:val="clear" w:color="auto" w:fill="FFFFFF"/>
        <w:autoSpaceDE w:val="0"/>
        <w:autoSpaceDN w:val="0"/>
        <w:adjustRightInd w:val="0"/>
        <w:spacing w:line="360" w:lineRule="auto"/>
        <w:jc w:val="center"/>
        <w:rPr>
          <w:b/>
          <w:bCs/>
          <w:vertAlign w:val="subscript"/>
        </w:rPr>
      </w:pPr>
      <w:r w:rsidRPr="00515A5B">
        <w:rPr>
          <w:b/>
          <w:bCs/>
          <w:color w:val="000000"/>
          <w:szCs w:val="22"/>
          <w:lang w:val="en-US"/>
        </w:rPr>
        <w:t>C</w:t>
      </w:r>
      <w:r w:rsidR="00A849C3" w:rsidRPr="00515A5B">
        <w:rPr>
          <w:b/>
          <w:bCs/>
          <w:color w:val="000000"/>
          <w:szCs w:val="22"/>
          <w:vertAlign w:val="subscript"/>
        </w:rPr>
        <w:t>τελ</w:t>
      </w:r>
      <w:r w:rsidR="00A849C3" w:rsidRPr="00515A5B">
        <w:rPr>
          <w:b/>
          <w:bCs/>
          <w:color w:val="000000"/>
          <w:szCs w:val="22"/>
          <w:lang w:val="en-US"/>
        </w:rPr>
        <w:t>V</w:t>
      </w:r>
      <w:r w:rsidR="00A849C3" w:rsidRPr="00515A5B">
        <w:rPr>
          <w:b/>
          <w:bCs/>
          <w:color w:val="000000"/>
          <w:szCs w:val="22"/>
          <w:vertAlign w:val="subscript"/>
        </w:rPr>
        <w:t>τελ</w:t>
      </w:r>
      <w:r w:rsidR="00A849C3" w:rsidRPr="00515A5B">
        <w:rPr>
          <w:b/>
          <w:bCs/>
          <w:color w:val="000000"/>
          <w:szCs w:val="22"/>
        </w:rPr>
        <w:t xml:space="preserve"> = </w:t>
      </w:r>
      <w:r w:rsidRPr="00515A5B">
        <w:rPr>
          <w:b/>
          <w:bCs/>
          <w:color w:val="000000"/>
          <w:szCs w:val="22"/>
          <w:lang w:val="en-US"/>
        </w:rPr>
        <w:t>C</w:t>
      </w:r>
      <w:r w:rsidR="00A849C3" w:rsidRPr="00515A5B">
        <w:rPr>
          <w:b/>
          <w:bCs/>
          <w:color w:val="000000"/>
          <w:szCs w:val="22"/>
          <w:vertAlign w:val="subscript"/>
        </w:rPr>
        <w:t>1</w:t>
      </w:r>
      <w:r w:rsidR="00A849C3" w:rsidRPr="00515A5B">
        <w:rPr>
          <w:b/>
          <w:bCs/>
          <w:color w:val="000000"/>
          <w:szCs w:val="22"/>
          <w:lang w:val="en-US"/>
        </w:rPr>
        <w:t>V</w:t>
      </w:r>
      <w:r w:rsidR="00A849C3" w:rsidRPr="00515A5B">
        <w:rPr>
          <w:b/>
          <w:bCs/>
          <w:color w:val="000000"/>
          <w:szCs w:val="22"/>
          <w:vertAlign w:val="subscript"/>
        </w:rPr>
        <w:t>1</w:t>
      </w:r>
      <w:r w:rsidR="00A849C3" w:rsidRPr="00515A5B">
        <w:rPr>
          <w:b/>
          <w:bCs/>
          <w:color w:val="000000"/>
          <w:szCs w:val="22"/>
        </w:rPr>
        <w:t xml:space="preserve"> + </w:t>
      </w:r>
      <w:r w:rsidRPr="00515A5B">
        <w:rPr>
          <w:b/>
          <w:bCs/>
          <w:color w:val="000000"/>
          <w:szCs w:val="22"/>
          <w:lang w:val="en-US"/>
        </w:rPr>
        <w:t>C</w:t>
      </w:r>
      <w:r w:rsidR="00A849C3" w:rsidRPr="00515A5B">
        <w:rPr>
          <w:b/>
          <w:bCs/>
          <w:color w:val="000000"/>
          <w:szCs w:val="22"/>
          <w:vertAlign w:val="subscript"/>
        </w:rPr>
        <w:t>2</w:t>
      </w:r>
      <w:r w:rsidR="00A849C3" w:rsidRPr="00515A5B">
        <w:rPr>
          <w:b/>
          <w:bCs/>
          <w:color w:val="000000"/>
          <w:szCs w:val="22"/>
          <w:lang w:val="en-US"/>
        </w:rPr>
        <w:t>V</w:t>
      </w:r>
      <w:r w:rsidR="00A849C3" w:rsidRPr="00515A5B">
        <w:rPr>
          <w:b/>
          <w:bCs/>
          <w:color w:val="000000"/>
          <w:szCs w:val="22"/>
          <w:vertAlign w:val="subscript"/>
        </w:rPr>
        <w:t>2</w:t>
      </w:r>
      <w:r w:rsidRPr="00515A5B">
        <w:rPr>
          <w:b/>
          <w:bCs/>
          <w:color w:val="000000"/>
          <w:szCs w:val="22"/>
        </w:rPr>
        <w:t>,</w:t>
      </w:r>
      <w:r w:rsidRPr="00515A5B">
        <w:rPr>
          <w:b/>
          <w:bCs/>
          <w:color w:val="000000"/>
          <w:szCs w:val="22"/>
        </w:rPr>
        <w:tab/>
      </w:r>
      <w:r w:rsidRPr="00515A5B">
        <w:rPr>
          <w:b/>
          <w:bCs/>
          <w:color w:val="000000"/>
          <w:szCs w:val="22"/>
        </w:rPr>
        <w:tab/>
      </w:r>
      <w:r w:rsidR="00A849C3" w:rsidRPr="00515A5B">
        <w:rPr>
          <w:b/>
          <w:bCs/>
          <w:color w:val="000000"/>
          <w:szCs w:val="22"/>
          <w:lang w:val="en-US"/>
        </w:rPr>
        <w:t>V</w:t>
      </w:r>
      <w:r w:rsidR="00A849C3" w:rsidRPr="00515A5B">
        <w:rPr>
          <w:b/>
          <w:bCs/>
          <w:color w:val="000000"/>
          <w:szCs w:val="22"/>
          <w:vertAlign w:val="subscript"/>
        </w:rPr>
        <w:t>τελ</w:t>
      </w:r>
      <w:r w:rsidR="00A849C3" w:rsidRPr="00515A5B">
        <w:rPr>
          <w:b/>
          <w:bCs/>
          <w:color w:val="000000"/>
          <w:szCs w:val="22"/>
        </w:rPr>
        <w:t xml:space="preserve"> = </w:t>
      </w:r>
      <w:r w:rsidR="00A849C3" w:rsidRPr="00515A5B">
        <w:rPr>
          <w:b/>
          <w:bCs/>
          <w:color w:val="000000"/>
          <w:szCs w:val="22"/>
          <w:lang w:val="en-US"/>
        </w:rPr>
        <w:t>V</w:t>
      </w:r>
      <w:r w:rsidR="00A849C3" w:rsidRPr="00515A5B">
        <w:rPr>
          <w:b/>
          <w:bCs/>
          <w:color w:val="000000"/>
          <w:szCs w:val="22"/>
          <w:vertAlign w:val="subscript"/>
        </w:rPr>
        <w:t>1</w:t>
      </w:r>
      <w:r w:rsidR="00A849C3" w:rsidRPr="00515A5B">
        <w:rPr>
          <w:b/>
          <w:bCs/>
          <w:color w:val="000000"/>
          <w:szCs w:val="22"/>
        </w:rPr>
        <w:t xml:space="preserve"> + </w:t>
      </w:r>
      <w:r w:rsidR="00A849C3" w:rsidRPr="00515A5B">
        <w:rPr>
          <w:b/>
          <w:bCs/>
          <w:color w:val="000000"/>
          <w:szCs w:val="22"/>
          <w:lang w:val="en-US"/>
        </w:rPr>
        <w:t>V</w:t>
      </w:r>
      <w:r w:rsidR="00A849C3" w:rsidRPr="00515A5B">
        <w:rPr>
          <w:b/>
          <w:bCs/>
          <w:color w:val="000000"/>
          <w:szCs w:val="22"/>
          <w:vertAlign w:val="subscript"/>
        </w:rPr>
        <w:t>2</w:t>
      </w:r>
    </w:p>
    <w:p w:rsidR="00A849C3" w:rsidRPr="00515A5B" w:rsidRDefault="00A849C3" w:rsidP="00C574E4">
      <w:pPr>
        <w:shd w:val="clear" w:color="auto" w:fill="FFFFFF"/>
        <w:autoSpaceDE w:val="0"/>
        <w:autoSpaceDN w:val="0"/>
        <w:adjustRightInd w:val="0"/>
        <w:spacing w:line="360" w:lineRule="auto"/>
        <w:jc w:val="both"/>
      </w:pPr>
      <w:r w:rsidRPr="00515A5B">
        <w:t>Η συγκέντρωση του διαλύματος που προκύπτει (</w:t>
      </w:r>
      <w:r w:rsidR="0051029C" w:rsidRPr="00515A5B">
        <w:rPr>
          <w:lang w:val="en-US"/>
        </w:rPr>
        <w:t>C</w:t>
      </w:r>
      <w:r w:rsidRPr="00515A5B">
        <w:rPr>
          <w:vertAlign w:val="subscript"/>
        </w:rPr>
        <w:t>τελ</w:t>
      </w:r>
      <w:r w:rsidRPr="00515A5B">
        <w:t xml:space="preserve">) έχει ενδιάμεση τιμή των συγκεντρώσεων των δύο διαλυμάτων που αναμιγνύονται. Για παράδειγμα, αν είναι </w:t>
      </w:r>
      <w:r w:rsidR="0051029C" w:rsidRPr="00515A5B">
        <w:rPr>
          <w:lang w:val="en-US"/>
        </w:rPr>
        <w:t>C</w:t>
      </w:r>
      <w:r w:rsidRPr="00515A5B">
        <w:rPr>
          <w:vertAlign w:val="subscript"/>
        </w:rPr>
        <w:t>1</w:t>
      </w:r>
      <w:r w:rsidRPr="00515A5B">
        <w:rPr>
          <w:smallCaps/>
        </w:rPr>
        <w:t xml:space="preserve"> </w:t>
      </w:r>
      <w:r w:rsidRPr="00515A5B">
        <w:t xml:space="preserve">&lt; </w:t>
      </w:r>
      <w:r w:rsidR="0051029C" w:rsidRPr="00515A5B">
        <w:rPr>
          <w:lang w:val="en-US"/>
        </w:rPr>
        <w:t>C</w:t>
      </w:r>
      <w:r w:rsidRPr="00515A5B">
        <w:rPr>
          <w:vertAlign w:val="subscript"/>
        </w:rPr>
        <w:t>2</w:t>
      </w:r>
      <w:r w:rsidRPr="00515A5B">
        <w:t xml:space="preserve">, ισχύει  </w:t>
      </w:r>
      <w:r w:rsidR="0051029C" w:rsidRPr="00515A5B">
        <w:rPr>
          <w:lang w:val="en-US"/>
        </w:rPr>
        <w:t>C</w:t>
      </w:r>
      <w:r w:rsidRPr="00515A5B">
        <w:rPr>
          <w:vertAlign w:val="subscript"/>
        </w:rPr>
        <w:t xml:space="preserve">1 </w:t>
      </w:r>
      <w:r w:rsidRPr="00515A5B">
        <w:rPr>
          <w:szCs w:val="15"/>
        </w:rPr>
        <w:t xml:space="preserve">&lt; </w:t>
      </w:r>
      <w:r w:rsidR="0051029C" w:rsidRPr="00515A5B">
        <w:rPr>
          <w:szCs w:val="15"/>
          <w:lang w:val="en-US"/>
        </w:rPr>
        <w:t>C</w:t>
      </w:r>
      <w:r w:rsidRPr="00515A5B">
        <w:rPr>
          <w:szCs w:val="15"/>
          <w:vertAlign w:val="subscript"/>
        </w:rPr>
        <w:t>τελ</w:t>
      </w:r>
      <w:r w:rsidRPr="00515A5B">
        <w:rPr>
          <w:szCs w:val="15"/>
        </w:rPr>
        <w:t xml:space="preserve"> &lt; </w:t>
      </w:r>
      <w:r w:rsidR="0051029C" w:rsidRPr="00515A5B">
        <w:rPr>
          <w:szCs w:val="15"/>
          <w:lang w:val="en-US"/>
        </w:rPr>
        <w:t>C</w:t>
      </w:r>
      <w:r w:rsidRPr="00515A5B">
        <w:rPr>
          <w:szCs w:val="15"/>
          <w:vertAlign w:val="subscript"/>
        </w:rPr>
        <w:t>2</w:t>
      </w:r>
    </w:p>
    <w:p w:rsidR="00EF08C2" w:rsidRDefault="00EF08C2" w:rsidP="008E6388">
      <w:pPr>
        <w:pStyle w:val="a3"/>
        <w:tabs>
          <w:tab w:val="left" w:pos="720"/>
        </w:tabs>
        <w:spacing w:line="360" w:lineRule="auto"/>
        <w:ind w:hanging="240"/>
        <w:jc w:val="both"/>
        <w:rPr>
          <w:b/>
        </w:rPr>
      </w:pPr>
    </w:p>
    <w:p w:rsidR="008E6388" w:rsidRDefault="00380EF3" w:rsidP="0033767C">
      <w:pPr>
        <w:pStyle w:val="a3"/>
        <w:tabs>
          <w:tab w:val="left" w:pos="720"/>
        </w:tabs>
        <w:spacing w:line="360" w:lineRule="auto"/>
        <w:jc w:val="both"/>
      </w:pPr>
      <w:r w:rsidRPr="00C574E4">
        <w:rPr>
          <w:b/>
        </w:rPr>
        <w:sym w:font="Wingdings 2" w:char="00B2"/>
      </w:r>
      <w:r w:rsidRPr="00C574E4">
        <w:rPr>
          <w:b/>
        </w:rPr>
        <w:t xml:space="preserve"> Προσοχή !!!!</w:t>
      </w:r>
      <w:r w:rsidRPr="00C574E4">
        <w:t xml:space="preserve"> Οι παραπάνω τύποι ισχύουν </w:t>
      </w:r>
      <w:r w:rsidRPr="00C574E4">
        <w:rPr>
          <w:b/>
          <w:i/>
          <w:u w:val="single"/>
        </w:rPr>
        <w:t>μόνο για τη διαλυμένη ουσία</w:t>
      </w:r>
      <w:r w:rsidRPr="00C574E4">
        <w:t xml:space="preserve"> και όχι για τα ιόντα. Για τα ιόντα ισχύουν μόνο όταν αυτά προέρχονται από </w:t>
      </w:r>
      <w:r w:rsidRPr="00C574E4">
        <w:rPr>
          <w:b/>
        </w:rPr>
        <w:t>ισχυρό</w:t>
      </w:r>
      <w:r w:rsidRPr="00C574E4">
        <w:t xml:space="preserve"> ηλεκτρολύτη και όχι από </w:t>
      </w:r>
      <w:r w:rsidRPr="00C574E4">
        <w:rPr>
          <w:b/>
        </w:rPr>
        <w:t>ασθενές</w:t>
      </w:r>
      <w:r w:rsidRPr="00C574E4">
        <w:t>.</w:t>
      </w:r>
    </w:p>
    <w:p w:rsidR="008E6388" w:rsidRPr="008E6388" w:rsidRDefault="008E6388" w:rsidP="0033767C">
      <w:pPr>
        <w:pStyle w:val="a3"/>
        <w:tabs>
          <w:tab w:val="left" w:pos="720"/>
        </w:tabs>
        <w:spacing w:line="360" w:lineRule="auto"/>
        <w:jc w:val="both"/>
      </w:pPr>
      <w:r w:rsidRPr="00C574E4">
        <w:rPr>
          <w:b/>
        </w:rPr>
        <w:sym w:font="Wingdings 2" w:char="00B2"/>
      </w:r>
      <w:r>
        <w:t xml:space="preserve"> </w:t>
      </w:r>
      <w:r>
        <w:rPr>
          <w:rFonts w:eastAsia="MS Mincho"/>
          <w:b/>
          <w:bCs/>
        </w:rPr>
        <w:t>Ισχυρά οξέα – Ισχυρές βάσεις</w:t>
      </w:r>
    </w:p>
    <w:p w:rsidR="008E6388" w:rsidRDefault="008E6388" w:rsidP="008E6388">
      <w:pPr>
        <w:spacing w:line="360" w:lineRule="auto"/>
        <w:ind w:firstLine="720"/>
        <w:jc w:val="both"/>
        <w:rPr>
          <w:rFonts w:eastAsia="MS Mincho"/>
        </w:rPr>
      </w:pPr>
      <w:r>
        <w:rPr>
          <w:rFonts w:eastAsia="MS Mincho"/>
        </w:rPr>
        <w:t>Τα ισχυρά οξέα (</w:t>
      </w:r>
      <w:r>
        <w:rPr>
          <w:rFonts w:eastAsia="MS Mincho"/>
          <w:lang w:val="en-US"/>
        </w:rPr>
        <w:t>HCl</w:t>
      </w:r>
      <w:r>
        <w:rPr>
          <w:rFonts w:eastAsia="MS Mincho"/>
        </w:rPr>
        <w:t xml:space="preserve">, </w:t>
      </w:r>
      <w:r>
        <w:rPr>
          <w:rFonts w:eastAsia="MS Mincho"/>
          <w:lang w:val="en-US"/>
        </w:rPr>
        <w:t>HNO</w:t>
      </w:r>
      <w:r>
        <w:rPr>
          <w:rFonts w:eastAsia="MS Mincho"/>
          <w:vertAlign w:val="subscript"/>
        </w:rPr>
        <w:t>3</w:t>
      </w:r>
      <w:r>
        <w:rPr>
          <w:rFonts w:eastAsia="MS Mincho"/>
        </w:rPr>
        <w:t>, …) ιονίζονται πλήρως, ενώ οι ισχυρές βάσεις διίστανται πλήρως. Έτσι για να υπολογίσουμε τις συγκεντρώσεις των ιόντων στο διάλυμα ενός ισχυρού οξέος ή βάσης, αρκεί να γνωρίζουμε την αρχική συγκέντρωση του ηλεκτρολύτη (</w:t>
      </w:r>
      <w:r>
        <w:rPr>
          <w:rFonts w:eastAsia="MS Mincho"/>
          <w:lang w:val="en-US"/>
        </w:rPr>
        <w:t>c</w:t>
      </w:r>
      <w:r w:rsidRPr="008E6388">
        <w:rPr>
          <w:rFonts w:eastAsia="MS Mincho"/>
        </w:rPr>
        <w:t xml:space="preserve"> </w:t>
      </w:r>
      <w:r>
        <w:rPr>
          <w:rFonts w:eastAsia="MS Mincho"/>
          <w:lang w:val="en-US"/>
        </w:rPr>
        <w:t>mol</w:t>
      </w:r>
      <w:r>
        <w:rPr>
          <w:rFonts w:eastAsia="MS Mincho"/>
        </w:rPr>
        <w:t>/</w:t>
      </w:r>
      <w:r>
        <w:rPr>
          <w:rFonts w:eastAsia="MS Mincho"/>
          <w:lang w:val="en-US"/>
        </w:rPr>
        <w:t>L</w:t>
      </w:r>
      <w:r>
        <w:rPr>
          <w:rFonts w:eastAsia="MS Mincho"/>
        </w:rPr>
        <w:t>).</w:t>
      </w:r>
    </w:p>
    <w:tbl>
      <w:tblPr>
        <w:tblW w:w="0" w:type="auto"/>
        <w:jc w:val="center"/>
        <w:tblLook w:val="01E0"/>
      </w:tblPr>
      <w:tblGrid>
        <w:gridCol w:w="1243"/>
        <w:gridCol w:w="942"/>
        <w:gridCol w:w="573"/>
        <w:gridCol w:w="643"/>
        <w:gridCol w:w="573"/>
        <w:gridCol w:w="910"/>
        <w:gridCol w:w="472"/>
        <w:gridCol w:w="910"/>
      </w:tblGrid>
      <w:tr w:rsidR="008E6388" w:rsidTr="008E6388">
        <w:trPr>
          <w:trHeight w:val="300"/>
          <w:jc w:val="center"/>
        </w:trPr>
        <w:tc>
          <w:tcPr>
            <w:tcW w:w="1243" w:type="dxa"/>
            <w:vAlign w:val="center"/>
          </w:tcPr>
          <w:p w:rsidR="008E6388" w:rsidRDefault="008E6388">
            <w:pPr>
              <w:jc w:val="center"/>
            </w:pPr>
          </w:p>
        </w:tc>
        <w:tc>
          <w:tcPr>
            <w:tcW w:w="942" w:type="dxa"/>
            <w:vAlign w:val="center"/>
            <w:hideMark/>
          </w:tcPr>
          <w:p w:rsidR="008E6388" w:rsidRDefault="008E6388">
            <w:pPr>
              <w:jc w:val="center"/>
            </w:pPr>
            <w:r>
              <w:rPr>
                <w:lang w:val="en-US"/>
              </w:rPr>
              <w:t>H</w:t>
            </w:r>
            <w:r>
              <w:t>ΝΟ</w:t>
            </w:r>
            <w:r>
              <w:rPr>
                <w:vertAlign w:val="subscript"/>
              </w:rPr>
              <w:t>3</w:t>
            </w:r>
          </w:p>
        </w:tc>
        <w:tc>
          <w:tcPr>
            <w:tcW w:w="573" w:type="dxa"/>
            <w:vAlign w:val="center"/>
            <w:hideMark/>
          </w:tcPr>
          <w:p w:rsidR="008E6388" w:rsidRDefault="008E6388">
            <w:pPr>
              <w:jc w:val="center"/>
            </w:pPr>
            <w:r>
              <w:t>+</w:t>
            </w:r>
          </w:p>
        </w:tc>
        <w:tc>
          <w:tcPr>
            <w:tcW w:w="573" w:type="dxa"/>
            <w:vAlign w:val="center"/>
            <w:hideMark/>
          </w:tcPr>
          <w:p w:rsidR="008E6388" w:rsidRDefault="008E6388">
            <w:pPr>
              <w:jc w:val="center"/>
            </w:pPr>
            <w:r>
              <w:rPr>
                <w:lang w:val="en-US"/>
              </w:rPr>
              <w:t>H</w:t>
            </w:r>
            <w:r>
              <w:rPr>
                <w:vertAlign w:val="subscript"/>
              </w:rPr>
              <w:t>2</w:t>
            </w:r>
            <w:r>
              <w:rPr>
                <w:lang w:val="en-US"/>
              </w:rPr>
              <w:t>O</w:t>
            </w:r>
          </w:p>
        </w:tc>
        <w:tc>
          <w:tcPr>
            <w:tcW w:w="573" w:type="dxa"/>
            <w:vAlign w:val="center"/>
            <w:hideMark/>
          </w:tcPr>
          <w:p w:rsidR="008E6388" w:rsidRDefault="008E6388">
            <w:pPr>
              <w:jc w:val="center"/>
            </w:pPr>
            <w:r>
              <w:sym w:font="Symbol" w:char="00AE"/>
            </w:r>
          </w:p>
        </w:tc>
        <w:tc>
          <w:tcPr>
            <w:tcW w:w="910" w:type="dxa"/>
            <w:vAlign w:val="center"/>
            <w:hideMark/>
          </w:tcPr>
          <w:p w:rsidR="008E6388" w:rsidRDefault="008E6388">
            <w:pPr>
              <w:jc w:val="center"/>
            </w:pPr>
            <w:r>
              <w:rPr>
                <w:rFonts w:eastAsia="MS Mincho"/>
                <w:lang w:val="en-US"/>
              </w:rPr>
              <w:t>NO</w:t>
            </w:r>
            <w:r>
              <w:rPr>
                <w:rFonts w:eastAsia="MS Mincho"/>
                <w:vertAlign w:val="subscript"/>
                <w:lang w:val="en-US"/>
              </w:rPr>
              <w:t>3</w:t>
            </w:r>
            <w:r>
              <w:rPr>
                <w:rFonts w:eastAsia="MS Mincho"/>
                <w:vertAlign w:val="superscript"/>
                <w:lang w:val="en-US"/>
              </w:rPr>
              <w:t>–</w:t>
            </w:r>
          </w:p>
        </w:tc>
        <w:tc>
          <w:tcPr>
            <w:tcW w:w="472" w:type="dxa"/>
            <w:vAlign w:val="center"/>
            <w:hideMark/>
          </w:tcPr>
          <w:p w:rsidR="008E6388" w:rsidRDefault="008E6388">
            <w:pPr>
              <w:jc w:val="center"/>
              <w:rPr>
                <w:lang w:val="en-US"/>
              </w:rPr>
            </w:pPr>
            <w:r>
              <w:rPr>
                <w:lang w:val="en-US"/>
              </w:rPr>
              <w:t>+</w:t>
            </w:r>
          </w:p>
        </w:tc>
        <w:tc>
          <w:tcPr>
            <w:tcW w:w="910" w:type="dxa"/>
            <w:vAlign w:val="center"/>
            <w:hideMark/>
          </w:tcPr>
          <w:p w:rsidR="008E6388" w:rsidRDefault="008E6388">
            <w:pPr>
              <w:jc w:val="center"/>
            </w:pPr>
            <w:r>
              <w:rPr>
                <w:lang w:val="en-US"/>
              </w:rPr>
              <w:t>H</w:t>
            </w:r>
            <w:r>
              <w:rPr>
                <w:vertAlign w:val="subscript"/>
              </w:rPr>
              <w:t>3</w:t>
            </w:r>
            <w:r>
              <w:rPr>
                <w:lang w:val="en-US"/>
              </w:rPr>
              <w:t>O</w:t>
            </w:r>
            <w:r>
              <w:rPr>
                <w:vertAlign w:val="superscript"/>
              </w:rPr>
              <w:t>+</w:t>
            </w:r>
            <w:r>
              <w:t xml:space="preserve"> </w:t>
            </w:r>
          </w:p>
        </w:tc>
      </w:tr>
      <w:tr w:rsidR="008E6388" w:rsidTr="008E6388">
        <w:trPr>
          <w:trHeight w:val="300"/>
          <w:jc w:val="center"/>
        </w:trPr>
        <w:tc>
          <w:tcPr>
            <w:tcW w:w="1243" w:type="dxa"/>
            <w:vAlign w:val="center"/>
            <w:hideMark/>
          </w:tcPr>
          <w:p w:rsidR="008E6388" w:rsidRDefault="008E6388">
            <w:pPr>
              <w:rPr>
                <w:b/>
                <w:i/>
              </w:rPr>
            </w:pPr>
            <w:r>
              <w:rPr>
                <w:b/>
                <w:i/>
              </w:rPr>
              <w:t>ΑΡΧΙΚΑ</w:t>
            </w:r>
          </w:p>
        </w:tc>
        <w:tc>
          <w:tcPr>
            <w:tcW w:w="942" w:type="dxa"/>
            <w:vAlign w:val="center"/>
            <w:hideMark/>
          </w:tcPr>
          <w:p w:rsidR="008E6388" w:rsidRDefault="008E6388">
            <w:pPr>
              <w:jc w:val="center"/>
              <w:rPr>
                <w:lang w:val="en-US"/>
              </w:rPr>
            </w:pPr>
            <w:r>
              <w:rPr>
                <w:lang w:val="en-US"/>
              </w:rPr>
              <w:t>C M</w:t>
            </w:r>
          </w:p>
        </w:tc>
        <w:tc>
          <w:tcPr>
            <w:tcW w:w="573" w:type="dxa"/>
            <w:vAlign w:val="center"/>
          </w:tcPr>
          <w:p w:rsidR="008E6388" w:rsidRDefault="008E6388">
            <w:pPr>
              <w:jc w:val="center"/>
            </w:pPr>
          </w:p>
        </w:tc>
        <w:tc>
          <w:tcPr>
            <w:tcW w:w="573" w:type="dxa"/>
            <w:vAlign w:val="center"/>
          </w:tcPr>
          <w:p w:rsidR="008E6388" w:rsidRDefault="008E6388">
            <w:pPr>
              <w:jc w:val="center"/>
            </w:pPr>
          </w:p>
        </w:tc>
        <w:tc>
          <w:tcPr>
            <w:tcW w:w="573" w:type="dxa"/>
            <w:vAlign w:val="center"/>
          </w:tcPr>
          <w:p w:rsidR="008E6388" w:rsidRDefault="008E6388">
            <w:pPr>
              <w:jc w:val="center"/>
            </w:pPr>
          </w:p>
        </w:tc>
        <w:tc>
          <w:tcPr>
            <w:tcW w:w="910" w:type="dxa"/>
            <w:vAlign w:val="center"/>
          </w:tcPr>
          <w:p w:rsidR="008E6388" w:rsidRDefault="008E6388">
            <w:pPr>
              <w:jc w:val="center"/>
            </w:pPr>
          </w:p>
        </w:tc>
        <w:tc>
          <w:tcPr>
            <w:tcW w:w="472" w:type="dxa"/>
            <w:vAlign w:val="center"/>
          </w:tcPr>
          <w:p w:rsidR="008E6388" w:rsidRDefault="008E6388">
            <w:pPr>
              <w:jc w:val="center"/>
            </w:pPr>
          </w:p>
        </w:tc>
        <w:tc>
          <w:tcPr>
            <w:tcW w:w="910" w:type="dxa"/>
            <w:vAlign w:val="center"/>
          </w:tcPr>
          <w:p w:rsidR="008E6388" w:rsidRDefault="008E6388">
            <w:pPr>
              <w:jc w:val="center"/>
            </w:pPr>
          </w:p>
        </w:tc>
      </w:tr>
      <w:tr w:rsidR="008E6388" w:rsidTr="008E6388">
        <w:trPr>
          <w:trHeight w:val="300"/>
          <w:jc w:val="center"/>
        </w:trPr>
        <w:tc>
          <w:tcPr>
            <w:tcW w:w="1243" w:type="dxa"/>
            <w:vAlign w:val="center"/>
            <w:hideMark/>
          </w:tcPr>
          <w:p w:rsidR="008E6388" w:rsidRDefault="008E6388">
            <w:pPr>
              <w:rPr>
                <w:b/>
                <w:i/>
              </w:rPr>
            </w:pPr>
            <w:r>
              <w:rPr>
                <w:b/>
                <w:i/>
              </w:rPr>
              <w:t>ΤΕΛΙΚΑ</w:t>
            </w:r>
          </w:p>
        </w:tc>
        <w:tc>
          <w:tcPr>
            <w:tcW w:w="942" w:type="dxa"/>
            <w:vAlign w:val="center"/>
            <w:hideMark/>
          </w:tcPr>
          <w:p w:rsidR="008E6388" w:rsidRDefault="008E6388">
            <w:pPr>
              <w:jc w:val="center"/>
              <w:rPr>
                <w:lang w:val="en-US"/>
              </w:rPr>
            </w:pPr>
            <w:r>
              <w:rPr>
                <w:lang w:val="en-US"/>
              </w:rPr>
              <w:t>–</w:t>
            </w:r>
          </w:p>
        </w:tc>
        <w:tc>
          <w:tcPr>
            <w:tcW w:w="573" w:type="dxa"/>
            <w:vAlign w:val="center"/>
          </w:tcPr>
          <w:p w:rsidR="008E6388" w:rsidRDefault="008E6388">
            <w:pPr>
              <w:jc w:val="center"/>
            </w:pPr>
          </w:p>
        </w:tc>
        <w:tc>
          <w:tcPr>
            <w:tcW w:w="573" w:type="dxa"/>
            <w:vAlign w:val="center"/>
          </w:tcPr>
          <w:p w:rsidR="008E6388" w:rsidRDefault="008E6388">
            <w:pPr>
              <w:jc w:val="center"/>
            </w:pPr>
          </w:p>
        </w:tc>
        <w:tc>
          <w:tcPr>
            <w:tcW w:w="573" w:type="dxa"/>
            <w:vAlign w:val="center"/>
          </w:tcPr>
          <w:p w:rsidR="008E6388" w:rsidRDefault="008E6388">
            <w:pPr>
              <w:jc w:val="center"/>
            </w:pPr>
          </w:p>
        </w:tc>
        <w:tc>
          <w:tcPr>
            <w:tcW w:w="910" w:type="dxa"/>
            <w:vAlign w:val="center"/>
            <w:hideMark/>
          </w:tcPr>
          <w:p w:rsidR="008E6388" w:rsidRDefault="008E6388">
            <w:pPr>
              <w:jc w:val="center"/>
              <w:rPr>
                <w:lang w:val="en-US"/>
              </w:rPr>
            </w:pPr>
            <w:r>
              <w:rPr>
                <w:lang w:val="en-US"/>
              </w:rPr>
              <w:t>C M</w:t>
            </w:r>
          </w:p>
        </w:tc>
        <w:tc>
          <w:tcPr>
            <w:tcW w:w="472" w:type="dxa"/>
            <w:vAlign w:val="center"/>
          </w:tcPr>
          <w:p w:rsidR="008E6388" w:rsidRDefault="008E6388">
            <w:pPr>
              <w:jc w:val="center"/>
            </w:pPr>
          </w:p>
        </w:tc>
        <w:tc>
          <w:tcPr>
            <w:tcW w:w="910" w:type="dxa"/>
            <w:vAlign w:val="center"/>
            <w:hideMark/>
          </w:tcPr>
          <w:p w:rsidR="008E6388" w:rsidRDefault="008E6388">
            <w:pPr>
              <w:jc w:val="center"/>
              <w:rPr>
                <w:lang w:val="en-US"/>
              </w:rPr>
            </w:pPr>
            <w:r>
              <w:rPr>
                <w:lang w:val="en-US"/>
              </w:rPr>
              <w:t>C M</w:t>
            </w:r>
          </w:p>
        </w:tc>
      </w:tr>
    </w:tbl>
    <w:p w:rsidR="008E6388" w:rsidRPr="0033767C" w:rsidRDefault="008E6388" w:rsidP="0033767C">
      <w:pPr>
        <w:spacing w:line="360" w:lineRule="auto"/>
        <w:jc w:val="both"/>
        <w:rPr>
          <w:rFonts w:eastAsia="MS Mincho"/>
        </w:rPr>
      </w:pPr>
    </w:p>
    <w:tbl>
      <w:tblPr>
        <w:tblW w:w="0" w:type="auto"/>
        <w:jc w:val="center"/>
        <w:tblLook w:val="01E0"/>
      </w:tblPr>
      <w:tblGrid>
        <w:gridCol w:w="1243"/>
        <w:gridCol w:w="1070"/>
        <w:gridCol w:w="573"/>
        <w:gridCol w:w="910"/>
        <w:gridCol w:w="472"/>
        <w:gridCol w:w="910"/>
      </w:tblGrid>
      <w:tr w:rsidR="008E6388" w:rsidTr="008E6388">
        <w:trPr>
          <w:trHeight w:val="300"/>
          <w:jc w:val="center"/>
        </w:trPr>
        <w:tc>
          <w:tcPr>
            <w:tcW w:w="1243" w:type="dxa"/>
            <w:vAlign w:val="center"/>
          </w:tcPr>
          <w:p w:rsidR="008E6388" w:rsidRDefault="008E6388">
            <w:pPr>
              <w:jc w:val="center"/>
            </w:pPr>
          </w:p>
        </w:tc>
        <w:tc>
          <w:tcPr>
            <w:tcW w:w="1070" w:type="dxa"/>
            <w:vAlign w:val="center"/>
            <w:hideMark/>
          </w:tcPr>
          <w:p w:rsidR="008E6388" w:rsidRDefault="008E6388">
            <w:pPr>
              <w:jc w:val="center"/>
            </w:pPr>
            <w:r>
              <w:rPr>
                <w:rFonts w:eastAsia="MS Mincho"/>
                <w:lang w:val="en-US"/>
              </w:rPr>
              <w:t>Ba(OH)</w:t>
            </w:r>
            <w:r>
              <w:rPr>
                <w:rFonts w:eastAsia="MS Mincho"/>
                <w:vertAlign w:val="subscript"/>
                <w:lang w:val="en-US"/>
              </w:rPr>
              <w:t>2</w:t>
            </w:r>
            <w:r>
              <w:rPr>
                <w:rFonts w:eastAsia="MS Mincho"/>
                <w:lang w:val="en-US"/>
              </w:rPr>
              <w:t xml:space="preserve">  </w:t>
            </w:r>
          </w:p>
        </w:tc>
        <w:tc>
          <w:tcPr>
            <w:tcW w:w="573" w:type="dxa"/>
            <w:vAlign w:val="center"/>
            <w:hideMark/>
          </w:tcPr>
          <w:p w:rsidR="008E6388" w:rsidRDefault="008E6388">
            <w:pPr>
              <w:jc w:val="center"/>
            </w:pPr>
            <w:r>
              <w:sym w:font="Symbol" w:char="00AE"/>
            </w:r>
          </w:p>
        </w:tc>
        <w:tc>
          <w:tcPr>
            <w:tcW w:w="910" w:type="dxa"/>
            <w:vAlign w:val="center"/>
            <w:hideMark/>
          </w:tcPr>
          <w:p w:rsidR="008E6388" w:rsidRDefault="008E6388">
            <w:pPr>
              <w:jc w:val="center"/>
            </w:pPr>
            <w:r>
              <w:rPr>
                <w:rFonts w:eastAsia="MS Mincho"/>
                <w:lang w:val="en-US"/>
              </w:rPr>
              <w:t>Ba</w:t>
            </w:r>
            <w:r>
              <w:rPr>
                <w:rFonts w:eastAsia="MS Mincho"/>
                <w:vertAlign w:val="superscript"/>
                <w:lang w:val="en-US"/>
              </w:rPr>
              <w:t>+2</w:t>
            </w:r>
            <w:r>
              <w:rPr>
                <w:rFonts w:eastAsia="MS Mincho"/>
                <w:lang w:val="en-US"/>
              </w:rPr>
              <w:t xml:space="preserve">  </w:t>
            </w:r>
          </w:p>
        </w:tc>
        <w:tc>
          <w:tcPr>
            <w:tcW w:w="472" w:type="dxa"/>
            <w:vAlign w:val="center"/>
            <w:hideMark/>
          </w:tcPr>
          <w:p w:rsidR="008E6388" w:rsidRDefault="008E6388">
            <w:pPr>
              <w:jc w:val="center"/>
              <w:rPr>
                <w:lang w:val="en-US"/>
              </w:rPr>
            </w:pPr>
            <w:r>
              <w:rPr>
                <w:lang w:val="en-US"/>
              </w:rPr>
              <w:t>+</w:t>
            </w:r>
          </w:p>
        </w:tc>
        <w:tc>
          <w:tcPr>
            <w:tcW w:w="910" w:type="dxa"/>
            <w:vAlign w:val="center"/>
            <w:hideMark/>
          </w:tcPr>
          <w:p w:rsidR="008E6388" w:rsidRDefault="008E6388">
            <w:pPr>
              <w:jc w:val="center"/>
            </w:pPr>
            <w:r>
              <w:rPr>
                <w:rFonts w:eastAsia="MS Mincho"/>
                <w:lang w:val="en-US"/>
              </w:rPr>
              <w:t>2OH</w:t>
            </w:r>
            <w:r>
              <w:rPr>
                <w:rFonts w:eastAsia="MS Mincho"/>
                <w:vertAlign w:val="superscript"/>
                <w:lang w:val="en-US"/>
              </w:rPr>
              <w:t>–</w:t>
            </w:r>
            <w:r>
              <w:t xml:space="preserve"> </w:t>
            </w:r>
          </w:p>
        </w:tc>
      </w:tr>
      <w:tr w:rsidR="008E6388" w:rsidTr="008E6388">
        <w:trPr>
          <w:trHeight w:val="300"/>
          <w:jc w:val="center"/>
        </w:trPr>
        <w:tc>
          <w:tcPr>
            <w:tcW w:w="1243" w:type="dxa"/>
            <w:vAlign w:val="center"/>
            <w:hideMark/>
          </w:tcPr>
          <w:p w:rsidR="008E6388" w:rsidRDefault="008E6388">
            <w:pPr>
              <w:rPr>
                <w:b/>
                <w:i/>
              </w:rPr>
            </w:pPr>
            <w:r>
              <w:rPr>
                <w:b/>
                <w:i/>
              </w:rPr>
              <w:t>ΑΡΧΙΚΑ</w:t>
            </w:r>
          </w:p>
        </w:tc>
        <w:tc>
          <w:tcPr>
            <w:tcW w:w="1070" w:type="dxa"/>
            <w:vAlign w:val="center"/>
            <w:hideMark/>
          </w:tcPr>
          <w:p w:rsidR="008E6388" w:rsidRDefault="008E6388">
            <w:pPr>
              <w:jc w:val="center"/>
              <w:rPr>
                <w:lang w:val="en-US"/>
              </w:rPr>
            </w:pPr>
            <w:r>
              <w:rPr>
                <w:lang w:val="en-US"/>
              </w:rPr>
              <w:t>C M</w:t>
            </w:r>
          </w:p>
        </w:tc>
        <w:tc>
          <w:tcPr>
            <w:tcW w:w="573" w:type="dxa"/>
            <w:vAlign w:val="center"/>
          </w:tcPr>
          <w:p w:rsidR="008E6388" w:rsidRDefault="008E6388">
            <w:pPr>
              <w:jc w:val="center"/>
            </w:pPr>
          </w:p>
        </w:tc>
        <w:tc>
          <w:tcPr>
            <w:tcW w:w="910" w:type="dxa"/>
            <w:vAlign w:val="center"/>
          </w:tcPr>
          <w:p w:rsidR="008E6388" w:rsidRDefault="008E6388">
            <w:pPr>
              <w:jc w:val="center"/>
            </w:pPr>
          </w:p>
        </w:tc>
        <w:tc>
          <w:tcPr>
            <w:tcW w:w="472" w:type="dxa"/>
            <w:vAlign w:val="center"/>
          </w:tcPr>
          <w:p w:rsidR="008E6388" w:rsidRDefault="008E6388">
            <w:pPr>
              <w:jc w:val="center"/>
            </w:pPr>
          </w:p>
        </w:tc>
        <w:tc>
          <w:tcPr>
            <w:tcW w:w="910" w:type="dxa"/>
            <w:vAlign w:val="center"/>
          </w:tcPr>
          <w:p w:rsidR="008E6388" w:rsidRDefault="008E6388">
            <w:pPr>
              <w:jc w:val="center"/>
            </w:pPr>
          </w:p>
        </w:tc>
      </w:tr>
      <w:tr w:rsidR="008E6388" w:rsidTr="008E6388">
        <w:trPr>
          <w:trHeight w:val="300"/>
          <w:jc w:val="center"/>
        </w:trPr>
        <w:tc>
          <w:tcPr>
            <w:tcW w:w="1243" w:type="dxa"/>
            <w:vAlign w:val="center"/>
            <w:hideMark/>
          </w:tcPr>
          <w:p w:rsidR="008E6388" w:rsidRDefault="008E6388">
            <w:pPr>
              <w:rPr>
                <w:b/>
                <w:i/>
              </w:rPr>
            </w:pPr>
            <w:r>
              <w:rPr>
                <w:b/>
                <w:i/>
              </w:rPr>
              <w:t>ΤΕΛΙΚΑ</w:t>
            </w:r>
          </w:p>
        </w:tc>
        <w:tc>
          <w:tcPr>
            <w:tcW w:w="1070" w:type="dxa"/>
            <w:vAlign w:val="center"/>
            <w:hideMark/>
          </w:tcPr>
          <w:p w:rsidR="008E6388" w:rsidRDefault="008E6388">
            <w:pPr>
              <w:jc w:val="center"/>
              <w:rPr>
                <w:lang w:val="en-US"/>
              </w:rPr>
            </w:pPr>
            <w:r>
              <w:rPr>
                <w:lang w:val="en-US"/>
              </w:rPr>
              <w:t>–</w:t>
            </w:r>
          </w:p>
        </w:tc>
        <w:tc>
          <w:tcPr>
            <w:tcW w:w="573" w:type="dxa"/>
            <w:vAlign w:val="center"/>
          </w:tcPr>
          <w:p w:rsidR="008E6388" w:rsidRDefault="008E6388">
            <w:pPr>
              <w:jc w:val="center"/>
            </w:pPr>
          </w:p>
        </w:tc>
        <w:tc>
          <w:tcPr>
            <w:tcW w:w="910" w:type="dxa"/>
            <w:vAlign w:val="center"/>
            <w:hideMark/>
          </w:tcPr>
          <w:p w:rsidR="008E6388" w:rsidRDefault="008E6388">
            <w:pPr>
              <w:jc w:val="center"/>
              <w:rPr>
                <w:lang w:val="en-US"/>
              </w:rPr>
            </w:pPr>
            <w:r>
              <w:rPr>
                <w:lang w:val="en-US"/>
              </w:rPr>
              <w:t>C M</w:t>
            </w:r>
          </w:p>
        </w:tc>
        <w:tc>
          <w:tcPr>
            <w:tcW w:w="472" w:type="dxa"/>
            <w:vAlign w:val="center"/>
          </w:tcPr>
          <w:p w:rsidR="008E6388" w:rsidRDefault="008E6388">
            <w:pPr>
              <w:jc w:val="center"/>
            </w:pPr>
          </w:p>
        </w:tc>
        <w:tc>
          <w:tcPr>
            <w:tcW w:w="910" w:type="dxa"/>
            <w:vAlign w:val="center"/>
            <w:hideMark/>
          </w:tcPr>
          <w:p w:rsidR="008E6388" w:rsidRDefault="008E6388">
            <w:pPr>
              <w:jc w:val="center"/>
              <w:rPr>
                <w:lang w:val="en-US"/>
              </w:rPr>
            </w:pPr>
            <w:smartTag w:uri="urn:schemas-microsoft-com:office:smarttags" w:element="metricconverter">
              <w:smartTagPr>
                <w:attr w:name="ProductID" w:val="2C"/>
              </w:smartTagPr>
              <w:r>
                <w:rPr>
                  <w:lang w:val="en-US"/>
                </w:rPr>
                <w:t>2C</w:t>
              </w:r>
            </w:smartTag>
            <w:r>
              <w:rPr>
                <w:lang w:val="en-US"/>
              </w:rPr>
              <w:t xml:space="preserve"> M</w:t>
            </w:r>
          </w:p>
        </w:tc>
      </w:tr>
    </w:tbl>
    <w:p w:rsidR="008E6388" w:rsidRDefault="008E6388" w:rsidP="008E6388">
      <w:pPr>
        <w:spacing w:before="240" w:line="360" w:lineRule="auto"/>
      </w:pPr>
      <w:r w:rsidRPr="00C574E4">
        <w:rPr>
          <w:b/>
        </w:rPr>
        <w:sym w:font="Wingdings 2" w:char="00B2"/>
      </w:r>
      <w:r>
        <w:t xml:space="preserve"> Όταν έχουμε φαινόμενο </w:t>
      </w:r>
      <w:r>
        <w:rPr>
          <w:b/>
          <w:bCs/>
        </w:rPr>
        <w:t>αραίωσης σε διάλυμα ισχυρού οξέος:</w:t>
      </w: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3"/>
        <w:gridCol w:w="961"/>
        <w:gridCol w:w="960"/>
        <w:gridCol w:w="1560"/>
        <w:gridCol w:w="1320"/>
        <w:gridCol w:w="1200"/>
      </w:tblGrid>
      <w:tr w:rsidR="008E6388" w:rsidTr="008E6388">
        <w:trPr>
          <w:cantSplit/>
          <w:trHeight w:hRule="exact" w:val="680"/>
          <w:jc w:val="center"/>
        </w:trPr>
        <w:tc>
          <w:tcPr>
            <w:tcW w:w="1702" w:type="dxa"/>
            <w:tcBorders>
              <w:top w:val="nil"/>
              <w:left w:val="nil"/>
              <w:bottom w:val="single" w:sz="4" w:space="0" w:color="auto"/>
              <w:right w:val="single" w:sz="4" w:space="0" w:color="auto"/>
            </w:tcBorders>
            <w:vAlign w:val="center"/>
          </w:tcPr>
          <w:p w:rsidR="008E6388" w:rsidRDefault="008E6388">
            <w:pPr>
              <w:spacing w:line="360" w:lineRule="auto"/>
              <w:jc w:val="center"/>
              <w:rPr>
                <w:b/>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lang w:val="en-US"/>
              </w:rPr>
              <w:t>C</w:t>
            </w:r>
            <w:r>
              <w:rPr>
                <w:b/>
                <w:bCs/>
                <w:vertAlign w:val="subscript"/>
              </w:rPr>
              <w:t>οξ</w:t>
            </w:r>
          </w:p>
        </w:tc>
        <w:tc>
          <w:tcPr>
            <w:tcW w:w="96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rPr>
              <w:t>[</w:t>
            </w:r>
            <w:r>
              <w:rPr>
                <w:b/>
                <w:bCs/>
                <w:lang w:val="en-US"/>
              </w:rPr>
              <w:t>H</w:t>
            </w:r>
            <w:r>
              <w:rPr>
                <w:b/>
                <w:bCs/>
                <w:vertAlign w:val="subscript"/>
              </w:rPr>
              <w:t>3</w:t>
            </w:r>
            <w:r>
              <w:rPr>
                <w:b/>
                <w:bCs/>
              </w:rPr>
              <w:t>Ο</w:t>
            </w:r>
            <w:r>
              <w:rPr>
                <w:b/>
                <w:bCs/>
                <w:vertAlign w:val="superscript"/>
              </w:rPr>
              <w:t>+</w:t>
            </w:r>
            <w:r>
              <w:rPr>
                <w:b/>
                <w:bC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pStyle w:val="2"/>
              <w:spacing w:line="360" w:lineRule="auto"/>
              <w:rPr>
                <w:rFonts w:eastAsiaTheme="minorEastAsia"/>
                <w:bCs/>
                <w:lang w:val="el-GR"/>
              </w:rPr>
            </w:pPr>
            <w:r>
              <w:rPr>
                <w:rFonts w:eastAsiaTheme="minorEastAsia"/>
                <w:bCs/>
              </w:rPr>
              <w:t>pH</w:t>
            </w:r>
          </w:p>
        </w:tc>
        <w:tc>
          <w:tcPr>
            <w:tcW w:w="132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rPr>
              <w:t>α</w:t>
            </w:r>
          </w:p>
        </w:tc>
        <w:tc>
          <w:tcPr>
            <w:tcW w:w="120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vertAlign w:val="subscript"/>
              </w:rPr>
            </w:pPr>
            <w:r w:rsidRPr="00F0040F">
              <w:rPr>
                <w:b/>
                <w:bCs/>
                <w:position w:val="-20"/>
                <w:vertAlign w:val="subscript"/>
                <w:lang w:val="en-US"/>
              </w:rPr>
              <w:object w:dxaOrig="660" w:dyaOrig="440">
                <v:shape id="_x0000_i1069" type="#_x0000_t75" style="width:34.2pt;height:22.8pt" o:ole="">
                  <v:imagedata r:id="rId110" o:title=""/>
                </v:shape>
                <o:OLEObject Type="Embed" ProgID="Equation.3" ShapeID="_x0000_i1069" DrawAspect="Content" ObjectID="_1795090491" r:id="rId111"/>
              </w:object>
            </w:r>
          </w:p>
        </w:tc>
      </w:tr>
      <w:tr w:rsidR="008E6388" w:rsidTr="008E6388">
        <w:trPr>
          <w:cantSplit/>
          <w:trHeight w:hRule="exact" w:val="680"/>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8E6388" w:rsidRDefault="008E6388">
            <w:pPr>
              <w:pStyle w:val="a3"/>
              <w:tabs>
                <w:tab w:val="left" w:pos="720"/>
              </w:tabs>
              <w:spacing w:line="360" w:lineRule="auto"/>
              <w:jc w:val="center"/>
              <w:rPr>
                <w:b/>
                <w:bCs/>
              </w:rPr>
            </w:pPr>
            <w:r>
              <w:rPr>
                <w:b/>
                <w:bCs/>
              </w:rPr>
              <w:t>Ισχυρό Οξύ</w:t>
            </w:r>
          </w:p>
        </w:tc>
        <w:tc>
          <w:tcPr>
            <w:tcW w:w="96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sym w:font="Symbol" w:char="00AF"/>
            </w:r>
          </w:p>
        </w:tc>
        <w:tc>
          <w:tcPr>
            <w:tcW w:w="96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sym w:font="Symbol" w:char="00AF"/>
            </w:r>
          </w:p>
        </w:tc>
        <w:tc>
          <w:tcPr>
            <w:tcW w:w="1560" w:type="dxa"/>
            <w:tcBorders>
              <w:top w:val="single" w:sz="4" w:space="0" w:color="auto"/>
              <w:left w:val="single" w:sz="4" w:space="0" w:color="auto"/>
              <w:bottom w:val="single" w:sz="4" w:space="0" w:color="auto"/>
              <w:right w:val="single" w:sz="4" w:space="0" w:color="auto"/>
            </w:tcBorders>
            <w:vAlign w:val="center"/>
          </w:tcPr>
          <w:p w:rsidR="008E6388" w:rsidRDefault="008E6388">
            <w:pPr>
              <w:jc w:val="center"/>
            </w:pPr>
            <w:r>
              <w:sym w:font="Symbol" w:char="00AD"/>
            </w:r>
          </w:p>
          <w:p w:rsidR="008E6388" w:rsidRDefault="008E6388">
            <w:pPr>
              <w:jc w:val="center"/>
            </w:pPr>
            <w:r>
              <w:t>τείνει στο 7</w:t>
            </w:r>
          </w:p>
          <w:p w:rsidR="008E6388" w:rsidRDefault="008E6388">
            <w:pPr>
              <w:jc w:val="center"/>
            </w:pPr>
          </w:p>
        </w:tc>
        <w:tc>
          <w:tcPr>
            <w:tcW w:w="132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t>σταθερός</w:t>
            </w:r>
          </w:p>
        </w:tc>
        <w:tc>
          <w:tcPr>
            <w:tcW w:w="120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t>Σταθερά</w:t>
            </w:r>
          </w:p>
        </w:tc>
      </w:tr>
    </w:tbl>
    <w:p w:rsidR="008E6388" w:rsidRDefault="008E6388" w:rsidP="008E6388">
      <w:pPr>
        <w:pStyle w:val="a3"/>
        <w:tabs>
          <w:tab w:val="left" w:pos="720"/>
        </w:tabs>
        <w:spacing w:before="240" w:line="360" w:lineRule="auto"/>
        <w:ind w:firstLine="720"/>
      </w:pPr>
      <w:r>
        <w:t>Τα αντίθετα ισχύουν σε φαινόμενο συμπύκνωσης.</w:t>
      </w:r>
    </w:p>
    <w:p w:rsidR="008E6388" w:rsidRDefault="008E6388" w:rsidP="008E6388">
      <w:pPr>
        <w:spacing w:line="360" w:lineRule="auto"/>
      </w:pPr>
      <w:r w:rsidRPr="00C574E4">
        <w:rPr>
          <w:b/>
        </w:rPr>
        <w:lastRenderedPageBreak/>
        <w:sym w:font="Wingdings 2" w:char="00B2"/>
      </w:r>
      <w:r>
        <w:t xml:space="preserve"> Όταν έχουμε φαινόμενο </w:t>
      </w:r>
      <w:r>
        <w:rPr>
          <w:b/>
          <w:bCs/>
        </w:rPr>
        <w:t>αραίωσης σε διάλυμα ισχυρής βάσης:</w:t>
      </w:r>
    </w:p>
    <w:tbl>
      <w:tblPr>
        <w:tblW w:w="7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770"/>
        <w:gridCol w:w="923"/>
        <w:gridCol w:w="1458"/>
        <w:gridCol w:w="1239"/>
        <w:gridCol w:w="1149"/>
      </w:tblGrid>
      <w:tr w:rsidR="008E6388" w:rsidTr="008E6388">
        <w:trPr>
          <w:cantSplit/>
          <w:trHeight w:hRule="exact" w:val="454"/>
          <w:jc w:val="center"/>
        </w:trPr>
        <w:tc>
          <w:tcPr>
            <w:tcW w:w="1648" w:type="dxa"/>
            <w:tcBorders>
              <w:top w:val="nil"/>
              <w:left w:val="nil"/>
              <w:bottom w:val="single" w:sz="4" w:space="0" w:color="auto"/>
              <w:right w:val="single" w:sz="4" w:space="0" w:color="auto"/>
            </w:tcBorders>
            <w:vAlign w:val="center"/>
          </w:tcPr>
          <w:p w:rsidR="008E6388" w:rsidRDefault="008E6388">
            <w:pPr>
              <w:spacing w:line="360" w:lineRule="auto"/>
              <w:jc w:val="center"/>
              <w:rPr>
                <w:b/>
              </w:rPr>
            </w:pPr>
          </w:p>
        </w:tc>
        <w:tc>
          <w:tcPr>
            <w:tcW w:w="77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lang w:val="en-US"/>
              </w:rPr>
              <w:t>C</w:t>
            </w:r>
            <w:r>
              <w:rPr>
                <w:b/>
                <w:bCs/>
                <w:vertAlign w:val="subscript"/>
              </w:rPr>
              <w:t>βασ</w:t>
            </w:r>
          </w:p>
        </w:tc>
        <w:tc>
          <w:tcPr>
            <w:tcW w:w="923"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rPr>
              <w:t>[Ο</w:t>
            </w:r>
            <w:r>
              <w:rPr>
                <w:b/>
                <w:bCs/>
                <w:lang w:val="en-US"/>
              </w:rPr>
              <w:t>H</w:t>
            </w:r>
            <w:r>
              <w:rPr>
                <w:b/>
                <w:bCs/>
                <w:vertAlign w:val="superscript"/>
              </w:rPr>
              <w:t>-</w:t>
            </w:r>
            <w:r>
              <w:rPr>
                <w:b/>
                <w:bCs/>
              </w:rPr>
              <w:t>]</w:t>
            </w:r>
          </w:p>
        </w:tc>
        <w:tc>
          <w:tcPr>
            <w:tcW w:w="1458" w:type="dxa"/>
            <w:tcBorders>
              <w:top w:val="single" w:sz="4" w:space="0" w:color="auto"/>
              <w:left w:val="single" w:sz="4" w:space="0" w:color="auto"/>
              <w:bottom w:val="single" w:sz="4" w:space="0" w:color="auto"/>
              <w:right w:val="single" w:sz="4" w:space="0" w:color="auto"/>
            </w:tcBorders>
            <w:vAlign w:val="center"/>
            <w:hideMark/>
          </w:tcPr>
          <w:p w:rsidR="008E6388" w:rsidRDefault="008E6388">
            <w:pPr>
              <w:pStyle w:val="2"/>
              <w:spacing w:line="360" w:lineRule="auto"/>
              <w:rPr>
                <w:rFonts w:eastAsiaTheme="minorEastAsia"/>
                <w:bCs/>
                <w:lang w:val="el-GR"/>
              </w:rPr>
            </w:pPr>
            <w:r>
              <w:rPr>
                <w:rFonts w:eastAsiaTheme="minorEastAsia"/>
                <w:bCs/>
              </w:rPr>
              <w:t>pH</w:t>
            </w:r>
          </w:p>
        </w:tc>
        <w:tc>
          <w:tcPr>
            <w:tcW w:w="1239"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rPr>
              <w:t>α</w:t>
            </w:r>
          </w:p>
        </w:tc>
        <w:tc>
          <w:tcPr>
            <w:tcW w:w="1149"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sidRPr="00F0040F">
              <w:rPr>
                <w:b/>
                <w:bCs/>
                <w:position w:val="-16"/>
              </w:rPr>
              <w:object w:dxaOrig="580" w:dyaOrig="400">
                <v:shape id="_x0000_i1070" type="#_x0000_t75" style="width:28.2pt;height:19.2pt" o:ole="" fillcolor="window">
                  <v:imagedata r:id="rId112" o:title=""/>
                </v:shape>
                <o:OLEObject Type="Embed" ProgID="Equation.3" ShapeID="_x0000_i1070" DrawAspect="Content" ObjectID="_1795090492" r:id="rId113"/>
              </w:object>
            </w:r>
          </w:p>
        </w:tc>
      </w:tr>
      <w:tr w:rsidR="008E6388" w:rsidTr="008E6388">
        <w:trPr>
          <w:cantSplit/>
          <w:trHeight w:hRule="exact" w:val="885"/>
          <w:jc w:val="center"/>
        </w:trPr>
        <w:tc>
          <w:tcPr>
            <w:tcW w:w="1648"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rPr>
                <w:b/>
                <w:bCs/>
              </w:rPr>
            </w:pPr>
            <w:r>
              <w:rPr>
                <w:b/>
                <w:bCs/>
              </w:rPr>
              <w:t>Ισχυρή βάση</w:t>
            </w:r>
          </w:p>
        </w:tc>
        <w:tc>
          <w:tcPr>
            <w:tcW w:w="770"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sym w:font="Symbol" w:char="00AF"/>
            </w:r>
          </w:p>
        </w:tc>
        <w:tc>
          <w:tcPr>
            <w:tcW w:w="923"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sym w:font="Symbol" w:char="00AF"/>
            </w:r>
          </w:p>
        </w:tc>
        <w:tc>
          <w:tcPr>
            <w:tcW w:w="1458" w:type="dxa"/>
            <w:tcBorders>
              <w:top w:val="single" w:sz="4" w:space="0" w:color="auto"/>
              <w:left w:val="single" w:sz="4" w:space="0" w:color="auto"/>
              <w:bottom w:val="single" w:sz="4" w:space="0" w:color="auto"/>
              <w:right w:val="single" w:sz="4" w:space="0" w:color="auto"/>
            </w:tcBorders>
            <w:hideMark/>
          </w:tcPr>
          <w:p w:rsidR="008E6388" w:rsidRDefault="008E6388">
            <w:pPr>
              <w:spacing w:before="240"/>
              <w:jc w:val="center"/>
              <w:rPr>
                <w:lang w:val="en-US"/>
              </w:rPr>
            </w:pPr>
            <w:r>
              <w:sym w:font="Symbol" w:char="00AF"/>
            </w:r>
          </w:p>
          <w:p w:rsidR="008E6388" w:rsidRDefault="008E6388">
            <w:pPr>
              <w:pStyle w:val="a3"/>
              <w:tabs>
                <w:tab w:val="left" w:pos="720"/>
              </w:tabs>
              <w:spacing w:line="360" w:lineRule="auto"/>
              <w:jc w:val="center"/>
            </w:pPr>
            <w:r>
              <w:t>τείνει στο 7</w:t>
            </w:r>
          </w:p>
        </w:tc>
        <w:tc>
          <w:tcPr>
            <w:tcW w:w="1239"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t>σταθερός</w:t>
            </w:r>
          </w:p>
        </w:tc>
        <w:tc>
          <w:tcPr>
            <w:tcW w:w="1149" w:type="dxa"/>
            <w:tcBorders>
              <w:top w:val="single" w:sz="4" w:space="0" w:color="auto"/>
              <w:left w:val="single" w:sz="4" w:space="0" w:color="auto"/>
              <w:bottom w:val="single" w:sz="4" w:space="0" w:color="auto"/>
              <w:right w:val="single" w:sz="4" w:space="0" w:color="auto"/>
            </w:tcBorders>
            <w:vAlign w:val="center"/>
            <w:hideMark/>
          </w:tcPr>
          <w:p w:rsidR="008E6388" w:rsidRDefault="008E6388">
            <w:pPr>
              <w:spacing w:line="360" w:lineRule="auto"/>
              <w:jc w:val="center"/>
            </w:pPr>
            <w:r>
              <w:t>σταθερά</w:t>
            </w:r>
          </w:p>
        </w:tc>
      </w:tr>
    </w:tbl>
    <w:p w:rsidR="008E6388" w:rsidRDefault="008E6388" w:rsidP="008E6388">
      <w:pPr>
        <w:spacing w:line="360" w:lineRule="auto"/>
      </w:pPr>
      <w:r>
        <w:t>Τα αντίθετα ισχύουν σε φαινόμενο συμπύκνωσης.</w:t>
      </w:r>
    </w:p>
    <w:p w:rsidR="00D27348" w:rsidRDefault="00D27348"/>
    <w:p w:rsidR="0033767C" w:rsidRDefault="0062496E" w:rsidP="0033767C">
      <w:pPr>
        <w:pStyle w:val="a3"/>
        <w:tabs>
          <w:tab w:val="left" w:pos="720"/>
        </w:tabs>
        <w:spacing w:line="360" w:lineRule="auto"/>
        <w:jc w:val="both"/>
      </w:pPr>
      <w:r w:rsidRPr="00C574E4">
        <w:sym w:font="Wingdings 2" w:char="00B2"/>
      </w:r>
      <w:r w:rsidRPr="00C574E4">
        <w:t xml:space="preserve"> Όταν έχουμε </w:t>
      </w:r>
      <w:r w:rsidR="004307CA" w:rsidRPr="00C574E4">
        <w:t xml:space="preserve">προσθήκη οξέος π.χ. </w:t>
      </w:r>
      <w:r w:rsidR="005D35C1" w:rsidRPr="00C574E4">
        <w:t xml:space="preserve">αέριο </w:t>
      </w:r>
      <w:r w:rsidR="004307CA" w:rsidRPr="00C574E4">
        <w:rPr>
          <w:lang w:val="en-US"/>
        </w:rPr>
        <w:t>HCl</w:t>
      </w:r>
      <w:r w:rsidR="004307CA" w:rsidRPr="00C574E4">
        <w:t xml:space="preserve"> </w:t>
      </w:r>
      <w:r w:rsidRPr="00C574E4">
        <w:rPr>
          <w:b/>
          <w:bCs/>
        </w:rPr>
        <w:t>σε διάλυμα ισχυρού οξέος</w:t>
      </w:r>
      <w:r w:rsidR="0033767C">
        <w:t>.</w:t>
      </w:r>
    </w:p>
    <w:p w:rsidR="0062496E" w:rsidRPr="00C574E4" w:rsidRDefault="004307CA" w:rsidP="0033767C">
      <w:pPr>
        <w:pStyle w:val="a3"/>
        <w:tabs>
          <w:tab w:val="left" w:pos="720"/>
        </w:tabs>
        <w:spacing w:line="360" w:lineRule="auto"/>
        <w:jc w:val="both"/>
      </w:pPr>
      <w:r w:rsidRPr="00C574E4">
        <w:t xml:space="preserve">π.χ. </w:t>
      </w:r>
      <w:r w:rsidRPr="00C574E4">
        <w:rPr>
          <w:lang w:val="en-US"/>
        </w:rPr>
        <w:t>HCl</w:t>
      </w:r>
      <w:r w:rsidRPr="00C574E4">
        <w:t xml:space="preserve"> με </w:t>
      </w:r>
      <w:r w:rsidRPr="00C574E4">
        <w:rPr>
          <w:lang w:val="en-US"/>
        </w:rPr>
        <w:t>V</w:t>
      </w:r>
      <w:r w:rsidRPr="00C574E4">
        <w:rPr>
          <w:vertAlign w:val="subscript"/>
        </w:rPr>
        <w:t>δ/τος</w:t>
      </w:r>
      <w:r w:rsidR="00C574E4">
        <w:t xml:space="preserve"> = Σταθ.</w:t>
      </w:r>
    </w:p>
    <w:tbl>
      <w:tblPr>
        <w:tblW w:w="0" w:type="auto"/>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702"/>
        <w:gridCol w:w="960"/>
        <w:gridCol w:w="960"/>
        <w:gridCol w:w="1560"/>
        <w:gridCol w:w="1320"/>
        <w:gridCol w:w="1200"/>
      </w:tblGrid>
      <w:tr w:rsidR="0062496E" w:rsidRPr="00515A5B" w:rsidTr="0062496E">
        <w:trPr>
          <w:cantSplit/>
          <w:trHeight w:val="600"/>
          <w:jc w:val="center"/>
        </w:trPr>
        <w:tc>
          <w:tcPr>
            <w:tcW w:w="1702"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rPr>
            </w:pPr>
          </w:p>
        </w:tc>
        <w:tc>
          <w:tcPr>
            <w:tcW w:w="96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lang w:val="en-US"/>
              </w:rPr>
              <w:t>C</w:t>
            </w:r>
            <w:r w:rsidRPr="00515A5B">
              <w:rPr>
                <w:b/>
                <w:bCs/>
                <w:vertAlign w:val="subscript"/>
              </w:rPr>
              <w:t>οξ</w:t>
            </w:r>
          </w:p>
        </w:tc>
        <w:tc>
          <w:tcPr>
            <w:tcW w:w="96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rPr>
              <w:t>[</w:t>
            </w:r>
            <w:r w:rsidRPr="00515A5B">
              <w:rPr>
                <w:b/>
                <w:bCs/>
                <w:lang w:val="en-US"/>
              </w:rPr>
              <w:t>H</w:t>
            </w:r>
            <w:r w:rsidRPr="00515A5B">
              <w:rPr>
                <w:b/>
                <w:bCs/>
                <w:vertAlign w:val="subscript"/>
              </w:rPr>
              <w:t>3</w:t>
            </w:r>
            <w:r w:rsidRPr="00515A5B">
              <w:rPr>
                <w:b/>
                <w:bCs/>
              </w:rPr>
              <w:t>Ο</w:t>
            </w:r>
            <w:r w:rsidRPr="00515A5B">
              <w:rPr>
                <w:b/>
                <w:bCs/>
                <w:vertAlign w:val="superscript"/>
              </w:rPr>
              <w:t>+</w:t>
            </w:r>
            <w:r w:rsidRPr="00515A5B">
              <w:rPr>
                <w:b/>
                <w:bCs/>
              </w:rPr>
              <w:t>]</w:t>
            </w:r>
          </w:p>
        </w:tc>
        <w:tc>
          <w:tcPr>
            <w:tcW w:w="156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pStyle w:val="2"/>
              <w:spacing w:line="360" w:lineRule="auto"/>
              <w:rPr>
                <w:bCs/>
                <w:lang w:val="el-GR"/>
              </w:rPr>
            </w:pPr>
            <w:r w:rsidRPr="00515A5B">
              <w:rPr>
                <w:bCs/>
              </w:rPr>
              <w:t>PH</w:t>
            </w:r>
          </w:p>
        </w:tc>
        <w:tc>
          <w:tcPr>
            <w:tcW w:w="132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rPr>
              <w:t>α</w:t>
            </w:r>
          </w:p>
        </w:tc>
        <w:tc>
          <w:tcPr>
            <w:tcW w:w="120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vertAlign w:val="subscript"/>
              </w:rPr>
            </w:pPr>
            <w:r w:rsidRPr="00515A5B">
              <w:rPr>
                <w:b/>
                <w:bCs/>
                <w:position w:val="-20"/>
                <w:vertAlign w:val="subscript"/>
                <w:lang w:val="en-US"/>
              </w:rPr>
              <w:object w:dxaOrig="660" w:dyaOrig="440">
                <v:shape id="_x0000_i1071" type="#_x0000_t75" style="width:34.2pt;height:22.8pt" o:ole="">
                  <v:imagedata r:id="rId110" o:title=""/>
                </v:shape>
                <o:OLEObject Type="Embed" ProgID="Equation.3" ShapeID="_x0000_i1071" DrawAspect="Content" ObjectID="_1795090493" r:id="rId114"/>
              </w:object>
            </w:r>
          </w:p>
        </w:tc>
      </w:tr>
      <w:tr w:rsidR="0062496E" w:rsidRPr="00515A5B" w:rsidTr="0062496E">
        <w:trPr>
          <w:cantSplit/>
          <w:trHeight w:val="600"/>
          <w:jc w:val="center"/>
        </w:trPr>
        <w:tc>
          <w:tcPr>
            <w:tcW w:w="1702"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rPr>
              <w:t>Ισχυρό Οξύ</w:t>
            </w:r>
          </w:p>
        </w:tc>
        <w:tc>
          <w:tcPr>
            <w:tcW w:w="960" w:type="dxa"/>
            <w:tcBorders>
              <w:top w:val="dashed" w:sz="8" w:space="0" w:color="auto"/>
              <w:left w:val="dashed" w:sz="8" w:space="0" w:color="auto"/>
              <w:bottom w:val="dashed" w:sz="8" w:space="0" w:color="auto"/>
              <w:right w:val="dashed" w:sz="8" w:space="0" w:color="auto"/>
            </w:tcBorders>
            <w:vAlign w:val="center"/>
          </w:tcPr>
          <w:p w:rsidR="0062496E" w:rsidRPr="00515A5B" w:rsidRDefault="004307CA" w:rsidP="004307CA">
            <w:pPr>
              <w:jc w:val="center"/>
            </w:pPr>
            <w:r w:rsidRPr="00515A5B">
              <w:sym w:font="Symbol" w:char="00AD"/>
            </w:r>
          </w:p>
        </w:tc>
        <w:tc>
          <w:tcPr>
            <w:tcW w:w="960" w:type="dxa"/>
            <w:tcBorders>
              <w:top w:val="dashed" w:sz="8" w:space="0" w:color="auto"/>
              <w:left w:val="dashed" w:sz="8" w:space="0" w:color="auto"/>
              <w:bottom w:val="dashed" w:sz="8" w:space="0" w:color="auto"/>
              <w:right w:val="dashed" w:sz="8" w:space="0" w:color="auto"/>
            </w:tcBorders>
            <w:vAlign w:val="center"/>
          </w:tcPr>
          <w:p w:rsidR="0062496E" w:rsidRPr="00515A5B" w:rsidRDefault="004307CA" w:rsidP="004307CA">
            <w:pPr>
              <w:jc w:val="center"/>
            </w:pPr>
            <w:r w:rsidRPr="00515A5B">
              <w:sym w:font="Symbol" w:char="00AD"/>
            </w:r>
          </w:p>
        </w:tc>
        <w:tc>
          <w:tcPr>
            <w:tcW w:w="1560" w:type="dxa"/>
            <w:tcBorders>
              <w:top w:val="dashed" w:sz="8" w:space="0" w:color="auto"/>
              <w:left w:val="dashed" w:sz="8" w:space="0" w:color="auto"/>
              <w:bottom w:val="dashed" w:sz="8" w:space="0" w:color="auto"/>
              <w:right w:val="dashed" w:sz="8" w:space="0" w:color="auto"/>
            </w:tcBorders>
            <w:vAlign w:val="center"/>
          </w:tcPr>
          <w:p w:rsidR="004307CA" w:rsidRPr="00515A5B" w:rsidRDefault="004307CA">
            <w:pPr>
              <w:spacing w:line="360" w:lineRule="auto"/>
              <w:jc w:val="center"/>
            </w:pPr>
            <w:r w:rsidRPr="00515A5B">
              <w:sym w:font="Symbol" w:char="00AF"/>
            </w:r>
          </w:p>
          <w:p w:rsidR="0062496E" w:rsidRPr="00515A5B" w:rsidRDefault="0062496E">
            <w:pPr>
              <w:spacing w:line="360" w:lineRule="auto"/>
              <w:jc w:val="center"/>
            </w:pPr>
            <w:r w:rsidRPr="00515A5B">
              <w:t xml:space="preserve">τείνει στο </w:t>
            </w:r>
            <w:r w:rsidR="004307CA" w:rsidRPr="00515A5B">
              <w:t>0</w:t>
            </w:r>
          </w:p>
        </w:tc>
        <w:tc>
          <w:tcPr>
            <w:tcW w:w="1320"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pPr>
            <w:r w:rsidRPr="00515A5B">
              <w:t>σταθερός</w:t>
            </w:r>
          </w:p>
        </w:tc>
        <w:tc>
          <w:tcPr>
            <w:tcW w:w="1200" w:type="dxa"/>
            <w:tcBorders>
              <w:top w:val="dashed" w:sz="8" w:space="0" w:color="auto"/>
              <w:left w:val="dashed" w:sz="8" w:space="0" w:color="auto"/>
              <w:bottom w:val="dashed" w:sz="8" w:space="0" w:color="auto"/>
              <w:right w:val="dashed" w:sz="8" w:space="0" w:color="auto"/>
            </w:tcBorders>
            <w:vAlign w:val="center"/>
          </w:tcPr>
          <w:p w:rsidR="0062496E" w:rsidRPr="00515A5B" w:rsidRDefault="004307CA">
            <w:pPr>
              <w:spacing w:line="360" w:lineRule="auto"/>
              <w:jc w:val="center"/>
            </w:pPr>
            <w:r w:rsidRPr="00515A5B">
              <w:sym w:font="Symbol" w:char="00AD"/>
            </w:r>
          </w:p>
        </w:tc>
      </w:tr>
    </w:tbl>
    <w:p w:rsidR="00871DE6" w:rsidRPr="002B6A70" w:rsidRDefault="0062496E" w:rsidP="0033767C">
      <w:pPr>
        <w:spacing w:line="360" w:lineRule="auto"/>
      </w:pPr>
      <w:r w:rsidRPr="002B6A70">
        <w:sym w:font="Wingdings 2" w:char="00B2"/>
      </w:r>
      <w:r w:rsidRPr="002B6A70">
        <w:t xml:space="preserve"> Όταν έχουμε </w:t>
      </w:r>
      <w:r w:rsidR="004307CA" w:rsidRPr="002B6A70">
        <w:t xml:space="preserve">προσθήκη </w:t>
      </w:r>
      <w:r w:rsidR="005D35C1" w:rsidRPr="002B6A70">
        <w:t>βάσης</w:t>
      </w:r>
      <w:r w:rsidR="004307CA" w:rsidRPr="002B6A70">
        <w:t xml:space="preserve"> π.χ.</w:t>
      </w:r>
      <w:r w:rsidR="005D35C1" w:rsidRPr="002B6A70">
        <w:t xml:space="preserve"> στερεό</w:t>
      </w:r>
      <w:r w:rsidR="004307CA" w:rsidRPr="002B6A70">
        <w:t xml:space="preserve"> ΝαΟΗ </w:t>
      </w:r>
      <w:r w:rsidR="004307CA" w:rsidRPr="002B6A70">
        <w:rPr>
          <w:b/>
          <w:bCs/>
        </w:rPr>
        <w:t>σε διάλυμα ισχυρής βάσης</w:t>
      </w:r>
      <w:r w:rsidR="0033767C">
        <w:t>.</w:t>
      </w:r>
    </w:p>
    <w:p w:rsidR="0062496E" w:rsidRPr="002B6A70" w:rsidRDefault="004307CA" w:rsidP="00871DE6">
      <w:pPr>
        <w:spacing w:line="360" w:lineRule="auto"/>
      </w:pPr>
      <w:r w:rsidRPr="002B6A70">
        <w:t xml:space="preserve">π.χ. ΝαΟΗ με </w:t>
      </w:r>
      <w:r w:rsidRPr="002B6A70">
        <w:rPr>
          <w:lang w:val="en-US"/>
        </w:rPr>
        <w:t>V</w:t>
      </w:r>
      <w:r w:rsidRPr="002B6A70">
        <w:rPr>
          <w:vertAlign w:val="subscript"/>
        </w:rPr>
        <w:t>δ/τος</w:t>
      </w:r>
      <w:r w:rsidRPr="002B6A70">
        <w:t xml:space="preserve"> = Σταθερό</w:t>
      </w:r>
      <w:r w:rsidRPr="002B6A70">
        <w:rPr>
          <w:b/>
          <w:bCs/>
        </w:rPr>
        <w:t>:</w:t>
      </w:r>
    </w:p>
    <w:tbl>
      <w:tblPr>
        <w:tblpPr w:leftFromText="180" w:rightFromText="180" w:vertAnchor="text" w:horzAnchor="margin" w:tblpXSpec="center" w:tblpY="133"/>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778"/>
        <w:gridCol w:w="1038"/>
        <w:gridCol w:w="1202"/>
        <w:gridCol w:w="1576"/>
        <w:gridCol w:w="1343"/>
        <w:gridCol w:w="1209"/>
      </w:tblGrid>
      <w:tr w:rsidR="0062496E" w:rsidRPr="00515A5B" w:rsidTr="0062496E">
        <w:trPr>
          <w:cantSplit/>
          <w:trHeight w:val="600"/>
        </w:trPr>
        <w:tc>
          <w:tcPr>
            <w:tcW w:w="1778"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rPr>
            </w:pPr>
          </w:p>
        </w:tc>
        <w:tc>
          <w:tcPr>
            <w:tcW w:w="1038"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lang w:val="en-US"/>
              </w:rPr>
              <w:t>C</w:t>
            </w:r>
            <w:r w:rsidRPr="00515A5B">
              <w:rPr>
                <w:b/>
                <w:bCs/>
                <w:vertAlign w:val="subscript"/>
              </w:rPr>
              <w:t>βας</w:t>
            </w:r>
          </w:p>
        </w:tc>
        <w:tc>
          <w:tcPr>
            <w:tcW w:w="1202"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rPr>
              <w:t>[Ο</w:t>
            </w:r>
            <w:r w:rsidRPr="00515A5B">
              <w:rPr>
                <w:b/>
                <w:bCs/>
                <w:lang w:val="en-US"/>
              </w:rPr>
              <w:t>H</w:t>
            </w:r>
            <w:r w:rsidRPr="00515A5B">
              <w:rPr>
                <w:b/>
                <w:bCs/>
                <w:vertAlign w:val="superscript"/>
              </w:rPr>
              <w:t>-</w:t>
            </w:r>
            <w:r w:rsidRPr="00515A5B">
              <w:rPr>
                <w:b/>
                <w:bCs/>
              </w:rPr>
              <w:t>]</w:t>
            </w:r>
          </w:p>
        </w:tc>
        <w:tc>
          <w:tcPr>
            <w:tcW w:w="1576"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pStyle w:val="2"/>
              <w:spacing w:line="360" w:lineRule="auto"/>
              <w:rPr>
                <w:bCs/>
                <w:lang w:val="el-GR"/>
              </w:rPr>
            </w:pPr>
            <w:r w:rsidRPr="00515A5B">
              <w:rPr>
                <w:bCs/>
              </w:rPr>
              <w:t>pH</w:t>
            </w:r>
          </w:p>
        </w:tc>
        <w:tc>
          <w:tcPr>
            <w:tcW w:w="1343"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rPr>
              <w:t>α</w:t>
            </w:r>
          </w:p>
        </w:tc>
        <w:tc>
          <w:tcPr>
            <w:tcW w:w="1209"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rPr>
                <w:b/>
                <w:bCs/>
              </w:rPr>
            </w:pPr>
            <w:r w:rsidRPr="00515A5B">
              <w:rPr>
                <w:b/>
                <w:bCs/>
                <w:position w:val="-16"/>
              </w:rPr>
              <w:object w:dxaOrig="580" w:dyaOrig="400">
                <v:shape id="_x0000_i1072" type="#_x0000_t75" style="width:29.4pt;height:19.2pt" o:ole="" fillcolor="window">
                  <v:imagedata r:id="rId112" o:title=""/>
                </v:shape>
                <o:OLEObject Type="Embed" ProgID="Equation.3" ShapeID="_x0000_i1072" DrawAspect="Content" ObjectID="_1795090494" r:id="rId115"/>
              </w:object>
            </w:r>
          </w:p>
        </w:tc>
      </w:tr>
      <w:tr w:rsidR="0062496E" w:rsidRPr="00515A5B" w:rsidTr="0062496E">
        <w:trPr>
          <w:cantSplit/>
          <w:trHeight w:hRule="exact" w:val="861"/>
        </w:trPr>
        <w:tc>
          <w:tcPr>
            <w:tcW w:w="1778"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pStyle w:val="2"/>
              <w:spacing w:line="360" w:lineRule="auto"/>
              <w:rPr>
                <w:bCs/>
                <w:szCs w:val="24"/>
                <w:lang w:val="el-GR"/>
              </w:rPr>
            </w:pPr>
            <w:r w:rsidRPr="00515A5B">
              <w:rPr>
                <w:bCs/>
                <w:szCs w:val="24"/>
                <w:lang w:val="el-GR"/>
              </w:rPr>
              <w:t>Ισχυρή βάση</w:t>
            </w:r>
          </w:p>
        </w:tc>
        <w:tc>
          <w:tcPr>
            <w:tcW w:w="1038" w:type="dxa"/>
            <w:tcBorders>
              <w:top w:val="dashed" w:sz="8" w:space="0" w:color="auto"/>
              <w:left w:val="dashed" w:sz="8" w:space="0" w:color="auto"/>
              <w:bottom w:val="dashed" w:sz="8" w:space="0" w:color="auto"/>
              <w:right w:val="dashed" w:sz="8" w:space="0" w:color="auto"/>
            </w:tcBorders>
            <w:vAlign w:val="center"/>
          </w:tcPr>
          <w:p w:rsidR="0062496E" w:rsidRPr="00515A5B" w:rsidRDefault="005D35C1">
            <w:pPr>
              <w:spacing w:line="360" w:lineRule="auto"/>
              <w:jc w:val="center"/>
            </w:pPr>
            <w:r w:rsidRPr="00515A5B">
              <w:sym w:font="Symbol" w:char="00AD"/>
            </w:r>
          </w:p>
        </w:tc>
        <w:tc>
          <w:tcPr>
            <w:tcW w:w="1202" w:type="dxa"/>
            <w:tcBorders>
              <w:top w:val="dashed" w:sz="8" w:space="0" w:color="auto"/>
              <w:left w:val="dashed" w:sz="8" w:space="0" w:color="auto"/>
              <w:bottom w:val="dashed" w:sz="8" w:space="0" w:color="auto"/>
              <w:right w:val="dashed" w:sz="8" w:space="0" w:color="auto"/>
            </w:tcBorders>
            <w:vAlign w:val="center"/>
          </w:tcPr>
          <w:p w:rsidR="0062496E" w:rsidRPr="00515A5B" w:rsidRDefault="005D35C1">
            <w:pPr>
              <w:spacing w:line="360" w:lineRule="auto"/>
              <w:jc w:val="center"/>
            </w:pPr>
            <w:r w:rsidRPr="00515A5B">
              <w:sym w:font="Symbol" w:char="00AD"/>
            </w:r>
          </w:p>
        </w:tc>
        <w:tc>
          <w:tcPr>
            <w:tcW w:w="1576" w:type="dxa"/>
            <w:tcBorders>
              <w:top w:val="dashed" w:sz="8" w:space="0" w:color="auto"/>
              <w:left w:val="dashed" w:sz="8" w:space="0" w:color="auto"/>
              <w:bottom w:val="dashed" w:sz="8" w:space="0" w:color="auto"/>
              <w:right w:val="dashed" w:sz="8" w:space="0" w:color="auto"/>
            </w:tcBorders>
          </w:tcPr>
          <w:p w:rsidR="005D35C1" w:rsidRPr="00515A5B" w:rsidRDefault="005D35C1">
            <w:pPr>
              <w:spacing w:line="360" w:lineRule="auto"/>
              <w:jc w:val="center"/>
            </w:pPr>
            <w:r w:rsidRPr="00515A5B">
              <w:t>↑</w:t>
            </w:r>
          </w:p>
          <w:p w:rsidR="0062496E" w:rsidRPr="00515A5B" w:rsidRDefault="005D35C1">
            <w:pPr>
              <w:spacing w:line="360" w:lineRule="auto"/>
              <w:jc w:val="center"/>
            </w:pPr>
            <w:r w:rsidRPr="00515A5B">
              <w:t>τείνει στο 14</w:t>
            </w:r>
          </w:p>
        </w:tc>
        <w:tc>
          <w:tcPr>
            <w:tcW w:w="1343" w:type="dxa"/>
            <w:tcBorders>
              <w:top w:val="dashed" w:sz="8" w:space="0" w:color="auto"/>
              <w:left w:val="dashed" w:sz="8" w:space="0" w:color="auto"/>
              <w:bottom w:val="dashed" w:sz="8" w:space="0" w:color="auto"/>
              <w:right w:val="dashed" w:sz="8" w:space="0" w:color="auto"/>
            </w:tcBorders>
            <w:vAlign w:val="center"/>
          </w:tcPr>
          <w:p w:rsidR="0062496E" w:rsidRPr="00515A5B" w:rsidRDefault="0062496E">
            <w:pPr>
              <w:spacing w:line="360" w:lineRule="auto"/>
              <w:jc w:val="center"/>
            </w:pPr>
            <w:r w:rsidRPr="00515A5B">
              <w:t>σταθερός</w:t>
            </w:r>
          </w:p>
        </w:tc>
        <w:tc>
          <w:tcPr>
            <w:tcW w:w="1209" w:type="dxa"/>
            <w:tcBorders>
              <w:top w:val="dashed" w:sz="8" w:space="0" w:color="auto"/>
              <w:left w:val="dashed" w:sz="8" w:space="0" w:color="auto"/>
              <w:bottom w:val="dashed" w:sz="8" w:space="0" w:color="auto"/>
              <w:right w:val="dashed" w:sz="8" w:space="0" w:color="auto"/>
            </w:tcBorders>
            <w:vAlign w:val="center"/>
          </w:tcPr>
          <w:p w:rsidR="0062496E" w:rsidRPr="00515A5B" w:rsidRDefault="005D35C1">
            <w:pPr>
              <w:spacing w:line="360" w:lineRule="auto"/>
              <w:jc w:val="center"/>
            </w:pPr>
            <w:r w:rsidRPr="00515A5B">
              <w:sym w:font="Symbol" w:char="00AD"/>
            </w:r>
          </w:p>
        </w:tc>
      </w:tr>
    </w:tbl>
    <w:p w:rsidR="0062496E" w:rsidRPr="00515A5B" w:rsidRDefault="0062496E" w:rsidP="0062496E">
      <w:pPr>
        <w:spacing w:before="240" w:line="360" w:lineRule="auto"/>
      </w:pPr>
    </w:p>
    <w:p w:rsidR="0062496E" w:rsidRPr="00515A5B" w:rsidRDefault="0062496E" w:rsidP="0062496E">
      <w:pPr>
        <w:spacing w:before="240" w:line="360" w:lineRule="auto"/>
      </w:pPr>
    </w:p>
    <w:p w:rsidR="005D35C1" w:rsidRPr="00515A5B" w:rsidRDefault="005D35C1" w:rsidP="00D27348">
      <w:pPr>
        <w:spacing w:before="240" w:line="360" w:lineRule="auto"/>
      </w:pPr>
    </w:p>
    <w:p w:rsidR="00D2206D" w:rsidRDefault="009E52DF" w:rsidP="00D2206D">
      <w:pPr>
        <w:spacing w:line="360" w:lineRule="auto"/>
        <w:jc w:val="center"/>
        <w:rPr>
          <w:b/>
          <w:sz w:val="28"/>
          <w:szCs w:val="28"/>
        </w:rPr>
      </w:pPr>
      <w:r w:rsidRPr="00515A5B">
        <w:rPr>
          <w:b/>
          <w:sz w:val="28"/>
          <w:szCs w:val="28"/>
        </w:rPr>
        <w:sym w:font="Wingdings 2" w:char="0052"/>
      </w:r>
      <w:r w:rsidR="00CD120D" w:rsidRPr="00515A5B">
        <w:rPr>
          <w:b/>
          <w:sz w:val="28"/>
          <w:szCs w:val="28"/>
        </w:rPr>
        <w:t xml:space="preserve"> Ερωτήσεις πολλαπλής </w:t>
      </w:r>
      <w:r w:rsidRPr="00515A5B">
        <w:rPr>
          <w:b/>
          <w:sz w:val="28"/>
          <w:szCs w:val="28"/>
        </w:rPr>
        <w:t>επιλογής.</w:t>
      </w:r>
    </w:p>
    <w:p w:rsidR="00844322" w:rsidRPr="00401280" w:rsidRDefault="00844322" w:rsidP="009E52DF">
      <w:pPr>
        <w:spacing w:line="360" w:lineRule="auto"/>
        <w:rPr>
          <w:b/>
        </w:rPr>
      </w:pPr>
    </w:p>
    <w:p w:rsidR="009E52DF" w:rsidRPr="00515A5B" w:rsidRDefault="007E7765" w:rsidP="009E52DF">
      <w:pPr>
        <w:spacing w:line="360" w:lineRule="auto"/>
      </w:pPr>
      <w:r>
        <w:rPr>
          <w:b/>
        </w:rPr>
        <w:fldChar w:fldCharType="begin"/>
      </w:r>
      <w:r w:rsidR="00EF3C40">
        <w:rPr>
          <w:b/>
        </w:rPr>
        <w:instrText xml:space="preserve"> LISTNUM  </w:instrText>
      </w:r>
      <w:r>
        <w:rPr>
          <w:b/>
        </w:rPr>
        <w:fldChar w:fldCharType="end"/>
      </w:r>
      <w:r w:rsidR="00DC3324" w:rsidRPr="00515A5B">
        <w:rPr>
          <w:b/>
        </w:rPr>
        <w:t xml:space="preserve"> </w:t>
      </w:r>
      <w:r w:rsidR="005F6EFF" w:rsidRPr="00515A5B">
        <w:t xml:space="preserve">Υδατικό </w:t>
      </w:r>
      <w:r w:rsidR="00DC3324" w:rsidRPr="00515A5B">
        <w:t>δ</w:t>
      </w:r>
      <w:r w:rsidR="005F6EFF" w:rsidRPr="00515A5B">
        <w:t xml:space="preserve">ιάλυμα ΚΟΗ συγκέντρωσης 0,001 Μ στους </w:t>
      </w:r>
      <w:smartTag w:uri="urn:schemas-microsoft-com:office:smarttags" w:element="metricconverter">
        <w:smartTagPr>
          <w:attr w:name="ProductID" w:val="250C"/>
        </w:smartTagPr>
        <w:r w:rsidR="00DC3324" w:rsidRPr="00515A5B">
          <w:t>25</w:t>
        </w:r>
        <w:r w:rsidR="00DC3324" w:rsidRPr="00515A5B">
          <w:rPr>
            <w:vertAlign w:val="superscript"/>
          </w:rPr>
          <w:t>0</w:t>
        </w:r>
        <w:r w:rsidR="00DC3324" w:rsidRPr="00515A5B">
          <w:rPr>
            <w:lang w:val="en-US"/>
          </w:rPr>
          <w:t>C</w:t>
        </w:r>
      </w:smartTag>
      <w:r w:rsidR="005F6EFF" w:rsidRPr="00515A5B">
        <w:t xml:space="preserve"> έχει</w:t>
      </w:r>
      <w:r w:rsidR="00176A75" w:rsidRPr="00515A5B">
        <w:t xml:space="preserve"> </w:t>
      </w:r>
      <w:r w:rsidR="00176A75" w:rsidRPr="00515A5B">
        <w:rPr>
          <w:lang w:val="en-US"/>
        </w:rPr>
        <w:t>pH</w:t>
      </w:r>
      <w:r w:rsidR="005F6EFF" w:rsidRPr="00515A5B">
        <w:t xml:space="preserve"> ίσο</w:t>
      </w:r>
      <w:r w:rsidR="00DC3324" w:rsidRPr="00515A5B">
        <w:t xml:space="preserve"> με:</w:t>
      </w:r>
    </w:p>
    <w:p w:rsidR="00DC3324" w:rsidRDefault="005F6EFF" w:rsidP="00DC3324">
      <w:pPr>
        <w:spacing w:line="360" w:lineRule="auto"/>
      </w:pPr>
      <w:r w:rsidRPr="00515A5B">
        <w:t>α)</w:t>
      </w:r>
      <w:r w:rsidR="00DC3324" w:rsidRPr="00515A5B">
        <w:t xml:space="preserve"> 3</w:t>
      </w:r>
      <w:r w:rsidR="00DC3324" w:rsidRPr="00515A5B">
        <w:rPr>
          <w:position w:val="-4"/>
        </w:rPr>
        <w:t xml:space="preserve"> </w:t>
      </w:r>
      <w:r w:rsidR="00EF02BA" w:rsidRPr="00515A5B">
        <w:rPr>
          <w:position w:val="-4"/>
        </w:rPr>
        <w:tab/>
      </w:r>
      <w:r w:rsidR="00EF02BA" w:rsidRPr="00515A5B">
        <w:rPr>
          <w:position w:val="-4"/>
        </w:rPr>
        <w:tab/>
      </w:r>
      <w:r w:rsidR="00EF02BA" w:rsidRPr="00515A5B">
        <w:rPr>
          <w:position w:val="-4"/>
        </w:rPr>
        <w:tab/>
      </w:r>
      <w:r w:rsidR="00EF02BA" w:rsidRPr="00515A5B">
        <w:rPr>
          <w:position w:val="-4"/>
        </w:rPr>
        <w:tab/>
      </w:r>
      <w:r w:rsidRPr="00515A5B">
        <w:t xml:space="preserve">β) </w:t>
      </w:r>
      <w:r w:rsidR="00DC3324" w:rsidRPr="00515A5B">
        <w:t>11</w:t>
      </w:r>
      <w:r w:rsidR="00EF02BA" w:rsidRPr="00515A5B">
        <w:tab/>
      </w:r>
      <w:r w:rsidR="00EF02BA" w:rsidRPr="00515A5B">
        <w:tab/>
      </w:r>
      <w:r w:rsidR="00EF02BA" w:rsidRPr="00515A5B">
        <w:tab/>
      </w:r>
      <w:r w:rsidR="00DC3324" w:rsidRPr="00515A5B">
        <w:t>γ) 3&lt;</w:t>
      </w:r>
      <w:r w:rsidR="00176A75" w:rsidRPr="00515A5B">
        <w:rPr>
          <w:lang w:val="en-US"/>
        </w:rPr>
        <w:t>pH</w:t>
      </w:r>
      <w:r w:rsidR="00DC3324" w:rsidRPr="00515A5B">
        <w:t>&lt;7</w:t>
      </w:r>
      <w:r w:rsidR="00EF02BA" w:rsidRPr="00515A5B">
        <w:tab/>
      </w:r>
      <w:r w:rsidR="00EF02BA" w:rsidRPr="00515A5B">
        <w:tab/>
      </w:r>
      <w:r w:rsidR="00EF02BA" w:rsidRPr="00515A5B">
        <w:tab/>
      </w:r>
      <w:r w:rsidR="00DC3324" w:rsidRPr="00515A5B">
        <w:t>δ)</w:t>
      </w:r>
      <w:r w:rsidRPr="00515A5B">
        <w:t xml:space="preserve"> </w:t>
      </w:r>
      <w:r w:rsidR="00176A75" w:rsidRPr="00515A5B">
        <w:t>11&gt;</w:t>
      </w:r>
      <w:r w:rsidR="00176A75" w:rsidRPr="00515A5B">
        <w:rPr>
          <w:lang w:val="en-US"/>
        </w:rPr>
        <w:t>pH</w:t>
      </w:r>
      <w:r w:rsidR="00DC3324" w:rsidRPr="00515A5B">
        <w:t>&gt;7</w:t>
      </w:r>
    </w:p>
    <w:p w:rsidR="009E52DF" w:rsidRPr="00515A5B" w:rsidRDefault="007E7765" w:rsidP="00DC3324">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DC3324" w:rsidRPr="00515A5B">
        <w:rPr>
          <w:b/>
        </w:rPr>
        <w:t xml:space="preserve"> </w:t>
      </w:r>
      <w:r w:rsidR="005F6EFF" w:rsidRPr="00515A5B">
        <w:t>Υδατικό διάλυμα</w:t>
      </w:r>
      <w:r w:rsidR="00DC3324" w:rsidRPr="00515A5B">
        <w:t xml:space="preserve"> </w:t>
      </w:r>
      <w:r w:rsidR="005F6EFF" w:rsidRPr="00515A5B">
        <w:t xml:space="preserve">ΝαΟΗ έχει στους </w:t>
      </w:r>
      <w:smartTag w:uri="urn:schemas-microsoft-com:office:smarttags" w:element="metricconverter">
        <w:smartTagPr>
          <w:attr w:name="ProductID" w:val="250C"/>
        </w:smartTagPr>
        <w:r w:rsidR="00DC3324" w:rsidRPr="00515A5B">
          <w:t>25</w:t>
        </w:r>
        <w:r w:rsidR="00DC3324" w:rsidRPr="00515A5B">
          <w:rPr>
            <w:vertAlign w:val="superscript"/>
          </w:rPr>
          <w:t>0</w:t>
        </w:r>
        <w:r w:rsidR="00DC3324" w:rsidRPr="00515A5B">
          <w:rPr>
            <w:lang w:val="en-US"/>
          </w:rPr>
          <w:t>C</w:t>
        </w:r>
      </w:smartTag>
      <w:r w:rsidR="00176A75" w:rsidRPr="00515A5B">
        <w:t xml:space="preserve"> </w:t>
      </w:r>
      <w:r w:rsidR="00176A75" w:rsidRPr="00515A5B">
        <w:rPr>
          <w:lang w:val="en-US"/>
        </w:rPr>
        <w:t>pH</w:t>
      </w:r>
      <w:r w:rsidR="005F6EFF" w:rsidRPr="00515A5B">
        <w:t>=12. Κατά την συνεχή</w:t>
      </w:r>
      <w:r w:rsidR="00DC3324" w:rsidRPr="00515A5B">
        <w:t xml:space="preserve"> αραίωσ</w:t>
      </w:r>
      <w:r w:rsidR="005F6EFF" w:rsidRPr="00515A5B">
        <w:t>η του διαλύματος αυτού το</w:t>
      </w:r>
      <w:r w:rsidR="00176A75" w:rsidRPr="00515A5B">
        <w:t xml:space="preserve"> </w:t>
      </w:r>
      <w:r w:rsidR="00176A75" w:rsidRPr="00515A5B">
        <w:rPr>
          <w:lang w:val="en-US"/>
        </w:rPr>
        <w:t>pH</w:t>
      </w:r>
      <w:r w:rsidR="00DC3324" w:rsidRPr="00515A5B">
        <w:t>:</w:t>
      </w:r>
    </w:p>
    <w:p w:rsidR="00F1360B" w:rsidRPr="00515A5B" w:rsidRDefault="005F6EFF" w:rsidP="00DC3324">
      <w:pPr>
        <w:spacing w:line="360" w:lineRule="auto"/>
      </w:pPr>
      <w:r w:rsidRPr="00515A5B">
        <w:t xml:space="preserve">α) αυξάνεται </w:t>
      </w:r>
      <w:r w:rsidR="00DC3324" w:rsidRPr="00515A5B">
        <w:t>συνεχώς</w:t>
      </w:r>
      <w:r w:rsidR="003151C6" w:rsidRPr="00515A5B">
        <w:t>,</w:t>
      </w:r>
      <w:r w:rsidR="003151C6" w:rsidRPr="00515A5B">
        <w:tab/>
      </w:r>
      <w:r w:rsidR="003151C6" w:rsidRPr="00515A5B">
        <w:tab/>
      </w:r>
      <w:r w:rsidRPr="00515A5B">
        <w:t xml:space="preserve">β) αυξάνεται μέχρι την τιμή </w:t>
      </w:r>
      <w:r w:rsidR="00DC3324" w:rsidRPr="00515A5B">
        <w:t>14,</w:t>
      </w:r>
    </w:p>
    <w:p w:rsidR="00DC3324" w:rsidRDefault="005F6EFF" w:rsidP="00DC3324">
      <w:pPr>
        <w:spacing w:line="360" w:lineRule="auto"/>
      </w:pPr>
      <w:r w:rsidRPr="00515A5B">
        <w:t xml:space="preserve">γ) μειώνεται μέχρι την τιμή </w:t>
      </w:r>
      <w:r w:rsidR="00DC3324" w:rsidRPr="00515A5B">
        <w:t>μηδέν.</w:t>
      </w:r>
      <w:r w:rsidR="003151C6" w:rsidRPr="00515A5B">
        <w:tab/>
      </w:r>
      <w:r w:rsidRPr="00515A5B">
        <w:t>δ) μειώνε</w:t>
      </w:r>
      <w:r w:rsidR="003151C6" w:rsidRPr="00515A5B">
        <w:t>ται</w:t>
      </w:r>
      <w:r w:rsidRPr="00515A5B">
        <w:t>, αλλά παραμένει πάντα</w:t>
      </w:r>
      <w:r w:rsidR="00DC3324" w:rsidRPr="00515A5B">
        <w:t xml:space="preserve"> μεγαλύτερο του 7.</w:t>
      </w:r>
    </w:p>
    <w:p w:rsidR="009E52DF" w:rsidRPr="00515A5B" w:rsidRDefault="007E7765" w:rsidP="009E52DF">
      <w:pPr>
        <w:spacing w:line="360" w:lineRule="auto"/>
      </w:pPr>
      <w:r w:rsidRPr="00515A5B">
        <w:rPr>
          <w:b/>
        </w:rPr>
        <w:fldChar w:fldCharType="begin"/>
      </w:r>
      <w:r w:rsidR="000C5B00" w:rsidRPr="00515A5B">
        <w:rPr>
          <w:b/>
        </w:rPr>
        <w:instrText xml:space="preserve"> LISTNUM </w:instrText>
      </w:r>
      <w:r w:rsidRPr="00515A5B">
        <w:rPr>
          <w:b/>
        </w:rPr>
        <w:fldChar w:fldCharType="end"/>
      </w:r>
      <w:r w:rsidR="00A70AE7" w:rsidRPr="00515A5B">
        <w:rPr>
          <w:b/>
        </w:rPr>
        <w:t xml:space="preserve"> </w:t>
      </w:r>
      <w:r w:rsidR="005F6EFF" w:rsidRPr="00515A5B">
        <w:t xml:space="preserve">Υδατικό διάλυμα ΝαΟΗ </w:t>
      </w:r>
      <w:r w:rsidR="00A70AE7" w:rsidRPr="00515A5B">
        <w:t>10</w:t>
      </w:r>
      <w:r w:rsidR="00A70AE7" w:rsidRPr="00515A5B">
        <w:rPr>
          <w:vertAlign w:val="superscript"/>
        </w:rPr>
        <w:t>-</w:t>
      </w:r>
      <w:r w:rsidR="0062496E" w:rsidRPr="00515A5B">
        <w:rPr>
          <w:vertAlign w:val="superscript"/>
        </w:rPr>
        <w:t>8</w:t>
      </w:r>
      <w:r w:rsidR="005F6EFF" w:rsidRPr="00515A5B">
        <w:t xml:space="preserve"> Μ στους </w:t>
      </w:r>
      <w:smartTag w:uri="urn:schemas-microsoft-com:office:smarttags" w:element="metricconverter">
        <w:smartTagPr>
          <w:attr w:name="ProductID" w:val="250C"/>
        </w:smartTagPr>
        <w:r w:rsidR="00A70AE7" w:rsidRPr="00515A5B">
          <w:t>25</w:t>
        </w:r>
        <w:r w:rsidR="00A70AE7" w:rsidRPr="00515A5B">
          <w:rPr>
            <w:vertAlign w:val="superscript"/>
          </w:rPr>
          <w:t>0</w:t>
        </w:r>
        <w:r w:rsidR="00A70AE7" w:rsidRPr="00515A5B">
          <w:rPr>
            <w:lang w:val="en-US"/>
          </w:rPr>
          <w:t>C</w:t>
        </w:r>
      </w:smartTag>
      <w:r w:rsidR="005F6EFF" w:rsidRPr="00515A5B">
        <w:t xml:space="preserve"> έχει </w:t>
      </w:r>
      <w:r w:rsidR="00176A75" w:rsidRPr="00515A5B">
        <w:rPr>
          <w:lang w:val="en-US"/>
        </w:rPr>
        <w:t>pH</w:t>
      </w:r>
      <w:r w:rsidR="005F6EFF" w:rsidRPr="00515A5B">
        <w:t>:</w:t>
      </w:r>
    </w:p>
    <w:p w:rsidR="00A70AE7" w:rsidRDefault="00EF02BA" w:rsidP="00A70AE7">
      <w:pPr>
        <w:spacing w:line="360" w:lineRule="auto"/>
      </w:pPr>
      <w:r w:rsidRPr="00515A5B">
        <w:t xml:space="preserve">α) </w:t>
      </w:r>
      <w:r w:rsidR="0062496E" w:rsidRPr="00515A5B">
        <w:t>8</w:t>
      </w:r>
      <w:r w:rsidR="00A70AE7" w:rsidRPr="00515A5B">
        <w:rPr>
          <w:position w:val="-4"/>
        </w:rPr>
        <w:t xml:space="preserve"> </w:t>
      </w:r>
      <w:r w:rsidRPr="00515A5B">
        <w:tab/>
      </w:r>
      <w:r w:rsidRPr="00515A5B">
        <w:tab/>
      </w:r>
      <w:r w:rsidRPr="00515A5B">
        <w:tab/>
      </w:r>
      <w:r w:rsidRPr="00515A5B">
        <w:tab/>
        <w:t xml:space="preserve">β) </w:t>
      </w:r>
      <w:r w:rsidR="0062496E" w:rsidRPr="00515A5B">
        <w:t>6</w:t>
      </w:r>
      <w:r w:rsidRPr="00515A5B">
        <w:tab/>
      </w:r>
      <w:r w:rsidRPr="00515A5B">
        <w:tab/>
      </w:r>
      <w:r w:rsidRPr="00515A5B">
        <w:tab/>
        <w:t xml:space="preserve">γ) </w:t>
      </w:r>
      <w:r w:rsidR="0062496E" w:rsidRPr="00515A5B">
        <w:t>7</w:t>
      </w:r>
      <w:r w:rsidR="00A70AE7" w:rsidRPr="00515A5B">
        <w:t>,</w:t>
      </w:r>
      <w:r w:rsidR="0062496E" w:rsidRPr="00515A5B">
        <w:t>02</w:t>
      </w:r>
      <w:r w:rsidRPr="00515A5B">
        <w:tab/>
      </w:r>
      <w:r w:rsidRPr="00515A5B">
        <w:tab/>
      </w:r>
      <w:r w:rsidRPr="00515A5B">
        <w:tab/>
      </w:r>
      <w:r w:rsidRPr="00515A5B">
        <w:tab/>
        <w:t xml:space="preserve">δ) </w:t>
      </w:r>
      <w:r w:rsidR="0062496E" w:rsidRPr="00515A5B">
        <w:t>6</w:t>
      </w:r>
      <w:r w:rsidRPr="00515A5B">
        <w:t>,</w:t>
      </w:r>
      <w:r w:rsidR="0062496E" w:rsidRPr="00515A5B">
        <w:t>98</w:t>
      </w:r>
    </w:p>
    <w:p w:rsidR="009E52DF" w:rsidRPr="00515A5B" w:rsidRDefault="007E7765" w:rsidP="00DF1A9D">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DF1A9D" w:rsidRPr="00515A5B">
        <w:rPr>
          <w:b/>
        </w:rPr>
        <w:t xml:space="preserve"> </w:t>
      </w:r>
      <w:r w:rsidR="00DF1A9D" w:rsidRPr="00515A5B">
        <w:t xml:space="preserve">Αν </w:t>
      </w:r>
      <w:r w:rsidR="005F6EFF" w:rsidRPr="00515A5B">
        <w:t xml:space="preserve">αραιωθεί ένα υδατικό διάλυμα </w:t>
      </w:r>
      <w:r w:rsidR="00DF1A9D" w:rsidRPr="00515A5B">
        <w:t>Η</w:t>
      </w:r>
      <w:r w:rsidR="00DF1A9D" w:rsidRPr="00515A5B">
        <w:rPr>
          <w:lang w:val="en-US"/>
        </w:rPr>
        <w:t>Cl</w:t>
      </w:r>
      <w:r w:rsidR="00DF1A9D" w:rsidRPr="00515A5B">
        <w:t xml:space="preserve"> </w:t>
      </w:r>
      <w:r w:rsidR="005F6EFF" w:rsidRPr="00515A5B">
        <w:t xml:space="preserve">που </w:t>
      </w:r>
      <w:r w:rsidR="00176A75" w:rsidRPr="00515A5B">
        <w:t xml:space="preserve">έχει </w:t>
      </w:r>
      <w:r w:rsidR="00176A75" w:rsidRPr="00515A5B">
        <w:rPr>
          <w:lang w:val="en-US"/>
        </w:rPr>
        <w:t>pH</w:t>
      </w:r>
      <w:r w:rsidR="005F6EFF" w:rsidRPr="00515A5B">
        <w:t xml:space="preserve">=3 , θα προκύψει διάλυμα </w:t>
      </w:r>
      <w:r w:rsidR="00176A75" w:rsidRPr="00515A5B">
        <w:t xml:space="preserve">με </w:t>
      </w:r>
      <w:r w:rsidR="00176A75" w:rsidRPr="00515A5B">
        <w:rPr>
          <w:lang w:val="en-US"/>
        </w:rPr>
        <w:t>pH</w:t>
      </w:r>
      <w:r w:rsidR="00DF1A9D" w:rsidRPr="00515A5B">
        <w:t>:</w:t>
      </w:r>
    </w:p>
    <w:p w:rsidR="00DF1A9D" w:rsidRDefault="00DF1A9D" w:rsidP="00DF1A9D">
      <w:pPr>
        <w:spacing w:line="360" w:lineRule="auto"/>
      </w:pPr>
      <w:r w:rsidRPr="00515A5B">
        <w:t>α) 2</w:t>
      </w:r>
      <w:r w:rsidRPr="00515A5B">
        <w:rPr>
          <w:position w:val="-4"/>
        </w:rPr>
        <w:t xml:space="preserve"> </w:t>
      </w:r>
      <w:r w:rsidR="00EF02BA" w:rsidRPr="00515A5B">
        <w:tab/>
      </w:r>
      <w:r w:rsidR="00EF02BA" w:rsidRPr="00515A5B">
        <w:tab/>
      </w:r>
      <w:r w:rsidR="00EF02BA" w:rsidRPr="00515A5B">
        <w:tab/>
      </w:r>
      <w:r w:rsidR="00EF02BA" w:rsidRPr="00515A5B">
        <w:tab/>
      </w:r>
      <w:r w:rsidRPr="00515A5B">
        <w:t>β) 0</w:t>
      </w:r>
      <w:r w:rsidR="00EF02BA" w:rsidRPr="00515A5B">
        <w:tab/>
      </w:r>
      <w:r w:rsidR="00EF02BA" w:rsidRPr="00515A5B">
        <w:tab/>
      </w:r>
      <w:r w:rsidR="00EF02BA" w:rsidRPr="00515A5B">
        <w:tab/>
      </w:r>
      <w:r w:rsidRPr="00515A5B">
        <w:t>γ) 11</w:t>
      </w:r>
      <w:r w:rsidR="00EF02BA" w:rsidRPr="00515A5B">
        <w:tab/>
      </w:r>
      <w:r w:rsidR="00EF02BA" w:rsidRPr="00515A5B">
        <w:tab/>
      </w:r>
      <w:r w:rsidR="00EF02BA" w:rsidRPr="00515A5B">
        <w:tab/>
      </w:r>
      <w:r w:rsidR="00EF02BA" w:rsidRPr="00515A5B">
        <w:tab/>
        <w:t>δ) 5</w:t>
      </w:r>
    </w:p>
    <w:p w:rsidR="00C561D7" w:rsidRPr="00515A5B" w:rsidRDefault="007E7765" w:rsidP="00C561D7">
      <w:pPr>
        <w:spacing w:line="360" w:lineRule="auto"/>
      </w:pPr>
      <w:r w:rsidRPr="00515A5B">
        <w:rPr>
          <w:b/>
        </w:rPr>
        <w:fldChar w:fldCharType="begin"/>
      </w:r>
      <w:r w:rsidR="00C561D7" w:rsidRPr="00515A5B">
        <w:rPr>
          <w:b/>
        </w:rPr>
        <w:instrText xml:space="preserve"> LISTNUM </w:instrText>
      </w:r>
      <w:r w:rsidRPr="00515A5B">
        <w:rPr>
          <w:b/>
        </w:rPr>
        <w:fldChar w:fldCharType="end"/>
      </w:r>
      <w:r w:rsidR="00C561D7" w:rsidRPr="00515A5B">
        <w:rPr>
          <w:b/>
        </w:rPr>
        <w:t xml:space="preserve"> </w:t>
      </w:r>
      <w:r w:rsidR="00C561D7" w:rsidRPr="00515A5B">
        <w:t xml:space="preserve">Υδατικό διάλυμα ΝαΟΗ έχει συγκέντρωση 0,1 Μ στους </w:t>
      </w:r>
      <w:smartTag w:uri="urn:schemas-microsoft-com:office:smarttags" w:element="metricconverter">
        <w:smartTagPr>
          <w:attr w:name="ProductID" w:val="250C"/>
        </w:smartTagPr>
        <w:r w:rsidR="00C561D7" w:rsidRPr="00515A5B">
          <w:t>25</w:t>
        </w:r>
        <w:r w:rsidR="00C561D7" w:rsidRPr="00515A5B">
          <w:rPr>
            <w:vertAlign w:val="superscript"/>
          </w:rPr>
          <w:t>0</w:t>
        </w:r>
        <w:r w:rsidR="00C561D7" w:rsidRPr="00515A5B">
          <w:rPr>
            <w:lang w:val="en-US"/>
          </w:rPr>
          <w:t>C</w:t>
        </w:r>
      </w:smartTag>
      <w:r w:rsidR="00C561D7" w:rsidRPr="00515A5B">
        <w:t>. Η συγκέντρωση των ιόντων ΟΗ</w:t>
      </w:r>
      <w:r w:rsidR="00BE47CC" w:rsidRPr="00515A5B">
        <w:rPr>
          <w:vertAlign w:val="superscript"/>
        </w:rPr>
        <w:sym w:font="Symbol" w:char="F02D"/>
      </w:r>
      <w:r w:rsidR="00C561D7" w:rsidRPr="00515A5B">
        <w:t xml:space="preserve"> που προκύπτουν από τον ιοντισμό του νερού στο διάλυμα αυτό είναι:</w:t>
      </w:r>
    </w:p>
    <w:p w:rsidR="00C561D7" w:rsidRPr="00515A5B" w:rsidRDefault="00C561D7" w:rsidP="00C561D7">
      <w:pPr>
        <w:spacing w:line="360" w:lineRule="auto"/>
      </w:pPr>
      <w:r w:rsidRPr="00515A5B">
        <w:t>α) 0,1</w:t>
      </w:r>
      <w:r w:rsidRPr="00515A5B">
        <w:rPr>
          <w:position w:val="-4"/>
        </w:rPr>
        <w:t xml:space="preserve"> </w:t>
      </w:r>
      <w:r w:rsidRPr="00515A5B">
        <w:tab/>
      </w:r>
      <w:r w:rsidRPr="00515A5B">
        <w:tab/>
      </w:r>
      <w:r w:rsidRPr="00515A5B">
        <w:tab/>
      </w:r>
      <w:r w:rsidRPr="00515A5B">
        <w:tab/>
        <w:t>β) 0,01</w:t>
      </w:r>
      <w:r w:rsidRPr="00515A5B">
        <w:tab/>
      </w:r>
      <w:r w:rsidRPr="00515A5B">
        <w:tab/>
      </w:r>
      <w:r w:rsidRPr="00515A5B">
        <w:tab/>
        <w:t>γ) 10</w:t>
      </w:r>
      <w:r w:rsidRPr="00515A5B">
        <w:rPr>
          <w:vertAlign w:val="superscript"/>
        </w:rPr>
        <w:t>-13</w:t>
      </w:r>
      <w:r w:rsidRPr="00515A5B">
        <w:tab/>
      </w:r>
      <w:r w:rsidRPr="00515A5B">
        <w:tab/>
      </w:r>
      <w:r w:rsidRPr="00515A5B">
        <w:tab/>
      </w:r>
      <w:r w:rsidRPr="00515A5B">
        <w:tab/>
        <w:t>δ) 10</w:t>
      </w:r>
      <w:r w:rsidRPr="00515A5B">
        <w:rPr>
          <w:vertAlign w:val="superscript"/>
        </w:rPr>
        <w:t>-14</w:t>
      </w:r>
    </w:p>
    <w:p w:rsidR="00DF1A9D" w:rsidRPr="00515A5B" w:rsidRDefault="005D35C1" w:rsidP="00844322">
      <w:pPr>
        <w:spacing w:line="360" w:lineRule="auto"/>
        <w:jc w:val="both"/>
      </w:pPr>
      <w:r w:rsidRPr="00515A5B">
        <w:br w:type="page"/>
      </w:r>
    </w:p>
    <w:p w:rsidR="009E52DF" w:rsidRPr="00515A5B" w:rsidRDefault="007E7765" w:rsidP="00DF1A9D">
      <w:pPr>
        <w:spacing w:line="360" w:lineRule="auto"/>
        <w:jc w:val="both"/>
      </w:pPr>
      <w:r w:rsidRPr="00515A5B">
        <w:rPr>
          <w:b/>
        </w:rPr>
        <w:lastRenderedPageBreak/>
        <w:fldChar w:fldCharType="begin"/>
      </w:r>
      <w:r w:rsidR="000C5B00" w:rsidRPr="00515A5B">
        <w:rPr>
          <w:b/>
        </w:rPr>
        <w:instrText xml:space="preserve"> LISTNUM </w:instrText>
      </w:r>
      <w:r w:rsidRPr="00515A5B">
        <w:rPr>
          <w:b/>
        </w:rPr>
        <w:fldChar w:fldCharType="end"/>
      </w:r>
      <w:r w:rsidR="00DF1A9D" w:rsidRPr="00515A5B">
        <w:rPr>
          <w:b/>
        </w:rPr>
        <w:t xml:space="preserve"> </w:t>
      </w:r>
      <w:r w:rsidR="005F6EFF" w:rsidRPr="00515A5B">
        <w:t>Σε</w:t>
      </w:r>
      <w:r w:rsidR="00DF1A9D" w:rsidRPr="00515A5B">
        <w:t xml:space="preserve"> </w:t>
      </w:r>
      <w:r w:rsidR="00F461DC" w:rsidRPr="00515A5B">
        <w:t>υδατικό</w:t>
      </w:r>
      <w:r w:rsidR="00DF1A9D" w:rsidRPr="00515A5B">
        <w:t xml:space="preserve"> </w:t>
      </w:r>
      <w:r w:rsidR="00F461DC" w:rsidRPr="00515A5B">
        <w:t>διάλυμα</w:t>
      </w:r>
      <w:r w:rsidR="00DF1A9D" w:rsidRPr="00515A5B">
        <w:t xml:space="preserve"> Η</w:t>
      </w:r>
      <w:r w:rsidR="00DF1A9D" w:rsidRPr="00515A5B">
        <w:rPr>
          <w:lang w:val="en-US"/>
        </w:rPr>
        <w:t>Cl</w:t>
      </w:r>
      <w:r w:rsidR="005F6EFF" w:rsidRPr="00515A5B">
        <w:t xml:space="preserve"> που </w:t>
      </w:r>
      <w:r w:rsidR="00F461DC" w:rsidRPr="00515A5B">
        <w:t>έχει</w:t>
      </w:r>
      <w:r w:rsidR="00176A75" w:rsidRPr="00515A5B">
        <w:t xml:space="preserve"> </w:t>
      </w:r>
      <w:r w:rsidR="00F04A3C" w:rsidRPr="00515A5B">
        <w:rPr>
          <w:lang w:val="en-US"/>
        </w:rPr>
        <w:t>pH</w:t>
      </w:r>
      <w:r w:rsidR="00F04A3C" w:rsidRPr="00F04A3C">
        <w:t xml:space="preserve"> =</w:t>
      </w:r>
      <w:r w:rsidR="00F04A3C" w:rsidRPr="004B65E9">
        <w:t xml:space="preserve"> </w:t>
      </w:r>
      <w:r w:rsidR="00F04A3C" w:rsidRPr="00F04A3C">
        <w:t>2</w:t>
      </w:r>
      <w:r w:rsidR="004B65E9" w:rsidRPr="004B65E9">
        <w:t xml:space="preserve"> </w:t>
      </w:r>
      <w:r w:rsidR="00F461DC" w:rsidRPr="00515A5B">
        <w:t>προσθέτουμε</w:t>
      </w:r>
      <w:r w:rsidR="005F6EFF" w:rsidRPr="00515A5B">
        <w:t xml:space="preserve"> </w:t>
      </w:r>
      <w:r w:rsidR="00F461DC" w:rsidRPr="00515A5B">
        <w:t>αέριο</w:t>
      </w:r>
      <w:r w:rsidR="005F6EFF" w:rsidRPr="00515A5B">
        <w:t xml:space="preserve"> </w:t>
      </w:r>
      <w:r w:rsidR="00DF1A9D" w:rsidRPr="00515A5B">
        <w:t>Η</w:t>
      </w:r>
      <w:r w:rsidR="00DF1A9D" w:rsidRPr="00515A5B">
        <w:rPr>
          <w:lang w:val="en-US"/>
        </w:rPr>
        <w:t>Cl</w:t>
      </w:r>
      <w:r w:rsidR="005F6EFF" w:rsidRPr="00515A5B">
        <w:t xml:space="preserve"> </w:t>
      </w:r>
      <w:r w:rsidR="00DF1A9D" w:rsidRPr="00515A5B">
        <w:t xml:space="preserve">, </w:t>
      </w:r>
      <w:r w:rsidR="005F6EFF" w:rsidRPr="00515A5B">
        <w:t xml:space="preserve">οπότε προκύπτει διάλυμα με </w:t>
      </w:r>
      <w:r w:rsidR="00176A75" w:rsidRPr="00515A5B">
        <w:rPr>
          <w:lang w:val="en-US"/>
        </w:rPr>
        <w:t>pH</w:t>
      </w:r>
      <w:r w:rsidR="005F6EFF" w:rsidRPr="00515A5B">
        <w:t>:</w:t>
      </w:r>
    </w:p>
    <w:p w:rsidR="00F461DC" w:rsidRPr="00515A5B" w:rsidRDefault="005F6EFF" w:rsidP="00F461DC">
      <w:pPr>
        <w:spacing w:line="360" w:lineRule="auto"/>
      </w:pPr>
      <w:r w:rsidRPr="00515A5B">
        <w:t xml:space="preserve">α) </w:t>
      </w:r>
      <w:r w:rsidR="00F461DC" w:rsidRPr="00515A5B">
        <w:t>1,3</w:t>
      </w:r>
      <w:r w:rsidR="00F461DC" w:rsidRPr="00515A5B">
        <w:rPr>
          <w:position w:val="-4"/>
        </w:rPr>
        <w:t xml:space="preserve"> </w:t>
      </w:r>
      <w:r w:rsidR="00EF02BA" w:rsidRPr="00515A5B">
        <w:tab/>
      </w:r>
      <w:r w:rsidR="00EF02BA" w:rsidRPr="00515A5B">
        <w:tab/>
      </w:r>
      <w:r w:rsidR="00EF02BA" w:rsidRPr="00515A5B">
        <w:tab/>
      </w:r>
      <w:r w:rsidRPr="00515A5B">
        <w:t>β)</w:t>
      </w:r>
      <w:r w:rsidR="00F461DC" w:rsidRPr="00515A5B">
        <w:t xml:space="preserve"> 7</w:t>
      </w:r>
      <w:r w:rsidR="00EF02BA" w:rsidRPr="00515A5B">
        <w:tab/>
      </w:r>
      <w:r w:rsidR="00EF02BA" w:rsidRPr="00515A5B">
        <w:tab/>
      </w:r>
      <w:r w:rsidR="00F04A3C" w:rsidRPr="00401280">
        <w:tab/>
      </w:r>
      <w:r w:rsidR="00EF02BA" w:rsidRPr="00515A5B">
        <w:tab/>
      </w:r>
      <w:r w:rsidRPr="00515A5B">
        <w:t xml:space="preserve">γ) </w:t>
      </w:r>
      <w:r w:rsidR="00F461DC" w:rsidRPr="00515A5B">
        <w:t>4</w:t>
      </w:r>
      <w:r w:rsidR="00EF02BA" w:rsidRPr="00515A5B">
        <w:tab/>
      </w:r>
      <w:r w:rsidR="00EF02BA" w:rsidRPr="00515A5B">
        <w:tab/>
      </w:r>
      <w:r w:rsidR="00EF02BA" w:rsidRPr="00515A5B">
        <w:tab/>
      </w:r>
      <w:r w:rsidR="00EF02BA" w:rsidRPr="00515A5B">
        <w:tab/>
        <w:t xml:space="preserve">δ) </w:t>
      </w:r>
      <w:r w:rsidR="00F461DC" w:rsidRPr="00515A5B">
        <w:t>3</w:t>
      </w:r>
    </w:p>
    <w:p w:rsidR="00937749" w:rsidRDefault="007E7765" w:rsidP="00937749">
      <w:pPr>
        <w:spacing w:line="360" w:lineRule="auto"/>
      </w:pPr>
      <w:r>
        <w:rPr>
          <w:b/>
        </w:rPr>
        <w:fldChar w:fldCharType="begin"/>
      </w:r>
      <w:r w:rsidR="00937749">
        <w:rPr>
          <w:b/>
        </w:rPr>
        <w:instrText xml:space="preserve"> LISTNUM </w:instrText>
      </w:r>
      <w:r>
        <w:rPr>
          <w:b/>
        </w:rPr>
        <w:fldChar w:fldCharType="end"/>
      </w:r>
      <w:r w:rsidR="00937749">
        <w:rPr>
          <w:b/>
        </w:rPr>
        <w:t xml:space="preserve"> </w:t>
      </w:r>
      <w:r w:rsidR="00937749">
        <w:t xml:space="preserve">Διαθέτουμε υδατικό διάλυμα (Α) </w:t>
      </w:r>
      <w:r w:rsidR="00937749">
        <w:rPr>
          <w:lang w:val="en-US"/>
        </w:rPr>
        <w:t>HCl</w:t>
      </w:r>
      <w:r w:rsidR="00937749">
        <w:t xml:space="preserve"> 0,1 </w:t>
      </w:r>
      <w:r w:rsidR="00937749">
        <w:rPr>
          <w:lang w:val="en-US"/>
        </w:rPr>
        <w:t>M</w:t>
      </w:r>
      <w:r w:rsidR="00937749" w:rsidRPr="00937749">
        <w:t xml:space="preserve"> </w:t>
      </w:r>
      <w:r w:rsidR="00937749">
        <w:t xml:space="preserve">και υδατικό διάλυμα (Β) </w:t>
      </w:r>
      <w:r w:rsidR="00937749">
        <w:rPr>
          <w:lang w:val="en-US"/>
        </w:rPr>
        <w:t>H</w:t>
      </w:r>
      <w:r w:rsidR="00937749">
        <w:rPr>
          <w:vertAlign w:val="subscript"/>
        </w:rPr>
        <w:t>2</w:t>
      </w:r>
      <w:r w:rsidR="00937749">
        <w:rPr>
          <w:lang w:val="en-US"/>
        </w:rPr>
        <w:t>SO</w:t>
      </w:r>
      <w:r w:rsidR="00937749">
        <w:rPr>
          <w:vertAlign w:val="subscript"/>
        </w:rPr>
        <w:t>4</w:t>
      </w:r>
      <w:r w:rsidR="00937749">
        <w:t xml:space="preserve"> 0,1 Μ στους 25 </w:t>
      </w:r>
      <w:r w:rsidR="00937749">
        <w:rPr>
          <w:vertAlign w:val="superscript"/>
        </w:rPr>
        <w:t>ο</w:t>
      </w:r>
      <w:r w:rsidR="00937749">
        <w:rPr>
          <w:lang w:val="en-US"/>
        </w:rPr>
        <w:t>C</w:t>
      </w:r>
      <w:r w:rsidR="00937749">
        <w:t xml:space="preserve">. Το </w:t>
      </w:r>
      <w:r w:rsidR="00937749">
        <w:rPr>
          <w:lang w:val="en-US"/>
        </w:rPr>
        <w:t>pH</w:t>
      </w:r>
      <w:r w:rsidR="00937749" w:rsidRPr="00937749">
        <w:t xml:space="preserve"> </w:t>
      </w:r>
      <w:r w:rsidR="00937749">
        <w:t>του διαλύματος Α θα είναι:</w:t>
      </w:r>
    </w:p>
    <w:p w:rsidR="00937749" w:rsidRDefault="00937749" w:rsidP="00937749">
      <w:pPr>
        <w:spacing w:line="360" w:lineRule="auto"/>
      </w:pPr>
      <w:r>
        <w:t>α) ίδιο με του Β</w:t>
      </w:r>
      <w:r>
        <w:tab/>
        <w:t>β) μεγαλύτερο του Β</w:t>
      </w:r>
      <w:r>
        <w:tab/>
      </w:r>
      <w:r>
        <w:tab/>
        <w:t>γ) μικρότερο του Β</w:t>
      </w:r>
      <w:r>
        <w:tab/>
        <w:t>δ) δεν γνωρίζουμε</w:t>
      </w:r>
    </w:p>
    <w:p w:rsidR="009E52DF" w:rsidRPr="00515A5B" w:rsidRDefault="007E7765" w:rsidP="00955464">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94302D" w:rsidRPr="00515A5B">
        <w:rPr>
          <w:b/>
        </w:rPr>
        <w:t xml:space="preserve"> </w:t>
      </w:r>
      <w:r w:rsidR="005F6EFF" w:rsidRPr="00515A5B">
        <w:t xml:space="preserve">Κατά την αραίωση </w:t>
      </w:r>
      <w:r w:rsidR="00955464" w:rsidRPr="00515A5B">
        <w:t>ε</w:t>
      </w:r>
      <w:r w:rsidR="005F6EFF" w:rsidRPr="00515A5B">
        <w:t>νός</w:t>
      </w:r>
      <w:r w:rsidR="00176A75" w:rsidRPr="00515A5B">
        <w:t xml:space="preserve"> υδατικού</w:t>
      </w:r>
      <w:r w:rsidR="005F6EFF" w:rsidRPr="00515A5B">
        <w:t xml:space="preserve"> διαλύματος το </w:t>
      </w:r>
      <w:r w:rsidR="00176A75" w:rsidRPr="00515A5B">
        <w:rPr>
          <w:lang w:val="en-US"/>
        </w:rPr>
        <w:t>pH</w:t>
      </w:r>
      <w:r w:rsidR="005F6EFF" w:rsidRPr="00515A5B">
        <w:t xml:space="preserve"> ελαττώνεται. Η </w:t>
      </w:r>
      <w:r w:rsidR="00955464" w:rsidRPr="00515A5B">
        <w:t xml:space="preserve">διαλυμένη </w:t>
      </w:r>
      <w:r w:rsidR="005F6EFF" w:rsidRPr="00515A5B">
        <w:t xml:space="preserve">ουσία είναι δυνατό να </w:t>
      </w:r>
      <w:r w:rsidR="00955464" w:rsidRPr="00515A5B">
        <w:t>είναι:</w:t>
      </w:r>
    </w:p>
    <w:p w:rsidR="00955464" w:rsidRPr="00515A5B" w:rsidRDefault="005F6EFF" w:rsidP="00955464">
      <w:pPr>
        <w:spacing w:line="360" w:lineRule="auto"/>
      </w:pPr>
      <w:r w:rsidRPr="00515A5B">
        <w:t xml:space="preserve">α) </w:t>
      </w:r>
      <w:r w:rsidR="00EF02BA" w:rsidRPr="00515A5B">
        <w:t>ΝαΟΗ</w:t>
      </w:r>
      <w:r w:rsidR="00EF02BA" w:rsidRPr="00515A5B">
        <w:tab/>
      </w:r>
      <w:r w:rsidR="00EF02BA" w:rsidRPr="00515A5B">
        <w:tab/>
      </w:r>
      <w:r w:rsidRPr="00515A5B">
        <w:t xml:space="preserve">β) </w:t>
      </w:r>
      <w:r w:rsidR="00955464" w:rsidRPr="00515A5B">
        <w:t>Ζάχαρη</w:t>
      </w:r>
      <w:r w:rsidR="00EF02BA" w:rsidRPr="00515A5B">
        <w:tab/>
      </w:r>
      <w:r w:rsidR="00EF02BA" w:rsidRPr="00515A5B">
        <w:tab/>
      </w:r>
      <w:r w:rsidR="00F04A3C" w:rsidRPr="00401280">
        <w:tab/>
      </w:r>
      <w:r w:rsidR="00955464" w:rsidRPr="00515A5B">
        <w:t>γ) Η</w:t>
      </w:r>
      <w:r w:rsidR="00955464" w:rsidRPr="00515A5B">
        <w:rPr>
          <w:lang w:val="en-US"/>
        </w:rPr>
        <w:t>Cl</w:t>
      </w:r>
      <w:r w:rsidR="00EF02BA" w:rsidRPr="00515A5B">
        <w:tab/>
      </w:r>
      <w:r w:rsidR="00EF02BA" w:rsidRPr="00515A5B">
        <w:tab/>
      </w:r>
      <w:r w:rsidR="00EF02BA" w:rsidRPr="00515A5B">
        <w:tab/>
      </w:r>
      <w:r w:rsidR="00EF02BA" w:rsidRPr="00515A5B">
        <w:tab/>
        <w:t xml:space="preserve">δ) </w:t>
      </w:r>
      <w:r w:rsidR="00955464" w:rsidRPr="00515A5B">
        <w:t>Η</w:t>
      </w:r>
      <w:r w:rsidR="00955464" w:rsidRPr="00515A5B">
        <w:rPr>
          <w:vertAlign w:val="subscript"/>
        </w:rPr>
        <w:t>2</w:t>
      </w:r>
      <w:r w:rsidR="00955464" w:rsidRPr="00515A5B">
        <w:rPr>
          <w:lang w:val="en-US"/>
        </w:rPr>
        <w:t>CO</w:t>
      </w:r>
      <w:r w:rsidR="00955464" w:rsidRPr="00515A5B">
        <w:rPr>
          <w:vertAlign w:val="subscript"/>
        </w:rPr>
        <w:t>3</w:t>
      </w:r>
    </w:p>
    <w:p w:rsidR="009E52DF" w:rsidRPr="00515A5B" w:rsidRDefault="007E7765" w:rsidP="00955464">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5F6EFF" w:rsidRPr="00515A5B">
        <w:t xml:space="preserve"> Σε υδατικό διάλυμα ΚΟΗ προσθέτουμε στερεό ΚΟΗ, χωρίς μεταβολή του όγκου του διαλύματος και σε σταθερή </w:t>
      </w:r>
      <w:r w:rsidR="00955464" w:rsidRPr="00515A5B">
        <w:t>θερμοκρασία.</w:t>
      </w:r>
      <w:r w:rsidR="005F6EFF" w:rsidRPr="00515A5B">
        <w:t xml:space="preserve"> Για </w:t>
      </w:r>
      <w:r w:rsidR="00176A75" w:rsidRPr="00515A5B">
        <w:t xml:space="preserve">το </w:t>
      </w:r>
      <w:r w:rsidR="00176A75" w:rsidRPr="00515A5B">
        <w:rPr>
          <w:lang w:val="en-US"/>
        </w:rPr>
        <w:t>pH</w:t>
      </w:r>
      <w:r w:rsidR="005F6EFF" w:rsidRPr="00515A5B">
        <w:t xml:space="preserve"> του διαλύματος μπορούμε να πούμε </w:t>
      </w:r>
      <w:r w:rsidR="00D8660C" w:rsidRPr="00515A5B">
        <w:t>ότι:</w:t>
      </w:r>
    </w:p>
    <w:p w:rsidR="00D8660C" w:rsidRPr="00515A5B" w:rsidRDefault="00D8660C" w:rsidP="00D8660C">
      <w:pPr>
        <w:spacing w:line="360" w:lineRule="auto"/>
      </w:pPr>
      <w:r w:rsidRPr="00515A5B">
        <w:t>α) αυξάνεται</w:t>
      </w:r>
      <w:r w:rsidR="00EF02BA" w:rsidRPr="00515A5B">
        <w:tab/>
      </w:r>
      <w:r w:rsidR="00EF02BA" w:rsidRPr="00515A5B">
        <w:tab/>
        <w:t>β) μειώνεται</w:t>
      </w:r>
      <w:r w:rsidR="00EF02BA" w:rsidRPr="00515A5B">
        <w:tab/>
      </w:r>
      <w:r w:rsidR="00EF02BA" w:rsidRPr="00515A5B">
        <w:tab/>
      </w:r>
      <w:r w:rsidR="00F04A3C" w:rsidRPr="00401280">
        <w:tab/>
      </w:r>
      <w:r w:rsidR="005F6EFF" w:rsidRPr="00515A5B">
        <w:t>γ) παραμένει</w:t>
      </w:r>
      <w:r w:rsidRPr="00515A5B">
        <w:t xml:space="preserve"> σταθερό.</w:t>
      </w:r>
    </w:p>
    <w:p w:rsidR="00F04A3C" w:rsidRDefault="007E7765" w:rsidP="00F04A3C">
      <w:pPr>
        <w:spacing w:line="360" w:lineRule="auto"/>
        <w:jc w:val="both"/>
      </w:pPr>
      <w:r w:rsidRPr="00A07602">
        <w:rPr>
          <w:b/>
        </w:rPr>
        <w:fldChar w:fldCharType="begin"/>
      </w:r>
      <w:r w:rsidR="00F04A3C" w:rsidRPr="00A07602">
        <w:rPr>
          <w:b/>
        </w:rPr>
        <w:instrText xml:space="preserve"> LISTNUM </w:instrText>
      </w:r>
      <w:r w:rsidRPr="00A07602">
        <w:rPr>
          <w:b/>
        </w:rPr>
        <w:fldChar w:fldCharType="end"/>
      </w:r>
      <w:r w:rsidR="00F04A3C">
        <w:t xml:space="preserve"> Σε υδατικό διάλυμα ΗΝΟ</w:t>
      </w:r>
      <w:r w:rsidR="00F04A3C" w:rsidRPr="00A07602">
        <w:rPr>
          <w:vertAlign w:val="subscript"/>
        </w:rPr>
        <w:t>3</w:t>
      </w:r>
      <w:r w:rsidR="00F04A3C">
        <w:t xml:space="preserve"> 10</w:t>
      </w:r>
      <w:r w:rsidR="00F04A3C" w:rsidRPr="00A07602">
        <w:rPr>
          <w:vertAlign w:val="superscript"/>
        </w:rPr>
        <w:t>-7</w:t>
      </w:r>
      <w:r w:rsidR="00F04A3C">
        <w:t xml:space="preserve"> Μ στους 25 </w:t>
      </w:r>
      <w:r w:rsidR="00F04A3C" w:rsidRPr="00A07602">
        <w:rPr>
          <w:vertAlign w:val="superscript"/>
        </w:rPr>
        <w:t>ο</w:t>
      </w:r>
      <w:r w:rsidR="00F04A3C">
        <w:t>C με Κ</w:t>
      </w:r>
      <w:r w:rsidR="00F04A3C" w:rsidRPr="00A07602">
        <w:rPr>
          <w:vertAlign w:val="subscript"/>
        </w:rPr>
        <w:t>w</w:t>
      </w:r>
      <w:r w:rsidR="00F04A3C">
        <w:t xml:space="preserve"> = 10</w:t>
      </w:r>
      <w:r w:rsidR="00F04A3C" w:rsidRPr="00A07602">
        <w:rPr>
          <w:vertAlign w:val="superscript"/>
        </w:rPr>
        <w:t>-14</w:t>
      </w:r>
      <w:r w:rsidR="00F04A3C">
        <w:t xml:space="preserve"> , η [Η</w:t>
      </w:r>
      <w:r w:rsidR="00F04A3C" w:rsidRPr="00A07602">
        <w:rPr>
          <w:vertAlign w:val="subscript"/>
        </w:rPr>
        <w:t>3</w:t>
      </w:r>
      <w:r w:rsidR="00F04A3C">
        <w:t>Ο</w:t>
      </w:r>
      <w:r w:rsidR="00F04A3C" w:rsidRPr="00A07602">
        <w:rPr>
          <w:vertAlign w:val="superscript"/>
        </w:rPr>
        <w:t>+</w:t>
      </w:r>
      <w:r w:rsidR="00F04A3C">
        <w:t>] είναι:</w:t>
      </w:r>
    </w:p>
    <w:p w:rsidR="00F04A3C" w:rsidRDefault="00F04A3C" w:rsidP="00F04A3C">
      <w:pPr>
        <w:spacing w:line="360" w:lineRule="auto"/>
        <w:jc w:val="both"/>
      </w:pPr>
      <w:r>
        <w:t>α) 10</w:t>
      </w:r>
      <w:r w:rsidRPr="00A07602">
        <w:rPr>
          <w:vertAlign w:val="superscript"/>
        </w:rPr>
        <w:t>-7</w:t>
      </w:r>
      <w:r>
        <w:t xml:space="preserve"> Μ.</w:t>
      </w:r>
      <w:r>
        <w:tab/>
      </w:r>
      <w:r>
        <w:tab/>
        <w:t>β) 1,62·10</w:t>
      </w:r>
      <w:r w:rsidRPr="00A07602">
        <w:rPr>
          <w:vertAlign w:val="superscript"/>
        </w:rPr>
        <w:t>-7</w:t>
      </w:r>
      <w:r>
        <w:t xml:space="preserve"> Μ. </w:t>
      </w:r>
      <w:r>
        <w:tab/>
      </w:r>
      <w:r>
        <w:tab/>
        <w:t>γ) 2·10</w:t>
      </w:r>
      <w:r w:rsidRPr="00A07602">
        <w:rPr>
          <w:vertAlign w:val="superscript"/>
        </w:rPr>
        <w:t>-7</w:t>
      </w:r>
      <w:r>
        <w:t xml:space="preserve"> Μ. </w:t>
      </w:r>
      <w:r>
        <w:tab/>
      </w:r>
      <w:r>
        <w:tab/>
      </w:r>
      <w:r>
        <w:tab/>
        <w:t>δ) 0,62·10</w:t>
      </w:r>
      <w:r w:rsidRPr="00A07602">
        <w:rPr>
          <w:vertAlign w:val="superscript"/>
        </w:rPr>
        <w:t>-7</w:t>
      </w:r>
      <w:r>
        <w:t xml:space="preserve"> Μ.</w:t>
      </w:r>
    </w:p>
    <w:p w:rsidR="009E52DF" w:rsidRPr="00844322" w:rsidRDefault="009E52DF" w:rsidP="00D2206D">
      <w:pPr>
        <w:pStyle w:val="a6"/>
        <w:rPr>
          <w:rFonts w:ascii="Times New Roman" w:hAnsi="Times New Roman"/>
        </w:rPr>
      </w:pPr>
      <w:r w:rsidRPr="00844322">
        <w:rPr>
          <w:rFonts w:ascii="Times New Roman" w:hAnsi="Times New Roman"/>
        </w:rPr>
        <w:sym w:font="Wingdings 2" w:char="0052"/>
      </w:r>
      <w:r w:rsidRPr="00844322">
        <w:rPr>
          <w:rFonts w:ascii="Times New Roman" w:hAnsi="Times New Roman"/>
        </w:rPr>
        <w:t xml:space="preserve"> Ερωτήσεις σωστό-λάθος με αιτιολόγηση.</w:t>
      </w:r>
    </w:p>
    <w:p w:rsidR="00DC3324" w:rsidRPr="00515A5B" w:rsidRDefault="007E7765" w:rsidP="009E52DF">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B0100E" w:rsidRPr="00515A5B">
        <w:rPr>
          <w:rFonts w:ascii="Times New Roman" w:hAnsi="Times New Roman"/>
        </w:rPr>
        <w:t xml:space="preserve"> </w:t>
      </w:r>
      <w:r w:rsidR="00813024" w:rsidRPr="00515A5B">
        <w:rPr>
          <w:rFonts w:ascii="Times New Roman" w:hAnsi="Times New Roman"/>
          <w:b w:val="0"/>
        </w:rPr>
        <w:t>Το</w:t>
      </w:r>
      <w:r w:rsidR="00B0100E" w:rsidRPr="00515A5B">
        <w:rPr>
          <w:rFonts w:ascii="Times New Roman" w:hAnsi="Times New Roman"/>
          <w:b w:val="0"/>
        </w:rPr>
        <w:t xml:space="preserve"> </w:t>
      </w:r>
      <w:r w:rsidR="00176A75" w:rsidRPr="00515A5B">
        <w:rPr>
          <w:rFonts w:ascii="Times New Roman" w:hAnsi="Times New Roman"/>
          <w:b w:val="0"/>
          <w:lang w:val="en-US"/>
        </w:rPr>
        <w:t>pH</w:t>
      </w:r>
      <w:r w:rsidR="00813024" w:rsidRPr="00515A5B">
        <w:rPr>
          <w:rFonts w:ascii="Times New Roman" w:hAnsi="Times New Roman"/>
          <w:b w:val="0"/>
        </w:rPr>
        <w:t xml:space="preserve"> υδατικού διαλύματος </w:t>
      </w:r>
      <w:r w:rsidR="00B0100E" w:rsidRPr="00515A5B">
        <w:rPr>
          <w:rFonts w:ascii="Times New Roman" w:hAnsi="Times New Roman"/>
          <w:b w:val="0"/>
          <w:lang w:val="en-US"/>
        </w:rPr>
        <w:t>Ca</w:t>
      </w:r>
      <w:r w:rsidR="00B0100E" w:rsidRPr="00515A5B">
        <w:rPr>
          <w:rFonts w:ascii="Times New Roman" w:hAnsi="Times New Roman"/>
          <w:b w:val="0"/>
        </w:rPr>
        <w:t>(</w:t>
      </w:r>
      <w:r w:rsidR="00B0100E" w:rsidRPr="00515A5B">
        <w:rPr>
          <w:rFonts w:ascii="Times New Roman" w:hAnsi="Times New Roman"/>
          <w:b w:val="0"/>
          <w:lang w:val="en-US"/>
        </w:rPr>
        <w:t>OH</w:t>
      </w:r>
      <w:r w:rsidR="00B0100E" w:rsidRPr="00515A5B">
        <w:rPr>
          <w:rFonts w:ascii="Times New Roman" w:hAnsi="Times New Roman"/>
          <w:b w:val="0"/>
        </w:rPr>
        <w:t>)</w:t>
      </w:r>
      <w:r w:rsidR="00B0100E" w:rsidRPr="00515A5B">
        <w:rPr>
          <w:rFonts w:ascii="Times New Roman" w:hAnsi="Times New Roman"/>
          <w:b w:val="0"/>
          <w:vertAlign w:val="subscript"/>
        </w:rPr>
        <w:t>2</w:t>
      </w:r>
      <w:r w:rsidR="00B0100E" w:rsidRPr="00515A5B">
        <w:rPr>
          <w:rFonts w:ascii="Times New Roman" w:hAnsi="Times New Roman"/>
          <w:b w:val="0"/>
        </w:rPr>
        <w:t xml:space="preserve"> </w:t>
      </w:r>
      <w:r w:rsidR="00813024" w:rsidRPr="00515A5B">
        <w:rPr>
          <w:rFonts w:ascii="Times New Roman" w:hAnsi="Times New Roman"/>
          <w:b w:val="0"/>
        </w:rPr>
        <w:t xml:space="preserve">0,05 Μ είναι ίσο με 1 στους </w:t>
      </w:r>
      <w:smartTag w:uri="urn:schemas-microsoft-com:office:smarttags" w:element="metricconverter">
        <w:smartTagPr>
          <w:attr w:name="ProductID" w:val="250C"/>
        </w:smartTagPr>
        <w:r w:rsidR="00B0100E" w:rsidRPr="00515A5B">
          <w:rPr>
            <w:rFonts w:ascii="Times New Roman" w:hAnsi="Times New Roman"/>
            <w:b w:val="0"/>
          </w:rPr>
          <w:t>25</w:t>
        </w:r>
        <w:r w:rsidR="00B0100E" w:rsidRPr="00515A5B">
          <w:rPr>
            <w:rFonts w:ascii="Times New Roman" w:hAnsi="Times New Roman"/>
            <w:b w:val="0"/>
            <w:vertAlign w:val="superscript"/>
          </w:rPr>
          <w:t>0</w:t>
        </w:r>
        <w:r w:rsidR="00B0100E" w:rsidRPr="00515A5B">
          <w:rPr>
            <w:rFonts w:ascii="Times New Roman" w:hAnsi="Times New Roman"/>
            <w:b w:val="0"/>
            <w:lang w:val="en-US"/>
          </w:rPr>
          <w:t>C</w:t>
        </w:r>
      </w:smartTag>
      <w:r w:rsidR="00B0100E" w:rsidRPr="00515A5B">
        <w:rPr>
          <w:rFonts w:ascii="Times New Roman" w:hAnsi="Times New Roman"/>
          <w:b w:val="0"/>
        </w:rPr>
        <w:t>.</w:t>
      </w:r>
    </w:p>
    <w:p w:rsidR="00DC3324" w:rsidRPr="00515A5B" w:rsidRDefault="007E7765" w:rsidP="009E52DF">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B0100E" w:rsidRPr="00515A5B">
        <w:rPr>
          <w:rFonts w:ascii="Times New Roman" w:hAnsi="Times New Roman"/>
        </w:rPr>
        <w:t xml:space="preserve"> </w:t>
      </w:r>
      <w:r w:rsidR="00813024" w:rsidRPr="00515A5B">
        <w:rPr>
          <w:rFonts w:ascii="Times New Roman" w:hAnsi="Times New Roman"/>
          <w:b w:val="0"/>
        </w:rPr>
        <w:t xml:space="preserve">Το </w:t>
      </w:r>
      <w:r w:rsidR="00176A75" w:rsidRPr="00515A5B">
        <w:rPr>
          <w:rFonts w:ascii="Times New Roman" w:hAnsi="Times New Roman"/>
          <w:b w:val="0"/>
          <w:lang w:val="en-US"/>
        </w:rPr>
        <w:t>pH</w:t>
      </w:r>
      <w:r w:rsidR="00813024" w:rsidRPr="00515A5B">
        <w:rPr>
          <w:rFonts w:ascii="Times New Roman" w:hAnsi="Times New Roman"/>
          <w:b w:val="0"/>
        </w:rPr>
        <w:t xml:space="preserve"> </w:t>
      </w:r>
      <w:r w:rsidR="006A79A4" w:rsidRPr="00515A5B">
        <w:rPr>
          <w:rFonts w:ascii="Times New Roman" w:hAnsi="Times New Roman"/>
          <w:b w:val="0"/>
        </w:rPr>
        <w:t>υδατικού</w:t>
      </w:r>
      <w:r w:rsidR="00B0100E" w:rsidRPr="00515A5B">
        <w:rPr>
          <w:rFonts w:ascii="Times New Roman" w:hAnsi="Times New Roman"/>
          <w:b w:val="0"/>
        </w:rPr>
        <w:t xml:space="preserve"> </w:t>
      </w:r>
      <w:r w:rsidR="006A79A4" w:rsidRPr="00515A5B">
        <w:rPr>
          <w:rFonts w:ascii="Times New Roman" w:hAnsi="Times New Roman"/>
          <w:b w:val="0"/>
        </w:rPr>
        <w:t>διαλύματος</w:t>
      </w:r>
      <w:r w:rsidR="00813024" w:rsidRPr="00515A5B">
        <w:rPr>
          <w:rFonts w:ascii="Times New Roman" w:hAnsi="Times New Roman"/>
          <w:b w:val="0"/>
        </w:rPr>
        <w:t xml:space="preserve"> </w:t>
      </w:r>
      <w:r w:rsidR="00B0100E" w:rsidRPr="00515A5B">
        <w:rPr>
          <w:rFonts w:ascii="Times New Roman" w:hAnsi="Times New Roman"/>
          <w:b w:val="0"/>
          <w:lang w:val="en-US"/>
        </w:rPr>
        <w:t>HCl</w:t>
      </w:r>
      <w:r w:rsidR="00B0100E" w:rsidRPr="00515A5B">
        <w:rPr>
          <w:rFonts w:ascii="Times New Roman" w:hAnsi="Times New Roman"/>
          <w:b w:val="0"/>
        </w:rPr>
        <w:t xml:space="preserve"> </w:t>
      </w:r>
      <w:r w:rsidR="006A79A4" w:rsidRPr="00515A5B">
        <w:rPr>
          <w:rFonts w:ascii="Times New Roman" w:hAnsi="Times New Roman"/>
          <w:b w:val="0"/>
        </w:rPr>
        <w:t>10</w:t>
      </w:r>
      <w:r w:rsidR="00C561D7" w:rsidRPr="00515A5B">
        <w:rPr>
          <w:rFonts w:ascii="Times New Roman" w:hAnsi="Times New Roman"/>
          <w:b w:val="0"/>
          <w:vertAlign w:val="superscript"/>
        </w:rPr>
        <w:t>-8</w:t>
      </w:r>
      <w:r w:rsidR="006A79A4" w:rsidRPr="00515A5B">
        <w:rPr>
          <w:rFonts w:ascii="Times New Roman" w:hAnsi="Times New Roman"/>
          <w:b w:val="0"/>
        </w:rPr>
        <w:t xml:space="preserve"> Μ </w:t>
      </w:r>
      <w:r w:rsidR="00B0100E" w:rsidRPr="00515A5B">
        <w:rPr>
          <w:rFonts w:ascii="Times New Roman" w:hAnsi="Times New Roman"/>
          <w:b w:val="0"/>
        </w:rPr>
        <w:t xml:space="preserve">είναι </w:t>
      </w:r>
      <w:r w:rsidR="006A79A4" w:rsidRPr="00515A5B">
        <w:rPr>
          <w:rFonts w:ascii="Times New Roman" w:hAnsi="Times New Roman"/>
          <w:b w:val="0"/>
        </w:rPr>
        <w:t>ίσο</w:t>
      </w:r>
      <w:r w:rsidR="00813024" w:rsidRPr="00515A5B">
        <w:rPr>
          <w:rFonts w:ascii="Times New Roman" w:hAnsi="Times New Roman"/>
          <w:b w:val="0"/>
        </w:rPr>
        <w:t xml:space="preserve"> με </w:t>
      </w:r>
      <w:r w:rsidR="00C561D7" w:rsidRPr="00515A5B">
        <w:rPr>
          <w:rFonts w:ascii="Times New Roman" w:hAnsi="Times New Roman"/>
          <w:b w:val="0"/>
        </w:rPr>
        <w:t>8</w:t>
      </w:r>
      <w:r w:rsidR="00813024" w:rsidRPr="00515A5B">
        <w:rPr>
          <w:rFonts w:ascii="Times New Roman" w:hAnsi="Times New Roman"/>
          <w:b w:val="0"/>
        </w:rPr>
        <w:t xml:space="preserve"> στους </w:t>
      </w:r>
      <w:smartTag w:uri="urn:schemas-microsoft-com:office:smarttags" w:element="metricconverter">
        <w:smartTagPr>
          <w:attr w:name="ProductID" w:val="250C"/>
        </w:smartTagPr>
        <w:r w:rsidR="00B0100E" w:rsidRPr="00515A5B">
          <w:rPr>
            <w:rFonts w:ascii="Times New Roman" w:hAnsi="Times New Roman"/>
            <w:b w:val="0"/>
          </w:rPr>
          <w:t>25</w:t>
        </w:r>
        <w:r w:rsidR="00B0100E" w:rsidRPr="00515A5B">
          <w:rPr>
            <w:rFonts w:ascii="Times New Roman" w:hAnsi="Times New Roman"/>
            <w:b w:val="0"/>
            <w:vertAlign w:val="superscript"/>
          </w:rPr>
          <w:t>0</w:t>
        </w:r>
        <w:r w:rsidR="00B0100E" w:rsidRPr="00515A5B">
          <w:rPr>
            <w:rFonts w:ascii="Times New Roman" w:hAnsi="Times New Roman"/>
            <w:b w:val="0"/>
            <w:lang w:val="en-US"/>
          </w:rPr>
          <w:t>C</w:t>
        </w:r>
      </w:smartTag>
      <w:r w:rsidR="00813024" w:rsidRPr="00515A5B">
        <w:rPr>
          <w:rFonts w:ascii="Times New Roman" w:hAnsi="Times New Roman"/>
          <w:b w:val="0"/>
        </w:rPr>
        <w:t>.</w:t>
      </w:r>
    </w:p>
    <w:p w:rsidR="006A79A4" w:rsidRPr="00515A5B" w:rsidRDefault="007E7765" w:rsidP="006A79A4">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6A79A4" w:rsidRPr="00515A5B">
        <w:rPr>
          <w:rFonts w:ascii="Times New Roman" w:hAnsi="Times New Roman"/>
        </w:rPr>
        <w:t xml:space="preserve"> </w:t>
      </w:r>
      <w:r w:rsidR="00813024" w:rsidRPr="00515A5B">
        <w:rPr>
          <w:rFonts w:ascii="Times New Roman" w:hAnsi="Times New Roman"/>
          <w:b w:val="0"/>
        </w:rPr>
        <w:t xml:space="preserve">Το </w:t>
      </w:r>
      <w:r w:rsidR="00176A75" w:rsidRPr="00515A5B">
        <w:rPr>
          <w:rFonts w:ascii="Times New Roman" w:hAnsi="Times New Roman"/>
          <w:b w:val="0"/>
          <w:lang w:val="en-US"/>
        </w:rPr>
        <w:t>pH</w:t>
      </w:r>
      <w:r w:rsidR="00813024" w:rsidRPr="00515A5B">
        <w:rPr>
          <w:rFonts w:ascii="Times New Roman" w:hAnsi="Times New Roman"/>
          <w:b w:val="0"/>
        </w:rPr>
        <w:t xml:space="preserve"> υδατικού διαλύματος</w:t>
      </w:r>
      <w:r w:rsidR="006A79A4" w:rsidRPr="00515A5B">
        <w:rPr>
          <w:rFonts w:ascii="Times New Roman" w:hAnsi="Times New Roman"/>
          <w:b w:val="0"/>
        </w:rPr>
        <w:t xml:space="preserve"> ΚΟΗ 10</w:t>
      </w:r>
      <w:r w:rsidR="006A79A4" w:rsidRPr="00515A5B">
        <w:rPr>
          <w:rFonts w:ascii="Times New Roman" w:hAnsi="Times New Roman"/>
          <w:b w:val="0"/>
          <w:vertAlign w:val="superscript"/>
        </w:rPr>
        <w:t>-</w:t>
      </w:r>
      <w:r w:rsidR="00C561D7" w:rsidRPr="00515A5B">
        <w:rPr>
          <w:rFonts w:ascii="Times New Roman" w:hAnsi="Times New Roman"/>
          <w:b w:val="0"/>
          <w:vertAlign w:val="superscript"/>
        </w:rPr>
        <w:t>8</w:t>
      </w:r>
      <w:r w:rsidR="00813024" w:rsidRPr="00515A5B">
        <w:rPr>
          <w:rFonts w:ascii="Times New Roman" w:hAnsi="Times New Roman"/>
          <w:b w:val="0"/>
        </w:rPr>
        <w:t xml:space="preserve"> Μ είναι ίσο με </w:t>
      </w:r>
      <w:r w:rsidR="00C561D7" w:rsidRPr="00515A5B">
        <w:rPr>
          <w:rFonts w:ascii="Times New Roman" w:hAnsi="Times New Roman"/>
          <w:b w:val="0"/>
        </w:rPr>
        <w:t>6</w:t>
      </w:r>
      <w:r w:rsidR="00813024" w:rsidRPr="00515A5B">
        <w:rPr>
          <w:rFonts w:ascii="Times New Roman" w:hAnsi="Times New Roman"/>
          <w:b w:val="0"/>
        </w:rPr>
        <w:t xml:space="preserve"> στους </w:t>
      </w:r>
      <w:smartTag w:uri="urn:schemas-microsoft-com:office:smarttags" w:element="metricconverter">
        <w:smartTagPr>
          <w:attr w:name="ProductID" w:val="250C"/>
        </w:smartTagPr>
        <w:r w:rsidR="006A79A4" w:rsidRPr="00515A5B">
          <w:rPr>
            <w:rFonts w:ascii="Times New Roman" w:hAnsi="Times New Roman"/>
            <w:b w:val="0"/>
          </w:rPr>
          <w:t>25</w:t>
        </w:r>
        <w:r w:rsidR="006A79A4" w:rsidRPr="00515A5B">
          <w:rPr>
            <w:rFonts w:ascii="Times New Roman" w:hAnsi="Times New Roman"/>
            <w:b w:val="0"/>
            <w:vertAlign w:val="superscript"/>
          </w:rPr>
          <w:t>0</w:t>
        </w:r>
        <w:r w:rsidR="006A79A4" w:rsidRPr="00515A5B">
          <w:rPr>
            <w:rFonts w:ascii="Times New Roman" w:hAnsi="Times New Roman"/>
            <w:b w:val="0"/>
            <w:lang w:val="en-US"/>
          </w:rPr>
          <w:t>C</w:t>
        </w:r>
      </w:smartTag>
      <w:r w:rsidR="006A79A4" w:rsidRPr="00515A5B">
        <w:rPr>
          <w:rFonts w:ascii="Times New Roman" w:hAnsi="Times New Roman"/>
          <w:b w:val="0"/>
        </w:rPr>
        <w:t>.</w:t>
      </w:r>
    </w:p>
    <w:p w:rsidR="00DC3324" w:rsidRDefault="007E7765" w:rsidP="00813024">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5046AC" w:rsidRPr="00515A5B">
        <w:rPr>
          <w:rFonts w:ascii="Times New Roman" w:hAnsi="Times New Roman"/>
        </w:rPr>
        <w:t xml:space="preserve"> </w:t>
      </w:r>
      <w:r w:rsidR="00813024" w:rsidRPr="00515A5B">
        <w:rPr>
          <w:rFonts w:ascii="Times New Roman" w:hAnsi="Times New Roman"/>
          <w:b w:val="0"/>
        </w:rPr>
        <w:t xml:space="preserve">Όταν σε ένα </w:t>
      </w:r>
      <w:r w:rsidR="005046AC" w:rsidRPr="00515A5B">
        <w:rPr>
          <w:rFonts w:ascii="Times New Roman" w:hAnsi="Times New Roman"/>
          <w:b w:val="0"/>
        </w:rPr>
        <w:t>υδατι</w:t>
      </w:r>
      <w:r w:rsidR="00813024" w:rsidRPr="00515A5B">
        <w:rPr>
          <w:rFonts w:ascii="Times New Roman" w:hAnsi="Times New Roman"/>
          <w:b w:val="0"/>
        </w:rPr>
        <w:t>κό διάλυμα ισχύει η σχέση</w:t>
      </w:r>
      <w:r w:rsidR="00176A75" w:rsidRPr="00515A5B">
        <w:rPr>
          <w:rFonts w:ascii="Times New Roman" w:hAnsi="Times New Roman"/>
          <w:b w:val="0"/>
        </w:rPr>
        <w:t xml:space="preserve"> </w:t>
      </w:r>
      <w:r w:rsidR="00176A75" w:rsidRPr="00515A5B">
        <w:rPr>
          <w:rFonts w:ascii="Times New Roman" w:hAnsi="Times New Roman"/>
          <w:b w:val="0"/>
          <w:lang w:val="en-US"/>
        </w:rPr>
        <w:t>pH</w:t>
      </w:r>
      <w:r w:rsidR="00813024" w:rsidRPr="00515A5B">
        <w:rPr>
          <w:rFonts w:ascii="Times New Roman" w:hAnsi="Times New Roman"/>
          <w:b w:val="0"/>
        </w:rPr>
        <w:t xml:space="preserve"> </w:t>
      </w:r>
      <w:r w:rsidR="00176A75" w:rsidRPr="00515A5B">
        <w:rPr>
          <w:rFonts w:ascii="Times New Roman" w:hAnsi="Times New Roman"/>
          <w:b w:val="0"/>
        </w:rPr>
        <w:t>&gt;</w:t>
      </w:r>
      <w:r w:rsidR="00813024" w:rsidRPr="00515A5B">
        <w:rPr>
          <w:rFonts w:ascii="Times New Roman" w:hAnsi="Times New Roman"/>
          <w:b w:val="0"/>
        </w:rPr>
        <w:t xml:space="preserve"> </w:t>
      </w:r>
      <w:r w:rsidR="00176A75" w:rsidRPr="00515A5B">
        <w:rPr>
          <w:rFonts w:ascii="Times New Roman" w:hAnsi="Times New Roman"/>
          <w:b w:val="0"/>
          <w:lang w:val="en-US"/>
        </w:rPr>
        <w:t>pOH</w:t>
      </w:r>
      <w:r w:rsidR="005046AC" w:rsidRPr="00515A5B">
        <w:rPr>
          <w:rFonts w:ascii="Times New Roman" w:hAnsi="Times New Roman"/>
          <w:b w:val="0"/>
        </w:rPr>
        <w:t xml:space="preserve"> , τό</w:t>
      </w:r>
      <w:r w:rsidR="00813024" w:rsidRPr="00515A5B">
        <w:rPr>
          <w:rFonts w:ascii="Times New Roman" w:hAnsi="Times New Roman"/>
          <w:b w:val="0"/>
        </w:rPr>
        <w:t xml:space="preserve">τε το διάλυμα είναι </w:t>
      </w:r>
      <w:r w:rsidR="005046AC" w:rsidRPr="00515A5B">
        <w:rPr>
          <w:rFonts w:ascii="Times New Roman" w:hAnsi="Times New Roman"/>
          <w:b w:val="0"/>
        </w:rPr>
        <w:t>όξινο.</w:t>
      </w:r>
    </w:p>
    <w:p w:rsidR="00D26E24" w:rsidRDefault="007E7765" w:rsidP="00D26E24">
      <w:pPr>
        <w:pStyle w:val="a6"/>
        <w:jc w:val="both"/>
        <w:rPr>
          <w:rFonts w:ascii="Times New Roman" w:hAnsi="Times New Roman"/>
          <w:b w:val="0"/>
        </w:rPr>
      </w:pPr>
      <w:r>
        <w:rPr>
          <w:rFonts w:ascii="Times New Roman" w:hAnsi="Times New Roman"/>
        </w:rPr>
        <w:fldChar w:fldCharType="begin"/>
      </w:r>
      <w:r w:rsidR="00D26E24">
        <w:rPr>
          <w:rFonts w:ascii="Times New Roman" w:hAnsi="Times New Roman"/>
        </w:rPr>
        <w:instrText xml:space="preserve"> LISTNUM </w:instrText>
      </w:r>
      <w:r>
        <w:rPr>
          <w:rFonts w:ascii="Times New Roman" w:hAnsi="Times New Roman"/>
        </w:rPr>
        <w:fldChar w:fldCharType="end"/>
      </w:r>
      <w:r w:rsidR="00D26E24">
        <w:rPr>
          <w:rFonts w:ascii="Times New Roman" w:hAnsi="Times New Roman"/>
        </w:rPr>
        <w:t xml:space="preserve"> </w:t>
      </w:r>
      <w:r w:rsidR="00D26E24">
        <w:rPr>
          <w:rFonts w:ascii="Times New Roman" w:hAnsi="Times New Roman"/>
          <w:b w:val="0"/>
        </w:rPr>
        <w:t xml:space="preserve">Αν χωρίσουμε ένα διάλυμα ΝαΟΗ με </w:t>
      </w:r>
      <w:r w:rsidR="00D26E24">
        <w:rPr>
          <w:rFonts w:ascii="Times New Roman" w:hAnsi="Times New Roman"/>
          <w:b w:val="0"/>
          <w:lang w:val="en-US"/>
        </w:rPr>
        <w:t>pH</w:t>
      </w:r>
      <w:r w:rsidR="00D26E24">
        <w:rPr>
          <w:rFonts w:ascii="Times New Roman" w:hAnsi="Times New Roman"/>
          <w:b w:val="0"/>
        </w:rPr>
        <w:t xml:space="preserve">=12 σε τρία ίσα μέρη , τότε το κάθε μέρος θα έχει </w:t>
      </w:r>
      <w:r w:rsidR="00D26E24">
        <w:rPr>
          <w:rFonts w:ascii="Times New Roman" w:hAnsi="Times New Roman"/>
          <w:b w:val="0"/>
          <w:lang w:val="en-US"/>
        </w:rPr>
        <w:t>pH</w:t>
      </w:r>
      <w:r w:rsidR="00D26E24">
        <w:rPr>
          <w:rFonts w:ascii="Times New Roman" w:hAnsi="Times New Roman"/>
          <w:b w:val="0"/>
        </w:rPr>
        <w:t>=4.</w:t>
      </w:r>
    </w:p>
    <w:p w:rsidR="005046AC" w:rsidRPr="00844322" w:rsidRDefault="005046AC" w:rsidP="00813024">
      <w:pPr>
        <w:spacing w:line="360" w:lineRule="auto"/>
        <w:jc w:val="center"/>
        <w:rPr>
          <w:b/>
        </w:rPr>
      </w:pPr>
      <w:r w:rsidRPr="00844322">
        <w:rPr>
          <w:b/>
        </w:rPr>
        <w:sym w:font="Wingdings 2" w:char="0052"/>
      </w:r>
      <w:r w:rsidRPr="00844322">
        <w:rPr>
          <w:b/>
        </w:rPr>
        <w:t xml:space="preserve"> Ερωτήσεις ανάπτυξης.</w:t>
      </w:r>
    </w:p>
    <w:p w:rsidR="00DC3324" w:rsidRPr="00515A5B" w:rsidRDefault="007E7765" w:rsidP="00813024">
      <w:pPr>
        <w:pStyle w:val="a6"/>
        <w:jc w:val="left"/>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5046AC" w:rsidRPr="00515A5B">
        <w:rPr>
          <w:rFonts w:ascii="Times New Roman" w:hAnsi="Times New Roman"/>
        </w:rPr>
        <w:t xml:space="preserve"> </w:t>
      </w:r>
      <w:r w:rsidR="00DE3650" w:rsidRPr="00515A5B">
        <w:rPr>
          <w:rFonts w:ascii="Times New Roman" w:hAnsi="Times New Roman"/>
          <w:b w:val="0"/>
        </w:rPr>
        <w:t>Υδατικό</w:t>
      </w:r>
      <w:r w:rsidR="00813024" w:rsidRPr="00515A5B">
        <w:rPr>
          <w:rFonts w:ascii="Times New Roman" w:hAnsi="Times New Roman"/>
          <w:b w:val="0"/>
        </w:rPr>
        <w:t xml:space="preserve"> </w:t>
      </w:r>
      <w:r w:rsidR="00DE3650" w:rsidRPr="00515A5B">
        <w:rPr>
          <w:rFonts w:ascii="Times New Roman" w:hAnsi="Times New Roman"/>
          <w:b w:val="0"/>
        </w:rPr>
        <w:t>διάλυμα</w:t>
      </w:r>
      <w:r w:rsidR="00813024" w:rsidRPr="00515A5B">
        <w:rPr>
          <w:rFonts w:ascii="Times New Roman" w:hAnsi="Times New Roman"/>
          <w:b w:val="0"/>
        </w:rPr>
        <w:t xml:space="preserve"> ΝαΟΗ </w:t>
      </w:r>
      <w:r w:rsidR="00DE3650" w:rsidRPr="00515A5B">
        <w:rPr>
          <w:rFonts w:ascii="Times New Roman" w:hAnsi="Times New Roman"/>
          <w:b w:val="0"/>
        </w:rPr>
        <w:t>έχει</w:t>
      </w:r>
      <w:r w:rsidR="00813024" w:rsidRPr="00515A5B">
        <w:rPr>
          <w:rFonts w:ascii="Times New Roman" w:hAnsi="Times New Roman"/>
          <w:b w:val="0"/>
        </w:rPr>
        <w:t xml:space="preserve"> </w:t>
      </w:r>
      <w:r w:rsidR="00DE3650" w:rsidRPr="00515A5B">
        <w:rPr>
          <w:rFonts w:ascii="Times New Roman" w:hAnsi="Times New Roman"/>
          <w:b w:val="0"/>
        </w:rPr>
        <w:t>συγκέντρωση</w:t>
      </w:r>
      <w:r w:rsidR="00813024" w:rsidRPr="00515A5B">
        <w:rPr>
          <w:rFonts w:ascii="Times New Roman" w:hAnsi="Times New Roman"/>
          <w:b w:val="0"/>
        </w:rPr>
        <w:t xml:space="preserve"> 0,1 Μ και </w:t>
      </w:r>
      <w:r w:rsidR="00DE3650" w:rsidRPr="00515A5B">
        <w:rPr>
          <w:rFonts w:ascii="Times New Roman" w:hAnsi="Times New Roman"/>
          <w:b w:val="0"/>
        </w:rPr>
        <w:t>θερμοκρασία</w:t>
      </w:r>
      <w:r w:rsidR="003151C6" w:rsidRPr="00515A5B">
        <w:rPr>
          <w:rFonts w:ascii="Times New Roman" w:hAnsi="Times New Roman"/>
          <w:b w:val="0"/>
        </w:rPr>
        <w:t xml:space="preserve"> </w:t>
      </w:r>
      <w:smartTag w:uri="urn:schemas-microsoft-com:office:smarttags" w:element="metricconverter">
        <w:smartTagPr>
          <w:attr w:name="ProductID" w:val="250C"/>
        </w:smartTagPr>
        <w:r w:rsidR="005046AC" w:rsidRPr="00515A5B">
          <w:rPr>
            <w:rFonts w:ascii="Times New Roman" w:hAnsi="Times New Roman"/>
            <w:b w:val="0"/>
          </w:rPr>
          <w:t>25</w:t>
        </w:r>
        <w:r w:rsidR="005046AC" w:rsidRPr="00515A5B">
          <w:rPr>
            <w:rFonts w:ascii="Times New Roman" w:hAnsi="Times New Roman"/>
            <w:b w:val="0"/>
            <w:vertAlign w:val="superscript"/>
          </w:rPr>
          <w:t>0</w:t>
        </w:r>
        <w:r w:rsidR="005046AC" w:rsidRPr="00515A5B">
          <w:rPr>
            <w:rFonts w:ascii="Times New Roman" w:hAnsi="Times New Roman"/>
            <w:b w:val="0"/>
            <w:lang w:val="en-US"/>
          </w:rPr>
          <w:t>C</w:t>
        </w:r>
      </w:smartTag>
      <w:r w:rsidR="005046AC" w:rsidRPr="00515A5B">
        <w:rPr>
          <w:rFonts w:ascii="Times New Roman" w:hAnsi="Times New Roman"/>
          <w:b w:val="0"/>
        </w:rPr>
        <w:t xml:space="preserve">. </w:t>
      </w:r>
    </w:p>
    <w:p w:rsidR="00DE3650" w:rsidRPr="00515A5B" w:rsidRDefault="00DE3650" w:rsidP="009E52DF">
      <w:pPr>
        <w:pStyle w:val="a6"/>
        <w:jc w:val="left"/>
        <w:rPr>
          <w:rFonts w:ascii="Times New Roman" w:hAnsi="Times New Roman"/>
          <w:b w:val="0"/>
        </w:rPr>
      </w:pPr>
      <w:r w:rsidRPr="00515A5B">
        <w:rPr>
          <w:rFonts w:ascii="Times New Roman" w:hAnsi="Times New Roman"/>
          <w:b w:val="0"/>
        </w:rPr>
        <w:t>α)</w:t>
      </w:r>
      <w:r w:rsidR="00813024" w:rsidRPr="00515A5B">
        <w:rPr>
          <w:rFonts w:ascii="Times New Roman" w:hAnsi="Times New Roman"/>
          <w:b w:val="0"/>
        </w:rPr>
        <w:t xml:space="preserve"> Ποιο είναι το</w:t>
      </w:r>
      <w:r w:rsidR="00176A75" w:rsidRPr="00515A5B">
        <w:rPr>
          <w:rFonts w:ascii="Times New Roman" w:hAnsi="Times New Roman"/>
          <w:b w:val="0"/>
        </w:rPr>
        <w:t xml:space="preserve"> </w:t>
      </w:r>
      <w:r w:rsidR="00176A75" w:rsidRPr="00515A5B">
        <w:rPr>
          <w:rFonts w:ascii="Times New Roman" w:hAnsi="Times New Roman"/>
          <w:b w:val="0"/>
          <w:lang w:val="en-US"/>
        </w:rPr>
        <w:t>pOH</w:t>
      </w:r>
      <w:r w:rsidR="00813024" w:rsidRPr="00515A5B">
        <w:rPr>
          <w:rFonts w:ascii="Times New Roman" w:hAnsi="Times New Roman"/>
          <w:b w:val="0"/>
        </w:rPr>
        <w:t xml:space="preserve"> και ποιο το </w:t>
      </w:r>
      <w:r w:rsidR="00176A75" w:rsidRPr="00515A5B">
        <w:rPr>
          <w:rFonts w:ascii="Times New Roman" w:hAnsi="Times New Roman"/>
          <w:b w:val="0"/>
          <w:lang w:val="en-US"/>
        </w:rPr>
        <w:t>pH</w:t>
      </w:r>
      <w:r w:rsidR="00813024" w:rsidRPr="00515A5B">
        <w:rPr>
          <w:rFonts w:ascii="Times New Roman" w:hAnsi="Times New Roman"/>
          <w:b w:val="0"/>
        </w:rPr>
        <w:t xml:space="preserve"> του</w:t>
      </w:r>
      <w:r w:rsidRPr="00515A5B">
        <w:rPr>
          <w:rFonts w:ascii="Times New Roman" w:hAnsi="Times New Roman"/>
          <w:b w:val="0"/>
        </w:rPr>
        <w:t xml:space="preserve"> διαλύματος;</w:t>
      </w:r>
    </w:p>
    <w:p w:rsidR="00B0100E" w:rsidRPr="00515A5B" w:rsidRDefault="00813024" w:rsidP="00DE3650">
      <w:pPr>
        <w:pStyle w:val="a6"/>
        <w:jc w:val="both"/>
        <w:rPr>
          <w:rFonts w:ascii="Times New Roman" w:hAnsi="Times New Roman"/>
          <w:b w:val="0"/>
        </w:rPr>
      </w:pPr>
      <w:r w:rsidRPr="00515A5B">
        <w:rPr>
          <w:rFonts w:ascii="Times New Roman" w:hAnsi="Times New Roman"/>
          <w:b w:val="0"/>
        </w:rPr>
        <w:t xml:space="preserve">β) Ποια είναι η συγκέντρωση των ιόντων </w:t>
      </w:r>
      <w:r w:rsidR="00DE3650" w:rsidRPr="00515A5B">
        <w:rPr>
          <w:rFonts w:ascii="Times New Roman" w:hAnsi="Times New Roman"/>
          <w:b w:val="0"/>
        </w:rPr>
        <w:t>ΟΗ</w:t>
      </w:r>
      <w:r w:rsidR="00DE3650" w:rsidRPr="00515A5B">
        <w:rPr>
          <w:rFonts w:ascii="Times New Roman" w:hAnsi="Times New Roman"/>
          <w:b w:val="0"/>
          <w:vertAlign w:val="superscript"/>
        </w:rPr>
        <w:t>-</w:t>
      </w:r>
      <w:r w:rsidR="00DE3650" w:rsidRPr="00515A5B">
        <w:rPr>
          <w:rFonts w:ascii="Times New Roman" w:hAnsi="Times New Roman"/>
          <w:b w:val="0"/>
        </w:rPr>
        <w:t xml:space="preserve"> που </w:t>
      </w:r>
      <w:r w:rsidRPr="00515A5B">
        <w:rPr>
          <w:rFonts w:ascii="Times New Roman" w:hAnsi="Times New Roman"/>
          <w:b w:val="0"/>
        </w:rPr>
        <w:t xml:space="preserve">προκύπτουν από τον ιοντισμό </w:t>
      </w:r>
      <w:r w:rsidR="00DE3650" w:rsidRPr="00515A5B">
        <w:rPr>
          <w:rFonts w:ascii="Times New Roman" w:hAnsi="Times New Roman"/>
          <w:b w:val="0"/>
        </w:rPr>
        <w:t>του νερού</w:t>
      </w:r>
      <w:r w:rsidRPr="00515A5B">
        <w:rPr>
          <w:rFonts w:ascii="Times New Roman" w:hAnsi="Times New Roman"/>
          <w:b w:val="0"/>
        </w:rPr>
        <w:t xml:space="preserve"> στο διάλυμα </w:t>
      </w:r>
      <w:r w:rsidR="00DE3650" w:rsidRPr="00515A5B">
        <w:rPr>
          <w:rFonts w:ascii="Times New Roman" w:hAnsi="Times New Roman"/>
          <w:b w:val="0"/>
        </w:rPr>
        <w:t>αυτό;</w:t>
      </w:r>
    </w:p>
    <w:p w:rsidR="00DC3324" w:rsidRPr="00515A5B" w:rsidRDefault="007E7765" w:rsidP="00121AA9">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121AA9" w:rsidRPr="00515A5B">
        <w:rPr>
          <w:rFonts w:ascii="Times New Roman" w:hAnsi="Times New Roman"/>
          <w:b w:val="0"/>
        </w:rPr>
        <w:t xml:space="preserve"> </w:t>
      </w:r>
      <w:r w:rsidR="00813024" w:rsidRPr="00515A5B">
        <w:rPr>
          <w:rFonts w:ascii="Times New Roman" w:hAnsi="Times New Roman"/>
          <w:b w:val="0"/>
        </w:rPr>
        <w:t xml:space="preserve">Υδατικό διάλυμα ΝαΟΗ αραιώνεται με προσθήκη νερού. Να εξετάσετε πως μεταβάλλονται τα παρακάτω </w:t>
      </w:r>
      <w:r w:rsidR="00121AA9" w:rsidRPr="00515A5B">
        <w:rPr>
          <w:rFonts w:ascii="Times New Roman" w:hAnsi="Times New Roman"/>
          <w:b w:val="0"/>
        </w:rPr>
        <w:t>μεγέθη:</w:t>
      </w:r>
    </w:p>
    <w:p w:rsidR="00121AA9" w:rsidRPr="00515A5B" w:rsidRDefault="00813024" w:rsidP="00121AA9">
      <w:pPr>
        <w:pStyle w:val="a6"/>
        <w:jc w:val="both"/>
        <w:rPr>
          <w:rFonts w:ascii="Times New Roman" w:hAnsi="Times New Roman"/>
          <w:b w:val="0"/>
        </w:rPr>
      </w:pPr>
      <w:r w:rsidRPr="00515A5B">
        <w:rPr>
          <w:rFonts w:ascii="Times New Roman" w:hAnsi="Times New Roman"/>
          <w:b w:val="0"/>
        </w:rPr>
        <w:t xml:space="preserve">α) Η συγκέντρωση του </w:t>
      </w:r>
      <w:r w:rsidR="00121AA9" w:rsidRPr="00515A5B">
        <w:rPr>
          <w:rFonts w:ascii="Times New Roman" w:hAnsi="Times New Roman"/>
          <w:b w:val="0"/>
        </w:rPr>
        <w:t>ΝαΟΗ.</w:t>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00121AA9" w:rsidRPr="00515A5B">
        <w:rPr>
          <w:rFonts w:ascii="Times New Roman" w:hAnsi="Times New Roman"/>
          <w:b w:val="0"/>
        </w:rPr>
        <w:t xml:space="preserve">β) </w:t>
      </w:r>
      <w:r w:rsidRPr="00515A5B">
        <w:rPr>
          <w:rFonts w:ascii="Times New Roman" w:hAnsi="Times New Roman"/>
          <w:b w:val="0"/>
        </w:rPr>
        <w:t xml:space="preserve">ο αριθμός </w:t>
      </w:r>
      <w:r w:rsidR="00A851A6" w:rsidRPr="00515A5B">
        <w:rPr>
          <w:rFonts w:ascii="Times New Roman" w:hAnsi="Times New Roman"/>
          <w:b w:val="0"/>
          <w:lang w:val="en-US"/>
        </w:rPr>
        <w:t>mol</w:t>
      </w:r>
      <w:r w:rsidRPr="00515A5B">
        <w:rPr>
          <w:rFonts w:ascii="Times New Roman" w:hAnsi="Times New Roman"/>
          <w:b w:val="0"/>
        </w:rPr>
        <w:t xml:space="preserve"> των </w:t>
      </w:r>
      <w:r w:rsidR="00A851A6" w:rsidRPr="00515A5B">
        <w:rPr>
          <w:rFonts w:ascii="Times New Roman" w:hAnsi="Times New Roman"/>
          <w:b w:val="0"/>
        </w:rPr>
        <w:t>ιόντων ΟΗ</w:t>
      </w:r>
      <w:r w:rsidR="00A851A6" w:rsidRPr="00515A5B">
        <w:rPr>
          <w:rFonts w:ascii="Times New Roman" w:hAnsi="Times New Roman"/>
          <w:b w:val="0"/>
          <w:vertAlign w:val="superscript"/>
        </w:rPr>
        <w:t>-</w:t>
      </w:r>
      <w:r w:rsidR="00A851A6" w:rsidRPr="00515A5B">
        <w:rPr>
          <w:rFonts w:ascii="Times New Roman" w:hAnsi="Times New Roman"/>
          <w:b w:val="0"/>
        </w:rPr>
        <w:t>.</w:t>
      </w:r>
    </w:p>
    <w:p w:rsidR="00121AA9" w:rsidRPr="00515A5B" w:rsidRDefault="00813024" w:rsidP="00121AA9">
      <w:pPr>
        <w:pStyle w:val="a6"/>
        <w:jc w:val="both"/>
        <w:rPr>
          <w:rFonts w:ascii="Times New Roman" w:hAnsi="Times New Roman"/>
          <w:b w:val="0"/>
        </w:rPr>
      </w:pPr>
      <w:r w:rsidRPr="00515A5B">
        <w:rPr>
          <w:rFonts w:ascii="Times New Roman" w:hAnsi="Times New Roman"/>
          <w:b w:val="0"/>
        </w:rPr>
        <w:t>γ) η συγκέντρωση των ιόντων</w:t>
      </w:r>
      <w:r w:rsidR="00A851A6" w:rsidRPr="00515A5B">
        <w:rPr>
          <w:rFonts w:ascii="Times New Roman" w:hAnsi="Times New Roman"/>
          <w:b w:val="0"/>
        </w:rPr>
        <w:t xml:space="preserve"> ΟΗ</w:t>
      </w:r>
      <w:r w:rsidR="00A851A6" w:rsidRPr="00515A5B">
        <w:rPr>
          <w:rFonts w:ascii="Times New Roman" w:hAnsi="Times New Roman"/>
          <w:b w:val="0"/>
          <w:vertAlign w:val="superscript"/>
        </w:rPr>
        <w:t>-</w:t>
      </w:r>
      <w:r w:rsidR="00A851A6" w:rsidRPr="00515A5B">
        <w:rPr>
          <w:rFonts w:ascii="Times New Roman" w:hAnsi="Times New Roman"/>
          <w:b w:val="0"/>
        </w:rPr>
        <w:t>.</w:t>
      </w:r>
      <w:r w:rsidR="00EF02BA" w:rsidRPr="00515A5B">
        <w:rPr>
          <w:rFonts w:ascii="Times New Roman" w:hAnsi="Times New Roman"/>
          <w:b w:val="0"/>
        </w:rPr>
        <w:tab/>
      </w:r>
      <w:r w:rsidR="00EF02BA" w:rsidRPr="00515A5B">
        <w:rPr>
          <w:rFonts w:ascii="Times New Roman" w:hAnsi="Times New Roman"/>
          <w:b w:val="0"/>
        </w:rPr>
        <w:tab/>
      </w:r>
      <w:r w:rsidRPr="00515A5B">
        <w:rPr>
          <w:rFonts w:ascii="Times New Roman" w:hAnsi="Times New Roman"/>
          <w:b w:val="0"/>
        </w:rPr>
        <w:tab/>
      </w:r>
      <w:r w:rsidR="00EF02BA" w:rsidRPr="00515A5B">
        <w:rPr>
          <w:rFonts w:ascii="Times New Roman" w:hAnsi="Times New Roman"/>
          <w:b w:val="0"/>
        </w:rPr>
        <w:tab/>
      </w:r>
      <w:r w:rsidR="00A851A6" w:rsidRPr="00515A5B">
        <w:rPr>
          <w:rFonts w:ascii="Times New Roman" w:hAnsi="Times New Roman"/>
          <w:b w:val="0"/>
        </w:rPr>
        <w:t>δ)</w:t>
      </w:r>
      <w:r w:rsidRPr="00515A5B">
        <w:rPr>
          <w:rFonts w:ascii="Times New Roman" w:hAnsi="Times New Roman"/>
          <w:b w:val="0"/>
        </w:rPr>
        <w:t xml:space="preserve"> το</w:t>
      </w:r>
      <w:r w:rsidR="00176A75" w:rsidRPr="00515A5B">
        <w:rPr>
          <w:rFonts w:ascii="Times New Roman" w:hAnsi="Times New Roman"/>
          <w:b w:val="0"/>
        </w:rPr>
        <w:t xml:space="preserve"> </w:t>
      </w:r>
      <w:r w:rsidR="00176A75" w:rsidRPr="00515A5B">
        <w:rPr>
          <w:rFonts w:ascii="Times New Roman" w:hAnsi="Times New Roman"/>
          <w:b w:val="0"/>
          <w:lang w:val="en-US"/>
        </w:rPr>
        <w:t>pH</w:t>
      </w:r>
      <w:r w:rsidRPr="00515A5B">
        <w:rPr>
          <w:rFonts w:ascii="Times New Roman" w:hAnsi="Times New Roman"/>
          <w:b w:val="0"/>
        </w:rPr>
        <w:t xml:space="preserve"> του</w:t>
      </w:r>
      <w:r w:rsidR="00A851A6" w:rsidRPr="00515A5B">
        <w:rPr>
          <w:rFonts w:ascii="Times New Roman" w:hAnsi="Times New Roman"/>
          <w:b w:val="0"/>
        </w:rPr>
        <w:t xml:space="preserve"> διαλύματος.</w:t>
      </w:r>
    </w:p>
    <w:p w:rsidR="00A851A6" w:rsidRPr="00515A5B" w:rsidRDefault="007E7765" w:rsidP="00A851A6">
      <w:pPr>
        <w:pStyle w:val="a6"/>
        <w:jc w:val="both"/>
        <w:rPr>
          <w:rFonts w:ascii="Times New Roman" w:hAnsi="Times New Roman"/>
          <w:b w:val="0"/>
        </w:rPr>
      </w:pPr>
      <w:r w:rsidRPr="00515A5B">
        <w:rPr>
          <w:rFonts w:ascii="Times New Roman" w:hAnsi="Times New Roman"/>
        </w:rPr>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A851A6" w:rsidRPr="00515A5B">
        <w:rPr>
          <w:rFonts w:ascii="Times New Roman" w:hAnsi="Times New Roman"/>
        </w:rPr>
        <w:t xml:space="preserve"> </w:t>
      </w:r>
      <w:r w:rsidR="00813024" w:rsidRPr="00515A5B">
        <w:rPr>
          <w:rFonts w:ascii="Times New Roman" w:hAnsi="Times New Roman"/>
          <w:b w:val="0"/>
        </w:rPr>
        <w:t>Υδατικό διάλυμα</w:t>
      </w:r>
      <w:r w:rsidR="00A851A6" w:rsidRPr="00515A5B">
        <w:rPr>
          <w:rFonts w:ascii="Times New Roman" w:hAnsi="Times New Roman"/>
          <w:b w:val="0"/>
        </w:rPr>
        <w:t xml:space="preserve"> ΗΝΟ</w:t>
      </w:r>
      <w:r w:rsidR="00A851A6" w:rsidRPr="00515A5B">
        <w:rPr>
          <w:rFonts w:ascii="Times New Roman" w:hAnsi="Times New Roman"/>
          <w:b w:val="0"/>
          <w:vertAlign w:val="subscript"/>
        </w:rPr>
        <w:t>3</w:t>
      </w:r>
      <w:r w:rsidR="00813024" w:rsidRPr="00515A5B">
        <w:rPr>
          <w:rFonts w:ascii="Times New Roman" w:hAnsi="Times New Roman"/>
          <w:b w:val="0"/>
        </w:rPr>
        <w:t xml:space="preserve"> αραιώνεται με προσθήκη νερού. Να εξετάσετε πως μεταβάλλονται τα παρακάτω </w:t>
      </w:r>
      <w:r w:rsidR="00A851A6" w:rsidRPr="00515A5B">
        <w:rPr>
          <w:rFonts w:ascii="Times New Roman" w:hAnsi="Times New Roman"/>
          <w:b w:val="0"/>
        </w:rPr>
        <w:t>μεγέθη:</w:t>
      </w:r>
    </w:p>
    <w:p w:rsidR="00A851A6" w:rsidRPr="00515A5B" w:rsidRDefault="00813024" w:rsidP="00A851A6">
      <w:pPr>
        <w:pStyle w:val="a6"/>
        <w:jc w:val="both"/>
        <w:rPr>
          <w:rFonts w:ascii="Times New Roman" w:hAnsi="Times New Roman"/>
          <w:b w:val="0"/>
        </w:rPr>
      </w:pPr>
      <w:r w:rsidRPr="00515A5B">
        <w:rPr>
          <w:rFonts w:ascii="Times New Roman" w:hAnsi="Times New Roman"/>
          <w:b w:val="0"/>
        </w:rPr>
        <w:t>α) Η</w:t>
      </w:r>
      <w:r w:rsidR="00A851A6" w:rsidRPr="00515A5B">
        <w:rPr>
          <w:rFonts w:ascii="Times New Roman" w:hAnsi="Times New Roman"/>
          <w:b w:val="0"/>
        </w:rPr>
        <w:t xml:space="preserve"> συγκέντρωση </w:t>
      </w:r>
      <w:r w:rsidRPr="00515A5B">
        <w:rPr>
          <w:rFonts w:ascii="Times New Roman" w:hAnsi="Times New Roman"/>
          <w:b w:val="0"/>
        </w:rPr>
        <w:t>του</w:t>
      </w:r>
      <w:r w:rsidR="00A851A6" w:rsidRPr="00515A5B">
        <w:rPr>
          <w:rFonts w:ascii="Times New Roman" w:hAnsi="Times New Roman"/>
          <w:b w:val="0"/>
        </w:rPr>
        <w:t xml:space="preserve"> ΗΝΟ</w:t>
      </w:r>
      <w:r w:rsidR="00A851A6" w:rsidRPr="00515A5B">
        <w:rPr>
          <w:rFonts w:ascii="Times New Roman" w:hAnsi="Times New Roman"/>
          <w:b w:val="0"/>
          <w:vertAlign w:val="subscript"/>
        </w:rPr>
        <w:t>3</w:t>
      </w:r>
      <w:r w:rsidR="00EF02BA" w:rsidRPr="00515A5B">
        <w:rPr>
          <w:rFonts w:ascii="Times New Roman" w:hAnsi="Times New Roman"/>
          <w:b w:val="0"/>
        </w:rPr>
        <w:t>.</w:t>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Pr="00515A5B">
        <w:rPr>
          <w:rFonts w:ascii="Times New Roman" w:hAnsi="Times New Roman"/>
          <w:b w:val="0"/>
        </w:rPr>
        <w:t xml:space="preserve">β) ο αριθμός </w:t>
      </w:r>
      <w:r w:rsidR="00A851A6" w:rsidRPr="00515A5B">
        <w:rPr>
          <w:rFonts w:ascii="Times New Roman" w:hAnsi="Times New Roman"/>
          <w:b w:val="0"/>
          <w:lang w:val="en-US"/>
        </w:rPr>
        <w:t>mol</w:t>
      </w:r>
      <w:r w:rsidRPr="00515A5B">
        <w:rPr>
          <w:rFonts w:ascii="Times New Roman" w:hAnsi="Times New Roman"/>
          <w:b w:val="0"/>
        </w:rPr>
        <w:t xml:space="preserve"> </w:t>
      </w:r>
      <w:r w:rsidR="00A851A6" w:rsidRPr="00515A5B">
        <w:rPr>
          <w:rFonts w:ascii="Times New Roman" w:hAnsi="Times New Roman"/>
          <w:b w:val="0"/>
        </w:rPr>
        <w:t>τω</w:t>
      </w:r>
      <w:r w:rsidRPr="00515A5B">
        <w:rPr>
          <w:rFonts w:ascii="Times New Roman" w:hAnsi="Times New Roman"/>
          <w:b w:val="0"/>
        </w:rPr>
        <w:t xml:space="preserve">ν </w:t>
      </w:r>
      <w:r w:rsidR="00A851A6" w:rsidRPr="00515A5B">
        <w:rPr>
          <w:rFonts w:ascii="Times New Roman" w:hAnsi="Times New Roman"/>
          <w:b w:val="0"/>
        </w:rPr>
        <w:t>ιόντων Η</w:t>
      </w:r>
      <w:r w:rsidR="00A851A6" w:rsidRPr="00515A5B">
        <w:rPr>
          <w:rFonts w:ascii="Times New Roman" w:hAnsi="Times New Roman"/>
          <w:b w:val="0"/>
          <w:vertAlign w:val="subscript"/>
        </w:rPr>
        <w:t>3</w:t>
      </w:r>
      <w:r w:rsidR="00A851A6" w:rsidRPr="00515A5B">
        <w:rPr>
          <w:rFonts w:ascii="Times New Roman" w:hAnsi="Times New Roman"/>
          <w:b w:val="0"/>
        </w:rPr>
        <w:t>Ο</w:t>
      </w:r>
      <w:r w:rsidR="00A851A6" w:rsidRPr="00515A5B">
        <w:rPr>
          <w:rFonts w:ascii="Times New Roman" w:hAnsi="Times New Roman"/>
          <w:b w:val="0"/>
          <w:vertAlign w:val="superscript"/>
        </w:rPr>
        <w:t>+</w:t>
      </w:r>
      <w:r w:rsidR="00EF02BA" w:rsidRPr="00515A5B">
        <w:rPr>
          <w:rFonts w:ascii="Times New Roman" w:hAnsi="Times New Roman"/>
          <w:b w:val="0"/>
        </w:rPr>
        <w:t>.</w:t>
      </w:r>
    </w:p>
    <w:p w:rsidR="00A851A6" w:rsidRPr="00401280" w:rsidRDefault="00813024" w:rsidP="00A851A6">
      <w:pPr>
        <w:pStyle w:val="a6"/>
        <w:jc w:val="both"/>
        <w:rPr>
          <w:rFonts w:ascii="Times New Roman" w:hAnsi="Times New Roman"/>
          <w:b w:val="0"/>
        </w:rPr>
      </w:pPr>
      <w:r w:rsidRPr="00515A5B">
        <w:rPr>
          <w:rFonts w:ascii="Times New Roman" w:hAnsi="Times New Roman"/>
          <w:b w:val="0"/>
        </w:rPr>
        <w:t xml:space="preserve">γ) η συγκέντρωση των ιόντων </w:t>
      </w:r>
      <w:r w:rsidR="00A851A6" w:rsidRPr="00515A5B">
        <w:rPr>
          <w:rFonts w:ascii="Times New Roman" w:hAnsi="Times New Roman"/>
          <w:b w:val="0"/>
        </w:rPr>
        <w:t>Η</w:t>
      </w:r>
      <w:r w:rsidR="00A851A6" w:rsidRPr="00515A5B">
        <w:rPr>
          <w:rFonts w:ascii="Times New Roman" w:hAnsi="Times New Roman"/>
          <w:b w:val="0"/>
          <w:vertAlign w:val="subscript"/>
        </w:rPr>
        <w:t>3</w:t>
      </w:r>
      <w:r w:rsidR="00A851A6" w:rsidRPr="00515A5B">
        <w:rPr>
          <w:rFonts w:ascii="Times New Roman" w:hAnsi="Times New Roman"/>
          <w:b w:val="0"/>
        </w:rPr>
        <w:t>Ο</w:t>
      </w:r>
      <w:r w:rsidR="00A851A6" w:rsidRPr="00515A5B">
        <w:rPr>
          <w:rFonts w:ascii="Times New Roman" w:hAnsi="Times New Roman"/>
          <w:b w:val="0"/>
          <w:vertAlign w:val="superscript"/>
        </w:rPr>
        <w:t>+</w:t>
      </w:r>
      <w:r w:rsidR="00EF02BA" w:rsidRPr="00515A5B">
        <w:rPr>
          <w:rFonts w:ascii="Times New Roman" w:hAnsi="Times New Roman"/>
          <w:b w:val="0"/>
        </w:rPr>
        <w:t>.</w:t>
      </w:r>
      <w:r w:rsidR="00EF02BA" w:rsidRPr="00515A5B">
        <w:rPr>
          <w:rFonts w:ascii="Times New Roman" w:hAnsi="Times New Roman"/>
          <w:b w:val="0"/>
        </w:rPr>
        <w:tab/>
      </w:r>
      <w:r w:rsidR="00EF02BA" w:rsidRPr="00515A5B">
        <w:rPr>
          <w:rFonts w:ascii="Times New Roman" w:hAnsi="Times New Roman"/>
          <w:b w:val="0"/>
        </w:rPr>
        <w:tab/>
      </w:r>
      <w:r w:rsidRPr="00515A5B">
        <w:rPr>
          <w:rFonts w:ascii="Times New Roman" w:hAnsi="Times New Roman"/>
          <w:b w:val="0"/>
        </w:rPr>
        <w:tab/>
      </w:r>
      <w:r w:rsidR="00EF02BA" w:rsidRPr="00515A5B">
        <w:rPr>
          <w:rFonts w:ascii="Times New Roman" w:hAnsi="Times New Roman"/>
          <w:b w:val="0"/>
        </w:rPr>
        <w:tab/>
      </w:r>
      <w:r w:rsidR="00A851A6" w:rsidRPr="00515A5B">
        <w:rPr>
          <w:rFonts w:ascii="Times New Roman" w:hAnsi="Times New Roman"/>
          <w:b w:val="0"/>
        </w:rPr>
        <w:t>δ)</w:t>
      </w:r>
      <w:r w:rsidRPr="00515A5B">
        <w:rPr>
          <w:rFonts w:ascii="Times New Roman" w:hAnsi="Times New Roman"/>
          <w:b w:val="0"/>
        </w:rPr>
        <w:t xml:space="preserve"> το </w:t>
      </w:r>
      <w:r w:rsidR="00176A75" w:rsidRPr="00515A5B">
        <w:rPr>
          <w:rFonts w:ascii="Times New Roman" w:hAnsi="Times New Roman"/>
          <w:b w:val="0"/>
          <w:lang w:val="en-US"/>
        </w:rPr>
        <w:t>pH</w:t>
      </w:r>
      <w:r w:rsidRPr="00515A5B">
        <w:rPr>
          <w:rFonts w:ascii="Times New Roman" w:hAnsi="Times New Roman"/>
          <w:b w:val="0"/>
        </w:rPr>
        <w:t xml:space="preserve"> του</w:t>
      </w:r>
      <w:r w:rsidR="00A851A6" w:rsidRPr="00515A5B">
        <w:rPr>
          <w:rFonts w:ascii="Times New Roman" w:hAnsi="Times New Roman"/>
          <w:b w:val="0"/>
        </w:rPr>
        <w:t xml:space="preserve"> διαλύματος.</w:t>
      </w:r>
    </w:p>
    <w:p w:rsidR="00F04A3C" w:rsidRPr="00401280" w:rsidRDefault="00F04A3C">
      <w:r w:rsidRPr="00401280">
        <w:rPr>
          <w:b/>
        </w:rPr>
        <w:br w:type="page"/>
      </w:r>
    </w:p>
    <w:p w:rsidR="00C547F9" w:rsidRPr="00515A5B" w:rsidRDefault="007E7765" w:rsidP="00A851A6">
      <w:pPr>
        <w:pStyle w:val="a6"/>
        <w:jc w:val="both"/>
        <w:rPr>
          <w:rFonts w:ascii="Times New Roman" w:hAnsi="Times New Roman"/>
          <w:b w:val="0"/>
        </w:rPr>
      </w:pPr>
      <w:r w:rsidRPr="00515A5B">
        <w:rPr>
          <w:rFonts w:ascii="Times New Roman" w:hAnsi="Times New Roman"/>
        </w:rPr>
        <w:lastRenderedPageBreak/>
        <w:fldChar w:fldCharType="begin"/>
      </w:r>
      <w:r w:rsidR="000C5B00" w:rsidRPr="00515A5B">
        <w:rPr>
          <w:rFonts w:ascii="Times New Roman" w:hAnsi="Times New Roman"/>
        </w:rPr>
        <w:instrText xml:space="preserve"> LISTNUM </w:instrText>
      </w:r>
      <w:r w:rsidRPr="00515A5B">
        <w:rPr>
          <w:rFonts w:ascii="Times New Roman" w:hAnsi="Times New Roman"/>
        </w:rPr>
        <w:fldChar w:fldCharType="end"/>
      </w:r>
      <w:r w:rsidR="00A851A6" w:rsidRPr="00515A5B">
        <w:rPr>
          <w:rFonts w:ascii="Times New Roman" w:hAnsi="Times New Roman"/>
          <w:b w:val="0"/>
        </w:rPr>
        <w:t xml:space="preserve"> </w:t>
      </w:r>
      <w:r w:rsidR="00813024" w:rsidRPr="00515A5B">
        <w:rPr>
          <w:rFonts w:ascii="Times New Roman" w:hAnsi="Times New Roman"/>
          <w:b w:val="0"/>
        </w:rPr>
        <w:t xml:space="preserve">Σε υδατικό διάλυμα </w:t>
      </w:r>
      <w:r w:rsidR="00A851A6" w:rsidRPr="00515A5B">
        <w:rPr>
          <w:rFonts w:ascii="Times New Roman" w:hAnsi="Times New Roman"/>
          <w:b w:val="0"/>
        </w:rPr>
        <w:t>Η</w:t>
      </w:r>
      <w:r w:rsidR="00A851A6" w:rsidRPr="00515A5B">
        <w:rPr>
          <w:rFonts w:ascii="Times New Roman" w:hAnsi="Times New Roman"/>
          <w:b w:val="0"/>
          <w:lang w:val="en-US"/>
        </w:rPr>
        <w:t>Cl</w:t>
      </w:r>
      <w:r w:rsidR="00813024" w:rsidRPr="00515A5B">
        <w:rPr>
          <w:rFonts w:ascii="Times New Roman" w:hAnsi="Times New Roman"/>
          <w:b w:val="0"/>
        </w:rPr>
        <w:t xml:space="preserve"> προσθέτουμε</w:t>
      </w:r>
      <w:r w:rsidR="00A851A6" w:rsidRPr="00515A5B">
        <w:rPr>
          <w:rFonts w:ascii="Times New Roman" w:hAnsi="Times New Roman"/>
          <w:b w:val="0"/>
        </w:rPr>
        <w:t xml:space="preserve"> αέριο Η</w:t>
      </w:r>
      <w:r w:rsidR="00A851A6" w:rsidRPr="00515A5B">
        <w:rPr>
          <w:rFonts w:ascii="Times New Roman" w:hAnsi="Times New Roman"/>
          <w:b w:val="0"/>
          <w:lang w:val="en-US"/>
        </w:rPr>
        <w:t>Cl</w:t>
      </w:r>
      <w:r w:rsidR="00A851A6" w:rsidRPr="00515A5B">
        <w:rPr>
          <w:rFonts w:ascii="Times New Roman" w:hAnsi="Times New Roman"/>
          <w:b w:val="0"/>
        </w:rPr>
        <w:t xml:space="preserve">, </w:t>
      </w:r>
      <w:r w:rsidR="00813024" w:rsidRPr="00515A5B">
        <w:rPr>
          <w:rFonts w:ascii="Times New Roman" w:hAnsi="Times New Roman"/>
          <w:b w:val="0"/>
        </w:rPr>
        <w:t xml:space="preserve">χωρίς μεταβολή του όγκου του διαλύματος. </w:t>
      </w:r>
    </w:p>
    <w:p w:rsidR="00A851A6" w:rsidRPr="00515A5B" w:rsidRDefault="00813024" w:rsidP="00A851A6">
      <w:pPr>
        <w:pStyle w:val="a6"/>
        <w:jc w:val="both"/>
        <w:rPr>
          <w:rFonts w:ascii="Times New Roman" w:hAnsi="Times New Roman"/>
          <w:b w:val="0"/>
        </w:rPr>
      </w:pPr>
      <w:r w:rsidRPr="00515A5B">
        <w:rPr>
          <w:rFonts w:ascii="Times New Roman" w:hAnsi="Times New Roman"/>
          <w:b w:val="0"/>
        </w:rPr>
        <w:t>Να εξετάσετε πως μεταβάλλονται τα παρακάτω</w:t>
      </w:r>
      <w:r w:rsidR="00A851A6" w:rsidRPr="00515A5B">
        <w:rPr>
          <w:rFonts w:ascii="Times New Roman" w:hAnsi="Times New Roman"/>
          <w:b w:val="0"/>
        </w:rPr>
        <w:t xml:space="preserve"> μεγέθη:</w:t>
      </w:r>
    </w:p>
    <w:p w:rsidR="00A851A6" w:rsidRPr="00515A5B" w:rsidRDefault="00A851A6" w:rsidP="00A851A6">
      <w:pPr>
        <w:pStyle w:val="a6"/>
        <w:jc w:val="both"/>
        <w:rPr>
          <w:rFonts w:ascii="Times New Roman" w:hAnsi="Times New Roman"/>
          <w:b w:val="0"/>
        </w:rPr>
      </w:pPr>
      <w:r w:rsidRPr="00515A5B">
        <w:rPr>
          <w:rFonts w:ascii="Times New Roman" w:hAnsi="Times New Roman"/>
          <w:b w:val="0"/>
        </w:rPr>
        <w:t>α) Η</w:t>
      </w:r>
      <w:r w:rsidR="00813024" w:rsidRPr="00515A5B">
        <w:rPr>
          <w:rFonts w:ascii="Times New Roman" w:hAnsi="Times New Roman"/>
          <w:b w:val="0"/>
        </w:rPr>
        <w:t xml:space="preserve"> συγκέντρωση του </w:t>
      </w:r>
      <w:r w:rsidRPr="00515A5B">
        <w:rPr>
          <w:rFonts w:ascii="Times New Roman" w:hAnsi="Times New Roman"/>
          <w:b w:val="0"/>
        </w:rPr>
        <w:t>Η</w:t>
      </w:r>
      <w:r w:rsidRPr="00515A5B">
        <w:rPr>
          <w:rFonts w:ascii="Times New Roman" w:hAnsi="Times New Roman"/>
          <w:b w:val="0"/>
          <w:lang w:val="en-US"/>
        </w:rPr>
        <w:t>Cl</w:t>
      </w:r>
      <w:r w:rsidR="00EF02BA" w:rsidRPr="00515A5B">
        <w:rPr>
          <w:rFonts w:ascii="Times New Roman" w:hAnsi="Times New Roman"/>
          <w:b w:val="0"/>
        </w:rPr>
        <w:t>.</w:t>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00EF02BA" w:rsidRPr="00515A5B">
        <w:rPr>
          <w:rFonts w:ascii="Times New Roman" w:hAnsi="Times New Roman"/>
          <w:b w:val="0"/>
        </w:rPr>
        <w:tab/>
      </w:r>
      <w:r w:rsidR="00813024" w:rsidRPr="00515A5B">
        <w:rPr>
          <w:rFonts w:ascii="Times New Roman" w:hAnsi="Times New Roman"/>
          <w:b w:val="0"/>
        </w:rPr>
        <w:tab/>
        <w:t xml:space="preserve">β) ο αριθμός </w:t>
      </w:r>
      <w:r w:rsidRPr="00515A5B">
        <w:rPr>
          <w:rFonts w:ascii="Times New Roman" w:hAnsi="Times New Roman"/>
          <w:b w:val="0"/>
          <w:lang w:val="en-US"/>
        </w:rPr>
        <w:t>mol</w:t>
      </w:r>
      <w:r w:rsidR="00813024" w:rsidRPr="00515A5B">
        <w:rPr>
          <w:rFonts w:ascii="Times New Roman" w:hAnsi="Times New Roman"/>
          <w:b w:val="0"/>
        </w:rPr>
        <w:t xml:space="preserve"> των </w:t>
      </w:r>
      <w:r w:rsidRPr="00515A5B">
        <w:rPr>
          <w:rFonts w:ascii="Times New Roman" w:hAnsi="Times New Roman"/>
          <w:b w:val="0"/>
        </w:rPr>
        <w:t>ιόντων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w:t>
      </w:r>
    </w:p>
    <w:p w:rsidR="00A851A6" w:rsidRPr="00515A5B" w:rsidRDefault="00813024" w:rsidP="00A851A6">
      <w:pPr>
        <w:pStyle w:val="a6"/>
        <w:jc w:val="both"/>
        <w:rPr>
          <w:rFonts w:ascii="Times New Roman" w:hAnsi="Times New Roman"/>
          <w:b w:val="0"/>
        </w:rPr>
      </w:pPr>
      <w:r w:rsidRPr="00515A5B">
        <w:rPr>
          <w:rFonts w:ascii="Times New Roman" w:hAnsi="Times New Roman"/>
          <w:b w:val="0"/>
        </w:rPr>
        <w:t xml:space="preserve">γ) η συγκέντρωση των ιόντων </w:t>
      </w:r>
      <w:r w:rsidR="00A851A6" w:rsidRPr="00515A5B">
        <w:rPr>
          <w:rFonts w:ascii="Times New Roman" w:hAnsi="Times New Roman"/>
          <w:b w:val="0"/>
        </w:rPr>
        <w:t>Η</w:t>
      </w:r>
      <w:r w:rsidR="00A851A6" w:rsidRPr="00515A5B">
        <w:rPr>
          <w:rFonts w:ascii="Times New Roman" w:hAnsi="Times New Roman"/>
          <w:b w:val="0"/>
          <w:vertAlign w:val="subscript"/>
        </w:rPr>
        <w:t>3</w:t>
      </w:r>
      <w:r w:rsidR="00A851A6" w:rsidRPr="00515A5B">
        <w:rPr>
          <w:rFonts w:ascii="Times New Roman" w:hAnsi="Times New Roman"/>
          <w:b w:val="0"/>
        </w:rPr>
        <w:t>Ο</w:t>
      </w:r>
      <w:r w:rsidR="00A851A6" w:rsidRPr="00515A5B">
        <w:rPr>
          <w:rFonts w:ascii="Times New Roman" w:hAnsi="Times New Roman"/>
          <w:b w:val="0"/>
          <w:vertAlign w:val="superscript"/>
        </w:rPr>
        <w:t>+</w:t>
      </w:r>
      <w:r w:rsidR="00EF02BA" w:rsidRPr="00515A5B">
        <w:rPr>
          <w:rFonts w:ascii="Times New Roman" w:hAnsi="Times New Roman"/>
          <w:b w:val="0"/>
        </w:rPr>
        <w:t>.</w:t>
      </w:r>
      <w:r w:rsidR="00EF02BA" w:rsidRPr="00515A5B">
        <w:rPr>
          <w:rFonts w:ascii="Times New Roman" w:hAnsi="Times New Roman"/>
          <w:b w:val="0"/>
        </w:rPr>
        <w:tab/>
      </w:r>
      <w:r w:rsidR="00EF02BA" w:rsidRPr="00515A5B">
        <w:rPr>
          <w:rFonts w:ascii="Times New Roman" w:hAnsi="Times New Roman"/>
          <w:b w:val="0"/>
        </w:rPr>
        <w:tab/>
      </w:r>
      <w:r w:rsidRPr="00515A5B">
        <w:rPr>
          <w:rFonts w:ascii="Times New Roman" w:hAnsi="Times New Roman"/>
          <w:b w:val="0"/>
        </w:rPr>
        <w:tab/>
      </w:r>
      <w:r w:rsidR="00EF02BA" w:rsidRPr="00515A5B">
        <w:rPr>
          <w:rFonts w:ascii="Times New Roman" w:hAnsi="Times New Roman"/>
          <w:b w:val="0"/>
        </w:rPr>
        <w:tab/>
      </w:r>
      <w:r w:rsidR="00A851A6" w:rsidRPr="00515A5B">
        <w:rPr>
          <w:rFonts w:ascii="Times New Roman" w:hAnsi="Times New Roman"/>
          <w:b w:val="0"/>
        </w:rPr>
        <w:t>δ)</w:t>
      </w:r>
      <w:r w:rsidRPr="00515A5B">
        <w:rPr>
          <w:rFonts w:ascii="Times New Roman" w:hAnsi="Times New Roman"/>
          <w:b w:val="0"/>
        </w:rPr>
        <w:t xml:space="preserve"> το</w:t>
      </w:r>
      <w:r w:rsidR="00176A75" w:rsidRPr="00515A5B">
        <w:rPr>
          <w:rFonts w:ascii="Times New Roman" w:hAnsi="Times New Roman"/>
          <w:b w:val="0"/>
        </w:rPr>
        <w:t xml:space="preserve"> </w:t>
      </w:r>
      <w:r w:rsidR="00176A75" w:rsidRPr="00515A5B">
        <w:rPr>
          <w:rFonts w:ascii="Times New Roman" w:hAnsi="Times New Roman"/>
          <w:b w:val="0"/>
          <w:lang w:val="en-US"/>
        </w:rPr>
        <w:t>pH</w:t>
      </w:r>
      <w:r w:rsidRPr="00515A5B">
        <w:rPr>
          <w:rFonts w:ascii="Times New Roman" w:hAnsi="Times New Roman"/>
          <w:b w:val="0"/>
        </w:rPr>
        <w:t xml:space="preserve"> του </w:t>
      </w:r>
      <w:r w:rsidR="00A851A6" w:rsidRPr="00515A5B">
        <w:rPr>
          <w:rFonts w:ascii="Times New Roman" w:hAnsi="Times New Roman"/>
          <w:b w:val="0"/>
        </w:rPr>
        <w:t>διαλύματος.</w:t>
      </w:r>
    </w:p>
    <w:p w:rsidR="00C134B3" w:rsidRPr="00E96A8D" w:rsidRDefault="00DF3F0F" w:rsidP="00051E1A">
      <w:pPr>
        <w:spacing w:line="360" w:lineRule="auto"/>
        <w:jc w:val="center"/>
        <w:rPr>
          <w:b/>
        </w:rPr>
      </w:pPr>
      <w:r w:rsidRPr="00E96A8D">
        <w:rPr>
          <w:b/>
        </w:rPr>
        <w:t>Ασκήσεις</w:t>
      </w:r>
      <w:r w:rsidR="00051E1A" w:rsidRPr="00E96A8D">
        <w:rPr>
          <w:b/>
        </w:rPr>
        <w:t xml:space="preserve"> μ</w:t>
      </w:r>
      <w:r w:rsidR="00C134B3" w:rsidRPr="00E96A8D">
        <w:rPr>
          <w:b/>
        </w:rPr>
        <w:t>ε αραίωση και ανάμιξη διαλυμάτων.</w:t>
      </w:r>
    </w:p>
    <w:p w:rsidR="00DF3F0F" w:rsidRPr="00515A5B" w:rsidRDefault="007E7765" w:rsidP="00DF3F0F">
      <w:pPr>
        <w:spacing w:line="360" w:lineRule="auto"/>
      </w:pPr>
      <w:r w:rsidRPr="00515A5B">
        <w:rPr>
          <w:b/>
        </w:rPr>
        <w:fldChar w:fldCharType="begin"/>
      </w:r>
      <w:r w:rsidR="000C5B00" w:rsidRPr="00515A5B">
        <w:rPr>
          <w:b/>
        </w:rPr>
        <w:instrText xml:space="preserve"> LISTNUM </w:instrText>
      </w:r>
      <w:r w:rsidRPr="00515A5B">
        <w:rPr>
          <w:b/>
        </w:rPr>
        <w:fldChar w:fldCharType="end"/>
      </w:r>
      <w:r w:rsidR="00DF3F0F" w:rsidRPr="00515A5B">
        <w:rPr>
          <w:b/>
        </w:rPr>
        <w:t xml:space="preserve"> </w:t>
      </w:r>
      <w:r w:rsidR="00813024" w:rsidRPr="00515A5B">
        <w:t xml:space="preserve">Να υπολογίσετε </w:t>
      </w:r>
      <w:r w:rsidR="00DF3F0F" w:rsidRPr="00515A5B">
        <w:t>τ</w:t>
      </w:r>
      <w:r w:rsidR="00176A75" w:rsidRPr="00515A5B">
        <w:t xml:space="preserve">ο </w:t>
      </w:r>
      <w:r w:rsidR="00176A75" w:rsidRPr="00515A5B">
        <w:rPr>
          <w:lang w:val="en-US"/>
        </w:rPr>
        <w:t>pH</w:t>
      </w:r>
      <w:r w:rsidR="00813024" w:rsidRPr="00515A5B">
        <w:t xml:space="preserve"> στα παρακάτω υδατικά διαλύματα</w:t>
      </w:r>
      <w:r w:rsidR="00DF3F0F" w:rsidRPr="00515A5B">
        <w:t xml:space="preserve"> στους</w:t>
      </w:r>
      <w:r w:rsidR="00813024" w:rsidRPr="00515A5B">
        <w:t xml:space="preserve"> </w:t>
      </w:r>
      <w:smartTag w:uri="urn:schemas-microsoft-com:office:smarttags" w:element="metricconverter">
        <w:smartTagPr>
          <w:attr w:name="ProductID" w:val="250C"/>
        </w:smartTagPr>
        <w:r w:rsidR="00DF3F0F" w:rsidRPr="00515A5B">
          <w:t>25</w:t>
        </w:r>
        <w:r w:rsidR="00DF3F0F" w:rsidRPr="00515A5B">
          <w:rPr>
            <w:vertAlign w:val="superscript"/>
          </w:rPr>
          <w:t>0</w:t>
        </w:r>
        <w:r w:rsidR="00DF3F0F" w:rsidRPr="00515A5B">
          <w:rPr>
            <w:lang w:val="en-US"/>
          </w:rPr>
          <w:t>C</w:t>
        </w:r>
      </w:smartTag>
      <w:r w:rsidR="00DF3F0F" w:rsidRPr="00515A5B">
        <w:t>.</w:t>
      </w:r>
    </w:p>
    <w:p w:rsidR="00DF3F0F" w:rsidRPr="00515A5B" w:rsidRDefault="00813024" w:rsidP="00DF3F0F">
      <w:pPr>
        <w:spacing w:line="360" w:lineRule="auto"/>
      </w:pPr>
      <w:r w:rsidRPr="00515A5B">
        <w:t xml:space="preserve">α) Διάλυμα περιέχει </w:t>
      </w:r>
      <w:r w:rsidR="007B7185" w:rsidRPr="00515A5B">
        <w:t xml:space="preserve">ΝαΟΗ περιεκτικότητας </w:t>
      </w:r>
      <w:r w:rsidR="00DF3F0F" w:rsidRPr="00515A5B">
        <w:t>0,</w:t>
      </w:r>
      <w:r w:rsidR="007B7185">
        <w:t>004</w:t>
      </w:r>
      <w:r w:rsidR="00DF3F0F" w:rsidRPr="00515A5B">
        <w:t xml:space="preserve"> </w:t>
      </w:r>
      <w:r w:rsidR="00DF3F0F" w:rsidRPr="00515A5B">
        <w:rPr>
          <w:lang w:val="en-US"/>
        </w:rPr>
        <w:t>gr</w:t>
      </w:r>
      <w:r w:rsidR="007B7185">
        <w:t>/</w:t>
      </w:r>
      <w:r w:rsidR="00DF3F0F" w:rsidRPr="00515A5B">
        <w:rPr>
          <w:lang w:val="en-US"/>
        </w:rPr>
        <w:t>ml</w:t>
      </w:r>
      <w:r w:rsidR="00DF3F0F" w:rsidRPr="00515A5B">
        <w:t xml:space="preserve"> διαλύματος.</w:t>
      </w:r>
    </w:p>
    <w:p w:rsidR="00DF3F0F" w:rsidRPr="00515A5B" w:rsidRDefault="00DF3F0F" w:rsidP="00DF3F0F">
      <w:pPr>
        <w:spacing w:line="360" w:lineRule="auto"/>
      </w:pPr>
      <w:r w:rsidRPr="00515A5B">
        <w:t>β)</w:t>
      </w:r>
      <w:r w:rsidR="00813024" w:rsidRPr="00515A5B">
        <w:t xml:space="preserve"> Διάλυμα </w:t>
      </w:r>
      <w:r w:rsidR="0025535F" w:rsidRPr="00515A5B">
        <w:t>ΗΝΟ</w:t>
      </w:r>
      <w:r w:rsidR="0025535F" w:rsidRPr="00515A5B">
        <w:rPr>
          <w:vertAlign w:val="subscript"/>
        </w:rPr>
        <w:t>3</w:t>
      </w:r>
      <w:r w:rsidR="00813024" w:rsidRPr="00515A5B">
        <w:t xml:space="preserve"> περιεκτικότητας</w:t>
      </w:r>
      <w:r w:rsidR="0025535F" w:rsidRPr="00515A5B">
        <w:t xml:space="preserve"> 6,3 % </w:t>
      </w:r>
      <w:r w:rsidR="0025535F" w:rsidRPr="00515A5B">
        <w:rPr>
          <w:lang w:val="en-US"/>
        </w:rPr>
        <w:t>w</w:t>
      </w:r>
      <w:r w:rsidR="0025535F" w:rsidRPr="00515A5B">
        <w:t>/</w:t>
      </w:r>
      <w:r w:rsidR="0025535F" w:rsidRPr="00515A5B">
        <w:rPr>
          <w:lang w:val="en-US"/>
        </w:rPr>
        <w:t>v</w:t>
      </w:r>
      <w:r w:rsidR="0025535F" w:rsidRPr="00515A5B">
        <w:t>.</w:t>
      </w:r>
    </w:p>
    <w:p w:rsidR="00DF3F0F" w:rsidRPr="00515A5B" w:rsidRDefault="00DF3F0F" w:rsidP="00DF3F0F">
      <w:pPr>
        <w:spacing w:line="360" w:lineRule="auto"/>
      </w:pPr>
      <w:r w:rsidRPr="00515A5B">
        <w:t>γ)</w:t>
      </w:r>
      <w:r w:rsidR="00813024" w:rsidRPr="00515A5B">
        <w:t xml:space="preserve"> Διάλυμα ΚΟΗ που έχει περιεκτικότητα </w:t>
      </w:r>
      <w:r w:rsidR="0025535F" w:rsidRPr="00515A5B">
        <w:t xml:space="preserve">5% </w:t>
      </w:r>
      <w:r w:rsidR="0025535F" w:rsidRPr="00515A5B">
        <w:rPr>
          <w:lang w:val="en-US"/>
        </w:rPr>
        <w:t>w</w:t>
      </w:r>
      <w:r w:rsidR="0025535F" w:rsidRPr="00515A5B">
        <w:t>/</w:t>
      </w:r>
      <w:r w:rsidR="0025535F" w:rsidRPr="00515A5B">
        <w:rPr>
          <w:lang w:val="en-US"/>
        </w:rPr>
        <w:t>w</w:t>
      </w:r>
      <w:r w:rsidR="00813024" w:rsidRPr="00515A5B">
        <w:t xml:space="preserve"> και πυκνότητα </w:t>
      </w:r>
      <w:r w:rsidR="0025535F" w:rsidRPr="00515A5B">
        <w:t xml:space="preserve">1,12 </w:t>
      </w:r>
      <w:r w:rsidR="0025535F" w:rsidRPr="00515A5B">
        <w:rPr>
          <w:lang w:val="en-US"/>
        </w:rPr>
        <w:t>gr</w:t>
      </w:r>
      <w:r w:rsidR="0025535F" w:rsidRPr="00515A5B">
        <w:t>/</w:t>
      </w:r>
      <w:r w:rsidR="0025535F" w:rsidRPr="00515A5B">
        <w:rPr>
          <w:lang w:val="en-US"/>
        </w:rPr>
        <w:t>ml</w:t>
      </w:r>
      <w:r w:rsidR="0025535F" w:rsidRPr="00515A5B">
        <w:t>.</w:t>
      </w:r>
    </w:p>
    <w:p w:rsidR="0025535F" w:rsidRPr="00515A5B" w:rsidRDefault="00813024" w:rsidP="00DF3F0F">
      <w:pPr>
        <w:spacing w:line="360" w:lineRule="auto"/>
      </w:pPr>
      <w:r w:rsidRPr="00515A5B">
        <w:t xml:space="preserve">Δίνεται για το νερό: </w:t>
      </w:r>
      <w:r w:rsidR="0025535F" w:rsidRPr="00515A5B">
        <w:t>Κ</w:t>
      </w:r>
      <w:r w:rsidR="0025535F" w:rsidRPr="00515A5B">
        <w:rPr>
          <w:vertAlign w:val="subscript"/>
          <w:lang w:val="en-US"/>
        </w:rPr>
        <w:t>w</w:t>
      </w:r>
      <w:r w:rsidR="0025535F" w:rsidRPr="00515A5B">
        <w:t>=10</w:t>
      </w:r>
      <w:r w:rsidR="0025535F" w:rsidRPr="00515A5B">
        <w:rPr>
          <w:vertAlign w:val="superscript"/>
        </w:rPr>
        <w:t>-14</w:t>
      </w:r>
      <w:r w:rsidR="0025535F" w:rsidRPr="00515A5B">
        <w:t>.</w:t>
      </w:r>
    </w:p>
    <w:p w:rsidR="0025535F" w:rsidRPr="00515A5B" w:rsidRDefault="0025535F" w:rsidP="0025535F">
      <w:pPr>
        <w:spacing w:line="360" w:lineRule="auto"/>
        <w:jc w:val="right"/>
      </w:pPr>
      <w:r w:rsidRPr="00515A5B">
        <w:t>Απ: α) 13 , β) 0 , γ) 14.</w:t>
      </w:r>
    </w:p>
    <w:p w:rsidR="007B7185" w:rsidRPr="00515A5B" w:rsidRDefault="007E7765" w:rsidP="007B7185">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25535F" w:rsidRPr="00515A5B">
        <w:rPr>
          <w:b/>
        </w:rPr>
        <w:t xml:space="preserve"> </w:t>
      </w:r>
      <w:r w:rsidR="00813024" w:rsidRPr="00515A5B">
        <w:t xml:space="preserve">Ποσότητα αερίου </w:t>
      </w:r>
      <w:r w:rsidR="0025535F" w:rsidRPr="00515A5B">
        <w:t>Η</w:t>
      </w:r>
      <w:r w:rsidR="0025535F" w:rsidRPr="00515A5B">
        <w:rPr>
          <w:lang w:val="en-US"/>
        </w:rPr>
        <w:t>Cl</w:t>
      </w:r>
      <w:r w:rsidR="00813024" w:rsidRPr="00515A5B">
        <w:t xml:space="preserve"> </w:t>
      </w:r>
      <w:r w:rsidR="0074070B">
        <w:t>(</w:t>
      </w:r>
      <w:r w:rsidR="0074070B">
        <w:rPr>
          <w:lang w:val="en-US"/>
        </w:rPr>
        <w:t>Mr</w:t>
      </w:r>
      <w:r w:rsidR="0074070B">
        <w:t xml:space="preserve"> </w:t>
      </w:r>
      <w:r w:rsidR="0074070B" w:rsidRPr="00515A5B">
        <w:t>Η</w:t>
      </w:r>
      <w:r w:rsidR="0074070B" w:rsidRPr="00515A5B">
        <w:rPr>
          <w:lang w:val="en-US"/>
        </w:rPr>
        <w:t>Cl</w:t>
      </w:r>
      <w:r w:rsidR="0074070B" w:rsidRPr="00515A5B">
        <w:t xml:space="preserve"> </w:t>
      </w:r>
      <w:r w:rsidR="0074070B">
        <w:t>= 36</w:t>
      </w:r>
      <w:r w:rsidR="0074070B" w:rsidRPr="0074070B">
        <w:t xml:space="preserve">,5) </w:t>
      </w:r>
      <w:r w:rsidR="00813024" w:rsidRPr="00515A5B">
        <w:t xml:space="preserve">ίση με </w:t>
      </w:r>
      <w:r w:rsidR="0074070B">
        <w:t>0,</w:t>
      </w:r>
      <w:r w:rsidR="0025535F" w:rsidRPr="00515A5B">
        <w:t xml:space="preserve">73 </w:t>
      </w:r>
      <w:r w:rsidR="0025535F" w:rsidRPr="00515A5B">
        <w:rPr>
          <w:lang w:val="en-US"/>
        </w:rPr>
        <w:t>gr</w:t>
      </w:r>
      <w:r w:rsidR="00813024" w:rsidRPr="00515A5B">
        <w:t xml:space="preserve"> διαλύεται στο νερό, οπότε προκύπτει διάλυμα </w:t>
      </w:r>
      <w:r w:rsidR="0025535F" w:rsidRPr="00515A5B">
        <w:rPr>
          <w:b/>
        </w:rPr>
        <w:t>Δ</w:t>
      </w:r>
      <w:r w:rsidR="00813024" w:rsidRPr="00515A5B">
        <w:t xml:space="preserve"> όγκου </w:t>
      </w:r>
      <w:r w:rsidR="0025535F" w:rsidRPr="00515A5B">
        <w:t xml:space="preserve">200 </w:t>
      </w:r>
      <w:r w:rsidR="0025535F" w:rsidRPr="00515A5B">
        <w:rPr>
          <w:lang w:val="en-US"/>
        </w:rPr>
        <w:t>ml</w:t>
      </w:r>
      <w:r w:rsidR="0025535F" w:rsidRPr="00515A5B">
        <w:t>.</w:t>
      </w:r>
      <w:r w:rsidR="007B7185" w:rsidRPr="007B7185">
        <w:t xml:space="preserve"> </w:t>
      </w:r>
      <w:r w:rsidR="007B7185" w:rsidRPr="00515A5B">
        <w:t>Δίνεται για το νερό: Κ</w:t>
      </w:r>
      <w:r w:rsidR="007B7185" w:rsidRPr="00515A5B">
        <w:rPr>
          <w:vertAlign w:val="subscript"/>
          <w:lang w:val="en-US"/>
        </w:rPr>
        <w:t>w</w:t>
      </w:r>
      <w:r w:rsidR="007B7185" w:rsidRPr="00515A5B">
        <w:t>=10</w:t>
      </w:r>
      <w:r w:rsidR="007B7185" w:rsidRPr="00515A5B">
        <w:rPr>
          <w:vertAlign w:val="superscript"/>
        </w:rPr>
        <w:t>-14</w:t>
      </w:r>
      <w:r w:rsidR="007B7185" w:rsidRPr="00515A5B">
        <w:t>.</w:t>
      </w:r>
    </w:p>
    <w:p w:rsidR="0025535F" w:rsidRPr="00515A5B" w:rsidRDefault="0025535F" w:rsidP="0025535F">
      <w:pPr>
        <w:spacing w:line="360" w:lineRule="auto"/>
        <w:jc w:val="both"/>
      </w:pPr>
      <w:r w:rsidRPr="00515A5B">
        <w:t>α)</w:t>
      </w:r>
      <w:r w:rsidR="00813024" w:rsidRPr="00515A5B">
        <w:t xml:space="preserve"> Ποιο είναι το </w:t>
      </w:r>
      <w:r w:rsidR="00176A75" w:rsidRPr="00515A5B">
        <w:rPr>
          <w:lang w:val="en-US"/>
        </w:rPr>
        <w:t>pH</w:t>
      </w:r>
      <w:r w:rsidR="00813024" w:rsidRPr="00515A5B">
        <w:t xml:space="preserve"> του διαλύματος </w:t>
      </w:r>
      <w:r w:rsidRPr="00515A5B">
        <w:t>Δ;</w:t>
      </w:r>
    </w:p>
    <w:p w:rsidR="0025535F" w:rsidRPr="00515A5B" w:rsidRDefault="0025535F" w:rsidP="0025535F">
      <w:pPr>
        <w:spacing w:line="360" w:lineRule="auto"/>
        <w:jc w:val="both"/>
      </w:pPr>
      <w:r w:rsidRPr="00515A5B">
        <w:t xml:space="preserve">β) 10 </w:t>
      </w:r>
      <w:r w:rsidRPr="00515A5B">
        <w:rPr>
          <w:lang w:val="en-US"/>
        </w:rPr>
        <w:t>ml</w:t>
      </w:r>
      <w:r w:rsidR="00813024" w:rsidRPr="00515A5B">
        <w:t xml:space="preserve"> από το διάλυμα Δ αραιώνονται σε</w:t>
      </w:r>
      <w:r w:rsidRPr="00515A5B">
        <w:t xml:space="preserve"> τελικό </w:t>
      </w:r>
      <w:r w:rsidR="00813024" w:rsidRPr="00515A5B">
        <w:t xml:space="preserve">όγκο </w:t>
      </w:r>
      <w:r w:rsidR="0074070B">
        <w:t>10</w:t>
      </w:r>
      <w:r w:rsidRPr="00515A5B">
        <w:t xml:space="preserve">0 </w:t>
      </w:r>
      <w:r w:rsidRPr="00515A5B">
        <w:rPr>
          <w:lang w:val="en-US"/>
        </w:rPr>
        <w:t>ml</w:t>
      </w:r>
      <w:r w:rsidRPr="00515A5B">
        <w:t xml:space="preserve">. </w:t>
      </w:r>
      <w:r w:rsidR="00813024" w:rsidRPr="00515A5B">
        <w:t>Ποιο είναι το</w:t>
      </w:r>
      <w:r w:rsidR="00176A75" w:rsidRPr="00515A5B">
        <w:t xml:space="preserve"> </w:t>
      </w:r>
      <w:r w:rsidR="00176A75" w:rsidRPr="00515A5B">
        <w:rPr>
          <w:lang w:val="en-US"/>
        </w:rPr>
        <w:t>pH</w:t>
      </w:r>
      <w:r w:rsidR="00813024" w:rsidRPr="00515A5B">
        <w:t xml:space="preserve"> </w:t>
      </w:r>
      <w:r w:rsidRPr="00515A5B">
        <w:t>του</w:t>
      </w:r>
      <w:r w:rsidR="0074070B">
        <w:t xml:space="preserve"> αραιωμένου διαλύματος;</w:t>
      </w:r>
    </w:p>
    <w:p w:rsidR="0025535F" w:rsidRPr="00515A5B" w:rsidRDefault="0025535F" w:rsidP="0025535F">
      <w:pPr>
        <w:spacing w:line="360" w:lineRule="auto"/>
        <w:jc w:val="right"/>
      </w:pPr>
      <w:r w:rsidRPr="00515A5B">
        <w:t xml:space="preserve">Απ: α) </w:t>
      </w:r>
      <w:r w:rsidR="0074070B">
        <w:t>1</w:t>
      </w:r>
      <w:r w:rsidRPr="00515A5B">
        <w:t xml:space="preserve"> , β) </w:t>
      </w:r>
      <w:r w:rsidR="0074070B">
        <w:t>2</w:t>
      </w:r>
      <w:r w:rsidRPr="00515A5B">
        <w:t>.</w:t>
      </w:r>
    </w:p>
    <w:p w:rsidR="000B6EF3" w:rsidRPr="00515A5B" w:rsidRDefault="007E7765" w:rsidP="000B6EF3">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0B6EF3" w:rsidRPr="00515A5B">
        <w:rPr>
          <w:b/>
        </w:rPr>
        <w:t xml:space="preserve"> </w:t>
      </w:r>
      <w:r w:rsidR="00813024" w:rsidRPr="00515A5B">
        <w:t xml:space="preserve">Ορισμένος όγκος αερίου </w:t>
      </w:r>
      <w:r w:rsidR="000B6EF3" w:rsidRPr="00515A5B">
        <w:t>Η</w:t>
      </w:r>
      <w:r w:rsidR="000B6EF3" w:rsidRPr="00515A5B">
        <w:rPr>
          <w:lang w:val="en-US"/>
        </w:rPr>
        <w:t>Cl</w:t>
      </w:r>
      <w:r w:rsidR="00813024" w:rsidRPr="00515A5B">
        <w:t xml:space="preserve"> διαλύεται στο νερό, οπότε σχηματίζεται διάλυμα </w:t>
      </w:r>
      <w:r w:rsidR="000B6EF3" w:rsidRPr="00515A5B">
        <w:t>Δ</w:t>
      </w:r>
      <w:r w:rsidR="000B6EF3" w:rsidRPr="00515A5B">
        <w:rPr>
          <w:vertAlign w:val="subscript"/>
        </w:rPr>
        <w:t>1</w:t>
      </w:r>
      <w:r w:rsidR="00813024" w:rsidRPr="00515A5B">
        <w:t xml:space="preserve"> όγκου</w:t>
      </w:r>
      <w:r w:rsidR="000B6EF3" w:rsidRPr="00515A5B">
        <w:t xml:space="preserve"> 2 </w:t>
      </w:r>
      <w:r w:rsidR="000B6EF3" w:rsidRPr="00515A5B">
        <w:rPr>
          <w:lang w:val="en-US"/>
        </w:rPr>
        <w:t>lit</w:t>
      </w:r>
      <w:r w:rsidR="000B6EF3" w:rsidRPr="00515A5B">
        <w:t xml:space="preserve"> </w:t>
      </w:r>
      <w:r w:rsidR="00813024" w:rsidRPr="00515A5B">
        <w:t>. Από το</w:t>
      </w:r>
      <w:r w:rsidR="000B6EF3" w:rsidRPr="00515A5B">
        <w:t xml:space="preserve"> διάλυμα </w:t>
      </w:r>
      <w:r w:rsidR="00813024" w:rsidRPr="00515A5B">
        <w:t xml:space="preserve">αυτό παίρνουμε </w:t>
      </w:r>
      <w:r w:rsidR="000B6EF3" w:rsidRPr="00515A5B">
        <w:t>100</w:t>
      </w:r>
      <w:r w:rsidR="0074070B">
        <w:t xml:space="preserve"> </w:t>
      </w:r>
      <w:r w:rsidR="000B6EF3" w:rsidRPr="00515A5B">
        <w:rPr>
          <w:lang w:val="en-US"/>
        </w:rPr>
        <w:t>ml</w:t>
      </w:r>
      <w:r w:rsidR="00813024" w:rsidRPr="00515A5B">
        <w:t xml:space="preserve"> και τα αραιώνουμε σε όγκο</w:t>
      </w:r>
      <w:r w:rsidR="000B6EF3" w:rsidRPr="00515A5B">
        <w:t xml:space="preserve"> 400 </w:t>
      </w:r>
      <w:r w:rsidR="000B6EF3" w:rsidRPr="00515A5B">
        <w:rPr>
          <w:lang w:val="en-US"/>
        </w:rPr>
        <w:t>ml</w:t>
      </w:r>
      <w:r w:rsidR="00813024" w:rsidRPr="00515A5B">
        <w:t xml:space="preserve"> , οπότε προκύπτει διάλυμα</w:t>
      </w:r>
      <w:r w:rsidR="000B6EF3" w:rsidRPr="00515A5B">
        <w:t xml:space="preserve"> Δ</w:t>
      </w:r>
      <w:r w:rsidR="000B6EF3" w:rsidRPr="00515A5B">
        <w:rPr>
          <w:vertAlign w:val="subscript"/>
        </w:rPr>
        <w:t>2</w:t>
      </w:r>
      <w:r w:rsidR="00813024" w:rsidRPr="00515A5B">
        <w:t xml:space="preserve"> με </w:t>
      </w:r>
      <w:r w:rsidR="00176A75" w:rsidRPr="00515A5B">
        <w:rPr>
          <w:lang w:val="en-US"/>
        </w:rPr>
        <w:t>pH</w:t>
      </w:r>
      <w:r w:rsidR="000B6EF3" w:rsidRPr="00515A5B">
        <w:t xml:space="preserve">=1. </w:t>
      </w:r>
      <w:r w:rsidR="007B7185">
        <w:t>Δίνεται για το νερό: Κ</w:t>
      </w:r>
      <w:r w:rsidR="007B7185">
        <w:rPr>
          <w:vertAlign w:val="subscript"/>
          <w:lang w:val="en-US"/>
        </w:rPr>
        <w:t>w</w:t>
      </w:r>
      <w:r w:rsidR="007B7185">
        <w:t>=10</w:t>
      </w:r>
      <w:r w:rsidR="007B7185">
        <w:rPr>
          <w:vertAlign w:val="superscript"/>
        </w:rPr>
        <w:t>-14</w:t>
      </w:r>
      <w:r w:rsidR="007B7185">
        <w:t xml:space="preserve">. </w:t>
      </w:r>
      <w:r w:rsidR="00813024" w:rsidRPr="00515A5B">
        <w:t>Να υπολογίσετε:</w:t>
      </w:r>
    </w:p>
    <w:p w:rsidR="00DF3F0F" w:rsidRPr="00515A5B" w:rsidRDefault="00813024" w:rsidP="000B6EF3">
      <w:pPr>
        <w:spacing w:line="360" w:lineRule="auto"/>
        <w:jc w:val="both"/>
      </w:pPr>
      <w:r w:rsidRPr="00515A5B">
        <w:t xml:space="preserve">α) τον όγκο του αερίου </w:t>
      </w:r>
      <w:r w:rsidR="000B6EF3" w:rsidRPr="00515A5B">
        <w:t>Η</w:t>
      </w:r>
      <w:r w:rsidR="000B6EF3" w:rsidRPr="00515A5B">
        <w:rPr>
          <w:lang w:val="en-US"/>
        </w:rPr>
        <w:t>Cl</w:t>
      </w:r>
      <w:r w:rsidRPr="00515A5B">
        <w:t xml:space="preserve"> σε </w:t>
      </w:r>
      <w:r w:rsidR="000B6EF3" w:rsidRPr="00515A5B">
        <w:rPr>
          <w:lang w:val="en-US"/>
        </w:rPr>
        <w:t>STP</w:t>
      </w:r>
      <w:r w:rsidR="000B6EF3" w:rsidRPr="00515A5B">
        <w:t>.</w:t>
      </w:r>
      <w:r w:rsidR="0062496E" w:rsidRPr="00515A5B">
        <w:tab/>
      </w:r>
      <w:r w:rsidR="0062496E" w:rsidRPr="00515A5B">
        <w:tab/>
      </w:r>
      <w:r w:rsidR="0062496E" w:rsidRPr="00515A5B">
        <w:tab/>
      </w:r>
      <w:r w:rsidR="000B6EF3" w:rsidRPr="00515A5B">
        <w:t>β)</w:t>
      </w:r>
      <w:r w:rsidRPr="00515A5B">
        <w:t xml:space="preserve"> το</w:t>
      </w:r>
      <w:r w:rsidR="00176A75" w:rsidRPr="00515A5B">
        <w:t xml:space="preserve"> </w:t>
      </w:r>
      <w:r w:rsidR="00176A75" w:rsidRPr="00515A5B">
        <w:rPr>
          <w:lang w:val="en-US"/>
        </w:rPr>
        <w:t>pH</w:t>
      </w:r>
      <w:r w:rsidR="000B6EF3" w:rsidRPr="00515A5B">
        <w:t xml:space="preserve"> </w:t>
      </w:r>
      <w:r w:rsidRPr="00515A5B">
        <w:t xml:space="preserve">του διαλύματος </w:t>
      </w:r>
      <w:r w:rsidR="000B6EF3" w:rsidRPr="00515A5B">
        <w:t>Δ</w:t>
      </w:r>
      <w:r w:rsidR="000B6EF3" w:rsidRPr="00515A5B">
        <w:rPr>
          <w:vertAlign w:val="subscript"/>
        </w:rPr>
        <w:t>1</w:t>
      </w:r>
      <w:r w:rsidR="000B6EF3" w:rsidRPr="00515A5B">
        <w:t>.</w:t>
      </w:r>
      <w:r w:rsidRPr="00515A5B">
        <w:t xml:space="preserve"> Δίνεται:</w:t>
      </w:r>
      <w:r w:rsidR="000B6EF3" w:rsidRPr="00515A5B">
        <w:t xml:space="preserve"> </w:t>
      </w:r>
      <w:r w:rsidR="000B6EF3" w:rsidRPr="00515A5B">
        <w:rPr>
          <w:lang w:val="en-US"/>
        </w:rPr>
        <w:t>log</w:t>
      </w:r>
      <w:r w:rsidR="000B6EF3" w:rsidRPr="00515A5B">
        <w:t>4=0,6.</w:t>
      </w:r>
    </w:p>
    <w:p w:rsidR="000B6EF3" w:rsidRPr="00515A5B" w:rsidRDefault="000B6EF3" w:rsidP="000B6EF3">
      <w:pPr>
        <w:spacing w:line="360" w:lineRule="auto"/>
        <w:jc w:val="right"/>
      </w:pPr>
      <w:r w:rsidRPr="00515A5B">
        <w:t xml:space="preserve">Απ: α) 17,92 </w:t>
      </w:r>
      <w:r w:rsidRPr="00515A5B">
        <w:rPr>
          <w:lang w:val="en-US"/>
        </w:rPr>
        <w:t>lit</w:t>
      </w:r>
      <w:r w:rsidRPr="00515A5B">
        <w:t xml:space="preserve"> </w:t>
      </w:r>
      <w:r w:rsidRPr="00515A5B">
        <w:rPr>
          <w:lang w:val="en-US"/>
        </w:rPr>
        <w:t>HCl</w:t>
      </w:r>
      <w:r w:rsidRPr="00515A5B">
        <w:t xml:space="preserve"> , β) 0,4.</w:t>
      </w:r>
    </w:p>
    <w:p w:rsidR="00DF3F0F" w:rsidRPr="00515A5B" w:rsidRDefault="007E7765" w:rsidP="0057376C">
      <w:pPr>
        <w:spacing w:line="360" w:lineRule="auto"/>
        <w:jc w:val="both"/>
      </w:pPr>
      <w:r w:rsidRPr="00515A5B">
        <w:rPr>
          <w:b/>
        </w:rPr>
        <w:fldChar w:fldCharType="begin"/>
      </w:r>
      <w:r w:rsidR="000C5B00" w:rsidRPr="00515A5B">
        <w:rPr>
          <w:b/>
        </w:rPr>
        <w:instrText xml:space="preserve"> LISTNUM </w:instrText>
      </w:r>
      <w:r w:rsidRPr="00515A5B">
        <w:rPr>
          <w:b/>
        </w:rPr>
        <w:fldChar w:fldCharType="end"/>
      </w:r>
      <w:r w:rsidR="00655140" w:rsidRPr="00515A5B">
        <w:rPr>
          <w:b/>
        </w:rPr>
        <w:t xml:space="preserve"> </w:t>
      </w:r>
      <w:r w:rsidR="00813024" w:rsidRPr="00515A5B">
        <w:t>Ποσότητα</w:t>
      </w:r>
      <w:r w:rsidR="0057376C" w:rsidRPr="00515A5B">
        <w:t xml:space="preserve"> ασβεστίου </w:t>
      </w:r>
      <w:r w:rsidR="0057376C" w:rsidRPr="00515A5B">
        <w:rPr>
          <w:lang w:val="en-US"/>
        </w:rPr>
        <w:t>C</w:t>
      </w:r>
      <w:r w:rsidR="00324B0E" w:rsidRPr="00515A5B">
        <w:t>α</w:t>
      </w:r>
      <w:r w:rsidR="0057376C" w:rsidRPr="00515A5B">
        <w:t xml:space="preserve"> </w:t>
      </w:r>
      <w:r w:rsidR="00813024" w:rsidRPr="00515A5B">
        <w:t>διαλύεται στο νερό</w:t>
      </w:r>
      <w:r w:rsidR="0057376C" w:rsidRPr="00515A5B">
        <w:t xml:space="preserve">, οπότε ελευθερώνονται 0,56 </w:t>
      </w:r>
      <w:r w:rsidR="0057376C" w:rsidRPr="00515A5B">
        <w:rPr>
          <w:lang w:val="en-US"/>
        </w:rPr>
        <w:t>lit</w:t>
      </w:r>
      <w:r w:rsidR="0057376C" w:rsidRPr="00515A5B">
        <w:t xml:space="preserve"> αερίου Η</w:t>
      </w:r>
      <w:r w:rsidR="0057376C" w:rsidRPr="00515A5B">
        <w:rPr>
          <w:vertAlign w:val="subscript"/>
        </w:rPr>
        <w:t>2</w:t>
      </w:r>
      <w:r w:rsidR="00813024" w:rsidRPr="00515A5B">
        <w:t xml:space="preserve"> </w:t>
      </w:r>
      <w:r w:rsidR="0057376C" w:rsidRPr="00515A5B">
        <w:t xml:space="preserve">μετρημένα </w:t>
      </w:r>
      <w:r w:rsidR="00813024" w:rsidRPr="00515A5B">
        <w:t xml:space="preserve">σε </w:t>
      </w:r>
      <w:r w:rsidR="0057376C" w:rsidRPr="00515A5B">
        <w:rPr>
          <w:lang w:val="en-US"/>
        </w:rPr>
        <w:t>STP</w:t>
      </w:r>
      <w:r w:rsidR="00813024" w:rsidRPr="00515A5B">
        <w:t xml:space="preserve"> και σχηματίζεται υδατικό διάλυμα </w:t>
      </w:r>
      <w:r w:rsidR="0057376C" w:rsidRPr="00515A5B">
        <w:rPr>
          <w:b/>
        </w:rPr>
        <w:t>Δ</w:t>
      </w:r>
      <w:r w:rsidR="00813024" w:rsidRPr="00515A5B">
        <w:t xml:space="preserve"> όγκου</w:t>
      </w:r>
      <w:r w:rsidR="0057376C" w:rsidRPr="00515A5B">
        <w:t xml:space="preserve"> 5 </w:t>
      </w:r>
      <w:r w:rsidR="0057376C" w:rsidRPr="00515A5B">
        <w:rPr>
          <w:lang w:val="en-US"/>
        </w:rPr>
        <w:t>lit</w:t>
      </w:r>
      <w:r w:rsidR="0057376C" w:rsidRPr="00515A5B">
        <w:t>.</w:t>
      </w:r>
      <w:r w:rsidR="00813024" w:rsidRPr="00515A5B">
        <w:t xml:space="preserve">Να </w:t>
      </w:r>
      <w:r w:rsidR="0057376C" w:rsidRPr="00515A5B">
        <w:t>υπολογίσετε:</w:t>
      </w:r>
    </w:p>
    <w:p w:rsidR="0057376C" w:rsidRPr="00515A5B" w:rsidRDefault="00813024" w:rsidP="0057376C">
      <w:pPr>
        <w:spacing w:line="360" w:lineRule="auto"/>
        <w:jc w:val="both"/>
      </w:pPr>
      <w:r w:rsidRPr="00515A5B">
        <w:t>α) τη μάζα του ασβεστίου</w:t>
      </w:r>
      <w:r w:rsidR="0057376C" w:rsidRPr="00515A5B">
        <w:t xml:space="preserve"> κα</w:t>
      </w:r>
      <w:r w:rsidRPr="00515A5B">
        <w:t xml:space="preserve">ι </w:t>
      </w:r>
      <w:r w:rsidR="00176A75" w:rsidRPr="00515A5B">
        <w:t xml:space="preserve">το </w:t>
      </w:r>
      <w:r w:rsidR="00176A75" w:rsidRPr="00515A5B">
        <w:rPr>
          <w:lang w:val="en-US"/>
        </w:rPr>
        <w:t>pH</w:t>
      </w:r>
      <w:r w:rsidRPr="00515A5B">
        <w:t xml:space="preserve"> του διαλύματος </w:t>
      </w:r>
      <w:r w:rsidR="0057376C" w:rsidRPr="00515A5B">
        <w:t>Δ.</w:t>
      </w:r>
    </w:p>
    <w:p w:rsidR="0057376C" w:rsidRPr="00515A5B" w:rsidRDefault="00813024" w:rsidP="0057376C">
      <w:pPr>
        <w:spacing w:line="360" w:lineRule="auto"/>
        <w:jc w:val="both"/>
      </w:pPr>
      <w:r w:rsidRPr="00515A5B">
        <w:t xml:space="preserve">β) τον όγκο του νερού που πρέπει να </w:t>
      </w:r>
      <w:r w:rsidR="0057376C" w:rsidRPr="00515A5B">
        <w:t>προσθέσου</w:t>
      </w:r>
      <w:r w:rsidRPr="00515A5B">
        <w:t>με , ώστε να μεταβληθεί το</w:t>
      </w:r>
      <w:r w:rsidR="00176A75" w:rsidRPr="00515A5B">
        <w:t xml:space="preserve"> </w:t>
      </w:r>
      <w:r w:rsidR="00176A75" w:rsidRPr="00515A5B">
        <w:rPr>
          <w:lang w:val="en-US"/>
        </w:rPr>
        <w:t>pH</w:t>
      </w:r>
      <w:r w:rsidR="0057376C" w:rsidRPr="00515A5B">
        <w:t xml:space="preserve"> του </w:t>
      </w:r>
      <w:r w:rsidRPr="00515A5B">
        <w:t xml:space="preserve">διαλύματος </w:t>
      </w:r>
      <w:r w:rsidR="0057376C" w:rsidRPr="00515A5B">
        <w:rPr>
          <w:b/>
        </w:rPr>
        <w:t xml:space="preserve">Δ </w:t>
      </w:r>
      <w:r w:rsidR="0057376C" w:rsidRPr="00515A5B">
        <w:t xml:space="preserve">κατά </w:t>
      </w:r>
      <w:r w:rsidRPr="00515A5B">
        <w:t>μια</w:t>
      </w:r>
      <w:r w:rsidR="0057376C" w:rsidRPr="00515A5B">
        <w:t xml:space="preserve"> μονάδα.( Δίνεται: </w:t>
      </w:r>
      <w:r w:rsidR="0057376C" w:rsidRPr="00515A5B">
        <w:rPr>
          <w:lang w:val="en-US"/>
        </w:rPr>
        <w:t>C</w:t>
      </w:r>
      <w:r w:rsidR="00324B0E" w:rsidRPr="00515A5B">
        <w:t>α</w:t>
      </w:r>
      <w:r w:rsidR="0057376C" w:rsidRPr="00515A5B">
        <w:t xml:space="preserve">   +  2</w:t>
      </w:r>
      <w:r w:rsidR="0057376C" w:rsidRPr="00515A5B">
        <w:rPr>
          <w:lang w:val="en-US"/>
        </w:rPr>
        <w:t>H</w:t>
      </w:r>
      <w:r w:rsidR="0057376C" w:rsidRPr="00515A5B">
        <w:rPr>
          <w:vertAlign w:val="subscript"/>
        </w:rPr>
        <w:t>2</w:t>
      </w:r>
      <w:r w:rsidR="0057376C" w:rsidRPr="00515A5B">
        <w:rPr>
          <w:lang w:val="en-US"/>
        </w:rPr>
        <w:t>O</w:t>
      </w:r>
      <w:r w:rsidR="0057376C" w:rsidRPr="00515A5B">
        <w:t xml:space="preserve">  </w:t>
      </w:r>
      <w:r w:rsidR="0057376C" w:rsidRPr="00515A5B">
        <w:rPr>
          <w:lang w:val="en-US"/>
        </w:rPr>
        <w:sym w:font="Wingdings" w:char="F0E0"/>
      </w:r>
      <w:r w:rsidR="0057376C" w:rsidRPr="00515A5B">
        <w:t xml:space="preserve">  </w:t>
      </w:r>
      <w:r w:rsidR="0057376C" w:rsidRPr="00515A5B">
        <w:rPr>
          <w:lang w:val="en-US"/>
        </w:rPr>
        <w:t>Ca</w:t>
      </w:r>
      <w:r w:rsidR="0057376C" w:rsidRPr="00515A5B">
        <w:t>(</w:t>
      </w:r>
      <w:r w:rsidR="0057376C" w:rsidRPr="00515A5B">
        <w:rPr>
          <w:lang w:val="en-US"/>
        </w:rPr>
        <w:t>OH</w:t>
      </w:r>
      <w:r w:rsidR="0057376C" w:rsidRPr="00515A5B">
        <w:t>)</w:t>
      </w:r>
      <w:r w:rsidR="0057376C" w:rsidRPr="00515A5B">
        <w:rPr>
          <w:vertAlign w:val="subscript"/>
        </w:rPr>
        <w:t>2</w:t>
      </w:r>
      <w:r w:rsidR="0057376C" w:rsidRPr="00515A5B">
        <w:t xml:space="preserve">  +  </w:t>
      </w:r>
      <w:r w:rsidR="0057376C" w:rsidRPr="00515A5B">
        <w:rPr>
          <w:lang w:val="en-US"/>
        </w:rPr>
        <w:t>H</w:t>
      </w:r>
      <w:r w:rsidR="0057376C" w:rsidRPr="00515A5B">
        <w:rPr>
          <w:vertAlign w:val="subscript"/>
        </w:rPr>
        <w:t>2</w:t>
      </w:r>
      <w:r w:rsidR="0057376C" w:rsidRPr="00515A5B">
        <w:t>.)</w:t>
      </w:r>
      <w:r w:rsidRPr="00515A5B">
        <w:t xml:space="preserve">. Δίνεται </w:t>
      </w:r>
      <w:r w:rsidRPr="00515A5B">
        <w:rPr>
          <w:lang w:val="en-US"/>
        </w:rPr>
        <w:t>Ar</w:t>
      </w:r>
      <w:r w:rsidRPr="00515A5B">
        <w:t xml:space="preserve"> </w:t>
      </w:r>
      <w:r w:rsidRPr="00515A5B">
        <w:rPr>
          <w:lang w:val="en-US"/>
        </w:rPr>
        <w:t>C</w:t>
      </w:r>
      <w:r w:rsidR="00324B0E" w:rsidRPr="00515A5B">
        <w:t>α</w:t>
      </w:r>
      <w:r w:rsidRPr="00515A5B">
        <w:t xml:space="preserve"> = 40.</w:t>
      </w:r>
      <w:r w:rsidR="007B7185" w:rsidRPr="007B7185">
        <w:t xml:space="preserve"> </w:t>
      </w:r>
      <w:r w:rsidR="007B7185">
        <w:t>Κ</w:t>
      </w:r>
      <w:r w:rsidR="007B7185">
        <w:rPr>
          <w:vertAlign w:val="subscript"/>
          <w:lang w:val="en-US"/>
        </w:rPr>
        <w:t>w</w:t>
      </w:r>
      <w:r w:rsidR="007B7185">
        <w:t>= 10</w:t>
      </w:r>
      <w:r w:rsidR="007B7185">
        <w:rPr>
          <w:vertAlign w:val="superscript"/>
        </w:rPr>
        <w:t>-14</w:t>
      </w:r>
      <w:r w:rsidR="007B7185">
        <w:t>.</w:t>
      </w:r>
    </w:p>
    <w:p w:rsidR="0062496E" w:rsidRPr="00515A5B" w:rsidRDefault="0057376C" w:rsidP="0062496E">
      <w:pPr>
        <w:spacing w:line="360" w:lineRule="auto"/>
        <w:jc w:val="right"/>
        <w:rPr>
          <w:b/>
        </w:rPr>
      </w:pPr>
      <w:r w:rsidRPr="00515A5B">
        <w:t>Απ: α) 1</w:t>
      </w:r>
      <w:r w:rsidRPr="00515A5B">
        <w:rPr>
          <w:lang w:val="en-US"/>
        </w:rPr>
        <w:t>gr</w:t>
      </w:r>
      <w:r w:rsidRPr="00515A5B">
        <w:t xml:space="preserve"> </w:t>
      </w:r>
      <w:r w:rsidRPr="00515A5B">
        <w:rPr>
          <w:lang w:val="en-US"/>
        </w:rPr>
        <w:t>C</w:t>
      </w:r>
      <w:r w:rsidR="00324B0E" w:rsidRPr="00515A5B">
        <w:t>α</w:t>
      </w:r>
      <w:r w:rsidRPr="00515A5B">
        <w:t xml:space="preserve"> , </w:t>
      </w:r>
      <w:r w:rsidR="00813024" w:rsidRPr="00515A5B">
        <w:rPr>
          <w:lang w:val="en-US"/>
        </w:rPr>
        <w:t>pH</w:t>
      </w:r>
      <w:r w:rsidR="00813024" w:rsidRPr="00515A5B">
        <w:t xml:space="preserve"> </w:t>
      </w:r>
      <w:r w:rsidRPr="00515A5B">
        <w:t>=</w:t>
      </w:r>
      <w:r w:rsidR="00813024" w:rsidRPr="00515A5B">
        <w:t xml:space="preserve"> </w:t>
      </w:r>
      <w:r w:rsidRPr="00515A5B">
        <w:t xml:space="preserve">12 β) 45 </w:t>
      </w:r>
      <w:r w:rsidRPr="00515A5B">
        <w:rPr>
          <w:lang w:val="en-US"/>
        </w:rPr>
        <w:t>lit</w:t>
      </w:r>
      <w:r w:rsidRPr="00515A5B">
        <w:t xml:space="preserve"> νερό.</w:t>
      </w:r>
    </w:p>
    <w:p w:rsidR="0062496E" w:rsidRPr="00515A5B" w:rsidRDefault="007E7765" w:rsidP="0062496E">
      <w:pPr>
        <w:spacing w:line="360" w:lineRule="auto"/>
        <w:jc w:val="both"/>
      </w:pPr>
      <w:r w:rsidRPr="00515A5B">
        <w:rPr>
          <w:b/>
        </w:rPr>
        <w:fldChar w:fldCharType="begin"/>
      </w:r>
      <w:r w:rsidR="0062496E" w:rsidRPr="00515A5B">
        <w:rPr>
          <w:b/>
        </w:rPr>
        <w:instrText xml:space="preserve"> LISTNUM </w:instrText>
      </w:r>
      <w:r w:rsidRPr="00515A5B">
        <w:rPr>
          <w:b/>
        </w:rPr>
        <w:fldChar w:fldCharType="end"/>
      </w:r>
      <w:r w:rsidR="0062496E" w:rsidRPr="00515A5B">
        <w:t xml:space="preserve"> Υδατικό διάλυμα Η</w:t>
      </w:r>
      <w:r w:rsidR="0062496E" w:rsidRPr="00515A5B">
        <w:rPr>
          <w:lang w:val="en-US"/>
        </w:rPr>
        <w:t>Cl</w:t>
      </w:r>
      <w:r w:rsidR="0062496E" w:rsidRPr="00515A5B">
        <w:t xml:space="preserve"> έχει </w:t>
      </w:r>
      <w:r w:rsidR="0062496E" w:rsidRPr="00515A5B">
        <w:rPr>
          <w:lang w:val="en-US"/>
        </w:rPr>
        <w:t>pH</w:t>
      </w:r>
      <w:r w:rsidR="0062496E" w:rsidRPr="00515A5B">
        <w:t>=2 και όγκο 100</w:t>
      </w:r>
      <w:r w:rsidR="0062496E" w:rsidRPr="00515A5B">
        <w:rPr>
          <w:lang w:val="en-US"/>
        </w:rPr>
        <w:t>ml</w:t>
      </w:r>
      <w:r w:rsidR="0062496E" w:rsidRPr="00515A5B">
        <w:t xml:space="preserve">. Ποιον όγκο νερού πρέπει να προσθέσουμε στο παραπάνω διάλυμα ώστε το </w:t>
      </w:r>
      <w:r w:rsidR="0062496E" w:rsidRPr="00515A5B">
        <w:rPr>
          <w:lang w:val="en-US"/>
        </w:rPr>
        <w:t>pH</w:t>
      </w:r>
      <w:r w:rsidR="0062496E" w:rsidRPr="00515A5B">
        <w:t xml:space="preserve"> να μεταβληθεί κατά μια μονάδα;</w:t>
      </w:r>
      <w:r w:rsidR="007B7185" w:rsidRPr="007B7185">
        <w:t xml:space="preserve"> </w:t>
      </w:r>
      <w:r w:rsidR="007B7185">
        <w:t>Δίνεται για το νερό: Κ</w:t>
      </w:r>
      <w:r w:rsidR="007B7185">
        <w:rPr>
          <w:vertAlign w:val="subscript"/>
          <w:lang w:val="en-US"/>
        </w:rPr>
        <w:t>w</w:t>
      </w:r>
      <w:r w:rsidR="007B7185">
        <w:t>=10</w:t>
      </w:r>
      <w:r w:rsidR="007B7185">
        <w:rPr>
          <w:vertAlign w:val="superscript"/>
        </w:rPr>
        <w:t>-14</w:t>
      </w:r>
      <w:r w:rsidR="007B7185">
        <w:t>.</w:t>
      </w:r>
    </w:p>
    <w:p w:rsidR="0062496E" w:rsidRPr="00515A5B" w:rsidRDefault="0062496E" w:rsidP="0062496E">
      <w:pPr>
        <w:spacing w:line="360" w:lineRule="auto"/>
        <w:jc w:val="right"/>
      </w:pPr>
      <w:r w:rsidRPr="00515A5B">
        <w:t xml:space="preserve">Απ: α) 900 </w:t>
      </w:r>
      <w:r w:rsidRPr="00515A5B">
        <w:rPr>
          <w:lang w:val="en-US"/>
        </w:rPr>
        <w:t>ml</w:t>
      </w:r>
      <w:r w:rsidRPr="00515A5B">
        <w:t>.</w:t>
      </w:r>
    </w:p>
    <w:p w:rsidR="0062496E" w:rsidRPr="00515A5B" w:rsidRDefault="007E7765" w:rsidP="0062496E">
      <w:pPr>
        <w:spacing w:line="360" w:lineRule="auto"/>
        <w:jc w:val="both"/>
      </w:pPr>
      <w:r w:rsidRPr="00515A5B">
        <w:rPr>
          <w:b/>
        </w:rPr>
        <w:fldChar w:fldCharType="begin"/>
      </w:r>
      <w:r w:rsidR="0062496E" w:rsidRPr="00515A5B">
        <w:rPr>
          <w:b/>
        </w:rPr>
        <w:instrText xml:space="preserve"> LISTNUM </w:instrText>
      </w:r>
      <w:r w:rsidRPr="00515A5B">
        <w:rPr>
          <w:b/>
        </w:rPr>
        <w:fldChar w:fldCharType="end"/>
      </w:r>
      <w:r w:rsidR="0062496E" w:rsidRPr="00515A5B">
        <w:rPr>
          <w:b/>
        </w:rPr>
        <w:t xml:space="preserve"> </w:t>
      </w:r>
      <w:r w:rsidR="0062496E" w:rsidRPr="00515A5B">
        <w:t xml:space="preserve">Πόσα </w:t>
      </w:r>
      <w:r w:rsidR="0062496E" w:rsidRPr="00515A5B">
        <w:rPr>
          <w:lang w:val="en-US"/>
        </w:rPr>
        <w:t>ml</w:t>
      </w:r>
      <w:r w:rsidR="0062496E" w:rsidRPr="00515A5B">
        <w:t xml:space="preserve"> νερού πρέπει να προσθέσουμε σε 20 </w:t>
      </w:r>
      <w:r w:rsidR="0062496E" w:rsidRPr="00515A5B">
        <w:rPr>
          <w:lang w:val="en-US"/>
        </w:rPr>
        <w:t>ml</w:t>
      </w:r>
      <w:r w:rsidR="0062496E" w:rsidRPr="00515A5B">
        <w:t xml:space="preserve"> διαλύματος ΝαΟΗ περιεκτικότητας 4% </w:t>
      </w:r>
      <w:r w:rsidR="0062496E" w:rsidRPr="00515A5B">
        <w:rPr>
          <w:lang w:val="en-US"/>
        </w:rPr>
        <w:t>w</w:t>
      </w:r>
      <w:r w:rsidR="0062496E" w:rsidRPr="00515A5B">
        <w:t>/</w:t>
      </w:r>
      <w:r w:rsidR="0062496E" w:rsidRPr="00515A5B">
        <w:rPr>
          <w:lang w:val="en-US"/>
        </w:rPr>
        <w:t>v</w:t>
      </w:r>
      <w:r w:rsidR="0062496E" w:rsidRPr="00515A5B">
        <w:t xml:space="preserve">, για να μεταβληθεί το </w:t>
      </w:r>
      <w:r w:rsidR="0062496E" w:rsidRPr="00515A5B">
        <w:rPr>
          <w:lang w:val="en-US"/>
        </w:rPr>
        <w:t>pH</w:t>
      </w:r>
      <w:r w:rsidR="0062496E" w:rsidRPr="00515A5B">
        <w:t xml:space="preserve"> του αρχικού διαλύματος κατά 2 μονάδες;</w:t>
      </w:r>
      <w:r w:rsidR="007B7185">
        <w:t xml:space="preserve"> Δίνεται Κ</w:t>
      </w:r>
      <w:r w:rsidR="007B7185">
        <w:rPr>
          <w:vertAlign w:val="subscript"/>
          <w:lang w:val="en-US"/>
        </w:rPr>
        <w:t>w</w:t>
      </w:r>
      <w:r w:rsidR="007B7185">
        <w:t xml:space="preserve"> = 10</w:t>
      </w:r>
      <w:r w:rsidR="007B7185">
        <w:rPr>
          <w:vertAlign w:val="superscript"/>
        </w:rPr>
        <w:t>-14</w:t>
      </w:r>
      <w:r w:rsidR="007B7185">
        <w:t>.</w:t>
      </w:r>
    </w:p>
    <w:p w:rsidR="0062496E" w:rsidRPr="007B5930" w:rsidRDefault="0062496E" w:rsidP="0062496E">
      <w:pPr>
        <w:spacing w:line="360" w:lineRule="auto"/>
        <w:jc w:val="right"/>
      </w:pPr>
      <w:r w:rsidRPr="00515A5B">
        <w:t xml:space="preserve">Απ: α) 1980 </w:t>
      </w:r>
      <w:r w:rsidRPr="00515A5B">
        <w:rPr>
          <w:lang w:val="en-US"/>
        </w:rPr>
        <w:t>ml</w:t>
      </w:r>
      <w:r w:rsidRPr="00515A5B">
        <w:t>.</w:t>
      </w:r>
    </w:p>
    <w:p w:rsidR="00E96A8D" w:rsidRPr="007B5930" w:rsidRDefault="00E96A8D">
      <w:r w:rsidRPr="007B5930">
        <w:br w:type="page"/>
      </w:r>
    </w:p>
    <w:p w:rsidR="00DF3F0F" w:rsidRPr="00515A5B" w:rsidRDefault="007E7765" w:rsidP="00285A46">
      <w:pPr>
        <w:spacing w:line="360" w:lineRule="auto"/>
        <w:jc w:val="both"/>
      </w:pPr>
      <w:r w:rsidRPr="00515A5B">
        <w:rPr>
          <w:b/>
        </w:rPr>
        <w:lastRenderedPageBreak/>
        <w:fldChar w:fldCharType="begin"/>
      </w:r>
      <w:r w:rsidR="000C5B00" w:rsidRPr="00515A5B">
        <w:rPr>
          <w:b/>
        </w:rPr>
        <w:instrText xml:space="preserve"> LISTNUM </w:instrText>
      </w:r>
      <w:r w:rsidRPr="00515A5B">
        <w:rPr>
          <w:b/>
        </w:rPr>
        <w:fldChar w:fldCharType="end"/>
      </w:r>
      <w:r w:rsidR="00285A46" w:rsidRPr="00515A5B">
        <w:rPr>
          <w:b/>
        </w:rPr>
        <w:t xml:space="preserve"> </w:t>
      </w:r>
      <w:r w:rsidR="00813024" w:rsidRPr="00515A5B">
        <w:t xml:space="preserve">Με ποια αναλογία όγκων πρέπει να </w:t>
      </w:r>
      <w:r w:rsidR="00285A46" w:rsidRPr="00515A5B">
        <w:t>αναμίξουμε</w:t>
      </w:r>
      <w:r w:rsidR="00813024" w:rsidRPr="00515A5B">
        <w:t xml:space="preserve"> διάλυμα</w:t>
      </w:r>
      <w:r w:rsidR="00285A46" w:rsidRPr="00515A5B">
        <w:t xml:space="preserve"> Δ</w:t>
      </w:r>
      <w:r w:rsidR="00285A46" w:rsidRPr="00515A5B">
        <w:rPr>
          <w:vertAlign w:val="subscript"/>
        </w:rPr>
        <w:t>1</w:t>
      </w:r>
      <w:r w:rsidR="00813024" w:rsidRPr="00515A5B">
        <w:t xml:space="preserve"> ΝαΟΗ με </w:t>
      </w:r>
      <w:r w:rsidR="00176A75" w:rsidRPr="00515A5B">
        <w:rPr>
          <w:lang w:val="en-US"/>
        </w:rPr>
        <w:t>pH</w:t>
      </w:r>
      <w:r w:rsidR="007B7185">
        <w:t xml:space="preserve"> </w:t>
      </w:r>
      <w:r w:rsidR="00813024" w:rsidRPr="00515A5B">
        <w:t>=</w:t>
      </w:r>
      <w:r w:rsidR="007B7185">
        <w:t xml:space="preserve"> </w:t>
      </w:r>
      <w:r w:rsidR="00813024" w:rsidRPr="00515A5B">
        <w:t>1</w:t>
      </w:r>
      <w:r w:rsidR="00522B9D">
        <w:t>2</w:t>
      </w:r>
      <w:r w:rsidR="00813024" w:rsidRPr="00515A5B">
        <w:t xml:space="preserve"> , με διάλυμα </w:t>
      </w:r>
      <w:r w:rsidR="00285A46" w:rsidRPr="00515A5B">
        <w:t>Δ</w:t>
      </w:r>
      <w:r w:rsidR="00285A46" w:rsidRPr="00515A5B">
        <w:rPr>
          <w:vertAlign w:val="subscript"/>
        </w:rPr>
        <w:t>2</w:t>
      </w:r>
      <w:r w:rsidR="00813024" w:rsidRPr="00515A5B">
        <w:t xml:space="preserve"> </w:t>
      </w:r>
      <w:r w:rsidR="00176A75" w:rsidRPr="00515A5B">
        <w:t xml:space="preserve">ΝαΟΗ </w:t>
      </w:r>
      <w:r w:rsidR="00813024" w:rsidRPr="00515A5B">
        <w:t xml:space="preserve">με </w:t>
      </w:r>
      <w:r w:rsidR="00176A75" w:rsidRPr="00515A5B">
        <w:rPr>
          <w:lang w:val="en-US"/>
        </w:rPr>
        <w:t>pH</w:t>
      </w:r>
      <w:r w:rsidR="007B7185">
        <w:t xml:space="preserve"> </w:t>
      </w:r>
      <w:r w:rsidR="00813024" w:rsidRPr="00515A5B">
        <w:t>=</w:t>
      </w:r>
      <w:r w:rsidR="007B7185">
        <w:t xml:space="preserve"> </w:t>
      </w:r>
      <w:r w:rsidR="00813024" w:rsidRPr="00515A5B">
        <w:t>1</w:t>
      </w:r>
      <w:r w:rsidR="00522B9D">
        <w:t>0</w:t>
      </w:r>
      <w:r w:rsidR="00285A46" w:rsidRPr="00515A5B">
        <w:t>, ώσ</w:t>
      </w:r>
      <w:r w:rsidR="00813024" w:rsidRPr="00515A5B">
        <w:t xml:space="preserve">τε να προκύψει διάλυμα με </w:t>
      </w:r>
      <w:r w:rsidR="00176A75" w:rsidRPr="00515A5B">
        <w:rPr>
          <w:lang w:val="en-US"/>
        </w:rPr>
        <w:t>pH</w:t>
      </w:r>
      <w:r w:rsidR="00285A46" w:rsidRPr="00515A5B">
        <w:t>=1</w:t>
      </w:r>
      <w:r w:rsidR="00522B9D">
        <w:t>1</w:t>
      </w:r>
      <w:r w:rsidR="00285A46" w:rsidRPr="00515A5B">
        <w:t xml:space="preserve">. </w:t>
      </w:r>
      <w:r w:rsidR="007B7185">
        <w:t>Κ</w:t>
      </w:r>
      <w:r w:rsidR="007B7185">
        <w:rPr>
          <w:vertAlign w:val="subscript"/>
          <w:lang w:val="en-US"/>
        </w:rPr>
        <w:t>w</w:t>
      </w:r>
      <w:r w:rsidR="007B7185">
        <w:t xml:space="preserve"> = 10</w:t>
      </w:r>
      <w:r w:rsidR="007B7185">
        <w:rPr>
          <w:vertAlign w:val="superscript"/>
        </w:rPr>
        <w:t>-14</w:t>
      </w:r>
      <w:r w:rsidR="007B7185">
        <w:t>.</w:t>
      </w:r>
    </w:p>
    <w:p w:rsidR="00285A46" w:rsidRPr="00515A5B" w:rsidRDefault="00285A46" w:rsidP="00285A46">
      <w:pPr>
        <w:spacing w:line="360" w:lineRule="auto"/>
        <w:jc w:val="right"/>
      </w:pPr>
      <w:r w:rsidRPr="00515A5B">
        <w:t xml:space="preserve">Απ: α) </w:t>
      </w:r>
      <w:r w:rsidRPr="00515A5B">
        <w:rPr>
          <w:lang w:val="en-US"/>
        </w:rPr>
        <w:t>V</w:t>
      </w:r>
      <w:r w:rsidRPr="00515A5B">
        <w:rPr>
          <w:vertAlign w:val="subscript"/>
        </w:rPr>
        <w:t>1</w:t>
      </w:r>
      <w:r w:rsidRPr="00515A5B">
        <w:t>/</w:t>
      </w:r>
      <w:r w:rsidRPr="00515A5B">
        <w:rPr>
          <w:lang w:val="en-US"/>
        </w:rPr>
        <w:t>V</w:t>
      </w:r>
      <w:r w:rsidRPr="00515A5B">
        <w:rPr>
          <w:vertAlign w:val="subscript"/>
        </w:rPr>
        <w:t>2</w:t>
      </w:r>
      <w:r w:rsidRPr="00515A5B">
        <w:t>=1/</w:t>
      </w:r>
      <w:r w:rsidR="00522B9D">
        <w:t>10</w:t>
      </w:r>
      <w:r w:rsidRPr="00515A5B">
        <w:t xml:space="preserve"> .</w:t>
      </w:r>
    </w:p>
    <w:p w:rsidR="00F601CF" w:rsidRPr="00515A5B" w:rsidRDefault="007E7765" w:rsidP="00F601CF">
      <w:pPr>
        <w:spacing w:line="360" w:lineRule="auto"/>
        <w:jc w:val="both"/>
      </w:pPr>
      <w:r w:rsidRPr="00515A5B">
        <w:rPr>
          <w:b/>
        </w:rPr>
        <w:fldChar w:fldCharType="begin"/>
      </w:r>
      <w:r w:rsidR="00F601CF" w:rsidRPr="00515A5B">
        <w:rPr>
          <w:b/>
        </w:rPr>
        <w:instrText xml:space="preserve"> LISTNUM </w:instrText>
      </w:r>
      <w:r w:rsidRPr="00515A5B">
        <w:rPr>
          <w:b/>
        </w:rPr>
        <w:fldChar w:fldCharType="end"/>
      </w:r>
      <w:r w:rsidR="00F601CF" w:rsidRPr="00515A5B">
        <w:t xml:space="preserve"> Με ποια αναλογία όγκων πρέπει να αναμίξουμε διάλυμα HCl Δ</w:t>
      </w:r>
      <w:r w:rsidR="00F601CF" w:rsidRPr="00515A5B">
        <w:rPr>
          <w:vertAlign w:val="subscript"/>
        </w:rPr>
        <w:t>1</w:t>
      </w:r>
      <w:r w:rsidR="00F601CF" w:rsidRPr="00515A5B">
        <w:t xml:space="preserve"> με pΗ = 0 και διάλυμα HCl Δ</w:t>
      </w:r>
      <w:r w:rsidR="00F601CF" w:rsidRPr="00515A5B">
        <w:rPr>
          <w:vertAlign w:val="subscript"/>
        </w:rPr>
        <w:t>2</w:t>
      </w:r>
      <w:r w:rsidR="00F601CF" w:rsidRPr="00515A5B">
        <w:t xml:space="preserve"> με </w:t>
      </w:r>
      <w:r w:rsidR="00F601CF" w:rsidRPr="00515A5B">
        <w:rPr>
          <w:lang w:val="en-US"/>
        </w:rPr>
        <w:t>p</w:t>
      </w:r>
      <w:r w:rsidR="00F601CF" w:rsidRPr="00515A5B">
        <w:t>Η = 2, ώστε να προκύψει διάλυμα Δ</w:t>
      </w:r>
      <w:r w:rsidR="00F601CF" w:rsidRPr="00515A5B">
        <w:rPr>
          <w:vertAlign w:val="subscript"/>
        </w:rPr>
        <w:t>3</w:t>
      </w:r>
      <w:r w:rsidR="00F601CF" w:rsidRPr="00515A5B">
        <w:t xml:space="preserve"> με </w:t>
      </w:r>
      <w:r w:rsidR="00F601CF" w:rsidRPr="00515A5B">
        <w:rPr>
          <w:lang w:val="en-US"/>
        </w:rPr>
        <w:t>p</w:t>
      </w:r>
      <w:r w:rsidR="00F601CF" w:rsidRPr="00515A5B">
        <w:t>Η = 1;</w:t>
      </w:r>
      <w:r w:rsidR="007B7185" w:rsidRPr="007B7185">
        <w:t xml:space="preserve"> </w:t>
      </w:r>
      <w:r w:rsidR="007B7185">
        <w:t>Δίνεται Κ</w:t>
      </w:r>
      <w:r w:rsidR="007B7185">
        <w:rPr>
          <w:vertAlign w:val="subscript"/>
          <w:lang w:val="en-US"/>
        </w:rPr>
        <w:t>w</w:t>
      </w:r>
      <w:r w:rsidR="007B7185">
        <w:t xml:space="preserve"> = 10</w:t>
      </w:r>
      <w:r w:rsidR="007B7185">
        <w:rPr>
          <w:vertAlign w:val="superscript"/>
        </w:rPr>
        <w:t>-14</w:t>
      </w:r>
      <w:r w:rsidR="007B7185">
        <w:t>.</w:t>
      </w:r>
    </w:p>
    <w:p w:rsidR="00F601CF" w:rsidRPr="00515A5B" w:rsidRDefault="00F601CF" w:rsidP="00F601CF">
      <w:pPr>
        <w:pStyle w:val="a3"/>
        <w:tabs>
          <w:tab w:val="clear" w:pos="4153"/>
          <w:tab w:val="clear" w:pos="8306"/>
        </w:tabs>
        <w:spacing w:line="360" w:lineRule="auto"/>
        <w:ind w:right="37" w:hanging="240"/>
        <w:jc w:val="right"/>
      </w:pPr>
      <w:r w:rsidRPr="00515A5B">
        <w:t xml:space="preserve">[Απ. </w:t>
      </w:r>
      <w:r w:rsidRPr="00515A5B">
        <w:rPr>
          <w:lang w:val="en-US"/>
        </w:rPr>
        <w:t>V</w:t>
      </w:r>
      <w:r w:rsidRPr="00515A5B">
        <w:rPr>
          <w:vertAlign w:val="subscript"/>
        </w:rPr>
        <w:t>1</w:t>
      </w:r>
      <w:r w:rsidRPr="00515A5B">
        <w:t>/</w:t>
      </w:r>
      <w:r w:rsidRPr="00515A5B">
        <w:rPr>
          <w:lang w:val="en-US"/>
        </w:rPr>
        <w:t>V</w:t>
      </w:r>
      <w:r w:rsidRPr="00515A5B">
        <w:rPr>
          <w:vertAlign w:val="subscript"/>
        </w:rPr>
        <w:t>2</w:t>
      </w:r>
      <w:r w:rsidRPr="00515A5B">
        <w:t>=1/10]</w:t>
      </w:r>
    </w:p>
    <w:p w:rsidR="00DF3F0F" w:rsidRPr="00515A5B" w:rsidRDefault="007E7765" w:rsidP="00DF3F0F">
      <w:pPr>
        <w:spacing w:line="360" w:lineRule="auto"/>
      </w:pPr>
      <w:r w:rsidRPr="00515A5B">
        <w:rPr>
          <w:b/>
        </w:rPr>
        <w:fldChar w:fldCharType="begin"/>
      </w:r>
      <w:r w:rsidR="00EA4CD4" w:rsidRPr="00515A5B">
        <w:rPr>
          <w:b/>
        </w:rPr>
        <w:instrText xml:space="preserve"> LISTNUM </w:instrText>
      </w:r>
      <w:r w:rsidRPr="00515A5B">
        <w:rPr>
          <w:b/>
        </w:rPr>
        <w:fldChar w:fldCharType="end"/>
      </w:r>
      <w:r w:rsidR="00635456" w:rsidRPr="00515A5B">
        <w:rPr>
          <w:b/>
        </w:rPr>
        <w:t xml:space="preserve"> </w:t>
      </w:r>
      <w:r w:rsidR="00A36C44" w:rsidRPr="00515A5B">
        <w:t xml:space="preserve">Υδατικό διάλυμα </w:t>
      </w:r>
      <w:r w:rsidR="00A7382B" w:rsidRPr="00515A5B">
        <w:t>ΗΝΟ</w:t>
      </w:r>
      <w:r w:rsidR="00A36C44" w:rsidRPr="00515A5B">
        <w:rPr>
          <w:vertAlign w:val="subscript"/>
        </w:rPr>
        <w:t>3</w:t>
      </w:r>
      <w:r w:rsidR="00A36C44" w:rsidRPr="00515A5B">
        <w:t xml:space="preserve"> (Δ) </w:t>
      </w:r>
      <w:r w:rsidR="00A7382B" w:rsidRPr="00515A5B">
        <w:t xml:space="preserve">έχει </w:t>
      </w:r>
      <w:r w:rsidR="00A36C44" w:rsidRPr="00515A5B">
        <w:t xml:space="preserve">περιεκτικότητα </w:t>
      </w:r>
      <w:r w:rsidR="00A7382B" w:rsidRPr="00515A5B">
        <w:t>6</w:t>
      </w:r>
      <w:r w:rsidR="007B7185" w:rsidRPr="007B7185">
        <w:t>,</w:t>
      </w:r>
      <w:r w:rsidR="00A7382B" w:rsidRPr="00515A5B">
        <w:t xml:space="preserve">3 </w:t>
      </w:r>
      <w:r w:rsidR="007B7185">
        <w:rPr>
          <w:lang w:val="en-US"/>
        </w:rPr>
        <w:t>gr</w:t>
      </w:r>
      <w:r w:rsidR="007B7185" w:rsidRPr="007B7185">
        <w:t>/</w:t>
      </w:r>
      <w:r w:rsidR="007B7185">
        <w:rPr>
          <w:lang w:val="en-US"/>
        </w:rPr>
        <w:t>lit</w:t>
      </w:r>
      <w:r w:rsidR="007B7185" w:rsidRPr="007B7185">
        <w:t xml:space="preserve"> </w:t>
      </w:r>
      <w:r w:rsidR="007B7185">
        <w:t>δ/τος</w:t>
      </w:r>
      <w:r w:rsidR="00A7382B" w:rsidRPr="00515A5B">
        <w:t>.</w:t>
      </w:r>
      <w:r w:rsidR="007B7185" w:rsidRPr="007B7185">
        <w:t xml:space="preserve"> </w:t>
      </w:r>
      <w:r w:rsidR="007B7185">
        <w:t>Δίνεται Κ</w:t>
      </w:r>
      <w:r w:rsidR="007B7185">
        <w:rPr>
          <w:vertAlign w:val="subscript"/>
          <w:lang w:val="en-US"/>
        </w:rPr>
        <w:t>w</w:t>
      </w:r>
      <w:r w:rsidR="007B7185">
        <w:t xml:space="preserve"> = 10</w:t>
      </w:r>
      <w:r w:rsidR="007B7185">
        <w:rPr>
          <w:vertAlign w:val="superscript"/>
        </w:rPr>
        <w:t>-14</w:t>
      </w:r>
      <w:r w:rsidR="007B7185">
        <w:t>.</w:t>
      </w:r>
    </w:p>
    <w:p w:rsidR="00A7382B" w:rsidRPr="00515A5B" w:rsidRDefault="00A7382B" w:rsidP="00DF3F0F">
      <w:pPr>
        <w:spacing w:line="360" w:lineRule="auto"/>
      </w:pPr>
      <w:r w:rsidRPr="00515A5B">
        <w:t>α)</w:t>
      </w:r>
      <w:r w:rsidR="00A36C44" w:rsidRPr="00515A5B">
        <w:t xml:space="preserve"> Ποιο είναι το </w:t>
      </w:r>
      <w:r w:rsidR="00176A75" w:rsidRPr="00515A5B">
        <w:rPr>
          <w:lang w:val="en-US"/>
        </w:rPr>
        <w:t>pH</w:t>
      </w:r>
      <w:r w:rsidRPr="00515A5B">
        <w:t xml:space="preserve"> </w:t>
      </w:r>
      <w:r w:rsidR="00A36C44" w:rsidRPr="00515A5B">
        <w:t xml:space="preserve">του </w:t>
      </w:r>
      <w:r w:rsidRPr="00515A5B">
        <w:t>διαλύματος;</w:t>
      </w:r>
    </w:p>
    <w:p w:rsidR="00A7382B" w:rsidRPr="00515A5B" w:rsidRDefault="00A36C44" w:rsidP="00A7382B">
      <w:pPr>
        <w:spacing w:line="360" w:lineRule="auto"/>
        <w:jc w:val="both"/>
      </w:pPr>
      <w:r w:rsidRPr="00515A5B">
        <w:t>β) Πόσα</w:t>
      </w:r>
      <w:r w:rsidR="00A7382B" w:rsidRPr="00515A5B">
        <w:t xml:space="preserve"> </w:t>
      </w:r>
      <w:r w:rsidR="00A7382B" w:rsidRPr="00515A5B">
        <w:rPr>
          <w:lang w:val="en-US"/>
        </w:rPr>
        <w:t>ml</w:t>
      </w:r>
      <w:r w:rsidRPr="00515A5B">
        <w:t xml:space="preserve"> νερό πρέπει να προσθέσουμε σε </w:t>
      </w:r>
      <w:r w:rsidR="00A7382B" w:rsidRPr="00515A5B">
        <w:t xml:space="preserve">100 </w:t>
      </w:r>
      <w:r w:rsidR="00A7382B" w:rsidRPr="00515A5B">
        <w:rPr>
          <w:lang w:val="en-US"/>
        </w:rPr>
        <w:t>ml</w:t>
      </w:r>
      <w:r w:rsidRPr="00515A5B">
        <w:t xml:space="preserve"> του</w:t>
      </w:r>
      <w:r w:rsidR="00A7382B" w:rsidRPr="00515A5B">
        <w:t xml:space="preserve"> διαλύματος </w:t>
      </w:r>
      <w:r w:rsidRPr="00515A5B">
        <w:t xml:space="preserve">Δ , ώστε να </w:t>
      </w:r>
      <w:r w:rsidR="00176A75" w:rsidRPr="00515A5B">
        <w:t xml:space="preserve">μεταβληθεί </w:t>
      </w:r>
      <w:r w:rsidRPr="00515A5B">
        <w:t xml:space="preserve">το </w:t>
      </w:r>
      <w:r w:rsidR="00176A75" w:rsidRPr="00515A5B">
        <w:rPr>
          <w:lang w:val="en-US"/>
        </w:rPr>
        <w:t>pH</w:t>
      </w:r>
      <w:r w:rsidRPr="00515A5B">
        <w:t xml:space="preserve"> </w:t>
      </w:r>
      <w:r w:rsidR="00A7382B" w:rsidRPr="00515A5B">
        <w:t>του κατά δυο μονάδες;</w:t>
      </w:r>
    </w:p>
    <w:p w:rsidR="00A7382B" w:rsidRPr="00515A5B" w:rsidRDefault="00A36C44" w:rsidP="00A7382B">
      <w:pPr>
        <w:spacing w:line="360" w:lineRule="auto"/>
        <w:jc w:val="both"/>
      </w:pPr>
      <w:r w:rsidRPr="00515A5B">
        <w:t xml:space="preserve">γ) Πόσα </w:t>
      </w:r>
      <w:r w:rsidR="00A7382B" w:rsidRPr="00515A5B">
        <w:rPr>
          <w:lang w:val="en-US"/>
        </w:rPr>
        <w:t>gr</w:t>
      </w:r>
      <w:r w:rsidRPr="00515A5B">
        <w:t xml:space="preserve"> </w:t>
      </w:r>
      <w:r w:rsidR="00A7382B" w:rsidRPr="00515A5B">
        <w:t>ΗΝΟ</w:t>
      </w:r>
      <w:r w:rsidR="00A7382B" w:rsidRPr="00515A5B">
        <w:rPr>
          <w:vertAlign w:val="subscript"/>
        </w:rPr>
        <w:t>3</w:t>
      </w:r>
      <w:r w:rsidRPr="00515A5B">
        <w:t xml:space="preserve"> πρέπει να προσθέσουμε σε </w:t>
      </w:r>
      <w:r w:rsidR="00A7382B" w:rsidRPr="00515A5B">
        <w:t xml:space="preserve">400 </w:t>
      </w:r>
      <w:r w:rsidR="00A7382B" w:rsidRPr="00515A5B">
        <w:rPr>
          <w:lang w:val="en-US"/>
        </w:rPr>
        <w:t>ml</w:t>
      </w:r>
      <w:r w:rsidRPr="00515A5B">
        <w:t xml:space="preserve"> </w:t>
      </w:r>
      <w:r w:rsidR="00A7382B" w:rsidRPr="00515A5B">
        <w:t xml:space="preserve">του διαλύματος </w:t>
      </w:r>
      <w:r w:rsidRPr="00515A5B">
        <w:t xml:space="preserve">Δ , ώστε </w:t>
      </w:r>
      <w:r w:rsidR="00176A75" w:rsidRPr="00515A5B">
        <w:t>να</w:t>
      </w:r>
      <w:r w:rsidRPr="00515A5B">
        <w:t xml:space="preserve"> μεταβληθεί </w:t>
      </w:r>
      <w:r w:rsidR="00176A75" w:rsidRPr="00515A5B">
        <w:t xml:space="preserve">το </w:t>
      </w:r>
      <w:r w:rsidR="00176A75" w:rsidRPr="00515A5B">
        <w:rPr>
          <w:lang w:val="en-US"/>
        </w:rPr>
        <w:t>pH</w:t>
      </w:r>
      <w:r w:rsidRPr="00515A5B">
        <w:t xml:space="preserve"> </w:t>
      </w:r>
      <w:r w:rsidR="00A7382B" w:rsidRPr="00515A5B">
        <w:t>κατ</w:t>
      </w:r>
      <w:r w:rsidRPr="00515A5B">
        <w:t>ά μια μονάδα;( ο όγκος</w:t>
      </w:r>
      <w:r w:rsidR="00A7382B" w:rsidRPr="00515A5B">
        <w:t xml:space="preserve"> τ</w:t>
      </w:r>
      <w:r w:rsidRPr="00515A5B">
        <w:t xml:space="preserve">ου διαλύματος δεν </w:t>
      </w:r>
      <w:r w:rsidR="00A7382B" w:rsidRPr="00515A5B">
        <w:t>μεταβάλλεται).</w:t>
      </w:r>
    </w:p>
    <w:p w:rsidR="00A7382B" w:rsidRPr="00515A5B" w:rsidRDefault="00A7382B" w:rsidP="00A7382B">
      <w:pPr>
        <w:spacing w:line="360" w:lineRule="auto"/>
        <w:jc w:val="right"/>
      </w:pPr>
      <w:r w:rsidRPr="00515A5B">
        <w:t xml:space="preserve">Απ: α) </w:t>
      </w:r>
      <w:r w:rsidR="00176A75" w:rsidRPr="00515A5B">
        <w:rPr>
          <w:lang w:val="en-US"/>
        </w:rPr>
        <w:t>pH</w:t>
      </w:r>
      <w:r w:rsidRPr="00515A5B">
        <w:t xml:space="preserve">=1, β) 9,9 </w:t>
      </w:r>
      <w:r w:rsidRPr="00515A5B">
        <w:rPr>
          <w:lang w:val="en-US"/>
        </w:rPr>
        <w:t>lit</w:t>
      </w:r>
      <w:r w:rsidRPr="00515A5B">
        <w:t xml:space="preserve"> νερό, γ) 0,36 </w:t>
      </w:r>
      <w:r w:rsidRPr="00515A5B">
        <w:rPr>
          <w:lang w:val="en-US"/>
        </w:rPr>
        <w:t>mol</w:t>
      </w:r>
      <w:r w:rsidRPr="00515A5B">
        <w:t xml:space="preserve"> </w:t>
      </w:r>
      <w:r w:rsidRPr="00515A5B">
        <w:rPr>
          <w:lang w:val="en-US"/>
        </w:rPr>
        <w:t>HNO</w:t>
      </w:r>
      <w:r w:rsidRPr="00515A5B">
        <w:rPr>
          <w:vertAlign w:val="subscript"/>
        </w:rPr>
        <w:t>3</w:t>
      </w:r>
      <w:r w:rsidRPr="00515A5B">
        <w:t>.</w:t>
      </w:r>
    </w:p>
    <w:p w:rsidR="005E66C3" w:rsidRPr="00515A5B" w:rsidRDefault="007E7765" w:rsidP="005E66C3">
      <w:pPr>
        <w:spacing w:line="360" w:lineRule="auto"/>
        <w:jc w:val="both"/>
      </w:pPr>
      <w:r w:rsidRPr="00515A5B">
        <w:rPr>
          <w:b/>
        </w:rPr>
        <w:fldChar w:fldCharType="begin"/>
      </w:r>
      <w:r w:rsidR="00EA4CD4" w:rsidRPr="00515A5B">
        <w:rPr>
          <w:b/>
        </w:rPr>
        <w:instrText xml:space="preserve"> LISTNUM </w:instrText>
      </w:r>
      <w:r w:rsidRPr="00515A5B">
        <w:rPr>
          <w:b/>
        </w:rPr>
        <w:fldChar w:fldCharType="end"/>
      </w:r>
      <w:r w:rsidR="00395632" w:rsidRPr="00515A5B">
        <w:t xml:space="preserve"> Υδατικό διάλυμα HCl</w:t>
      </w:r>
      <w:r w:rsidR="005E66C3" w:rsidRPr="00515A5B">
        <w:t xml:space="preserve"> </w:t>
      </w:r>
      <w:r w:rsidR="00395632" w:rsidRPr="00515A5B">
        <w:t>(Δ</w:t>
      </w:r>
      <w:r w:rsidR="005E66C3" w:rsidRPr="00515A5B">
        <w:t>)</w:t>
      </w:r>
      <w:r w:rsidR="00395632" w:rsidRPr="00515A5B">
        <w:t xml:space="preserve"> </w:t>
      </w:r>
      <w:r w:rsidR="005E66C3" w:rsidRPr="00515A5B">
        <w:t>έχει</w:t>
      </w:r>
      <w:r w:rsidR="00395632" w:rsidRPr="00515A5B">
        <w:t xml:space="preserve"> όγκο 200 ml</w:t>
      </w:r>
      <w:r w:rsidR="005E66C3" w:rsidRPr="00515A5B">
        <w:t xml:space="preserve"> και</w:t>
      </w:r>
      <w:r w:rsidR="00395632" w:rsidRPr="00515A5B">
        <w:t xml:space="preserve"> p</w:t>
      </w:r>
      <w:r w:rsidR="00474FB6" w:rsidRPr="00515A5B">
        <w:t>Η</w:t>
      </w:r>
      <w:r w:rsidR="00D86BF2" w:rsidRPr="00515A5B">
        <w:t>= 1.</w:t>
      </w:r>
      <w:r w:rsidR="007B7185" w:rsidRPr="007B7185">
        <w:t xml:space="preserve"> </w:t>
      </w:r>
      <w:r w:rsidR="007B7185">
        <w:t>Δίνεται Κ</w:t>
      </w:r>
      <w:r w:rsidR="007B7185">
        <w:rPr>
          <w:vertAlign w:val="subscript"/>
          <w:lang w:val="en-US"/>
        </w:rPr>
        <w:t>w</w:t>
      </w:r>
      <w:r w:rsidR="007B7185">
        <w:t xml:space="preserve"> = 10</w:t>
      </w:r>
      <w:r w:rsidR="007B7185">
        <w:rPr>
          <w:vertAlign w:val="superscript"/>
        </w:rPr>
        <w:t>-14</w:t>
      </w:r>
      <w:r w:rsidR="007B7185">
        <w:t>.</w:t>
      </w:r>
    </w:p>
    <w:p w:rsidR="005E66C3" w:rsidRPr="00515A5B" w:rsidRDefault="00395632" w:rsidP="005E66C3">
      <w:pPr>
        <w:spacing w:line="360" w:lineRule="auto"/>
        <w:jc w:val="both"/>
      </w:pPr>
      <w:r w:rsidRPr="00515A5B">
        <w:t xml:space="preserve">α) </w:t>
      </w:r>
      <w:r w:rsidR="005E66C3" w:rsidRPr="00515A5B">
        <w:t>Ποι</w:t>
      </w:r>
      <w:r w:rsidR="00A36C44" w:rsidRPr="00515A5B">
        <w:t xml:space="preserve">α </w:t>
      </w:r>
      <w:r w:rsidR="005E66C3" w:rsidRPr="00515A5B">
        <w:t xml:space="preserve">είναι η συγκέντρωση του </w:t>
      </w:r>
      <w:r w:rsidRPr="00515A5B">
        <w:t>διαλύματος</w:t>
      </w:r>
      <w:r w:rsidR="00D86BF2" w:rsidRPr="00515A5B">
        <w:t xml:space="preserve"> HCl</w:t>
      </w:r>
      <w:r w:rsidRPr="00515A5B">
        <w:t>;</w:t>
      </w:r>
    </w:p>
    <w:p w:rsidR="00395632" w:rsidRPr="00515A5B" w:rsidRDefault="00844322" w:rsidP="005E66C3">
      <w:pPr>
        <w:spacing w:line="360" w:lineRule="auto"/>
        <w:jc w:val="both"/>
      </w:pPr>
      <w:r>
        <w:t>β</w:t>
      </w:r>
      <w:r w:rsidR="00395632" w:rsidRPr="00515A5B">
        <w:t>) Πόσα lit αερίου HCl ,μετρημένα σε STP, πρέπει να προσθέσουμε στο διάλυμα Δ, ώστε να</w:t>
      </w:r>
      <w:r w:rsidR="005E66C3" w:rsidRPr="00515A5B">
        <w:t xml:space="preserve"> μεταβληθεί</w:t>
      </w:r>
      <w:r w:rsidR="00395632" w:rsidRPr="00515A5B">
        <w:t xml:space="preserve"> το </w:t>
      </w:r>
      <w:r w:rsidR="00395632" w:rsidRPr="00515A5B">
        <w:rPr>
          <w:lang w:val="en-US"/>
        </w:rPr>
        <w:t>p</w:t>
      </w:r>
      <w:r w:rsidR="00395632" w:rsidRPr="00515A5B">
        <w:t>Η</w:t>
      </w:r>
      <w:r w:rsidR="005E66C3" w:rsidRPr="00515A5B">
        <w:t xml:space="preserve"> του</w:t>
      </w:r>
      <w:r w:rsidR="00395632" w:rsidRPr="00515A5B">
        <w:t xml:space="preserve"> κατά μία μονάδα;</w:t>
      </w:r>
      <w:r w:rsidR="005E66C3" w:rsidRPr="00515A5B">
        <w:t xml:space="preserve"> </w:t>
      </w:r>
      <w:r w:rsidR="00395632" w:rsidRPr="00515A5B">
        <w:t xml:space="preserve">Με την προσθήκη του </w:t>
      </w:r>
      <w:r w:rsidR="00395632" w:rsidRPr="00515A5B">
        <w:rPr>
          <w:lang w:val="en-US"/>
        </w:rPr>
        <w:t>HCl</w:t>
      </w:r>
      <w:r w:rsidR="00395632" w:rsidRPr="00515A5B">
        <w:t xml:space="preserve"> δεν μεταβάλλεται ο όγκος του διαλύματος.</w:t>
      </w:r>
    </w:p>
    <w:p w:rsidR="007B5DB0" w:rsidRPr="00515A5B" w:rsidRDefault="00395632" w:rsidP="00051E1A">
      <w:pPr>
        <w:pStyle w:val="a3"/>
        <w:tabs>
          <w:tab w:val="clear" w:pos="4153"/>
          <w:tab w:val="clear" w:pos="8306"/>
        </w:tabs>
        <w:spacing w:line="360" w:lineRule="auto"/>
        <w:ind w:firstLine="240"/>
        <w:jc w:val="right"/>
      </w:pPr>
      <w:r w:rsidRPr="00515A5B">
        <w:t xml:space="preserve">Απ. α) </w:t>
      </w:r>
      <w:r w:rsidR="00D86BF2" w:rsidRPr="00515A5B">
        <w:rPr>
          <w:lang w:val="en-US"/>
        </w:rPr>
        <w:t>C</w:t>
      </w:r>
      <w:r w:rsidRPr="00515A5B">
        <w:t xml:space="preserve"> = 0,1</w:t>
      </w:r>
      <w:r w:rsidRPr="00515A5B">
        <w:rPr>
          <w:lang w:val="en-US"/>
        </w:rPr>
        <w:t>M</w:t>
      </w:r>
      <w:r w:rsidRPr="00515A5B">
        <w:t xml:space="preserve"> , β) 0,18 </w:t>
      </w:r>
      <w:r w:rsidRPr="00515A5B">
        <w:rPr>
          <w:lang w:val="en-US"/>
        </w:rPr>
        <w:t>mol</w:t>
      </w:r>
      <w:r w:rsidRPr="00515A5B">
        <w:t xml:space="preserve"> </w:t>
      </w:r>
      <w:r w:rsidRPr="00515A5B">
        <w:rPr>
          <w:lang w:val="en-US"/>
        </w:rPr>
        <w:t>HCl</w:t>
      </w:r>
    </w:p>
    <w:p w:rsidR="00A849C3" w:rsidRPr="00515A5B" w:rsidRDefault="007E7765" w:rsidP="00770329">
      <w:pPr>
        <w:pStyle w:val="a3"/>
        <w:tabs>
          <w:tab w:val="clear" w:pos="4153"/>
          <w:tab w:val="clear" w:pos="8306"/>
        </w:tabs>
        <w:spacing w:line="360" w:lineRule="auto"/>
        <w:jc w:val="both"/>
      </w:pPr>
      <w:r w:rsidRPr="00515A5B">
        <w:rPr>
          <w:b/>
        </w:rPr>
        <w:fldChar w:fldCharType="begin"/>
      </w:r>
      <w:r w:rsidR="00770329" w:rsidRPr="00515A5B">
        <w:rPr>
          <w:b/>
        </w:rPr>
        <w:instrText xml:space="preserve"> LISTNUM </w:instrText>
      </w:r>
      <w:r w:rsidRPr="00515A5B">
        <w:rPr>
          <w:b/>
        </w:rPr>
        <w:fldChar w:fldCharType="end"/>
      </w:r>
      <w:r w:rsidR="00770329" w:rsidRPr="00515A5B">
        <w:t xml:space="preserve"> </w:t>
      </w:r>
      <w:r w:rsidR="00776324" w:rsidRPr="00515A5B">
        <w:t>Μ</w:t>
      </w:r>
      <w:r w:rsidR="00770329" w:rsidRPr="00515A5B">
        <w:t xml:space="preserve">ίγμα </w:t>
      </w:r>
      <w:r w:rsidR="00776324" w:rsidRPr="00515A5B">
        <w:t>ΝαΟΗ</w:t>
      </w:r>
      <w:r w:rsidR="00770329" w:rsidRPr="00515A5B">
        <w:t xml:space="preserve"> και </w:t>
      </w:r>
      <w:r w:rsidR="00776324" w:rsidRPr="00515A5B">
        <w:t>ΚΟΗ</w:t>
      </w:r>
      <w:r w:rsidR="00770329" w:rsidRPr="00515A5B">
        <w:t xml:space="preserve"> </w:t>
      </w:r>
      <w:r w:rsidR="00776324" w:rsidRPr="00515A5B">
        <w:t xml:space="preserve">που </w:t>
      </w:r>
      <w:r w:rsidR="00770329" w:rsidRPr="00515A5B">
        <w:t xml:space="preserve">έχει </w:t>
      </w:r>
      <w:r w:rsidR="00776324" w:rsidRPr="00515A5B">
        <w:t>μάζα</w:t>
      </w:r>
      <w:r w:rsidR="00770329" w:rsidRPr="00515A5B">
        <w:t xml:space="preserve"> </w:t>
      </w:r>
      <w:r w:rsidR="00776324" w:rsidRPr="00515A5B">
        <w:t>13</w:t>
      </w:r>
      <w:r w:rsidR="00770329" w:rsidRPr="00515A5B">
        <w:t>,</w:t>
      </w:r>
      <w:r w:rsidR="00776324" w:rsidRPr="00515A5B">
        <w:t>6</w:t>
      </w:r>
      <w:r w:rsidR="00770329" w:rsidRPr="00515A5B">
        <w:t xml:space="preserve"> </w:t>
      </w:r>
      <w:r w:rsidR="00E96A8D">
        <w:rPr>
          <w:lang w:val="en-US"/>
        </w:rPr>
        <w:t>gr</w:t>
      </w:r>
      <w:r w:rsidR="00770329" w:rsidRPr="00515A5B">
        <w:t xml:space="preserve"> διαλύεται στο νερό οπό</w:t>
      </w:r>
      <w:r w:rsidR="00776324" w:rsidRPr="00515A5B">
        <w:t>τε προκύπτει διάλυμα (Δ) όγκου 3</w:t>
      </w:r>
      <w:r w:rsidR="00770329" w:rsidRPr="00515A5B">
        <w:t xml:space="preserve">00 </w:t>
      </w:r>
      <w:r w:rsidR="00770329" w:rsidRPr="00515A5B">
        <w:rPr>
          <w:lang w:val="en-US"/>
        </w:rPr>
        <w:t>ml</w:t>
      </w:r>
      <w:r w:rsidR="00770329" w:rsidRPr="00515A5B">
        <w:t xml:space="preserve">. </w:t>
      </w:r>
      <w:r w:rsidR="00776324" w:rsidRPr="00515A5B">
        <w:t>Αν</w:t>
      </w:r>
      <w:r w:rsidR="00770329" w:rsidRPr="00515A5B">
        <w:t xml:space="preserve"> το </w:t>
      </w:r>
      <w:r w:rsidR="00770329" w:rsidRPr="00515A5B">
        <w:rPr>
          <w:lang w:val="en-US"/>
        </w:rPr>
        <w:t>pH</w:t>
      </w:r>
      <w:r w:rsidR="00770329" w:rsidRPr="00515A5B">
        <w:t xml:space="preserve"> του διαλύματος Δ</w:t>
      </w:r>
      <w:r w:rsidR="00776324" w:rsidRPr="00515A5B">
        <w:t xml:space="preserve"> είναι 14, να βρείτε τη σύσταση του μίγματος</w:t>
      </w:r>
      <w:r w:rsidR="00770329" w:rsidRPr="00515A5B">
        <w:t>;</w:t>
      </w:r>
    </w:p>
    <w:p w:rsidR="00776324" w:rsidRPr="00515A5B" w:rsidRDefault="00776324" w:rsidP="00770329">
      <w:pPr>
        <w:pStyle w:val="a3"/>
        <w:tabs>
          <w:tab w:val="clear" w:pos="4153"/>
          <w:tab w:val="clear" w:pos="8306"/>
        </w:tabs>
        <w:spacing w:line="360" w:lineRule="auto"/>
        <w:jc w:val="both"/>
      </w:pPr>
      <w:r w:rsidRPr="00515A5B">
        <w:t xml:space="preserve">Δίνεται: </w:t>
      </w:r>
      <w:r w:rsidRPr="00515A5B">
        <w:rPr>
          <w:lang w:val="en-US"/>
        </w:rPr>
        <w:t>Mr</w:t>
      </w:r>
      <w:r w:rsidRPr="00515A5B">
        <w:t xml:space="preserve">(ΝαΟΗ) = 40, </w:t>
      </w:r>
      <w:r w:rsidRPr="00515A5B">
        <w:rPr>
          <w:lang w:val="en-US"/>
        </w:rPr>
        <w:t>Mr</w:t>
      </w:r>
      <w:r w:rsidRPr="00515A5B">
        <w:t>(</w:t>
      </w:r>
      <w:r w:rsidRPr="00515A5B">
        <w:rPr>
          <w:lang w:val="en-US"/>
        </w:rPr>
        <w:t>K</w:t>
      </w:r>
      <w:r w:rsidRPr="00515A5B">
        <w:t>ΟΗ) = 56.</w:t>
      </w:r>
      <w:r w:rsidR="007B7185" w:rsidRPr="007B7185">
        <w:t xml:space="preserve"> </w:t>
      </w:r>
      <w:r w:rsidR="007B7185">
        <w:t>Δίνεται Κ</w:t>
      </w:r>
      <w:r w:rsidR="007B7185">
        <w:rPr>
          <w:vertAlign w:val="subscript"/>
          <w:lang w:val="en-US"/>
        </w:rPr>
        <w:t>w</w:t>
      </w:r>
      <w:r w:rsidR="007B7185">
        <w:t xml:space="preserve"> = 10</w:t>
      </w:r>
      <w:r w:rsidR="007B7185">
        <w:rPr>
          <w:vertAlign w:val="superscript"/>
        </w:rPr>
        <w:t>-14</w:t>
      </w:r>
      <w:r w:rsidR="007B7185">
        <w:t>.</w:t>
      </w:r>
    </w:p>
    <w:p w:rsidR="003151C6" w:rsidRPr="003616E0" w:rsidRDefault="00770329" w:rsidP="00770329">
      <w:pPr>
        <w:pStyle w:val="a3"/>
        <w:tabs>
          <w:tab w:val="clear" w:pos="4153"/>
          <w:tab w:val="clear" w:pos="8306"/>
        </w:tabs>
        <w:spacing w:line="360" w:lineRule="auto"/>
        <w:jc w:val="right"/>
      </w:pPr>
      <w:r w:rsidRPr="00515A5B">
        <w:t xml:space="preserve">Απ: </w:t>
      </w:r>
      <w:r w:rsidR="00776324" w:rsidRPr="003616E0">
        <w:t xml:space="preserve">8 </w:t>
      </w:r>
      <w:r w:rsidR="00776324" w:rsidRPr="00515A5B">
        <w:rPr>
          <w:lang w:val="en-US"/>
        </w:rPr>
        <w:t>gr</w:t>
      </w:r>
      <w:r w:rsidR="00776324" w:rsidRPr="003616E0">
        <w:t xml:space="preserve"> – 5,6 </w:t>
      </w:r>
      <w:r w:rsidR="00776324" w:rsidRPr="00515A5B">
        <w:rPr>
          <w:lang w:val="en-US"/>
        </w:rPr>
        <w:t>gr</w:t>
      </w:r>
    </w:p>
    <w:p w:rsidR="009951A9" w:rsidRPr="00515A5B" w:rsidRDefault="007E7765" w:rsidP="009951A9">
      <w:pPr>
        <w:spacing w:line="360" w:lineRule="auto"/>
        <w:jc w:val="both"/>
      </w:pPr>
      <w:r w:rsidRPr="00515A5B">
        <w:rPr>
          <w:b/>
        </w:rPr>
        <w:fldChar w:fldCharType="begin"/>
      </w:r>
      <w:r w:rsidR="009951A9" w:rsidRPr="00515A5B">
        <w:rPr>
          <w:b/>
        </w:rPr>
        <w:instrText xml:space="preserve"> LISTNUM </w:instrText>
      </w:r>
      <w:r w:rsidRPr="00515A5B">
        <w:rPr>
          <w:b/>
        </w:rPr>
        <w:fldChar w:fldCharType="end"/>
      </w:r>
      <w:r w:rsidR="009951A9" w:rsidRPr="00515A5B">
        <w:t xml:space="preserve"> Διάλυμα (Δ) περιέχει Ba(OH)</w:t>
      </w:r>
      <w:r w:rsidR="009951A9" w:rsidRPr="00515A5B">
        <w:rPr>
          <w:vertAlign w:val="subscript"/>
        </w:rPr>
        <w:t>2</w:t>
      </w:r>
      <w:r w:rsidR="009951A9" w:rsidRPr="00515A5B">
        <w:t xml:space="preserve"> σε περιεκτικότητα 0,855 %w/v και όγκο 200 m</w:t>
      </w:r>
      <w:r w:rsidR="00E96A8D">
        <w:rPr>
          <w:lang w:val="en-US"/>
        </w:rPr>
        <w:t>l</w:t>
      </w:r>
      <w:r w:rsidR="009951A9" w:rsidRPr="00515A5B">
        <w:t>. Το διάλυμα χωρίζεται σε δύο ίσα μέρη. Στο 1</w:t>
      </w:r>
      <w:r w:rsidR="009951A9" w:rsidRPr="00515A5B">
        <w:rPr>
          <w:vertAlign w:val="superscript"/>
        </w:rPr>
        <w:t>ο</w:t>
      </w:r>
      <w:r w:rsidR="009951A9" w:rsidRPr="00515A5B">
        <w:t xml:space="preserve"> μέρος προστίθενται 900 m</w:t>
      </w:r>
      <w:r w:rsidR="00E96A8D">
        <w:rPr>
          <w:lang w:val="en-US"/>
        </w:rPr>
        <w:t>l</w:t>
      </w:r>
      <w:r w:rsidR="009951A9" w:rsidRPr="00515A5B">
        <w:t xml:space="preserve"> νερού και προκύπτει διάλυμα (Δ1) όγκου </w:t>
      </w:r>
      <w:smartTag w:uri="urn:schemas-microsoft-com:office:smarttags" w:element="metricconverter">
        <w:smartTagPr>
          <w:attr w:name="ProductID" w:val="1 L"/>
        </w:smartTagPr>
        <w:r w:rsidR="009951A9" w:rsidRPr="00515A5B">
          <w:t>1 L</w:t>
        </w:r>
      </w:smartTag>
      <w:r w:rsidR="009951A9" w:rsidRPr="00515A5B">
        <w:t>. Στο 2</w:t>
      </w:r>
      <w:r w:rsidR="009951A9" w:rsidRPr="00515A5B">
        <w:rPr>
          <w:vertAlign w:val="superscript"/>
        </w:rPr>
        <w:t>ο</w:t>
      </w:r>
      <w:r w:rsidR="009951A9" w:rsidRPr="00515A5B">
        <w:t xml:space="preserve"> μέρος προστίθενται 0,09 </w:t>
      </w:r>
      <w:r w:rsidR="00E96A8D">
        <w:rPr>
          <w:lang w:val="en-US"/>
        </w:rPr>
        <w:t>mol</w:t>
      </w:r>
      <w:r w:rsidR="009951A9" w:rsidRPr="00515A5B">
        <w:t xml:space="preserve"> ΝaΟΗ και προκύπτει διάλυμα (Δ2) όγκου 100 m</w:t>
      </w:r>
      <w:r w:rsidR="00E96A8D">
        <w:rPr>
          <w:lang w:val="en-US"/>
        </w:rPr>
        <w:t>l</w:t>
      </w:r>
      <w:r w:rsidR="009951A9" w:rsidRPr="00515A5B">
        <w:t>.</w:t>
      </w:r>
    </w:p>
    <w:p w:rsidR="009951A9" w:rsidRPr="00515A5B" w:rsidRDefault="009951A9" w:rsidP="009951A9">
      <w:pPr>
        <w:spacing w:line="360" w:lineRule="auto"/>
      </w:pPr>
      <w:r w:rsidRPr="00515A5B">
        <w:t>α) Να υπολογιστούν τα pH των διαλυμάτων Δ, Δ1 και Δ2.</w:t>
      </w:r>
    </w:p>
    <w:p w:rsidR="009951A9" w:rsidRPr="00515A5B" w:rsidRDefault="009951A9" w:rsidP="009951A9">
      <w:pPr>
        <w:spacing w:line="360" w:lineRule="auto"/>
      </w:pPr>
      <w:r w:rsidRPr="00515A5B">
        <w:t>β) Να υπολογιστούν οι συγκεντρώσεις όλων των ιόντων στο διάλυμα Δ2.</w:t>
      </w:r>
    </w:p>
    <w:p w:rsidR="009951A9" w:rsidRPr="00515A5B" w:rsidRDefault="009951A9" w:rsidP="009951A9">
      <w:pPr>
        <w:spacing w:line="360" w:lineRule="auto"/>
      </w:pPr>
      <w:r w:rsidRPr="00515A5B">
        <w:t>Για το Ba(OH)</w:t>
      </w:r>
      <w:r w:rsidRPr="00515A5B">
        <w:rPr>
          <w:vertAlign w:val="subscript"/>
        </w:rPr>
        <w:t>2</w:t>
      </w:r>
      <w:r w:rsidRPr="00515A5B">
        <w:t>, Mr = 171. Όλα τα διαλύματα έχουν θ=25οC. Κ</w:t>
      </w:r>
      <w:r w:rsidRPr="007B7185">
        <w:rPr>
          <w:vertAlign w:val="subscript"/>
        </w:rPr>
        <w:t>w</w:t>
      </w:r>
      <w:r w:rsidRPr="00515A5B">
        <w:t xml:space="preserve"> = 10</w:t>
      </w:r>
      <w:r w:rsidRPr="00515A5B">
        <w:rPr>
          <w:vertAlign w:val="superscript"/>
        </w:rPr>
        <w:t>−14</w:t>
      </w:r>
      <w:r w:rsidRPr="00515A5B">
        <w:t xml:space="preserve">. </w:t>
      </w:r>
    </w:p>
    <w:p w:rsidR="009951A9" w:rsidRDefault="009951A9" w:rsidP="009951A9">
      <w:pPr>
        <w:spacing w:line="360" w:lineRule="auto"/>
        <w:jc w:val="right"/>
      </w:pPr>
      <w:r w:rsidRPr="00515A5B">
        <w:t xml:space="preserve">Απ: α) </w:t>
      </w:r>
      <w:r w:rsidRPr="00515A5B">
        <w:rPr>
          <w:lang w:val="en-US"/>
        </w:rPr>
        <w:t>pH</w:t>
      </w:r>
      <w:r w:rsidRPr="00515A5B">
        <w:t xml:space="preserve"> = 13 , </w:t>
      </w:r>
      <w:r w:rsidRPr="00515A5B">
        <w:rPr>
          <w:lang w:val="en-US"/>
        </w:rPr>
        <w:t>pH</w:t>
      </w:r>
      <w:r w:rsidRPr="00515A5B">
        <w:t xml:space="preserve"> =12 , </w:t>
      </w:r>
      <w:r w:rsidRPr="00515A5B">
        <w:rPr>
          <w:lang w:val="en-US"/>
        </w:rPr>
        <w:t>pH</w:t>
      </w:r>
      <w:r w:rsidRPr="00515A5B">
        <w:t xml:space="preserve"> = 14 β) </w:t>
      </w:r>
    </w:p>
    <w:p w:rsidR="00844322" w:rsidRDefault="007E7765" w:rsidP="00844322">
      <w:pPr>
        <w:spacing w:line="360" w:lineRule="auto"/>
      </w:pPr>
      <w:r w:rsidRPr="00515A5B">
        <w:rPr>
          <w:b/>
        </w:rPr>
        <w:fldChar w:fldCharType="begin"/>
      </w:r>
      <w:r w:rsidR="00844322" w:rsidRPr="00515A5B">
        <w:rPr>
          <w:b/>
        </w:rPr>
        <w:instrText xml:space="preserve"> LISTNUM </w:instrText>
      </w:r>
      <w:r w:rsidRPr="00515A5B">
        <w:rPr>
          <w:b/>
        </w:rPr>
        <w:fldChar w:fldCharType="end"/>
      </w:r>
      <w:r w:rsidR="00844322">
        <w:rPr>
          <w:b/>
        </w:rPr>
        <w:t xml:space="preserve"> </w:t>
      </w:r>
      <w:r w:rsidR="00844322">
        <w:t>Διαθέτουμε υδατικό διάλυμα διπρωτικού οξέος Η</w:t>
      </w:r>
      <w:r w:rsidR="00844322" w:rsidRPr="00844322">
        <w:rPr>
          <w:vertAlign w:val="subscript"/>
        </w:rPr>
        <w:t>2</w:t>
      </w:r>
      <w:r w:rsidR="00844322">
        <w:t xml:space="preserve">Α με συγκέντρωση 0,8 Μ στους </w:t>
      </w:r>
      <w:r w:rsidR="00844322" w:rsidRPr="00515A5B">
        <w:t>25</w:t>
      </w:r>
      <w:r w:rsidR="00844322">
        <w:t xml:space="preserve"> </w:t>
      </w:r>
      <w:r w:rsidR="00844322" w:rsidRPr="00844322">
        <w:rPr>
          <w:vertAlign w:val="superscript"/>
        </w:rPr>
        <w:t>ο</w:t>
      </w:r>
      <w:r w:rsidR="00844322" w:rsidRPr="00515A5B">
        <w:t>C</w:t>
      </w:r>
      <w:r w:rsidR="00844322">
        <w:t>. Αν δίνεται ότι το οξύ Η</w:t>
      </w:r>
      <w:r w:rsidR="00844322" w:rsidRPr="00844322">
        <w:rPr>
          <w:vertAlign w:val="subscript"/>
        </w:rPr>
        <w:t>2</w:t>
      </w:r>
      <w:r w:rsidR="00844322">
        <w:t>Α είναι ισχυρό στο 1</w:t>
      </w:r>
      <w:r w:rsidR="00844322" w:rsidRPr="00844322">
        <w:rPr>
          <w:vertAlign w:val="superscript"/>
        </w:rPr>
        <w:t>ο</w:t>
      </w:r>
      <w:r w:rsidR="00844322">
        <w:t xml:space="preserve"> στάδιο ιοντισμού με α</w:t>
      </w:r>
      <w:r w:rsidR="00844322" w:rsidRPr="00844322">
        <w:rPr>
          <w:vertAlign w:val="subscript"/>
        </w:rPr>
        <w:t>1</w:t>
      </w:r>
      <w:r w:rsidR="00844322">
        <w:t xml:space="preserve"> = 1 και ασθενές στο 2</w:t>
      </w:r>
      <w:r w:rsidR="00844322" w:rsidRPr="00844322">
        <w:rPr>
          <w:vertAlign w:val="superscript"/>
        </w:rPr>
        <w:t>ο</w:t>
      </w:r>
      <w:r w:rsidR="00844322">
        <w:t xml:space="preserve"> στάδιο με α</w:t>
      </w:r>
      <w:r w:rsidR="00844322" w:rsidRPr="00844322">
        <w:rPr>
          <w:vertAlign w:val="subscript"/>
        </w:rPr>
        <w:t>2</w:t>
      </w:r>
      <w:r w:rsidR="00844322">
        <w:t xml:space="preserve"> = 0,25 να βρείτε: α) τις συγκεντρώσεις όλων των ιόντων στο διάλυμα,</w:t>
      </w:r>
    </w:p>
    <w:p w:rsidR="00844322" w:rsidRPr="00844322" w:rsidRDefault="00844322" w:rsidP="00844322">
      <w:pPr>
        <w:spacing w:line="360" w:lineRule="auto"/>
      </w:pPr>
      <w:r>
        <w:t xml:space="preserve">β) το </w:t>
      </w:r>
      <w:r>
        <w:rPr>
          <w:lang w:val="en-US"/>
        </w:rPr>
        <w:t>pH</w:t>
      </w:r>
      <w:r w:rsidRPr="00844322">
        <w:t xml:space="preserve"> </w:t>
      </w:r>
      <w:r>
        <w:t>του διαλύματος.</w:t>
      </w:r>
      <w:r>
        <w:tab/>
      </w:r>
      <w:r>
        <w:tab/>
      </w:r>
      <w:r>
        <w:tab/>
      </w:r>
      <w:r>
        <w:tab/>
      </w:r>
      <w:r>
        <w:tab/>
      </w:r>
      <w:r>
        <w:tab/>
      </w:r>
      <w:r>
        <w:tab/>
      </w:r>
      <w:r w:rsidR="00E96A8D">
        <w:tab/>
      </w:r>
      <w:r>
        <w:t xml:space="preserve">Απ: </w:t>
      </w:r>
      <w:r>
        <w:rPr>
          <w:lang w:val="en-US"/>
        </w:rPr>
        <w:t>pH</w:t>
      </w:r>
      <w:r>
        <w:t xml:space="preserve"> = 0</w:t>
      </w:r>
    </w:p>
    <w:p w:rsidR="00844322" w:rsidRPr="00844322" w:rsidRDefault="00844322">
      <w:pPr>
        <w:rPr>
          <w:b/>
          <w:spacing w:val="20"/>
          <w:u w:val="single"/>
        </w:rPr>
      </w:pPr>
      <w:r w:rsidRPr="00844322">
        <w:rPr>
          <w:b/>
          <w:spacing w:val="20"/>
          <w:u w:val="single"/>
        </w:rPr>
        <w:br w:type="page"/>
      </w:r>
    </w:p>
    <w:p w:rsidR="00A849C3" w:rsidRPr="00A42600" w:rsidRDefault="00E36263" w:rsidP="00A42600">
      <w:pPr>
        <w:spacing w:line="360" w:lineRule="auto"/>
        <w:jc w:val="center"/>
        <w:rPr>
          <w:b/>
          <w:spacing w:val="20"/>
          <w:sz w:val="32"/>
          <w:szCs w:val="32"/>
          <w:u w:val="single"/>
        </w:rPr>
      </w:pPr>
      <w:r w:rsidRPr="00A42600">
        <w:rPr>
          <w:b/>
          <w:spacing w:val="20"/>
          <w:sz w:val="32"/>
          <w:szCs w:val="32"/>
          <w:u w:val="single"/>
        </w:rPr>
        <w:lastRenderedPageBreak/>
        <w:sym w:font="Wingdings" w:char="0034"/>
      </w:r>
      <w:r w:rsidRPr="00A42600">
        <w:rPr>
          <w:b/>
          <w:spacing w:val="20"/>
          <w:sz w:val="32"/>
          <w:szCs w:val="32"/>
          <w:u w:val="single"/>
        </w:rPr>
        <w:t xml:space="preserve"> Υδατικά διαλύματα ασθενών οξέων και βάσεων</w:t>
      </w:r>
    </w:p>
    <w:p w:rsidR="00A849C3" w:rsidRPr="00515A5B" w:rsidRDefault="00A849C3" w:rsidP="00A849C3">
      <w:pPr>
        <w:pStyle w:val="a6"/>
        <w:jc w:val="left"/>
        <w:rPr>
          <w:rFonts w:ascii="Times New Roman" w:hAnsi="Times New Roman"/>
        </w:rPr>
      </w:pPr>
      <w:r w:rsidRPr="00561CDF">
        <w:rPr>
          <w:rFonts w:ascii="Times New Roman" w:hAnsi="Times New Roman"/>
          <w:b w:val="0"/>
          <w:bCs/>
          <w:sz w:val="32"/>
        </w:rPr>
        <w:sym w:font="Wingdings" w:char="F04D"/>
      </w:r>
      <w:r w:rsidRPr="00561CDF">
        <w:rPr>
          <w:rFonts w:ascii="Times New Roman" w:hAnsi="Times New Roman"/>
        </w:rPr>
        <w:t xml:space="preserve"> </w:t>
      </w:r>
      <w:r w:rsidR="00561CDF" w:rsidRPr="00561CDF">
        <w:rPr>
          <w:rFonts w:ascii="Times New Roman" w:hAnsi="Times New Roman"/>
          <w:b w:val="0"/>
          <w:bCs/>
          <w:spacing w:val="20"/>
          <w:sz w:val="28"/>
          <w:u w:val="dotted"/>
          <w:shd w:val="clear" w:color="auto" w:fill="333333"/>
        </w:rPr>
        <w:t>Ιοντισμός ασθενούς οξέως ΗΑ σε υδατικό διάλυμ</w:t>
      </w:r>
      <w:r w:rsidR="00561CDF">
        <w:rPr>
          <w:rFonts w:ascii="Times New Roman" w:hAnsi="Times New Roman"/>
          <w:b w:val="0"/>
          <w:bCs/>
          <w:spacing w:val="20"/>
          <w:sz w:val="28"/>
          <w:u w:val="dotted"/>
          <w:shd w:val="clear" w:color="auto" w:fill="333333"/>
        </w:rPr>
        <w:t>ά</w:t>
      </w:r>
      <w:r w:rsidR="00561CDF" w:rsidRPr="00561CDF">
        <w:rPr>
          <w:rFonts w:ascii="Times New Roman" w:hAnsi="Times New Roman"/>
          <w:b w:val="0"/>
          <w:bCs/>
          <w:spacing w:val="20"/>
          <w:sz w:val="28"/>
          <w:u w:val="dotted"/>
          <w:shd w:val="clear" w:color="auto" w:fill="333333"/>
        </w:rPr>
        <w:t xml:space="preserve"> του.</w:t>
      </w:r>
    </w:p>
    <w:p w:rsidR="00A849C3" w:rsidRPr="00515A5B" w:rsidRDefault="00A849C3" w:rsidP="007538ED">
      <w:pPr>
        <w:pStyle w:val="a3"/>
        <w:tabs>
          <w:tab w:val="clear" w:pos="4153"/>
          <w:tab w:val="clear" w:pos="8306"/>
        </w:tabs>
        <w:spacing w:line="360" w:lineRule="auto"/>
      </w:pPr>
      <w:r w:rsidRPr="00515A5B">
        <w:sym w:font="Wingdings 2" w:char="F0B2"/>
      </w:r>
      <w:r w:rsidRPr="00515A5B">
        <w:t xml:space="preserve"> </w:t>
      </w:r>
      <w:r w:rsidRPr="00515A5B">
        <w:rPr>
          <w:b/>
          <w:bCs/>
        </w:rPr>
        <w:t xml:space="preserve"> </w:t>
      </w:r>
      <w:r w:rsidRPr="00515A5B">
        <w:t>ΗΑ</w:t>
      </w:r>
      <w:r w:rsidRPr="00515A5B">
        <w:rPr>
          <w:vertAlign w:val="subscript"/>
        </w:rPr>
        <w:t>(</w:t>
      </w:r>
      <w:r w:rsidRPr="00515A5B">
        <w:rPr>
          <w:vertAlign w:val="subscript"/>
          <w:lang w:val="en-US"/>
        </w:rPr>
        <w:t>aq</w:t>
      </w:r>
      <w:r w:rsidRPr="00515A5B">
        <w:rPr>
          <w:vertAlign w:val="subscript"/>
        </w:rPr>
        <w:t>)</w:t>
      </w:r>
      <w:r w:rsidRPr="00515A5B">
        <w:t xml:space="preserve">  +  </w:t>
      </w:r>
      <w:r w:rsidRPr="00515A5B">
        <w:rPr>
          <w:lang w:val="en-US"/>
        </w:rPr>
        <w:t>H</w:t>
      </w:r>
      <w:r w:rsidRPr="00515A5B">
        <w:rPr>
          <w:vertAlign w:val="subscript"/>
        </w:rPr>
        <w:t>2</w:t>
      </w:r>
      <w:r w:rsidRPr="00515A5B">
        <w:rPr>
          <w:lang w:val="en-US"/>
        </w:rPr>
        <w:t>O</w:t>
      </w:r>
      <w:r w:rsidRPr="00515A5B">
        <w:rPr>
          <w:vertAlign w:val="subscript"/>
        </w:rPr>
        <w:t>(</w:t>
      </w:r>
      <w:r w:rsidRPr="00515A5B">
        <w:rPr>
          <w:vertAlign w:val="subscript"/>
          <w:lang w:val="en-US"/>
        </w:rPr>
        <w:t>l</w:t>
      </w:r>
      <w:r w:rsidRPr="00515A5B">
        <w:rPr>
          <w:vertAlign w:val="subscript"/>
        </w:rPr>
        <w:t>)</w:t>
      </w:r>
      <w:r w:rsidRPr="00515A5B">
        <w:t xml:space="preserve">  </w:t>
      </w:r>
      <w:r w:rsidR="00080D50" w:rsidRPr="00515A5B">
        <w:sym w:font="Wingdings 3" w:char="0044"/>
      </w:r>
      <w:r w:rsidRPr="00515A5B">
        <w:t xml:space="preserve">  </w:t>
      </w:r>
      <w:r w:rsidRPr="00515A5B">
        <w:rPr>
          <w:lang w:val="en-US"/>
        </w:rPr>
        <w:t>A</w:t>
      </w:r>
      <w:r w:rsidRPr="00515A5B">
        <w:rPr>
          <w:vertAlign w:val="superscript"/>
        </w:rPr>
        <w:t>–</w:t>
      </w:r>
      <w:r w:rsidRPr="00515A5B">
        <w:rPr>
          <w:vertAlign w:val="subscript"/>
        </w:rPr>
        <w:t>(</w:t>
      </w:r>
      <w:r w:rsidRPr="00515A5B">
        <w:rPr>
          <w:vertAlign w:val="subscript"/>
          <w:lang w:val="en-US"/>
        </w:rPr>
        <w:t>aq</w:t>
      </w:r>
      <w:r w:rsidRPr="00515A5B">
        <w:rPr>
          <w:vertAlign w:val="subscript"/>
        </w:rPr>
        <w:t>)</w:t>
      </w:r>
      <w:r w:rsidRPr="00515A5B">
        <w:t xml:space="preserve">  +  </w:t>
      </w:r>
      <w:r w:rsidRPr="00515A5B">
        <w:rPr>
          <w:lang w:val="en-US"/>
        </w:rPr>
        <w:t>H</w:t>
      </w:r>
      <w:r w:rsidRPr="00515A5B">
        <w:rPr>
          <w:vertAlign w:val="subscript"/>
        </w:rPr>
        <w:t>3</w:t>
      </w:r>
      <w:r w:rsidRPr="00515A5B">
        <w:rPr>
          <w:lang w:val="en-US"/>
        </w:rPr>
        <w:t>O</w:t>
      </w:r>
      <w:r w:rsidRPr="00515A5B">
        <w:rPr>
          <w:vertAlign w:val="superscript"/>
        </w:rPr>
        <w:t>+</w:t>
      </w:r>
      <w:r w:rsidRPr="00515A5B">
        <w:rPr>
          <w:vertAlign w:val="subscript"/>
        </w:rPr>
        <w:t>(</w:t>
      </w:r>
      <w:r w:rsidRPr="00515A5B">
        <w:rPr>
          <w:vertAlign w:val="subscript"/>
          <w:lang w:val="en-US"/>
        </w:rPr>
        <w:t>aq</w:t>
      </w:r>
      <w:r w:rsidRPr="00515A5B">
        <w:rPr>
          <w:vertAlign w:val="subscript"/>
        </w:rPr>
        <w:t>)</w:t>
      </w:r>
      <w:r w:rsidRPr="00515A5B">
        <w:t xml:space="preserve">   </w:t>
      </w:r>
      <w:r w:rsidR="00A75E6B" w:rsidRPr="00515A5B">
        <w:t>ΔΗ &gt; 0</w:t>
      </w:r>
      <w:r w:rsidRPr="00515A5B">
        <w:t xml:space="preserve">  ,      </w:t>
      </w:r>
      <w:r w:rsidRPr="00515A5B">
        <w:rPr>
          <w:vertAlign w:val="subscript"/>
        </w:rPr>
        <w:t xml:space="preserve"> </w:t>
      </w:r>
      <w:r w:rsidRPr="00515A5B">
        <w:rPr>
          <w:bdr w:val="dashDotStroked" w:sz="24" w:space="0" w:color="auto"/>
          <w:vertAlign w:val="subscript"/>
        </w:rPr>
        <w:t xml:space="preserve"> </w:t>
      </w:r>
      <w:r w:rsidRPr="00515A5B">
        <w:rPr>
          <w:bdr w:val="dashDotStroked" w:sz="24" w:space="0" w:color="auto"/>
          <w:lang w:val="en-US"/>
        </w:rPr>
        <w:t>K</w:t>
      </w:r>
      <w:r w:rsidR="00FA1077" w:rsidRPr="00515A5B">
        <w:rPr>
          <w:bdr w:val="dashDotStroked" w:sz="24" w:space="0" w:color="auto"/>
          <w:vertAlign w:val="subscript"/>
        </w:rPr>
        <w:t>α</w:t>
      </w:r>
      <w:r w:rsidRPr="00515A5B">
        <w:rPr>
          <w:b/>
          <w:bCs/>
          <w:bdr w:val="dashDotStroked" w:sz="24" w:space="0" w:color="auto"/>
        </w:rPr>
        <w:t xml:space="preserve"> = </w:t>
      </w:r>
      <w:r w:rsidRPr="00515A5B">
        <w:rPr>
          <w:b/>
          <w:bCs/>
          <w:position w:val="-28"/>
          <w:bdr w:val="dashDotStroked" w:sz="24" w:space="0" w:color="auto"/>
        </w:rPr>
        <w:object w:dxaOrig="1280" w:dyaOrig="700">
          <v:shape id="_x0000_i1073" type="#_x0000_t75" style="width:64.8pt;height:34.8pt" o:ole="">
            <v:imagedata r:id="rId116" o:title=""/>
          </v:shape>
          <o:OLEObject Type="Embed" ProgID="Equation.3" ShapeID="_x0000_i1073" DrawAspect="Content" ObjectID="_1795090495" r:id="rId117"/>
        </w:object>
      </w:r>
      <w:r w:rsidRPr="00515A5B">
        <w:rPr>
          <w:b/>
          <w:bCs/>
          <w:color w:val="FFFFFF"/>
          <w:bdr w:val="dashDotStroked" w:sz="24" w:space="0" w:color="auto"/>
        </w:rPr>
        <w:t>μ</w:t>
      </w:r>
    </w:p>
    <w:p w:rsidR="002B0A0B" w:rsidRPr="00515A5B" w:rsidRDefault="009A0A56" w:rsidP="002B0A0B">
      <w:pPr>
        <w:shd w:val="clear" w:color="auto" w:fill="FFFFFF"/>
        <w:autoSpaceDE w:val="0"/>
        <w:autoSpaceDN w:val="0"/>
        <w:adjustRightInd w:val="0"/>
        <w:spacing w:line="360" w:lineRule="auto"/>
        <w:jc w:val="center"/>
        <w:rPr>
          <w:color w:val="000000"/>
          <w:szCs w:val="21"/>
        </w:rPr>
      </w:pPr>
      <w:r>
        <w:rPr>
          <w:noProof/>
          <w:color w:val="000000"/>
          <w:szCs w:val="21"/>
        </w:rPr>
        <w:drawing>
          <wp:inline distT="0" distB="0" distL="0" distR="0">
            <wp:extent cx="2950210" cy="1351915"/>
            <wp:effectExtent l="19050" t="0" r="254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
                    <a:srcRect/>
                    <a:stretch>
                      <a:fillRect/>
                    </a:stretch>
                  </pic:blipFill>
                  <pic:spPr bwMode="auto">
                    <a:xfrm>
                      <a:off x="0" y="0"/>
                      <a:ext cx="2950210" cy="1351915"/>
                    </a:xfrm>
                    <a:prstGeom prst="rect">
                      <a:avLst/>
                    </a:prstGeom>
                    <a:noFill/>
                    <a:ln w="9525">
                      <a:noFill/>
                      <a:miter lim="800000"/>
                      <a:headEnd/>
                      <a:tailEnd/>
                    </a:ln>
                  </pic:spPr>
                </pic:pic>
              </a:graphicData>
            </a:graphic>
          </wp:inline>
        </w:drawing>
      </w:r>
    </w:p>
    <w:p w:rsidR="002B0A0B" w:rsidRPr="004831CA" w:rsidRDefault="002B0A0B" w:rsidP="002B0A0B">
      <w:pPr>
        <w:shd w:val="clear" w:color="auto" w:fill="FFFFFF"/>
        <w:autoSpaceDE w:val="0"/>
        <w:autoSpaceDN w:val="0"/>
        <w:adjustRightInd w:val="0"/>
        <w:spacing w:line="360" w:lineRule="auto"/>
        <w:jc w:val="center"/>
        <w:rPr>
          <w:color w:val="000000"/>
          <w:szCs w:val="21"/>
          <w:lang w:val="en-US"/>
        </w:rPr>
      </w:pPr>
      <w:r w:rsidRPr="00515A5B">
        <w:t>ΗΑ</w:t>
      </w:r>
      <w:r w:rsidRPr="004831CA">
        <w:rPr>
          <w:vertAlign w:val="subscript"/>
          <w:lang w:val="en-US"/>
        </w:rPr>
        <w:t>(</w:t>
      </w:r>
      <w:r w:rsidRPr="00515A5B">
        <w:rPr>
          <w:vertAlign w:val="subscript"/>
          <w:lang w:val="en-US"/>
        </w:rPr>
        <w:t>aq</w:t>
      </w:r>
      <w:r w:rsidRPr="004831CA">
        <w:rPr>
          <w:vertAlign w:val="subscript"/>
          <w:lang w:val="en-US"/>
        </w:rPr>
        <w:t>)</w:t>
      </w:r>
      <w:r w:rsidRPr="004831CA">
        <w:rPr>
          <w:lang w:val="en-US"/>
        </w:rPr>
        <w:t xml:space="preserve">  +  </w:t>
      </w:r>
      <w:r w:rsidRPr="00515A5B">
        <w:rPr>
          <w:lang w:val="en-US"/>
        </w:rPr>
        <w:t>H</w:t>
      </w:r>
      <w:r w:rsidRPr="004831CA">
        <w:rPr>
          <w:vertAlign w:val="subscript"/>
          <w:lang w:val="en-US"/>
        </w:rPr>
        <w:t>2</w:t>
      </w:r>
      <w:r w:rsidRPr="00515A5B">
        <w:rPr>
          <w:lang w:val="en-US"/>
        </w:rPr>
        <w:t>O</w:t>
      </w:r>
      <w:r w:rsidRPr="004831CA">
        <w:rPr>
          <w:vertAlign w:val="subscript"/>
          <w:lang w:val="en-US"/>
        </w:rPr>
        <w:t>(</w:t>
      </w:r>
      <w:r w:rsidRPr="00515A5B">
        <w:rPr>
          <w:vertAlign w:val="subscript"/>
          <w:lang w:val="en-US"/>
        </w:rPr>
        <w:t>l</w:t>
      </w:r>
      <w:r w:rsidRPr="004831CA">
        <w:rPr>
          <w:vertAlign w:val="subscript"/>
          <w:lang w:val="en-US"/>
        </w:rPr>
        <w:t>)</w:t>
      </w:r>
      <w:r w:rsidRPr="004831CA">
        <w:rPr>
          <w:lang w:val="en-US"/>
        </w:rPr>
        <w:t xml:space="preserve">  </w:t>
      </w:r>
      <w:r w:rsidRPr="00515A5B">
        <w:sym w:font="Wingdings 3" w:char="0044"/>
      </w:r>
      <w:r w:rsidRPr="004831CA">
        <w:rPr>
          <w:lang w:val="en-US"/>
        </w:rPr>
        <w:t xml:space="preserve">  </w:t>
      </w:r>
      <w:r w:rsidRPr="00515A5B">
        <w:rPr>
          <w:lang w:val="en-US"/>
        </w:rPr>
        <w:t>A</w:t>
      </w:r>
      <w:r w:rsidRPr="004831CA">
        <w:rPr>
          <w:vertAlign w:val="superscript"/>
          <w:lang w:val="en-US"/>
        </w:rPr>
        <w:t>–</w:t>
      </w:r>
      <w:r w:rsidRPr="004831CA">
        <w:rPr>
          <w:vertAlign w:val="subscript"/>
          <w:lang w:val="en-US"/>
        </w:rPr>
        <w:t>(</w:t>
      </w:r>
      <w:r w:rsidRPr="00515A5B">
        <w:rPr>
          <w:vertAlign w:val="subscript"/>
          <w:lang w:val="en-US"/>
        </w:rPr>
        <w:t>aq</w:t>
      </w:r>
      <w:r w:rsidRPr="004831CA">
        <w:rPr>
          <w:vertAlign w:val="subscript"/>
          <w:lang w:val="en-US"/>
        </w:rPr>
        <w:t>)</w:t>
      </w:r>
      <w:r w:rsidRPr="004831CA">
        <w:rPr>
          <w:lang w:val="en-US"/>
        </w:rPr>
        <w:t xml:space="preserve">  +  </w:t>
      </w:r>
      <w:r w:rsidRPr="00515A5B">
        <w:rPr>
          <w:lang w:val="en-US"/>
        </w:rPr>
        <w:t>H</w:t>
      </w:r>
      <w:r w:rsidRPr="004831CA">
        <w:rPr>
          <w:vertAlign w:val="subscript"/>
          <w:lang w:val="en-US"/>
        </w:rPr>
        <w:t>3</w:t>
      </w:r>
      <w:r w:rsidRPr="00515A5B">
        <w:rPr>
          <w:lang w:val="en-US"/>
        </w:rPr>
        <w:t>O</w:t>
      </w:r>
      <w:r w:rsidRPr="004831CA">
        <w:rPr>
          <w:vertAlign w:val="superscript"/>
          <w:lang w:val="en-US"/>
        </w:rPr>
        <w:t>+</w:t>
      </w:r>
      <w:r w:rsidRPr="004831CA">
        <w:rPr>
          <w:vertAlign w:val="subscript"/>
          <w:lang w:val="en-US"/>
        </w:rPr>
        <w:t>(</w:t>
      </w:r>
      <w:r w:rsidRPr="00515A5B">
        <w:rPr>
          <w:vertAlign w:val="subscript"/>
          <w:lang w:val="en-US"/>
        </w:rPr>
        <w:t>aq</w:t>
      </w:r>
      <w:r w:rsidRPr="004831CA">
        <w:rPr>
          <w:vertAlign w:val="subscript"/>
          <w:lang w:val="en-US"/>
        </w:rPr>
        <w:t>)</w:t>
      </w:r>
      <w:r w:rsidRPr="004831CA">
        <w:rPr>
          <w:lang w:val="en-US"/>
        </w:rPr>
        <w:t xml:space="preserve"> </w:t>
      </w:r>
    </w:p>
    <w:p w:rsidR="00FD0F4C" w:rsidRDefault="002B0A0B" w:rsidP="002B0A0B">
      <w:pPr>
        <w:shd w:val="clear" w:color="auto" w:fill="FFFFFF"/>
        <w:autoSpaceDE w:val="0"/>
        <w:autoSpaceDN w:val="0"/>
        <w:adjustRightInd w:val="0"/>
        <w:spacing w:line="360" w:lineRule="auto"/>
        <w:rPr>
          <w:color w:val="000000"/>
          <w:szCs w:val="21"/>
        </w:rPr>
      </w:pPr>
      <w:r w:rsidRPr="004831CA">
        <w:rPr>
          <w:color w:val="000000"/>
          <w:szCs w:val="21"/>
          <w:lang w:val="en-US"/>
        </w:rPr>
        <w:tab/>
      </w:r>
      <w:r w:rsidRPr="004831CA">
        <w:rPr>
          <w:color w:val="000000"/>
          <w:szCs w:val="21"/>
          <w:lang w:val="en-US"/>
        </w:rPr>
        <w:tab/>
      </w:r>
      <w:r w:rsidR="00FD0F4C">
        <w:rPr>
          <w:color w:val="000000"/>
          <w:szCs w:val="21"/>
        </w:rPr>
        <w:t>Αρχικά:</w:t>
      </w:r>
      <w:r w:rsidR="00FD0F4C">
        <w:rPr>
          <w:color w:val="000000"/>
          <w:szCs w:val="21"/>
        </w:rPr>
        <w:tab/>
      </w:r>
      <w:r w:rsidR="00FD0F4C" w:rsidRPr="00515A5B">
        <w:rPr>
          <w:color w:val="000000"/>
          <w:szCs w:val="21"/>
          <w:lang w:val="en-US"/>
        </w:rPr>
        <w:t>C</w:t>
      </w:r>
    </w:p>
    <w:p w:rsidR="00FD0F4C" w:rsidRPr="00FD0F4C" w:rsidRDefault="00D0338D" w:rsidP="00D0338D">
      <w:pPr>
        <w:shd w:val="clear" w:color="auto" w:fill="FFFFFF"/>
        <w:autoSpaceDE w:val="0"/>
        <w:autoSpaceDN w:val="0"/>
        <w:adjustRightInd w:val="0"/>
        <w:spacing w:line="360" w:lineRule="auto"/>
        <w:ind w:firstLine="720"/>
        <w:rPr>
          <w:color w:val="000000"/>
          <w:szCs w:val="21"/>
        </w:rPr>
      </w:pPr>
      <w:r>
        <w:rPr>
          <w:color w:val="000000"/>
          <w:szCs w:val="21"/>
        </w:rPr>
        <w:t xml:space="preserve">Ιονίζονται </w:t>
      </w:r>
      <w:r w:rsidR="00FD0F4C">
        <w:rPr>
          <w:color w:val="000000"/>
          <w:szCs w:val="21"/>
        </w:rPr>
        <w:t>/παραγ</w:t>
      </w:r>
      <w:r w:rsidR="00FD0F4C">
        <w:rPr>
          <w:color w:val="000000"/>
          <w:szCs w:val="21"/>
        </w:rPr>
        <w:tab/>
      </w:r>
      <w:r w:rsidR="00FD0F4C" w:rsidRPr="00515A5B">
        <w:rPr>
          <w:color w:val="000000"/>
          <w:szCs w:val="21"/>
        </w:rPr>
        <w:t xml:space="preserve">– </w:t>
      </w:r>
      <w:r w:rsidR="00FD0F4C" w:rsidRPr="00515A5B">
        <w:rPr>
          <w:color w:val="000000"/>
          <w:szCs w:val="21"/>
          <w:lang w:val="en-US"/>
        </w:rPr>
        <w:t>x</w:t>
      </w:r>
      <w:r w:rsidR="00FD0F4C">
        <w:rPr>
          <w:color w:val="000000"/>
          <w:szCs w:val="21"/>
        </w:rPr>
        <w:tab/>
      </w:r>
      <w:r w:rsidR="00FD0F4C">
        <w:rPr>
          <w:color w:val="000000"/>
          <w:szCs w:val="21"/>
        </w:rPr>
        <w:tab/>
      </w:r>
      <w:r w:rsidR="00FD0F4C">
        <w:rPr>
          <w:color w:val="000000"/>
          <w:szCs w:val="21"/>
        </w:rPr>
        <w:tab/>
      </w:r>
      <w:r w:rsidR="00FD0F4C" w:rsidRPr="00515A5B">
        <w:rPr>
          <w:color w:val="000000"/>
          <w:szCs w:val="21"/>
          <w:lang w:val="en-US"/>
        </w:rPr>
        <w:t>x</w:t>
      </w:r>
      <w:r w:rsidR="00FD0F4C">
        <w:rPr>
          <w:color w:val="000000"/>
          <w:szCs w:val="21"/>
        </w:rPr>
        <w:tab/>
        <w:t xml:space="preserve">     </w:t>
      </w:r>
      <w:r w:rsidR="00FD0F4C" w:rsidRPr="00515A5B">
        <w:rPr>
          <w:color w:val="000000"/>
          <w:szCs w:val="21"/>
          <w:lang w:val="en-US"/>
        </w:rPr>
        <w:t>x</w:t>
      </w:r>
    </w:p>
    <w:p w:rsidR="002B0A0B" w:rsidRPr="005F370D" w:rsidRDefault="00FD0F4C" w:rsidP="00FD0F4C">
      <w:pPr>
        <w:shd w:val="clear" w:color="auto" w:fill="FFFFFF"/>
        <w:autoSpaceDE w:val="0"/>
        <w:autoSpaceDN w:val="0"/>
        <w:adjustRightInd w:val="0"/>
        <w:spacing w:line="360" w:lineRule="auto"/>
        <w:ind w:left="720" w:firstLine="720"/>
        <w:rPr>
          <w:color w:val="000000"/>
          <w:szCs w:val="21"/>
        </w:rPr>
      </w:pPr>
      <w:r>
        <w:rPr>
          <w:color w:val="000000"/>
          <w:szCs w:val="21"/>
        </w:rPr>
        <w:t>Ισορροπία:</w:t>
      </w:r>
      <w:r>
        <w:rPr>
          <w:color w:val="000000"/>
          <w:szCs w:val="21"/>
        </w:rPr>
        <w:tab/>
      </w:r>
      <w:r w:rsidR="002B0A0B" w:rsidRPr="00515A5B">
        <w:rPr>
          <w:color w:val="000000"/>
          <w:szCs w:val="21"/>
          <w:lang w:val="en-US"/>
        </w:rPr>
        <w:t>C</w:t>
      </w:r>
      <w:r w:rsidR="002B0A0B" w:rsidRPr="00515A5B">
        <w:rPr>
          <w:color w:val="000000"/>
          <w:szCs w:val="21"/>
        </w:rPr>
        <w:t xml:space="preserve"> – </w:t>
      </w:r>
      <w:r w:rsidR="002B0A0B" w:rsidRPr="00515A5B">
        <w:rPr>
          <w:color w:val="000000"/>
          <w:szCs w:val="21"/>
          <w:lang w:val="en-US"/>
        </w:rPr>
        <w:t>x</w:t>
      </w:r>
      <w:r w:rsidR="002B0A0B" w:rsidRPr="00515A5B">
        <w:rPr>
          <w:color w:val="000000"/>
          <w:szCs w:val="21"/>
        </w:rPr>
        <w:t xml:space="preserve"> </w:t>
      </w:r>
      <w:r w:rsidR="002B0A0B" w:rsidRPr="00515A5B">
        <w:rPr>
          <w:color w:val="000000"/>
          <w:szCs w:val="21"/>
        </w:rPr>
        <w:tab/>
      </w:r>
      <w:r w:rsidR="002B0A0B" w:rsidRPr="00515A5B">
        <w:rPr>
          <w:color w:val="000000"/>
          <w:szCs w:val="21"/>
        </w:rPr>
        <w:tab/>
      </w:r>
      <w:r w:rsidR="002B0A0B" w:rsidRPr="00515A5B">
        <w:rPr>
          <w:color w:val="000000"/>
          <w:szCs w:val="21"/>
        </w:rPr>
        <w:tab/>
      </w:r>
      <w:r w:rsidR="002B0A0B" w:rsidRPr="00515A5B">
        <w:rPr>
          <w:color w:val="000000"/>
          <w:szCs w:val="21"/>
          <w:lang w:val="en-US"/>
        </w:rPr>
        <w:t>x</w:t>
      </w:r>
      <w:r w:rsidR="002B0A0B" w:rsidRPr="00515A5B">
        <w:rPr>
          <w:color w:val="000000"/>
          <w:szCs w:val="21"/>
        </w:rPr>
        <w:t xml:space="preserve"> </w:t>
      </w:r>
      <w:r w:rsidR="002B0A0B" w:rsidRPr="00515A5B">
        <w:rPr>
          <w:color w:val="000000"/>
          <w:szCs w:val="21"/>
        </w:rPr>
        <w:tab/>
        <w:t xml:space="preserve">     </w:t>
      </w:r>
      <w:r w:rsidR="002B0A0B" w:rsidRPr="00515A5B">
        <w:rPr>
          <w:color w:val="000000"/>
          <w:szCs w:val="21"/>
          <w:lang w:val="en-US"/>
        </w:rPr>
        <w:t>x</w:t>
      </w:r>
      <w:r w:rsidR="002B0A0B" w:rsidRPr="00515A5B">
        <w:rPr>
          <w:color w:val="000000"/>
          <w:szCs w:val="21"/>
        </w:rPr>
        <w:t xml:space="preserve"> σε Μ</w:t>
      </w:r>
      <w:r w:rsidR="005F370D">
        <w:rPr>
          <w:color w:val="000000"/>
          <w:szCs w:val="21"/>
        </w:rPr>
        <w:tab/>
      </w:r>
      <w:r w:rsidR="005F370D">
        <w:rPr>
          <w:color w:val="000000"/>
          <w:szCs w:val="21"/>
        </w:rPr>
        <w:tab/>
        <w:t>α =</w:t>
      </w:r>
      <w:r w:rsidR="005F370D" w:rsidRPr="005F370D">
        <w:rPr>
          <w:color w:val="000000"/>
          <w:szCs w:val="21"/>
        </w:rPr>
        <w:t xml:space="preserve"> </w:t>
      </w:r>
      <w:r w:rsidR="005F370D" w:rsidRPr="00515A5B">
        <w:rPr>
          <w:color w:val="000000"/>
          <w:szCs w:val="21"/>
          <w:lang w:val="en-US"/>
        </w:rPr>
        <w:t>x</w:t>
      </w:r>
      <w:r w:rsidR="005F370D">
        <w:rPr>
          <w:color w:val="000000"/>
          <w:szCs w:val="21"/>
        </w:rPr>
        <w:t>/</w:t>
      </w:r>
      <w:r w:rsidR="005F370D" w:rsidRPr="00515A5B">
        <w:rPr>
          <w:color w:val="000000"/>
          <w:szCs w:val="21"/>
          <w:lang w:val="en-US"/>
        </w:rPr>
        <w:t>C</w:t>
      </w:r>
      <w:r w:rsidR="005F370D">
        <w:rPr>
          <w:color w:val="000000"/>
          <w:szCs w:val="21"/>
        </w:rPr>
        <w:t xml:space="preserve"> </w:t>
      </w:r>
    </w:p>
    <w:p w:rsidR="002B0A0B" w:rsidRPr="00515A5B" w:rsidRDefault="002B0A0B" w:rsidP="002B0A0B">
      <w:pPr>
        <w:shd w:val="clear" w:color="auto" w:fill="FFFFFF"/>
        <w:autoSpaceDE w:val="0"/>
        <w:autoSpaceDN w:val="0"/>
        <w:adjustRightInd w:val="0"/>
        <w:spacing w:line="360" w:lineRule="auto"/>
        <w:rPr>
          <w:color w:val="000000"/>
          <w:szCs w:val="21"/>
        </w:rPr>
      </w:pPr>
      <w:r w:rsidRPr="00515A5B">
        <w:rPr>
          <w:color w:val="000000"/>
          <w:szCs w:val="21"/>
        </w:rPr>
        <w:tab/>
      </w:r>
      <w:r w:rsidRPr="00515A5B">
        <w:rPr>
          <w:color w:val="000000"/>
          <w:szCs w:val="21"/>
        </w:rPr>
        <w:tab/>
        <w:t>Ισορροπία</w:t>
      </w:r>
      <w:r w:rsidR="00D0338D">
        <w:rPr>
          <w:color w:val="000000"/>
          <w:szCs w:val="21"/>
        </w:rPr>
        <w:t>:</w:t>
      </w:r>
      <w:r w:rsidR="00D0338D">
        <w:rPr>
          <w:color w:val="000000"/>
          <w:szCs w:val="21"/>
        </w:rPr>
        <w:tab/>
      </w:r>
      <w:r w:rsidRPr="00515A5B">
        <w:rPr>
          <w:color w:val="000000"/>
          <w:szCs w:val="21"/>
          <w:lang w:val="en-US"/>
        </w:rPr>
        <w:t>C</w:t>
      </w:r>
      <w:r w:rsidRPr="00515A5B">
        <w:rPr>
          <w:color w:val="000000"/>
          <w:szCs w:val="21"/>
        </w:rPr>
        <w:t xml:space="preserve"> – α</w:t>
      </w:r>
      <w:r w:rsidRPr="00515A5B">
        <w:rPr>
          <w:color w:val="000000"/>
          <w:szCs w:val="21"/>
          <w:lang w:val="en-US"/>
        </w:rPr>
        <w:t>C</w:t>
      </w:r>
      <w:r w:rsidRPr="00515A5B">
        <w:rPr>
          <w:color w:val="000000"/>
          <w:szCs w:val="21"/>
        </w:rPr>
        <w:t xml:space="preserve"> </w:t>
      </w:r>
      <w:r w:rsidRPr="00515A5B">
        <w:rPr>
          <w:color w:val="000000"/>
          <w:szCs w:val="21"/>
        </w:rPr>
        <w:tab/>
      </w:r>
      <w:r w:rsidRPr="00515A5B">
        <w:rPr>
          <w:color w:val="000000"/>
          <w:szCs w:val="21"/>
        </w:rPr>
        <w:tab/>
        <w:t>α</w:t>
      </w:r>
      <w:r w:rsidRPr="00515A5B">
        <w:rPr>
          <w:color w:val="000000"/>
          <w:szCs w:val="21"/>
          <w:lang w:val="en-US"/>
        </w:rPr>
        <w:t>C</w:t>
      </w:r>
      <w:r w:rsidRPr="00515A5B">
        <w:rPr>
          <w:color w:val="000000"/>
          <w:szCs w:val="21"/>
        </w:rPr>
        <w:t xml:space="preserve"> </w:t>
      </w:r>
      <w:r w:rsidRPr="00515A5B">
        <w:rPr>
          <w:color w:val="000000"/>
          <w:szCs w:val="21"/>
        </w:rPr>
        <w:tab/>
        <w:t xml:space="preserve">    α</w:t>
      </w:r>
      <w:r w:rsidRPr="00515A5B">
        <w:rPr>
          <w:color w:val="000000"/>
          <w:szCs w:val="21"/>
          <w:lang w:val="en-US"/>
        </w:rPr>
        <w:t>C</w:t>
      </w:r>
      <w:r w:rsidRPr="00515A5B">
        <w:rPr>
          <w:color w:val="000000"/>
          <w:szCs w:val="21"/>
        </w:rPr>
        <w:t xml:space="preserve"> σε Μ</w:t>
      </w:r>
      <w:r w:rsidR="005F370D">
        <w:rPr>
          <w:color w:val="000000"/>
          <w:szCs w:val="21"/>
        </w:rPr>
        <w:tab/>
      </w:r>
      <w:r w:rsidR="005F370D">
        <w:rPr>
          <w:color w:val="000000"/>
          <w:szCs w:val="21"/>
        </w:rPr>
        <w:tab/>
      </w:r>
      <w:r w:rsidR="005F370D" w:rsidRPr="00515A5B">
        <w:rPr>
          <w:color w:val="000000"/>
          <w:szCs w:val="21"/>
          <w:lang w:val="en-US"/>
        </w:rPr>
        <w:t>x</w:t>
      </w:r>
      <w:r w:rsidR="005F370D">
        <w:rPr>
          <w:color w:val="000000"/>
          <w:szCs w:val="21"/>
        </w:rPr>
        <w:t xml:space="preserve"> =</w:t>
      </w:r>
      <w:r w:rsidR="005F370D" w:rsidRPr="005F370D">
        <w:rPr>
          <w:color w:val="000000"/>
          <w:szCs w:val="21"/>
        </w:rPr>
        <w:t xml:space="preserve"> </w:t>
      </w:r>
      <w:r w:rsidR="005F370D">
        <w:rPr>
          <w:color w:val="000000"/>
          <w:szCs w:val="21"/>
        </w:rPr>
        <w:t>α</w:t>
      </w:r>
      <w:r w:rsidR="005F370D" w:rsidRPr="00515A5B">
        <w:rPr>
          <w:color w:val="000000"/>
          <w:szCs w:val="21"/>
          <w:lang w:val="en-US"/>
        </w:rPr>
        <w:t>C</w:t>
      </w:r>
    </w:p>
    <w:p w:rsidR="00A849C3" w:rsidRPr="00515A5B" w:rsidRDefault="00A849C3" w:rsidP="007E6FDF">
      <w:pPr>
        <w:shd w:val="clear" w:color="auto" w:fill="FFFFFF"/>
        <w:autoSpaceDE w:val="0"/>
        <w:autoSpaceDN w:val="0"/>
        <w:adjustRightInd w:val="0"/>
        <w:spacing w:line="360" w:lineRule="auto"/>
        <w:jc w:val="both"/>
      </w:pPr>
      <w:r w:rsidRPr="00515A5B">
        <w:rPr>
          <w:color w:val="000000"/>
          <w:szCs w:val="21"/>
        </w:rPr>
        <w:t xml:space="preserve">● Η σταθερά ιοντισμού </w:t>
      </w:r>
      <w:r w:rsidRPr="00515A5B">
        <w:rPr>
          <w:color w:val="000000"/>
          <w:szCs w:val="21"/>
          <w:lang w:val="en-US"/>
        </w:rPr>
        <w:t>K</w:t>
      </w:r>
      <w:r w:rsidR="00FA1077" w:rsidRPr="00515A5B">
        <w:rPr>
          <w:vertAlign w:val="subscript"/>
        </w:rPr>
        <w:t>α</w:t>
      </w:r>
      <w:r w:rsidRPr="00515A5B">
        <w:rPr>
          <w:color w:val="000000"/>
          <w:szCs w:val="21"/>
        </w:rPr>
        <w:t xml:space="preserve"> ενός ασθενούς μονοπρωτικού οξέος ΗΑ εκφράζει τον σταθερό λόγο του γινομένου των συγκεντρώσεων των ιόντων που προκύπτουν από τον ιοντισμό του οξέος προς τη συγκέντρωση των μορίων του που δεν ιονίστηκαν.</w:t>
      </w:r>
    </w:p>
    <w:p w:rsidR="00A849C3" w:rsidRPr="00515A5B" w:rsidRDefault="00A849C3" w:rsidP="00A849C3">
      <w:pPr>
        <w:shd w:val="clear" w:color="auto" w:fill="FFFFFF"/>
        <w:autoSpaceDE w:val="0"/>
        <w:autoSpaceDN w:val="0"/>
        <w:adjustRightInd w:val="0"/>
        <w:spacing w:line="360" w:lineRule="auto"/>
      </w:pPr>
      <w:r w:rsidRPr="00515A5B">
        <w:rPr>
          <w:color w:val="000000"/>
          <w:szCs w:val="22"/>
        </w:rPr>
        <w:t>●</w:t>
      </w:r>
      <w:r w:rsidRPr="00515A5B">
        <w:rPr>
          <w:b/>
          <w:bCs/>
          <w:color w:val="000000"/>
          <w:szCs w:val="22"/>
        </w:rPr>
        <w:t xml:space="preserve"> Η σταθερά ιοντισμού </w:t>
      </w:r>
      <w:r w:rsidRPr="00515A5B">
        <w:rPr>
          <w:color w:val="000000"/>
          <w:szCs w:val="22"/>
          <w:lang w:val="en-US"/>
        </w:rPr>
        <w:t>K</w:t>
      </w:r>
      <w:r w:rsidR="00FA1077" w:rsidRPr="00515A5B">
        <w:rPr>
          <w:color w:val="000000"/>
          <w:szCs w:val="22"/>
          <w:vertAlign w:val="subscript"/>
        </w:rPr>
        <w:t>α</w:t>
      </w:r>
      <w:r w:rsidRPr="00515A5B">
        <w:rPr>
          <w:color w:val="000000"/>
          <w:szCs w:val="22"/>
        </w:rPr>
        <w:t xml:space="preserve"> </w:t>
      </w:r>
      <w:r w:rsidRPr="00515A5B">
        <w:rPr>
          <w:b/>
          <w:bCs/>
          <w:color w:val="000000"/>
          <w:szCs w:val="22"/>
        </w:rPr>
        <w:t>εξαρτάται από:</w:t>
      </w:r>
    </w:p>
    <w:p w:rsidR="00A849C3" w:rsidRPr="00515A5B" w:rsidRDefault="00A93009" w:rsidP="00A849C3">
      <w:pPr>
        <w:shd w:val="clear" w:color="auto" w:fill="FFFFFF"/>
        <w:autoSpaceDE w:val="0"/>
        <w:autoSpaceDN w:val="0"/>
        <w:adjustRightInd w:val="0"/>
        <w:spacing w:line="360" w:lineRule="auto"/>
        <w:ind w:firstLine="720"/>
      </w:pPr>
      <w:r w:rsidRPr="00515A5B">
        <w:rPr>
          <w:b/>
          <w:bCs/>
          <w:color w:val="000000"/>
          <w:szCs w:val="21"/>
        </w:rPr>
        <w:t>Α</w:t>
      </w:r>
      <w:r>
        <w:rPr>
          <w:b/>
          <w:bCs/>
          <w:color w:val="000000"/>
          <w:szCs w:val="21"/>
        </w:rPr>
        <w:t>)</w:t>
      </w:r>
      <w:r w:rsidR="00A849C3" w:rsidRPr="00515A5B">
        <w:rPr>
          <w:color w:val="000000"/>
          <w:szCs w:val="21"/>
        </w:rPr>
        <w:t xml:space="preserve"> </w:t>
      </w:r>
      <w:r w:rsidR="00A849C3" w:rsidRPr="00515A5B">
        <w:rPr>
          <w:b/>
          <w:bCs/>
          <w:color w:val="000000"/>
          <w:szCs w:val="21"/>
        </w:rPr>
        <w:t>τη φύση του οξέος.</w:t>
      </w:r>
      <w:r w:rsidR="005F370D" w:rsidRPr="005F370D">
        <w:rPr>
          <w:bCs/>
          <w:color w:val="000000"/>
          <w:szCs w:val="21"/>
        </w:rPr>
        <w:t xml:space="preserve"> ( δηλαδή μοριακή δομή του οξέως και της βάσης)</w:t>
      </w:r>
    </w:p>
    <w:p w:rsidR="00A849C3" w:rsidRPr="00515A5B" w:rsidRDefault="00A849C3" w:rsidP="00A849C3">
      <w:pPr>
        <w:shd w:val="clear" w:color="auto" w:fill="FFFFFF"/>
        <w:autoSpaceDE w:val="0"/>
        <w:autoSpaceDN w:val="0"/>
        <w:adjustRightInd w:val="0"/>
        <w:spacing w:line="360" w:lineRule="auto"/>
        <w:rPr>
          <w:color w:val="000000"/>
          <w:szCs w:val="20"/>
        </w:rPr>
      </w:pPr>
      <w:r w:rsidRPr="00515A5B">
        <w:rPr>
          <w:color w:val="000000"/>
          <w:szCs w:val="20"/>
        </w:rPr>
        <w:t xml:space="preserve">Για παράδειγμα, </w:t>
      </w:r>
      <w:r w:rsidRPr="00515A5B">
        <w:rPr>
          <w:color w:val="000000"/>
          <w:szCs w:val="20"/>
          <w:lang w:val="en-US"/>
        </w:rPr>
        <w:t>K</w:t>
      </w:r>
      <w:r w:rsidR="00FA1077" w:rsidRPr="00515A5B">
        <w:rPr>
          <w:color w:val="000000"/>
          <w:szCs w:val="20"/>
          <w:vertAlign w:val="subscript"/>
        </w:rPr>
        <w:t>α</w:t>
      </w:r>
      <w:r w:rsidRPr="00515A5B">
        <w:rPr>
          <w:color w:val="000000"/>
          <w:szCs w:val="20"/>
        </w:rPr>
        <w:t xml:space="preserve"> </w:t>
      </w:r>
      <w:r w:rsidRPr="00515A5B">
        <w:rPr>
          <w:smallCaps/>
          <w:color w:val="000000"/>
          <w:szCs w:val="20"/>
        </w:rPr>
        <w:t>(</w:t>
      </w:r>
      <w:r w:rsidRPr="00515A5B">
        <w:rPr>
          <w:smallCaps/>
          <w:color w:val="000000"/>
          <w:szCs w:val="20"/>
          <w:lang w:val="en-US"/>
        </w:rPr>
        <w:t>hcooh</w:t>
      </w:r>
      <w:r w:rsidRPr="00515A5B">
        <w:rPr>
          <w:smallCaps/>
          <w:color w:val="000000"/>
          <w:szCs w:val="20"/>
        </w:rPr>
        <w:t xml:space="preserve">) </w:t>
      </w:r>
      <w:r w:rsidRPr="00515A5B">
        <w:rPr>
          <w:color w:val="000000"/>
          <w:szCs w:val="20"/>
        </w:rPr>
        <w:t xml:space="preserve">&gt; </w:t>
      </w:r>
      <w:r w:rsidRPr="00515A5B">
        <w:rPr>
          <w:color w:val="000000"/>
          <w:szCs w:val="20"/>
          <w:lang w:val="en-US"/>
        </w:rPr>
        <w:t>K</w:t>
      </w:r>
      <w:r w:rsidR="00FA1077" w:rsidRPr="00515A5B">
        <w:rPr>
          <w:color w:val="000000"/>
          <w:szCs w:val="20"/>
          <w:vertAlign w:val="subscript"/>
        </w:rPr>
        <w:t>α</w:t>
      </w:r>
      <w:r w:rsidRPr="00515A5B">
        <w:rPr>
          <w:color w:val="000000"/>
          <w:szCs w:val="20"/>
        </w:rPr>
        <w:t xml:space="preserve"> </w:t>
      </w:r>
      <w:r w:rsidRPr="00515A5B">
        <w:rPr>
          <w:smallCaps/>
          <w:color w:val="000000"/>
          <w:szCs w:val="20"/>
        </w:rPr>
        <w:t>(</w:t>
      </w:r>
      <w:r w:rsidRPr="00515A5B">
        <w:rPr>
          <w:smallCaps/>
          <w:color w:val="000000"/>
          <w:szCs w:val="20"/>
          <w:lang w:val="en-US"/>
        </w:rPr>
        <w:t>ch</w:t>
      </w:r>
      <w:r w:rsidRPr="00515A5B">
        <w:rPr>
          <w:smallCaps/>
          <w:color w:val="000000"/>
          <w:szCs w:val="20"/>
          <w:vertAlign w:val="subscript"/>
        </w:rPr>
        <w:t>3</w:t>
      </w:r>
      <w:r w:rsidRPr="00515A5B">
        <w:rPr>
          <w:smallCaps/>
          <w:color w:val="000000"/>
          <w:szCs w:val="20"/>
          <w:lang w:val="en-US"/>
        </w:rPr>
        <w:t>cooh</w:t>
      </w:r>
      <w:r w:rsidRPr="00515A5B">
        <w:rPr>
          <w:smallCaps/>
          <w:color w:val="000000"/>
          <w:szCs w:val="20"/>
        </w:rPr>
        <w:t>)</w:t>
      </w:r>
      <w:r w:rsidRPr="00515A5B">
        <w:rPr>
          <w:color w:val="000000"/>
          <w:szCs w:val="20"/>
        </w:rPr>
        <w:t xml:space="preserve"> επειδή το </w:t>
      </w:r>
      <w:r w:rsidRPr="00515A5B">
        <w:rPr>
          <w:color w:val="000000"/>
          <w:szCs w:val="20"/>
          <w:lang w:val="en-US"/>
        </w:rPr>
        <w:t>HCOOH</w:t>
      </w:r>
      <w:r w:rsidRPr="00515A5B">
        <w:rPr>
          <w:color w:val="000000"/>
          <w:szCs w:val="20"/>
        </w:rPr>
        <w:t xml:space="preserve"> είναι ισχυρότερο οξύ. </w:t>
      </w:r>
    </w:p>
    <w:p w:rsidR="00A849C3" w:rsidRPr="00515A5B" w:rsidRDefault="00A93009" w:rsidP="00A849C3">
      <w:pPr>
        <w:shd w:val="clear" w:color="auto" w:fill="FFFFFF"/>
        <w:autoSpaceDE w:val="0"/>
        <w:autoSpaceDN w:val="0"/>
        <w:adjustRightInd w:val="0"/>
        <w:spacing w:line="360" w:lineRule="auto"/>
        <w:ind w:firstLine="720"/>
        <w:rPr>
          <w:b/>
          <w:bCs/>
        </w:rPr>
      </w:pPr>
      <w:r>
        <w:rPr>
          <w:b/>
          <w:bCs/>
          <w:color w:val="000000"/>
          <w:szCs w:val="20"/>
        </w:rPr>
        <w:t>Β)</w:t>
      </w:r>
      <w:r w:rsidR="00A849C3" w:rsidRPr="00515A5B">
        <w:rPr>
          <w:b/>
          <w:bCs/>
          <w:color w:val="000000"/>
          <w:szCs w:val="20"/>
        </w:rPr>
        <w:t xml:space="preserve"> τη θερμοκρασία.</w:t>
      </w:r>
    </w:p>
    <w:p w:rsidR="00A849C3" w:rsidRPr="00515A5B" w:rsidRDefault="00A849C3" w:rsidP="0098326E">
      <w:pPr>
        <w:shd w:val="clear" w:color="auto" w:fill="FFFFFF"/>
        <w:autoSpaceDE w:val="0"/>
        <w:autoSpaceDN w:val="0"/>
        <w:adjustRightInd w:val="0"/>
        <w:spacing w:line="360" w:lineRule="auto"/>
        <w:jc w:val="both"/>
        <w:rPr>
          <w:color w:val="000000"/>
          <w:szCs w:val="22"/>
        </w:rPr>
      </w:pPr>
      <w:r w:rsidRPr="00515A5B">
        <w:rPr>
          <w:color w:val="000000"/>
          <w:szCs w:val="22"/>
        </w:rPr>
        <w:t xml:space="preserve">Με την αύξηση της θερμοκρασίας αυξάνεται η τιμή της </w:t>
      </w:r>
      <w:r w:rsidRPr="00515A5B">
        <w:rPr>
          <w:color w:val="000000"/>
          <w:szCs w:val="22"/>
          <w:lang w:val="en-US"/>
        </w:rPr>
        <w:t>K</w:t>
      </w:r>
      <w:r w:rsidR="00FA1077" w:rsidRPr="00515A5B">
        <w:rPr>
          <w:color w:val="000000"/>
          <w:szCs w:val="22"/>
          <w:vertAlign w:val="subscript"/>
        </w:rPr>
        <w:t>α</w:t>
      </w:r>
      <w:r w:rsidRPr="00515A5B">
        <w:rPr>
          <w:color w:val="000000"/>
          <w:szCs w:val="22"/>
        </w:rPr>
        <w:t>, επειδή η αντίδραση ιοντισμού είναι ενδόθερμη</w:t>
      </w:r>
      <w:r w:rsidR="0098326E" w:rsidRPr="00515A5B">
        <w:rPr>
          <w:color w:val="000000"/>
          <w:szCs w:val="22"/>
        </w:rPr>
        <w:t xml:space="preserve"> (</w:t>
      </w:r>
      <w:r w:rsidR="0098326E" w:rsidRPr="00515A5B">
        <w:rPr>
          <w:color w:val="000000"/>
          <w:szCs w:val="22"/>
          <w:u w:val="dash"/>
        </w:rPr>
        <w:t xml:space="preserve">όταν θ ↑, τότε </w:t>
      </w:r>
      <w:r w:rsidR="0098326E" w:rsidRPr="00515A5B">
        <w:rPr>
          <w:color w:val="000000"/>
          <w:szCs w:val="22"/>
          <w:u w:val="dash"/>
          <w:lang w:val="en-US"/>
        </w:rPr>
        <w:t>K</w:t>
      </w:r>
      <w:r w:rsidR="00FA1077" w:rsidRPr="00515A5B">
        <w:rPr>
          <w:color w:val="000000"/>
          <w:szCs w:val="22"/>
          <w:u w:val="dash"/>
          <w:vertAlign w:val="subscript"/>
        </w:rPr>
        <w:t>α</w:t>
      </w:r>
      <w:r w:rsidR="0098326E" w:rsidRPr="00515A5B">
        <w:rPr>
          <w:color w:val="000000"/>
          <w:szCs w:val="22"/>
          <w:u w:val="dash"/>
        </w:rPr>
        <w:t xml:space="preserve"> ↑</w:t>
      </w:r>
      <w:r w:rsidR="0098326E" w:rsidRPr="00515A5B">
        <w:rPr>
          <w:color w:val="000000"/>
          <w:szCs w:val="22"/>
        </w:rPr>
        <w:t>)</w:t>
      </w:r>
      <w:r w:rsidRPr="00515A5B">
        <w:rPr>
          <w:color w:val="000000"/>
          <w:szCs w:val="22"/>
        </w:rPr>
        <w:t xml:space="preserve">. </w:t>
      </w:r>
    </w:p>
    <w:p w:rsidR="00FD0F4C" w:rsidRPr="00FD0F4C" w:rsidRDefault="00A93009" w:rsidP="00FD0F4C">
      <w:pPr>
        <w:shd w:val="clear" w:color="auto" w:fill="FFFFFF"/>
        <w:autoSpaceDE w:val="0"/>
        <w:autoSpaceDN w:val="0"/>
        <w:adjustRightInd w:val="0"/>
        <w:spacing w:line="360" w:lineRule="auto"/>
        <w:ind w:firstLine="720"/>
        <w:jc w:val="both"/>
        <w:rPr>
          <w:color w:val="000000"/>
          <w:szCs w:val="22"/>
        </w:rPr>
      </w:pPr>
      <w:r>
        <w:rPr>
          <w:b/>
          <w:bCs/>
          <w:color w:val="000000"/>
          <w:szCs w:val="22"/>
        </w:rPr>
        <w:t>Γ)</w:t>
      </w:r>
      <w:r w:rsidR="00A849C3" w:rsidRPr="00515A5B">
        <w:rPr>
          <w:b/>
          <w:bCs/>
          <w:color w:val="000000"/>
          <w:szCs w:val="22"/>
        </w:rPr>
        <w:t xml:space="preserve"> τη φύση του διαλύτη</w:t>
      </w:r>
      <w:r w:rsidR="00A849C3" w:rsidRPr="00FD0F4C">
        <w:rPr>
          <w:color w:val="000000"/>
          <w:szCs w:val="22"/>
        </w:rPr>
        <w:t>.</w:t>
      </w:r>
      <w:r w:rsidR="00FD0F4C" w:rsidRPr="00FD0F4C">
        <w:rPr>
          <w:color w:val="000000"/>
          <w:szCs w:val="22"/>
        </w:rPr>
        <w:t xml:space="preserve"> Για παράδειγμα το CH</w:t>
      </w:r>
      <w:r w:rsidR="00FD0F4C" w:rsidRPr="00FD0F4C">
        <w:rPr>
          <w:color w:val="000000"/>
          <w:szCs w:val="22"/>
          <w:vertAlign w:val="subscript"/>
        </w:rPr>
        <w:t>3</w:t>
      </w:r>
      <w:r w:rsidR="00FD0F4C" w:rsidRPr="00FD0F4C">
        <w:rPr>
          <w:color w:val="000000"/>
          <w:szCs w:val="22"/>
        </w:rPr>
        <w:t xml:space="preserve">COOH σε υδατικό διάλυμα </w:t>
      </w:r>
      <w:r w:rsidR="005F370D">
        <w:rPr>
          <w:color w:val="000000"/>
          <w:szCs w:val="22"/>
        </w:rPr>
        <w:t>( διαλύτης Η</w:t>
      </w:r>
      <w:r w:rsidR="005F370D" w:rsidRPr="005F370D">
        <w:rPr>
          <w:color w:val="000000"/>
          <w:szCs w:val="22"/>
          <w:vertAlign w:val="subscript"/>
        </w:rPr>
        <w:t>2</w:t>
      </w:r>
      <w:r w:rsidR="005F370D">
        <w:rPr>
          <w:color w:val="000000"/>
          <w:szCs w:val="22"/>
        </w:rPr>
        <w:t xml:space="preserve">Ο) </w:t>
      </w:r>
      <w:r w:rsidR="00FD0F4C" w:rsidRPr="00FD0F4C">
        <w:rPr>
          <w:color w:val="000000"/>
          <w:szCs w:val="22"/>
        </w:rPr>
        <w:t xml:space="preserve">είναι ασθενές οξύ, ενώ σε υγρή αμμωνία </w:t>
      </w:r>
      <w:r w:rsidR="005F370D">
        <w:rPr>
          <w:color w:val="000000"/>
          <w:szCs w:val="22"/>
        </w:rPr>
        <w:t>( διαλύτης ΝΗ</w:t>
      </w:r>
      <w:r w:rsidR="005F370D">
        <w:rPr>
          <w:color w:val="000000"/>
          <w:szCs w:val="22"/>
          <w:vertAlign w:val="subscript"/>
        </w:rPr>
        <w:t>3</w:t>
      </w:r>
      <w:r w:rsidR="005F370D">
        <w:rPr>
          <w:color w:val="000000"/>
          <w:szCs w:val="22"/>
        </w:rPr>
        <w:t xml:space="preserve">) </w:t>
      </w:r>
      <w:r w:rsidR="00FD0F4C" w:rsidRPr="00FD0F4C">
        <w:rPr>
          <w:color w:val="000000"/>
          <w:szCs w:val="22"/>
        </w:rPr>
        <w:t>συμπεριφέρεται ως ισχυρό οξύ.</w:t>
      </w:r>
    </w:p>
    <w:p w:rsidR="00A849C3" w:rsidRPr="00515A5B" w:rsidRDefault="00A849C3" w:rsidP="00FD0F4C">
      <w:pPr>
        <w:shd w:val="clear" w:color="auto" w:fill="FFFFFF"/>
        <w:autoSpaceDE w:val="0"/>
        <w:autoSpaceDN w:val="0"/>
        <w:adjustRightInd w:val="0"/>
        <w:spacing w:line="360" w:lineRule="auto"/>
        <w:rPr>
          <w:b/>
          <w:bCs/>
          <w:color w:val="000000"/>
          <w:szCs w:val="22"/>
        </w:rPr>
      </w:pPr>
      <w:r w:rsidRPr="00515A5B">
        <w:rPr>
          <w:color w:val="000000"/>
          <w:szCs w:val="22"/>
        </w:rPr>
        <w:t>●</w:t>
      </w:r>
      <w:r w:rsidRPr="00515A5B">
        <w:rPr>
          <w:b/>
          <w:bCs/>
          <w:color w:val="000000"/>
          <w:szCs w:val="22"/>
        </w:rPr>
        <w:t xml:space="preserve"> Η τιμή της σταθεράς </w:t>
      </w:r>
      <w:r w:rsidRPr="00515A5B">
        <w:rPr>
          <w:color w:val="000000"/>
          <w:szCs w:val="22"/>
          <w:lang w:val="en-US"/>
        </w:rPr>
        <w:t>K</w:t>
      </w:r>
      <w:r w:rsidR="00FA1077" w:rsidRPr="00515A5B">
        <w:rPr>
          <w:color w:val="000000"/>
          <w:szCs w:val="22"/>
          <w:vertAlign w:val="subscript"/>
        </w:rPr>
        <w:t>α</w:t>
      </w:r>
      <w:r w:rsidRPr="00515A5B">
        <w:rPr>
          <w:color w:val="000000"/>
          <w:szCs w:val="22"/>
        </w:rPr>
        <w:t xml:space="preserve"> </w:t>
      </w:r>
      <w:r w:rsidRPr="00515A5B">
        <w:rPr>
          <w:b/>
          <w:bCs/>
          <w:color w:val="000000"/>
          <w:szCs w:val="22"/>
        </w:rPr>
        <w:t xml:space="preserve">αποτελεί </w:t>
      </w:r>
      <w:r w:rsidRPr="00515A5B">
        <w:rPr>
          <w:b/>
          <w:bCs/>
          <w:color w:val="000000"/>
          <w:szCs w:val="22"/>
          <w:u w:val="dash"/>
        </w:rPr>
        <w:t>μέτρο της ισχύος</w:t>
      </w:r>
      <w:r w:rsidRPr="00515A5B">
        <w:rPr>
          <w:b/>
          <w:bCs/>
          <w:color w:val="000000"/>
          <w:szCs w:val="22"/>
        </w:rPr>
        <w:t xml:space="preserve"> του οξέος ΗΑ. </w:t>
      </w:r>
    </w:p>
    <w:p w:rsidR="00A849C3" w:rsidRPr="00515A5B" w:rsidRDefault="0098326E" w:rsidP="007E6FDF">
      <w:pPr>
        <w:shd w:val="clear" w:color="auto" w:fill="FFFFFF"/>
        <w:autoSpaceDE w:val="0"/>
        <w:autoSpaceDN w:val="0"/>
        <w:adjustRightInd w:val="0"/>
        <w:spacing w:line="360" w:lineRule="auto"/>
        <w:jc w:val="both"/>
      </w:pPr>
      <w:r w:rsidRPr="00515A5B">
        <w:rPr>
          <w:color w:val="000000"/>
          <w:szCs w:val="22"/>
        </w:rPr>
        <w:tab/>
      </w:r>
      <w:r w:rsidR="00A849C3" w:rsidRPr="00515A5B">
        <w:rPr>
          <w:color w:val="000000"/>
          <w:szCs w:val="22"/>
        </w:rPr>
        <w:t xml:space="preserve">Όσο </w:t>
      </w:r>
      <w:r w:rsidR="00A849C3" w:rsidRPr="00515A5B">
        <w:rPr>
          <w:b/>
          <w:bCs/>
          <w:color w:val="000000"/>
          <w:szCs w:val="23"/>
        </w:rPr>
        <w:t>μεγαλύτερη</w:t>
      </w:r>
      <w:r w:rsidR="00A849C3" w:rsidRPr="00515A5B">
        <w:rPr>
          <w:color w:val="000000"/>
          <w:szCs w:val="23"/>
        </w:rPr>
        <w:t xml:space="preserve"> είναι η τιμή της </w:t>
      </w:r>
      <w:r w:rsidR="00A849C3" w:rsidRPr="00515A5B">
        <w:rPr>
          <w:color w:val="000000"/>
          <w:szCs w:val="23"/>
          <w:lang w:val="en-US"/>
        </w:rPr>
        <w:t>K</w:t>
      </w:r>
      <w:r w:rsidR="00FA1077" w:rsidRPr="00515A5B">
        <w:rPr>
          <w:color w:val="000000"/>
          <w:szCs w:val="23"/>
          <w:vertAlign w:val="subscript"/>
        </w:rPr>
        <w:t>α</w:t>
      </w:r>
      <w:r w:rsidR="00A849C3" w:rsidRPr="00515A5B">
        <w:rPr>
          <w:color w:val="000000"/>
          <w:szCs w:val="23"/>
        </w:rPr>
        <w:t xml:space="preserve"> σε ορισμένη θερμοκρασία, τόσο </w:t>
      </w:r>
      <w:r w:rsidR="00411058" w:rsidRPr="00515A5B">
        <w:rPr>
          <w:b/>
          <w:bCs/>
          <w:color w:val="000000"/>
          <w:szCs w:val="23"/>
        </w:rPr>
        <w:t>ισχυ</w:t>
      </w:r>
      <w:r w:rsidR="00A849C3" w:rsidRPr="00515A5B">
        <w:rPr>
          <w:b/>
          <w:bCs/>
          <w:color w:val="000000"/>
          <w:szCs w:val="23"/>
        </w:rPr>
        <w:t>ρότερο</w:t>
      </w:r>
      <w:r w:rsidR="00A849C3" w:rsidRPr="00515A5B">
        <w:rPr>
          <w:color w:val="000000"/>
          <w:szCs w:val="23"/>
        </w:rPr>
        <w:t xml:space="preserve"> είναι το οξύ, δηλαδή η </w:t>
      </w:r>
      <w:r w:rsidR="00A849C3" w:rsidRPr="00515A5B">
        <w:rPr>
          <w:b/>
          <w:bCs/>
          <w:color w:val="000000"/>
          <w:szCs w:val="23"/>
          <w:u w:val="dash"/>
        </w:rPr>
        <w:t>ισορροπία</w:t>
      </w:r>
      <w:r w:rsidR="00A849C3" w:rsidRPr="00515A5B">
        <w:rPr>
          <w:color w:val="000000"/>
          <w:szCs w:val="23"/>
          <w:u w:val="dash"/>
        </w:rPr>
        <w:t xml:space="preserve"> ιοντισμού είναι περισσότερο μετατοπισμένη </w:t>
      </w:r>
      <w:r w:rsidR="00A849C3" w:rsidRPr="00515A5B">
        <w:rPr>
          <w:b/>
          <w:bCs/>
          <w:color w:val="000000"/>
          <w:szCs w:val="23"/>
          <w:u w:val="dash"/>
        </w:rPr>
        <w:t>προς τα δεξιά</w:t>
      </w:r>
      <w:r w:rsidR="00A849C3" w:rsidRPr="00515A5B">
        <w:rPr>
          <w:b/>
          <w:bCs/>
          <w:color w:val="000000"/>
          <w:szCs w:val="23"/>
        </w:rPr>
        <w:t>.</w:t>
      </w:r>
    </w:p>
    <w:p w:rsidR="00A849C3" w:rsidRPr="00515A5B" w:rsidRDefault="00A849C3" w:rsidP="00FD0F4C">
      <w:pPr>
        <w:pStyle w:val="a3"/>
        <w:tabs>
          <w:tab w:val="clear" w:pos="4153"/>
          <w:tab w:val="clear" w:pos="8306"/>
        </w:tabs>
        <w:spacing w:line="360" w:lineRule="auto"/>
        <w:rPr>
          <w:b/>
          <w:bCs/>
        </w:rPr>
      </w:pPr>
      <w:r w:rsidRPr="00515A5B">
        <w:sym w:font="Wingdings 2" w:char="F0B2"/>
      </w:r>
      <w:r w:rsidRPr="00515A5B">
        <w:rPr>
          <w:b/>
          <w:bCs/>
        </w:rPr>
        <w:t xml:space="preserve">  </w:t>
      </w:r>
      <w:r w:rsidRPr="00515A5B">
        <w:rPr>
          <w:lang w:val="en-US"/>
        </w:rPr>
        <w:t>B</w:t>
      </w:r>
      <w:r w:rsidRPr="00515A5B">
        <w:rPr>
          <w:vertAlign w:val="subscript"/>
        </w:rPr>
        <w:t>(</w:t>
      </w:r>
      <w:r w:rsidRPr="00515A5B">
        <w:rPr>
          <w:vertAlign w:val="subscript"/>
          <w:lang w:val="en-US"/>
        </w:rPr>
        <w:t>aq</w:t>
      </w:r>
      <w:r w:rsidRPr="00515A5B">
        <w:rPr>
          <w:vertAlign w:val="subscript"/>
        </w:rPr>
        <w:t>)</w:t>
      </w:r>
      <w:r w:rsidRPr="00515A5B">
        <w:t xml:space="preserve">  +  </w:t>
      </w:r>
      <w:r w:rsidRPr="00515A5B">
        <w:rPr>
          <w:lang w:val="en-US"/>
        </w:rPr>
        <w:t>H</w:t>
      </w:r>
      <w:r w:rsidRPr="00515A5B">
        <w:rPr>
          <w:vertAlign w:val="subscript"/>
        </w:rPr>
        <w:t>2</w:t>
      </w:r>
      <w:r w:rsidRPr="00515A5B">
        <w:rPr>
          <w:lang w:val="en-US"/>
        </w:rPr>
        <w:t>O</w:t>
      </w:r>
      <w:r w:rsidRPr="00515A5B">
        <w:rPr>
          <w:vertAlign w:val="subscript"/>
        </w:rPr>
        <w:t>(</w:t>
      </w:r>
      <w:r w:rsidRPr="00515A5B">
        <w:rPr>
          <w:vertAlign w:val="subscript"/>
          <w:lang w:val="en-US"/>
        </w:rPr>
        <w:t>l</w:t>
      </w:r>
      <w:r w:rsidRPr="00515A5B">
        <w:rPr>
          <w:vertAlign w:val="subscript"/>
        </w:rPr>
        <w:t>)</w:t>
      </w:r>
      <w:r w:rsidRPr="00515A5B">
        <w:t xml:space="preserve">  </w:t>
      </w:r>
      <w:r w:rsidR="00080D50" w:rsidRPr="00515A5B">
        <w:sym w:font="Wingdings 3" w:char="0044"/>
      </w:r>
      <w:r w:rsidRPr="00515A5B">
        <w:t xml:space="preserve">  </w:t>
      </w:r>
      <w:r w:rsidRPr="00515A5B">
        <w:rPr>
          <w:lang w:val="en-US"/>
        </w:rPr>
        <w:t>BH</w:t>
      </w:r>
      <w:r w:rsidRPr="00515A5B">
        <w:rPr>
          <w:vertAlign w:val="superscript"/>
        </w:rPr>
        <w:t>+</w:t>
      </w:r>
      <w:r w:rsidRPr="00515A5B">
        <w:rPr>
          <w:vertAlign w:val="subscript"/>
        </w:rPr>
        <w:t>(</w:t>
      </w:r>
      <w:r w:rsidRPr="00515A5B">
        <w:rPr>
          <w:vertAlign w:val="subscript"/>
          <w:lang w:val="en-US"/>
        </w:rPr>
        <w:t>aq</w:t>
      </w:r>
      <w:r w:rsidRPr="00515A5B">
        <w:rPr>
          <w:vertAlign w:val="subscript"/>
        </w:rPr>
        <w:t>)</w:t>
      </w:r>
      <w:r w:rsidRPr="00515A5B">
        <w:t xml:space="preserve">  +  </w:t>
      </w:r>
      <w:smartTag w:uri="urn:schemas-microsoft-com:office:smarttags" w:element="place">
        <w:smartTag w:uri="urn:schemas-microsoft-com:office:smarttags" w:element="State">
          <w:r w:rsidRPr="00515A5B">
            <w:rPr>
              <w:lang w:val="en-US"/>
            </w:rPr>
            <w:t>OH</w:t>
          </w:r>
          <w:r w:rsidRPr="00515A5B">
            <w:rPr>
              <w:vertAlign w:val="superscript"/>
            </w:rPr>
            <w:t>–</w:t>
          </w:r>
        </w:smartTag>
      </w:smartTag>
      <w:r w:rsidRPr="00515A5B">
        <w:rPr>
          <w:vertAlign w:val="subscript"/>
        </w:rPr>
        <w:t>(</w:t>
      </w:r>
      <w:r w:rsidRPr="00515A5B">
        <w:rPr>
          <w:vertAlign w:val="subscript"/>
          <w:lang w:val="en-US"/>
        </w:rPr>
        <w:t>aq</w:t>
      </w:r>
      <w:r w:rsidRPr="00515A5B">
        <w:rPr>
          <w:vertAlign w:val="subscript"/>
        </w:rPr>
        <w:t>)</w:t>
      </w:r>
      <w:r w:rsidRPr="00515A5B">
        <w:t xml:space="preserve">  </w:t>
      </w:r>
      <w:r w:rsidR="00A75E6B" w:rsidRPr="00515A5B">
        <w:t>ΔΗ &gt; 0</w:t>
      </w:r>
      <w:r w:rsidRPr="00515A5B">
        <w:t xml:space="preserve">    ,        </w:t>
      </w:r>
      <w:r w:rsidRPr="00515A5B">
        <w:rPr>
          <w:bdr w:val="dashDotStroked" w:sz="24" w:space="0" w:color="auto"/>
        </w:rPr>
        <w:t xml:space="preserve"> </w:t>
      </w:r>
      <w:r w:rsidRPr="00515A5B">
        <w:rPr>
          <w:bdr w:val="dashDotStroked" w:sz="24" w:space="0" w:color="auto"/>
          <w:lang w:val="en-US"/>
        </w:rPr>
        <w:t>K</w:t>
      </w:r>
      <w:r w:rsidRPr="00515A5B">
        <w:rPr>
          <w:bdr w:val="dashDotStroked" w:sz="24" w:space="0" w:color="auto"/>
          <w:vertAlign w:val="subscript"/>
          <w:lang w:val="en-US"/>
        </w:rPr>
        <w:t>b</w:t>
      </w:r>
      <w:r w:rsidRPr="00515A5B">
        <w:rPr>
          <w:bdr w:val="dashDotStroked" w:sz="24" w:space="0" w:color="auto"/>
        </w:rPr>
        <w:t xml:space="preserve"> = </w:t>
      </w:r>
      <w:r w:rsidRPr="00515A5B">
        <w:rPr>
          <w:position w:val="-28"/>
          <w:bdr w:val="dashDotStroked" w:sz="24" w:space="0" w:color="auto"/>
          <w:lang w:val="en-US"/>
        </w:rPr>
        <w:object w:dxaOrig="1400" w:dyaOrig="700">
          <v:shape id="_x0000_i1074" type="#_x0000_t75" style="width:69.6pt;height:34.8pt" o:ole="">
            <v:imagedata r:id="rId119" o:title=""/>
          </v:shape>
          <o:OLEObject Type="Embed" ProgID="Equation.3" ShapeID="_x0000_i1074" DrawAspect="Content" ObjectID="_1795090496" r:id="rId120"/>
        </w:object>
      </w:r>
      <w:r w:rsidRPr="00515A5B">
        <w:rPr>
          <w:color w:val="FFFFFF"/>
          <w:bdr w:val="dashDotStroked" w:sz="24" w:space="0" w:color="auto"/>
        </w:rPr>
        <w:t>μ</w:t>
      </w:r>
    </w:p>
    <w:p w:rsidR="00A849C3" w:rsidRDefault="00A849C3" w:rsidP="007E6FDF">
      <w:pPr>
        <w:pStyle w:val="a3"/>
        <w:tabs>
          <w:tab w:val="clear" w:pos="4153"/>
          <w:tab w:val="clear" w:pos="8306"/>
        </w:tabs>
        <w:spacing w:line="360" w:lineRule="auto"/>
        <w:ind w:left="240" w:hanging="240"/>
        <w:jc w:val="both"/>
        <w:rPr>
          <w:color w:val="000000"/>
          <w:szCs w:val="22"/>
        </w:rPr>
      </w:pPr>
      <w:r w:rsidRPr="00515A5B">
        <w:rPr>
          <w:color w:val="000000"/>
          <w:szCs w:val="22"/>
        </w:rPr>
        <w:t xml:space="preserve">● Η σταθερά ιοντισμού </w:t>
      </w:r>
      <w:r w:rsidRPr="00515A5B">
        <w:rPr>
          <w:color w:val="000000"/>
          <w:szCs w:val="22"/>
          <w:lang w:val="en-US"/>
        </w:rPr>
        <w:t>K</w:t>
      </w:r>
      <w:r w:rsidRPr="00515A5B">
        <w:rPr>
          <w:color w:val="000000"/>
          <w:szCs w:val="22"/>
          <w:vertAlign w:val="subscript"/>
          <w:lang w:val="en-US"/>
        </w:rPr>
        <w:t>b</w:t>
      </w:r>
      <w:r w:rsidRPr="00515A5B">
        <w:rPr>
          <w:color w:val="000000"/>
          <w:szCs w:val="22"/>
        </w:rPr>
        <w:t xml:space="preserve"> αποτελεί </w:t>
      </w:r>
      <w:r w:rsidRPr="00515A5B">
        <w:rPr>
          <w:b/>
          <w:bCs/>
          <w:color w:val="000000"/>
          <w:szCs w:val="22"/>
          <w:u w:val="dash"/>
        </w:rPr>
        <w:t>μέτρο της ισχύος</w:t>
      </w:r>
      <w:r w:rsidRPr="00515A5B">
        <w:rPr>
          <w:b/>
          <w:bCs/>
          <w:color w:val="000000"/>
          <w:szCs w:val="22"/>
        </w:rPr>
        <w:t xml:space="preserve"> </w:t>
      </w:r>
      <w:r w:rsidRPr="00515A5B">
        <w:rPr>
          <w:color w:val="000000"/>
          <w:szCs w:val="22"/>
        </w:rPr>
        <w:t xml:space="preserve">μιας ασθενούς βάσης Β και εξαρτάται από τους ίδιους παράγοντες από τους οποίους εξαρτάται </w:t>
      </w:r>
      <w:r w:rsidR="00457827">
        <w:rPr>
          <w:color w:val="000000"/>
          <w:szCs w:val="22"/>
        </w:rPr>
        <w:t>και</w:t>
      </w:r>
      <w:r w:rsidR="00457827" w:rsidRPr="00457827">
        <w:rPr>
          <w:color w:val="000000"/>
          <w:szCs w:val="22"/>
        </w:rPr>
        <w:t xml:space="preserve"> </w:t>
      </w:r>
      <w:r w:rsidRPr="00515A5B">
        <w:rPr>
          <w:color w:val="000000"/>
          <w:szCs w:val="22"/>
        </w:rPr>
        <w:t xml:space="preserve">η </w:t>
      </w:r>
      <w:r w:rsidRPr="00515A5B">
        <w:rPr>
          <w:color w:val="000000"/>
          <w:szCs w:val="22"/>
          <w:lang w:val="en-US"/>
        </w:rPr>
        <w:t>K</w:t>
      </w:r>
      <w:r w:rsidRPr="00515A5B">
        <w:rPr>
          <w:color w:val="000000"/>
          <w:szCs w:val="22"/>
          <w:vertAlign w:val="subscript"/>
          <w:lang w:val="en-US"/>
        </w:rPr>
        <w:t>a</w:t>
      </w:r>
      <w:r w:rsidRPr="00515A5B">
        <w:rPr>
          <w:color w:val="000000"/>
          <w:szCs w:val="22"/>
        </w:rPr>
        <w:t>.</w:t>
      </w:r>
    </w:p>
    <w:p w:rsidR="00A849C3" w:rsidRPr="00515A5B" w:rsidRDefault="002B0A0B" w:rsidP="0097725B">
      <w:pPr>
        <w:pStyle w:val="a3"/>
        <w:tabs>
          <w:tab w:val="clear" w:pos="4153"/>
          <w:tab w:val="clear" w:pos="8306"/>
        </w:tabs>
        <w:spacing w:before="240" w:line="360" w:lineRule="auto"/>
      </w:pPr>
      <w:r w:rsidRPr="00515A5B">
        <w:br w:type="page"/>
      </w:r>
      <w:r w:rsidR="0097725B" w:rsidRPr="00515A5B">
        <w:lastRenderedPageBreak/>
        <w:sym w:font="Wingdings 2" w:char="00B2"/>
      </w:r>
      <w:r w:rsidR="00A849C3" w:rsidRPr="00515A5B">
        <w:rPr>
          <w:b/>
          <w:bCs/>
        </w:rPr>
        <w:t xml:space="preserve">Νόμος αραίωσης του </w:t>
      </w:r>
      <w:r w:rsidR="00A849C3" w:rsidRPr="00515A5B">
        <w:rPr>
          <w:b/>
          <w:bCs/>
          <w:lang w:val="en-US"/>
        </w:rPr>
        <w:t>Ostwald</w:t>
      </w:r>
      <w:r w:rsidR="00A849C3" w:rsidRPr="00515A5B">
        <w:rPr>
          <w:b/>
          <w:bCs/>
        </w:rPr>
        <w:t>.</w:t>
      </w:r>
    </w:p>
    <w:p w:rsidR="0098326E" w:rsidRPr="00E83F51" w:rsidRDefault="00486F38" w:rsidP="007E6FDF">
      <w:pPr>
        <w:pStyle w:val="a3"/>
        <w:tabs>
          <w:tab w:val="clear" w:pos="4153"/>
          <w:tab w:val="clear" w:pos="8306"/>
        </w:tabs>
        <w:spacing w:line="360" w:lineRule="auto"/>
        <w:jc w:val="both"/>
        <w:rPr>
          <w:color w:val="000000"/>
          <w:szCs w:val="22"/>
        </w:rPr>
      </w:pPr>
      <w:r w:rsidRPr="00515A5B">
        <w:rPr>
          <w:color w:val="000000"/>
          <w:szCs w:val="22"/>
        </w:rPr>
        <w:t xml:space="preserve">Στην περίπτωση που </w:t>
      </w:r>
      <w:r w:rsidRPr="009C2847">
        <w:rPr>
          <w:b/>
          <w:color w:val="000000"/>
          <w:szCs w:val="22"/>
          <w:u w:val="single"/>
        </w:rPr>
        <w:t>δεν</w:t>
      </w:r>
      <w:r>
        <w:rPr>
          <w:color w:val="000000"/>
          <w:szCs w:val="22"/>
        </w:rPr>
        <w:t xml:space="preserve"> ισχύουν οι προσεγγίσεις έχουμε την σχέση (1).</w:t>
      </w:r>
      <w:r w:rsidRPr="00486F38">
        <w:rPr>
          <w:color w:val="000000"/>
          <w:szCs w:val="22"/>
        </w:rPr>
        <w:tab/>
      </w:r>
      <w:r w:rsidR="00A849C3" w:rsidRPr="00515A5B">
        <w:rPr>
          <w:bdr w:val="dashDotStroked" w:sz="24" w:space="0" w:color="auto"/>
        </w:rPr>
        <w:t xml:space="preserve"> </w:t>
      </w:r>
      <w:r w:rsidR="00A849C3" w:rsidRPr="00515A5B">
        <w:rPr>
          <w:bdr w:val="dashDotStroked" w:sz="24" w:space="0" w:color="auto"/>
          <w:lang w:val="de-DE"/>
        </w:rPr>
        <w:t>K</w:t>
      </w:r>
      <w:r w:rsidR="00A849C3" w:rsidRPr="00515A5B">
        <w:rPr>
          <w:bdr w:val="dashDotStroked" w:sz="24" w:space="0" w:color="auto"/>
          <w:vertAlign w:val="subscript"/>
          <w:lang w:val="de-DE"/>
        </w:rPr>
        <w:t>a</w:t>
      </w:r>
      <w:r w:rsidR="00A849C3" w:rsidRPr="00515A5B">
        <w:rPr>
          <w:bdr w:val="dashDotStroked" w:sz="24" w:space="0" w:color="auto"/>
          <w:vertAlign w:val="subscript"/>
        </w:rPr>
        <w:t>,</w:t>
      </w:r>
      <w:r w:rsidR="00A849C3" w:rsidRPr="00515A5B">
        <w:rPr>
          <w:bdr w:val="dashDotStroked" w:sz="24" w:space="0" w:color="auto"/>
          <w:vertAlign w:val="subscript"/>
          <w:lang w:val="de-DE"/>
        </w:rPr>
        <w:t>b</w:t>
      </w:r>
      <w:r w:rsidR="00A849C3" w:rsidRPr="00515A5B">
        <w:rPr>
          <w:bdr w:val="dashDotStroked" w:sz="24" w:space="0" w:color="auto"/>
        </w:rPr>
        <w:t xml:space="preserve"> = </w:t>
      </w:r>
      <w:r w:rsidR="00A849C3" w:rsidRPr="00515A5B">
        <w:rPr>
          <w:position w:val="-24"/>
          <w:bdr w:val="dashDotStroked" w:sz="24" w:space="0" w:color="auto"/>
          <w:lang w:val="en-US"/>
        </w:rPr>
        <w:object w:dxaOrig="499" w:dyaOrig="660">
          <v:shape id="_x0000_i1075" type="#_x0000_t75" style="width:25.2pt;height:34.2pt" o:ole="">
            <v:imagedata r:id="rId121" o:title=""/>
          </v:shape>
          <o:OLEObject Type="Embed" ProgID="Equation.3" ShapeID="_x0000_i1075" DrawAspect="Content" ObjectID="_1795090497" r:id="rId122"/>
        </w:object>
      </w:r>
      <w:r w:rsidR="00A849C3" w:rsidRPr="00515A5B">
        <w:t xml:space="preserve"> </w:t>
      </w:r>
      <w:r w:rsidR="00A849C3" w:rsidRPr="00515A5B">
        <w:rPr>
          <w:color w:val="000000"/>
          <w:szCs w:val="22"/>
        </w:rPr>
        <w:t xml:space="preserve"> </w:t>
      </w:r>
      <w:r w:rsidR="00A849C3" w:rsidRPr="00515A5B">
        <w:rPr>
          <w:b/>
          <w:bCs/>
          <w:color w:val="000000"/>
          <w:szCs w:val="22"/>
        </w:rPr>
        <w:t>(1)</w:t>
      </w:r>
    </w:p>
    <w:p w:rsidR="00486F38" w:rsidRPr="00E83F51" w:rsidRDefault="00486F38" w:rsidP="007E6FDF">
      <w:pPr>
        <w:pStyle w:val="a3"/>
        <w:tabs>
          <w:tab w:val="clear" w:pos="4153"/>
          <w:tab w:val="clear" w:pos="8306"/>
        </w:tabs>
        <w:spacing w:line="360" w:lineRule="auto"/>
        <w:jc w:val="both"/>
        <w:rPr>
          <w:color w:val="000000"/>
          <w:szCs w:val="22"/>
        </w:rPr>
      </w:pPr>
      <w:r>
        <w:rPr>
          <w:color w:val="000000"/>
          <w:szCs w:val="22"/>
        </w:rPr>
        <w:t xml:space="preserve">Όταν </w:t>
      </w:r>
      <w:r w:rsidRPr="00515A5B">
        <w:rPr>
          <w:color w:val="000000"/>
          <w:szCs w:val="22"/>
        </w:rPr>
        <w:t xml:space="preserve">ο βαθμός ιοντισμού α έχει πολύ μικρή τιμή </w:t>
      </w:r>
      <w:r w:rsidRPr="00515A5B">
        <w:rPr>
          <w:b/>
          <w:bCs/>
          <w:color w:val="000000"/>
          <w:szCs w:val="22"/>
        </w:rPr>
        <w:t>(α ≤ 0,1)</w:t>
      </w:r>
      <w:r>
        <w:rPr>
          <w:b/>
          <w:bCs/>
          <w:color w:val="000000"/>
          <w:szCs w:val="22"/>
        </w:rPr>
        <w:t xml:space="preserve"> </w:t>
      </w:r>
      <w:r>
        <w:rPr>
          <w:bCs/>
          <w:color w:val="000000"/>
          <w:szCs w:val="22"/>
        </w:rPr>
        <w:t>τότε</w:t>
      </w:r>
      <w:r w:rsidRPr="00515A5B">
        <w:rPr>
          <w:color w:val="000000"/>
          <w:szCs w:val="22"/>
        </w:rPr>
        <w:t xml:space="preserve"> </w:t>
      </w:r>
      <w:r w:rsidRPr="00515A5B">
        <w:rPr>
          <w:b/>
          <w:bCs/>
          <w:color w:val="000000"/>
          <w:szCs w:val="22"/>
        </w:rPr>
        <w:t>1 – α ≈ 1.</w:t>
      </w:r>
      <w:r w:rsidRPr="00486F38">
        <w:rPr>
          <w:color w:val="000000"/>
          <w:szCs w:val="22"/>
        </w:rPr>
        <w:t xml:space="preserve"> </w:t>
      </w:r>
    </w:p>
    <w:p w:rsidR="00486F38" w:rsidRPr="00486F38" w:rsidRDefault="00486F38" w:rsidP="007E6FDF">
      <w:pPr>
        <w:pStyle w:val="a3"/>
        <w:tabs>
          <w:tab w:val="clear" w:pos="4153"/>
          <w:tab w:val="clear" w:pos="8306"/>
        </w:tabs>
        <w:spacing w:line="360" w:lineRule="auto"/>
        <w:jc w:val="both"/>
        <w:rPr>
          <w:color w:val="000000"/>
          <w:szCs w:val="22"/>
        </w:rPr>
      </w:pPr>
      <w:r w:rsidRPr="00515A5B">
        <w:rPr>
          <w:color w:val="000000"/>
          <w:szCs w:val="22"/>
        </w:rPr>
        <w:t>Έτσι, η παραπάνω σχέση (1) παίρνει την απλούστερη</w:t>
      </w:r>
      <w:r>
        <w:rPr>
          <w:color w:val="000000"/>
          <w:szCs w:val="22"/>
        </w:rPr>
        <w:t xml:space="preserve"> </w:t>
      </w:r>
      <w:r w:rsidRPr="00515A5B">
        <w:rPr>
          <w:color w:val="000000"/>
          <w:szCs w:val="22"/>
        </w:rPr>
        <w:t>μορφή (2) ή (3).</w:t>
      </w:r>
    </w:p>
    <w:p w:rsidR="00876476" w:rsidRDefault="00A849C3" w:rsidP="00486F38">
      <w:pPr>
        <w:pStyle w:val="a3"/>
        <w:tabs>
          <w:tab w:val="clear" w:pos="4153"/>
          <w:tab w:val="clear" w:pos="8306"/>
        </w:tabs>
        <w:spacing w:line="360" w:lineRule="auto"/>
        <w:jc w:val="center"/>
        <w:rPr>
          <w:color w:val="000000"/>
          <w:szCs w:val="22"/>
        </w:rPr>
      </w:pPr>
      <w:r w:rsidRPr="00515A5B">
        <w:rPr>
          <w:bdr w:val="dashDotStroked" w:sz="24" w:space="0" w:color="auto"/>
        </w:rPr>
        <w:t>Κ</w:t>
      </w:r>
      <w:r w:rsidRPr="00515A5B">
        <w:rPr>
          <w:bdr w:val="dashDotStroked" w:sz="24" w:space="0" w:color="auto"/>
          <w:vertAlign w:val="subscript"/>
          <w:lang w:val="en-US"/>
        </w:rPr>
        <w:t>a</w:t>
      </w:r>
      <w:r w:rsidRPr="00515A5B">
        <w:rPr>
          <w:bdr w:val="dashDotStroked" w:sz="24" w:space="0" w:color="auto"/>
          <w:vertAlign w:val="subscript"/>
        </w:rPr>
        <w:t>,</w:t>
      </w:r>
      <w:r w:rsidRPr="00515A5B">
        <w:rPr>
          <w:bdr w:val="dashDotStroked" w:sz="24" w:space="0" w:color="auto"/>
          <w:vertAlign w:val="subscript"/>
          <w:lang w:val="en-US"/>
        </w:rPr>
        <w:t>b</w:t>
      </w:r>
      <w:r w:rsidRPr="00515A5B">
        <w:rPr>
          <w:bdr w:val="dashDotStroked" w:sz="24" w:space="0" w:color="auto"/>
        </w:rPr>
        <w:t xml:space="preserve"> = α</w:t>
      </w:r>
      <w:r w:rsidRPr="00515A5B">
        <w:rPr>
          <w:bdr w:val="dashDotStroked" w:sz="24" w:space="0" w:color="auto"/>
          <w:vertAlign w:val="superscript"/>
        </w:rPr>
        <w:t xml:space="preserve">2 </w:t>
      </w:r>
      <w:r w:rsidRPr="00515A5B">
        <w:rPr>
          <w:bdr w:val="dashDotStroked" w:sz="24" w:space="0" w:color="auto"/>
          <w:lang w:val="en-US"/>
        </w:rPr>
        <w:t>c</w:t>
      </w:r>
      <w:r w:rsidRPr="00515A5B">
        <w:rPr>
          <w:bdr w:val="dashDotStroked" w:sz="24" w:space="0" w:color="auto"/>
        </w:rPr>
        <w:t xml:space="preserve"> </w:t>
      </w:r>
      <w:r w:rsidRPr="00515A5B">
        <w:rPr>
          <w:color w:val="000000"/>
          <w:szCs w:val="22"/>
        </w:rPr>
        <w:t xml:space="preserve">    </w:t>
      </w:r>
      <w:r w:rsidRPr="00515A5B">
        <w:rPr>
          <w:b/>
          <w:bCs/>
          <w:color w:val="000000"/>
          <w:szCs w:val="22"/>
        </w:rPr>
        <w:t>(2)</w:t>
      </w:r>
      <w:r w:rsidRPr="00515A5B">
        <w:rPr>
          <w:color w:val="000000"/>
          <w:szCs w:val="22"/>
        </w:rPr>
        <w:t xml:space="preserve">   </w:t>
      </w:r>
      <w:r w:rsidR="00486F38" w:rsidRPr="00486F38">
        <w:rPr>
          <w:color w:val="000000"/>
          <w:szCs w:val="22"/>
        </w:rPr>
        <w:tab/>
      </w:r>
      <w:r w:rsidR="00486F38" w:rsidRPr="00486F38">
        <w:rPr>
          <w:color w:val="000000"/>
          <w:szCs w:val="22"/>
        </w:rPr>
        <w:tab/>
      </w:r>
      <w:r w:rsidR="00486F38" w:rsidRPr="00E83F51">
        <w:rPr>
          <w:color w:val="000000"/>
          <w:szCs w:val="22"/>
        </w:rPr>
        <w:tab/>
      </w:r>
      <w:r w:rsidRPr="00515A5B">
        <w:rPr>
          <w:bdr w:val="dashDotStroked" w:sz="24" w:space="0" w:color="auto"/>
        </w:rPr>
        <w:t xml:space="preserve">α = </w:t>
      </w:r>
      <w:r w:rsidRPr="00515A5B">
        <w:rPr>
          <w:position w:val="-26"/>
          <w:bdr w:val="dashDotStroked" w:sz="24" w:space="0" w:color="auto"/>
        </w:rPr>
        <w:object w:dxaOrig="680" w:dyaOrig="700">
          <v:shape id="_x0000_i1076" type="#_x0000_t75" style="width:34.8pt;height:34.8pt" o:ole="">
            <v:imagedata r:id="rId123" o:title=""/>
          </v:shape>
          <o:OLEObject Type="Embed" ProgID="Equation.3" ShapeID="_x0000_i1076" DrawAspect="Content" ObjectID="_1795090498" r:id="rId124"/>
        </w:object>
      </w:r>
      <w:r w:rsidRPr="00515A5B">
        <w:rPr>
          <w:color w:val="000000"/>
          <w:szCs w:val="22"/>
        </w:rPr>
        <w:t xml:space="preserve">    </w:t>
      </w:r>
      <w:r w:rsidRPr="00515A5B">
        <w:rPr>
          <w:b/>
          <w:bCs/>
          <w:color w:val="000000"/>
          <w:szCs w:val="22"/>
        </w:rPr>
        <w:t>(3)</w:t>
      </w:r>
    </w:p>
    <w:p w:rsidR="00A849C3" w:rsidRDefault="00876476" w:rsidP="00876476">
      <w:pPr>
        <w:pStyle w:val="a3"/>
        <w:tabs>
          <w:tab w:val="clear" w:pos="4153"/>
          <w:tab w:val="clear" w:pos="8306"/>
        </w:tabs>
        <w:spacing w:line="360" w:lineRule="auto"/>
        <w:ind w:firstLine="720"/>
        <w:jc w:val="both"/>
        <w:rPr>
          <w:iCs/>
          <w:sz w:val="22"/>
        </w:rPr>
      </w:pPr>
      <w:r>
        <w:rPr>
          <w:color w:val="000000"/>
          <w:szCs w:val="22"/>
        </w:rPr>
        <w:t>Με άλλα λόγια αν ένας αριθμός είναι 10 ή περισσότερες φορές μικρότερος από έναν άλλο , τότε μπορεί να θεωρηθεί αμελητέος.</w:t>
      </w:r>
      <w:r w:rsidR="00154FA4">
        <w:rPr>
          <w:color w:val="000000"/>
          <w:szCs w:val="22"/>
        </w:rPr>
        <w:t xml:space="preserve"> </w:t>
      </w:r>
      <w:r w:rsidR="00A849C3" w:rsidRPr="00515A5B">
        <w:t xml:space="preserve">Οι σχέσεις (1), (2) και (3) αποτελούν μαθηματικές εκφράσεις του νόμου </w:t>
      </w:r>
      <w:r w:rsidR="00A849C3" w:rsidRPr="00515A5B">
        <w:rPr>
          <w:b/>
          <w:bCs/>
        </w:rPr>
        <w:t xml:space="preserve">αραίωσης του </w:t>
      </w:r>
      <w:r w:rsidR="00A849C3" w:rsidRPr="00515A5B">
        <w:rPr>
          <w:b/>
          <w:bCs/>
          <w:lang w:val="en-US"/>
        </w:rPr>
        <w:t>Ostwald</w:t>
      </w:r>
      <w:r w:rsidR="00A849C3" w:rsidRPr="00515A5B">
        <w:rPr>
          <w:b/>
          <w:bCs/>
        </w:rPr>
        <w:t xml:space="preserve"> </w:t>
      </w:r>
      <w:r w:rsidR="00A849C3" w:rsidRPr="00515A5B">
        <w:t xml:space="preserve">για ένα ασθενές μονοπρωτικό οξύ ΗΑ ή μια ασθενή μονοπρωτική βάση Β. Ο νόμος αυτός </w:t>
      </w:r>
      <w:r w:rsidR="00A849C3" w:rsidRPr="00515A5B">
        <w:rPr>
          <w:iCs/>
        </w:rPr>
        <w:t xml:space="preserve">καθορίζει τη σχέση μεταξύ του βαθμού ιοντισμού α και της αρχικής συγκέντρωσης </w:t>
      </w:r>
      <w:r w:rsidR="001966EE" w:rsidRPr="00515A5B">
        <w:rPr>
          <w:iCs/>
          <w:lang w:val="en-US"/>
        </w:rPr>
        <w:t>C</w:t>
      </w:r>
      <w:r w:rsidR="00A849C3" w:rsidRPr="00515A5B">
        <w:rPr>
          <w:iCs/>
        </w:rPr>
        <w:t xml:space="preserve"> του ασθενούς ηλεκτρολύτη</w:t>
      </w:r>
      <w:r w:rsidR="00A849C3" w:rsidRPr="00515A5B">
        <w:rPr>
          <w:iCs/>
          <w:sz w:val="22"/>
        </w:rPr>
        <w:t>.</w:t>
      </w:r>
    </w:p>
    <w:p w:rsidR="00DF3E22" w:rsidRPr="00DF3E22" w:rsidRDefault="00DF3E22" w:rsidP="00DF3E22">
      <w:pPr>
        <w:pStyle w:val="a3"/>
        <w:tabs>
          <w:tab w:val="clear" w:pos="4153"/>
          <w:tab w:val="clear" w:pos="8306"/>
        </w:tabs>
        <w:spacing w:line="360" w:lineRule="auto"/>
        <w:jc w:val="both"/>
        <w:rPr>
          <w:iCs/>
        </w:rPr>
      </w:pPr>
    </w:p>
    <w:p w:rsidR="007759E8" w:rsidRDefault="007759E8" w:rsidP="007759E8">
      <w:pPr>
        <w:pStyle w:val="a3"/>
        <w:tabs>
          <w:tab w:val="clear" w:pos="4153"/>
          <w:tab w:val="clear" w:pos="8306"/>
        </w:tabs>
        <w:spacing w:line="360" w:lineRule="auto"/>
        <w:jc w:val="center"/>
        <w:rPr>
          <w:b/>
          <w:iCs/>
        </w:rPr>
      </w:pPr>
      <w:r w:rsidRPr="007759E8">
        <w:rPr>
          <w:b/>
          <w:iCs/>
        </w:rPr>
        <w:t>ΠΑΡΑΤΗΡΗΣΕΙΣ - ΣΧΟΛΙΑ</w:t>
      </w:r>
    </w:p>
    <w:p w:rsidR="00154FA4" w:rsidRDefault="00154FA4" w:rsidP="007759E8">
      <w:pPr>
        <w:pStyle w:val="a3"/>
        <w:tabs>
          <w:tab w:val="clear" w:pos="4153"/>
          <w:tab w:val="clear" w:pos="8306"/>
        </w:tabs>
        <w:spacing w:line="360" w:lineRule="auto"/>
        <w:jc w:val="center"/>
        <w:rPr>
          <w:b/>
          <w:iCs/>
        </w:rPr>
      </w:pPr>
    </w:p>
    <w:p w:rsidR="00555973" w:rsidRDefault="00555973" w:rsidP="00555973">
      <w:pPr>
        <w:pStyle w:val="a3"/>
        <w:tabs>
          <w:tab w:val="clear" w:pos="4153"/>
          <w:tab w:val="clear" w:pos="8306"/>
        </w:tabs>
        <w:spacing w:line="360" w:lineRule="auto"/>
        <w:jc w:val="both"/>
      </w:pPr>
      <w:r w:rsidRPr="00515A5B">
        <w:sym w:font="Wingdings 2" w:char="00B2"/>
      </w:r>
      <w:r>
        <w:t xml:space="preserve"> Τα </w:t>
      </w:r>
      <w:r w:rsidRPr="00555973">
        <w:rPr>
          <w:b/>
        </w:rPr>
        <w:t>ισχυρά οξέα</w:t>
      </w:r>
      <w:r>
        <w:t xml:space="preserve"> και οι </w:t>
      </w:r>
      <w:r w:rsidRPr="00555973">
        <w:rPr>
          <w:b/>
        </w:rPr>
        <w:t>ισχυρές βάσεις</w:t>
      </w:r>
      <w:r>
        <w:t xml:space="preserve"> έχουν πολύ μεγάλη σταθερά ιοντισμού </w:t>
      </w:r>
      <w:r w:rsidR="006243A6">
        <w:t xml:space="preserve">, </w:t>
      </w:r>
      <w:r>
        <w:t>η οποία όμως δεν χρησιμοποιείται διότι θεωρούμε ότι ιοντίζονται πλήρως.</w:t>
      </w:r>
    </w:p>
    <w:p w:rsidR="00555973" w:rsidRDefault="00555973" w:rsidP="00555973">
      <w:pPr>
        <w:pStyle w:val="a3"/>
        <w:tabs>
          <w:tab w:val="clear" w:pos="4153"/>
          <w:tab w:val="clear" w:pos="8306"/>
        </w:tabs>
        <w:spacing w:line="360" w:lineRule="auto"/>
        <w:rPr>
          <w:iCs/>
        </w:rPr>
      </w:pPr>
      <w:r>
        <w:rPr>
          <w:b/>
          <w:iCs/>
        </w:rPr>
        <w:t xml:space="preserve">Π.χ. </w:t>
      </w:r>
      <w:r w:rsidRPr="00555973">
        <w:rPr>
          <w:iCs/>
        </w:rPr>
        <w:t>Κ</w:t>
      </w:r>
      <w:r w:rsidRPr="00555973">
        <w:rPr>
          <w:iCs/>
          <w:vertAlign w:val="subscript"/>
        </w:rPr>
        <w:t>α</w:t>
      </w:r>
      <w:r w:rsidRPr="00555973">
        <w:rPr>
          <w:iCs/>
        </w:rPr>
        <w:t xml:space="preserve"> ΗΝΟ</w:t>
      </w:r>
      <w:r w:rsidRPr="00555973">
        <w:rPr>
          <w:iCs/>
          <w:vertAlign w:val="subscript"/>
        </w:rPr>
        <w:t>3</w:t>
      </w:r>
      <w:r w:rsidRPr="00555973">
        <w:rPr>
          <w:iCs/>
        </w:rPr>
        <w:t xml:space="preserve"> = 30 ,</w:t>
      </w:r>
      <w:r>
        <w:rPr>
          <w:b/>
          <w:iCs/>
        </w:rPr>
        <w:t xml:space="preserve"> </w:t>
      </w:r>
      <w:r w:rsidRPr="00555973">
        <w:rPr>
          <w:iCs/>
        </w:rPr>
        <w:t>Κ</w:t>
      </w:r>
      <w:r w:rsidRPr="00555973">
        <w:rPr>
          <w:iCs/>
          <w:vertAlign w:val="subscript"/>
        </w:rPr>
        <w:t>α</w:t>
      </w:r>
      <w:r w:rsidR="00D7719E" w:rsidRPr="00D7719E">
        <w:rPr>
          <w:iCs/>
          <w:vertAlign w:val="subscript"/>
        </w:rPr>
        <w:t>1</w:t>
      </w:r>
      <w:r w:rsidRPr="00555973">
        <w:rPr>
          <w:iCs/>
        </w:rPr>
        <w:t xml:space="preserve"> Η</w:t>
      </w:r>
      <w:r>
        <w:rPr>
          <w:iCs/>
          <w:vertAlign w:val="subscript"/>
        </w:rPr>
        <w:t>2</w:t>
      </w:r>
      <w:r>
        <w:rPr>
          <w:iCs/>
          <w:lang w:val="en-US"/>
        </w:rPr>
        <w:t>S</w:t>
      </w:r>
      <w:r w:rsidRPr="00555973">
        <w:rPr>
          <w:iCs/>
        </w:rPr>
        <w:t>Ο</w:t>
      </w:r>
      <w:r w:rsidRPr="00555973">
        <w:rPr>
          <w:iCs/>
          <w:vertAlign w:val="subscript"/>
        </w:rPr>
        <w:t>4</w:t>
      </w:r>
      <w:r w:rsidRPr="00555973">
        <w:rPr>
          <w:iCs/>
        </w:rPr>
        <w:t xml:space="preserve"> = 1.000 , Κ</w:t>
      </w:r>
      <w:r w:rsidRPr="00555973">
        <w:rPr>
          <w:iCs/>
          <w:vertAlign w:val="subscript"/>
        </w:rPr>
        <w:t>α</w:t>
      </w:r>
      <w:r w:rsidRPr="00555973">
        <w:rPr>
          <w:iCs/>
        </w:rPr>
        <w:t xml:space="preserve"> Η</w:t>
      </w:r>
      <w:r>
        <w:rPr>
          <w:iCs/>
          <w:lang w:val="en-US"/>
        </w:rPr>
        <w:t>Br</w:t>
      </w:r>
      <w:r w:rsidRPr="00555973">
        <w:rPr>
          <w:iCs/>
        </w:rPr>
        <w:t xml:space="preserve"> = 100.000.000</w:t>
      </w:r>
      <w:r w:rsidR="0069788B">
        <w:rPr>
          <w:iCs/>
        </w:rPr>
        <w:t xml:space="preserve">, </w:t>
      </w:r>
      <w:r w:rsidR="0069788B">
        <w:t>Κ</w:t>
      </w:r>
      <w:r w:rsidR="0069788B" w:rsidRPr="00C93F01">
        <w:rPr>
          <w:vertAlign w:val="subscript"/>
        </w:rPr>
        <w:t>β</w:t>
      </w:r>
      <w:r w:rsidR="0069788B">
        <w:rPr>
          <w:iCs/>
        </w:rPr>
        <w:t xml:space="preserve"> </w:t>
      </w:r>
      <w:r w:rsidR="0069788B">
        <w:rPr>
          <w:iCs/>
          <w:lang w:val="en-US"/>
        </w:rPr>
        <w:t>CH</w:t>
      </w:r>
      <w:r w:rsidR="0069788B" w:rsidRPr="0069788B">
        <w:rPr>
          <w:iCs/>
          <w:vertAlign w:val="subscript"/>
        </w:rPr>
        <w:t>3</w:t>
      </w:r>
      <w:r w:rsidR="0069788B">
        <w:rPr>
          <w:iCs/>
          <w:lang w:val="en-US"/>
        </w:rPr>
        <w:t>O</w:t>
      </w:r>
      <w:r w:rsidR="0069788B">
        <w:rPr>
          <w:vertAlign w:val="superscript"/>
        </w:rPr>
        <w:t>–</w:t>
      </w:r>
      <w:r w:rsidR="0069788B" w:rsidRPr="0069788B">
        <w:rPr>
          <w:iCs/>
        </w:rPr>
        <w:t xml:space="preserve"> </w:t>
      </w:r>
      <w:r w:rsidR="0069788B">
        <w:rPr>
          <w:iCs/>
        </w:rPr>
        <w:t xml:space="preserve">= 31 </w:t>
      </w:r>
      <w:r>
        <w:rPr>
          <w:iCs/>
        </w:rPr>
        <w:t>κτλ.</w:t>
      </w:r>
      <w:r w:rsidR="00BC0118" w:rsidRPr="00BC0118">
        <w:rPr>
          <w:iCs/>
        </w:rPr>
        <w:t xml:space="preserve"> </w:t>
      </w:r>
    </w:p>
    <w:p w:rsidR="006243A6" w:rsidRPr="00BC0118" w:rsidRDefault="006243A6" w:rsidP="00555973">
      <w:pPr>
        <w:pStyle w:val="a3"/>
        <w:tabs>
          <w:tab w:val="clear" w:pos="4153"/>
          <w:tab w:val="clear" w:pos="8306"/>
        </w:tabs>
        <w:spacing w:line="360" w:lineRule="auto"/>
        <w:rPr>
          <w:iCs/>
        </w:rPr>
      </w:pPr>
    </w:p>
    <w:p w:rsidR="005969D5" w:rsidRPr="00515A5B" w:rsidRDefault="005969D5" w:rsidP="005969D5">
      <w:pPr>
        <w:pStyle w:val="a3"/>
        <w:tabs>
          <w:tab w:val="clear" w:pos="4153"/>
          <w:tab w:val="clear" w:pos="8306"/>
        </w:tabs>
        <w:spacing w:line="360" w:lineRule="auto"/>
        <w:rPr>
          <w:b/>
          <w:bCs/>
        </w:rPr>
      </w:pPr>
      <w:r w:rsidRPr="00515A5B">
        <w:sym w:font="Wingdings 2" w:char="F0B1"/>
      </w:r>
      <w:r w:rsidRPr="00515A5B">
        <w:t xml:space="preserve"> </w:t>
      </w:r>
      <w:r w:rsidR="00555973">
        <w:t>Η</w:t>
      </w:r>
      <w:r w:rsidRPr="00515A5B">
        <w:rPr>
          <w:b/>
          <w:bCs/>
        </w:rPr>
        <w:t xml:space="preserve"> </w:t>
      </w:r>
      <w:r w:rsidRPr="00555973">
        <w:rPr>
          <w:bCs/>
        </w:rPr>
        <w:t xml:space="preserve">τιμή της </w:t>
      </w:r>
      <w:r w:rsidRPr="00555973">
        <w:rPr>
          <w:bCs/>
          <w:lang w:val="en-US"/>
        </w:rPr>
        <w:t>K</w:t>
      </w:r>
      <w:r w:rsidRPr="00555973">
        <w:rPr>
          <w:bCs/>
          <w:vertAlign w:val="subscript"/>
        </w:rPr>
        <w:t>α</w:t>
      </w:r>
      <w:r w:rsidRPr="00555973">
        <w:rPr>
          <w:bCs/>
        </w:rPr>
        <w:t xml:space="preserve"> του νερού ως </w:t>
      </w:r>
      <w:r w:rsidRPr="00555973">
        <w:rPr>
          <w:b/>
          <w:bCs/>
        </w:rPr>
        <w:t>οξύ</w:t>
      </w:r>
      <w:r w:rsidR="00BC0118" w:rsidRPr="00BC0118">
        <w:rPr>
          <w:bCs/>
        </w:rPr>
        <w:t xml:space="preserve"> </w:t>
      </w:r>
      <w:r w:rsidR="00BC0118">
        <w:rPr>
          <w:bCs/>
        </w:rPr>
        <w:t>και η τιμή της</w:t>
      </w:r>
      <w:r w:rsidR="00BC0118" w:rsidRPr="00072E99">
        <w:rPr>
          <w:bCs/>
        </w:rPr>
        <w:t xml:space="preserve"> </w:t>
      </w:r>
      <w:r w:rsidR="00BC0118" w:rsidRPr="00515A5B">
        <w:t>Κ</w:t>
      </w:r>
      <w:r w:rsidR="00BC0118" w:rsidRPr="00515A5B">
        <w:rPr>
          <w:vertAlign w:val="subscript"/>
          <w:lang w:val="en-US"/>
        </w:rPr>
        <w:t>b</w:t>
      </w:r>
      <w:r w:rsidR="00BC0118" w:rsidRPr="00072E99">
        <w:rPr>
          <w:bCs/>
        </w:rPr>
        <w:t xml:space="preserve"> </w:t>
      </w:r>
      <w:r w:rsidR="00BC0118" w:rsidRPr="00555973">
        <w:rPr>
          <w:bCs/>
        </w:rPr>
        <w:t xml:space="preserve">του νερού </w:t>
      </w:r>
      <w:r w:rsidR="00BC0118">
        <w:rPr>
          <w:bCs/>
        </w:rPr>
        <w:t xml:space="preserve">ως </w:t>
      </w:r>
      <w:r w:rsidR="00BC0118" w:rsidRPr="00555973">
        <w:rPr>
          <w:b/>
          <w:bCs/>
        </w:rPr>
        <w:t>βάση</w:t>
      </w:r>
      <w:r w:rsidR="00BC0118" w:rsidRPr="00555973">
        <w:rPr>
          <w:bCs/>
        </w:rPr>
        <w:t xml:space="preserve"> </w:t>
      </w:r>
      <w:r w:rsidRPr="00555973">
        <w:rPr>
          <w:bCs/>
        </w:rPr>
        <w:t xml:space="preserve">στους 25 </w:t>
      </w:r>
      <w:r w:rsidRPr="00555973">
        <w:rPr>
          <w:bCs/>
          <w:vertAlign w:val="superscript"/>
          <w:lang w:val="en-US"/>
        </w:rPr>
        <w:t>o</w:t>
      </w:r>
      <w:r w:rsidRPr="00555973">
        <w:rPr>
          <w:bCs/>
          <w:lang w:val="en-US"/>
        </w:rPr>
        <w:t>C</w:t>
      </w:r>
      <w:r w:rsidR="00BC0118">
        <w:rPr>
          <w:bCs/>
        </w:rPr>
        <w:t xml:space="preserve"> είναι:</w:t>
      </w:r>
    </w:p>
    <w:p w:rsidR="005969D5" w:rsidRPr="003616E0" w:rsidRDefault="005969D5" w:rsidP="005969D5">
      <w:pPr>
        <w:pStyle w:val="a3"/>
        <w:tabs>
          <w:tab w:val="clear" w:pos="4153"/>
          <w:tab w:val="clear" w:pos="8306"/>
        </w:tabs>
        <w:spacing w:line="360" w:lineRule="auto"/>
        <w:jc w:val="center"/>
        <w:rPr>
          <w:b/>
          <w:bCs/>
          <w:bdr w:val="dashDotStroked" w:sz="24" w:space="0" w:color="auto" w:frame="1"/>
        </w:rPr>
      </w:pPr>
      <w:r w:rsidRPr="00515A5B">
        <w:rPr>
          <w:bdr w:val="dashDotStroked" w:sz="24" w:space="0" w:color="auto" w:frame="1"/>
          <w:lang w:val="en-US"/>
        </w:rPr>
        <w:t>K</w:t>
      </w:r>
      <w:r w:rsidRPr="00515A5B">
        <w:rPr>
          <w:bdr w:val="dashDotStroked" w:sz="24" w:space="0" w:color="auto" w:frame="1"/>
          <w:vertAlign w:val="subscript"/>
        </w:rPr>
        <w:t>α</w:t>
      </w:r>
      <w:r w:rsidRPr="00667B50">
        <w:rPr>
          <w:bdr w:val="dashDotStroked" w:sz="24" w:space="0" w:color="auto" w:frame="1"/>
        </w:rPr>
        <w:t>(</w:t>
      </w:r>
      <w:r w:rsidRPr="00667B50">
        <w:rPr>
          <w:bdr w:val="dashDotStroked" w:sz="24" w:space="0" w:color="auto" w:frame="1"/>
          <w:lang w:val="en-US"/>
        </w:rPr>
        <w:t>H</w:t>
      </w:r>
      <w:r w:rsidRPr="00667B50">
        <w:rPr>
          <w:bdr w:val="dashDotStroked" w:sz="24" w:space="0" w:color="auto" w:frame="1"/>
          <w:vertAlign w:val="subscript"/>
        </w:rPr>
        <w:t>2</w:t>
      </w:r>
      <w:r w:rsidRPr="00667B50">
        <w:rPr>
          <w:bdr w:val="dashDotStroked" w:sz="24" w:space="0" w:color="auto" w:frame="1"/>
          <w:lang w:val="en-US"/>
        </w:rPr>
        <w:t>O</w:t>
      </w:r>
      <w:r w:rsidRPr="00667B50">
        <w:rPr>
          <w:bdr w:val="dashDotStroked" w:sz="24" w:space="0" w:color="auto" w:frame="1"/>
        </w:rPr>
        <w:t>)</w:t>
      </w:r>
      <w:r w:rsidR="00555973" w:rsidRPr="00BC0118">
        <w:rPr>
          <w:bdr w:val="dashDotStroked" w:sz="24" w:space="0" w:color="auto" w:frame="1"/>
        </w:rPr>
        <w:t xml:space="preserve"> </w:t>
      </w:r>
      <w:r w:rsidR="00555973" w:rsidRPr="00BC0118">
        <w:rPr>
          <w:b/>
          <w:bCs/>
          <w:bdr w:val="dashDotStroked" w:sz="24" w:space="0" w:color="auto" w:frame="1"/>
        </w:rPr>
        <w:t xml:space="preserve">= </w:t>
      </w:r>
      <w:r w:rsidR="00555973" w:rsidRPr="00555973">
        <w:rPr>
          <w:bCs/>
          <w:bdr w:val="dashDotStroked" w:sz="24" w:space="0" w:color="auto" w:frame="1"/>
        </w:rPr>
        <w:t>Κ</w:t>
      </w:r>
      <w:r w:rsidR="00555973" w:rsidRPr="00555973">
        <w:rPr>
          <w:bCs/>
          <w:bdr w:val="dashDotStroked" w:sz="24" w:space="0" w:color="auto" w:frame="1"/>
          <w:vertAlign w:val="subscript"/>
          <w:lang w:val="en-US"/>
        </w:rPr>
        <w:t>b</w:t>
      </w:r>
      <w:r w:rsidR="00555973" w:rsidRPr="00667B50">
        <w:rPr>
          <w:bdr w:val="dashDotStroked" w:sz="24" w:space="0" w:color="auto" w:frame="1"/>
        </w:rPr>
        <w:t>(</w:t>
      </w:r>
      <w:r w:rsidR="00555973" w:rsidRPr="00667B50">
        <w:rPr>
          <w:bdr w:val="dashDotStroked" w:sz="24" w:space="0" w:color="auto" w:frame="1"/>
          <w:lang w:val="en-US"/>
        </w:rPr>
        <w:t>H</w:t>
      </w:r>
      <w:r w:rsidR="00555973" w:rsidRPr="00667B50">
        <w:rPr>
          <w:bdr w:val="dashDotStroked" w:sz="24" w:space="0" w:color="auto" w:frame="1"/>
          <w:vertAlign w:val="subscript"/>
        </w:rPr>
        <w:t>2</w:t>
      </w:r>
      <w:r w:rsidR="00555973" w:rsidRPr="00667B50">
        <w:rPr>
          <w:bdr w:val="dashDotStroked" w:sz="24" w:space="0" w:color="auto" w:frame="1"/>
          <w:lang w:val="en-US"/>
        </w:rPr>
        <w:t>O</w:t>
      </w:r>
      <w:r w:rsidR="00555973" w:rsidRPr="00667B50">
        <w:rPr>
          <w:bdr w:val="dashDotStroked" w:sz="24" w:space="0" w:color="auto" w:frame="1"/>
        </w:rPr>
        <w:t>)</w:t>
      </w:r>
      <w:r w:rsidR="00555973" w:rsidRPr="00515A5B">
        <w:rPr>
          <w:b/>
          <w:bCs/>
          <w:bdr w:val="dashDotStroked" w:sz="24" w:space="0" w:color="auto" w:frame="1"/>
        </w:rPr>
        <w:t xml:space="preserve"> </w:t>
      </w:r>
      <w:r w:rsidRPr="00515A5B">
        <w:rPr>
          <w:b/>
          <w:bCs/>
          <w:bdr w:val="dashDotStroked" w:sz="24" w:space="0" w:color="auto" w:frame="1"/>
        </w:rPr>
        <w:t xml:space="preserve">= </w:t>
      </w:r>
      <w:r w:rsidRPr="00515A5B">
        <w:rPr>
          <w:b/>
          <w:bCs/>
          <w:position w:val="-30"/>
          <w:bdr w:val="dashDotStroked" w:sz="24" w:space="0" w:color="auto" w:frame="1"/>
        </w:rPr>
        <w:object w:dxaOrig="3200" w:dyaOrig="720">
          <v:shape id="_x0000_i1077" type="#_x0000_t75" style="width:161.4pt;height:37.2pt" o:ole="">
            <v:imagedata r:id="rId125" o:title=""/>
          </v:shape>
          <o:OLEObject Type="Embed" ProgID="Equation.3" ShapeID="_x0000_i1077" DrawAspect="Content" ObjectID="_1795090499" r:id="rId126"/>
        </w:object>
      </w:r>
    </w:p>
    <w:p w:rsidR="00555973" w:rsidRDefault="00555973" w:rsidP="00555973">
      <w:pPr>
        <w:pStyle w:val="a3"/>
        <w:tabs>
          <w:tab w:val="clear" w:pos="4153"/>
          <w:tab w:val="clear" w:pos="8306"/>
        </w:tabs>
        <w:spacing w:line="360" w:lineRule="auto"/>
        <w:ind w:firstLine="720"/>
        <w:jc w:val="both"/>
      </w:pPr>
      <w:r>
        <w:t>Από την παραπάνω τιμή καταλαβαίνουμε ότι το νερό είναι πολύ ασθενές οξύ και πολύ ασθενής βάση.</w:t>
      </w:r>
    </w:p>
    <w:p w:rsidR="00154FA4" w:rsidRDefault="00154FA4" w:rsidP="00154FA4">
      <w:pPr>
        <w:pStyle w:val="a3"/>
        <w:tabs>
          <w:tab w:val="clear" w:pos="4153"/>
          <w:tab w:val="clear" w:pos="8306"/>
        </w:tabs>
        <w:spacing w:line="360" w:lineRule="auto"/>
        <w:jc w:val="both"/>
      </w:pPr>
    </w:p>
    <w:p w:rsidR="00C93F01" w:rsidRDefault="00555973" w:rsidP="00555973">
      <w:pPr>
        <w:pStyle w:val="a3"/>
        <w:tabs>
          <w:tab w:val="clear" w:pos="4153"/>
          <w:tab w:val="clear" w:pos="8306"/>
        </w:tabs>
        <w:spacing w:line="360" w:lineRule="auto"/>
        <w:jc w:val="both"/>
      </w:pPr>
      <w:r w:rsidRPr="00515A5B">
        <w:sym w:font="Wingdings 2" w:char="00B2"/>
      </w:r>
      <w:r w:rsidRPr="00515A5B">
        <w:t xml:space="preserve"> </w:t>
      </w:r>
      <w:r w:rsidR="006243A6" w:rsidRPr="00154FA4">
        <w:rPr>
          <w:b/>
          <w:u w:val="single"/>
        </w:rPr>
        <w:t>ΠΡΟΣΕΓΓΙΣΕΙΣ</w:t>
      </w:r>
      <w:r w:rsidR="006243A6">
        <w:rPr>
          <w:b/>
        </w:rPr>
        <w:t xml:space="preserve">. </w:t>
      </w:r>
      <w:r w:rsidRPr="00555973">
        <w:t xml:space="preserve">Στα </w:t>
      </w:r>
      <w:r w:rsidR="006243A6">
        <w:t xml:space="preserve">υδατικά </w:t>
      </w:r>
      <w:r w:rsidRPr="00555973">
        <w:t xml:space="preserve">διαλύματα των ασθενών οξέων και </w:t>
      </w:r>
      <w:r w:rsidR="00C93F01" w:rsidRPr="00555973">
        <w:t xml:space="preserve">ασθενών </w:t>
      </w:r>
      <w:r w:rsidRPr="00555973">
        <w:t xml:space="preserve">βάσεων </w:t>
      </w:r>
      <w:r w:rsidRPr="00154FA4">
        <w:rPr>
          <w:b/>
        </w:rPr>
        <w:t xml:space="preserve">γενικά ισχύουν </w:t>
      </w:r>
      <w:r w:rsidR="00C93F01" w:rsidRPr="00154FA4">
        <w:rPr>
          <w:b/>
        </w:rPr>
        <w:t xml:space="preserve">οι </w:t>
      </w:r>
      <w:r w:rsidRPr="00154FA4">
        <w:rPr>
          <w:b/>
        </w:rPr>
        <w:t>προσεγγίσεις</w:t>
      </w:r>
      <w:r w:rsidRPr="00154FA4">
        <w:t>.</w:t>
      </w:r>
      <w:r w:rsidRPr="00555973">
        <w:t xml:space="preserve"> </w:t>
      </w:r>
      <w:r w:rsidRPr="006243A6">
        <w:rPr>
          <w:b/>
        </w:rPr>
        <w:t>Για να μην ισχύουν οι προσεγγίσεις</w:t>
      </w:r>
      <w:r w:rsidRPr="00555973">
        <w:t xml:space="preserve"> θα πρέπει να έχουμε:</w:t>
      </w:r>
      <w:r w:rsidR="00C93F01">
        <w:t xml:space="preserve"> </w:t>
      </w:r>
    </w:p>
    <w:p w:rsidR="00555973" w:rsidRDefault="006243A6" w:rsidP="00555973">
      <w:pPr>
        <w:pStyle w:val="a3"/>
        <w:tabs>
          <w:tab w:val="clear" w:pos="4153"/>
          <w:tab w:val="clear" w:pos="8306"/>
        </w:tabs>
        <w:spacing w:line="360" w:lineRule="auto"/>
        <w:jc w:val="both"/>
      </w:pPr>
      <w:r>
        <w:t>α</w:t>
      </w:r>
      <w:r w:rsidR="00C93F01">
        <w:t>) ή μεγάλη Κ</w:t>
      </w:r>
      <w:r w:rsidR="00C93F01" w:rsidRPr="00C93F01">
        <w:rPr>
          <w:vertAlign w:val="subscript"/>
        </w:rPr>
        <w:t>α</w:t>
      </w:r>
      <w:r w:rsidR="00C93F01">
        <w:t xml:space="preserve"> , Κ</w:t>
      </w:r>
      <w:r w:rsidR="00C93F01" w:rsidRPr="00C93F01">
        <w:rPr>
          <w:vertAlign w:val="subscript"/>
        </w:rPr>
        <w:t>β</w:t>
      </w:r>
      <w:r w:rsidR="00C93F01">
        <w:t xml:space="preserve"> </w:t>
      </w:r>
      <w:r w:rsidR="00C93F01">
        <w:tab/>
      </w:r>
      <w:r w:rsidR="00C93F01">
        <w:tab/>
      </w:r>
      <w:r>
        <w:t>β</w:t>
      </w:r>
      <w:r w:rsidR="00C93F01">
        <w:t xml:space="preserve">) ή πολύ μικρή αρχική συγκέντρωση </w:t>
      </w:r>
      <w:r w:rsidR="00C93F01">
        <w:rPr>
          <w:lang w:val="en-US"/>
        </w:rPr>
        <w:t>C</w:t>
      </w:r>
      <w:r w:rsidR="00C93F01" w:rsidRPr="00C93F01">
        <w:t>.</w:t>
      </w:r>
      <w:r w:rsidR="00C93F01">
        <w:tab/>
      </w:r>
      <w:r w:rsidR="00C93F01">
        <w:tab/>
      </w:r>
      <w:r>
        <w:t>γ</w:t>
      </w:r>
      <w:r w:rsidR="00C93F01">
        <w:t>) ή και τα δύο.</w:t>
      </w:r>
    </w:p>
    <w:p w:rsidR="00154FA4" w:rsidRDefault="00154FA4" w:rsidP="00154FA4">
      <w:pPr>
        <w:pStyle w:val="a3"/>
        <w:tabs>
          <w:tab w:val="clear" w:pos="4153"/>
          <w:tab w:val="clear" w:pos="8306"/>
        </w:tabs>
        <w:spacing w:line="360" w:lineRule="auto"/>
        <w:jc w:val="both"/>
      </w:pPr>
    </w:p>
    <w:p w:rsidR="00555973" w:rsidRDefault="0069788B" w:rsidP="00555973">
      <w:pPr>
        <w:pStyle w:val="a3"/>
        <w:tabs>
          <w:tab w:val="clear" w:pos="4153"/>
          <w:tab w:val="clear" w:pos="8306"/>
        </w:tabs>
        <w:spacing w:line="360" w:lineRule="auto"/>
        <w:jc w:val="both"/>
      </w:pPr>
      <w:r w:rsidRPr="00515A5B">
        <w:sym w:font="Wingdings 2" w:char="00B2"/>
      </w:r>
      <w:r>
        <w:t xml:space="preserve"> </w:t>
      </w:r>
      <w:r w:rsidRPr="0069788B">
        <w:t xml:space="preserve">Οι </w:t>
      </w:r>
      <w:r w:rsidR="006243A6">
        <w:t xml:space="preserve">σταθερές </w:t>
      </w:r>
      <w:r w:rsidRPr="0069788B">
        <w:t>K</w:t>
      </w:r>
      <w:r w:rsidRPr="0069788B">
        <w:rPr>
          <w:vertAlign w:val="subscript"/>
        </w:rPr>
        <w:t>a</w:t>
      </w:r>
      <w:r>
        <w:t xml:space="preserve"> </w:t>
      </w:r>
      <w:r w:rsidRPr="0069788B">
        <w:t>και K</w:t>
      </w:r>
      <w:r w:rsidRPr="0069788B">
        <w:rPr>
          <w:vertAlign w:val="subscript"/>
        </w:rPr>
        <w:t>b</w:t>
      </w:r>
      <w:r>
        <w:t xml:space="preserve"> </w:t>
      </w:r>
      <w:r w:rsidRPr="0069788B">
        <w:t>έχουν μονάδες (mol/L), οι οποίες συνήθως παραλείπονται χάριν ευκολίας.</w:t>
      </w:r>
    </w:p>
    <w:p w:rsidR="00154FA4" w:rsidRDefault="00154FA4" w:rsidP="00154FA4">
      <w:pPr>
        <w:pStyle w:val="a3"/>
        <w:tabs>
          <w:tab w:val="clear" w:pos="4153"/>
          <w:tab w:val="clear" w:pos="8306"/>
        </w:tabs>
        <w:spacing w:line="360" w:lineRule="auto"/>
        <w:rPr>
          <w:b/>
          <w:bCs/>
        </w:rPr>
      </w:pPr>
      <w:r w:rsidRPr="00515A5B">
        <w:sym w:font="Wingdings 2" w:char="F0B1"/>
      </w:r>
      <w:r w:rsidRPr="00515A5B">
        <w:t xml:space="preserve"> </w:t>
      </w:r>
      <w:r w:rsidRPr="006243A6">
        <w:rPr>
          <w:bCs/>
        </w:rPr>
        <w:t xml:space="preserve">Αν η τιμή της </w:t>
      </w:r>
      <w:r w:rsidRPr="006243A6">
        <w:rPr>
          <w:bCs/>
          <w:lang w:val="en-US"/>
        </w:rPr>
        <w:t>K</w:t>
      </w:r>
      <w:r w:rsidRPr="006243A6">
        <w:rPr>
          <w:bCs/>
          <w:vertAlign w:val="subscript"/>
        </w:rPr>
        <w:t>α</w:t>
      </w:r>
      <w:r w:rsidRPr="006243A6">
        <w:rPr>
          <w:bCs/>
        </w:rPr>
        <w:t xml:space="preserve"> ενός οξέως είναι μικρότερη του 10</w:t>
      </w:r>
      <w:r w:rsidRPr="006243A6">
        <w:rPr>
          <w:bCs/>
          <w:vertAlign w:val="superscript"/>
        </w:rPr>
        <w:t>-14</w:t>
      </w:r>
      <w:r w:rsidRPr="006243A6">
        <w:rPr>
          <w:bCs/>
        </w:rPr>
        <w:t xml:space="preserve"> τότε το οξύ πρακτικά δεν ιοντίζεται.</w:t>
      </w:r>
    </w:p>
    <w:p w:rsidR="006243A6" w:rsidRDefault="006243A6">
      <w:r>
        <w:br w:type="page"/>
      </w:r>
    </w:p>
    <w:p w:rsidR="00154FA4" w:rsidRDefault="00154FA4" w:rsidP="00154FA4">
      <w:pPr>
        <w:pStyle w:val="a3"/>
        <w:tabs>
          <w:tab w:val="clear" w:pos="4153"/>
          <w:tab w:val="clear" w:pos="8306"/>
        </w:tabs>
        <w:spacing w:line="360" w:lineRule="auto"/>
        <w:jc w:val="both"/>
        <w:rPr>
          <w:b/>
        </w:rPr>
      </w:pPr>
      <w:r w:rsidRPr="00515A5B">
        <w:lastRenderedPageBreak/>
        <w:sym w:font="Wingdings 2" w:char="00B2"/>
      </w:r>
      <w:r>
        <w:t xml:space="preserve"> </w:t>
      </w:r>
      <w:r>
        <w:rPr>
          <w:b/>
        </w:rPr>
        <w:t>ΔΙΑΚΡΙΣΗ ΙΣΧΥΡΟΥ ΑΠΟ ΑΣΘΕΝΕΣ ΟΞΥ.</w:t>
      </w:r>
    </w:p>
    <w:p w:rsidR="00154FA4" w:rsidRDefault="00154FA4" w:rsidP="00154FA4">
      <w:pPr>
        <w:pStyle w:val="a3"/>
        <w:tabs>
          <w:tab w:val="clear" w:pos="4153"/>
          <w:tab w:val="clear" w:pos="8306"/>
        </w:tabs>
        <w:spacing w:line="360" w:lineRule="auto"/>
        <w:ind w:firstLine="720"/>
        <w:jc w:val="both"/>
      </w:pPr>
      <w:r w:rsidRPr="006243A6">
        <w:t>Κατά</w:t>
      </w:r>
      <w:r>
        <w:rPr>
          <w:b/>
        </w:rPr>
        <w:t xml:space="preserve"> </w:t>
      </w:r>
      <w:r>
        <w:t xml:space="preserve">την αραίωση υδατικού διαλύματος ισχυρού οξέως ο αριθμός </w:t>
      </w:r>
      <w:r>
        <w:rPr>
          <w:lang w:val="en-US"/>
        </w:rPr>
        <w:t>mol</w:t>
      </w:r>
      <w:r w:rsidRPr="006243A6">
        <w:t xml:space="preserve"> </w:t>
      </w:r>
      <w:r>
        <w:t xml:space="preserve">των </w:t>
      </w:r>
      <w:r w:rsidR="005157A1">
        <w:t xml:space="preserve">ιόντων </w:t>
      </w:r>
      <w:r>
        <w:rPr>
          <w:iCs/>
          <w:lang w:val="en-US"/>
        </w:rPr>
        <w:t>H</w:t>
      </w:r>
      <w:r w:rsidRPr="0069788B">
        <w:rPr>
          <w:iCs/>
          <w:vertAlign w:val="subscript"/>
        </w:rPr>
        <w:t>3</w:t>
      </w:r>
      <w:r>
        <w:rPr>
          <w:iCs/>
          <w:lang w:val="en-US"/>
        </w:rPr>
        <w:t>O</w:t>
      </w:r>
      <w:r>
        <w:rPr>
          <w:vertAlign w:val="superscript"/>
        </w:rPr>
        <w:t xml:space="preserve">+ </w:t>
      </w:r>
      <w:r>
        <w:t>διατηρείται σταθερός , ενώ κ</w:t>
      </w:r>
      <w:r w:rsidRPr="006243A6">
        <w:t>ατά</w:t>
      </w:r>
      <w:r>
        <w:rPr>
          <w:b/>
        </w:rPr>
        <w:t xml:space="preserve"> </w:t>
      </w:r>
      <w:r>
        <w:t xml:space="preserve">την αραίωση υδατικού διαλύματος ασθενούς οξέως ο αριθμός </w:t>
      </w:r>
      <w:r>
        <w:rPr>
          <w:lang w:val="en-US"/>
        </w:rPr>
        <w:t>mol</w:t>
      </w:r>
      <w:r w:rsidRPr="006243A6">
        <w:t xml:space="preserve"> </w:t>
      </w:r>
      <w:r>
        <w:t xml:space="preserve">των </w:t>
      </w:r>
      <w:r w:rsidR="005157A1">
        <w:t xml:space="preserve">ιόντων </w:t>
      </w:r>
      <w:r>
        <w:rPr>
          <w:iCs/>
          <w:lang w:val="en-US"/>
        </w:rPr>
        <w:t>H</w:t>
      </w:r>
      <w:r w:rsidRPr="0069788B">
        <w:rPr>
          <w:iCs/>
          <w:vertAlign w:val="subscript"/>
        </w:rPr>
        <w:t>3</w:t>
      </w:r>
      <w:r>
        <w:rPr>
          <w:iCs/>
          <w:lang w:val="en-US"/>
        </w:rPr>
        <w:t>O</w:t>
      </w:r>
      <w:r>
        <w:rPr>
          <w:vertAlign w:val="superscript"/>
        </w:rPr>
        <w:t xml:space="preserve">+ </w:t>
      </w:r>
      <w:r>
        <w:t xml:space="preserve"> αυξάνεται </w:t>
      </w:r>
      <w:r w:rsidR="00DF3E22">
        <w:t xml:space="preserve">, </w:t>
      </w:r>
      <w:r>
        <w:t>διότι αυξάνεται ο βαθμός ιοντισμού.</w:t>
      </w:r>
      <w:r w:rsidR="00A93009">
        <w:t xml:space="preserve"> </w:t>
      </w:r>
    </w:p>
    <w:p w:rsidR="00154FA4" w:rsidRDefault="002D6ADF" w:rsidP="00154FA4">
      <w:pPr>
        <w:pStyle w:val="a3"/>
        <w:tabs>
          <w:tab w:val="clear" w:pos="4153"/>
          <w:tab w:val="clear" w:pos="8306"/>
        </w:tabs>
        <w:spacing w:line="360" w:lineRule="auto"/>
        <w:jc w:val="both"/>
      </w:pPr>
      <w:r>
        <w:rPr>
          <w:rFonts w:ascii="MS Mincho" w:eastAsia="MS Mincho" w:hAnsi="MS Mincho" w:cs="MS Mincho" w:hint="eastAsia"/>
          <w:position w:val="-6"/>
          <w:sz w:val="28"/>
          <w:szCs w:val="28"/>
        </w:rPr>
        <w:t>☞</w:t>
      </w:r>
      <w:r>
        <w:rPr>
          <w:rFonts w:ascii="MS Mincho" w:eastAsia="MS Mincho" w:hAnsi="MS Mincho" w:cs="MS Mincho"/>
          <w:position w:val="-6"/>
          <w:sz w:val="28"/>
          <w:szCs w:val="28"/>
        </w:rPr>
        <w:tab/>
      </w:r>
      <w:r w:rsidR="00A93009">
        <w:t>Η παραπάνω διαφορά μπορεί να χρησιμοποιηθεί για την διάκριση ενός ισχυρού οξέως από ένα ασθενές οξύ.</w:t>
      </w:r>
      <w:r w:rsidR="009C2847">
        <w:t xml:space="preserve"> Ομοίως και για τις βάσεις</w:t>
      </w:r>
      <w:r w:rsidR="005157A1">
        <w:t xml:space="preserve"> με τον αριθμό </w:t>
      </w:r>
      <w:r w:rsidR="005157A1">
        <w:rPr>
          <w:lang w:val="en-US"/>
        </w:rPr>
        <w:t>mol</w:t>
      </w:r>
      <w:r w:rsidR="005157A1" w:rsidRPr="006243A6">
        <w:t xml:space="preserve"> </w:t>
      </w:r>
      <w:r w:rsidR="005157A1">
        <w:t>των ιόντων Ο</w:t>
      </w:r>
      <w:r w:rsidR="005157A1">
        <w:rPr>
          <w:iCs/>
          <w:lang w:val="en-US"/>
        </w:rPr>
        <w:t>H</w:t>
      </w:r>
      <w:r w:rsidR="005157A1">
        <w:rPr>
          <w:vertAlign w:val="superscript"/>
        </w:rPr>
        <w:sym w:font="Symbol" w:char="002D"/>
      </w:r>
      <w:r w:rsidR="009C2847">
        <w:t>.</w:t>
      </w:r>
    </w:p>
    <w:p w:rsidR="00A93009" w:rsidRDefault="00A93009" w:rsidP="00154FA4">
      <w:pPr>
        <w:pStyle w:val="a3"/>
        <w:tabs>
          <w:tab w:val="clear" w:pos="4153"/>
          <w:tab w:val="clear" w:pos="8306"/>
        </w:tabs>
        <w:spacing w:line="360" w:lineRule="auto"/>
        <w:jc w:val="both"/>
      </w:pPr>
    </w:p>
    <w:p w:rsidR="00154FA4" w:rsidRDefault="00154FA4" w:rsidP="00154FA4">
      <w:pPr>
        <w:autoSpaceDE w:val="0"/>
        <w:autoSpaceDN w:val="0"/>
        <w:adjustRightInd w:val="0"/>
        <w:spacing w:line="360" w:lineRule="auto"/>
        <w:jc w:val="both"/>
      </w:pPr>
      <w:r>
        <w:sym w:font="Wingdings 2" w:char="00B2"/>
      </w:r>
      <w:r>
        <w:t xml:space="preserve"> </w:t>
      </w:r>
      <w:r>
        <w:rPr>
          <w:b/>
        </w:rPr>
        <w:t>ΑΡΑΙΩΣΗ ισχυρού και ασθενούς οξέως σε ΔΕΚΑΠΛΑΣΙΟ όγκο.</w:t>
      </w:r>
    </w:p>
    <w:p w:rsidR="00154FA4" w:rsidRDefault="00154FA4" w:rsidP="00154FA4">
      <w:pPr>
        <w:autoSpaceDE w:val="0"/>
        <w:autoSpaceDN w:val="0"/>
        <w:adjustRightInd w:val="0"/>
        <w:spacing w:line="360" w:lineRule="auto"/>
        <w:ind w:firstLine="720"/>
        <w:jc w:val="both"/>
        <w:rPr>
          <w:iCs/>
        </w:rPr>
      </w:pPr>
      <w:r>
        <w:rPr>
          <w:iCs/>
        </w:rPr>
        <w:t xml:space="preserve">Με την αραίωση υπό σταθερή θερμοκρασία υδατικού διαλύματος </w:t>
      </w:r>
      <w:r>
        <w:rPr>
          <w:b/>
          <w:bCs/>
          <w:iCs/>
        </w:rPr>
        <w:t xml:space="preserve">ισχυρού </w:t>
      </w:r>
      <w:r>
        <w:rPr>
          <w:iCs/>
        </w:rPr>
        <w:t xml:space="preserve">οξέος ή </w:t>
      </w:r>
      <w:r>
        <w:rPr>
          <w:b/>
          <w:bCs/>
          <w:iCs/>
        </w:rPr>
        <w:t xml:space="preserve">ισχυρής </w:t>
      </w:r>
      <w:r>
        <w:rPr>
          <w:iCs/>
        </w:rPr>
        <w:t xml:space="preserve">βάσης με νερό σε δεκαπλάσιο όγκο, επέρχεται μεταβολή του pH κατά 1 μονάδα. </w:t>
      </w:r>
    </w:p>
    <w:p w:rsidR="00154FA4" w:rsidRDefault="00154FA4" w:rsidP="00154FA4">
      <w:pPr>
        <w:autoSpaceDE w:val="0"/>
        <w:autoSpaceDN w:val="0"/>
        <w:adjustRightInd w:val="0"/>
        <w:spacing w:line="360" w:lineRule="auto"/>
        <w:ind w:firstLine="720"/>
        <w:jc w:val="both"/>
        <w:rPr>
          <w:iCs/>
        </w:rPr>
      </w:pPr>
      <w:r>
        <w:rPr>
          <w:iCs/>
        </w:rPr>
        <w:t xml:space="preserve">Ενώ κατά την αραίωση υπό σταθερή θερμοκρασία υδατικού διαλύματος </w:t>
      </w:r>
      <w:r>
        <w:rPr>
          <w:b/>
          <w:bCs/>
          <w:iCs/>
        </w:rPr>
        <w:t xml:space="preserve">ασθενούς </w:t>
      </w:r>
      <w:r>
        <w:rPr>
          <w:iCs/>
        </w:rPr>
        <w:t xml:space="preserve">οξέος ή </w:t>
      </w:r>
      <w:r>
        <w:rPr>
          <w:b/>
          <w:iCs/>
        </w:rPr>
        <w:t>ασθεν</w:t>
      </w:r>
      <w:r>
        <w:rPr>
          <w:b/>
          <w:bCs/>
          <w:iCs/>
        </w:rPr>
        <w:t xml:space="preserve">ής </w:t>
      </w:r>
      <w:r>
        <w:rPr>
          <w:iCs/>
        </w:rPr>
        <w:t>βάσης με νερό σε δεκαπλάσιο όγκο, επέρχεται μεταβολή του pH μικρότερη της μιας μονάδας ( ίση με 0,5 αν ισχύουν οι προσεγγίσεις) , λόγω αύξησης του βαθμού ιοντισμού.</w:t>
      </w:r>
    </w:p>
    <w:p w:rsidR="00154FA4" w:rsidRDefault="00154FA4" w:rsidP="00154FA4">
      <w:pPr>
        <w:autoSpaceDE w:val="0"/>
        <w:autoSpaceDN w:val="0"/>
        <w:adjustRightInd w:val="0"/>
        <w:spacing w:line="360" w:lineRule="auto"/>
        <w:ind w:firstLine="720"/>
        <w:jc w:val="both"/>
        <w:rPr>
          <w:iCs/>
        </w:rPr>
      </w:pPr>
      <w:r>
        <w:t xml:space="preserve">Δηλαδή αραίωση </w:t>
      </w:r>
      <w:r>
        <w:rPr>
          <w:b/>
          <w:bCs/>
          <w:iCs/>
        </w:rPr>
        <w:t xml:space="preserve">ισχυρού </w:t>
      </w:r>
      <w:r>
        <w:rPr>
          <w:iCs/>
        </w:rPr>
        <w:t xml:space="preserve">οξέος από όγκο </w:t>
      </w:r>
      <w:r>
        <w:rPr>
          <w:iCs/>
          <w:lang w:val="en-US"/>
        </w:rPr>
        <w:t>V</w:t>
      </w:r>
      <w:r>
        <w:rPr>
          <w:iCs/>
        </w:rPr>
        <w:t xml:space="preserve"> σε 10</w:t>
      </w:r>
      <w:r>
        <w:rPr>
          <w:iCs/>
          <w:lang w:val="en-US"/>
        </w:rPr>
        <w:t>V</w:t>
      </w:r>
      <w:r w:rsidRPr="00154FA4">
        <w:rPr>
          <w:iCs/>
        </w:rPr>
        <w:t xml:space="preserve"> </w:t>
      </w:r>
      <w:r>
        <w:rPr>
          <w:iCs/>
        </w:rPr>
        <w:sym w:font="Symbol" w:char="00DE"/>
      </w:r>
      <w:r>
        <w:rPr>
          <w:iCs/>
        </w:rPr>
        <w:t xml:space="preserve"> ΔpH = 1.</w:t>
      </w:r>
    </w:p>
    <w:p w:rsidR="00154FA4" w:rsidRDefault="00154FA4" w:rsidP="00154FA4">
      <w:pPr>
        <w:autoSpaceDE w:val="0"/>
        <w:autoSpaceDN w:val="0"/>
        <w:adjustRightInd w:val="0"/>
        <w:spacing w:line="360" w:lineRule="auto"/>
        <w:ind w:firstLine="720"/>
        <w:jc w:val="both"/>
        <w:rPr>
          <w:iCs/>
        </w:rPr>
      </w:pPr>
      <w:r>
        <w:t xml:space="preserve">Δηλαδή αραίωση </w:t>
      </w:r>
      <w:r>
        <w:rPr>
          <w:b/>
          <w:bCs/>
          <w:iCs/>
        </w:rPr>
        <w:t xml:space="preserve">ασθενούς </w:t>
      </w:r>
      <w:r>
        <w:rPr>
          <w:iCs/>
        </w:rPr>
        <w:t xml:space="preserve">οξέος από όγκο </w:t>
      </w:r>
      <w:r>
        <w:rPr>
          <w:iCs/>
          <w:lang w:val="en-US"/>
        </w:rPr>
        <w:t>V</w:t>
      </w:r>
      <w:r>
        <w:rPr>
          <w:iCs/>
        </w:rPr>
        <w:t xml:space="preserve"> σε 10</w:t>
      </w:r>
      <w:r>
        <w:rPr>
          <w:iCs/>
          <w:lang w:val="en-US"/>
        </w:rPr>
        <w:t>V</w:t>
      </w:r>
      <w:r w:rsidRPr="00154FA4">
        <w:rPr>
          <w:iCs/>
        </w:rPr>
        <w:t xml:space="preserve"> </w:t>
      </w:r>
      <w:r>
        <w:rPr>
          <w:iCs/>
        </w:rPr>
        <w:sym w:font="Symbol" w:char="00DE"/>
      </w:r>
      <w:r>
        <w:rPr>
          <w:iCs/>
        </w:rPr>
        <w:t xml:space="preserve"> ΔpH = 0,5. Όμοια &amp; για βάσεις.</w:t>
      </w:r>
    </w:p>
    <w:p w:rsidR="00B8551C" w:rsidRDefault="00B8551C" w:rsidP="00B8551C">
      <w:pPr>
        <w:spacing w:line="360" w:lineRule="auto"/>
        <w:jc w:val="both"/>
      </w:pPr>
    </w:p>
    <w:p w:rsidR="00154FA4" w:rsidRDefault="00154FA4" w:rsidP="00B8551C">
      <w:pPr>
        <w:spacing w:line="360" w:lineRule="auto"/>
        <w:jc w:val="both"/>
      </w:pPr>
      <w:r>
        <w:sym w:font="Wingdings 2" w:char="00B2"/>
      </w:r>
      <w:r>
        <w:t xml:space="preserve"> Για να </w:t>
      </w:r>
      <w:r>
        <w:rPr>
          <w:b/>
          <w:bCs/>
          <w:u w:val="dash"/>
        </w:rPr>
        <w:t>συγκρίνουμε την ισχύ</w:t>
      </w:r>
      <w:r>
        <w:t xml:space="preserve"> δύο ηλεκτρολυτών</w:t>
      </w:r>
      <w:r w:rsidR="00444B44">
        <w:t xml:space="preserve"> (οξέων ή βάσεων)</w:t>
      </w:r>
      <w:r>
        <w:t>, συγκρίνουμε:</w:t>
      </w:r>
    </w:p>
    <w:p w:rsidR="00154FA4" w:rsidRDefault="00154FA4" w:rsidP="00B8551C">
      <w:pPr>
        <w:spacing w:line="360" w:lineRule="auto"/>
        <w:jc w:val="both"/>
      </w:pPr>
      <w:r>
        <w:t xml:space="preserve">● είτε τους α : πρέπει </w:t>
      </w:r>
      <w:r>
        <w:rPr>
          <w:lang w:val="en-US"/>
        </w:rPr>
        <w:t>C</w:t>
      </w:r>
      <w:r>
        <w:rPr>
          <w:vertAlign w:val="subscript"/>
        </w:rPr>
        <w:t xml:space="preserve">1 </w:t>
      </w:r>
      <w:r>
        <w:t xml:space="preserve">= </w:t>
      </w:r>
      <w:r>
        <w:rPr>
          <w:lang w:val="en-US"/>
        </w:rPr>
        <w:t>C</w:t>
      </w:r>
      <w:r>
        <w:rPr>
          <w:vertAlign w:val="subscript"/>
        </w:rPr>
        <w:t>2</w:t>
      </w:r>
      <w:r>
        <w:t>,  θ</w:t>
      </w:r>
      <w:r>
        <w:rPr>
          <w:vertAlign w:val="subscript"/>
        </w:rPr>
        <w:t xml:space="preserve">1 </w:t>
      </w:r>
      <w:r>
        <w:t>= θ</w:t>
      </w:r>
      <w:r>
        <w:rPr>
          <w:vertAlign w:val="subscript"/>
        </w:rPr>
        <w:t>2</w:t>
      </w:r>
      <w:r>
        <w:t xml:space="preserve">  και όχι Ε.Κ.Ι. </w:t>
      </w:r>
    </w:p>
    <w:p w:rsidR="006243A6" w:rsidRDefault="00154FA4" w:rsidP="00B8551C">
      <w:pPr>
        <w:pStyle w:val="a3"/>
        <w:tabs>
          <w:tab w:val="clear" w:pos="4153"/>
          <w:tab w:val="clear" w:pos="8306"/>
        </w:tabs>
        <w:spacing w:line="360" w:lineRule="auto"/>
        <w:jc w:val="both"/>
      </w:pPr>
      <w:r>
        <w:t xml:space="preserve">● είτε τις </w:t>
      </w:r>
      <w:r>
        <w:rPr>
          <w:lang w:val="en-US"/>
        </w:rPr>
        <w:t>K</w:t>
      </w:r>
      <w:r>
        <w:t>:  πρέπει θ</w:t>
      </w:r>
      <w:r>
        <w:rPr>
          <w:vertAlign w:val="subscript"/>
        </w:rPr>
        <w:t xml:space="preserve">1 </w:t>
      </w:r>
      <w:r>
        <w:t>= θ</w:t>
      </w:r>
      <w:r>
        <w:rPr>
          <w:vertAlign w:val="subscript"/>
        </w:rPr>
        <w:t>2</w:t>
      </w:r>
      <w:r>
        <w:t xml:space="preserve"> (μόνο).</w:t>
      </w:r>
    </w:p>
    <w:p w:rsidR="00154FA4" w:rsidRDefault="00154FA4" w:rsidP="00B8551C">
      <w:pPr>
        <w:pStyle w:val="a3"/>
        <w:tabs>
          <w:tab w:val="clear" w:pos="4153"/>
          <w:tab w:val="clear" w:pos="8306"/>
        </w:tabs>
        <w:spacing w:line="360" w:lineRule="auto"/>
        <w:jc w:val="both"/>
        <w:rPr>
          <w:b/>
          <w:bCs/>
        </w:rPr>
      </w:pPr>
    </w:p>
    <w:p w:rsidR="00DF3E22" w:rsidRDefault="00DF3E22" w:rsidP="009228EA">
      <w:pPr>
        <w:pStyle w:val="a3"/>
        <w:tabs>
          <w:tab w:val="clear" w:pos="4153"/>
          <w:tab w:val="clear" w:pos="8306"/>
        </w:tabs>
        <w:spacing w:line="360" w:lineRule="auto"/>
      </w:pPr>
      <w:r>
        <w:sym w:font="Wingdings 2" w:char="00B2"/>
      </w:r>
      <w:r>
        <w:t xml:space="preserve"> Σε κάθε αραιό υδατικό διάλυμα ασθενούς οξέως ΗΑ ισχύει η σχέση:</w:t>
      </w:r>
    </w:p>
    <w:p w:rsidR="00DF3E22" w:rsidRPr="00DF3E22" w:rsidRDefault="00DF3E22" w:rsidP="00DF3E22">
      <w:pPr>
        <w:pStyle w:val="a3"/>
        <w:tabs>
          <w:tab w:val="clear" w:pos="4153"/>
          <w:tab w:val="clear" w:pos="8306"/>
        </w:tabs>
        <w:spacing w:line="360" w:lineRule="auto"/>
        <w:jc w:val="center"/>
        <w:rPr>
          <w:oMath/>
        </w:rPr>
      </w:pPr>
      <m:oMath>
        <m:r>
          <m:rPr>
            <m:nor/>
          </m:rPr>
          <w:rPr>
            <w:rFonts w:ascii="Cambria Math" w:hAnsi="Cambria Math"/>
            <w:bCs/>
          </w:rPr>
          <m:t xml:space="preserve">α= </m:t>
        </m:r>
        <m:f>
          <m:fPr>
            <m:ctrlPr>
              <w:rPr>
                <w:rFonts w:ascii="Cambria Math" w:hAnsi="Cambria Math"/>
                <w:bCs/>
                <w:i/>
              </w:rPr>
            </m:ctrlPr>
          </m:fPr>
          <m:num>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α</m:t>
                </m:r>
              </m:sub>
            </m:sSub>
          </m:num>
          <m:den>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α</m:t>
                </m:r>
              </m:sub>
            </m:sSub>
            <m:r>
              <m:rPr>
                <m:nor/>
              </m:rPr>
              <w:rPr>
                <w:rFonts w:ascii="Cambria Math" w:hAnsi="Cambria Math"/>
                <w:bCs/>
              </w:rPr>
              <m:t>+[</m:t>
            </m:r>
            <m:sSub>
              <m:sSubPr>
                <m:ctrlPr>
                  <w:rPr>
                    <w:rFonts w:ascii="Cambria Math" w:hAnsi="Cambria Math"/>
                    <w:bCs/>
                    <w:i/>
                  </w:rPr>
                </m:ctrlPr>
              </m:sSubPr>
              <m:e>
                <m:r>
                  <m:rPr>
                    <m:nor/>
                  </m:rPr>
                  <w:rPr>
                    <w:rFonts w:ascii="Cambria Math" w:hAnsi="Cambria Math"/>
                    <w:bCs/>
                  </w:rPr>
                  <m:t>Η</m:t>
                </m:r>
              </m:e>
              <m:sub>
                <m:r>
                  <m:rPr>
                    <m:nor/>
                  </m:rPr>
                  <w:rPr>
                    <w:rFonts w:ascii="Cambria Math" w:hAnsi="Cambria Math"/>
                    <w:bCs/>
                  </w:rPr>
                  <m:t>3</m:t>
                </m:r>
              </m:sub>
            </m:sSub>
            <m:sSup>
              <m:sSupPr>
                <m:ctrlPr>
                  <w:rPr>
                    <w:rFonts w:ascii="Cambria Math" w:hAnsi="Cambria Math"/>
                    <w:bCs/>
                    <w:i/>
                  </w:rPr>
                </m:ctrlPr>
              </m:sSupPr>
              <m:e>
                <m:r>
                  <m:rPr>
                    <m:nor/>
                  </m:rPr>
                  <w:rPr>
                    <w:rFonts w:ascii="Cambria Math" w:hAnsi="Cambria Math"/>
                    <w:bCs/>
                  </w:rPr>
                  <m:t>Ο</m:t>
                </m:r>
              </m:e>
              <m:sup>
                <m:r>
                  <m:rPr>
                    <m:nor/>
                  </m:rPr>
                  <w:rPr>
                    <w:rFonts w:ascii="Cambria Math" w:hAnsi="Cambria Math"/>
                    <w:bCs/>
                  </w:rPr>
                  <m:t>+</m:t>
                </m:r>
              </m:sup>
            </m:sSup>
            <m:r>
              <m:rPr>
                <m:nor/>
              </m:rPr>
              <w:rPr>
                <w:rFonts w:ascii="Cambria Math" w:hAnsi="Cambria Math"/>
                <w:bCs/>
              </w:rPr>
              <m:t>]</m:t>
            </m:r>
          </m:den>
        </m:f>
      </m:oMath>
      <w:r>
        <w:rPr>
          <w:b/>
          <w:bCs/>
        </w:rPr>
        <w:t xml:space="preserve"> , </w:t>
      </w:r>
      <w:r>
        <w:rPr>
          <w:bCs/>
        </w:rPr>
        <w:t xml:space="preserve">όμοια και για τις βάσεις </w:t>
      </w:r>
      <m:oMath>
        <m:r>
          <m:rPr>
            <m:nor/>
          </m:rPr>
          <w:rPr>
            <w:rFonts w:ascii="Cambria Math" w:hAnsi="Cambria Math"/>
            <w:bCs/>
          </w:rPr>
          <m:t xml:space="preserve">α= </m:t>
        </m:r>
        <m:f>
          <m:fPr>
            <m:ctrlPr>
              <w:rPr>
                <w:rFonts w:ascii="Cambria Math" w:hAnsi="Cambria Math"/>
                <w:bCs/>
                <w:i/>
              </w:rPr>
            </m:ctrlPr>
          </m:fPr>
          <m:num>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β</m:t>
                </m:r>
              </m:sub>
            </m:sSub>
          </m:num>
          <m:den>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β</m:t>
                </m:r>
              </m:sub>
            </m:sSub>
            <m:r>
              <m:rPr>
                <m:nor/>
              </m:rPr>
              <w:rPr>
                <w:rFonts w:ascii="Cambria Math" w:hAnsi="Cambria Math"/>
                <w:bCs/>
              </w:rPr>
              <m:t>+[</m:t>
            </m:r>
            <m:sSup>
              <m:sSupPr>
                <m:ctrlPr>
                  <w:rPr>
                    <w:rFonts w:ascii="Cambria Math" w:hAnsi="Cambria Math"/>
                    <w:bCs/>
                    <w:i/>
                  </w:rPr>
                </m:ctrlPr>
              </m:sSupPr>
              <m:e>
                <m:r>
                  <m:rPr>
                    <m:nor/>
                  </m:rPr>
                  <w:rPr>
                    <w:rFonts w:ascii="Cambria Math" w:hAnsi="Cambria Math"/>
                    <w:bCs/>
                  </w:rPr>
                  <m:t>ΟΗ</m:t>
                </m:r>
              </m:e>
              <m:sup>
                <m:r>
                  <m:rPr>
                    <m:nor/>
                  </m:rPr>
                  <w:rPr>
                    <w:rFonts w:ascii="Cambria Math" w:hAnsi="Cambria Math"/>
                    <w:bCs/>
                  </w:rPr>
                  <m:t>-</m:t>
                </m:r>
              </m:sup>
            </m:sSup>
            <m:r>
              <m:rPr>
                <m:nor/>
              </m:rPr>
              <w:rPr>
                <w:rFonts w:ascii="Cambria Math" w:hAnsi="Cambria Math"/>
                <w:bCs/>
              </w:rPr>
              <m:t>]</m:t>
            </m:r>
          </m:den>
        </m:f>
      </m:oMath>
    </w:p>
    <w:p w:rsidR="00DF3E22" w:rsidRDefault="00DF3E22" w:rsidP="00444B44">
      <w:pPr>
        <w:pStyle w:val="a3"/>
        <w:tabs>
          <w:tab w:val="clear" w:pos="4153"/>
          <w:tab w:val="clear" w:pos="8306"/>
        </w:tabs>
        <w:spacing w:line="360" w:lineRule="auto"/>
        <w:rPr>
          <w:bCs/>
        </w:rPr>
      </w:pPr>
      <w:r w:rsidRPr="00DF3E22">
        <w:rPr>
          <w:bCs/>
        </w:rPr>
        <w:t>Να εξετάσετε με τη βοήθεια των παραπάνω σχέσεων που τείνει ο α με πολύ μεγάλη αραίωση.</w:t>
      </w:r>
    </w:p>
    <w:p w:rsidR="00FC5AF9" w:rsidRPr="00FC5AF9" w:rsidRDefault="00FC5AF9" w:rsidP="00FC5AF9">
      <w:pPr>
        <w:pStyle w:val="a3"/>
        <w:tabs>
          <w:tab w:val="clear" w:pos="4153"/>
          <w:tab w:val="clear" w:pos="8306"/>
        </w:tabs>
        <w:spacing w:line="360" w:lineRule="auto"/>
        <w:jc w:val="center"/>
        <w:rPr>
          <w:b/>
          <w:bCs/>
        </w:rPr>
      </w:pPr>
      <w:r w:rsidRPr="00FC5AF9">
        <w:rPr>
          <w:b/>
          <w:bCs/>
        </w:rPr>
        <w:t>ΑΠΑΝΤΗΣΗ:</w:t>
      </w:r>
    </w:p>
    <w:p w:rsidR="00A93009" w:rsidRPr="00444B44" w:rsidRDefault="00FC5AF9" w:rsidP="00444B44">
      <w:pPr>
        <w:pStyle w:val="a3"/>
        <w:tabs>
          <w:tab w:val="clear" w:pos="4153"/>
          <w:tab w:val="clear" w:pos="8306"/>
        </w:tabs>
        <w:spacing w:line="360" w:lineRule="auto"/>
        <w:rPr>
          <w:bCs/>
        </w:rPr>
      </w:pPr>
      <w:r>
        <w:rPr>
          <w:bCs/>
        </w:rPr>
        <w:t xml:space="preserve">       </w:t>
      </w:r>
      <w:r w:rsidR="00444B44">
        <w:rPr>
          <w:bCs/>
        </w:rPr>
        <w:t xml:space="preserve">Με </w:t>
      </w:r>
      <w:r w:rsidR="00444B44" w:rsidRPr="00DF3E22">
        <w:rPr>
          <w:bCs/>
        </w:rPr>
        <w:t>πολύ μεγάλη αραίωση</w:t>
      </w:r>
      <w:r w:rsidR="00444B44">
        <w:rPr>
          <w:bCs/>
        </w:rPr>
        <w:t xml:space="preserve"> ενός διαλύματος το </w:t>
      </w:r>
      <w:r w:rsidR="00444B44">
        <w:rPr>
          <w:bCs/>
          <w:lang w:val="en-US"/>
        </w:rPr>
        <w:t>pH</w:t>
      </w:r>
      <w:r w:rsidR="00444B44" w:rsidRPr="00444B44">
        <w:rPr>
          <w:bCs/>
        </w:rPr>
        <w:t xml:space="preserve"> </w:t>
      </w:r>
      <w:r w:rsidR="00444B44">
        <w:rPr>
          <w:bCs/>
        </w:rPr>
        <w:t>τείνει στο 7 , οπότε η [</w:t>
      </w:r>
      <w:r w:rsidR="00444B44">
        <w:rPr>
          <w:iCs/>
          <w:lang w:val="en-US"/>
        </w:rPr>
        <w:t>H</w:t>
      </w:r>
      <w:r w:rsidR="00444B44">
        <w:rPr>
          <w:iCs/>
          <w:vertAlign w:val="subscript"/>
        </w:rPr>
        <w:t>3</w:t>
      </w:r>
      <w:r w:rsidR="00444B44">
        <w:rPr>
          <w:iCs/>
          <w:lang w:val="en-US"/>
        </w:rPr>
        <w:t>O</w:t>
      </w:r>
      <w:r w:rsidR="00444B44">
        <w:rPr>
          <w:vertAlign w:val="superscript"/>
        </w:rPr>
        <w:t xml:space="preserve">+ </w:t>
      </w:r>
      <w:r w:rsidR="00444B44">
        <w:rPr>
          <w:bCs/>
        </w:rPr>
        <w:t>]=[</w:t>
      </w:r>
      <w:r w:rsidR="00444B44">
        <w:t>ΟΗ</w:t>
      </w:r>
      <w:r w:rsidR="00444B44">
        <w:rPr>
          <w:vertAlign w:val="superscript"/>
        </w:rPr>
        <w:sym w:font="Symbol" w:char="002D"/>
      </w:r>
      <w:r w:rsidR="00444B44">
        <w:t>]</w:t>
      </w:r>
      <w:r w:rsidR="00444B44">
        <w:rPr>
          <w:bCs/>
        </w:rPr>
        <w:t>=10</w:t>
      </w:r>
      <w:r w:rsidR="00444B44" w:rsidRPr="00444B44">
        <w:rPr>
          <w:bCs/>
          <w:vertAlign w:val="superscript"/>
        </w:rPr>
        <w:t>-7</w:t>
      </w:r>
    </w:p>
    <w:p w:rsidR="00444B44" w:rsidRDefault="00444B44" w:rsidP="00444B44">
      <w:pPr>
        <w:spacing w:line="360" w:lineRule="auto"/>
      </w:pPr>
      <w:r>
        <w:t xml:space="preserve">Οι παραπάνω </w:t>
      </w:r>
      <w:r w:rsidR="00FC5AF9">
        <w:t>σχέσεις</w:t>
      </w:r>
      <w:r>
        <w:t xml:space="preserve"> </w:t>
      </w:r>
      <w:r w:rsidR="00FC5AF9">
        <w:t>γίνονται</w:t>
      </w:r>
      <w:r>
        <w:t xml:space="preserve"> ως </w:t>
      </w:r>
      <w:r w:rsidR="00FC5AF9">
        <w:t>εξής</w:t>
      </w:r>
      <w:r>
        <w:t xml:space="preserve">: </w:t>
      </w:r>
      <m:oMath>
        <m:r>
          <m:rPr>
            <m:nor/>
          </m:rPr>
          <w:rPr>
            <w:rFonts w:ascii="Cambria Math" w:hAnsi="Cambria Math"/>
            <w:bCs/>
          </w:rPr>
          <m:t xml:space="preserve">α= </m:t>
        </m:r>
        <m:f>
          <m:fPr>
            <m:ctrlPr>
              <w:rPr>
                <w:rFonts w:ascii="Cambria Math" w:hAnsi="Cambria Math"/>
                <w:bCs/>
                <w:i/>
              </w:rPr>
            </m:ctrlPr>
          </m:fPr>
          <m:num>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α</m:t>
                </m:r>
              </m:sub>
            </m:sSub>
          </m:num>
          <m:den>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α</m:t>
                </m:r>
              </m:sub>
            </m:sSub>
            <m:r>
              <m:rPr>
                <m:nor/>
              </m:rPr>
              <w:rPr>
                <w:rFonts w:ascii="Cambria Math" w:hAnsi="Cambria Math"/>
                <w:bCs/>
              </w:rPr>
              <m:t>+</m:t>
            </m:r>
            <m:sSup>
              <m:sSupPr>
                <m:ctrlPr>
                  <w:rPr>
                    <w:rFonts w:ascii="Cambria Math" w:hAnsi="Cambria Math"/>
                    <w:bCs/>
                    <w:i/>
                  </w:rPr>
                </m:ctrlPr>
              </m:sSupPr>
              <m:e>
                <m:r>
                  <w:rPr>
                    <w:rFonts w:ascii="Cambria Math" w:hAnsi="Cambria Math"/>
                  </w:rPr>
                  <m:t>10</m:t>
                </m:r>
              </m:e>
              <m:sup>
                <m:r>
                  <w:rPr>
                    <w:rFonts w:ascii="Cambria Math" w:hAnsi="Cambria Math"/>
                  </w:rPr>
                  <m:t>-7</m:t>
                </m:r>
              </m:sup>
            </m:sSup>
          </m:den>
        </m:f>
      </m:oMath>
      <w:r w:rsidR="00FC5AF9">
        <w:rPr>
          <w:bCs/>
        </w:rPr>
        <w:t xml:space="preserve"> &amp; </w:t>
      </w:r>
      <m:oMath>
        <m:r>
          <m:rPr>
            <m:nor/>
          </m:rPr>
          <w:rPr>
            <w:rFonts w:ascii="Cambria Math" w:hAnsi="Cambria Math"/>
            <w:bCs/>
          </w:rPr>
          <m:t xml:space="preserve">α= </m:t>
        </m:r>
        <m:f>
          <m:fPr>
            <m:ctrlPr>
              <w:rPr>
                <w:rFonts w:ascii="Cambria Math" w:hAnsi="Cambria Math"/>
                <w:bCs/>
                <w:i/>
              </w:rPr>
            </m:ctrlPr>
          </m:fPr>
          <m:num>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β</m:t>
                </m:r>
              </m:sub>
            </m:sSub>
          </m:num>
          <m:den>
            <m:sSub>
              <m:sSubPr>
                <m:ctrlPr>
                  <w:rPr>
                    <w:rFonts w:ascii="Cambria Math" w:hAnsi="Cambria Math"/>
                    <w:bCs/>
                    <w:i/>
                  </w:rPr>
                </m:ctrlPr>
              </m:sSubPr>
              <m:e>
                <m:r>
                  <m:rPr>
                    <m:nor/>
                  </m:rPr>
                  <w:rPr>
                    <w:rFonts w:ascii="Cambria Math" w:hAnsi="Cambria Math"/>
                    <w:bCs/>
                  </w:rPr>
                  <m:t>Κ</m:t>
                </m:r>
              </m:e>
              <m:sub>
                <m:r>
                  <m:rPr>
                    <m:nor/>
                  </m:rPr>
                  <w:rPr>
                    <w:rFonts w:ascii="Cambria Math" w:hAnsi="Cambria Math"/>
                    <w:bCs/>
                  </w:rPr>
                  <m:t>β</m:t>
                </m:r>
              </m:sub>
            </m:sSub>
            <m:r>
              <m:rPr>
                <m:nor/>
              </m:rPr>
              <w:rPr>
                <w:rFonts w:ascii="Cambria Math" w:hAnsi="Cambria Math"/>
                <w:bCs/>
              </w:rPr>
              <m:t>+</m:t>
            </m:r>
            <m:sSup>
              <m:sSupPr>
                <m:ctrlPr>
                  <w:rPr>
                    <w:rFonts w:ascii="Cambria Math" w:hAnsi="Cambria Math"/>
                    <w:bCs/>
                    <w:i/>
                  </w:rPr>
                </m:ctrlPr>
              </m:sSupPr>
              <m:e>
                <m:r>
                  <w:rPr>
                    <w:rFonts w:ascii="Cambria Math" w:hAnsi="Cambria Math"/>
                  </w:rPr>
                  <m:t>10</m:t>
                </m:r>
              </m:e>
              <m:sup>
                <m:r>
                  <w:rPr>
                    <w:rFonts w:ascii="Cambria Math" w:hAnsi="Cambria Math"/>
                  </w:rPr>
                  <m:t>-7</m:t>
                </m:r>
              </m:sup>
            </m:sSup>
          </m:den>
        </m:f>
      </m:oMath>
    </w:p>
    <w:p w:rsidR="00444B44" w:rsidRDefault="00FC5AF9" w:rsidP="00444B44">
      <w:pPr>
        <w:spacing w:line="360" w:lineRule="auto"/>
      </w:pPr>
      <w:r>
        <w:t>● Αν η Κ</w:t>
      </w:r>
      <w:r w:rsidRPr="00FC5AF9">
        <w:rPr>
          <w:vertAlign w:val="subscript"/>
        </w:rPr>
        <w:t>α</w:t>
      </w:r>
      <w:r>
        <w:t xml:space="preserve"> , Κ</w:t>
      </w:r>
      <w:r w:rsidRPr="00FC5AF9">
        <w:rPr>
          <w:vertAlign w:val="subscript"/>
        </w:rPr>
        <w:t>β</w:t>
      </w:r>
      <w:r>
        <w:t xml:space="preserve"> είναι μεγαλύτερη ή ίση με 10</w:t>
      </w:r>
      <w:r w:rsidRPr="00FC5AF9">
        <w:rPr>
          <w:vertAlign w:val="superscript"/>
        </w:rPr>
        <w:t>-6</w:t>
      </w:r>
      <w:r>
        <w:t xml:space="preserve"> τότε ο α τείνει στην μονάδα.</w:t>
      </w:r>
    </w:p>
    <w:p w:rsidR="00FC5AF9" w:rsidRDefault="00FC5AF9" w:rsidP="00FC5AF9">
      <w:pPr>
        <w:spacing w:line="360" w:lineRule="auto"/>
        <w:jc w:val="both"/>
      </w:pPr>
      <w:r>
        <w:t>● Αν η Κ</w:t>
      </w:r>
      <w:r w:rsidRPr="00FC5AF9">
        <w:rPr>
          <w:vertAlign w:val="subscript"/>
        </w:rPr>
        <w:t>α</w:t>
      </w:r>
      <w:r>
        <w:t xml:space="preserve"> , Κ</w:t>
      </w:r>
      <w:r w:rsidRPr="00FC5AF9">
        <w:rPr>
          <w:vertAlign w:val="subscript"/>
        </w:rPr>
        <w:t>β</w:t>
      </w:r>
      <w:r>
        <w:t xml:space="preserve"> είναι μικρότερη από 10</w:t>
      </w:r>
      <w:r w:rsidRPr="00FC5AF9">
        <w:rPr>
          <w:vertAlign w:val="superscript"/>
        </w:rPr>
        <w:t>-6</w:t>
      </w:r>
      <w:r>
        <w:t xml:space="preserve"> τότε ο α τείνει σε τιμή που εξαρτάται από την τιμή της σταθεράς Κ</w:t>
      </w:r>
      <w:r w:rsidRPr="00FC5AF9">
        <w:rPr>
          <w:vertAlign w:val="subscript"/>
        </w:rPr>
        <w:t>α</w:t>
      </w:r>
      <w:r>
        <w:t xml:space="preserve"> , Κ</w:t>
      </w:r>
      <w:r w:rsidRPr="00FC5AF9">
        <w:rPr>
          <w:vertAlign w:val="subscript"/>
        </w:rPr>
        <w:t>β</w:t>
      </w:r>
      <w:r>
        <w:t xml:space="preserve">. </w:t>
      </w:r>
    </w:p>
    <w:p w:rsidR="00FC5AF9" w:rsidRDefault="00FC5AF9" w:rsidP="00FC5AF9">
      <w:pPr>
        <w:spacing w:line="360" w:lineRule="auto"/>
        <w:jc w:val="both"/>
      </w:pPr>
      <w:r>
        <w:t>Π.χ. αν Κ</w:t>
      </w:r>
      <w:r w:rsidRPr="00FC5AF9">
        <w:rPr>
          <w:vertAlign w:val="subscript"/>
        </w:rPr>
        <w:t>α</w:t>
      </w:r>
      <w:r>
        <w:t xml:space="preserve"> = 10</w:t>
      </w:r>
      <w:r w:rsidRPr="00FC5AF9">
        <w:rPr>
          <w:vertAlign w:val="superscript"/>
        </w:rPr>
        <w:t>-</w:t>
      </w:r>
      <w:r>
        <w:rPr>
          <w:vertAlign w:val="superscript"/>
        </w:rPr>
        <w:t>7</w:t>
      </w:r>
      <w:r>
        <w:t xml:space="preserve"> τότε α = 0,5 , αν Κ</w:t>
      </w:r>
      <w:r w:rsidRPr="00FC5AF9">
        <w:rPr>
          <w:vertAlign w:val="subscript"/>
        </w:rPr>
        <w:t>α</w:t>
      </w:r>
      <w:r>
        <w:t xml:space="preserve"> = 10</w:t>
      </w:r>
      <w:r w:rsidRPr="00FC5AF9">
        <w:rPr>
          <w:vertAlign w:val="superscript"/>
        </w:rPr>
        <w:t>-</w:t>
      </w:r>
      <w:r>
        <w:rPr>
          <w:vertAlign w:val="superscript"/>
        </w:rPr>
        <w:t>8</w:t>
      </w:r>
      <w:r>
        <w:t xml:space="preserve"> τότε α = 0,1 ,</w:t>
      </w:r>
      <w:r w:rsidRPr="00FC5AF9">
        <w:t xml:space="preserve"> </w:t>
      </w:r>
      <w:r>
        <w:t>αν Κ</w:t>
      </w:r>
      <w:r w:rsidRPr="00FC5AF9">
        <w:rPr>
          <w:vertAlign w:val="subscript"/>
        </w:rPr>
        <w:t>α</w:t>
      </w:r>
      <w:r>
        <w:t xml:space="preserve"> = 10</w:t>
      </w:r>
      <w:r w:rsidRPr="00FC5AF9">
        <w:rPr>
          <w:vertAlign w:val="superscript"/>
        </w:rPr>
        <w:t>-</w:t>
      </w:r>
      <w:r>
        <w:rPr>
          <w:vertAlign w:val="superscript"/>
        </w:rPr>
        <w:t>9</w:t>
      </w:r>
      <w:r>
        <w:t xml:space="preserve"> τότε α = 0,01.</w:t>
      </w:r>
    </w:p>
    <w:p w:rsidR="00B8551C" w:rsidRDefault="00B8551C" w:rsidP="00FC5AF9">
      <w:pPr>
        <w:spacing w:line="360" w:lineRule="auto"/>
        <w:jc w:val="both"/>
      </w:pPr>
    </w:p>
    <w:p w:rsidR="00154FA4" w:rsidRDefault="00154FA4">
      <w:r>
        <w:br w:type="page"/>
      </w:r>
    </w:p>
    <w:p w:rsidR="007759E8" w:rsidRPr="00515A5B" w:rsidRDefault="007759E8" w:rsidP="007759E8">
      <w:pPr>
        <w:pStyle w:val="a3"/>
        <w:tabs>
          <w:tab w:val="clear" w:pos="4153"/>
          <w:tab w:val="clear" w:pos="8306"/>
        </w:tabs>
        <w:spacing w:line="360" w:lineRule="auto"/>
        <w:rPr>
          <w:b/>
          <w:bCs/>
        </w:rPr>
      </w:pPr>
      <w:r w:rsidRPr="00515A5B">
        <w:lastRenderedPageBreak/>
        <w:sym w:font="Wingdings 2" w:char="F0B1"/>
      </w:r>
      <w:r w:rsidRPr="00515A5B">
        <w:t xml:space="preserve"> </w:t>
      </w:r>
      <w:r w:rsidRPr="00515A5B">
        <w:rPr>
          <w:b/>
          <w:bCs/>
        </w:rPr>
        <w:t xml:space="preserve">Σχέση μεταξύ της </w:t>
      </w:r>
      <w:r w:rsidRPr="00515A5B">
        <w:rPr>
          <w:b/>
          <w:bCs/>
          <w:lang w:val="en-US"/>
        </w:rPr>
        <w:t>K</w:t>
      </w:r>
      <w:r w:rsidRPr="00515A5B">
        <w:rPr>
          <w:b/>
          <w:bCs/>
          <w:vertAlign w:val="subscript"/>
        </w:rPr>
        <w:t>α</w:t>
      </w:r>
      <w:r w:rsidRPr="00515A5B">
        <w:rPr>
          <w:b/>
          <w:bCs/>
        </w:rPr>
        <w:t xml:space="preserve"> ενός ασθενούς οξέος και της Κ</w:t>
      </w:r>
      <w:r w:rsidRPr="00515A5B">
        <w:rPr>
          <w:b/>
          <w:bCs/>
          <w:vertAlign w:val="subscript"/>
          <w:lang w:val="en-US"/>
        </w:rPr>
        <w:t>b</w:t>
      </w:r>
      <w:r w:rsidRPr="00515A5B">
        <w:rPr>
          <w:b/>
          <w:bCs/>
        </w:rPr>
        <w:t xml:space="preserve"> της </w:t>
      </w:r>
      <w:r w:rsidRPr="00515A5B">
        <w:rPr>
          <w:b/>
          <w:bCs/>
          <w:u w:val="dash"/>
        </w:rPr>
        <w:t>συζυγούς</w:t>
      </w:r>
      <w:r w:rsidRPr="00515A5B">
        <w:rPr>
          <w:b/>
          <w:bCs/>
        </w:rPr>
        <w:t xml:space="preserve"> του βάσης.</w:t>
      </w:r>
    </w:p>
    <w:p w:rsidR="007759E8" w:rsidRPr="00515A5B" w:rsidRDefault="007759E8" w:rsidP="007759E8">
      <w:pPr>
        <w:spacing w:line="360" w:lineRule="auto"/>
        <w:jc w:val="center"/>
        <w:rPr>
          <w:b/>
          <w:bCs/>
          <w:bdr w:val="dashDotStroked" w:sz="24" w:space="0" w:color="auto"/>
        </w:rPr>
      </w:pPr>
      <w:r w:rsidRPr="00515A5B">
        <w:rPr>
          <w:b/>
          <w:bCs/>
          <w:bdr w:val="dashDotStroked" w:sz="24" w:space="0" w:color="auto"/>
        </w:rPr>
        <w:t xml:space="preserve"> </w:t>
      </w:r>
      <w:r w:rsidRPr="00515A5B">
        <w:rPr>
          <w:b/>
          <w:bCs/>
          <w:bdr w:val="dashDotStroked" w:sz="24" w:space="0" w:color="auto"/>
          <w:lang w:val="de-DE"/>
        </w:rPr>
        <w:t>K</w:t>
      </w:r>
      <w:r w:rsidRPr="00515A5B">
        <w:rPr>
          <w:b/>
          <w:bCs/>
          <w:bdr w:val="dashDotStroked" w:sz="24" w:space="0" w:color="auto"/>
          <w:vertAlign w:val="subscript"/>
        </w:rPr>
        <w:t>α</w:t>
      </w:r>
      <w:r>
        <w:rPr>
          <w:b/>
          <w:bCs/>
          <w:bdr w:val="dashDotStroked" w:sz="24" w:space="0" w:color="auto"/>
          <w:vertAlign w:val="subscript"/>
        </w:rPr>
        <w:t>(ΗΑ)</w:t>
      </w:r>
      <w:r w:rsidRPr="00515A5B">
        <w:rPr>
          <w:b/>
          <w:bCs/>
          <w:bdr w:val="dashDotStroked" w:sz="24" w:space="0" w:color="auto"/>
          <w:lang w:val="en-US"/>
        </w:rPr>
        <w:sym w:font="Symbol" w:char="F0D7"/>
      </w:r>
      <w:r w:rsidRPr="00515A5B">
        <w:rPr>
          <w:b/>
          <w:bCs/>
          <w:bdr w:val="dashDotStroked" w:sz="24" w:space="0" w:color="auto"/>
        </w:rPr>
        <w:t xml:space="preserve"> Κ</w:t>
      </w:r>
      <w:r w:rsidRPr="00515A5B">
        <w:rPr>
          <w:b/>
          <w:bCs/>
          <w:bdr w:val="dashDotStroked" w:sz="24" w:space="0" w:color="auto"/>
          <w:vertAlign w:val="subscript"/>
          <w:lang w:val="de-DE"/>
        </w:rPr>
        <w:t>b</w:t>
      </w:r>
      <w:r>
        <w:rPr>
          <w:b/>
          <w:bCs/>
          <w:bdr w:val="dashDotStroked" w:sz="24" w:space="0" w:color="auto"/>
          <w:vertAlign w:val="subscript"/>
        </w:rPr>
        <w:t>(Α</w:t>
      </w:r>
      <w:r w:rsidRPr="00945A79">
        <w:rPr>
          <w:b/>
          <w:bCs/>
          <w:bdr w:val="dashDotStroked" w:sz="24" w:space="0" w:color="auto"/>
          <w:vertAlign w:val="superscript"/>
        </w:rPr>
        <w:t>-</w:t>
      </w:r>
      <w:r>
        <w:rPr>
          <w:b/>
          <w:bCs/>
          <w:bdr w:val="dashDotStroked" w:sz="24" w:space="0" w:color="auto"/>
          <w:vertAlign w:val="subscript"/>
        </w:rPr>
        <w:t>)</w:t>
      </w:r>
      <w:r w:rsidRPr="00515A5B">
        <w:rPr>
          <w:b/>
          <w:bCs/>
          <w:bdr w:val="dashDotStroked" w:sz="24" w:space="0" w:color="auto"/>
        </w:rPr>
        <w:t xml:space="preserve"> = Κ</w:t>
      </w:r>
      <w:r w:rsidRPr="00515A5B">
        <w:rPr>
          <w:b/>
          <w:bCs/>
          <w:bdr w:val="dashDotStroked" w:sz="24" w:space="0" w:color="auto"/>
          <w:vertAlign w:val="subscript"/>
          <w:lang w:val="de-DE"/>
        </w:rPr>
        <w:t>w</w:t>
      </w:r>
      <w:r w:rsidRPr="00515A5B">
        <w:rPr>
          <w:b/>
          <w:bCs/>
          <w:color w:val="FFFFFF"/>
          <w:bdr w:val="dashDotStroked" w:sz="24" w:space="0" w:color="auto"/>
          <w:lang w:val="de-DE"/>
        </w:rPr>
        <w:t>k</w:t>
      </w:r>
      <w:r w:rsidRPr="00515A5B">
        <w:rPr>
          <w:b/>
          <w:bCs/>
          <w:bdr w:val="dashDotStroked" w:sz="24" w:space="0" w:color="auto"/>
          <w:vertAlign w:val="subscript"/>
        </w:rPr>
        <w:t xml:space="preserve"> </w:t>
      </w:r>
    </w:p>
    <w:p w:rsidR="007759E8" w:rsidRDefault="007759E8" w:rsidP="007759E8">
      <w:pPr>
        <w:pStyle w:val="a3"/>
        <w:tabs>
          <w:tab w:val="clear" w:pos="4153"/>
          <w:tab w:val="clear" w:pos="8306"/>
        </w:tabs>
        <w:spacing w:line="360" w:lineRule="auto"/>
        <w:jc w:val="both"/>
        <w:rPr>
          <w:position w:val="-30"/>
        </w:rPr>
      </w:pPr>
      <w:r w:rsidRPr="00515A5B">
        <w:t>π.χ. αν για το ασθενές οξύ ΗΑ  + Η</w:t>
      </w:r>
      <w:r w:rsidRPr="00515A5B">
        <w:rPr>
          <w:vertAlign w:val="subscript"/>
        </w:rPr>
        <w:t>2</w:t>
      </w:r>
      <w:r w:rsidRPr="00515A5B">
        <w:t xml:space="preserve">Ο  </w:t>
      </w:r>
      <w:r w:rsidRPr="00515A5B">
        <w:sym w:font="Wingdings 3" w:char="0044"/>
      </w:r>
      <w:r w:rsidRPr="00515A5B">
        <w:t xml:space="preserve">  Α</w:t>
      </w:r>
      <w:r w:rsidRPr="00515A5B">
        <w:rPr>
          <w:vertAlign w:val="superscript"/>
        </w:rPr>
        <w:sym w:font="Symbol" w:char="F02D"/>
      </w:r>
      <w:r w:rsidRPr="00515A5B">
        <w:t xml:space="preserve">  +  Η</w:t>
      </w:r>
      <w:r w:rsidRPr="00515A5B">
        <w:rPr>
          <w:vertAlign w:val="subscript"/>
        </w:rPr>
        <w:t>3</w:t>
      </w:r>
      <w:r w:rsidRPr="00515A5B">
        <w:t>Ο</w:t>
      </w:r>
      <w:r w:rsidRPr="00515A5B">
        <w:rPr>
          <w:vertAlign w:val="superscript"/>
        </w:rPr>
        <w:t>+</w:t>
      </w:r>
      <w:r w:rsidRPr="00515A5B">
        <w:t xml:space="preserve"> η σταθερά ιοντισμού είναι Κ</w:t>
      </w:r>
      <w:r w:rsidRPr="00515A5B">
        <w:rPr>
          <w:vertAlign w:val="subscript"/>
        </w:rPr>
        <w:t>α</w:t>
      </w:r>
      <w:r w:rsidRPr="00515A5B">
        <w:t xml:space="preserve"> , τότε για την συζυγή του βάση Α</w:t>
      </w:r>
      <w:r w:rsidRPr="00515A5B">
        <w:rPr>
          <w:vertAlign w:val="superscript"/>
        </w:rPr>
        <w:sym w:font="Symbol" w:char="002D"/>
      </w:r>
      <w:r w:rsidRPr="00515A5B">
        <w:t xml:space="preserve">  +  Η</w:t>
      </w:r>
      <w:r w:rsidRPr="00515A5B">
        <w:rPr>
          <w:vertAlign w:val="subscript"/>
        </w:rPr>
        <w:t>2</w:t>
      </w:r>
      <w:r w:rsidRPr="00515A5B">
        <w:t xml:space="preserve">Ο  </w:t>
      </w:r>
      <w:r w:rsidRPr="00515A5B">
        <w:sym w:font="Wingdings 3" w:char="0044"/>
      </w:r>
      <w:r w:rsidRPr="00515A5B">
        <w:t xml:space="preserve">  ΗΑ  +  ΟΗ</w:t>
      </w:r>
      <w:r w:rsidRPr="00515A5B">
        <w:rPr>
          <w:vertAlign w:val="superscript"/>
        </w:rPr>
        <w:sym w:font="Symbol" w:char="F02D"/>
      </w:r>
      <w:r w:rsidRPr="00515A5B">
        <w:t xml:space="preserve"> η σταθερά Κ</w:t>
      </w:r>
      <w:r w:rsidRPr="00515A5B">
        <w:rPr>
          <w:vertAlign w:val="subscript"/>
          <w:lang w:val="en-US"/>
        </w:rPr>
        <w:t>b</w:t>
      </w:r>
      <w:r w:rsidRPr="00515A5B">
        <w:t xml:space="preserve"> θα είναι Κ</w:t>
      </w:r>
      <w:r w:rsidRPr="00515A5B">
        <w:rPr>
          <w:vertAlign w:val="subscript"/>
          <w:lang w:val="en-US"/>
        </w:rPr>
        <w:t>b</w:t>
      </w:r>
      <w:r w:rsidRPr="00515A5B">
        <w:t xml:space="preserve"> = </w:t>
      </w:r>
      <w:r w:rsidRPr="00515A5B">
        <w:rPr>
          <w:position w:val="-30"/>
          <w:lang w:val="en-US"/>
        </w:rPr>
        <w:object w:dxaOrig="480" w:dyaOrig="700">
          <v:shape id="_x0000_i1078" type="#_x0000_t75" style="width:24pt;height:34.8pt" o:ole="">
            <v:imagedata r:id="rId127" o:title=""/>
          </v:shape>
          <o:OLEObject Type="Embed" ProgID="Equation.3" ShapeID="_x0000_i1078" DrawAspect="Content" ObjectID="_1795090500" r:id="rId128"/>
        </w:object>
      </w:r>
    </w:p>
    <w:p w:rsidR="00444B44" w:rsidRDefault="00444B44" w:rsidP="00444B44">
      <w:pPr>
        <w:pStyle w:val="a3"/>
        <w:tabs>
          <w:tab w:val="clear" w:pos="4153"/>
          <w:tab w:val="clear" w:pos="8306"/>
        </w:tabs>
        <w:spacing w:line="360" w:lineRule="auto"/>
      </w:pPr>
      <w:r>
        <w:sym w:font="Wingdings 2" w:char="00B2"/>
      </w:r>
      <w:r>
        <w:t xml:space="preserve"> Προς ποια κατεύθυνση είναι περισσότερο μετατοπισμένη η παρακάτω ισορροπία;</w:t>
      </w:r>
    </w:p>
    <w:tbl>
      <w:tblPr>
        <w:tblW w:w="0" w:type="auto"/>
        <w:jc w:val="center"/>
        <w:tblLook w:val="01E0"/>
      </w:tblPr>
      <w:tblGrid>
        <w:gridCol w:w="916"/>
        <w:gridCol w:w="472"/>
        <w:gridCol w:w="963"/>
        <w:gridCol w:w="573"/>
        <w:gridCol w:w="843"/>
        <w:gridCol w:w="472"/>
        <w:gridCol w:w="763"/>
      </w:tblGrid>
      <w:tr w:rsidR="00444B44" w:rsidTr="00444B44">
        <w:trPr>
          <w:trHeight w:val="300"/>
          <w:jc w:val="center"/>
        </w:trPr>
        <w:tc>
          <w:tcPr>
            <w:tcW w:w="916" w:type="dxa"/>
            <w:hideMark/>
          </w:tcPr>
          <w:p w:rsidR="00444B44" w:rsidRDefault="00444B44" w:rsidP="00444B44">
            <w:pPr>
              <w:jc w:val="center"/>
            </w:pPr>
            <w:r>
              <w:t>ΗΑ</w:t>
            </w:r>
          </w:p>
        </w:tc>
        <w:tc>
          <w:tcPr>
            <w:tcW w:w="472" w:type="dxa"/>
            <w:hideMark/>
          </w:tcPr>
          <w:p w:rsidR="00444B44" w:rsidRDefault="00444B44" w:rsidP="00444B44">
            <w:pPr>
              <w:jc w:val="center"/>
              <w:rPr>
                <w:lang w:val="en-US"/>
              </w:rPr>
            </w:pPr>
            <w:r>
              <w:rPr>
                <w:lang w:val="en-US"/>
              </w:rPr>
              <w:t>+</w:t>
            </w:r>
          </w:p>
        </w:tc>
        <w:tc>
          <w:tcPr>
            <w:tcW w:w="963" w:type="dxa"/>
            <w:hideMark/>
          </w:tcPr>
          <w:p w:rsidR="00444B44" w:rsidRDefault="00444B44" w:rsidP="00444B44">
            <w:pPr>
              <w:jc w:val="center"/>
            </w:pPr>
            <w:r>
              <w:t>Β</w:t>
            </w:r>
          </w:p>
        </w:tc>
        <w:tc>
          <w:tcPr>
            <w:tcW w:w="573" w:type="dxa"/>
            <w:hideMark/>
          </w:tcPr>
          <w:p w:rsidR="00444B44" w:rsidRDefault="00444B44" w:rsidP="00444B44">
            <w:pPr>
              <w:jc w:val="center"/>
            </w:pPr>
            <w:r>
              <w:sym w:font="Wingdings 3" w:char="0044"/>
            </w:r>
          </w:p>
        </w:tc>
        <w:tc>
          <w:tcPr>
            <w:tcW w:w="843" w:type="dxa"/>
            <w:hideMark/>
          </w:tcPr>
          <w:p w:rsidR="00444B44" w:rsidRDefault="00444B44" w:rsidP="00444B44">
            <w:pPr>
              <w:jc w:val="center"/>
            </w:pPr>
            <w:r>
              <w:t>Α</w:t>
            </w:r>
            <w:r>
              <w:rPr>
                <w:vertAlign w:val="superscript"/>
              </w:rPr>
              <w:sym w:font="Symbol" w:char="002D"/>
            </w:r>
          </w:p>
        </w:tc>
        <w:tc>
          <w:tcPr>
            <w:tcW w:w="472" w:type="dxa"/>
            <w:hideMark/>
          </w:tcPr>
          <w:p w:rsidR="00444B44" w:rsidRDefault="00444B44" w:rsidP="00444B44">
            <w:pPr>
              <w:jc w:val="center"/>
              <w:rPr>
                <w:lang w:val="en-US"/>
              </w:rPr>
            </w:pPr>
            <w:r>
              <w:rPr>
                <w:lang w:val="en-US"/>
              </w:rPr>
              <w:t>+</w:t>
            </w:r>
          </w:p>
        </w:tc>
        <w:tc>
          <w:tcPr>
            <w:tcW w:w="763" w:type="dxa"/>
            <w:hideMark/>
          </w:tcPr>
          <w:p w:rsidR="00444B44" w:rsidRDefault="00444B44" w:rsidP="00444B44">
            <w:pPr>
              <w:jc w:val="center"/>
              <w:rPr>
                <w:lang w:val="en-US"/>
              </w:rPr>
            </w:pPr>
            <w:r>
              <w:rPr>
                <w:lang w:val="en-US"/>
              </w:rPr>
              <w:t>H</w:t>
            </w:r>
            <w:r>
              <w:t>Β</w:t>
            </w:r>
            <w:r>
              <w:rPr>
                <w:vertAlign w:val="superscript"/>
              </w:rPr>
              <w:t>+</w:t>
            </w:r>
          </w:p>
        </w:tc>
      </w:tr>
      <w:tr w:rsidR="00444B44" w:rsidTr="00444B44">
        <w:trPr>
          <w:trHeight w:val="300"/>
          <w:jc w:val="center"/>
        </w:trPr>
        <w:tc>
          <w:tcPr>
            <w:tcW w:w="916" w:type="dxa"/>
          </w:tcPr>
          <w:p w:rsidR="00444B44" w:rsidRDefault="00444B44" w:rsidP="00444B44">
            <w:pPr>
              <w:jc w:val="center"/>
            </w:pPr>
            <w:r>
              <w:t>οξύ</w:t>
            </w:r>
          </w:p>
        </w:tc>
        <w:tc>
          <w:tcPr>
            <w:tcW w:w="472" w:type="dxa"/>
          </w:tcPr>
          <w:p w:rsidR="00444B44" w:rsidRDefault="00444B44" w:rsidP="00444B44">
            <w:pPr>
              <w:jc w:val="center"/>
              <w:rPr>
                <w:lang w:val="en-US"/>
              </w:rPr>
            </w:pPr>
          </w:p>
        </w:tc>
        <w:tc>
          <w:tcPr>
            <w:tcW w:w="963" w:type="dxa"/>
          </w:tcPr>
          <w:p w:rsidR="00444B44" w:rsidRDefault="00444B44" w:rsidP="00444B44">
            <w:pPr>
              <w:jc w:val="center"/>
            </w:pPr>
            <w:r>
              <w:t>βάση</w:t>
            </w:r>
          </w:p>
        </w:tc>
        <w:tc>
          <w:tcPr>
            <w:tcW w:w="573" w:type="dxa"/>
          </w:tcPr>
          <w:p w:rsidR="00444B44" w:rsidRDefault="00444B44" w:rsidP="00444B44">
            <w:pPr>
              <w:jc w:val="center"/>
            </w:pPr>
          </w:p>
        </w:tc>
        <w:tc>
          <w:tcPr>
            <w:tcW w:w="843" w:type="dxa"/>
          </w:tcPr>
          <w:p w:rsidR="00444B44" w:rsidRDefault="00444B44" w:rsidP="00444B44">
            <w:pPr>
              <w:jc w:val="center"/>
            </w:pPr>
            <w:r>
              <w:t>βάση</w:t>
            </w:r>
          </w:p>
        </w:tc>
        <w:tc>
          <w:tcPr>
            <w:tcW w:w="472" w:type="dxa"/>
          </w:tcPr>
          <w:p w:rsidR="00444B44" w:rsidRDefault="00444B44" w:rsidP="00444B44">
            <w:pPr>
              <w:jc w:val="center"/>
              <w:rPr>
                <w:lang w:val="en-US"/>
              </w:rPr>
            </w:pPr>
          </w:p>
        </w:tc>
        <w:tc>
          <w:tcPr>
            <w:tcW w:w="763" w:type="dxa"/>
          </w:tcPr>
          <w:p w:rsidR="00444B44" w:rsidRPr="00444B44" w:rsidRDefault="00444B44" w:rsidP="00444B44">
            <w:pPr>
              <w:jc w:val="center"/>
            </w:pPr>
            <w:r>
              <w:t>οξύ</w:t>
            </w:r>
          </w:p>
        </w:tc>
      </w:tr>
    </w:tbl>
    <w:p w:rsidR="00444B44" w:rsidRDefault="00444B44" w:rsidP="00444B44">
      <w:pPr>
        <w:pStyle w:val="a3"/>
        <w:tabs>
          <w:tab w:val="clear" w:pos="4153"/>
          <w:tab w:val="clear" w:pos="8306"/>
        </w:tabs>
        <w:spacing w:line="360" w:lineRule="auto"/>
        <w:ind w:firstLine="720"/>
        <w:jc w:val="both"/>
        <w:rPr>
          <w:bCs/>
        </w:rPr>
      </w:pPr>
    </w:p>
    <w:p w:rsidR="00444B44" w:rsidRDefault="00444B44" w:rsidP="00444B44">
      <w:pPr>
        <w:pStyle w:val="a3"/>
        <w:tabs>
          <w:tab w:val="clear" w:pos="4153"/>
          <w:tab w:val="clear" w:pos="8306"/>
        </w:tabs>
        <w:spacing w:line="360" w:lineRule="auto"/>
        <w:ind w:firstLine="720"/>
        <w:jc w:val="both"/>
        <w:rPr>
          <w:bCs/>
        </w:rPr>
      </w:pPr>
      <w:r w:rsidRPr="00A93009">
        <w:rPr>
          <w:bCs/>
        </w:rPr>
        <w:t>Αν Κ</w:t>
      </w:r>
      <w:r w:rsidRPr="00A93009">
        <w:rPr>
          <w:bCs/>
          <w:vertAlign w:val="subscript"/>
        </w:rPr>
        <w:t>α</w:t>
      </w:r>
      <w:r w:rsidRPr="00A93009">
        <w:rPr>
          <w:bCs/>
        </w:rPr>
        <w:t>(ΗΑ) &gt; Κ</w:t>
      </w:r>
      <w:r w:rsidRPr="00A93009">
        <w:rPr>
          <w:bCs/>
          <w:vertAlign w:val="subscript"/>
        </w:rPr>
        <w:t>α</w:t>
      </w:r>
      <w:r w:rsidRPr="00A93009">
        <w:rPr>
          <w:bCs/>
        </w:rPr>
        <w:t>(</w:t>
      </w:r>
      <w:r>
        <w:rPr>
          <w:lang w:val="en-US"/>
        </w:rPr>
        <w:t>H</w:t>
      </w:r>
      <w:r>
        <w:t>Β</w:t>
      </w:r>
      <w:r>
        <w:rPr>
          <w:vertAlign w:val="superscript"/>
        </w:rPr>
        <w:t>+</w:t>
      </w:r>
      <w:r w:rsidRPr="00A93009">
        <w:rPr>
          <w:bCs/>
        </w:rPr>
        <w:t>)</w:t>
      </w:r>
      <w:r>
        <w:rPr>
          <w:bCs/>
        </w:rPr>
        <w:t xml:space="preserve"> τότε &amp; </w:t>
      </w:r>
      <w:r w:rsidRPr="00A93009">
        <w:rPr>
          <w:bCs/>
        </w:rPr>
        <w:t>Κ</w:t>
      </w:r>
      <w:r>
        <w:rPr>
          <w:bCs/>
          <w:vertAlign w:val="subscript"/>
        </w:rPr>
        <w:t>β</w:t>
      </w:r>
      <w:r w:rsidRPr="00A93009">
        <w:rPr>
          <w:bCs/>
        </w:rPr>
        <w:t>(</w:t>
      </w:r>
      <w:r>
        <w:rPr>
          <w:bCs/>
        </w:rPr>
        <w:t>Β</w:t>
      </w:r>
      <w:r w:rsidRPr="00A93009">
        <w:rPr>
          <w:bCs/>
        </w:rPr>
        <w:t>) &gt; Κ</w:t>
      </w:r>
      <w:r>
        <w:rPr>
          <w:bCs/>
          <w:vertAlign w:val="subscript"/>
        </w:rPr>
        <w:t>β</w:t>
      </w:r>
      <w:r w:rsidRPr="00A93009">
        <w:rPr>
          <w:bCs/>
        </w:rPr>
        <w:t>(</w:t>
      </w:r>
      <w:r>
        <w:rPr>
          <w:bCs/>
        </w:rPr>
        <w:t>Α</w:t>
      </w:r>
      <w:r>
        <w:rPr>
          <w:vertAlign w:val="superscript"/>
        </w:rPr>
        <w:sym w:font="Symbol" w:char="002D"/>
      </w:r>
      <w:r w:rsidRPr="00A93009">
        <w:rPr>
          <w:bCs/>
        </w:rPr>
        <w:t>)</w:t>
      </w:r>
      <w:r>
        <w:rPr>
          <w:bCs/>
        </w:rPr>
        <w:t xml:space="preserve"> οπότε τα ασθενή βρίσκονται δεξιά και η ισορροπία είναι μετατοπισμένη προς τα δεξιά.</w:t>
      </w:r>
    </w:p>
    <w:p w:rsidR="00B8551C" w:rsidRPr="00A93009" w:rsidRDefault="00B8551C" w:rsidP="00444B44">
      <w:pPr>
        <w:pStyle w:val="a3"/>
        <w:tabs>
          <w:tab w:val="clear" w:pos="4153"/>
          <w:tab w:val="clear" w:pos="8306"/>
        </w:tabs>
        <w:spacing w:line="360" w:lineRule="auto"/>
        <w:ind w:firstLine="720"/>
        <w:jc w:val="both"/>
        <w:rPr>
          <w:bCs/>
        </w:rPr>
      </w:pPr>
    </w:p>
    <w:p w:rsidR="00154FA4" w:rsidRDefault="00154FA4" w:rsidP="00154FA4">
      <w:pPr>
        <w:autoSpaceDE w:val="0"/>
        <w:autoSpaceDN w:val="0"/>
        <w:adjustRightInd w:val="0"/>
        <w:spacing w:line="360" w:lineRule="auto"/>
        <w:jc w:val="both"/>
        <w:rPr>
          <w:b/>
        </w:rPr>
      </w:pPr>
      <w:r>
        <w:sym w:font="Wingdings 2" w:char="00B2"/>
      </w:r>
      <w:r>
        <w:t xml:space="preserve"> </w:t>
      </w:r>
      <w:r>
        <w:rPr>
          <w:b/>
        </w:rPr>
        <w:t>Η περίπτωση των διπρωτικών οξέων.</w:t>
      </w:r>
    </w:p>
    <w:p w:rsidR="00154FA4" w:rsidRDefault="00154FA4" w:rsidP="00154FA4">
      <w:pPr>
        <w:autoSpaceDE w:val="0"/>
        <w:autoSpaceDN w:val="0"/>
        <w:adjustRightInd w:val="0"/>
        <w:spacing w:line="360" w:lineRule="auto"/>
        <w:ind w:firstLine="720"/>
        <w:jc w:val="both"/>
      </w:pPr>
      <w:r>
        <w:t>Έχουμε ήδη αναφέρει ότι τα διπρωτικά οξέα ιοντίζονται σε δύο στάδια, αποβάλλοντας τα δύο Η</w:t>
      </w:r>
      <w:r>
        <w:rPr>
          <w:vertAlign w:val="superscript"/>
        </w:rPr>
        <w:t>+</w:t>
      </w:r>
      <w:r>
        <w:t xml:space="preserve"> , διαδοχικά. Έστω για παράδειγμα το ασθενές διπρωτικό οξύ Η</w:t>
      </w:r>
      <w:r>
        <w:rPr>
          <w:vertAlign w:val="subscript"/>
        </w:rPr>
        <w:t>2</w:t>
      </w:r>
      <w:r>
        <w:t>S:</w:t>
      </w:r>
    </w:p>
    <w:p w:rsidR="00154FA4" w:rsidRDefault="00154FA4" w:rsidP="00154FA4">
      <w:pPr>
        <w:autoSpaceDE w:val="0"/>
        <w:autoSpaceDN w:val="0"/>
        <w:adjustRightInd w:val="0"/>
        <w:spacing w:line="360" w:lineRule="auto"/>
        <w:jc w:val="center"/>
      </w:pPr>
      <w:r>
        <w:rPr>
          <w:noProof/>
        </w:rPr>
        <w:drawing>
          <wp:inline distT="0" distB="0" distL="0" distR="0">
            <wp:extent cx="3573780" cy="495300"/>
            <wp:effectExtent l="19050" t="0" r="7620" b="0"/>
            <wp:docPr id="11"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3"/>
                    <pic:cNvPicPr>
                      <a:picLocks noChangeAspect="1" noChangeArrowheads="1"/>
                    </pic:cNvPicPr>
                  </pic:nvPicPr>
                  <pic:blipFill>
                    <a:blip r:embed="rId129"/>
                    <a:srcRect/>
                    <a:stretch>
                      <a:fillRect/>
                    </a:stretch>
                  </pic:blipFill>
                  <pic:spPr bwMode="auto">
                    <a:xfrm>
                      <a:off x="0" y="0"/>
                      <a:ext cx="3573780" cy="495300"/>
                    </a:xfrm>
                    <a:prstGeom prst="rect">
                      <a:avLst/>
                    </a:prstGeom>
                    <a:noFill/>
                    <a:ln w="9525">
                      <a:noFill/>
                      <a:miter lim="800000"/>
                      <a:headEnd/>
                      <a:tailEnd/>
                    </a:ln>
                  </pic:spPr>
                </pic:pic>
              </a:graphicData>
            </a:graphic>
          </wp:inline>
        </w:drawing>
      </w:r>
    </w:p>
    <w:p w:rsidR="00154FA4" w:rsidRDefault="00154FA4" w:rsidP="00D35909">
      <w:pPr>
        <w:autoSpaceDE w:val="0"/>
        <w:autoSpaceDN w:val="0"/>
        <w:adjustRightInd w:val="0"/>
        <w:spacing w:line="360" w:lineRule="auto"/>
        <w:ind w:firstLine="720"/>
        <w:jc w:val="both"/>
      </w:pPr>
      <w:r>
        <w:t>Κάθε ένα από τα στάδια αυτά χαρακτηρίζεται από μία σταθερά ιοντισμού Κ</w:t>
      </w:r>
      <w:r w:rsidRPr="00D35909">
        <w:rPr>
          <w:vertAlign w:val="subscript"/>
        </w:rPr>
        <w:t>a</w:t>
      </w:r>
      <w:r>
        <w:t xml:space="preserve">1 </w:t>
      </w:r>
      <w:r w:rsidR="00D35909">
        <w:t>= 10</w:t>
      </w:r>
      <w:r w:rsidR="00D35909" w:rsidRPr="00D35909">
        <w:rPr>
          <w:vertAlign w:val="superscript"/>
        </w:rPr>
        <w:t>-7</w:t>
      </w:r>
      <w:r w:rsidR="00D35909">
        <w:t xml:space="preserve"> </w:t>
      </w:r>
      <w:r>
        <w:t>και K</w:t>
      </w:r>
      <w:r w:rsidRPr="00D35909">
        <w:rPr>
          <w:vertAlign w:val="subscript"/>
        </w:rPr>
        <w:t>a</w:t>
      </w:r>
      <w:r>
        <w:t>2</w:t>
      </w:r>
      <w:r w:rsidR="00D35909">
        <w:t xml:space="preserve"> = 10</w:t>
      </w:r>
      <w:r w:rsidR="00D35909" w:rsidRPr="00D35909">
        <w:rPr>
          <w:vertAlign w:val="superscript"/>
        </w:rPr>
        <w:t>-12</w:t>
      </w:r>
      <w:r w:rsidR="00D35909">
        <w:t xml:space="preserve"> </w:t>
      </w:r>
      <w:r>
        <w:t>, αντίστοιχα:</w:t>
      </w:r>
    </w:p>
    <w:p w:rsidR="00154FA4" w:rsidRDefault="00154FA4" w:rsidP="00154FA4">
      <w:pPr>
        <w:autoSpaceDE w:val="0"/>
        <w:autoSpaceDN w:val="0"/>
        <w:adjustRightInd w:val="0"/>
        <w:spacing w:line="360" w:lineRule="auto"/>
        <w:jc w:val="center"/>
      </w:pPr>
      <w:r>
        <w:rPr>
          <w:noProof/>
        </w:rPr>
        <w:drawing>
          <wp:inline distT="0" distB="0" distL="0" distR="0">
            <wp:extent cx="3886200" cy="495300"/>
            <wp:effectExtent l="19050" t="0" r="0" b="0"/>
            <wp:docPr id="10"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6"/>
                    <pic:cNvPicPr>
                      <a:picLocks noChangeAspect="1" noChangeArrowheads="1"/>
                    </pic:cNvPicPr>
                  </pic:nvPicPr>
                  <pic:blipFill>
                    <a:blip r:embed="rId130"/>
                    <a:srcRect/>
                    <a:stretch>
                      <a:fillRect/>
                    </a:stretch>
                  </pic:blipFill>
                  <pic:spPr bwMode="auto">
                    <a:xfrm>
                      <a:off x="0" y="0"/>
                      <a:ext cx="3886200" cy="495300"/>
                    </a:xfrm>
                    <a:prstGeom prst="rect">
                      <a:avLst/>
                    </a:prstGeom>
                    <a:noFill/>
                    <a:ln w="9525">
                      <a:noFill/>
                      <a:miter lim="800000"/>
                      <a:headEnd/>
                      <a:tailEnd/>
                    </a:ln>
                  </pic:spPr>
                </pic:pic>
              </a:graphicData>
            </a:graphic>
          </wp:inline>
        </w:drawing>
      </w:r>
    </w:p>
    <w:p w:rsidR="00154FA4" w:rsidRDefault="00154FA4" w:rsidP="00154FA4">
      <w:pPr>
        <w:autoSpaceDE w:val="0"/>
        <w:autoSpaceDN w:val="0"/>
        <w:adjustRightInd w:val="0"/>
        <w:spacing w:line="360" w:lineRule="auto"/>
      </w:pPr>
      <w:r>
        <w:rPr>
          <w:rFonts w:ascii="MS Mincho" w:eastAsia="MS Mincho" w:hAnsi="MS Mincho" w:cs="MS Mincho" w:hint="eastAsia"/>
          <w:position w:val="-6"/>
          <w:sz w:val="28"/>
          <w:szCs w:val="28"/>
        </w:rPr>
        <w:t>☞</w:t>
      </w:r>
      <w:r>
        <w:rPr>
          <w:color w:val="000000"/>
          <w:sz w:val="28"/>
          <w:szCs w:val="28"/>
        </w:rPr>
        <w:t xml:space="preserve"> </w:t>
      </w:r>
      <w:r>
        <w:t xml:space="preserve">Επειδή το </w:t>
      </w:r>
      <w:r>
        <w:rPr>
          <w:lang w:val="en-US"/>
        </w:rPr>
        <w:t>H</w:t>
      </w:r>
      <w:r>
        <w:rPr>
          <w:vertAlign w:val="subscript"/>
        </w:rPr>
        <w:t>2</w:t>
      </w:r>
      <w:r>
        <w:rPr>
          <w:lang w:val="en-US"/>
        </w:rPr>
        <w:t>S</w:t>
      </w:r>
      <w:r w:rsidRPr="00154FA4">
        <w:t xml:space="preserve"> </w:t>
      </w:r>
      <w:r>
        <w:t xml:space="preserve">και το </w:t>
      </w:r>
      <w:r>
        <w:rPr>
          <w:lang w:val="en-US"/>
        </w:rPr>
        <w:t>HS</w:t>
      </w:r>
      <w:r>
        <w:rPr>
          <w:vertAlign w:val="superscript"/>
        </w:rPr>
        <w:sym w:font="Symbol" w:char="002D"/>
      </w:r>
      <w:r>
        <w:t xml:space="preserve"> αποτελούν συζυγές ζεύγος, θα ισχύει η σχέση:</w:t>
      </w:r>
    </w:p>
    <w:p w:rsidR="00154FA4" w:rsidRDefault="00154FA4" w:rsidP="00154FA4">
      <w:pPr>
        <w:autoSpaceDE w:val="0"/>
        <w:autoSpaceDN w:val="0"/>
        <w:adjustRightInd w:val="0"/>
        <w:spacing w:line="360" w:lineRule="auto"/>
        <w:jc w:val="center"/>
        <w:rPr>
          <w:lang w:val="en-US"/>
        </w:rPr>
      </w:pPr>
      <w:r>
        <w:rPr>
          <w:lang w:val="en-US"/>
        </w:rPr>
        <w:t>K</w:t>
      </w:r>
      <w:r>
        <w:rPr>
          <w:vertAlign w:val="subscript"/>
          <w:lang w:val="en-US"/>
        </w:rPr>
        <w:t>a</w:t>
      </w:r>
      <w:r>
        <w:rPr>
          <w:lang w:val="en-US"/>
        </w:rPr>
        <w:t>(H</w:t>
      </w:r>
      <w:r>
        <w:rPr>
          <w:vertAlign w:val="subscript"/>
          <w:lang w:val="en-US"/>
        </w:rPr>
        <w:t>2</w:t>
      </w:r>
      <w:r>
        <w:rPr>
          <w:lang w:val="en-US"/>
        </w:rPr>
        <w:t>S)·K</w:t>
      </w:r>
      <w:r>
        <w:rPr>
          <w:vertAlign w:val="subscript"/>
          <w:lang w:val="en-US"/>
        </w:rPr>
        <w:t>b</w:t>
      </w:r>
      <w:r>
        <w:rPr>
          <w:lang w:val="en-US"/>
        </w:rPr>
        <w:t>(HS</w:t>
      </w:r>
      <w:r>
        <w:rPr>
          <w:vertAlign w:val="superscript"/>
        </w:rPr>
        <w:sym w:font="Symbol" w:char="002D"/>
      </w:r>
      <w:r>
        <w:rPr>
          <w:lang w:val="en-US"/>
        </w:rPr>
        <w:t>) = K</w:t>
      </w:r>
      <w:r>
        <w:rPr>
          <w:vertAlign w:val="subscript"/>
          <w:lang w:val="en-US"/>
        </w:rPr>
        <w:t>w</w:t>
      </w:r>
      <w:r>
        <w:rPr>
          <w:lang w:val="en-US"/>
        </w:rPr>
        <w:t>.</w:t>
      </w:r>
    </w:p>
    <w:p w:rsidR="00154FA4" w:rsidRDefault="00154FA4" w:rsidP="00154FA4">
      <w:pPr>
        <w:autoSpaceDE w:val="0"/>
        <w:autoSpaceDN w:val="0"/>
        <w:adjustRightInd w:val="0"/>
        <w:spacing w:line="360" w:lineRule="auto"/>
      </w:pPr>
      <w:r>
        <w:rPr>
          <w:rFonts w:ascii="MS Mincho" w:eastAsia="MS Mincho" w:hAnsi="MS Mincho" w:cs="MS Mincho" w:hint="eastAsia"/>
          <w:position w:val="-6"/>
          <w:sz w:val="28"/>
          <w:szCs w:val="28"/>
        </w:rPr>
        <w:t>☞</w:t>
      </w:r>
      <w:r>
        <w:rPr>
          <w:color w:val="000000"/>
          <w:sz w:val="28"/>
          <w:szCs w:val="28"/>
        </w:rPr>
        <w:t xml:space="preserve"> </w:t>
      </w:r>
      <w:r>
        <w:t xml:space="preserve">Ομοίως και για το συζυγές ζεύγος </w:t>
      </w:r>
      <w:r>
        <w:rPr>
          <w:lang w:val="en-US"/>
        </w:rPr>
        <w:t>HS</w:t>
      </w:r>
      <w:r>
        <w:rPr>
          <w:vertAlign w:val="superscript"/>
        </w:rPr>
        <w:sym w:font="Symbol" w:char="002D"/>
      </w:r>
      <w:r>
        <w:t xml:space="preserve">και </w:t>
      </w:r>
      <w:r>
        <w:rPr>
          <w:lang w:val="en-US"/>
        </w:rPr>
        <w:t>S</w:t>
      </w:r>
      <w:r>
        <w:rPr>
          <w:vertAlign w:val="superscript"/>
        </w:rPr>
        <w:sym w:font="Symbol" w:char="002D"/>
      </w:r>
      <w:r>
        <w:rPr>
          <w:vertAlign w:val="superscript"/>
        </w:rPr>
        <w:t>2</w:t>
      </w:r>
      <w:r>
        <w:t xml:space="preserve"> θα ισχύει η σχέση: </w:t>
      </w:r>
    </w:p>
    <w:p w:rsidR="00154FA4" w:rsidRDefault="00154FA4" w:rsidP="00154FA4">
      <w:pPr>
        <w:autoSpaceDE w:val="0"/>
        <w:autoSpaceDN w:val="0"/>
        <w:adjustRightInd w:val="0"/>
        <w:spacing w:line="360" w:lineRule="auto"/>
        <w:jc w:val="center"/>
      </w:pPr>
      <w:r>
        <w:rPr>
          <w:lang w:val="en-US"/>
        </w:rPr>
        <w:t>K</w:t>
      </w:r>
      <w:r>
        <w:rPr>
          <w:vertAlign w:val="subscript"/>
          <w:lang w:val="en-US"/>
        </w:rPr>
        <w:t>a</w:t>
      </w:r>
      <w:r>
        <w:t>(</w:t>
      </w:r>
      <w:r>
        <w:rPr>
          <w:lang w:val="en-US"/>
        </w:rPr>
        <w:t>HS</w:t>
      </w:r>
      <w:r>
        <w:rPr>
          <w:vertAlign w:val="superscript"/>
        </w:rPr>
        <w:sym w:font="Symbol" w:char="002D"/>
      </w:r>
      <w:r>
        <w:t>)·</w:t>
      </w:r>
      <w:r>
        <w:rPr>
          <w:lang w:val="en-US"/>
        </w:rPr>
        <w:t>K</w:t>
      </w:r>
      <w:r>
        <w:rPr>
          <w:vertAlign w:val="subscript"/>
          <w:lang w:val="en-US"/>
        </w:rPr>
        <w:t>b</w:t>
      </w:r>
      <w:r>
        <w:t>(</w:t>
      </w:r>
      <w:r>
        <w:rPr>
          <w:lang w:val="en-US"/>
        </w:rPr>
        <w:t>S</w:t>
      </w:r>
      <w:r>
        <w:rPr>
          <w:vertAlign w:val="superscript"/>
        </w:rPr>
        <w:sym w:font="Symbol" w:char="002D"/>
      </w:r>
      <w:r>
        <w:rPr>
          <w:vertAlign w:val="superscript"/>
        </w:rPr>
        <w:t>2</w:t>
      </w:r>
      <w:r>
        <w:t xml:space="preserve">) = </w:t>
      </w:r>
      <w:r>
        <w:rPr>
          <w:lang w:val="en-US"/>
        </w:rPr>
        <w:t>K</w:t>
      </w:r>
      <w:r>
        <w:rPr>
          <w:vertAlign w:val="subscript"/>
          <w:lang w:val="en-US"/>
        </w:rPr>
        <w:t>w</w:t>
      </w:r>
      <w:r>
        <w:t>.</w:t>
      </w:r>
    </w:p>
    <w:p w:rsidR="00154FA4" w:rsidRPr="00D15A67" w:rsidRDefault="00154FA4" w:rsidP="00154FA4">
      <w:pPr>
        <w:autoSpaceDE w:val="0"/>
        <w:autoSpaceDN w:val="0"/>
        <w:adjustRightInd w:val="0"/>
        <w:spacing w:line="360" w:lineRule="auto"/>
        <w:ind w:firstLine="720"/>
        <w:jc w:val="both"/>
      </w:pPr>
      <w:r>
        <w:t>Ειδικά για το Η</w:t>
      </w:r>
      <w:r>
        <w:rPr>
          <w:vertAlign w:val="subscript"/>
        </w:rPr>
        <w:t>2</w:t>
      </w:r>
      <w:r>
        <w:t>SO</w:t>
      </w:r>
      <w:r>
        <w:rPr>
          <w:vertAlign w:val="subscript"/>
        </w:rPr>
        <w:t>4</w:t>
      </w:r>
      <w:r>
        <w:t>, που θεωρείται ισχυρό οξύ στο 1</w:t>
      </w:r>
      <w:r>
        <w:rPr>
          <w:vertAlign w:val="superscript"/>
        </w:rPr>
        <w:t>ο</w:t>
      </w:r>
      <w:r>
        <w:t xml:space="preserve"> στάδιο ιοντισμού του, χρησιμοποιείται μόνο η σταθερά ιοντισμού για το 2</w:t>
      </w:r>
      <w:r>
        <w:rPr>
          <w:vertAlign w:val="superscript"/>
        </w:rPr>
        <w:t>ο</w:t>
      </w:r>
      <w:r>
        <w:t xml:space="preserve"> στάδιο:</w:t>
      </w:r>
    </w:p>
    <w:p w:rsidR="00154FA4" w:rsidRDefault="00154FA4" w:rsidP="00154FA4">
      <w:pPr>
        <w:autoSpaceDE w:val="0"/>
        <w:autoSpaceDN w:val="0"/>
        <w:adjustRightInd w:val="0"/>
        <w:spacing w:line="360" w:lineRule="auto"/>
        <w:jc w:val="center"/>
      </w:pPr>
      <w:r>
        <w:rPr>
          <w:noProof/>
        </w:rPr>
        <w:drawing>
          <wp:inline distT="0" distB="0" distL="0" distR="0">
            <wp:extent cx="4274820" cy="807720"/>
            <wp:effectExtent l="19050" t="0" r="0" b="0"/>
            <wp:docPr id="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9"/>
                    <pic:cNvPicPr>
                      <a:picLocks noChangeAspect="1" noChangeArrowheads="1"/>
                    </pic:cNvPicPr>
                  </pic:nvPicPr>
                  <pic:blipFill>
                    <a:blip r:embed="rId131"/>
                    <a:srcRect/>
                    <a:stretch>
                      <a:fillRect/>
                    </a:stretch>
                  </pic:blipFill>
                  <pic:spPr bwMode="auto">
                    <a:xfrm>
                      <a:off x="0" y="0"/>
                      <a:ext cx="4274820" cy="807720"/>
                    </a:xfrm>
                    <a:prstGeom prst="rect">
                      <a:avLst/>
                    </a:prstGeom>
                    <a:noFill/>
                    <a:ln w="9525">
                      <a:noFill/>
                      <a:miter lim="800000"/>
                      <a:headEnd/>
                      <a:tailEnd/>
                    </a:ln>
                  </pic:spPr>
                </pic:pic>
              </a:graphicData>
            </a:graphic>
          </wp:inline>
        </w:drawing>
      </w:r>
    </w:p>
    <w:p w:rsidR="00154FA4" w:rsidRDefault="00154FA4" w:rsidP="00154FA4">
      <w:pPr>
        <w:autoSpaceDE w:val="0"/>
        <w:autoSpaceDN w:val="0"/>
        <w:adjustRightInd w:val="0"/>
        <w:spacing w:line="360" w:lineRule="auto"/>
      </w:pPr>
      <w:r>
        <w:rPr>
          <w:rFonts w:ascii="MS Mincho" w:eastAsia="MS Mincho" w:hAnsi="MS Mincho" w:cs="MS Mincho" w:hint="eastAsia"/>
          <w:position w:val="-6"/>
          <w:sz w:val="28"/>
          <w:szCs w:val="28"/>
        </w:rPr>
        <w:t xml:space="preserve">☞ </w:t>
      </w:r>
      <w:r>
        <w:t xml:space="preserve">Επειδή το </w:t>
      </w:r>
      <w:r>
        <w:rPr>
          <w:lang w:val="en-US"/>
        </w:rPr>
        <w:t>HS</w:t>
      </w:r>
      <w:r>
        <w:t>Ο</w:t>
      </w:r>
      <w:r>
        <w:rPr>
          <w:vertAlign w:val="subscript"/>
        </w:rPr>
        <w:t>4</w:t>
      </w:r>
      <w:r>
        <w:rPr>
          <w:vertAlign w:val="superscript"/>
        </w:rPr>
        <w:sym w:font="Symbol" w:char="002D"/>
      </w:r>
      <w:r>
        <w:t xml:space="preserve"> και το </w:t>
      </w:r>
      <w:r>
        <w:rPr>
          <w:lang w:val="en-US"/>
        </w:rPr>
        <w:t>S</w:t>
      </w:r>
      <w:r>
        <w:t>Ο</w:t>
      </w:r>
      <w:r>
        <w:rPr>
          <w:vertAlign w:val="subscript"/>
        </w:rPr>
        <w:t>4</w:t>
      </w:r>
      <w:r>
        <w:rPr>
          <w:vertAlign w:val="superscript"/>
        </w:rPr>
        <w:sym w:font="Symbol" w:char="002D"/>
      </w:r>
      <w:r>
        <w:rPr>
          <w:vertAlign w:val="superscript"/>
        </w:rPr>
        <w:t>2</w:t>
      </w:r>
      <w:r>
        <w:t xml:space="preserve"> αποτελούν συζυγές ζεύγος θα ισχύει η σχέση: </w:t>
      </w:r>
    </w:p>
    <w:p w:rsidR="00154FA4" w:rsidRDefault="00154FA4" w:rsidP="00154FA4">
      <w:pPr>
        <w:autoSpaceDE w:val="0"/>
        <w:autoSpaceDN w:val="0"/>
        <w:adjustRightInd w:val="0"/>
        <w:spacing w:line="360" w:lineRule="auto"/>
        <w:jc w:val="center"/>
      </w:pPr>
      <w:r>
        <w:rPr>
          <w:lang w:val="en-US"/>
        </w:rPr>
        <w:t>K</w:t>
      </w:r>
      <w:r>
        <w:rPr>
          <w:vertAlign w:val="subscript"/>
          <w:lang w:val="en-US"/>
        </w:rPr>
        <w:t>a</w:t>
      </w:r>
      <w:r>
        <w:t>(</w:t>
      </w:r>
      <w:r>
        <w:rPr>
          <w:lang w:val="en-US"/>
        </w:rPr>
        <w:t>HS</w:t>
      </w:r>
      <w:r>
        <w:t>Ο</w:t>
      </w:r>
      <w:r>
        <w:rPr>
          <w:vertAlign w:val="subscript"/>
        </w:rPr>
        <w:t>4</w:t>
      </w:r>
      <w:r>
        <w:rPr>
          <w:vertAlign w:val="superscript"/>
        </w:rPr>
        <w:sym w:font="Symbol" w:char="002D"/>
      </w:r>
      <w:r>
        <w:t>)·</w:t>
      </w:r>
      <w:r>
        <w:rPr>
          <w:lang w:val="en-US"/>
        </w:rPr>
        <w:t>K</w:t>
      </w:r>
      <w:r>
        <w:rPr>
          <w:vertAlign w:val="subscript"/>
          <w:lang w:val="en-US"/>
        </w:rPr>
        <w:t>b</w:t>
      </w:r>
      <w:r>
        <w:t>(</w:t>
      </w:r>
      <w:r>
        <w:rPr>
          <w:lang w:val="en-US"/>
        </w:rPr>
        <w:t>S</w:t>
      </w:r>
      <w:r>
        <w:t>Ο</w:t>
      </w:r>
      <w:r>
        <w:rPr>
          <w:vertAlign w:val="subscript"/>
        </w:rPr>
        <w:t>4</w:t>
      </w:r>
      <w:r>
        <w:rPr>
          <w:vertAlign w:val="superscript"/>
        </w:rPr>
        <w:sym w:font="Symbol" w:char="002D"/>
      </w:r>
      <w:r>
        <w:rPr>
          <w:vertAlign w:val="superscript"/>
        </w:rPr>
        <w:t>2</w:t>
      </w:r>
      <w:r>
        <w:t xml:space="preserve">) = </w:t>
      </w:r>
      <w:r>
        <w:rPr>
          <w:lang w:val="en-US"/>
        </w:rPr>
        <w:t>K</w:t>
      </w:r>
      <w:r>
        <w:rPr>
          <w:vertAlign w:val="subscript"/>
          <w:lang w:val="en-US"/>
        </w:rPr>
        <w:t>w</w:t>
      </w:r>
      <w:r>
        <w:t>.</w:t>
      </w:r>
    </w:p>
    <w:p w:rsidR="00A849C3" w:rsidRPr="00515A5B" w:rsidRDefault="002B0A0B" w:rsidP="00313836">
      <w:pPr>
        <w:spacing w:line="360" w:lineRule="auto"/>
        <w:jc w:val="center"/>
        <w:rPr>
          <w:b/>
          <w:sz w:val="32"/>
          <w:szCs w:val="32"/>
          <w:u w:val="single"/>
        </w:rPr>
      </w:pPr>
      <w:r w:rsidRPr="00515A5B">
        <w:rPr>
          <w:u w:val="single"/>
        </w:rPr>
        <w:br w:type="page"/>
      </w:r>
      <w:r w:rsidR="00A849C3" w:rsidRPr="00515A5B">
        <w:rPr>
          <w:sz w:val="32"/>
          <w:szCs w:val="32"/>
          <w:u w:val="single"/>
        </w:rPr>
        <w:lastRenderedPageBreak/>
        <w:sym w:font="Wingdings" w:char="F026"/>
      </w:r>
      <w:r w:rsidR="00A849C3" w:rsidRPr="00515A5B">
        <w:rPr>
          <w:b/>
          <w:sz w:val="32"/>
          <w:szCs w:val="32"/>
          <w:u w:val="single"/>
        </w:rPr>
        <w:t xml:space="preserve"> </w:t>
      </w:r>
      <w:r w:rsidR="00A849C3" w:rsidRPr="00154FA4">
        <w:rPr>
          <w:b/>
          <w:sz w:val="28"/>
          <w:szCs w:val="28"/>
          <w:u w:val="single"/>
        </w:rPr>
        <w:t>Μεθοδολογία</w:t>
      </w:r>
    </w:p>
    <w:p w:rsidR="00A849C3" w:rsidRPr="00515A5B" w:rsidRDefault="008C27C0" w:rsidP="00313836">
      <w:pPr>
        <w:spacing w:line="360" w:lineRule="auto"/>
        <w:jc w:val="center"/>
      </w:pPr>
      <w:r w:rsidRPr="00515A5B">
        <w:t>Γ</w:t>
      </w:r>
      <w:r w:rsidR="00A849C3" w:rsidRPr="00515A5B">
        <w:t>ια την εύρεση των συγκεντρώσεων των ιόντων ενός διαλύματος ασθενούς ηλεκτρολύτη</w:t>
      </w:r>
      <w:r w:rsidR="00147A8C">
        <w:t>.</w:t>
      </w:r>
    </w:p>
    <w:tbl>
      <w:tblPr>
        <w:tblW w:w="9425"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370"/>
        <w:gridCol w:w="8055"/>
      </w:tblGrid>
      <w:tr w:rsidR="00A849C3" w:rsidRPr="00515A5B" w:rsidTr="000B7D0A">
        <w:trPr>
          <w:trHeight w:val="700"/>
          <w:jc w:val="center"/>
        </w:trPr>
        <w:tc>
          <w:tcPr>
            <w:tcW w:w="1370" w:type="dxa"/>
            <w:vAlign w:val="center"/>
          </w:tcPr>
          <w:p w:rsidR="00A849C3" w:rsidRPr="00515A5B" w:rsidRDefault="00A849C3" w:rsidP="00A75E6B">
            <w:pPr>
              <w:spacing w:line="312" w:lineRule="auto"/>
              <w:rPr>
                <w:b/>
                <w:bCs/>
              </w:rPr>
            </w:pPr>
            <w:r w:rsidRPr="00515A5B">
              <w:rPr>
                <w:b/>
                <w:bCs/>
              </w:rPr>
              <w:t>Βήμα 1</w:t>
            </w:r>
            <w:r w:rsidRPr="00515A5B">
              <w:rPr>
                <w:b/>
                <w:bCs/>
                <w:vertAlign w:val="superscript"/>
              </w:rPr>
              <w:t>ο</w:t>
            </w:r>
          </w:p>
        </w:tc>
        <w:tc>
          <w:tcPr>
            <w:tcW w:w="8055" w:type="dxa"/>
            <w:vAlign w:val="center"/>
          </w:tcPr>
          <w:p w:rsidR="0098326E" w:rsidRPr="00515A5B" w:rsidRDefault="00A849C3" w:rsidP="00A75E6B">
            <w:pPr>
              <w:spacing w:line="312" w:lineRule="auto"/>
            </w:pPr>
            <w:r w:rsidRPr="00515A5B">
              <w:t xml:space="preserve">Βρίσκουμε πάντα την </w:t>
            </w:r>
            <w:r w:rsidR="0098326E" w:rsidRPr="00515A5B">
              <w:rPr>
                <w:lang w:val="en-US"/>
              </w:rPr>
              <w:t>C</w:t>
            </w:r>
            <w:r w:rsidRPr="00515A5B">
              <w:t xml:space="preserve"> του ηλεκτρολύτη ή την συμβολίζουμε αν είναι άγνωστη</w:t>
            </w:r>
            <w:r w:rsidR="00A75E6B" w:rsidRPr="00515A5B">
              <w:t>.</w:t>
            </w:r>
          </w:p>
          <w:p w:rsidR="00A849C3" w:rsidRPr="00515A5B" w:rsidRDefault="0098326E" w:rsidP="00A75E6B">
            <w:pPr>
              <w:spacing w:line="312" w:lineRule="auto"/>
            </w:pPr>
            <w:r w:rsidRPr="00515A5B">
              <w:rPr>
                <w:lang w:val="en-US"/>
              </w:rPr>
              <w:t>C</w:t>
            </w:r>
            <w:r w:rsidR="00A849C3" w:rsidRPr="00515A5B">
              <w:t xml:space="preserve"> = </w:t>
            </w:r>
            <w:r w:rsidR="00A849C3" w:rsidRPr="00515A5B">
              <w:rPr>
                <w:position w:val="-22"/>
                <w:lang w:val="en-US"/>
              </w:rPr>
              <w:object w:dxaOrig="279" w:dyaOrig="580">
                <v:shape id="_x0000_i1079" type="#_x0000_t75" style="width:13.2pt;height:28.2pt" o:ole="" fillcolor="window">
                  <v:imagedata r:id="rId132" o:title=""/>
                </v:shape>
                <o:OLEObject Type="Embed" ProgID="Equation.3" ShapeID="_x0000_i1079" DrawAspect="Content" ObjectID="_1795090501" r:id="rId133"/>
              </w:object>
            </w:r>
            <w:r w:rsidR="00A849C3" w:rsidRPr="00515A5B">
              <w:t xml:space="preserve"> </w:t>
            </w:r>
            <w:r w:rsidR="00A849C3" w:rsidRPr="00515A5B">
              <w:rPr>
                <w:position w:val="-30"/>
                <w:lang w:val="en-US"/>
              </w:rPr>
              <w:object w:dxaOrig="2120" w:dyaOrig="680">
                <v:shape id="_x0000_i1080" type="#_x0000_t75" style="width:106.8pt;height:34.8pt" o:ole="" fillcolor="window">
                  <v:imagedata r:id="rId134" o:title=""/>
                </v:shape>
                <o:OLEObject Type="Embed" ProgID="Equation.3" ShapeID="_x0000_i1080" DrawAspect="Content" ObjectID="_1795090502" r:id="rId135"/>
              </w:object>
            </w:r>
            <w:r w:rsidR="00A849C3" w:rsidRPr="00515A5B">
              <w:t xml:space="preserve"> και </w:t>
            </w:r>
            <w:r w:rsidR="00A849C3" w:rsidRPr="00515A5B">
              <w:rPr>
                <w:lang w:val="en-US"/>
              </w:rPr>
              <w:t>n</w:t>
            </w:r>
            <w:r w:rsidR="00A849C3" w:rsidRPr="00515A5B">
              <w:t xml:space="preserve"> = </w:t>
            </w:r>
            <w:r w:rsidR="00A849C3" w:rsidRPr="00515A5B">
              <w:rPr>
                <w:position w:val="-30"/>
                <w:lang w:val="en-US"/>
              </w:rPr>
              <w:object w:dxaOrig="460" w:dyaOrig="680">
                <v:shape id="_x0000_i1081" type="#_x0000_t75" style="width:22.8pt;height:34.8pt" o:ole="" fillcolor="window">
                  <v:imagedata r:id="rId136" o:title=""/>
                </v:shape>
                <o:OLEObject Type="Embed" ProgID="Equation.3" ShapeID="_x0000_i1081" DrawAspect="Content" ObjectID="_1795090503" r:id="rId137"/>
              </w:object>
            </w:r>
            <w:r w:rsidR="00A75E6B" w:rsidRPr="00515A5B">
              <w:t xml:space="preserve"> Και κάνουμε τον ιονισμό του.</w:t>
            </w:r>
          </w:p>
        </w:tc>
      </w:tr>
      <w:tr w:rsidR="00A849C3" w:rsidRPr="00515A5B" w:rsidTr="000B7D0A">
        <w:trPr>
          <w:trHeight w:val="700"/>
          <w:jc w:val="center"/>
        </w:trPr>
        <w:tc>
          <w:tcPr>
            <w:tcW w:w="1370" w:type="dxa"/>
            <w:vAlign w:val="center"/>
          </w:tcPr>
          <w:p w:rsidR="00A849C3" w:rsidRPr="00515A5B" w:rsidRDefault="00A849C3" w:rsidP="00A75E6B">
            <w:pPr>
              <w:spacing w:line="312" w:lineRule="auto"/>
              <w:rPr>
                <w:b/>
                <w:bCs/>
              </w:rPr>
            </w:pPr>
            <w:r w:rsidRPr="00515A5B">
              <w:rPr>
                <w:b/>
                <w:bCs/>
              </w:rPr>
              <w:t xml:space="preserve">Βήμα </w:t>
            </w:r>
            <w:r w:rsidR="00A75E6B" w:rsidRPr="00515A5B">
              <w:rPr>
                <w:b/>
                <w:bCs/>
              </w:rPr>
              <w:t>2</w:t>
            </w:r>
            <w:r w:rsidRPr="00515A5B">
              <w:rPr>
                <w:b/>
                <w:bCs/>
                <w:vertAlign w:val="superscript"/>
              </w:rPr>
              <w:t>ο</w:t>
            </w:r>
          </w:p>
        </w:tc>
        <w:tc>
          <w:tcPr>
            <w:tcW w:w="8055" w:type="dxa"/>
            <w:vAlign w:val="center"/>
          </w:tcPr>
          <w:p w:rsidR="0098326E" w:rsidRPr="00515A5B" w:rsidRDefault="00A849C3" w:rsidP="00A75E6B">
            <w:pPr>
              <w:spacing w:line="312" w:lineRule="auto"/>
            </w:pPr>
            <w:r w:rsidRPr="00515A5B">
              <w:t xml:space="preserve">Εφαρμόζουμε: </w:t>
            </w:r>
          </w:p>
          <w:p w:rsidR="0098326E" w:rsidRPr="00515A5B" w:rsidRDefault="00A849C3" w:rsidP="00A75E6B">
            <w:pPr>
              <w:spacing w:line="312" w:lineRule="auto"/>
            </w:pPr>
            <w:r w:rsidRPr="00515A5B">
              <w:rPr>
                <w:b/>
                <w:bCs/>
              </w:rPr>
              <w:t>α.</w:t>
            </w:r>
            <w:r w:rsidRPr="00515A5B">
              <w:t xml:space="preserve"> Τον νόμο αραίωσης του </w:t>
            </w:r>
            <w:r w:rsidRPr="00515A5B">
              <w:rPr>
                <w:lang w:val="en-US"/>
              </w:rPr>
              <w:t>Ostwald</w:t>
            </w:r>
            <w:r w:rsidR="008C27C0" w:rsidRPr="00515A5B">
              <w:t xml:space="preserve"> </w:t>
            </w:r>
            <w:r w:rsidRPr="00515A5B">
              <w:rPr>
                <w:lang w:val="en-US"/>
              </w:rPr>
              <w:t>K</w:t>
            </w:r>
            <w:r w:rsidRPr="00515A5B">
              <w:rPr>
                <w:vertAlign w:val="subscript"/>
                <w:lang w:val="en-US"/>
              </w:rPr>
              <w:t>a</w:t>
            </w:r>
            <w:r w:rsidRPr="00515A5B">
              <w:rPr>
                <w:vertAlign w:val="subscript"/>
              </w:rPr>
              <w:t>,</w:t>
            </w:r>
            <w:r w:rsidRPr="00515A5B">
              <w:rPr>
                <w:vertAlign w:val="subscript"/>
                <w:lang w:val="en-US"/>
              </w:rPr>
              <w:t>b</w:t>
            </w:r>
            <w:r w:rsidRPr="00515A5B">
              <w:t xml:space="preserve"> =</w:t>
            </w:r>
            <w:r w:rsidRPr="00515A5B">
              <w:rPr>
                <w:position w:val="-24"/>
                <w:lang w:val="en-US"/>
              </w:rPr>
              <w:object w:dxaOrig="620" w:dyaOrig="660">
                <v:shape id="_x0000_i1082" type="#_x0000_t75" style="width:31.8pt;height:34.2pt" o:ole="" fillcolor="window">
                  <v:imagedata r:id="rId138" o:title=""/>
                </v:shape>
                <o:OLEObject Type="Embed" ProgID="Equation.3" ShapeID="_x0000_i1082" DrawAspect="Content" ObjectID="_1795090504" r:id="rId139"/>
              </w:object>
            </w:r>
            <w:r w:rsidR="008C27C0" w:rsidRPr="00515A5B">
              <w:t xml:space="preserve"> </w:t>
            </w:r>
            <w:r w:rsidR="00457827">
              <w:tab/>
            </w:r>
            <w:r w:rsidR="00457827">
              <w:tab/>
              <w:t>ή</w:t>
            </w:r>
          </w:p>
          <w:p w:rsidR="0098326E" w:rsidRPr="00515A5B" w:rsidRDefault="00A849C3" w:rsidP="00A75E6B">
            <w:pPr>
              <w:spacing w:line="312" w:lineRule="auto"/>
            </w:pPr>
            <w:r w:rsidRPr="00515A5B">
              <w:rPr>
                <w:b/>
                <w:bCs/>
              </w:rPr>
              <w:t>β.</w:t>
            </w:r>
            <w:r w:rsidRPr="00515A5B">
              <w:t xml:space="preserve"> Κάνουμε τον πίνακα των συγκεντρώσεων θέτοντας ότι ιονίζονται </w:t>
            </w:r>
            <w:r w:rsidRPr="00515A5B">
              <w:rPr>
                <w:lang w:val="en-US"/>
              </w:rPr>
              <w:t>x</w:t>
            </w:r>
            <w:r w:rsidRPr="00515A5B">
              <w:t xml:space="preserve"> </w:t>
            </w:r>
            <w:r w:rsidR="00A75E6B" w:rsidRPr="00515A5B">
              <w:rPr>
                <w:lang w:val="en-US"/>
              </w:rPr>
              <w:t>mol</w:t>
            </w:r>
            <w:r w:rsidR="00A75E6B" w:rsidRPr="00515A5B">
              <w:t>/</w:t>
            </w:r>
            <w:r w:rsidR="00A75E6B" w:rsidRPr="00515A5B">
              <w:rPr>
                <w:lang w:val="en-US"/>
              </w:rPr>
              <w:t>lit</w:t>
            </w:r>
          </w:p>
          <w:p w:rsidR="00A849C3" w:rsidRPr="00515A5B" w:rsidRDefault="00A849C3" w:rsidP="00C93F01">
            <w:pPr>
              <w:spacing w:line="312" w:lineRule="auto"/>
              <w:jc w:val="center"/>
            </w:pPr>
            <w:r w:rsidRPr="00515A5B">
              <w:t>Τότε ισχ</w:t>
            </w:r>
            <w:r w:rsidR="008C27C0" w:rsidRPr="00515A5B">
              <w:t xml:space="preserve">ύει: </w:t>
            </w:r>
            <w:r w:rsidRPr="00515A5B">
              <w:t>Κ</w:t>
            </w:r>
            <w:r w:rsidRPr="00515A5B">
              <w:rPr>
                <w:vertAlign w:val="subscript"/>
                <w:lang w:val="en-US"/>
              </w:rPr>
              <w:t>a</w:t>
            </w:r>
            <w:r w:rsidRPr="00515A5B">
              <w:rPr>
                <w:vertAlign w:val="subscript"/>
              </w:rPr>
              <w:t>,</w:t>
            </w:r>
            <w:r w:rsidRPr="00515A5B">
              <w:rPr>
                <w:vertAlign w:val="subscript"/>
                <w:lang w:val="en-US"/>
              </w:rPr>
              <w:t>b</w:t>
            </w:r>
            <w:r w:rsidRPr="00515A5B">
              <w:t xml:space="preserve"> =</w:t>
            </w:r>
            <w:r w:rsidRPr="00515A5B">
              <w:rPr>
                <w:position w:val="-22"/>
              </w:rPr>
              <w:object w:dxaOrig="560" w:dyaOrig="660">
                <v:shape id="_x0000_i1083" type="#_x0000_t75" style="width:28.2pt;height:34.2pt" o:ole="" fillcolor="window">
                  <v:imagedata r:id="rId140" o:title=""/>
                </v:shape>
                <o:OLEObject Type="Embed" ProgID="Equation.3" ShapeID="_x0000_i1083" DrawAspect="Content" ObjectID="_1795090505" r:id="rId141"/>
              </w:object>
            </w:r>
          </w:p>
        </w:tc>
      </w:tr>
      <w:tr w:rsidR="00A849C3" w:rsidRPr="00515A5B" w:rsidTr="000B7D0A">
        <w:trPr>
          <w:trHeight w:val="700"/>
          <w:jc w:val="center"/>
        </w:trPr>
        <w:tc>
          <w:tcPr>
            <w:tcW w:w="1370" w:type="dxa"/>
            <w:vAlign w:val="center"/>
          </w:tcPr>
          <w:p w:rsidR="00A849C3" w:rsidRPr="00515A5B" w:rsidRDefault="00A849C3" w:rsidP="00A75E6B">
            <w:pPr>
              <w:spacing w:line="312" w:lineRule="auto"/>
              <w:rPr>
                <w:b/>
                <w:bCs/>
              </w:rPr>
            </w:pPr>
            <w:r w:rsidRPr="00515A5B">
              <w:rPr>
                <w:b/>
                <w:bCs/>
              </w:rPr>
              <w:t xml:space="preserve">Βήμα </w:t>
            </w:r>
            <w:r w:rsidR="00A75E6B" w:rsidRPr="00515A5B">
              <w:rPr>
                <w:b/>
                <w:bCs/>
              </w:rPr>
              <w:t>3</w:t>
            </w:r>
            <w:r w:rsidRPr="00515A5B">
              <w:rPr>
                <w:b/>
                <w:bCs/>
                <w:vertAlign w:val="superscript"/>
              </w:rPr>
              <w:t>ο</w:t>
            </w:r>
          </w:p>
        </w:tc>
        <w:tc>
          <w:tcPr>
            <w:tcW w:w="8055" w:type="dxa"/>
            <w:vAlign w:val="center"/>
          </w:tcPr>
          <w:p w:rsidR="0098326E" w:rsidRPr="00515A5B" w:rsidRDefault="00A849C3" w:rsidP="00A75E6B">
            <w:pPr>
              <w:spacing w:line="312" w:lineRule="auto"/>
            </w:pPr>
            <w:r w:rsidRPr="00515A5B">
              <w:rPr>
                <w:b/>
                <w:bCs/>
              </w:rPr>
              <w:t>Προσεγγίσεις:</w:t>
            </w:r>
            <w:r w:rsidRPr="00515A5B">
              <w:t xml:space="preserve"> </w:t>
            </w:r>
          </w:p>
          <w:p w:rsidR="0098326E" w:rsidRPr="00515A5B" w:rsidRDefault="00A849C3" w:rsidP="00A75E6B">
            <w:pPr>
              <w:spacing w:line="312" w:lineRule="auto"/>
            </w:pPr>
            <w:r w:rsidRPr="00515A5B">
              <w:rPr>
                <w:b/>
                <w:bCs/>
              </w:rPr>
              <w:t>α.</w:t>
            </w:r>
            <w:r w:rsidRPr="00515A5B">
              <w:t xml:space="preserve"> αν έχουμε α </w:t>
            </w:r>
            <w:r w:rsidRPr="00515A5B">
              <w:sym w:font="Symbol" w:char="F0A3"/>
            </w:r>
            <w:r w:rsidR="008C27C0" w:rsidRPr="00515A5B">
              <w:t xml:space="preserve"> 0,1 </w:t>
            </w:r>
            <w:r w:rsidRPr="00515A5B">
              <w:t>(10</w:t>
            </w:r>
            <w:r w:rsidRPr="00515A5B">
              <w:rPr>
                <w:vertAlign w:val="superscript"/>
              </w:rPr>
              <w:t>–1</w:t>
            </w:r>
            <w:r w:rsidR="008C27C0" w:rsidRPr="00515A5B">
              <w:t xml:space="preserve">) , τότε </w:t>
            </w:r>
            <w:r w:rsidR="008C27C0" w:rsidRPr="00515A5B">
              <w:tab/>
            </w:r>
            <w:r w:rsidR="008C27C0" w:rsidRPr="00515A5B">
              <w:tab/>
            </w:r>
            <w:r w:rsidRPr="00515A5B">
              <w:t xml:space="preserve">1-α </w:t>
            </w:r>
            <w:r w:rsidRPr="00515A5B">
              <w:sym w:font="Symbol" w:char="F0BB"/>
            </w:r>
            <w:r w:rsidR="008C27C0" w:rsidRPr="00515A5B">
              <w:t xml:space="preserve"> 1 </w:t>
            </w:r>
            <w:r w:rsidR="008C27C0" w:rsidRPr="00515A5B">
              <w:tab/>
              <w:t xml:space="preserve">και </w:t>
            </w:r>
            <w:r w:rsidR="008C27C0" w:rsidRPr="00515A5B">
              <w:tab/>
            </w:r>
            <w:r w:rsidR="0098326E" w:rsidRPr="00515A5B">
              <w:rPr>
                <w:lang w:val="en-US"/>
              </w:rPr>
              <w:t>C</w:t>
            </w:r>
            <w:r w:rsidRPr="00515A5B">
              <w:t>-</w:t>
            </w:r>
            <w:r w:rsidRPr="00515A5B">
              <w:rPr>
                <w:lang w:val="en-US"/>
              </w:rPr>
              <w:t>x</w:t>
            </w:r>
            <w:r w:rsidRPr="00515A5B">
              <w:t xml:space="preserve"> </w:t>
            </w:r>
            <w:r w:rsidRPr="00515A5B">
              <w:rPr>
                <w:lang w:val="en-US"/>
              </w:rPr>
              <w:sym w:font="Symbol" w:char="F0BB"/>
            </w:r>
            <w:r w:rsidRPr="00515A5B">
              <w:t xml:space="preserve"> </w:t>
            </w:r>
            <w:r w:rsidR="004B6A0F" w:rsidRPr="00515A5B">
              <w:rPr>
                <w:lang w:val="en-US"/>
              </w:rPr>
              <w:t>C</w:t>
            </w:r>
            <w:r w:rsidRPr="00515A5B">
              <w:t xml:space="preserve"> </w:t>
            </w:r>
          </w:p>
          <w:p w:rsidR="00A849C3" w:rsidRDefault="00A849C3" w:rsidP="00A75E6B">
            <w:pPr>
              <w:spacing w:line="312" w:lineRule="auto"/>
            </w:pPr>
            <w:r w:rsidRPr="00515A5B">
              <w:rPr>
                <w:b/>
                <w:bCs/>
              </w:rPr>
              <w:t>β.</w:t>
            </w:r>
            <w:r w:rsidRPr="00515A5B">
              <w:t xml:space="preserve"> αν έχουμε </w:t>
            </w:r>
            <w:r w:rsidR="005B65BD" w:rsidRPr="00515A5B">
              <w:rPr>
                <w:position w:val="-26"/>
              </w:rPr>
              <w:object w:dxaOrig="480" w:dyaOrig="700">
                <v:shape id="_x0000_i1084" type="#_x0000_t75" style="width:24pt;height:34.8pt" o:ole="">
                  <v:imagedata r:id="rId142" o:title=""/>
                </v:shape>
                <o:OLEObject Type="Embed" ProgID="Equation.3" ShapeID="_x0000_i1084" DrawAspect="Content" ObjectID="_1795090506" r:id="rId143"/>
              </w:object>
            </w:r>
            <w:r w:rsidRPr="00515A5B">
              <w:sym w:font="Symbol" w:char="F0A3"/>
            </w:r>
            <w:r w:rsidR="005B65BD" w:rsidRPr="00515A5B">
              <w:t xml:space="preserve"> 0,</w:t>
            </w:r>
            <w:r w:rsidR="008C27C0" w:rsidRPr="00515A5B">
              <w:t xml:space="preserve">1 </w:t>
            </w:r>
            <w:r w:rsidRPr="00515A5B">
              <w:t>(10</w:t>
            </w:r>
            <w:r w:rsidR="005B65BD" w:rsidRPr="00515A5B">
              <w:rPr>
                <w:vertAlign w:val="superscript"/>
              </w:rPr>
              <w:t>–1</w:t>
            </w:r>
            <w:r w:rsidR="008C27C0" w:rsidRPr="00515A5B">
              <w:t xml:space="preserve">) , τότε </w:t>
            </w:r>
            <w:r w:rsidR="008C27C0" w:rsidRPr="00515A5B">
              <w:tab/>
            </w:r>
            <w:r w:rsidR="008C27C0" w:rsidRPr="00515A5B">
              <w:tab/>
            </w:r>
            <w:r w:rsidRPr="00515A5B">
              <w:t xml:space="preserve">1-α </w:t>
            </w:r>
            <w:r w:rsidRPr="00515A5B">
              <w:sym w:font="Symbol" w:char="F0BB"/>
            </w:r>
            <w:r w:rsidR="008C27C0" w:rsidRPr="00515A5B">
              <w:t xml:space="preserve"> 1 </w:t>
            </w:r>
            <w:r w:rsidR="008C27C0" w:rsidRPr="00515A5B">
              <w:tab/>
              <w:t xml:space="preserve">και </w:t>
            </w:r>
            <w:r w:rsidR="008C27C0" w:rsidRPr="00515A5B">
              <w:tab/>
            </w:r>
            <w:r w:rsidR="0098326E" w:rsidRPr="00515A5B">
              <w:rPr>
                <w:lang w:val="en-US"/>
              </w:rPr>
              <w:t>C</w:t>
            </w:r>
            <w:r w:rsidRPr="00515A5B">
              <w:t>-</w:t>
            </w:r>
            <w:r w:rsidRPr="00515A5B">
              <w:rPr>
                <w:lang w:val="en-US"/>
              </w:rPr>
              <w:t>x</w:t>
            </w:r>
            <w:r w:rsidRPr="00515A5B">
              <w:t xml:space="preserve"> </w:t>
            </w:r>
            <w:r w:rsidRPr="00515A5B">
              <w:rPr>
                <w:lang w:val="en-US"/>
              </w:rPr>
              <w:sym w:font="Symbol" w:char="F0BB"/>
            </w:r>
            <w:r w:rsidRPr="00515A5B">
              <w:t xml:space="preserve"> </w:t>
            </w:r>
            <w:r w:rsidR="004B6A0F" w:rsidRPr="00515A5B">
              <w:rPr>
                <w:lang w:val="en-US"/>
              </w:rPr>
              <w:t>C</w:t>
            </w:r>
          </w:p>
          <w:p w:rsidR="00A652FC" w:rsidRPr="00A652FC" w:rsidRDefault="00A652FC" w:rsidP="00A652FC">
            <w:pPr>
              <w:spacing w:line="312" w:lineRule="auto"/>
            </w:pPr>
            <w:r>
              <w:t>Τέλος ανάλογα με το τι μας δίνεται βρίσκουμε αυτό που ζητάμε.</w:t>
            </w:r>
          </w:p>
        </w:tc>
      </w:tr>
      <w:tr w:rsidR="0098326E" w:rsidRPr="00515A5B" w:rsidTr="00154FA4">
        <w:trPr>
          <w:trHeight w:val="76"/>
          <w:jc w:val="center"/>
        </w:trPr>
        <w:tc>
          <w:tcPr>
            <w:tcW w:w="1370" w:type="dxa"/>
            <w:vMerge w:val="restart"/>
            <w:textDirection w:val="btLr"/>
            <w:vAlign w:val="center"/>
          </w:tcPr>
          <w:p w:rsidR="0098326E" w:rsidRPr="00515A5B" w:rsidRDefault="0098326E" w:rsidP="00A75E6B">
            <w:pPr>
              <w:pStyle w:val="5"/>
              <w:spacing w:line="312" w:lineRule="auto"/>
              <w:ind w:left="113" w:right="113"/>
              <w:jc w:val="center"/>
              <w:rPr>
                <w:rFonts w:ascii="Times New Roman" w:hAnsi="Times New Roman"/>
                <w:spacing w:val="0"/>
                <w:sz w:val="24"/>
              </w:rPr>
            </w:pPr>
            <w:r w:rsidRPr="00515A5B">
              <w:rPr>
                <w:rFonts w:ascii="Times New Roman" w:hAnsi="Times New Roman"/>
                <w:spacing w:val="0"/>
                <w:sz w:val="24"/>
              </w:rPr>
              <w:t>Παρατηρήσεις</w:t>
            </w:r>
          </w:p>
        </w:tc>
        <w:tc>
          <w:tcPr>
            <w:tcW w:w="8055" w:type="dxa"/>
            <w:vAlign w:val="center"/>
          </w:tcPr>
          <w:p w:rsidR="0098326E" w:rsidRPr="00515A5B" w:rsidRDefault="00762E52" w:rsidP="00762E52">
            <w:pPr>
              <w:spacing w:line="312" w:lineRule="auto"/>
              <w:jc w:val="center"/>
            </w:pPr>
            <w:r w:rsidRPr="00515A5B">
              <w:rPr>
                <w:b/>
                <w:bCs/>
                <w:smallCaps/>
              </w:rPr>
              <w:t>αραίωση</w:t>
            </w:r>
            <w:r w:rsidRPr="00515A5B">
              <w:t xml:space="preserve"> </w:t>
            </w:r>
            <w:r w:rsidRPr="00762E52">
              <w:rPr>
                <w:b/>
              </w:rPr>
              <w:t>διαλύματος ασθενούς ηλεκτρολύτη</w:t>
            </w:r>
            <w:r>
              <w:rPr>
                <w:b/>
              </w:rPr>
              <w:t>.</w:t>
            </w:r>
          </w:p>
        </w:tc>
      </w:tr>
      <w:tr w:rsidR="0098326E" w:rsidRPr="00515A5B" w:rsidTr="000B7D0A">
        <w:trPr>
          <w:trHeight w:val="700"/>
          <w:jc w:val="center"/>
        </w:trPr>
        <w:tc>
          <w:tcPr>
            <w:tcW w:w="1370" w:type="dxa"/>
            <w:vMerge/>
            <w:vAlign w:val="center"/>
          </w:tcPr>
          <w:p w:rsidR="0098326E" w:rsidRPr="00515A5B" w:rsidRDefault="0098326E" w:rsidP="00A75E6B">
            <w:pPr>
              <w:spacing w:line="312" w:lineRule="auto"/>
            </w:pPr>
          </w:p>
        </w:tc>
        <w:tc>
          <w:tcPr>
            <w:tcW w:w="8055" w:type="dxa"/>
            <w:vAlign w:val="center"/>
          </w:tcPr>
          <w:p w:rsidR="0098326E" w:rsidRPr="00515A5B" w:rsidRDefault="00154FA4" w:rsidP="00A75E6B">
            <w:pPr>
              <w:spacing w:before="240" w:line="312" w:lineRule="auto"/>
              <w:jc w:val="both"/>
            </w:pPr>
            <w:r>
              <w:rPr>
                <w:b/>
              </w:rPr>
              <w:tab/>
            </w:r>
            <w:r w:rsidR="0098326E" w:rsidRPr="00515A5B">
              <w:t xml:space="preserve">Κατά την </w:t>
            </w:r>
            <w:r w:rsidR="0098326E" w:rsidRPr="00515A5B">
              <w:rPr>
                <w:b/>
                <w:bCs/>
                <w:smallCaps/>
              </w:rPr>
              <w:t>αραίωση</w:t>
            </w:r>
            <w:r w:rsidR="0098326E" w:rsidRPr="00515A5B">
              <w:t xml:space="preserve"> ενός διαλύματος ασθενούς ηλεκτρολύτη μεταβάλλονται τα παρακάτω μεγέθη:</w:t>
            </w:r>
          </w:p>
          <w:p w:rsidR="0098326E" w:rsidRPr="00237579" w:rsidRDefault="0098326E" w:rsidP="00A75E6B">
            <w:pPr>
              <w:spacing w:line="312" w:lineRule="auto"/>
              <w:ind w:left="252" w:firstLine="12"/>
            </w:pPr>
            <w:r w:rsidRPr="00515A5B">
              <w:rPr>
                <w:b/>
                <w:bCs/>
                <w:lang w:val="en-US"/>
              </w:rPr>
              <w:t>i</w:t>
            </w:r>
            <w:r w:rsidRPr="00515A5B">
              <w:rPr>
                <w:b/>
                <w:bCs/>
              </w:rPr>
              <w:t>.</w:t>
            </w:r>
            <w:r w:rsidRPr="00515A5B">
              <w:t xml:space="preserve"> </w:t>
            </w:r>
            <w:r w:rsidR="00237579">
              <w:rPr>
                <w:lang w:val="en-US"/>
              </w:rPr>
              <w:t>H</w:t>
            </w:r>
            <w:r w:rsidR="00237579" w:rsidRPr="00237579">
              <w:t xml:space="preserve"> </w:t>
            </w:r>
            <w:r w:rsidRPr="00515A5B">
              <w:t xml:space="preserve">αρχική συγκέντρωση </w:t>
            </w:r>
            <w:r w:rsidR="00D93F8D">
              <w:rPr>
                <w:lang w:val="en-US"/>
              </w:rPr>
              <w:t>C</w:t>
            </w:r>
            <w:r w:rsidRPr="00515A5B">
              <w:t xml:space="preserve"> του ηλεκτρολύτη</w:t>
            </w:r>
            <w:r w:rsidR="00237579" w:rsidRPr="00237579">
              <w:t>.</w:t>
            </w:r>
          </w:p>
          <w:p w:rsidR="0098326E" w:rsidRPr="00515A5B" w:rsidRDefault="0098326E" w:rsidP="00A75E6B">
            <w:pPr>
              <w:spacing w:line="312" w:lineRule="auto"/>
              <w:ind w:left="252" w:firstLine="12"/>
            </w:pPr>
            <w:r w:rsidRPr="00515A5B">
              <w:tab/>
              <w:t xml:space="preserve">Επειδή ο </w:t>
            </w:r>
            <w:r w:rsidRPr="00515A5B">
              <w:rPr>
                <w:lang w:val="en-US"/>
              </w:rPr>
              <w:t>V</w:t>
            </w:r>
            <w:r w:rsidRPr="00515A5B">
              <w:t xml:space="preserve"> </w:t>
            </w:r>
            <w:r w:rsidRPr="00515A5B">
              <w:rPr>
                <w:lang w:val="en-US"/>
              </w:rPr>
              <w:sym w:font="Symbol" w:char="F0AD"/>
            </w:r>
            <w:r w:rsidRPr="00515A5B">
              <w:t xml:space="preserve"> ,από τον τύπο </w:t>
            </w:r>
            <w:r w:rsidR="00F82F68" w:rsidRPr="00515A5B">
              <w:rPr>
                <w:lang w:val="en-US"/>
              </w:rPr>
              <w:t>C</w:t>
            </w:r>
            <w:r w:rsidRPr="00515A5B">
              <w:t xml:space="preserve"> = </w:t>
            </w:r>
            <w:r w:rsidRPr="00515A5B">
              <w:rPr>
                <w:position w:val="-22"/>
                <w:lang w:val="en-US"/>
              </w:rPr>
              <w:object w:dxaOrig="279" w:dyaOrig="580">
                <v:shape id="_x0000_i1085" type="#_x0000_t75" style="width:13.2pt;height:28.2pt" o:ole="" fillcolor="window">
                  <v:imagedata r:id="rId132" o:title=""/>
                </v:shape>
                <o:OLEObject Type="Embed" ProgID="Equation.3" ShapeID="_x0000_i1085" DrawAspect="Content" ObjectID="_1795090507" r:id="rId144"/>
              </w:object>
            </w:r>
            <w:r w:rsidRPr="00515A5B">
              <w:t xml:space="preserve">, το </w:t>
            </w:r>
            <w:r w:rsidR="00F82F68" w:rsidRPr="00515A5B">
              <w:rPr>
                <w:lang w:val="en-US"/>
              </w:rPr>
              <w:t>C</w:t>
            </w:r>
            <w:r w:rsidRPr="00515A5B">
              <w:t xml:space="preserve"> </w:t>
            </w:r>
            <w:r w:rsidRPr="00515A5B">
              <w:rPr>
                <w:lang w:val="en-US"/>
              </w:rPr>
              <w:sym w:font="Symbol" w:char="F0AF"/>
            </w:r>
          </w:p>
          <w:p w:rsidR="0098326E" w:rsidRPr="003616E0" w:rsidRDefault="0098326E" w:rsidP="00A75E6B">
            <w:pPr>
              <w:spacing w:line="312" w:lineRule="auto"/>
              <w:ind w:left="252" w:firstLine="12"/>
            </w:pPr>
            <w:r w:rsidRPr="00515A5B">
              <w:rPr>
                <w:b/>
                <w:bCs/>
                <w:lang w:val="en-US"/>
              </w:rPr>
              <w:t>ii</w:t>
            </w:r>
            <w:r w:rsidRPr="00515A5B">
              <w:rPr>
                <w:b/>
                <w:bCs/>
              </w:rPr>
              <w:t>.</w:t>
            </w:r>
            <w:r w:rsidRPr="00515A5B">
              <w:t xml:space="preserve"> Ο βαθμός ιοντισμού α του ηλεκτρολύτη.</w:t>
            </w:r>
          </w:p>
          <w:p w:rsidR="0098326E" w:rsidRPr="00515A5B" w:rsidRDefault="0098326E" w:rsidP="00A75E6B">
            <w:pPr>
              <w:spacing w:line="312" w:lineRule="auto"/>
              <w:ind w:left="252" w:firstLine="12"/>
            </w:pPr>
            <w:r w:rsidRPr="00515A5B">
              <w:tab/>
              <w:t xml:space="preserve">Επειδή η </w:t>
            </w:r>
            <w:r w:rsidR="00F82F68" w:rsidRPr="00515A5B">
              <w:rPr>
                <w:lang w:val="en-US"/>
              </w:rPr>
              <w:t>C</w:t>
            </w:r>
            <w:r w:rsidRPr="00515A5B">
              <w:t xml:space="preserve"> </w:t>
            </w:r>
            <w:r w:rsidRPr="00515A5B">
              <w:rPr>
                <w:lang w:val="en-US"/>
              </w:rPr>
              <w:sym w:font="Symbol" w:char="F0AF"/>
            </w:r>
            <w:r w:rsidRPr="00515A5B">
              <w:t xml:space="preserve"> ,από τον τύπο α =</w:t>
            </w:r>
            <w:r w:rsidRPr="00515A5B">
              <w:rPr>
                <w:position w:val="-26"/>
                <w:lang w:val="en-US"/>
              </w:rPr>
              <w:object w:dxaOrig="680" w:dyaOrig="720">
                <v:shape id="_x0000_i1086" type="#_x0000_t75" style="width:34.8pt;height:37.2pt" o:ole="" fillcolor="window">
                  <v:imagedata r:id="rId145" o:title=""/>
                </v:shape>
                <o:OLEObject Type="Embed" ProgID="Equation.3" ShapeID="_x0000_i1086" DrawAspect="Content" ObjectID="_1795090508" r:id="rId146"/>
              </w:object>
            </w:r>
            <w:r w:rsidRPr="00515A5B">
              <w:t xml:space="preserve">, ο α </w:t>
            </w:r>
            <w:r w:rsidRPr="00515A5B">
              <w:rPr>
                <w:lang w:val="en-US"/>
              </w:rPr>
              <w:sym w:font="Symbol" w:char="F0AD"/>
            </w:r>
          </w:p>
          <w:p w:rsidR="0098326E" w:rsidRPr="00237579" w:rsidRDefault="0098326E" w:rsidP="003412F0">
            <w:pPr>
              <w:spacing w:line="312" w:lineRule="auto"/>
              <w:ind w:left="252" w:firstLine="12"/>
              <w:jc w:val="both"/>
            </w:pPr>
            <w:r w:rsidRPr="00515A5B">
              <w:rPr>
                <w:b/>
                <w:bCs/>
                <w:lang w:val="en-US"/>
              </w:rPr>
              <w:t>iii</w:t>
            </w:r>
            <w:r w:rsidRPr="00515A5B">
              <w:rPr>
                <w:b/>
                <w:bCs/>
              </w:rPr>
              <w:t>.</w:t>
            </w:r>
            <w:r w:rsidRPr="00515A5B">
              <w:t xml:space="preserve"> Η θέση της ισορροπίας του ηλεκτρολύτη. Επειδή ο α </w:t>
            </w:r>
            <w:r w:rsidRPr="00515A5B">
              <w:rPr>
                <w:lang w:val="en-US"/>
              </w:rPr>
              <w:sym w:font="Symbol" w:char="F0AD"/>
            </w:r>
            <w:r w:rsidRPr="00515A5B">
              <w:t xml:space="preserve"> ,</w:t>
            </w:r>
            <w:r w:rsidR="00A75E6B" w:rsidRPr="00515A5B">
              <w:t xml:space="preserve"> </w:t>
            </w:r>
            <w:r w:rsidR="00237579">
              <w:t>η ισορροπία πηγαίνει δεξιά</w:t>
            </w:r>
            <w:r w:rsidR="00237579" w:rsidRPr="00237579">
              <w:t>.</w:t>
            </w:r>
          </w:p>
          <w:p w:rsidR="0098326E" w:rsidRPr="00515A5B" w:rsidRDefault="0098326E" w:rsidP="00A75E6B">
            <w:pPr>
              <w:spacing w:line="312" w:lineRule="auto"/>
              <w:ind w:left="252" w:firstLine="12"/>
            </w:pPr>
            <w:r w:rsidRPr="00515A5B">
              <w:rPr>
                <w:b/>
                <w:bCs/>
                <w:lang w:val="en-US"/>
              </w:rPr>
              <w:t>iv</w:t>
            </w:r>
            <w:r w:rsidRPr="00515A5B">
              <w:rPr>
                <w:b/>
                <w:bCs/>
              </w:rPr>
              <w:t>.</w:t>
            </w:r>
            <w:r w:rsidR="00A75E6B" w:rsidRPr="00515A5B">
              <w:t xml:space="preserve"> Οι συγκεντρώσεις των ιόντων:</w:t>
            </w:r>
          </w:p>
          <w:p w:rsidR="0098326E" w:rsidRPr="003616E0" w:rsidRDefault="0098326E" w:rsidP="00A75E6B">
            <w:pPr>
              <w:spacing w:line="312" w:lineRule="auto"/>
              <w:ind w:left="252" w:firstLine="12"/>
            </w:pPr>
            <w:r w:rsidRPr="00515A5B">
              <w:tab/>
              <w:t>Από τη σχέση: Κ</w:t>
            </w:r>
            <w:r w:rsidRPr="00515A5B">
              <w:rPr>
                <w:vertAlign w:val="subscript"/>
                <w:lang w:val="en-US"/>
              </w:rPr>
              <w:t>a</w:t>
            </w:r>
            <w:r w:rsidRPr="00515A5B">
              <w:t xml:space="preserve"> =</w:t>
            </w:r>
            <w:r w:rsidRPr="00515A5B">
              <w:rPr>
                <w:position w:val="-24"/>
              </w:rPr>
              <w:object w:dxaOrig="2840" w:dyaOrig="660">
                <v:shape id="_x0000_i1087" type="#_x0000_t75" style="width:143.4pt;height:34.2pt" o:ole="" fillcolor="window">
                  <v:imagedata r:id="rId147" o:title=""/>
                </v:shape>
                <o:OLEObject Type="Embed" ProgID="Equation.3" ShapeID="_x0000_i1087" DrawAspect="Content" ObjectID="_1795090509" r:id="rId148"/>
              </w:object>
            </w:r>
            <w:r w:rsidRPr="00515A5B">
              <w:t xml:space="preserve">, </w:t>
            </w:r>
          </w:p>
          <w:p w:rsidR="0098326E" w:rsidRPr="003616E0" w:rsidRDefault="0098326E" w:rsidP="00A75E6B">
            <w:pPr>
              <w:spacing w:line="312" w:lineRule="auto"/>
              <w:ind w:left="252" w:firstLine="12"/>
            </w:pPr>
            <w:r w:rsidRPr="00515A5B">
              <w:tab/>
              <w:t xml:space="preserve">Επειδή ο α </w:t>
            </w:r>
            <w:r w:rsidRPr="00515A5B">
              <w:sym w:font="Symbol" w:char="F0AD"/>
            </w:r>
            <w:r w:rsidRPr="00515A5B">
              <w:t xml:space="preserve"> και το Κ</w:t>
            </w:r>
            <w:r w:rsidRPr="00515A5B">
              <w:rPr>
                <w:vertAlign w:val="subscript"/>
              </w:rPr>
              <w:t>a</w:t>
            </w:r>
            <w:r w:rsidRPr="00515A5B">
              <w:t xml:space="preserve"> = σταθερό, προκύπτει ότι : [</w:t>
            </w:r>
            <w:r w:rsidRPr="00515A5B">
              <w:rPr>
                <w:lang w:val="en-US"/>
              </w:rPr>
              <w:t>H</w:t>
            </w:r>
            <w:r w:rsidRPr="00515A5B">
              <w:rPr>
                <w:vertAlign w:val="subscript"/>
              </w:rPr>
              <w:t>3</w:t>
            </w:r>
            <w:r w:rsidRPr="00515A5B">
              <w:rPr>
                <w:lang w:val="en-US"/>
              </w:rPr>
              <w:t>O</w:t>
            </w:r>
            <w:r w:rsidRPr="00515A5B">
              <w:rPr>
                <w:vertAlign w:val="superscript"/>
              </w:rPr>
              <w:t>+</w:t>
            </w:r>
            <w:r w:rsidRPr="00515A5B">
              <w:t>]</w:t>
            </w:r>
            <w:r w:rsidRPr="00515A5B">
              <w:rPr>
                <w:lang w:val="en-US"/>
              </w:rPr>
              <w:sym w:font="Symbol" w:char="F0AF"/>
            </w:r>
          </w:p>
          <w:p w:rsidR="0098326E" w:rsidRPr="00515A5B" w:rsidRDefault="0098326E" w:rsidP="00A75E6B">
            <w:pPr>
              <w:spacing w:line="312" w:lineRule="auto"/>
              <w:ind w:left="252" w:firstLine="12"/>
            </w:pPr>
            <w:r w:rsidRPr="00515A5B">
              <w:tab/>
              <w:t>Όμοια από τη σχέση Κ</w:t>
            </w:r>
            <w:r w:rsidRPr="00515A5B">
              <w:rPr>
                <w:vertAlign w:val="subscript"/>
                <w:lang w:val="en-US"/>
              </w:rPr>
              <w:t>b</w:t>
            </w:r>
            <w:r w:rsidRPr="00515A5B">
              <w:t>=</w:t>
            </w:r>
            <w:r w:rsidRPr="00515A5B">
              <w:rPr>
                <w:position w:val="-24"/>
              </w:rPr>
              <w:object w:dxaOrig="520" w:dyaOrig="620">
                <v:shape id="_x0000_i1088" type="#_x0000_t75" style="width:26.4pt;height:31.8pt" o:ole="">
                  <v:imagedata r:id="rId149" o:title=""/>
                </v:shape>
                <o:OLEObject Type="Embed" ProgID="Equation.3" ShapeID="_x0000_i1088" DrawAspect="Content" ObjectID="_1795090510" r:id="rId150"/>
              </w:object>
            </w:r>
            <w:r w:rsidRPr="00515A5B">
              <w:sym w:font="Symbol" w:char="F0D7"/>
            </w:r>
            <w:r w:rsidRPr="00515A5B">
              <w:t>[</w:t>
            </w:r>
            <w:r w:rsidRPr="00515A5B">
              <w:rPr>
                <w:lang w:val="en-US"/>
              </w:rPr>
              <w:t>OH</w:t>
            </w:r>
            <w:r w:rsidRPr="00515A5B">
              <w:rPr>
                <w:vertAlign w:val="superscript"/>
              </w:rPr>
              <w:noBreakHyphen/>
            </w:r>
            <w:r w:rsidR="00F82F68" w:rsidRPr="00515A5B">
              <w:t xml:space="preserve">] </w:t>
            </w:r>
            <w:r w:rsidRPr="00515A5B">
              <w:t xml:space="preserve"> θα έχω ότι [ΟΗ</w:t>
            </w:r>
            <w:r w:rsidRPr="00515A5B">
              <w:rPr>
                <w:vertAlign w:val="superscript"/>
              </w:rPr>
              <w:t>-</w:t>
            </w:r>
            <w:r w:rsidRPr="00515A5B">
              <w:t xml:space="preserve">] </w:t>
            </w:r>
            <w:r w:rsidRPr="00515A5B">
              <w:rPr>
                <w:lang w:val="en-US"/>
              </w:rPr>
              <w:sym w:font="Symbol" w:char="F0AF"/>
            </w:r>
          </w:p>
          <w:p w:rsidR="0098326E" w:rsidRPr="003616E0" w:rsidRDefault="0098326E" w:rsidP="00A75E6B">
            <w:pPr>
              <w:spacing w:line="312" w:lineRule="auto"/>
              <w:ind w:left="252" w:firstLine="12"/>
            </w:pPr>
            <w:r w:rsidRPr="00515A5B">
              <w:rPr>
                <w:b/>
                <w:bCs/>
                <w:lang w:val="en-US"/>
              </w:rPr>
              <w:t>v</w:t>
            </w:r>
            <w:r w:rsidRPr="00515A5B">
              <w:rPr>
                <w:b/>
                <w:bCs/>
              </w:rPr>
              <w:t>.</w:t>
            </w:r>
            <w:r w:rsidRPr="00515A5B">
              <w:t xml:space="preserve"> Ο αριθμός </w:t>
            </w:r>
            <w:r w:rsidRPr="00515A5B">
              <w:rPr>
                <w:lang w:val="en-US"/>
              </w:rPr>
              <w:t>mol</w:t>
            </w:r>
            <w:r w:rsidRPr="00515A5B">
              <w:t xml:space="preserve"> των ιόντων. </w:t>
            </w:r>
          </w:p>
          <w:p w:rsidR="0098326E" w:rsidRPr="00515A5B" w:rsidRDefault="0098326E" w:rsidP="00237579">
            <w:pPr>
              <w:spacing w:line="312" w:lineRule="auto"/>
              <w:ind w:left="252" w:firstLine="12"/>
              <w:jc w:val="both"/>
            </w:pPr>
            <w:r w:rsidRPr="00515A5B">
              <w:tab/>
              <w:t xml:space="preserve">Επειδή </w:t>
            </w:r>
            <w:r w:rsidR="00237579">
              <w:t>με την αραίωση αυξάνει</w:t>
            </w:r>
            <w:r w:rsidR="00237579" w:rsidRPr="00237579">
              <w:t xml:space="preserve"> </w:t>
            </w:r>
            <w:r w:rsidR="00237579">
              <w:t>ο βαθμός ιοντισμού</w:t>
            </w:r>
            <w:r w:rsidRPr="00515A5B">
              <w:t xml:space="preserve"> </w:t>
            </w:r>
            <w:r w:rsidR="00237579">
              <w:t xml:space="preserve">, </w:t>
            </w:r>
            <w:r w:rsidRPr="00515A5B">
              <w:t xml:space="preserve">αυξάνει </w:t>
            </w:r>
            <w:r w:rsidR="00237579">
              <w:t xml:space="preserve">και </w:t>
            </w:r>
            <w:r w:rsidRPr="00515A5B">
              <w:t xml:space="preserve">ο αριθμός </w:t>
            </w:r>
            <w:r w:rsidRPr="00515A5B">
              <w:rPr>
                <w:lang w:val="en-US"/>
              </w:rPr>
              <w:t>mol</w:t>
            </w:r>
            <w:r w:rsidRPr="00515A5B">
              <w:t xml:space="preserve"> των ιόντων</w:t>
            </w:r>
            <w:r w:rsidR="00237579">
              <w:t xml:space="preserve"> που παράγονται</w:t>
            </w:r>
            <w:r w:rsidR="004F481E">
              <w:t>.</w:t>
            </w:r>
          </w:p>
        </w:tc>
      </w:tr>
    </w:tbl>
    <w:p w:rsidR="00876476" w:rsidRDefault="00876476">
      <w:r>
        <w:br w:type="page"/>
      </w:r>
    </w:p>
    <w:p w:rsidR="00A849C3" w:rsidRPr="00515A5B" w:rsidRDefault="00A849C3" w:rsidP="00C93F01">
      <w:pPr>
        <w:pStyle w:val="a3"/>
        <w:tabs>
          <w:tab w:val="clear" w:pos="4153"/>
          <w:tab w:val="clear" w:pos="8306"/>
        </w:tabs>
        <w:spacing w:line="360" w:lineRule="auto"/>
      </w:pPr>
      <w:r w:rsidRPr="00515A5B">
        <w:lastRenderedPageBreak/>
        <w:sym w:font="Wingdings 2" w:char="F0B2"/>
      </w:r>
      <w:r w:rsidRPr="00515A5B">
        <w:t xml:space="preserve"> </w:t>
      </w:r>
      <w:r w:rsidR="00A652FC" w:rsidRPr="00A652FC">
        <w:rPr>
          <w:b/>
        </w:rPr>
        <w:t>ΣΥΓΚΡΙΤΙΚΟΣ ΠΙΝΑΚΑΣ</w:t>
      </w:r>
      <w:r w:rsidR="00A652FC">
        <w:t xml:space="preserve"> στο</w:t>
      </w:r>
      <w:r w:rsidRPr="00515A5B">
        <w:t xml:space="preserve"> φαινόμενο </w:t>
      </w:r>
      <w:r w:rsidRPr="00515A5B">
        <w:rPr>
          <w:b/>
          <w:bCs/>
        </w:rPr>
        <w:t>αραίωσης σε διάλυμα οξέος</w:t>
      </w:r>
      <w:r w:rsidR="0039442A" w:rsidRPr="00515A5B">
        <w:rPr>
          <w:b/>
          <w:bCs/>
        </w:rPr>
        <w:t xml:space="preserve"> ΗΑ</w:t>
      </w:r>
      <w:r w:rsidRPr="00515A5B">
        <w:rPr>
          <w:b/>
          <w:bCs/>
        </w:rPr>
        <w:t>:</w:t>
      </w:r>
    </w:p>
    <w:tbl>
      <w:tblPr>
        <w:tblW w:w="7989"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702"/>
        <w:gridCol w:w="960"/>
        <w:gridCol w:w="960"/>
        <w:gridCol w:w="1663"/>
        <w:gridCol w:w="1504"/>
        <w:gridCol w:w="1200"/>
      </w:tblGrid>
      <w:tr w:rsidR="00A849C3" w:rsidRPr="00515A5B" w:rsidTr="002C2AAF">
        <w:trPr>
          <w:cantSplit/>
          <w:trHeight w:val="334"/>
          <w:jc w:val="center"/>
        </w:trPr>
        <w:tc>
          <w:tcPr>
            <w:tcW w:w="1702" w:type="dxa"/>
            <w:vAlign w:val="center"/>
          </w:tcPr>
          <w:p w:rsidR="00A849C3" w:rsidRPr="00515A5B" w:rsidRDefault="00A849C3" w:rsidP="00613B83">
            <w:pPr>
              <w:spacing w:line="360" w:lineRule="auto"/>
              <w:jc w:val="center"/>
              <w:rPr>
                <w:b/>
              </w:rPr>
            </w:pPr>
          </w:p>
        </w:tc>
        <w:tc>
          <w:tcPr>
            <w:tcW w:w="960" w:type="dxa"/>
            <w:vAlign w:val="center"/>
          </w:tcPr>
          <w:p w:rsidR="00A849C3" w:rsidRPr="00515A5B" w:rsidRDefault="00A849C3" w:rsidP="00613B83">
            <w:pPr>
              <w:spacing w:line="360" w:lineRule="auto"/>
              <w:jc w:val="center"/>
              <w:rPr>
                <w:b/>
                <w:bCs/>
              </w:rPr>
            </w:pPr>
            <w:r w:rsidRPr="00515A5B">
              <w:rPr>
                <w:b/>
                <w:bCs/>
                <w:lang w:val="en-US"/>
              </w:rPr>
              <w:t>C</w:t>
            </w:r>
            <w:r w:rsidRPr="00515A5B">
              <w:rPr>
                <w:b/>
                <w:bCs/>
                <w:vertAlign w:val="subscript"/>
              </w:rPr>
              <w:t>οξ</w:t>
            </w:r>
            <w:r w:rsidR="008C27C0" w:rsidRPr="00515A5B">
              <w:rPr>
                <w:b/>
                <w:bCs/>
                <w:vertAlign w:val="subscript"/>
              </w:rPr>
              <w:t>έος</w:t>
            </w:r>
          </w:p>
        </w:tc>
        <w:tc>
          <w:tcPr>
            <w:tcW w:w="960" w:type="dxa"/>
            <w:vAlign w:val="center"/>
          </w:tcPr>
          <w:p w:rsidR="00A849C3" w:rsidRPr="00515A5B" w:rsidRDefault="00A849C3" w:rsidP="00613B83">
            <w:pPr>
              <w:spacing w:line="360" w:lineRule="auto"/>
              <w:jc w:val="center"/>
              <w:rPr>
                <w:b/>
                <w:bCs/>
              </w:rPr>
            </w:pPr>
            <w:r w:rsidRPr="00515A5B">
              <w:rPr>
                <w:b/>
                <w:bCs/>
              </w:rPr>
              <w:t>[</w:t>
            </w:r>
            <w:r w:rsidRPr="00515A5B">
              <w:rPr>
                <w:b/>
                <w:bCs/>
                <w:lang w:val="en-US"/>
              </w:rPr>
              <w:t>H</w:t>
            </w:r>
            <w:r w:rsidRPr="00515A5B">
              <w:rPr>
                <w:b/>
                <w:bCs/>
                <w:vertAlign w:val="subscript"/>
              </w:rPr>
              <w:t>3</w:t>
            </w:r>
            <w:r w:rsidRPr="00515A5B">
              <w:rPr>
                <w:b/>
                <w:bCs/>
              </w:rPr>
              <w:t>Ο</w:t>
            </w:r>
            <w:r w:rsidRPr="00515A5B">
              <w:rPr>
                <w:b/>
                <w:bCs/>
                <w:vertAlign w:val="superscript"/>
              </w:rPr>
              <w:t>+</w:t>
            </w:r>
            <w:r w:rsidRPr="00515A5B">
              <w:rPr>
                <w:b/>
                <w:bCs/>
              </w:rPr>
              <w:t>]</w:t>
            </w:r>
          </w:p>
        </w:tc>
        <w:tc>
          <w:tcPr>
            <w:tcW w:w="1663" w:type="dxa"/>
            <w:vAlign w:val="center"/>
          </w:tcPr>
          <w:p w:rsidR="00A849C3" w:rsidRPr="00515A5B" w:rsidRDefault="00A849C3" w:rsidP="00613B83">
            <w:pPr>
              <w:pStyle w:val="2"/>
              <w:spacing w:line="360" w:lineRule="auto"/>
              <w:rPr>
                <w:bCs/>
                <w:lang w:val="el-GR"/>
              </w:rPr>
            </w:pPr>
            <w:r w:rsidRPr="00515A5B">
              <w:rPr>
                <w:bCs/>
              </w:rPr>
              <w:t>PH</w:t>
            </w:r>
          </w:p>
        </w:tc>
        <w:tc>
          <w:tcPr>
            <w:tcW w:w="1504" w:type="dxa"/>
            <w:vAlign w:val="center"/>
          </w:tcPr>
          <w:p w:rsidR="00A849C3" w:rsidRPr="00515A5B" w:rsidRDefault="00A849C3" w:rsidP="00613B83">
            <w:pPr>
              <w:spacing w:line="360" w:lineRule="auto"/>
              <w:jc w:val="center"/>
              <w:rPr>
                <w:b/>
                <w:bCs/>
              </w:rPr>
            </w:pPr>
            <w:r w:rsidRPr="00515A5B">
              <w:rPr>
                <w:b/>
                <w:bCs/>
              </w:rPr>
              <w:t>α</w:t>
            </w:r>
          </w:p>
        </w:tc>
        <w:tc>
          <w:tcPr>
            <w:tcW w:w="1200" w:type="dxa"/>
            <w:vAlign w:val="center"/>
          </w:tcPr>
          <w:p w:rsidR="00A849C3" w:rsidRPr="00515A5B" w:rsidRDefault="00A849C3" w:rsidP="00613B83">
            <w:pPr>
              <w:spacing w:line="360" w:lineRule="auto"/>
              <w:jc w:val="center"/>
              <w:rPr>
                <w:b/>
                <w:bCs/>
                <w:vertAlign w:val="subscript"/>
              </w:rPr>
            </w:pPr>
            <w:r w:rsidRPr="00515A5B">
              <w:rPr>
                <w:b/>
                <w:bCs/>
                <w:position w:val="-20"/>
                <w:vertAlign w:val="subscript"/>
                <w:lang w:val="en-US"/>
              </w:rPr>
              <w:object w:dxaOrig="660" w:dyaOrig="440">
                <v:shape id="_x0000_i1089" type="#_x0000_t75" style="width:34.2pt;height:22.8pt" o:ole="">
                  <v:imagedata r:id="rId110" o:title=""/>
                </v:shape>
                <o:OLEObject Type="Embed" ProgID="Equation.3" ShapeID="_x0000_i1089" DrawAspect="Content" ObjectID="_1795090511" r:id="rId151"/>
              </w:object>
            </w:r>
          </w:p>
        </w:tc>
      </w:tr>
      <w:tr w:rsidR="00A849C3" w:rsidRPr="00515A5B" w:rsidTr="002C2AAF">
        <w:trPr>
          <w:cantSplit/>
          <w:trHeight w:val="617"/>
          <w:jc w:val="center"/>
        </w:trPr>
        <w:tc>
          <w:tcPr>
            <w:tcW w:w="1702" w:type="dxa"/>
            <w:vAlign w:val="center"/>
          </w:tcPr>
          <w:p w:rsidR="00A849C3" w:rsidRPr="00515A5B" w:rsidRDefault="00313836" w:rsidP="00613B83">
            <w:pPr>
              <w:spacing w:line="360" w:lineRule="auto"/>
              <w:jc w:val="center"/>
              <w:rPr>
                <w:b/>
                <w:bCs/>
              </w:rPr>
            </w:pPr>
            <w:r w:rsidRPr="00515A5B">
              <w:rPr>
                <w:b/>
                <w:bCs/>
              </w:rPr>
              <w:t>Ασθενές</w:t>
            </w:r>
            <w:r w:rsidR="00A849C3" w:rsidRPr="00515A5B">
              <w:rPr>
                <w:b/>
                <w:bCs/>
              </w:rPr>
              <w:t xml:space="preserve"> Οξύ</w:t>
            </w:r>
          </w:p>
        </w:tc>
        <w:tc>
          <w:tcPr>
            <w:tcW w:w="960" w:type="dxa"/>
            <w:vAlign w:val="center"/>
          </w:tcPr>
          <w:p w:rsidR="00A849C3" w:rsidRPr="00515A5B" w:rsidRDefault="00A849C3" w:rsidP="00613B83">
            <w:pPr>
              <w:spacing w:line="360" w:lineRule="auto"/>
              <w:jc w:val="center"/>
            </w:pPr>
            <w:r w:rsidRPr="00515A5B">
              <w:sym w:font="Symbol" w:char="F0AF"/>
            </w:r>
          </w:p>
        </w:tc>
        <w:tc>
          <w:tcPr>
            <w:tcW w:w="960" w:type="dxa"/>
            <w:vAlign w:val="center"/>
          </w:tcPr>
          <w:p w:rsidR="00A849C3" w:rsidRPr="00515A5B" w:rsidRDefault="00A849C3" w:rsidP="00613B83">
            <w:pPr>
              <w:spacing w:line="360" w:lineRule="auto"/>
              <w:jc w:val="center"/>
            </w:pPr>
            <w:r w:rsidRPr="00515A5B">
              <w:sym w:font="Symbol" w:char="F0AF"/>
            </w:r>
          </w:p>
        </w:tc>
        <w:tc>
          <w:tcPr>
            <w:tcW w:w="1663" w:type="dxa"/>
            <w:vAlign w:val="center"/>
          </w:tcPr>
          <w:p w:rsidR="00A849C3" w:rsidRPr="00515A5B" w:rsidRDefault="00A849C3" w:rsidP="00613B83">
            <w:pPr>
              <w:spacing w:line="360" w:lineRule="auto"/>
              <w:jc w:val="center"/>
            </w:pPr>
            <w:r w:rsidRPr="00515A5B">
              <w:sym w:font="Symbol" w:char="F0AD"/>
            </w:r>
            <w:r w:rsidR="00FE7EBC" w:rsidRPr="00515A5B">
              <w:t xml:space="preserve"> </w:t>
            </w:r>
            <w:r w:rsidRPr="00515A5B">
              <w:t>τείνει στο 7</w:t>
            </w:r>
          </w:p>
        </w:tc>
        <w:tc>
          <w:tcPr>
            <w:tcW w:w="1504" w:type="dxa"/>
            <w:vAlign w:val="center"/>
          </w:tcPr>
          <w:p w:rsidR="00A849C3" w:rsidRPr="00515A5B" w:rsidRDefault="00A849C3" w:rsidP="00613B83">
            <w:pPr>
              <w:spacing w:line="360" w:lineRule="auto"/>
              <w:jc w:val="center"/>
            </w:pPr>
            <w:r w:rsidRPr="00515A5B">
              <w:sym w:font="Symbol" w:char="F0AD"/>
            </w:r>
          </w:p>
        </w:tc>
        <w:tc>
          <w:tcPr>
            <w:tcW w:w="1200" w:type="dxa"/>
            <w:vAlign w:val="center"/>
          </w:tcPr>
          <w:p w:rsidR="00A849C3" w:rsidRPr="00515A5B" w:rsidRDefault="00A849C3" w:rsidP="00613B83">
            <w:pPr>
              <w:spacing w:line="360" w:lineRule="auto"/>
              <w:jc w:val="center"/>
            </w:pPr>
            <w:r w:rsidRPr="00515A5B">
              <w:sym w:font="Symbol" w:char="F0AD"/>
            </w:r>
          </w:p>
        </w:tc>
      </w:tr>
      <w:tr w:rsidR="0039442A" w:rsidRPr="00515A5B" w:rsidTr="002C2AAF">
        <w:trPr>
          <w:cantSplit/>
          <w:trHeight w:val="415"/>
          <w:jc w:val="center"/>
        </w:trPr>
        <w:tc>
          <w:tcPr>
            <w:tcW w:w="1702" w:type="dxa"/>
            <w:vAlign w:val="center"/>
          </w:tcPr>
          <w:p w:rsidR="0039442A" w:rsidRPr="00515A5B" w:rsidRDefault="0039442A" w:rsidP="00613B83">
            <w:pPr>
              <w:spacing w:line="360" w:lineRule="auto"/>
              <w:jc w:val="center"/>
              <w:rPr>
                <w:b/>
                <w:bCs/>
              </w:rPr>
            </w:pPr>
            <w:r w:rsidRPr="00515A5B">
              <w:rPr>
                <w:b/>
                <w:bCs/>
              </w:rPr>
              <w:t>Ισχυρό οξύ</w:t>
            </w:r>
          </w:p>
        </w:tc>
        <w:tc>
          <w:tcPr>
            <w:tcW w:w="960" w:type="dxa"/>
            <w:vAlign w:val="center"/>
          </w:tcPr>
          <w:p w:rsidR="0039442A" w:rsidRPr="00515A5B" w:rsidRDefault="0039442A" w:rsidP="00613B83">
            <w:pPr>
              <w:spacing w:line="360" w:lineRule="auto"/>
              <w:jc w:val="center"/>
            </w:pPr>
            <w:r w:rsidRPr="00515A5B">
              <w:sym w:font="Symbol" w:char="F0AF"/>
            </w:r>
          </w:p>
        </w:tc>
        <w:tc>
          <w:tcPr>
            <w:tcW w:w="960" w:type="dxa"/>
            <w:vAlign w:val="center"/>
          </w:tcPr>
          <w:p w:rsidR="0039442A" w:rsidRPr="00515A5B" w:rsidRDefault="0039442A" w:rsidP="00613B83">
            <w:pPr>
              <w:spacing w:line="360" w:lineRule="auto"/>
              <w:jc w:val="center"/>
            </w:pPr>
            <w:r w:rsidRPr="00515A5B">
              <w:sym w:font="Symbol" w:char="F0AF"/>
            </w:r>
          </w:p>
        </w:tc>
        <w:tc>
          <w:tcPr>
            <w:tcW w:w="1663" w:type="dxa"/>
            <w:vAlign w:val="center"/>
          </w:tcPr>
          <w:p w:rsidR="0039442A" w:rsidRPr="00515A5B" w:rsidRDefault="0039442A" w:rsidP="00613B83">
            <w:pPr>
              <w:jc w:val="center"/>
            </w:pPr>
            <w:r w:rsidRPr="00515A5B">
              <w:sym w:font="Symbol" w:char="F0AD"/>
            </w:r>
          </w:p>
        </w:tc>
        <w:tc>
          <w:tcPr>
            <w:tcW w:w="1504" w:type="dxa"/>
            <w:vAlign w:val="center"/>
          </w:tcPr>
          <w:p w:rsidR="0039442A" w:rsidRPr="00515A5B" w:rsidRDefault="002C2AAF" w:rsidP="00613B83">
            <w:pPr>
              <w:spacing w:line="360" w:lineRule="auto"/>
              <w:jc w:val="center"/>
            </w:pPr>
            <w:r w:rsidRPr="00515A5B">
              <w:t>Σ</w:t>
            </w:r>
            <w:r w:rsidR="0039442A" w:rsidRPr="00515A5B">
              <w:t>ταθερός</w:t>
            </w:r>
            <w:r>
              <w:t>=1</w:t>
            </w:r>
          </w:p>
        </w:tc>
        <w:tc>
          <w:tcPr>
            <w:tcW w:w="1200" w:type="dxa"/>
            <w:vAlign w:val="center"/>
          </w:tcPr>
          <w:p w:rsidR="0039442A" w:rsidRPr="00515A5B" w:rsidRDefault="0039442A" w:rsidP="00613B83">
            <w:pPr>
              <w:spacing w:line="360" w:lineRule="auto"/>
              <w:jc w:val="center"/>
            </w:pPr>
            <w:r w:rsidRPr="00515A5B">
              <w:t>σταθερά</w:t>
            </w:r>
          </w:p>
        </w:tc>
      </w:tr>
    </w:tbl>
    <w:p w:rsidR="0002231A" w:rsidRPr="0002231A" w:rsidRDefault="0002231A" w:rsidP="0002231A">
      <w:pPr>
        <w:spacing w:line="360" w:lineRule="auto"/>
        <w:jc w:val="both"/>
      </w:pPr>
      <w:r w:rsidRPr="00515A5B">
        <w:sym w:font="Wingdings 2" w:char="F0B2"/>
      </w:r>
      <w:r>
        <w:t xml:space="preserve"> Γενικά όταν ο όγκος ενός διαλύματος ασθενούς οξέως αυξηθεί λ φορές λόγω αραίωσης τότε , αν ισχύουν οι προσεγγίσεις θα έχουμε:</w:t>
      </w:r>
      <w:r>
        <w:tab/>
      </w:r>
      <w:r>
        <w:tab/>
        <w:t>α</w:t>
      </w:r>
      <w:r w:rsidRPr="0002231A">
        <w:rPr>
          <w:vertAlign w:val="subscript"/>
        </w:rPr>
        <w:t>2</w:t>
      </w:r>
      <w:r>
        <w:t xml:space="preserve"> = </w:t>
      </w:r>
      <w:r w:rsidRPr="0002231A">
        <w:rPr>
          <w:position w:val="-8"/>
          <w:lang w:val="en-US"/>
        </w:rPr>
        <w:object w:dxaOrig="400" w:dyaOrig="360">
          <v:shape id="_x0000_i1090" type="#_x0000_t75" style="width:19.2pt;height:19.2pt" o:ole="" fillcolor="window">
            <v:imagedata r:id="rId152" o:title=""/>
          </v:shape>
          <o:OLEObject Type="Embed" ProgID="Equation.3" ShapeID="_x0000_i1090" DrawAspect="Content" ObjectID="_1795090512" r:id="rId153"/>
        </w:object>
      </w:r>
      <w:r>
        <w:t>α</w:t>
      </w:r>
      <w:r w:rsidRPr="0002231A">
        <w:rPr>
          <w:vertAlign w:val="subscript"/>
        </w:rPr>
        <w:t>1</w:t>
      </w:r>
      <w:r>
        <w:t xml:space="preserve"> ,</w:t>
      </w:r>
      <w:r>
        <w:tab/>
        <w:t>και [Η</w:t>
      </w:r>
      <w:r w:rsidRPr="0002231A">
        <w:rPr>
          <w:vertAlign w:val="subscript"/>
        </w:rPr>
        <w:t>3</w:t>
      </w:r>
      <w:r>
        <w:t>Ο</w:t>
      </w:r>
      <w:r w:rsidRPr="0002231A">
        <w:rPr>
          <w:vertAlign w:val="superscript"/>
        </w:rPr>
        <w:t>+</w:t>
      </w:r>
      <w:r>
        <w:t>]</w:t>
      </w:r>
      <w:r w:rsidRPr="0002231A">
        <w:rPr>
          <w:vertAlign w:val="subscript"/>
        </w:rPr>
        <w:t>1</w:t>
      </w:r>
      <w:r>
        <w:t xml:space="preserve"> =</w:t>
      </w:r>
      <w:r w:rsidR="00FD0F4C">
        <w:t xml:space="preserve"> </w:t>
      </w:r>
      <w:r w:rsidRPr="0002231A">
        <w:rPr>
          <w:position w:val="-8"/>
          <w:lang w:val="en-US"/>
        </w:rPr>
        <w:object w:dxaOrig="400" w:dyaOrig="360">
          <v:shape id="_x0000_i1091" type="#_x0000_t75" style="width:19.2pt;height:19.2pt" o:ole="" fillcolor="window">
            <v:imagedata r:id="rId152" o:title=""/>
          </v:shape>
          <o:OLEObject Type="Embed" ProgID="Equation.3" ShapeID="_x0000_i1091" DrawAspect="Content" ObjectID="_1795090513" r:id="rId154"/>
        </w:object>
      </w:r>
      <w:r>
        <w:t xml:space="preserve"> [Η</w:t>
      </w:r>
      <w:r w:rsidRPr="0002231A">
        <w:rPr>
          <w:vertAlign w:val="subscript"/>
        </w:rPr>
        <w:t>3</w:t>
      </w:r>
      <w:r>
        <w:t>Ο</w:t>
      </w:r>
      <w:r w:rsidRPr="0002231A">
        <w:rPr>
          <w:vertAlign w:val="superscript"/>
        </w:rPr>
        <w:t>+</w:t>
      </w:r>
      <w:r>
        <w:t>]</w:t>
      </w:r>
      <w:r>
        <w:rPr>
          <w:vertAlign w:val="subscript"/>
        </w:rPr>
        <w:t>2</w:t>
      </w:r>
    </w:p>
    <w:p w:rsidR="00A849C3" w:rsidRPr="00515A5B" w:rsidRDefault="00A849C3" w:rsidP="0033767C">
      <w:pPr>
        <w:spacing w:line="360" w:lineRule="auto"/>
      </w:pPr>
      <w:r w:rsidRPr="00515A5B">
        <w:sym w:font="Wingdings 2" w:char="F0B2"/>
      </w:r>
      <w:r w:rsidRPr="00515A5B">
        <w:t xml:space="preserve"> </w:t>
      </w:r>
      <w:r w:rsidR="00A652FC" w:rsidRPr="00A652FC">
        <w:rPr>
          <w:b/>
        </w:rPr>
        <w:t>ΣΥΓΚΡΙΤΙΚΟΣ ΠΙΝΑΚΑΣ</w:t>
      </w:r>
      <w:r w:rsidR="00A652FC">
        <w:t xml:space="preserve"> στο φαινόμενο</w:t>
      </w:r>
      <w:r w:rsidRPr="00515A5B">
        <w:t xml:space="preserve"> </w:t>
      </w:r>
      <w:r w:rsidRPr="00515A5B">
        <w:rPr>
          <w:b/>
          <w:bCs/>
        </w:rPr>
        <w:t>αραίωση</w:t>
      </w:r>
      <w:r w:rsidR="00A652FC">
        <w:rPr>
          <w:b/>
          <w:bCs/>
        </w:rPr>
        <w:t>ς</w:t>
      </w:r>
      <w:r w:rsidRPr="00515A5B">
        <w:rPr>
          <w:b/>
          <w:bCs/>
        </w:rPr>
        <w:t xml:space="preserve"> σε διάλυμα βάσης</w:t>
      </w:r>
      <w:r w:rsidR="0039442A" w:rsidRPr="00515A5B">
        <w:rPr>
          <w:b/>
          <w:bCs/>
        </w:rPr>
        <w:t xml:space="preserve"> Β</w:t>
      </w:r>
      <w:r w:rsidRPr="00515A5B">
        <w:rPr>
          <w:b/>
          <w:bCs/>
        </w:rPr>
        <w:t>:</w:t>
      </w:r>
    </w:p>
    <w:tbl>
      <w:tblPr>
        <w:tblpPr w:leftFromText="180" w:rightFromText="180" w:vertAnchor="text" w:horzAnchor="margin" w:tblpXSpec="center" w:tblpY="133"/>
        <w:tblW w:w="8334"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778"/>
        <w:gridCol w:w="1038"/>
        <w:gridCol w:w="1202"/>
        <w:gridCol w:w="1663"/>
        <w:gridCol w:w="1504"/>
        <w:gridCol w:w="1149"/>
      </w:tblGrid>
      <w:tr w:rsidR="00A849C3" w:rsidRPr="00515A5B" w:rsidTr="00154FA4">
        <w:trPr>
          <w:cantSplit/>
          <w:trHeight w:val="408"/>
        </w:trPr>
        <w:tc>
          <w:tcPr>
            <w:tcW w:w="1778" w:type="dxa"/>
            <w:vAlign w:val="center"/>
          </w:tcPr>
          <w:p w:rsidR="00A849C3" w:rsidRPr="00515A5B" w:rsidRDefault="00A849C3" w:rsidP="00613B83">
            <w:pPr>
              <w:spacing w:line="360" w:lineRule="auto"/>
              <w:jc w:val="center"/>
              <w:rPr>
                <w:b/>
              </w:rPr>
            </w:pPr>
          </w:p>
        </w:tc>
        <w:tc>
          <w:tcPr>
            <w:tcW w:w="1038" w:type="dxa"/>
            <w:vAlign w:val="center"/>
          </w:tcPr>
          <w:p w:rsidR="00A849C3" w:rsidRPr="00515A5B" w:rsidRDefault="00A849C3" w:rsidP="00613B83">
            <w:pPr>
              <w:spacing w:line="360" w:lineRule="auto"/>
              <w:jc w:val="center"/>
              <w:rPr>
                <w:b/>
                <w:bCs/>
              </w:rPr>
            </w:pPr>
            <w:r w:rsidRPr="00515A5B">
              <w:rPr>
                <w:b/>
                <w:bCs/>
                <w:lang w:val="en-US"/>
              </w:rPr>
              <w:t>C</w:t>
            </w:r>
            <w:r w:rsidR="008C27C0" w:rsidRPr="00515A5B">
              <w:rPr>
                <w:b/>
                <w:bCs/>
                <w:vertAlign w:val="subscript"/>
              </w:rPr>
              <w:t>βάσης</w:t>
            </w:r>
          </w:p>
        </w:tc>
        <w:tc>
          <w:tcPr>
            <w:tcW w:w="1202" w:type="dxa"/>
            <w:vAlign w:val="center"/>
          </w:tcPr>
          <w:p w:rsidR="00A849C3" w:rsidRPr="00515A5B" w:rsidRDefault="00A849C3" w:rsidP="00613B83">
            <w:pPr>
              <w:spacing w:line="360" w:lineRule="auto"/>
              <w:jc w:val="center"/>
              <w:rPr>
                <w:b/>
                <w:bCs/>
              </w:rPr>
            </w:pPr>
            <w:r w:rsidRPr="00515A5B">
              <w:rPr>
                <w:b/>
                <w:bCs/>
              </w:rPr>
              <w:t>[Ο</w:t>
            </w:r>
            <w:r w:rsidRPr="00515A5B">
              <w:rPr>
                <w:b/>
                <w:bCs/>
                <w:lang w:val="en-US"/>
              </w:rPr>
              <w:t>H</w:t>
            </w:r>
            <w:r w:rsidRPr="00515A5B">
              <w:rPr>
                <w:b/>
                <w:bCs/>
                <w:vertAlign w:val="superscript"/>
              </w:rPr>
              <w:t>-</w:t>
            </w:r>
            <w:r w:rsidRPr="00515A5B">
              <w:rPr>
                <w:b/>
                <w:bCs/>
              </w:rPr>
              <w:t>]</w:t>
            </w:r>
          </w:p>
        </w:tc>
        <w:tc>
          <w:tcPr>
            <w:tcW w:w="1663" w:type="dxa"/>
            <w:vAlign w:val="center"/>
          </w:tcPr>
          <w:p w:rsidR="00A849C3" w:rsidRPr="00515A5B" w:rsidRDefault="00A849C3" w:rsidP="00613B83">
            <w:pPr>
              <w:pStyle w:val="2"/>
              <w:spacing w:line="360" w:lineRule="auto"/>
              <w:rPr>
                <w:bCs/>
                <w:lang w:val="el-GR"/>
              </w:rPr>
            </w:pPr>
            <w:r w:rsidRPr="00515A5B">
              <w:rPr>
                <w:bCs/>
              </w:rPr>
              <w:t>pH</w:t>
            </w:r>
          </w:p>
        </w:tc>
        <w:tc>
          <w:tcPr>
            <w:tcW w:w="1504" w:type="dxa"/>
            <w:vAlign w:val="center"/>
          </w:tcPr>
          <w:p w:rsidR="00A849C3" w:rsidRPr="00515A5B" w:rsidRDefault="00A849C3" w:rsidP="00613B83">
            <w:pPr>
              <w:spacing w:line="360" w:lineRule="auto"/>
              <w:jc w:val="center"/>
              <w:rPr>
                <w:b/>
                <w:bCs/>
              </w:rPr>
            </w:pPr>
            <w:r w:rsidRPr="00515A5B">
              <w:rPr>
                <w:b/>
                <w:bCs/>
              </w:rPr>
              <w:t>α</w:t>
            </w:r>
          </w:p>
        </w:tc>
        <w:tc>
          <w:tcPr>
            <w:tcW w:w="1149" w:type="dxa"/>
            <w:vAlign w:val="center"/>
          </w:tcPr>
          <w:p w:rsidR="00A849C3" w:rsidRPr="00515A5B" w:rsidRDefault="00A849C3" w:rsidP="00613B83">
            <w:pPr>
              <w:spacing w:line="360" w:lineRule="auto"/>
              <w:jc w:val="center"/>
              <w:rPr>
                <w:b/>
                <w:bCs/>
              </w:rPr>
            </w:pPr>
            <w:r w:rsidRPr="00515A5B">
              <w:rPr>
                <w:b/>
                <w:bCs/>
                <w:position w:val="-16"/>
              </w:rPr>
              <w:object w:dxaOrig="580" w:dyaOrig="400">
                <v:shape id="_x0000_i1092" type="#_x0000_t75" style="width:28.2pt;height:19.2pt" o:ole="" fillcolor="window">
                  <v:imagedata r:id="rId112" o:title=""/>
                </v:shape>
                <o:OLEObject Type="Embed" ProgID="Equation.3" ShapeID="_x0000_i1092" DrawAspect="Content" ObjectID="_1795090514" r:id="rId155"/>
              </w:object>
            </w:r>
          </w:p>
        </w:tc>
      </w:tr>
      <w:tr w:rsidR="00A849C3" w:rsidRPr="00515A5B" w:rsidTr="002C2AAF">
        <w:trPr>
          <w:cantSplit/>
          <w:trHeight w:hRule="exact" w:val="545"/>
        </w:trPr>
        <w:tc>
          <w:tcPr>
            <w:tcW w:w="1778" w:type="dxa"/>
            <w:vAlign w:val="center"/>
          </w:tcPr>
          <w:p w:rsidR="00A849C3" w:rsidRPr="00515A5B" w:rsidRDefault="00A849C3" w:rsidP="00613B83">
            <w:pPr>
              <w:pStyle w:val="2"/>
              <w:spacing w:line="360" w:lineRule="auto"/>
              <w:rPr>
                <w:bCs/>
                <w:szCs w:val="24"/>
                <w:lang w:val="el-GR"/>
              </w:rPr>
            </w:pPr>
            <w:r w:rsidRPr="00515A5B">
              <w:rPr>
                <w:bCs/>
                <w:szCs w:val="24"/>
                <w:lang w:val="el-GR"/>
              </w:rPr>
              <w:t>Ασθενής βάση</w:t>
            </w:r>
          </w:p>
        </w:tc>
        <w:tc>
          <w:tcPr>
            <w:tcW w:w="1038" w:type="dxa"/>
            <w:vAlign w:val="center"/>
          </w:tcPr>
          <w:p w:rsidR="00A849C3" w:rsidRPr="00515A5B" w:rsidRDefault="00A849C3" w:rsidP="00613B83">
            <w:pPr>
              <w:spacing w:line="360" w:lineRule="auto"/>
              <w:jc w:val="center"/>
            </w:pPr>
            <w:r w:rsidRPr="00515A5B">
              <w:sym w:font="Symbol" w:char="F0AF"/>
            </w:r>
          </w:p>
        </w:tc>
        <w:tc>
          <w:tcPr>
            <w:tcW w:w="1202" w:type="dxa"/>
            <w:vAlign w:val="center"/>
          </w:tcPr>
          <w:p w:rsidR="00A849C3" w:rsidRPr="00515A5B" w:rsidRDefault="00A849C3" w:rsidP="00613B83">
            <w:pPr>
              <w:spacing w:line="360" w:lineRule="auto"/>
              <w:jc w:val="center"/>
            </w:pPr>
            <w:r w:rsidRPr="00515A5B">
              <w:sym w:font="Symbol" w:char="F0AF"/>
            </w:r>
          </w:p>
        </w:tc>
        <w:tc>
          <w:tcPr>
            <w:tcW w:w="1663" w:type="dxa"/>
            <w:vAlign w:val="center"/>
          </w:tcPr>
          <w:p w:rsidR="00A849C3" w:rsidRPr="00515A5B" w:rsidRDefault="00A849C3" w:rsidP="00613B83">
            <w:pPr>
              <w:spacing w:line="360" w:lineRule="auto"/>
              <w:jc w:val="center"/>
            </w:pPr>
            <w:r w:rsidRPr="00515A5B">
              <w:sym w:font="Symbol" w:char="F0AF"/>
            </w:r>
            <w:r w:rsidR="00FE7EBC" w:rsidRPr="00515A5B">
              <w:t xml:space="preserve"> </w:t>
            </w:r>
            <w:r w:rsidRPr="00515A5B">
              <w:t>τείνει στο 7</w:t>
            </w:r>
          </w:p>
        </w:tc>
        <w:tc>
          <w:tcPr>
            <w:tcW w:w="1504" w:type="dxa"/>
            <w:vAlign w:val="center"/>
          </w:tcPr>
          <w:p w:rsidR="00A849C3" w:rsidRPr="00515A5B" w:rsidRDefault="00A849C3" w:rsidP="00613B83">
            <w:pPr>
              <w:spacing w:line="360" w:lineRule="auto"/>
              <w:jc w:val="center"/>
            </w:pPr>
            <w:r w:rsidRPr="00515A5B">
              <w:sym w:font="Symbol" w:char="F0AD"/>
            </w:r>
          </w:p>
        </w:tc>
        <w:tc>
          <w:tcPr>
            <w:tcW w:w="1149" w:type="dxa"/>
            <w:vAlign w:val="center"/>
          </w:tcPr>
          <w:p w:rsidR="00A849C3" w:rsidRPr="00515A5B" w:rsidRDefault="00A849C3" w:rsidP="00613B83">
            <w:pPr>
              <w:spacing w:line="360" w:lineRule="auto"/>
              <w:jc w:val="center"/>
            </w:pPr>
            <w:r w:rsidRPr="00515A5B">
              <w:sym w:font="Symbol" w:char="F0AD"/>
            </w:r>
          </w:p>
        </w:tc>
      </w:tr>
      <w:tr w:rsidR="0039442A" w:rsidRPr="00515A5B" w:rsidTr="002C2AAF">
        <w:trPr>
          <w:cantSplit/>
          <w:trHeight w:hRule="exact" w:val="508"/>
        </w:trPr>
        <w:tc>
          <w:tcPr>
            <w:tcW w:w="1778" w:type="dxa"/>
            <w:vAlign w:val="center"/>
          </w:tcPr>
          <w:p w:rsidR="0039442A" w:rsidRPr="00515A5B" w:rsidRDefault="0039442A" w:rsidP="00613B83">
            <w:pPr>
              <w:pStyle w:val="2"/>
              <w:spacing w:line="360" w:lineRule="auto"/>
              <w:rPr>
                <w:bCs/>
                <w:szCs w:val="24"/>
                <w:lang w:val="el-GR"/>
              </w:rPr>
            </w:pPr>
            <w:r w:rsidRPr="00515A5B">
              <w:rPr>
                <w:bCs/>
                <w:szCs w:val="24"/>
                <w:lang w:val="el-GR"/>
              </w:rPr>
              <w:t>Ισχυρή βάση</w:t>
            </w:r>
          </w:p>
        </w:tc>
        <w:tc>
          <w:tcPr>
            <w:tcW w:w="1038" w:type="dxa"/>
            <w:vAlign w:val="center"/>
          </w:tcPr>
          <w:p w:rsidR="0039442A" w:rsidRPr="00515A5B" w:rsidRDefault="0039442A" w:rsidP="00613B83">
            <w:pPr>
              <w:spacing w:line="360" w:lineRule="auto"/>
              <w:jc w:val="center"/>
            </w:pPr>
            <w:r w:rsidRPr="00515A5B">
              <w:sym w:font="Symbol" w:char="F0AF"/>
            </w:r>
          </w:p>
        </w:tc>
        <w:tc>
          <w:tcPr>
            <w:tcW w:w="1202" w:type="dxa"/>
            <w:vAlign w:val="center"/>
          </w:tcPr>
          <w:p w:rsidR="0039442A" w:rsidRPr="00515A5B" w:rsidRDefault="0039442A" w:rsidP="00613B83">
            <w:pPr>
              <w:spacing w:line="360" w:lineRule="auto"/>
              <w:jc w:val="center"/>
            </w:pPr>
            <w:r w:rsidRPr="00515A5B">
              <w:sym w:font="Symbol" w:char="F0AF"/>
            </w:r>
          </w:p>
        </w:tc>
        <w:tc>
          <w:tcPr>
            <w:tcW w:w="1663" w:type="dxa"/>
          </w:tcPr>
          <w:p w:rsidR="0039442A" w:rsidRPr="00515A5B" w:rsidRDefault="0039442A" w:rsidP="0039442A">
            <w:pPr>
              <w:spacing w:line="360" w:lineRule="auto"/>
              <w:jc w:val="center"/>
            </w:pPr>
            <w:r w:rsidRPr="00515A5B">
              <w:sym w:font="Symbol" w:char="F0AF"/>
            </w:r>
          </w:p>
        </w:tc>
        <w:tc>
          <w:tcPr>
            <w:tcW w:w="1504" w:type="dxa"/>
            <w:vAlign w:val="center"/>
          </w:tcPr>
          <w:p w:rsidR="0039442A" w:rsidRPr="00515A5B" w:rsidRDefault="002C2AAF" w:rsidP="00613B83">
            <w:pPr>
              <w:spacing w:line="360" w:lineRule="auto"/>
              <w:jc w:val="center"/>
            </w:pPr>
            <w:r w:rsidRPr="00515A5B">
              <w:t>Σ</w:t>
            </w:r>
            <w:r w:rsidR="0039442A" w:rsidRPr="00515A5B">
              <w:t>ταθερός</w:t>
            </w:r>
            <w:r>
              <w:t>=1</w:t>
            </w:r>
          </w:p>
        </w:tc>
        <w:tc>
          <w:tcPr>
            <w:tcW w:w="1149" w:type="dxa"/>
            <w:vAlign w:val="center"/>
          </w:tcPr>
          <w:p w:rsidR="0039442A" w:rsidRPr="00515A5B" w:rsidRDefault="0039442A" w:rsidP="00613B83">
            <w:pPr>
              <w:spacing w:line="360" w:lineRule="auto"/>
              <w:jc w:val="center"/>
            </w:pPr>
            <w:r w:rsidRPr="00515A5B">
              <w:t>σταθερά</w:t>
            </w:r>
          </w:p>
        </w:tc>
      </w:tr>
    </w:tbl>
    <w:p w:rsidR="00313836" w:rsidRPr="00515A5B" w:rsidRDefault="00313836" w:rsidP="00154FA4">
      <w:pPr>
        <w:spacing w:before="240" w:line="360" w:lineRule="auto"/>
      </w:pPr>
    </w:p>
    <w:p w:rsidR="00313836" w:rsidRPr="00515A5B" w:rsidRDefault="00313836" w:rsidP="00154FA4">
      <w:pPr>
        <w:spacing w:before="240" w:line="360" w:lineRule="auto"/>
      </w:pPr>
    </w:p>
    <w:p w:rsidR="00313836" w:rsidRPr="00515A5B" w:rsidRDefault="00313836" w:rsidP="00154FA4">
      <w:pPr>
        <w:spacing w:before="240" w:line="360" w:lineRule="auto"/>
        <w:rPr>
          <w:lang w:val="en-US"/>
        </w:rPr>
      </w:pPr>
    </w:p>
    <w:p w:rsidR="00A849C3" w:rsidRPr="00515A5B" w:rsidRDefault="0039442A" w:rsidP="00154FA4">
      <w:pPr>
        <w:spacing w:line="360" w:lineRule="auto"/>
        <w:rPr>
          <w:u w:val="double"/>
        </w:rPr>
      </w:pPr>
      <w:r w:rsidRPr="00515A5B">
        <w:sym w:font="Wingdings 2" w:char="F0B2"/>
      </w:r>
      <w:r w:rsidRPr="00515A5B">
        <w:t xml:space="preserve"> </w:t>
      </w:r>
      <w:r w:rsidR="00A849C3" w:rsidRPr="00515A5B">
        <w:t>Τα αντίθετα ισχύουν σε φαινόμενο συμπύκνωσης</w:t>
      </w:r>
      <w:r w:rsidR="00A97DAE" w:rsidRPr="00515A5B">
        <w:rPr>
          <w:u w:val="double"/>
        </w:rPr>
        <w:t>.</w:t>
      </w:r>
    </w:p>
    <w:p w:rsidR="00A849C3" w:rsidRPr="00154FA4" w:rsidRDefault="00313836" w:rsidP="00A849C3">
      <w:pPr>
        <w:spacing w:line="360" w:lineRule="auto"/>
        <w:jc w:val="center"/>
        <w:rPr>
          <w:b/>
          <w:u w:val="wavyDouble"/>
        </w:rPr>
      </w:pPr>
      <w:r w:rsidRPr="00154FA4">
        <w:rPr>
          <w:b/>
          <w:u w:val="wavyDouble"/>
        </w:rPr>
        <w:t>Μεθοδολογία</w:t>
      </w:r>
      <w:r w:rsidR="00A849C3" w:rsidRPr="00154FA4">
        <w:rPr>
          <w:b/>
          <w:u w:val="wavyDouble"/>
        </w:rPr>
        <w:t xml:space="preserve"> </w:t>
      </w:r>
      <w:r w:rsidR="00BB0552" w:rsidRPr="00154FA4">
        <w:rPr>
          <w:b/>
          <w:u w:val="wavyDouble"/>
        </w:rPr>
        <w:t>για τις ασκήσεις με</w:t>
      </w:r>
      <w:r w:rsidR="00A849C3" w:rsidRPr="00154FA4">
        <w:rPr>
          <w:b/>
          <w:u w:val="wavyDouble"/>
        </w:rPr>
        <w:t xml:space="preserve"> αραίωση</w:t>
      </w:r>
      <w:r w:rsidR="00BB0552" w:rsidRPr="00154FA4">
        <w:rPr>
          <w:b/>
          <w:u w:val="wavyDouble"/>
        </w:rPr>
        <w:t>.</w:t>
      </w:r>
    </w:p>
    <w:tbl>
      <w:tblPr>
        <w:tblW w:w="9705" w:type="dxa"/>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374"/>
        <w:gridCol w:w="8331"/>
      </w:tblGrid>
      <w:tr w:rsidR="00A849C3" w:rsidRPr="00515A5B" w:rsidTr="000B7D0A">
        <w:trPr>
          <w:trHeight w:val="800"/>
          <w:jc w:val="center"/>
        </w:trPr>
        <w:tc>
          <w:tcPr>
            <w:tcW w:w="1374" w:type="dxa"/>
            <w:vAlign w:val="center"/>
          </w:tcPr>
          <w:p w:rsidR="00A849C3" w:rsidRPr="00515A5B" w:rsidRDefault="00A849C3" w:rsidP="00613B83">
            <w:pPr>
              <w:spacing w:line="360" w:lineRule="auto"/>
              <w:rPr>
                <w:b/>
                <w:bCs/>
              </w:rPr>
            </w:pPr>
            <w:r w:rsidRPr="00515A5B">
              <w:rPr>
                <w:b/>
                <w:bCs/>
              </w:rPr>
              <w:t xml:space="preserve">Βήμα 1ο </w:t>
            </w:r>
          </w:p>
        </w:tc>
        <w:tc>
          <w:tcPr>
            <w:tcW w:w="8331" w:type="dxa"/>
            <w:vAlign w:val="center"/>
          </w:tcPr>
          <w:p w:rsidR="00A849C3" w:rsidRPr="00515A5B" w:rsidRDefault="00A849C3" w:rsidP="003048FB">
            <w:pPr>
              <w:spacing w:line="360" w:lineRule="auto"/>
              <w:jc w:val="both"/>
            </w:pPr>
            <w:r w:rsidRPr="00515A5B">
              <w:t>Εφαρμόζουμε τον τύπο της αραίωσης για το αρχικό (1) και το αραιωμένο (2) διάλυμα, οπότε προκύπτει η σχέση</w:t>
            </w:r>
            <w:r w:rsidR="003048FB" w:rsidRPr="00515A5B">
              <w:t>:</w:t>
            </w:r>
            <w:r w:rsidR="003048FB" w:rsidRPr="00515A5B">
              <w:tab/>
            </w:r>
            <w:r w:rsidR="003048FB" w:rsidRPr="00515A5B">
              <w:tab/>
            </w:r>
            <w:r w:rsidR="00F2063C" w:rsidRPr="00515A5B">
              <w:rPr>
                <w:lang w:val="en-US"/>
              </w:rPr>
              <w:t>C</w:t>
            </w:r>
            <w:r w:rsidRPr="00515A5B">
              <w:rPr>
                <w:vertAlign w:val="subscript"/>
              </w:rPr>
              <w:t>1</w:t>
            </w:r>
            <w:r w:rsidRPr="00515A5B">
              <w:sym w:font="Symbol" w:char="F0D7"/>
            </w:r>
            <w:r w:rsidRPr="00515A5B">
              <w:rPr>
                <w:lang w:val="en-US"/>
              </w:rPr>
              <w:t>V</w:t>
            </w:r>
            <w:r w:rsidRPr="00515A5B">
              <w:rPr>
                <w:vertAlign w:val="subscript"/>
              </w:rPr>
              <w:t>1</w:t>
            </w:r>
            <w:r w:rsidRPr="00515A5B">
              <w:t xml:space="preserve"> = </w:t>
            </w:r>
            <w:r w:rsidR="00F2063C" w:rsidRPr="00515A5B">
              <w:rPr>
                <w:lang w:val="en-US"/>
              </w:rPr>
              <w:t>C</w:t>
            </w:r>
            <w:r w:rsidRPr="00515A5B">
              <w:rPr>
                <w:vertAlign w:val="subscript"/>
              </w:rPr>
              <w:t>2</w:t>
            </w:r>
            <w:r w:rsidRPr="00515A5B">
              <w:t xml:space="preserve"> </w:t>
            </w:r>
            <w:r w:rsidRPr="00515A5B">
              <w:sym w:font="Symbol" w:char="F0D7"/>
            </w:r>
            <w:r w:rsidRPr="00515A5B">
              <w:rPr>
                <w:lang w:val="en-US"/>
              </w:rPr>
              <w:t>V</w:t>
            </w:r>
            <w:r w:rsidRPr="00515A5B">
              <w:rPr>
                <w:vertAlign w:val="subscript"/>
              </w:rPr>
              <w:t>2</w:t>
            </w:r>
          </w:p>
        </w:tc>
      </w:tr>
      <w:tr w:rsidR="00A849C3" w:rsidRPr="00F44744" w:rsidTr="000B7D0A">
        <w:trPr>
          <w:trHeight w:val="800"/>
          <w:jc w:val="center"/>
        </w:trPr>
        <w:tc>
          <w:tcPr>
            <w:tcW w:w="1374" w:type="dxa"/>
            <w:vAlign w:val="center"/>
          </w:tcPr>
          <w:p w:rsidR="00A849C3" w:rsidRPr="00515A5B" w:rsidRDefault="00A849C3" w:rsidP="00613B83">
            <w:pPr>
              <w:spacing w:line="360" w:lineRule="auto"/>
              <w:rPr>
                <w:b/>
                <w:bCs/>
              </w:rPr>
            </w:pPr>
            <w:r w:rsidRPr="00515A5B">
              <w:rPr>
                <w:b/>
                <w:bCs/>
              </w:rPr>
              <w:t xml:space="preserve">Βήμα 2ο </w:t>
            </w:r>
          </w:p>
        </w:tc>
        <w:tc>
          <w:tcPr>
            <w:tcW w:w="8331" w:type="dxa"/>
            <w:vAlign w:val="center"/>
          </w:tcPr>
          <w:p w:rsidR="00A849C3" w:rsidRPr="00515A5B" w:rsidRDefault="00A849C3" w:rsidP="007E6FDF">
            <w:pPr>
              <w:spacing w:line="360" w:lineRule="auto"/>
              <w:jc w:val="both"/>
            </w:pPr>
            <w:r w:rsidRPr="00515A5B">
              <w:t xml:space="preserve">Εφαρμόζουμε τον νόμο αραίωσης του </w:t>
            </w:r>
            <w:r w:rsidRPr="00515A5B">
              <w:rPr>
                <w:lang w:val="en-US"/>
              </w:rPr>
              <w:t>Ostwald</w:t>
            </w:r>
            <w:r w:rsidRPr="00515A5B">
              <w:t xml:space="preserve"> στο αρχικό και στο αραιωμένο διάλυμα, οπότε προκύπτουν οι σχέσεις:</w:t>
            </w:r>
          </w:p>
          <w:p w:rsidR="00A849C3" w:rsidRPr="00515A5B" w:rsidRDefault="00C234E7" w:rsidP="00613B83">
            <w:pPr>
              <w:spacing w:line="360" w:lineRule="auto"/>
              <w:jc w:val="center"/>
            </w:pPr>
            <w:r w:rsidRPr="00515A5B">
              <w:t>αρχικό διάλυμα</w:t>
            </w:r>
            <w:r>
              <w:t>:</w:t>
            </w:r>
            <w:r w:rsidRPr="00515A5B">
              <w:t xml:space="preserve"> </w:t>
            </w:r>
            <w:r w:rsidR="00A849C3" w:rsidRPr="00515A5B">
              <w:t>Κ</w:t>
            </w:r>
            <w:r w:rsidR="00A849C3" w:rsidRPr="00515A5B">
              <w:rPr>
                <w:vertAlign w:val="subscript"/>
                <w:lang w:val="en-US"/>
              </w:rPr>
              <w:t>a</w:t>
            </w:r>
            <w:r w:rsidR="00A849C3" w:rsidRPr="00515A5B">
              <w:rPr>
                <w:vertAlign w:val="subscript"/>
              </w:rPr>
              <w:t>,</w:t>
            </w:r>
            <w:r w:rsidR="00A849C3" w:rsidRPr="00515A5B">
              <w:rPr>
                <w:vertAlign w:val="subscript"/>
                <w:lang w:val="en-US"/>
              </w:rPr>
              <w:t>b</w:t>
            </w:r>
            <w:r w:rsidR="00A849C3" w:rsidRPr="00515A5B">
              <w:t xml:space="preserve"> = α</w:t>
            </w:r>
            <w:r w:rsidR="00A849C3" w:rsidRPr="00515A5B">
              <w:rPr>
                <w:position w:val="-10"/>
              </w:rPr>
              <w:object w:dxaOrig="160" w:dyaOrig="360">
                <v:shape id="_x0000_i1093" type="#_x0000_t75" style="width:7.2pt;height:19.2pt" o:ole="">
                  <v:imagedata r:id="rId156" o:title=""/>
                </v:shape>
                <o:OLEObject Type="Embed" ProgID="Equation.3" ShapeID="_x0000_i1093" DrawAspect="Content" ObjectID="_1795090515" r:id="rId157"/>
              </w:object>
            </w:r>
            <w:r w:rsidR="00A849C3" w:rsidRPr="00515A5B">
              <w:sym w:font="Symbol" w:char="F0D7"/>
            </w:r>
            <w:r w:rsidR="00F2063C" w:rsidRPr="00515A5B">
              <w:rPr>
                <w:lang w:val="en-US"/>
              </w:rPr>
              <w:t>C</w:t>
            </w:r>
            <w:r w:rsidR="00A849C3" w:rsidRPr="00515A5B">
              <w:rPr>
                <w:vertAlign w:val="subscript"/>
              </w:rPr>
              <w:t>1</w:t>
            </w:r>
            <w:r w:rsidR="00A849C3" w:rsidRPr="00515A5B">
              <w:t xml:space="preserve"> </w:t>
            </w:r>
            <w:r>
              <w:t xml:space="preserve"> και  </w:t>
            </w:r>
            <w:r w:rsidRPr="00515A5B">
              <w:t>αραιωμένο διάλυμα</w:t>
            </w:r>
            <w:r>
              <w:t>:</w:t>
            </w:r>
            <w:r w:rsidRPr="00515A5B">
              <w:t xml:space="preserve"> </w:t>
            </w:r>
            <w:r w:rsidR="00A849C3" w:rsidRPr="00515A5B">
              <w:t>Κ</w:t>
            </w:r>
            <w:r w:rsidR="00A849C3" w:rsidRPr="00515A5B">
              <w:rPr>
                <w:vertAlign w:val="subscript"/>
                <w:lang w:val="en-US"/>
              </w:rPr>
              <w:t>a</w:t>
            </w:r>
            <w:r w:rsidR="00A849C3" w:rsidRPr="00515A5B">
              <w:rPr>
                <w:vertAlign w:val="subscript"/>
              </w:rPr>
              <w:t>,</w:t>
            </w:r>
            <w:r w:rsidR="00A849C3" w:rsidRPr="00515A5B">
              <w:rPr>
                <w:vertAlign w:val="subscript"/>
                <w:lang w:val="en-US"/>
              </w:rPr>
              <w:t>b</w:t>
            </w:r>
            <w:r w:rsidR="00A849C3" w:rsidRPr="00515A5B">
              <w:t xml:space="preserve"> = α</w:t>
            </w:r>
            <w:r w:rsidR="00A849C3" w:rsidRPr="00515A5B">
              <w:rPr>
                <w:position w:val="-10"/>
              </w:rPr>
              <w:object w:dxaOrig="160" w:dyaOrig="360">
                <v:shape id="_x0000_i1094" type="#_x0000_t75" style="width:7.2pt;height:19.2pt" o:ole="">
                  <v:imagedata r:id="rId158" o:title=""/>
                </v:shape>
                <o:OLEObject Type="Embed" ProgID="Equation.3" ShapeID="_x0000_i1094" DrawAspect="Content" ObjectID="_1795090516" r:id="rId159"/>
              </w:object>
            </w:r>
            <w:r w:rsidR="00A849C3" w:rsidRPr="00515A5B">
              <w:sym w:font="Symbol" w:char="F0D7"/>
            </w:r>
            <w:r w:rsidR="00F2063C" w:rsidRPr="00515A5B">
              <w:rPr>
                <w:lang w:val="en-US"/>
              </w:rPr>
              <w:t>C</w:t>
            </w:r>
            <w:r w:rsidR="00A849C3" w:rsidRPr="00515A5B">
              <w:rPr>
                <w:vertAlign w:val="subscript"/>
              </w:rPr>
              <w:t>2</w:t>
            </w:r>
            <w:r w:rsidR="00A849C3" w:rsidRPr="00515A5B">
              <w:t xml:space="preserve"> </w:t>
            </w:r>
          </w:p>
          <w:p w:rsidR="00D93F8D" w:rsidRPr="00F44744" w:rsidRDefault="00C234E7" w:rsidP="00BF3971">
            <w:pPr>
              <w:spacing w:line="360" w:lineRule="auto"/>
              <w:jc w:val="center"/>
            </w:pPr>
            <w:r w:rsidRPr="00515A5B">
              <w:t>αρχικό διάλυμα</w:t>
            </w:r>
            <w:r>
              <w:t>:</w:t>
            </w:r>
            <w:r w:rsidRPr="00515A5B">
              <w:t xml:space="preserve"> </w:t>
            </w:r>
            <w:r w:rsidR="00F44744" w:rsidRPr="00515A5B">
              <w:rPr>
                <w:lang w:val="en-US"/>
              </w:rPr>
              <w:t>K</w:t>
            </w:r>
            <w:r w:rsidR="00F44744" w:rsidRPr="00515A5B">
              <w:rPr>
                <w:vertAlign w:val="subscript"/>
                <w:lang w:val="en-US"/>
              </w:rPr>
              <w:t>a</w:t>
            </w:r>
            <w:r w:rsidR="00F44744" w:rsidRPr="00F44744">
              <w:rPr>
                <w:vertAlign w:val="subscript"/>
              </w:rPr>
              <w:t>,</w:t>
            </w:r>
            <w:r w:rsidR="00F44744" w:rsidRPr="00515A5B">
              <w:rPr>
                <w:vertAlign w:val="subscript"/>
                <w:lang w:val="en-US"/>
              </w:rPr>
              <w:t>b</w:t>
            </w:r>
            <w:r w:rsidR="00F44744" w:rsidRPr="00F44744">
              <w:t xml:space="preserve"> = </w:t>
            </w:r>
            <w:r w:rsidR="00F44744">
              <w:rPr>
                <w:lang w:val="en-US"/>
              </w:rPr>
              <w:t>x</w:t>
            </w:r>
            <w:r w:rsidR="00F44744" w:rsidRPr="00F44744">
              <w:rPr>
                <w:vertAlign w:val="superscript"/>
              </w:rPr>
              <w:t>2</w:t>
            </w:r>
            <w:r w:rsidR="00BF3971">
              <w:t>/</w:t>
            </w:r>
            <w:r w:rsidR="00F44744">
              <w:rPr>
                <w:lang w:val="en-US"/>
              </w:rPr>
              <w:t>C</w:t>
            </w:r>
            <w:r w:rsidR="00F44744" w:rsidRPr="00F44744">
              <w:rPr>
                <w:vertAlign w:val="subscript"/>
              </w:rPr>
              <w:t>1</w:t>
            </w:r>
            <w:r>
              <w:t xml:space="preserve">  </w:t>
            </w:r>
            <w:r w:rsidR="00F44744" w:rsidRPr="00515A5B">
              <w:t>και</w:t>
            </w:r>
            <w:r>
              <w:t xml:space="preserve"> </w:t>
            </w:r>
            <w:r w:rsidR="00F44744" w:rsidRPr="00F44744">
              <w:t xml:space="preserve"> </w:t>
            </w:r>
            <w:r w:rsidRPr="00515A5B">
              <w:t>αραιωμένο διάλυμα</w:t>
            </w:r>
            <w:r>
              <w:t>:</w:t>
            </w:r>
            <w:r w:rsidRPr="00515A5B">
              <w:t xml:space="preserve"> </w:t>
            </w:r>
            <w:r w:rsidR="00F44744" w:rsidRPr="00515A5B">
              <w:rPr>
                <w:lang w:val="en-US"/>
              </w:rPr>
              <w:t>K</w:t>
            </w:r>
            <w:r w:rsidR="00F44744" w:rsidRPr="00515A5B">
              <w:rPr>
                <w:vertAlign w:val="subscript"/>
                <w:lang w:val="en-US"/>
              </w:rPr>
              <w:t>a</w:t>
            </w:r>
            <w:r w:rsidR="00F44744" w:rsidRPr="00F44744">
              <w:rPr>
                <w:vertAlign w:val="subscript"/>
              </w:rPr>
              <w:t>,</w:t>
            </w:r>
            <w:r w:rsidR="00F44744" w:rsidRPr="00515A5B">
              <w:rPr>
                <w:vertAlign w:val="subscript"/>
                <w:lang w:val="en-US"/>
              </w:rPr>
              <w:t>b</w:t>
            </w:r>
            <w:r w:rsidR="00F44744" w:rsidRPr="00F44744">
              <w:t xml:space="preserve"> = </w:t>
            </w:r>
            <w:r w:rsidR="00F44744">
              <w:t>φ</w:t>
            </w:r>
            <w:r w:rsidR="00F44744" w:rsidRPr="00F44744">
              <w:rPr>
                <w:vertAlign w:val="superscript"/>
              </w:rPr>
              <w:t>2</w:t>
            </w:r>
            <w:r w:rsidR="00BF3971">
              <w:t>/</w:t>
            </w:r>
            <w:r w:rsidR="00F44744">
              <w:rPr>
                <w:lang w:val="en-US"/>
              </w:rPr>
              <w:t>C</w:t>
            </w:r>
            <w:r w:rsidR="00F44744" w:rsidRPr="00F44744">
              <w:rPr>
                <w:vertAlign w:val="subscript"/>
              </w:rPr>
              <w:t>2</w:t>
            </w:r>
          </w:p>
        </w:tc>
      </w:tr>
      <w:tr w:rsidR="00A849C3" w:rsidRPr="00515A5B" w:rsidTr="000B7D0A">
        <w:trPr>
          <w:trHeight w:val="800"/>
          <w:jc w:val="center"/>
        </w:trPr>
        <w:tc>
          <w:tcPr>
            <w:tcW w:w="1374" w:type="dxa"/>
            <w:vAlign w:val="center"/>
          </w:tcPr>
          <w:p w:rsidR="00A849C3" w:rsidRPr="00515A5B" w:rsidRDefault="00A849C3" w:rsidP="00613B83">
            <w:pPr>
              <w:spacing w:line="360" w:lineRule="auto"/>
              <w:rPr>
                <w:b/>
                <w:bCs/>
              </w:rPr>
            </w:pPr>
            <w:r w:rsidRPr="00515A5B">
              <w:rPr>
                <w:b/>
                <w:bCs/>
              </w:rPr>
              <w:t xml:space="preserve">Βήμα 3ο </w:t>
            </w:r>
          </w:p>
        </w:tc>
        <w:tc>
          <w:tcPr>
            <w:tcW w:w="8331" w:type="dxa"/>
            <w:vAlign w:val="center"/>
          </w:tcPr>
          <w:p w:rsidR="008C27C0" w:rsidRPr="00515A5B" w:rsidRDefault="00A849C3" w:rsidP="007E6FDF">
            <w:pPr>
              <w:spacing w:line="360" w:lineRule="auto"/>
              <w:jc w:val="both"/>
            </w:pPr>
            <w:r w:rsidRPr="00515A5B">
              <w:t>Από τα δεδομένα της άσκησης προκύ</w:t>
            </w:r>
            <w:r w:rsidR="002228EC" w:rsidRPr="00515A5B">
              <w:t>πτει συνήθως μια σχέση για τους:</w:t>
            </w:r>
          </w:p>
          <w:p w:rsidR="00A849C3" w:rsidRPr="00F44744" w:rsidRDefault="00A849C3" w:rsidP="00F44744">
            <w:pPr>
              <w:spacing w:line="360" w:lineRule="auto"/>
              <w:jc w:val="center"/>
            </w:pPr>
            <w:r w:rsidRPr="00515A5B">
              <w:t>α</w:t>
            </w:r>
            <w:r w:rsidRPr="00515A5B">
              <w:rPr>
                <w:vertAlign w:val="subscript"/>
              </w:rPr>
              <w:t>1</w:t>
            </w:r>
            <w:r w:rsidRPr="00515A5B">
              <w:t>, α</w:t>
            </w:r>
            <w:r w:rsidRPr="00515A5B">
              <w:rPr>
                <w:vertAlign w:val="subscript"/>
              </w:rPr>
              <w:t>2</w:t>
            </w:r>
            <w:r w:rsidRPr="00515A5B">
              <w:t xml:space="preserve"> </w:t>
            </w:r>
            <w:r w:rsidR="008C27C0" w:rsidRPr="00515A5B">
              <w:t xml:space="preserve"> </w:t>
            </w:r>
            <w:r w:rsidRPr="00515A5B">
              <w:t xml:space="preserve">ή </w:t>
            </w:r>
            <w:r w:rsidR="008C27C0" w:rsidRPr="00515A5B">
              <w:t xml:space="preserve"> </w:t>
            </w:r>
            <w:r w:rsidR="00F2063C" w:rsidRPr="00515A5B">
              <w:rPr>
                <w:lang w:val="en-US"/>
              </w:rPr>
              <w:t>C</w:t>
            </w:r>
            <w:r w:rsidRPr="00515A5B">
              <w:rPr>
                <w:vertAlign w:val="subscript"/>
              </w:rPr>
              <w:t>1</w:t>
            </w:r>
            <w:r w:rsidRPr="00515A5B">
              <w:t xml:space="preserve">, </w:t>
            </w:r>
            <w:r w:rsidR="00F2063C" w:rsidRPr="00515A5B">
              <w:rPr>
                <w:lang w:val="en-US"/>
              </w:rPr>
              <w:t>C</w:t>
            </w:r>
            <w:r w:rsidRPr="00515A5B">
              <w:rPr>
                <w:vertAlign w:val="subscript"/>
              </w:rPr>
              <w:t>2</w:t>
            </w:r>
            <w:r w:rsidRPr="00515A5B">
              <w:t xml:space="preserve">  ή  </w:t>
            </w:r>
            <w:r w:rsidRPr="00515A5B">
              <w:rPr>
                <w:lang w:val="en-US"/>
              </w:rPr>
              <w:t>V</w:t>
            </w:r>
            <w:r w:rsidRPr="00515A5B">
              <w:rPr>
                <w:vertAlign w:val="subscript"/>
              </w:rPr>
              <w:t>1</w:t>
            </w:r>
            <w:r w:rsidRPr="00515A5B">
              <w:t xml:space="preserve">, </w:t>
            </w:r>
            <w:r w:rsidRPr="00515A5B">
              <w:rPr>
                <w:lang w:val="en-US"/>
              </w:rPr>
              <w:t>V</w:t>
            </w:r>
            <w:r w:rsidR="008C27C0" w:rsidRPr="00515A5B">
              <w:rPr>
                <w:vertAlign w:val="subscript"/>
              </w:rPr>
              <w:t>2</w:t>
            </w:r>
            <w:r w:rsidRPr="00515A5B">
              <w:t xml:space="preserve"> </w:t>
            </w:r>
            <w:r w:rsidR="008C27C0" w:rsidRPr="00515A5B">
              <w:t xml:space="preserve"> ή  </w:t>
            </w:r>
            <w:r w:rsidR="00F44744">
              <w:rPr>
                <w:lang w:val="en-US"/>
              </w:rPr>
              <w:t>x</w:t>
            </w:r>
            <w:r w:rsidR="00F44744">
              <w:t xml:space="preserve"> , φ</w:t>
            </w:r>
          </w:p>
        </w:tc>
      </w:tr>
      <w:tr w:rsidR="00A849C3" w:rsidRPr="00515A5B" w:rsidTr="00723DE0">
        <w:trPr>
          <w:trHeight w:val="511"/>
          <w:jc w:val="center"/>
        </w:trPr>
        <w:tc>
          <w:tcPr>
            <w:tcW w:w="1374" w:type="dxa"/>
            <w:vAlign w:val="center"/>
          </w:tcPr>
          <w:p w:rsidR="00A849C3" w:rsidRPr="00515A5B" w:rsidRDefault="00A849C3" w:rsidP="00613B83">
            <w:pPr>
              <w:spacing w:line="360" w:lineRule="auto"/>
              <w:rPr>
                <w:b/>
                <w:bCs/>
              </w:rPr>
            </w:pPr>
            <w:r w:rsidRPr="00515A5B">
              <w:rPr>
                <w:b/>
                <w:bCs/>
              </w:rPr>
              <w:t xml:space="preserve">Βήμα 4ο </w:t>
            </w:r>
          </w:p>
        </w:tc>
        <w:tc>
          <w:tcPr>
            <w:tcW w:w="8331" w:type="dxa"/>
            <w:vAlign w:val="center"/>
          </w:tcPr>
          <w:p w:rsidR="00A849C3" w:rsidRPr="00515A5B" w:rsidRDefault="00A849C3" w:rsidP="00F2063C">
            <w:pPr>
              <w:spacing w:line="360" w:lineRule="auto"/>
              <w:jc w:val="both"/>
            </w:pPr>
            <w:r w:rsidRPr="00515A5B">
              <w:t>Συνδυάζουμε τις παραπάνω σχέσεις και βρίσκουμε αυτό που ζητάμε</w:t>
            </w:r>
            <w:r w:rsidR="002228EC" w:rsidRPr="00515A5B">
              <w:t>.</w:t>
            </w:r>
          </w:p>
        </w:tc>
      </w:tr>
      <w:tr w:rsidR="00A849C3" w:rsidRPr="00515A5B" w:rsidTr="00723DE0">
        <w:trPr>
          <w:trHeight w:val="519"/>
          <w:jc w:val="center"/>
        </w:trPr>
        <w:tc>
          <w:tcPr>
            <w:tcW w:w="1374" w:type="dxa"/>
            <w:vAlign w:val="center"/>
          </w:tcPr>
          <w:p w:rsidR="00A849C3" w:rsidRPr="00515A5B" w:rsidRDefault="00A849C3" w:rsidP="00613B83">
            <w:pPr>
              <w:spacing w:line="360" w:lineRule="auto"/>
              <w:rPr>
                <w:b/>
                <w:bCs/>
              </w:rPr>
            </w:pPr>
            <w:r w:rsidRPr="00515A5B">
              <w:rPr>
                <w:b/>
                <w:bCs/>
              </w:rPr>
              <w:t>1</w:t>
            </w:r>
            <w:r w:rsidRPr="00515A5B">
              <w:rPr>
                <w:b/>
                <w:bCs/>
                <w:vertAlign w:val="superscript"/>
              </w:rPr>
              <w:t>ο</w:t>
            </w:r>
            <w:r w:rsidRPr="00515A5B">
              <w:rPr>
                <w:b/>
                <w:bCs/>
              </w:rPr>
              <w:t xml:space="preserve"> Σχόλιο</w:t>
            </w:r>
          </w:p>
        </w:tc>
        <w:tc>
          <w:tcPr>
            <w:tcW w:w="8331" w:type="dxa"/>
            <w:vAlign w:val="center"/>
          </w:tcPr>
          <w:p w:rsidR="00A849C3" w:rsidRPr="00515A5B" w:rsidRDefault="00A849C3" w:rsidP="007E6FDF">
            <w:pPr>
              <w:spacing w:line="360" w:lineRule="auto"/>
              <w:jc w:val="both"/>
            </w:pPr>
            <w:r w:rsidRPr="00515A5B">
              <w:t>Με τον ίδιο τρόπο δουλεύουμε στην συμπύκνωση (αφαίρεση Η</w:t>
            </w:r>
            <w:r w:rsidRPr="00515A5B">
              <w:rPr>
                <w:vertAlign w:val="subscript"/>
              </w:rPr>
              <w:t>2</w:t>
            </w:r>
            <w:r w:rsidRPr="00515A5B">
              <w:t xml:space="preserve">Ο ) </w:t>
            </w:r>
          </w:p>
        </w:tc>
      </w:tr>
      <w:tr w:rsidR="00A849C3" w:rsidRPr="00515A5B" w:rsidTr="00154FA4">
        <w:trPr>
          <w:trHeight w:val="3139"/>
          <w:jc w:val="center"/>
        </w:trPr>
        <w:tc>
          <w:tcPr>
            <w:tcW w:w="1374" w:type="dxa"/>
            <w:vAlign w:val="center"/>
          </w:tcPr>
          <w:p w:rsidR="00A849C3" w:rsidRPr="00515A5B" w:rsidRDefault="00A849C3" w:rsidP="00613B83">
            <w:pPr>
              <w:spacing w:line="360" w:lineRule="auto"/>
            </w:pPr>
            <w:r w:rsidRPr="00515A5B">
              <w:rPr>
                <w:b/>
                <w:bCs/>
              </w:rPr>
              <w:t>2</w:t>
            </w:r>
            <w:r w:rsidRPr="00515A5B">
              <w:rPr>
                <w:b/>
                <w:bCs/>
                <w:vertAlign w:val="superscript"/>
              </w:rPr>
              <w:t>ο</w:t>
            </w:r>
            <w:r w:rsidRPr="00515A5B">
              <w:rPr>
                <w:b/>
                <w:bCs/>
              </w:rPr>
              <w:t xml:space="preserve"> Σχόλιο</w:t>
            </w:r>
          </w:p>
        </w:tc>
        <w:tc>
          <w:tcPr>
            <w:tcW w:w="8331" w:type="dxa"/>
            <w:vAlign w:val="center"/>
          </w:tcPr>
          <w:p w:rsidR="00F2063C" w:rsidRPr="003616E0" w:rsidRDefault="00A849C3" w:rsidP="00613B83">
            <w:pPr>
              <w:spacing w:line="360" w:lineRule="auto"/>
            </w:pPr>
            <w:r w:rsidRPr="00515A5B">
              <w:t>Μ</w:t>
            </w:r>
            <w:r w:rsidR="008C27C0" w:rsidRPr="00515A5B">
              <w:t>ε ανάλογο σκεπτικό εργαζόμαστε:</w:t>
            </w:r>
          </w:p>
          <w:p w:rsidR="00A849C3" w:rsidRPr="00515A5B" w:rsidRDefault="00A849C3" w:rsidP="00613B83">
            <w:pPr>
              <w:spacing w:line="360" w:lineRule="auto"/>
            </w:pPr>
            <w:r w:rsidRPr="00515A5B">
              <w:rPr>
                <w:b/>
                <w:bCs/>
              </w:rPr>
              <w:t>α.</w:t>
            </w:r>
            <w:r w:rsidRPr="00515A5B">
              <w:t xml:space="preserve"> Όταν έχουμε προσθήκη διαλυμένης ουσίας</w:t>
            </w:r>
            <w:r w:rsidR="00BF3971">
              <w:t xml:space="preserve"> (στερεά ή αέρια )</w:t>
            </w:r>
            <w:r w:rsidRPr="00515A5B">
              <w:t xml:space="preserve"> σε διάλυμα</w:t>
            </w:r>
            <w:r w:rsidR="00BF3971">
              <w:t xml:space="preserve"> </w:t>
            </w:r>
            <w:r w:rsidRPr="00515A5B">
              <w:t>,</w:t>
            </w:r>
            <w:r w:rsidR="00BF3971">
              <w:t xml:space="preserve"> χωρίς μεταβολή του όγκου του διαλύματος ,</w:t>
            </w:r>
            <w:r w:rsidRPr="00515A5B">
              <w:t xml:space="preserve"> τότε ισχύει:</w:t>
            </w:r>
          </w:p>
          <w:p w:rsidR="00A849C3" w:rsidRPr="00515A5B" w:rsidRDefault="00F2063C" w:rsidP="00613B83">
            <w:pPr>
              <w:spacing w:line="360" w:lineRule="auto"/>
              <w:jc w:val="center"/>
            </w:pPr>
            <w:r w:rsidRPr="00515A5B">
              <w:rPr>
                <w:lang w:val="en-US"/>
              </w:rPr>
              <w:t>C</w:t>
            </w:r>
            <w:r w:rsidR="00A849C3" w:rsidRPr="00515A5B">
              <w:rPr>
                <w:vertAlign w:val="subscript"/>
              </w:rPr>
              <w:t>αρχ</w:t>
            </w:r>
            <w:r w:rsidR="00A849C3" w:rsidRPr="00515A5B">
              <w:sym w:font="Symbol" w:char="F0D7"/>
            </w:r>
            <w:r w:rsidR="00A849C3" w:rsidRPr="00515A5B">
              <w:rPr>
                <w:lang w:val="en-US"/>
              </w:rPr>
              <w:t>V</w:t>
            </w:r>
            <w:r w:rsidR="00A849C3" w:rsidRPr="00515A5B">
              <w:rPr>
                <w:vertAlign w:val="subscript"/>
              </w:rPr>
              <w:t>αρχ</w:t>
            </w:r>
            <w:r w:rsidR="00A849C3" w:rsidRPr="00515A5B">
              <w:t xml:space="preserve"> + </w:t>
            </w:r>
            <w:r w:rsidR="00A849C3" w:rsidRPr="00515A5B">
              <w:rPr>
                <w:lang w:val="en-US"/>
              </w:rPr>
              <w:t>n</w:t>
            </w:r>
            <w:r w:rsidR="00A849C3" w:rsidRPr="00515A5B">
              <w:rPr>
                <w:vertAlign w:val="subscript"/>
              </w:rPr>
              <w:t>προσ</w:t>
            </w:r>
            <w:r w:rsidR="00A849C3" w:rsidRPr="00515A5B">
              <w:t xml:space="preserve"> = </w:t>
            </w:r>
            <w:r w:rsidRPr="00515A5B">
              <w:rPr>
                <w:lang w:val="en-US"/>
              </w:rPr>
              <w:t>C</w:t>
            </w:r>
            <w:r w:rsidR="00A849C3" w:rsidRPr="00515A5B">
              <w:rPr>
                <w:vertAlign w:val="subscript"/>
              </w:rPr>
              <w:t>τελ</w:t>
            </w:r>
            <w:r w:rsidR="00A849C3" w:rsidRPr="00515A5B">
              <w:sym w:font="Symbol" w:char="F0D7"/>
            </w:r>
            <w:r w:rsidR="00A849C3" w:rsidRPr="00515A5B">
              <w:t xml:space="preserve"> </w:t>
            </w:r>
            <w:r w:rsidR="00A849C3" w:rsidRPr="00515A5B">
              <w:rPr>
                <w:lang w:val="en-US"/>
              </w:rPr>
              <w:t>V</w:t>
            </w:r>
            <w:r w:rsidR="00A849C3" w:rsidRPr="00515A5B">
              <w:rPr>
                <w:vertAlign w:val="subscript"/>
              </w:rPr>
              <w:t>αρχ</w:t>
            </w:r>
          </w:p>
          <w:p w:rsidR="00A849C3" w:rsidRPr="00515A5B" w:rsidRDefault="00A849C3" w:rsidP="00613B83">
            <w:pPr>
              <w:spacing w:line="360" w:lineRule="auto"/>
            </w:pPr>
            <w:r w:rsidRPr="00515A5B">
              <w:rPr>
                <w:b/>
                <w:bCs/>
              </w:rPr>
              <w:t>β.</w:t>
            </w:r>
            <w:r w:rsidRPr="00515A5B">
              <w:t xml:space="preserve"> Όταν έχουμε ανάμιξη διαλυμάτων με </w:t>
            </w:r>
            <w:r w:rsidRPr="00515A5B">
              <w:rPr>
                <w:b/>
              </w:rPr>
              <w:t>ίδιο</w:t>
            </w:r>
            <w:r w:rsidRPr="00515A5B">
              <w:t xml:space="preserve"> ηλεκτρολύτη, τότε ισχύει:</w:t>
            </w:r>
          </w:p>
          <w:p w:rsidR="00A849C3" w:rsidRPr="00515A5B" w:rsidRDefault="00F2063C" w:rsidP="00613B83">
            <w:pPr>
              <w:spacing w:line="360" w:lineRule="auto"/>
              <w:jc w:val="center"/>
            </w:pPr>
            <w:r w:rsidRPr="00515A5B">
              <w:rPr>
                <w:lang w:val="en-US"/>
              </w:rPr>
              <w:t>C</w:t>
            </w:r>
            <w:r w:rsidR="00A849C3" w:rsidRPr="00515A5B">
              <w:rPr>
                <w:vertAlign w:val="subscript"/>
              </w:rPr>
              <w:t>1</w:t>
            </w:r>
            <w:r w:rsidR="00A849C3" w:rsidRPr="00515A5B">
              <w:sym w:font="Symbol" w:char="F0D7"/>
            </w:r>
            <w:r w:rsidR="00A849C3" w:rsidRPr="00515A5B">
              <w:rPr>
                <w:lang w:val="en-US"/>
              </w:rPr>
              <w:t>V</w:t>
            </w:r>
            <w:r w:rsidR="00A849C3" w:rsidRPr="00515A5B">
              <w:rPr>
                <w:vertAlign w:val="subscript"/>
              </w:rPr>
              <w:t>1</w:t>
            </w:r>
            <w:r w:rsidR="00A849C3" w:rsidRPr="00515A5B">
              <w:t xml:space="preserve">  + </w:t>
            </w:r>
            <w:r w:rsidR="008C27C0" w:rsidRPr="00515A5B">
              <w:t xml:space="preserve"> </w:t>
            </w:r>
            <w:r w:rsidRPr="00515A5B">
              <w:rPr>
                <w:lang w:val="en-US"/>
              </w:rPr>
              <w:t>C</w:t>
            </w:r>
            <w:r w:rsidR="00A849C3" w:rsidRPr="00515A5B">
              <w:rPr>
                <w:vertAlign w:val="subscript"/>
              </w:rPr>
              <w:t>2</w:t>
            </w:r>
            <w:r w:rsidR="00A849C3" w:rsidRPr="00515A5B">
              <w:sym w:font="Symbol" w:char="F0D7"/>
            </w:r>
            <w:r w:rsidR="00A849C3" w:rsidRPr="00515A5B">
              <w:rPr>
                <w:lang w:val="en-US"/>
              </w:rPr>
              <w:t>V</w:t>
            </w:r>
            <w:r w:rsidR="00A849C3" w:rsidRPr="00515A5B">
              <w:rPr>
                <w:vertAlign w:val="subscript"/>
              </w:rPr>
              <w:t>2</w:t>
            </w:r>
            <w:r w:rsidR="00A849C3" w:rsidRPr="00515A5B">
              <w:t xml:space="preserve"> </w:t>
            </w:r>
            <w:r w:rsidR="008C27C0" w:rsidRPr="00515A5B">
              <w:t xml:space="preserve"> </w:t>
            </w:r>
            <w:r w:rsidR="00A849C3" w:rsidRPr="00515A5B">
              <w:t>=</w:t>
            </w:r>
            <w:r w:rsidR="008C27C0" w:rsidRPr="00515A5B">
              <w:t xml:space="preserve"> </w:t>
            </w:r>
            <w:r w:rsidR="00A849C3" w:rsidRPr="00515A5B">
              <w:t xml:space="preserve"> </w:t>
            </w:r>
            <w:r w:rsidRPr="00515A5B">
              <w:rPr>
                <w:lang w:val="en-US"/>
              </w:rPr>
              <w:t>C</w:t>
            </w:r>
            <w:r w:rsidR="00A849C3" w:rsidRPr="00515A5B">
              <w:rPr>
                <w:vertAlign w:val="subscript"/>
              </w:rPr>
              <w:t>τελ</w:t>
            </w:r>
            <w:r w:rsidR="00A849C3" w:rsidRPr="00515A5B">
              <w:t xml:space="preserve"> </w:t>
            </w:r>
            <w:r w:rsidR="00A849C3" w:rsidRPr="00515A5B">
              <w:sym w:font="Symbol" w:char="F0D7"/>
            </w:r>
            <w:r w:rsidR="00A849C3" w:rsidRPr="00515A5B">
              <w:rPr>
                <w:lang w:val="en-US"/>
              </w:rPr>
              <w:t>V</w:t>
            </w:r>
            <w:r w:rsidR="00A849C3" w:rsidRPr="00515A5B">
              <w:rPr>
                <w:vertAlign w:val="subscript"/>
              </w:rPr>
              <w:t>τελ</w:t>
            </w:r>
            <w:r w:rsidR="00723DE0" w:rsidRPr="00515A5B">
              <w:t>.</w:t>
            </w:r>
          </w:p>
          <w:p w:rsidR="00723DE0" w:rsidRPr="00515A5B" w:rsidRDefault="002228EC" w:rsidP="00613B83">
            <w:pPr>
              <w:spacing w:line="360" w:lineRule="auto"/>
              <w:jc w:val="center"/>
            </w:pPr>
            <w:r w:rsidRPr="00515A5B">
              <w:rPr>
                <w:b/>
                <w:i/>
                <w:lang w:val="en-US"/>
              </w:rPr>
              <w:t>SOS</w:t>
            </w:r>
            <w:r w:rsidRPr="00515A5B">
              <w:rPr>
                <w:b/>
                <w:i/>
              </w:rPr>
              <w:t>!!!</w:t>
            </w:r>
            <w:r w:rsidR="008C27C0" w:rsidRPr="00515A5B">
              <w:t xml:space="preserve"> </w:t>
            </w:r>
            <w:r w:rsidR="00723DE0" w:rsidRPr="00515A5B">
              <w:t xml:space="preserve">Οι παραπάνω τύποι ισχύουν </w:t>
            </w:r>
            <w:r w:rsidR="00723DE0" w:rsidRPr="00515A5B">
              <w:rPr>
                <w:b/>
              </w:rPr>
              <w:t>μόνο για τη διαλυμένη ουσία (ηλεκτρολύτη)</w:t>
            </w:r>
            <w:r w:rsidR="00723DE0" w:rsidRPr="00515A5B">
              <w:t xml:space="preserve"> και όχι για τα ιόντα.</w:t>
            </w:r>
          </w:p>
        </w:tc>
      </w:tr>
    </w:tbl>
    <w:p w:rsidR="00D27348" w:rsidRPr="0036625B" w:rsidRDefault="00A75E6B">
      <w:pPr>
        <w:rPr>
          <w:b/>
          <w:sz w:val="28"/>
          <w:szCs w:val="28"/>
        </w:rPr>
      </w:pPr>
      <w:r w:rsidRPr="0036625B">
        <w:rPr>
          <w:b/>
          <w:sz w:val="28"/>
          <w:szCs w:val="28"/>
        </w:rPr>
        <w:br w:type="page"/>
      </w:r>
    </w:p>
    <w:p w:rsidR="007B5DB0" w:rsidRPr="00515A5B" w:rsidRDefault="007B5DB0" w:rsidP="00D2206D">
      <w:pPr>
        <w:spacing w:line="360" w:lineRule="auto"/>
        <w:jc w:val="center"/>
        <w:rPr>
          <w:b/>
          <w:sz w:val="28"/>
          <w:szCs w:val="28"/>
        </w:rPr>
      </w:pPr>
      <w:r w:rsidRPr="00515A5B">
        <w:rPr>
          <w:b/>
          <w:sz w:val="28"/>
          <w:szCs w:val="28"/>
        </w:rPr>
        <w:lastRenderedPageBreak/>
        <w:sym w:font="Wingdings 2" w:char="0052"/>
      </w:r>
      <w:r w:rsidR="00872BD9" w:rsidRPr="00515A5B">
        <w:rPr>
          <w:b/>
          <w:sz w:val="28"/>
          <w:szCs w:val="28"/>
        </w:rPr>
        <w:t xml:space="preserve"> Ερωτήσεις πολλαπλής </w:t>
      </w:r>
      <w:r w:rsidRPr="00515A5B">
        <w:rPr>
          <w:b/>
          <w:sz w:val="28"/>
          <w:szCs w:val="28"/>
        </w:rPr>
        <w:t>επιλογής.</w:t>
      </w:r>
    </w:p>
    <w:p w:rsidR="00F01FE7" w:rsidRPr="00515A5B" w:rsidRDefault="007E7765" w:rsidP="00F01FE7">
      <w:pPr>
        <w:spacing w:line="360" w:lineRule="auto"/>
        <w:jc w:val="both"/>
      </w:pPr>
      <w:r>
        <w:rPr>
          <w:b/>
        </w:rPr>
        <w:fldChar w:fldCharType="begin"/>
      </w:r>
      <w:r w:rsidR="00EF3C40">
        <w:rPr>
          <w:b/>
        </w:rPr>
        <w:instrText xml:space="preserve"> LISTNUM  </w:instrText>
      </w:r>
      <w:r>
        <w:rPr>
          <w:b/>
        </w:rPr>
        <w:fldChar w:fldCharType="end"/>
      </w:r>
      <w:r w:rsidR="00F01FE7" w:rsidRPr="00515A5B">
        <w:rPr>
          <w:b/>
        </w:rPr>
        <w:t xml:space="preserve"> </w:t>
      </w:r>
      <w:r w:rsidR="000B7D0A" w:rsidRPr="00515A5B">
        <w:t xml:space="preserve">Ένα υδατικό διάλυμα ασθενούς οξέως ΗΑ </w:t>
      </w:r>
      <w:r w:rsidR="00352333">
        <w:rPr>
          <w:lang w:val="en-US"/>
        </w:rPr>
        <w:t>C</w:t>
      </w:r>
      <w:r w:rsidR="00352333" w:rsidRPr="00352333">
        <w:t xml:space="preserve"> =</w:t>
      </w:r>
      <w:r w:rsidR="000B7D0A" w:rsidRPr="00515A5B">
        <w:t xml:space="preserve"> 0,01 Μ στους</w:t>
      </w:r>
      <w:r w:rsidR="00F01FE7" w:rsidRPr="00515A5B">
        <w:t xml:space="preserve"> </w:t>
      </w:r>
      <w:smartTag w:uri="urn:schemas-microsoft-com:office:smarttags" w:element="metricconverter">
        <w:smartTagPr>
          <w:attr w:name="ProductID" w:val="250C"/>
        </w:smartTagPr>
        <w:r w:rsidR="00F01FE7" w:rsidRPr="00515A5B">
          <w:t>25</w:t>
        </w:r>
        <w:r w:rsidR="00F01FE7" w:rsidRPr="00515A5B">
          <w:rPr>
            <w:vertAlign w:val="superscript"/>
          </w:rPr>
          <w:t>0</w:t>
        </w:r>
        <w:r w:rsidR="00F01FE7" w:rsidRPr="00515A5B">
          <w:rPr>
            <w:lang w:val="en-US"/>
          </w:rPr>
          <w:t>C</w:t>
        </w:r>
      </w:smartTag>
      <w:r w:rsidR="000B7D0A" w:rsidRPr="00515A5B">
        <w:t xml:space="preserve"> είναι δυνατό να έχει </w:t>
      </w:r>
      <w:r w:rsidR="00474FB6" w:rsidRPr="00515A5B">
        <w:rPr>
          <w:lang w:val="en-US"/>
        </w:rPr>
        <w:t>pH</w:t>
      </w:r>
      <w:r w:rsidR="000B7D0A" w:rsidRPr="00515A5B">
        <w:t xml:space="preserve"> ίσο </w:t>
      </w:r>
      <w:r w:rsidR="00F01FE7" w:rsidRPr="00515A5B">
        <w:t>με:</w:t>
      </w:r>
    </w:p>
    <w:p w:rsidR="00F01FE7" w:rsidRPr="00515A5B" w:rsidRDefault="000B7D0A" w:rsidP="00F01FE7">
      <w:pPr>
        <w:spacing w:line="360" w:lineRule="auto"/>
      </w:pPr>
      <w:r w:rsidRPr="00515A5B">
        <w:t xml:space="preserve">α) </w:t>
      </w:r>
      <w:r w:rsidR="00F01FE7" w:rsidRPr="00515A5B">
        <w:t>2</w:t>
      </w:r>
      <w:r w:rsidR="00F01FE7" w:rsidRPr="00515A5B">
        <w:rPr>
          <w:position w:val="-4"/>
        </w:rPr>
        <w:t xml:space="preserve"> </w:t>
      </w:r>
      <w:r w:rsidR="00656489" w:rsidRPr="00515A5B">
        <w:tab/>
      </w:r>
      <w:r w:rsidR="00656489" w:rsidRPr="00515A5B">
        <w:tab/>
      </w:r>
      <w:r w:rsidR="00656489" w:rsidRPr="00515A5B">
        <w:tab/>
      </w:r>
      <w:r w:rsidR="00656489" w:rsidRPr="00515A5B">
        <w:tab/>
      </w:r>
      <w:r w:rsidRPr="00515A5B">
        <w:t xml:space="preserve">β) </w:t>
      </w:r>
      <w:r w:rsidR="00F01FE7" w:rsidRPr="00515A5B">
        <w:t>1</w:t>
      </w:r>
      <w:r w:rsidR="00656489" w:rsidRPr="00515A5B">
        <w:tab/>
      </w:r>
      <w:r w:rsidR="00656489" w:rsidRPr="00515A5B">
        <w:tab/>
      </w:r>
      <w:r w:rsidR="00656489" w:rsidRPr="00515A5B">
        <w:tab/>
      </w:r>
      <w:r w:rsidR="00656489" w:rsidRPr="00515A5B">
        <w:tab/>
      </w:r>
      <w:r w:rsidRPr="00515A5B">
        <w:t xml:space="preserve">γ) </w:t>
      </w:r>
      <w:r w:rsidR="00F01FE7" w:rsidRPr="00515A5B">
        <w:t>5</w:t>
      </w:r>
      <w:r w:rsidRPr="00515A5B">
        <w:tab/>
      </w:r>
      <w:r w:rsidRPr="00515A5B">
        <w:tab/>
      </w:r>
      <w:r w:rsidRPr="00515A5B">
        <w:tab/>
      </w:r>
      <w:r w:rsidRPr="00515A5B">
        <w:tab/>
        <w:t xml:space="preserve">δ) </w:t>
      </w:r>
      <w:r w:rsidR="00656489" w:rsidRPr="00515A5B">
        <w:t>8</w:t>
      </w:r>
    </w:p>
    <w:p w:rsidR="00D26E24" w:rsidRDefault="007E7765" w:rsidP="00352333">
      <w:pPr>
        <w:spacing w:line="360" w:lineRule="auto"/>
        <w:jc w:val="both"/>
      </w:pPr>
      <w:r>
        <w:rPr>
          <w:b/>
        </w:rPr>
        <w:fldChar w:fldCharType="begin"/>
      </w:r>
      <w:r w:rsidR="00D26E24">
        <w:rPr>
          <w:b/>
        </w:rPr>
        <w:instrText xml:space="preserve"> LISTNUM </w:instrText>
      </w:r>
      <w:r>
        <w:rPr>
          <w:b/>
        </w:rPr>
        <w:fldChar w:fldCharType="end"/>
      </w:r>
      <w:r w:rsidR="00D26E24">
        <w:rPr>
          <w:b/>
        </w:rPr>
        <w:t xml:space="preserve"> </w:t>
      </w:r>
      <w:r w:rsidR="00D26E24">
        <w:t>Το πιθανό pH υδατικού διαλύματος ασθενούς βάσης Β συγκέντρωσης 10</w:t>
      </w:r>
      <w:r w:rsidR="00D26E24">
        <w:rPr>
          <w:vertAlign w:val="superscript"/>
        </w:rPr>
        <w:t>-3</w:t>
      </w:r>
      <w:r w:rsidR="00D26E24">
        <w:t xml:space="preserve"> Μ και θερμοκρασίας 25</w:t>
      </w:r>
      <w:r w:rsidR="00D26E24">
        <w:rPr>
          <w:vertAlign w:val="superscript"/>
        </w:rPr>
        <w:t>ο</w:t>
      </w:r>
      <w:r w:rsidR="00D26E24">
        <w:t>C είναι:</w:t>
      </w:r>
    </w:p>
    <w:p w:rsidR="00D26E24" w:rsidRDefault="00D26E24" w:rsidP="00D26E24">
      <w:pPr>
        <w:spacing w:line="360" w:lineRule="auto"/>
      </w:pPr>
      <w:r>
        <w:t xml:space="preserve">α) 9, </w:t>
      </w:r>
      <w:r>
        <w:tab/>
      </w:r>
      <w:r>
        <w:tab/>
      </w:r>
      <w:r>
        <w:tab/>
      </w:r>
      <w:r>
        <w:tab/>
        <w:t xml:space="preserve">β) 11, </w:t>
      </w:r>
      <w:r>
        <w:tab/>
      </w:r>
      <w:r>
        <w:tab/>
      </w:r>
      <w:r>
        <w:tab/>
      </w:r>
      <w:r w:rsidR="00352333" w:rsidRPr="00F04A3C">
        <w:tab/>
      </w:r>
      <w:r>
        <w:t xml:space="preserve">γ) 12, </w:t>
      </w:r>
      <w:r>
        <w:tab/>
      </w:r>
      <w:r>
        <w:tab/>
      </w:r>
      <w:r>
        <w:tab/>
      </w:r>
      <w:r>
        <w:tab/>
        <w:t>δ) 3</w:t>
      </w:r>
    </w:p>
    <w:p w:rsidR="00EF6E34" w:rsidRPr="00515A5B" w:rsidRDefault="007E7765" w:rsidP="00EF6E34">
      <w:pPr>
        <w:spacing w:line="360" w:lineRule="auto"/>
      </w:pPr>
      <w:r w:rsidRPr="00515A5B">
        <w:rPr>
          <w:b/>
        </w:rPr>
        <w:fldChar w:fldCharType="begin"/>
      </w:r>
      <w:r w:rsidR="00EF6E34" w:rsidRPr="00515A5B">
        <w:rPr>
          <w:b/>
        </w:rPr>
        <w:instrText xml:space="preserve"> LISTNUM </w:instrText>
      </w:r>
      <w:r w:rsidRPr="00515A5B">
        <w:rPr>
          <w:b/>
        </w:rPr>
        <w:fldChar w:fldCharType="end"/>
      </w:r>
      <w:r w:rsidR="00EF6E34" w:rsidRPr="00515A5B">
        <w:t xml:space="preserve"> Ποιο από τα παρακάτω οξέα είναι ασθενής ηλεκτρολύτης στο νερό;</w:t>
      </w:r>
    </w:p>
    <w:p w:rsidR="00F01FE7" w:rsidRPr="00515A5B" w:rsidRDefault="00EF6E34" w:rsidP="00EF6E34">
      <w:pPr>
        <w:spacing w:line="360" w:lineRule="auto"/>
      </w:pPr>
      <w:r w:rsidRPr="00515A5B">
        <w:t xml:space="preserve">α) </w:t>
      </w:r>
      <w:r w:rsidRPr="00515A5B">
        <w:rPr>
          <w:lang w:val="en-GB"/>
        </w:rPr>
        <w:t>HF</w:t>
      </w:r>
      <w:r w:rsidRPr="00515A5B">
        <w:tab/>
      </w:r>
      <w:r w:rsidRPr="00515A5B">
        <w:tab/>
      </w:r>
      <w:r w:rsidRPr="00515A5B">
        <w:tab/>
      </w:r>
      <w:r w:rsidRPr="00515A5B">
        <w:tab/>
        <w:t xml:space="preserve">β) </w:t>
      </w:r>
      <w:r w:rsidRPr="00515A5B">
        <w:rPr>
          <w:lang w:val="en-GB"/>
        </w:rPr>
        <w:t>HCl</w:t>
      </w:r>
      <w:r w:rsidRPr="00515A5B">
        <w:tab/>
      </w:r>
      <w:r w:rsidRPr="00515A5B">
        <w:tab/>
      </w:r>
      <w:r w:rsidRPr="00515A5B">
        <w:tab/>
      </w:r>
      <w:r w:rsidRPr="00515A5B">
        <w:tab/>
        <w:t xml:space="preserve">γ) </w:t>
      </w:r>
      <w:r w:rsidRPr="00515A5B">
        <w:rPr>
          <w:lang w:val="en-GB"/>
        </w:rPr>
        <w:t>H</w:t>
      </w:r>
      <w:r w:rsidRPr="00515A5B">
        <w:t>Β</w:t>
      </w:r>
      <w:r w:rsidRPr="00515A5B">
        <w:rPr>
          <w:lang w:val="en-GB"/>
        </w:rPr>
        <w:t>r</w:t>
      </w:r>
      <w:r w:rsidRPr="00515A5B">
        <w:tab/>
      </w:r>
      <w:r w:rsidRPr="00515A5B">
        <w:tab/>
      </w:r>
      <w:r w:rsidRPr="00515A5B">
        <w:tab/>
      </w:r>
      <w:r w:rsidRPr="00515A5B">
        <w:tab/>
        <w:t xml:space="preserve">δ) </w:t>
      </w:r>
      <w:r w:rsidRPr="00515A5B">
        <w:rPr>
          <w:lang w:val="en-GB"/>
        </w:rPr>
        <w:t>HI</w:t>
      </w:r>
      <w:r w:rsidRPr="00515A5B">
        <w:t>.</w:t>
      </w:r>
    </w:p>
    <w:p w:rsidR="00FD056C" w:rsidRPr="00515A5B" w:rsidRDefault="007E7765" w:rsidP="00FD056C">
      <w:pPr>
        <w:spacing w:line="360" w:lineRule="auto"/>
      </w:pPr>
      <w:r w:rsidRPr="00515A5B">
        <w:rPr>
          <w:b/>
        </w:rPr>
        <w:fldChar w:fldCharType="begin"/>
      </w:r>
      <w:r w:rsidR="00FD056C" w:rsidRPr="00515A5B">
        <w:rPr>
          <w:b/>
        </w:rPr>
        <w:instrText xml:space="preserve"> LISTNUM </w:instrText>
      </w:r>
      <w:r w:rsidRPr="00515A5B">
        <w:rPr>
          <w:b/>
        </w:rPr>
        <w:fldChar w:fldCharType="end"/>
      </w:r>
      <w:r w:rsidR="00FD056C" w:rsidRPr="00515A5B">
        <w:t xml:space="preserve"> Ποιο από τα παρακάτω οξέα ιοντίζεται πλήρως στο νερό; </w:t>
      </w:r>
    </w:p>
    <w:p w:rsidR="00EF6E34" w:rsidRPr="004831CA" w:rsidRDefault="00FD056C" w:rsidP="00FD056C">
      <w:pPr>
        <w:spacing w:line="360" w:lineRule="auto"/>
        <w:rPr>
          <w:lang w:val="en-US"/>
        </w:rPr>
      </w:pPr>
      <w:r w:rsidRPr="00515A5B">
        <w:t>α</w:t>
      </w:r>
      <w:r w:rsidRPr="004831CA">
        <w:rPr>
          <w:lang w:val="en-US"/>
        </w:rPr>
        <w:t xml:space="preserve">) </w:t>
      </w:r>
      <w:r w:rsidRPr="00515A5B">
        <w:rPr>
          <w:lang w:val="en-GB"/>
        </w:rPr>
        <w:t>HCN</w:t>
      </w:r>
      <w:r w:rsidRPr="004831CA">
        <w:rPr>
          <w:lang w:val="en-US"/>
        </w:rPr>
        <w:t>.</w:t>
      </w:r>
      <w:r w:rsidRPr="004831CA">
        <w:rPr>
          <w:lang w:val="en-US"/>
        </w:rPr>
        <w:tab/>
      </w:r>
      <w:r w:rsidRPr="004831CA">
        <w:rPr>
          <w:lang w:val="en-US"/>
        </w:rPr>
        <w:tab/>
      </w:r>
      <w:r w:rsidRPr="004831CA">
        <w:rPr>
          <w:lang w:val="en-US"/>
        </w:rPr>
        <w:tab/>
      </w:r>
      <w:r w:rsidRPr="00515A5B">
        <w:t>β</w:t>
      </w:r>
      <w:r w:rsidRPr="004831CA">
        <w:rPr>
          <w:lang w:val="en-US"/>
        </w:rPr>
        <w:t xml:space="preserve">) </w:t>
      </w:r>
      <w:r w:rsidRPr="00515A5B">
        <w:rPr>
          <w:lang w:val="en-GB"/>
        </w:rPr>
        <w:t>HF</w:t>
      </w:r>
      <w:r w:rsidRPr="004831CA">
        <w:rPr>
          <w:lang w:val="en-US"/>
        </w:rPr>
        <w:t xml:space="preserve"> </w:t>
      </w:r>
      <w:r w:rsidRPr="004831CA">
        <w:rPr>
          <w:lang w:val="en-US"/>
        </w:rPr>
        <w:tab/>
      </w:r>
      <w:r w:rsidRPr="004831CA">
        <w:rPr>
          <w:lang w:val="en-US"/>
        </w:rPr>
        <w:tab/>
      </w:r>
      <w:r w:rsidRPr="004831CA">
        <w:rPr>
          <w:lang w:val="en-US"/>
        </w:rPr>
        <w:tab/>
      </w:r>
      <w:r w:rsidRPr="004831CA">
        <w:rPr>
          <w:lang w:val="en-US"/>
        </w:rPr>
        <w:tab/>
      </w:r>
      <w:r w:rsidRPr="00515A5B">
        <w:t>γ</w:t>
      </w:r>
      <w:r w:rsidRPr="004831CA">
        <w:rPr>
          <w:lang w:val="en-US"/>
        </w:rPr>
        <w:t xml:space="preserve">) </w:t>
      </w:r>
      <w:r w:rsidRPr="00515A5B">
        <w:rPr>
          <w:lang w:val="en-GB"/>
        </w:rPr>
        <w:t>H</w:t>
      </w:r>
      <w:r w:rsidRPr="004831CA">
        <w:rPr>
          <w:vertAlign w:val="subscript"/>
          <w:lang w:val="en-US"/>
        </w:rPr>
        <w:t>2</w:t>
      </w:r>
      <w:r w:rsidRPr="00515A5B">
        <w:rPr>
          <w:lang w:val="en-GB"/>
        </w:rPr>
        <w:t>S</w:t>
      </w:r>
      <w:r w:rsidRPr="004831CA">
        <w:rPr>
          <w:lang w:val="en-US"/>
        </w:rPr>
        <w:t xml:space="preserve"> </w:t>
      </w:r>
      <w:r w:rsidRPr="004831CA">
        <w:rPr>
          <w:lang w:val="en-US"/>
        </w:rPr>
        <w:tab/>
      </w:r>
      <w:r w:rsidRPr="004831CA">
        <w:rPr>
          <w:lang w:val="en-US"/>
        </w:rPr>
        <w:tab/>
      </w:r>
      <w:r w:rsidRPr="004831CA">
        <w:rPr>
          <w:lang w:val="en-US"/>
        </w:rPr>
        <w:tab/>
      </w:r>
      <w:r w:rsidRPr="004831CA">
        <w:rPr>
          <w:lang w:val="en-US"/>
        </w:rPr>
        <w:tab/>
      </w:r>
      <w:r w:rsidRPr="00515A5B">
        <w:t>δ</w:t>
      </w:r>
      <w:r w:rsidRPr="004831CA">
        <w:rPr>
          <w:lang w:val="en-US"/>
        </w:rPr>
        <w:t xml:space="preserve">) </w:t>
      </w:r>
      <w:r w:rsidRPr="00515A5B">
        <w:rPr>
          <w:lang w:val="en-GB"/>
        </w:rPr>
        <w:t>HC</w:t>
      </w:r>
      <w:r w:rsidRPr="004831CA">
        <w:rPr>
          <w:lang w:val="en-US"/>
        </w:rPr>
        <w:t>ℓ</w:t>
      </w:r>
      <w:r w:rsidRPr="00515A5B">
        <w:t>Ο</w:t>
      </w:r>
      <w:r w:rsidRPr="004831CA">
        <w:rPr>
          <w:vertAlign w:val="subscript"/>
          <w:lang w:val="en-US"/>
        </w:rPr>
        <w:t>4</w:t>
      </w:r>
    </w:p>
    <w:p w:rsidR="00F01FE7" w:rsidRPr="00515A5B" w:rsidRDefault="007E7765" w:rsidP="00F01FE7">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F01FE7" w:rsidRPr="00515A5B">
        <w:rPr>
          <w:b/>
        </w:rPr>
        <w:t xml:space="preserve"> </w:t>
      </w:r>
      <w:r w:rsidR="00F01FE7" w:rsidRPr="00515A5B">
        <w:t>Σε</w:t>
      </w:r>
      <w:r w:rsidR="000B7D0A" w:rsidRPr="00515A5B">
        <w:t xml:space="preserve"> υδατικό διάλυμα </w:t>
      </w:r>
      <w:r w:rsidR="00F01FE7" w:rsidRPr="00515A5B">
        <w:t>ΝΗ</w:t>
      </w:r>
      <w:r w:rsidR="00F01FE7" w:rsidRPr="00515A5B">
        <w:rPr>
          <w:vertAlign w:val="subscript"/>
        </w:rPr>
        <w:t>3</w:t>
      </w:r>
      <w:r w:rsidR="000B7D0A" w:rsidRPr="00515A5B">
        <w:t xml:space="preserve"> 0,1 Μ στους </w:t>
      </w:r>
      <w:smartTag w:uri="urn:schemas-microsoft-com:office:smarttags" w:element="metricconverter">
        <w:smartTagPr>
          <w:attr w:name="ProductID" w:val="250C"/>
        </w:smartTagPr>
        <w:r w:rsidR="00F01FE7" w:rsidRPr="00515A5B">
          <w:t>25</w:t>
        </w:r>
        <w:r w:rsidR="00F01FE7" w:rsidRPr="00515A5B">
          <w:rPr>
            <w:vertAlign w:val="superscript"/>
          </w:rPr>
          <w:t>0</w:t>
        </w:r>
        <w:r w:rsidR="00F01FE7" w:rsidRPr="00515A5B">
          <w:rPr>
            <w:lang w:val="en-US"/>
          </w:rPr>
          <w:t>C</w:t>
        </w:r>
      </w:smartTag>
      <w:r w:rsidR="00F01FE7" w:rsidRPr="00515A5B">
        <w:t xml:space="preserve"> </w:t>
      </w:r>
      <w:r w:rsidR="000B7D0A" w:rsidRPr="00515A5B">
        <w:t>ισχύει:</w:t>
      </w:r>
    </w:p>
    <w:p w:rsidR="00F01FE7" w:rsidRPr="00515A5B" w:rsidRDefault="00F01FE7" w:rsidP="00F01FE7">
      <w:pPr>
        <w:spacing w:line="360" w:lineRule="auto"/>
      </w:pPr>
      <w:r w:rsidRPr="00515A5B">
        <w:t>α)</w:t>
      </w:r>
      <w:r w:rsidR="000B7D0A" w:rsidRPr="00515A5B">
        <w:t xml:space="preserve"> </w:t>
      </w:r>
      <w:r w:rsidR="00474FB6" w:rsidRPr="00515A5B">
        <w:rPr>
          <w:lang w:val="en-US"/>
        </w:rPr>
        <w:t>pH</w:t>
      </w:r>
      <w:r w:rsidRPr="00515A5B">
        <w:t>=1,</w:t>
      </w:r>
      <w:r w:rsidR="00656489" w:rsidRPr="00515A5B">
        <w:tab/>
      </w:r>
      <w:r w:rsidR="00656489" w:rsidRPr="00515A5B">
        <w:tab/>
      </w:r>
      <w:r w:rsidR="00656489" w:rsidRPr="00515A5B">
        <w:tab/>
      </w:r>
      <w:r w:rsidRPr="00515A5B">
        <w:t>β)</w:t>
      </w:r>
      <w:r w:rsidR="00474FB6" w:rsidRPr="00515A5B">
        <w:t xml:space="preserve"> </w:t>
      </w:r>
      <w:r w:rsidR="00474FB6" w:rsidRPr="00515A5B">
        <w:rPr>
          <w:lang w:val="en-US"/>
        </w:rPr>
        <w:t>pH</w:t>
      </w:r>
      <w:r w:rsidRPr="00515A5B">
        <w:t>=13 ,</w:t>
      </w:r>
      <w:r w:rsidR="00656489" w:rsidRPr="00515A5B">
        <w:tab/>
      </w:r>
      <w:r w:rsidR="00656489" w:rsidRPr="00515A5B">
        <w:tab/>
      </w:r>
      <w:r w:rsidR="00656489" w:rsidRPr="00515A5B">
        <w:tab/>
      </w:r>
      <w:r w:rsidRPr="00515A5B">
        <w:t>γ)</w:t>
      </w:r>
      <w:r w:rsidR="00474FB6" w:rsidRPr="00515A5B">
        <w:t xml:space="preserve"> 7&lt;</w:t>
      </w:r>
      <w:r w:rsidR="00474FB6" w:rsidRPr="00515A5B">
        <w:rPr>
          <w:lang w:val="en-US"/>
        </w:rPr>
        <w:t>pH</w:t>
      </w:r>
      <w:r w:rsidRPr="00515A5B">
        <w:t>&lt;13 ,</w:t>
      </w:r>
      <w:r w:rsidR="00656489" w:rsidRPr="00515A5B">
        <w:tab/>
      </w:r>
      <w:r w:rsidR="00656489" w:rsidRPr="00515A5B">
        <w:tab/>
      </w:r>
      <w:r w:rsidR="00656489" w:rsidRPr="00515A5B">
        <w:tab/>
      </w:r>
      <w:r w:rsidRPr="00515A5B">
        <w:t>δ)</w:t>
      </w:r>
      <w:r w:rsidR="000B7D0A" w:rsidRPr="00515A5B">
        <w:t xml:space="preserve"> </w:t>
      </w:r>
      <w:r w:rsidR="00474FB6" w:rsidRPr="00515A5B">
        <w:rPr>
          <w:lang w:val="en-US"/>
        </w:rPr>
        <w:t>pH</w:t>
      </w:r>
      <w:r w:rsidRPr="00515A5B">
        <w:t>&gt;13</w:t>
      </w:r>
    </w:p>
    <w:p w:rsidR="003048FB" w:rsidRPr="00515A5B" w:rsidRDefault="007E7765" w:rsidP="003048FB">
      <w:pPr>
        <w:spacing w:line="360" w:lineRule="auto"/>
      </w:pPr>
      <w:r w:rsidRPr="00515A5B">
        <w:rPr>
          <w:b/>
        </w:rPr>
        <w:fldChar w:fldCharType="begin"/>
      </w:r>
      <w:r w:rsidR="003048FB" w:rsidRPr="00515A5B">
        <w:rPr>
          <w:b/>
        </w:rPr>
        <w:instrText xml:space="preserve"> LISTNUM </w:instrText>
      </w:r>
      <w:r w:rsidRPr="00515A5B">
        <w:rPr>
          <w:b/>
        </w:rPr>
        <w:fldChar w:fldCharType="end"/>
      </w:r>
      <w:r w:rsidR="003048FB" w:rsidRPr="00515A5B">
        <w:rPr>
          <w:b/>
        </w:rPr>
        <w:t xml:space="preserve"> </w:t>
      </w:r>
      <w:r w:rsidR="003048FB" w:rsidRPr="00515A5B">
        <w:t>Η σταθερά ιοντισμού Κ</w:t>
      </w:r>
      <w:r w:rsidR="00457801" w:rsidRPr="00515A5B">
        <w:rPr>
          <w:vertAlign w:val="subscript"/>
        </w:rPr>
        <w:t>α</w:t>
      </w:r>
      <w:r w:rsidR="003048FB" w:rsidRPr="00515A5B">
        <w:t xml:space="preserve"> ενός ασθενούς οξέος δεν εξαρτάται από τη</w:t>
      </w:r>
      <w:r w:rsidR="004B65E9">
        <w:t>ν</w:t>
      </w:r>
      <w:r w:rsidR="003048FB" w:rsidRPr="00515A5B">
        <w:t>:</w:t>
      </w:r>
    </w:p>
    <w:p w:rsidR="00FD056C" w:rsidRPr="00515A5B" w:rsidRDefault="003048FB" w:rsidP="003048FB">
      <w:pPr>
        <w:spacing w:line="360" w:lineRule="auto"/>
      </w:pPr>
      <w:r w:rsidRPr="00515A5B">
        <w:t>α) συγκέντρωση</w:t>
      </w:r>
      <w:r w:rsidR="004B65E9" w:rsidRPr="004B65E9">
        <w:t xml:space="preserve"> </w:t>
      </w:r>
      <w:r w:rsidR="004B65E9" w:rsidRPr="00515A5B">
        <w:t>του οξέος</w:t>
      </w:r>
      <w:r w:rsidRPr="00515A5B">
        <w:t>.</w:t>
      </w:r>
      <w:r w:rsidRPr="00515A5B">
        <w:tab/>
        <w:t>β) θερμοκρασία.</w:t>
      </w:r>
      <w:r w:rsidRPr="00515A5B">
        <w:tab/>
        <w:t>γ) φύση του οξέος.</w:t>
      </w:r>
      <w:r w:rsidRPr="00515A5B">
        <w:tab/>
        <w:t>δ) φύση του διαλύτη.</w:t>
      </w:r>
    </w:p>
    <w:p w:rsidR="00DA680A" w:rsidRDefault="007E7765" w:rsidP="00DA680A">
      <w:pPr>
        <w:spacing w:line="360" w:lineRule="auto"/>
        <w:jc w:val="both"/>
      </w:pPr>
      <w:r w:rsidRPr="00A07602">
        <w:rPr>
          <w:b/>
        </w:rPr>
        <w:fldChar w:fldCharType="begin"/>
      </w:r>
      <w:r w:rsidR="00DA680A" w:rsidRPr="00A07602">
        <w:rPr>
          <w:b/>
        </w:rPr>
        <w:instrText xml:space="preserve"> LISTNUM </w:instrText>
      </w:r>
      <w:r w:rsidRPr="00A07602">
        <w:rPr>
          <w:b/>
        </w:rPr>
        <w:fldChar w:fldCharType="end"/>
      </w:r>
      <w:r w:rsidR="00DA680A">
        <w:rPr>
          <w:b/>
        </w:rPr>
        <w:t xml:space="preserve"> </w:t>
      </w:r>
      <w:r w:rsidR="00DA680A">
        <w:t>Κατά την αραίωση υδατικού διαλύματος CH</w:t>
      </w:r>
      <w:r w:rsidR="00DA680A" w:rsidRPr="00A07602">
        <w:rPr>
          <w:vertAlign w:val="subscript"/>
        </w:rPr>
        <w:t>3</w:t>
      </w:r>
      <w:r w:rsidR="00DA680A">
        <w:t>NH</w:t>
      </w:r>
      <w:r w:rsidR="00DA680A" w:rsidRPr="00A07602">
        <w:rPr>
          <w:vertAlign w:val="subscript"/>
        </w:rPr>
        <w:t>2</w:t>
      </w:r>
      <w:r w:rsidR="00DA680A">
        <w:t xml:space="preserve"> σε σταθερή θερμοκρασία:</w:t>
      </w:r>
    </w:p>
    <w:p w:rsidR="00DA680A" w:rsidRDefault="00DA680A" w:rsidP="00DA680A">
      <w:pPr>
        <w:spacing w:line="360" w:lineRule="auto"/>
        <w:jc w:val="both"/>
      </w:pPr>
      <w:r>
        <w:t>α) o βαθμός ιοντισμού της CH</w:t>
      </w:r>
      <w:r w:rsidRPr="00A07602">
        <w:rPr>
          <w:vertAlign w:val="subscript"/>
        </w:rPr>
        <w:t>3</w:t>
      </w:r>
      <w:r>
        <w:t>NH</w:t>
      </w:r>
      <w:r w:rsidRPr="00A07602">
        <w:rPr>
          <w:vertAlign w:val="subscript"/>
        </w:rPr>
        <w:t>2</w:t>
      </w:r>
      <w:r>
        <w:t xml:space="preserve"> και η [OH</w:t>
      </w:r>
      <w:r w:rsidRPr="00A07602">
        <w:rPr>
          <w:vertAlign w:val="superscript"/>
        </w:rPr>
        <w:sym w:font="Symbol" w:char="F02D"/>
      </w:r>
      <w:r>
        <w:t>] ελαττώνονται.</w:t>
      </w:r>
    </w:p>
    <w:p w:rsidR="00DA680A" w:rsidRDefault="00DA680A" w:rsidP="00DA680A">
      <w:pPr>
        <w:spacing w:line="360" w:lineRule="auto"/>
        <w:jc w:val="both"/>
      </w:pPr>
      <w:r>
        <w:t>β) o βαθμός ιοντισμού της CH</w:t>
      </w:r>
      <w:r w:rsidRPr="00A07602">
        <w:rPr>
          <w:vertAlign w:val="subscript"/>
        </w:rPr>
        <w:t>3</w:t>
      </w:r>
      <w:r>
        <w:t>NH</w:t>
      </w:r>
      <w:r w:rsidRPr="00A07602">
        <w:rPr>
          <w:vertAlign w:val="subscript"/>
        </w:rPr>
        <w:t>2</w:t>
      </w:r>
      <w:r>
        <w:t xml:space="preserve"> ελαττώνεται και η [OH</w:t>
      </w:r>
      <w:r w:rsidRPr="00A07602">
        <w:rPr>
          <w:vertAlign w:val="superscript"/>
        </w:rPr>
        <w:sym w:font="Symbol" w:char="F02D"/>
      </w:r>
      <w:r>
        <w:t>] αυξάνεται.</w:t>
      </w:r>
    </w:p>
    <w:p w:rsidR="00DA680A" w:rsidRDefault="00DA680A" w:rsidP="00DA680A">
      <w:pPr>
        <w:spacing w:line="360" w:lineRule="auto"/>
        <w:jc w:val="both"/>
      </w:pPr>
      <w:r>
        <w:t>γ) o βαθμός ιοντισμού της</w:t>
      </w:r>
      <w:r w:rsidRPr="00A07602">
        <w:t xml:space="preserve"> </w:t>
      </w:r>
      <w:r>
        <w:t>CH</w:t>
      </w:r>
      <w:r w:rsidRPr="00A07602">
        <w:rPr>
          <w:vertAlign w:val="subscript"/>
        </w:rPr>
        <w:t>3</w:t>
      </w:r>
      <w:r>
        <w:t>NH</w:t>
      </w:r>
      <w:r w:rsidRPr="00A07602">
        <w:rPr>
          <w:vertAlign w:val="subscript"/>
        </w:rPr>
        <w:t>2</w:t>
      </w:r>
      <w:r>
        <w:t xml:space="preserve"> αυξάνεται και το pH ελαττώνεται. </w:t>
      </w:r>
    </w:p>
    <w:p w:rsidR="00DA680A" w:rsidRDefault="00DA680A" w:rsidP="00DA680A">
      <w:pPr>
        <w:spacing w:line="360" w:lineRule="auto"/>
        <w:jc w:val="both"/>
      </w:pPr>
      <w:r>
        <w:t>δ) o βαθμός ιοντισμού της CH</w:t>
      </w:r>
      <w:r w:rsidRPr="00A07602">
        <w:rPr>
          <w:vertAlign w:val="subscript"/>
        </w:rPr>
        <w:t>3</w:t>
      </w:r>
      <w:r>
        <w:t>NH</w:t>
      </w:r>
      <w:r w:rsidRPr="00A07602">
        <w:rPr>
          <w:vertAlign w:val="subscript"/>
        </w:rPr>
        <w:t>2</w:t>
      </w:r>
      <w:r>
        <w:t xml:space="preserve"> και το pH αυξάνονται.</w:t>
      </w:r>
    </w:p>
    <w:p w:rsidR="00DA680A" w:rsidRDefault="00DA680A" w:rsidP="00DA680A">
      <w:pPr>
        <w:spacing w:line="360" w:lineRule="auto"/>
        <w:jc w:val="both"/>
      </w:pPr>
    </w:p>
    <w:p w:rsidR="00DA680A" w:rsidRDefault="007E7765" w:rsidP="00DA680A">
      <w:pPr>
        <w:spacing w:line="360" w:lineRule="auto"/>
        <w:jc w:val="both"/>
      </w:pPr>
      <w:r>
        <w:rPr>
          <w:b/>
        </w:rPr>
        <w:fldChar w:fldCharType="begin"/>
      </w:r>
      <w:r w:rsidR="00DA680A">
        <w:rPr>
          <w:b/>
        </w:rPr>
        <w:instrText xml:space="preserve"> LISTNUM </w:instrText>
      </w:r>
      <w:r>
        <w:rPr>
          <w:b/>
        </w:rPr>
        <w:fldChar w:fldCharType="end"/>
      </w:r>
      <w:r w:rsidR="00DA680A">
        <w:rPr>
          <w:b/>
        </w:rPr>
        <w:t xml:space="preserve"> </w:t>
      </w:r>
      <w:r w:rsidR="00DA680A">
        <w:t>Ένα διάλυμα CH</w:t>
      </w:r>
      <w:r w:rsidR="00DA680A" w:rsidRPr="00A07602">
        <w:rPr>
          <w:vertAlign w:val="subscript"/>
        </w:rPr>
        <w:t>3</w:t>
      </w:r>
      <w:r w:rsidR="00DA680A">
        <w:t>COOH 0,1 Μ αραιώνεται με την προσθήκη ίσου όγκου Η</w:t>
      </w:r>
      <w:r w:rsidR="00DA680A" w:rsidRPr="00A07602">
        <w:rPr>
          <w:vertAlign w:val="subscript"/>
        </w:rPr>
        <w:t>2</w:t>
      </w:r>
      <w:r w:rsidR="00DA680A">
        <w:t>Ο, σε σταθερή θερμοκρασία, οπότε:</w:t>
      </w:r>
    </w:p>
    <w:p w:rsidR="00DA680A" w:rsidRDefault="00DA680A" w:rsidP="00DA680A">
      <w:pPr>
        <w:spacing w:line="360" w:lineRule="auto"/>
        <w:jc w:val="both"/>
      </w:pPr>
      <w:r>
        <w:t>α) αυξάνεται ο βαθμός ιοντισμού και το pH .</w:t>
      </w:r>
      <w:r>
        <w:tab/>
      </w:r>
    </w:p>
    <w:p w:rsidR="00DA680A" w:rsidRDefault="00DA680A" w:rsidP="00DA680A">
      <w:pPr>
        <w:spacing w:line="360" w:lineRule="auto"/>
        <w:jc w:val="both"/>
      </w:pPr>
      <w:r>
        <w:t>β) μειώνεται ο βαθμός ιοντισμού και το pH .</w:t>
      </w:r>
    </w:p>
    <w:p w:rsidR="00DA680A" w:rsidRDefault="00DA680A" w:rsidP="00DA680A">
      <w:pPr>
        <w:spacing w:line="360" w:lineRule="auto"/>
        <w:jc w:val="both"/>
      </w:pPr>
      <w:r>
        <w:t>γ) αυξάνεται ο βαθμός ιοντισμού, ενώ το pH μειώνεται .</w:t>
      </w:r>
    </w:p>
    <w:p w:rsidR="00DA680A" w:rsidRDefault="00DA680A" w:rsidP="00DA680A">
      <w:pPr>
        <w:spacing w:line="360" w:lineRule="auto"/>
        <w:jc w:val="both"/>
      </w:pPr>
      <w:r>
        <w:t>δ) μειώνεται ο βαθμός ιοντισμού, ενώ το pH αυξάνεται.</w:t>
      </w:r>
    </w:p>
    <w:p w:rsidR="008A401F" w:rsidRPr="00515A5B" w:rsidRDefault="007E7765" w:rsidP="008A401F">
      <w:pPr>
        <w:spacing w:line="360" w:lineRule="auto"/>
        <w:jc w:val="both"/>
      </w:pPr>
      <w:r w:rsidRPr="00515A5B">
        <w:rPr>
          <w:b/>
          <w:color w:val="000000"/>
        </w:rPr>
        <w:fldChar w:fldCharType="begin"/>
      </w:r>
      <w:r w:rsidR="008A401F" w:rsidRPr="00515A5B">
        <w:rPr>
          <w:b/>
          <w:color w:val="000000"/>
        </w:rPr>
        <w:instrText xml:space="preserve"> LISTNUM </w:instrText>
      </w:r>
      <w:r w:rsidRPr="00515A5B">
        <w:rPr>
          <w:b/>
          <w:color w:val="000000"/>
        </w:rPr>
        <w:fldChar w:fldCharType="end"/>
      </w:r>
      <w:r w:rsidR="008A401F" w:rsidRPr="00515A5B">
        <w:rPr>
          <w:b/>
          <w:color w:val="000000"/>
        </w:rPr>
        <w:t xml:space="preserve"> </w:t>
      </w:r>
      <w:r w:rsidR="008A401F" w:rsidRPr="00515A5B">
        <w:t>Κατά την αραίωση υδατικού διαλύματος ΝΗ</w:t>
      </w:r>
      <w:r w:rsidR="008A401F" w:rsidRPr="00515A5B">
        <w:rPr>
          <w:vertAlign w:val="subscript"/>
        </w:rPr>
        <w:t>3</w:t>
      </w:r>
      <w:r w:rsidR="008A401F" w:rsidRPr="00515A5B">
        <w:t xml:space="preserve"> 0,1 Μ</w:t>
      </w:r>
      <w:r w:rsidR="00927AB3" w:rsidRPr="00515A5B">
        <w:t>, σε σταθερή θερμοκρασία:</w:t>
      </w:r>
    </w:p>
    <w:p w:rsidR="008A401F" w:rsidRPr="00515A5B" w:rsidRDefault="008A401F" w:rsidP="008A401F">
      <w:pPr>
        <w:spacing w:line="360" w:lineRule="auto"/>
        <w:jc w:val="both"/>
      </w:pPr>
      <w:r w:rsidRPr="00515A5B">
        <w:t>α) ο βαθμός ιοντισμού της ΝΗ</w:t>
      </w:r>
      <w:r w:rsidRPr="00515A5B">
        <w:rPr>
          <w:vertAlign w:val="subscript"/>
        </w:rPr>
        <w:t>3</w:t>
      </w:r>
      <w:r w:rsidRPr="00515A5B">
        <w:t xml:space="preserve"> μειώνεται</w:t>
      </w:r>
      <w:r w:rsidRPr="00515A5B">
        <w:tab/>
      </w:r>
      <w:r w:rsidRPr="00515A5B">
        <w:tab/>
        <w:t>β) η σταθερά ιοντισμού K</w:t>
      </w:r>
      <w:r w:rsidRPr="00515A5B">
        <w:rPr>
          <w:vertAlign w:val="subscript"/>
        </w:rPr>
        <w:t>b</w:t>
      </w:r>
      <w:r w:rsidRPr="00515A5B">
        <w:t xml:space="preserve"> της ΝΗ</w:t>
      </w:r>
      <w:r w:rsidRPr="00515A5B">
        <w:rPr>
          <w:vertAlign w:val="subscript"/>
        </w:rPr>
        <w:t>3</w:t>
      </w:r>
      <w:r w:rsidRPr="00515A5B">
        <w:t xml:space="preserve"> αυξάνεται</w:t>
      </w:r>
    </w:p>
    <w:p w:rsidR="008A401F" w:rsidRPr="00515A5B" w:rsidRDefault="008A401F" w:rsidP="008A401F">
      <w:pPr>
        <w:spacing w:line="360" w:lineRule="auto"/>
        <w:jc w:val="both"/>
      </w:pPr>
      <w:r w:rsidRPr="00515A5B">
        <w:t>γ) η συγκέντρωση των OH</w:t>
      </w:r>
      <w:r w:rsidRPr="00515A5B">
        <w:rPr>
          <w:vertAlign w:val="superscript"/>
        </w:rPr>
        <w:t>–</w:t>
      </w:r>
      <w:r w:rsidRPr="00515A5B">
        <w:t xml:space="preserve"> αυξάνεται</w:t>
      </w:r>
      <w:r w:rsidRPr="00515A5B">
        <w:tab/>
      </w:r>
      <w:r w:rsidRPr="00515A5B">
        <w:tab/>
        <w:t>δ) ο αριθμός των mole των OH</w:t>
      </w:r>
      <w:r w:rsidRPr="00515A5B">
        <w:rPr>
          <w:vertAlign w:val="superscript"/>
        </w:rPr>
        <w:t>–</w:t>
      </w:r>
      <w:r w:rsidRPr="00515A5B">
        <w:t xml:space="preserve"> αυξάνεται.</w:t>
      </w:r>
    </w:p>
    <w:p w:rsidR="002B0A0B" w:rsidRPr="00515A5B" w:rsidRDefault="002B0A0B" w:rsidP="008A401F">
      <w:pPr>
        <w:spacing w:line="360" w:lineRule="auto"/>
        <w:jc w:val="both"/>
      </w:pPr>
    </w:p>
    <w:p w:rsidR="00312ACF" w:rsidRPr="00515A5B" w:rsidRDefault="007E7765" w:rsidP="0068362F">
      <w:pPr>
        <w:spacing w:line="360" w:lineRule="auto"/>
        <w:jc w:val="both"/>
      </w:pPr>
      <w:r w:rsidRPr="00515A5B">
        <w:rPr>
          <w:b/>
        </w:rPr>
        <w:fldChar w:fldCharType="begin"/>
      </w:r>
      <w:r w:rsidR="00312ACF" w:rsidRPr="00515A5B">
        <w:rPr>
          <w:b/>
        </w:rPr>
        <w:instrText xml:space="preserve"> LISTNUM </w:instrText>
      </w:r>
      <w:r w:rsidRPr="00515A5B">
        <w:rPr>
          <w:b/>
        </w:rPr>
        <w:fldChar w:fldCharType="end"/>
      </w:r>
      <w:r w:rsidR="00312ACF" w:rsidRPr="00515A5B">
        <w:rPr>
          <w:b/>
        </w:rPr>
        <w:t xml:space="preserve"> </w:t>
      </w:r>
      <w:r w:rsidR="00312ACF" w:rsidRPr="00515A5B">
        <w:t>Με δεδομένο ότι η προσθήκη στερεού ή αερίου δεν μεταβάλλει τον όγκο του διαλύματος, ο βαθμός ιοντισμού του ασθενούς οξέος HF σε σταθερή θερμοκρασία αυξάνεται με προσθήκη:</w:t>
      </w:r>
    </w:p>
    <w:p w:rsidR="00427E8A" w:rsidRPr="00515A5B" w:rsidRDefault="00984268" w:rsidP="00312ACF">
      <w:pPr>
        <w:spacing w:line="360" w:lineRule="auto"/>
      </w:pPr>
      <w:r w:rsidRPr="00515A5B">
        <w:t>α)</w:t>
      </w:r>
      <w:r w:rsidR="00312ACF" w:rsidRPr="00515A5B">
        <w:t xml:space="preserve"> αερίου </w:t>
      </w:r>
      <w:r w:rsidR="00312ACF" w:rsidRPr="00515A5B">
        <w:rPr>
          <w:lang w:val="en-US"/>
        </w:rPr>
        <w:t>HCl</w:t>
      </w:r>
      <w:r w:rsidR="00312ACF" w:rsidRPr="00515A5B">
        <w:tab/>
      </w:r>
      <w:r w:rsidR="00312ACF" w:rsidRPr="00515A5B">
        <w:tab/>
        <w:t>β</w:t>
      </w:r>
      <w:r w:rsidRPr="00515A5B">
        <w:t>)</w:t>
      </w:r>
      <w:r w:rsidR="00312ACF" w:rsidRPr="00515A5B">
        <w:t xml:space="preserve"> στερεού </w:t>
      </w:r>
      <w:r w:rsidR="00312ACF" w:rsidRPr="00515A5B">
        <w:rPr>
          <w:lang w:val="en-US"/>
        </w:rPr>
        <w:t>N</w:t>
      </w:r>
      <w:r w:rsidR="00434025" w:rsidRPr="00515A5B">
        <w:t>α</w:t>
      </w:r>
      <w:r w:rsidR="00312ACF" w:rsidRPr="00515A5B">
        <w:rPr>
          <w:lang w:val="en-US"/>
        </w:rPr>
        <w:t>Cl</w:t>
      </w:r>
      <w:r w:rsidR="00312ACF" w:rsidRPr="00515A5B">
        <w:tab/>
      </w:r>
      <w:r w:rsidR="00312ACF" w:rsidRPr="00515A5B">
        <w:tab/>
        <w:t>γ</w:t>
      </w:r>
      <w:r w:rsidRPr="00515A5B">
        <w:t>)</w:t>
      </w:r>
      <w:r w:rsidR="00312ACF" w:rsidRPr="00515A5B">
        <w:t xml:space="preserve"> νερού</w:t>
      </w:r>
      <w:r w:rsidR="00312ACF" w:rsidRPr="00515A5B">
        <w:tab/>
      </w:r>
      <w:r w:rsidR="00312ACF" w:rsidRPr="00515A5B">
        <w:tab/>
        <w:t>δ</w:t>
      </w:r>
      <w:r w:rsidRPr="00515A5B">
        <w:t>)</w:t>
      </w:r>
      <w:r w:rsidR="00312ACF" w:rsidRPr="00515A5B">
        <w:t xml:space="preserve"> στερεού </w:t>
      </w:r>
      <w:r w:rsidR="00312ACF" w:rsidRPr="00515A5B">
        <w:rPr>
          <w:lang w:val="en-US"/>
        </w:rPr>
        <w:t>NaF</w:t>
      </w:r>
      <w:r w:rsidR="00312ACF" w:rsidRPr="00515A5B">
        <w:t>.</w:t>
      </w:r>
    </w:p>
    <w:p w:rsidR="002B0A0B" w:rsidRPr="004B350E" w:rsidRDefault="002B0A0B" w:rsidP="004B350E">
      <w:pPr>
        <w:spacing w:line="360" w:lineRule="auto"/>
        <w:jc w:val="both"/>
      </w:pPr>
      <w:r w:rsidRPr="00515A5B">
        <w:br w:type="page"/>
      </w:r>
    </w:p>
    <w:p w:rsidR="0087423A" w:rsidRDefault="007E7765" w:rsidP="0087423A">
      <w:pPr>
        <w:spacing w:line="360" w:lineRule="auto"/>
        <w:jc w:val="both"/>
      </w:pPr>
      <w:r>
        <w:rPr>
          <w:b/>
        </w:rPr>
        <w:lastRenderedPageBreak/>
        <w:fldChar w:fldCharType="begin"/>
      </w:r>
      <w:r w:rsidR="0087423A">
        <w:rPr>
          <w:b/>
        </w:rPr>
        <w:instrText xml:space="preserve"> LISTNUM </w:instrText>
      </w:r>
      <w:r>
        <w:rPr>
          <w:b/>
        </w:rPr>
        <w:fldChar w:fldCharType="end"/>
      </w:r>
      <w:r w:rsidR="0087423A">
        <w:rPr>
          <w:b/>
        </w:rPr>
        <w:t xml:space="preserve"> </w:t>
      </w:r>
      <w:r w:rsidR="0087423A">
        <w:t>Κατά την αραίωση υδατικού διαλύματος CH</w:t>
      </w:r>
      <w:r w:rsidR="0087423A">
        <w:rPr>
          <w:vertAlign w:val="subscript"/>
        </w:rPr>
        <w:t>3</w:t>
      </w:r>
      <w:r w:rsidR="0087423A">
        <w:t>NH</w:t>
      </w:r>
      <w:r w:rsidR="0087423A">
        <w:rPr>
          <w:vertAlign w:val="subscript"/>
        </w:rPr>
        <w:t>2</w:t>
      </w:r>
      <w:r w:rsidR="0087423A">
        <w:t xml:space="preserve"> με νερό:</w:t>
      </w:r>
    </w:p>
    <w:p w:rsidR="0087423A" w:rsidRDefault="0087423A" w:rsidP="0087423A">
      <w:pPr>
        <w:spacing w:line="360" w:lineRule="auto"/>
        <w:jc w:val="both"/>
      </w:pPr>
      <w:r>
        <w:t>α) η [ΟΗ</w:t>
      </w:r>
      <w:r>
        <w:rPr>
          <w:vertAlign w:val="superscript"/>
        </w:rPr>
        <w:t>−</w:t>
      </w:r>
      <w:r>
        <w:t xml:space="preserve">] ελαττώνεται </w:t>
      </w:r>
      <w:r>
        <w:tab/>
      </w:r>
      <w:r>
        <w:tab/>
      </w:r>
      <w:r>
        <w:tab/>
      </w:r>
      <w:r>
        <w:tab/>
        <w:t>β) η [Η</w:t>
      </w:r>
      <w:r>
        <w:rPr>
          <w:vertAlign w:val="subscript"/>
        </w:rPr>
        <w:t>2</w:t>
      </w:r>
      <w:r>
        <w:t xml:space="preserve">Ο] αυξάνεται </w:t>
      </w:r>
    </w:p>
    <w:p w:rsidR="0087423A" w:rsidRDefault="0087423A" w:rsidP="0087423A">
      <w:pPr>
        <w:spacing w:line="360" w:lineRule="auto"/>
        <w:jc w:val="both"/>
      </w:pPr>
      <w:r>
        <w:t>γ) ο αριθμός mol CH</w:t>
      </w:r>
      <w:r>
        <w:rPr>
          <w:vertAlign w:val="subscript"/>
        </w:rPr>
        <w:t>3</w:t>
      </w:r>
      <w:r>
        <w:t>NH</w:t>
      </w:r>
      <w:r>
        <w:rPr>
          <w:vertAlign w:val="subscript"/>
        </w:rPr>
        <w:t>3</w:t>
      </w:r>
      <w:r>
        <w:rPr>
          <w:vertAlign w:val="superscript"/>
        </w:rPr>
        <w:t>+</w:t>
      </w:r>
      <w:r>
        <w:t xml:space="preserve"> ελαττώνεται </w:t>
      </w:r>
      <w:r>
        <w:tab/>
      </w:r>
      <w:r>
        <w:tab/>
        <w:t>δ) ο αριθμός ιόντων ΟΗ</w:t>
      </w:r>
      <w:r>
        <w:rPr>
          <w:vertAlign w:val="superscript"/>
        </w:rPr>
        <w:t>−</w:t>
      </w:r>
      <w:r>
        <w:t xml:space="preserve"> παραμένει σταθερός.</w:t>
      </w:r>
    </w:p>
    <w:p w:rsidR="002B0A0B" w:rsidRPr="00515A5B" w:rsidRDefault="002B0A0B" w:rsidP="00FD056C">
      <w:pPr>
        <w:spacing w:line="360" w:lineRule="auto"/>
      </w:pPr>
    </w:p>
    <w:p w:rsidR="0068362F" w:rsidRPr="00515A5B" w:rsidRDefault="007E7765" w:rsidP="0068362F">
      <w:pPr>
        <w:pStyle w:val="a6"/>
        <w:tabs>
          <w:tab w:val="left" w:pos="1134"/>
        </w:tabs>
        <w:jc w:val="both"/>
        <w:rPr>
          <w:rFonts w:ascii="Times New Roman" w:hAnsi="Times New Roman"/>
          <w:b w:val="0"/>
        </w:rPr>
      </w:pPr>
      <w:r w:rsidRPr="00515A5B">
        <w:rPr>
          <w:rFonts w:ascii="Times New Roman" w:hAnsi="Times New Roman"/>
        </w:rPr>
        <w:fldChar w:fldCharType="begin"/>
      </w:r>
      <w:r w:rsidR="0068362F" w:rsidRPr="00515A5B">
        <w:rPr>
          <w:rFonts w:ascii="Times New Roman" w:hAnsi="Times New Roman"/>
        </w:rPr>
        <w:instrText xml:space="preserve"> LISTNUM </w:instrText>
      </w:r>
      <w:r w:rsidRPr="00515A5B">
        <w:rPr>
          <w:rFonts w:ascii="Times New Roman" w:hAnsi="Times New Roman"/>
        </w:rPr>
        <w:fldChar w:fldCharType="end"/>
      </w:r>
      <w:r w:rsidR="0068362F" w:rsidRPr="00515A5B">
        <w:rPr>
          <w:rFonts w:ascii="Times New Roman" w:hAnsi="Times New Roman"/>
        </w:rPr>
        <w:t xml:space="preserve"> </w:t>
      </w:r>
      <w:r w:rsidR="0068362F" w:rsidRPr="00515A5B">
        <w:rPr>
          <w:rFonts w:ascii="Times New Roman" w:hAnsi="Times New Roman"/>
          <w:b w:val="0"/>
        </w:rPr>
        <w:t>Ποιο από τα παρακάτω διαλύματα οξέων που έχουν την ίδια συγκέντρωση και βρίσκονται σε θ = 25</w:t>
      </w:r>
      <w:r w:rsidR="0068362F" w:rsidRPr="00515A5B">
        <w:rPr>
          <w:rFonts w:ascii="Times New Roman" w:hAnsi="Times New Roman"/>
          <w:b w:val="0"/>
          <w:vertAlign w:val="superscript"/>
        </w:rPr>
        <w:t>ο</w:t>
      </w:r>
      <w:r w:rsidR="0068362F" w:rsidRPr="00515A5B">
        <w:rPr>
          <w:rFonts w:ascii="Times New Roman" w:hAnsi="Times New Roman"/>
          <w:b w:val="0"/>
        </w:rPr>
        <w:t>C έχει τη μικρότερη τιμή pH; Δίνονται οι αντίστοιχες σταθερές ιοντισμού των οξέων.</w:t>
      </w:r>
    </w:p>
    <w:p w:rsidR="0068362F" w:rsidRPr="00515A5B" w:rsidRDefault="0068362F" w:rsidP="0068362F">
      <w:pPr>
        <w:pStyle w:val="a6"/>
        <w:tabs>
          <w:tab w:val="left" w:pos="1134"/>
        </w:tabs>
        <w:jc w:val="both"/>
        <w:rPr>
          <w:rFonts w:ascii="Times New Roman" w:hAnsi="Times New Roman"/>
          <w:b w:val="0"/>
        </w:rPr>
      </w:pPr>
      <w:r w:rsidRPr="00515A5B">
        <w:rPr>
          <w:rFonts w:ascii="Times New Roman" w:hAnsi="Times New Roman"/>
          <w:b w:val="0"/>
        </w:rPr>
        <w:t xml:space="preserve">α) </w:t>
      </w:r>
      <w:r w:rsidRPr="00515A5B">
        <w:rPr>
          <w:rFonts w:ascii="Times New Roman" w:hAnsi="Times New Roman"/>
          <w:b w:val="0"/>
          <w:lang w:val="en-GB"/>
        </w:rPr>
        <w:t>HCOOH</w:t>
      </w:r>
      <w:r w:rsidRPr="00515A5B">
        <w:rPr>
          <w:rFonts w:ascii="Times New Roman" w:hAnsi="Times New Roman"/>
          <w:b w:val="0"/>
        </w:rPr>
        <w:t xml:space="preserve"> με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 xml:space="preserve"> = 2 </w:t>
      </w:r>
      <w:r w:rsidRPr="00515A5B">
        <w:rPr>
          <w:rFonts w:ascii="Times New Roman" w:hAnsi="Times New Roman"/>
          <w:b w:val="0"/>
        </w:rPr>
        <w:sym w:font="Symbol" w:char="F0D7"/>
      </w:r>
      <w:r w:rsidRPr="00515A5B">
        <w:rPr>
          <w:rFonts w:ascii="Times New Roman" w:hAnsi="Times New Roman"/>
          <w:b w:val="0"/>
        </w:rPr>
        <w:t xml:space="preserve"> 10</w:t>
      </w:r>
      <w:r w:rsidRPr="00515A5B">
        <w:rPr>
          <w:rFonts w:ascii="Times New Roman" w:hAnsi="Times New Roman"/>
          <w:b w:val="0"/>
          <w:vertAlign w:val="superscript"/>
        </w:rPr>
        <w:t>-4</w:t>
      </w:r>
      <w:r w:rsidRPr="00515A5B">
        <w:rPr>
          <w:rFonts w:ascii="Times New Roman" w:hAnsi="Times New Roman"/>
          <w:b w:val="0"/>
        </w:rPr>
        <w:t xml:space="preserve"> </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β) </w:t>
      </w:r>
      <w:r w:rsidRPr="00515A5B">
        <w:rPr>
          <w:rFonts w:ascii="Times New Roman" w:hAnsi="Times New Roman"/>
          <w:b w:val="0"/>
          <w:lang w:val="en-GB"/>
        </w:rPr>
        <w:t>CH</w:t>
      </w:r>
      <w:r w:rsidRPr="00515A5B">
        <w:rPr>
          <w:rFonts w:ascii="Times New Roman" w:hAnsi="Times New Roman"/>
          <w:b w:val="0"/>
          <w:vertAlign w:val="subscript"/>
        </w:rPr>
        <w:t>3</w:t>
      </w:r>
      <w:r w:rsidRPr="00515A5B">
        <w:rPr>
          <w:rFonts w:ascii="Times New Roman" w:hAnsi="Times New Roman"/>
          <w:b w:val="0"/>
          <w:lang w:val="en-GB"/>
        </w:rPr>
        <w:t>COOH</w:t>
      </w:r>
      <w:r w:rsidRPr="00515A5B">
        <w:rPr>
          <w:rFonts w:ascii="Times New Roman" w:hAnsi="Times New Roman"/>
          <w:b w:val="0"/>
        </w:rPr>
        <w:t xml:space="preserve"> με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 xml:space="preserve"> = </w:t>
      </w:r>
      <w:r w:rsidR="0087423A">
        <w:rPr>
          <w:rFonts w:ascii="Times New Roman" w:hAnsi="Times New Roman"/>
          <w:b w:val="0"/>
        </w:rPr>
        <w:t>0,</w:t>
      </w:r>
      <w:r w:rsidRPr="00515A5B">
        <w:rPr>
          <w:rFonts w:ascii="Times New Roman" w:hAnsi="Times New Roman"/>
          <w:b w:val="0"/>
        </w:rPr>
        <w:t xml:space="preserve">2 </w:t>
      </w:r>
      <w:r w:rsidRPr="00515A5B">
        <w:rPr>
          <w:rFonts w:ascii="Times New Roman" w:hAnsi="Times New Roman"/>
          <w:b w:val="0"/>
        </w:rPr>
        <w:sym w:font="Symbol" w:char="F0D7"/>
      </w:r>
      <w:r w:rsidRPr="00515A5B">
        <w:rPr>
          <w:rFonts w:ascii="Times New Roman" w:hAnsi="Times New Roman"/>
          <w:b w:val="0"/>
        </w:rPr>
        <w:t xml:space="preserve"> 10</w:t>
      </w:r>
      <w:r w:rsidRPr="00515A5B">
        <w:rPr>
          <w:rFonts w:ascii="Times New Roman" w:hAnsi="Times New Roman"/>
          <w:b w:val="0"/>
          <w:vertAlign w:val="superscript"/>
        </w:rPr>
        <w:t>-</w:t>
      </w:r>
      <w:r w:rsidR="0087423A">
        <w:rPr>
          <w:rFonts w:ascii="Times New Roman" w:hAnsi="Times New Roman"/>
          <w:b w:val="0"/>
          <w:vertAlign w:val="superscript"/>
        </w:rPr>
        <w:t>4</w:t>
      </w:r>
    </w:p>
    <w:p w:rsidR="0068362F" w:rsidRPr="00515A5B" w:rsidRDefault="0068362F" w:rsidP="0068362F">
      <w:pPr>
        <w:pStyle w:val="a6"/>
        <w:tabs>
          <w:tab w:val="left" w:pos="1134"/>
        </w:tabs>
        <w:jc w:val="both"/>
        <w:rPr>
          <w:rFonts w:ascii="Times New Roman" w:hAnsi="Times New Roman"/>
          <w:b w:val="0"/>
        </w:rPr>
      </w:pPr>
      <w:r w:rsidRPr="00515A5B">
        <w:rPr>
          <w:rFonts w:ascii="Times New Roman" w:hAnsi="Times New Roman"/>
          <w:b w:val="0"/>
        </w:rPr>
        <w:t xml:space="preserve">γ) </w:t>
      </w:r>
      <w:r w:rsidRPr="00515A5B">
        <w:rPr>
          <w:rFonts w:ascii="Times New Roman" w:hAnsi="Times New Roman"/>
          <w:b w:val="0"/>
          <w:lang w:val="en-GB"/>
        </w:rPr>
        <w:t>C</w:t>
      </w:r>
      <w:r w:rsidRPr="00515A5B">
        <w:rPr>
          <w:rFonts w:ascii="Times New Roman" w:hAnsi="Times New Roman"/>
          <w:b w:val="0"/>
        </w:rPr>
        <w:t>ℓ</w:t>
      </w:r>
      <w:r w:rsidRPr="00515A5B">
        <w:rPr>
          <w:rFonts w:ascii="Times New Roman" w:hAnsi="Times New Roman"/>
          <w:b w:val="0"/>
          <w:lang w:val="en-GB"/>
        </w:rPr>
        <w:t>CH</w:t>
      </w:r>
      <w:r w:rsidRPr="00515A5B">
        <w:rPr>
          <w:rFonts w:ascii="Times New Roman" w:hAnsi="Times New Roman"/>
          <w:b w:val="0"/>
          <w:vertAlign w:val="subscript"/>
        </w:rPr>
        <w:t>2</w:t>
      </w:r>
      <w:r w:rsidRPr="00515A5B">
        <w:rPr>
          <w:rFonts w:ascii="Times New Roman" w:hAnsi="Times New Roman"/>
          <w:b w:val="0"/>
          <w:lang w:val="en-GB"/>
        </w:rPr>
        <w:t>COOH</w:t>
      </w:r>
      <w:r w:rsidRPr="00515A5B">
        <w:rPr>
          <w:rFonts w:ascii="Times New Roman" w:hAnsi="Times New Roman"/>
          <w:b w:val="0"/>
        </w:rPr>
        <w:t xml:space="preserve"> με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 xml:space="preserve"> = 15 </w:t>
      </w:r>
      <w:r w:rsidRPr="00515A5B">
        <w:rPr>
          <w:rFonts w:ascii="Times New Roman" w:hAnsi="Times New Roman"/>
          <w:b w:val="0"/>
        </w:rPr>
        <w:sym w:font="Symbol" w:char="F0D7"/>
      </w:r>
      <w:r w:rsidRPr="00515A5B">
        <w:rPr>
          <w:rFonts w:ascii="Times New Roman" w:hAnsi="Times New Roman"/>
          <w:b w:val="0"/>
        </w:rPr>
        <w:t xml:space="preserve"> 10</w:t>
      </w:r>
      <w:r w:rsidRPr="00515A5B">
        <w:rPr>
          <w:rFonts w:ascii="Times New Roman" w:hAnsi="Times New Roman"/>
          <w:b w:val="0"/>
          <w:vertAlign w:val="superscript"/>
        </w:rPr>
        <w:t>-</w:t>
      </w:r>
      <w:r w:rsidR="0087423A">
        <w:rPr>
          <w:rFonts w:ascii="Times New Roman" w:hAnsi="Times New Roman"/>
          <w:b w:val="0"/>
          <w:vertAlign w:val="superscript"/>
        </w:rPr>
        <w:t>4</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δ) </w:t>
      </w:r>
      <w:r w:rsidRPr="00515A5B">
        <w:rPr>
          <w:rFonts w:ascii="Times New Roman" w:hAnsi="Times New Roman"/>
          <w:b w:val="0"/>
          <w:lang w:val="en-GB"/>
        </w:rPr>
        <w:t>C</w:t>
      </w:r>
      <w:r w:rsidRPr="00515A5B">
        <w:rPr>
          <w:rFonts w:ascii="Times New Roman" w:hAnsi="Times New Roman"/>
          <w:b w:val="0"/>
        </w:rPr>
        <w:t>ℓ</w:t>
      </w:r>
      <w:r w:rsidRPr="00515A5B">
        <w:rPr>
          <w:rFonts w:ascii="Times New Roman" w:hAnsi="Times New Roman"/>
          <w:b w:val="0"/>
          <w:vertAlign w:val="subscript"/>
        </w:rPr>
        <w:t>2</w:t>
      </w:r>
      <w:r w:rsidRPr="00515A5B">
        <w:rPr>
          <w:rFonts w:ascii="Times New Roman" w:hAnsi="Times New Roman"/>
          <w:b w:val="0"/>
          <w:lang w:val="en-GB"/>
        </w:rPr>
        <w:t>CHCOOH</w:t>
      </w:r>
      <w:r w:rsidRPr="00515A5B">
        <w:rPr>
          <w:rFonts w:ascii="Times New Roman" w:hAnsi="Times New Roman"/>
          <w:b w:val="0"/>
        </w:rPr>
        <w:t xml:space="preserve"> με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 xml:space="preserve"> = 5</w:t>
      </w:r>
      <w:r w:rsidR="0087423A">
        <w:rPr>
          <w:rFonts w:ascii="Times New Roman" w:hAnsi="Times New Roman"/>
          <w:b w:val="0"/>
        </w:rPr>
        <w:t>00</w:t>
      </w:r>
      <w:r w:rsidRPr="00515A5B">
        <w:rPr>
          <w:rFonts w:ascii="Times New Roman" w:hAnsi="Times New Roman"/>
          <w:b w:val="0"/>
        </w:rPr>
        <w:t xml:space="preserve"> </w:t>
      </w:r>
      <w:r w:rsidRPr="00515A5B">
        <w:rPr>
          <w:rFonts w:ascii="Times New Roman" w:hAnsi="Times New Roman"/>
          <w:b w:val="0"/>
        </w:rPr>
        <w:sym w:font="Symbol" w:char="F0D7"/>
      </w:r>
      <w:r w:rsidRPr="00515A5B">
        <w:rPr>
          <w:rFonts w:ascii="Times New Roman" w:hAnsi="Times New Roman"/>
          <w:b w:val="0"/>
        </w:rPr>
        <w:t xml:space="preserve"> 10</w:t>
      </w:r>
      <w:r w:rsidRPr="00515A5B">
        <w:rPr>
          <w:rFonts w:ascii="Times New Roman" w:hAnsi="Times New Roman"/>
          <w:b w:val="0"/>
          <w:vertAlign w:val="superscript"/>
        </w:rPr>
        <w:t>-</w:t>
      </w:r>
      <w:r w:rsidR="0087423A">
        <w:rPr>
          <w:rFonts w:ascii="Times New Roman" w:hAnsi="Times New Roman"/>
          <w:b w:val="0"/>
          <w:vertAlign w:val="superscript"/>
        </w:rPr>
        <w:t>4</w:t>
      </w:r>
      <w:r w:rsidRPr="00515A5B">
        <w:rPr>
          <w:rFonts w:ascii="Times New Roman" w:hAnsi="Times New Roman"/>
          <w:b w:val="0"/>
        </w:rPr>
        <w:t>.</w:t>
      </w:r>
    </w:p>
    <w:p w:rsidR="007B5DB0" w:rsidRPr="00515A5B" w:rsidRDefault="007B5DB0" w:rsidP="00D2206D">
      <w:pPr>
        <w:pStyle w:val="a6"/>
        <w:rPr>
          <w:rFonts w:ascii="Times New Roman" w:hAnsi="Times New Roman"/>
          <w:sz w:val="28"/>
          <w:szCs w:val="28"/>
        </w:rPr>
      </w:pPr>
      <w:r w:rsidRPr="00515A5B">
        <w:rPr>
          <w:rFonts w:ascii="Times New Roman" w:hAnsi="Times New Roman"/>
          <w:sz w:val="28"/>
          <w:szCs w:val="28"/>
        </w:rPr>
        <w:sym w:font="Wingdings 2" w:char="0052"/>
      </w:r>
      <w:r w:rsidRPr="00515A5B">
        <w:rPr>
          <w:rFonts w:ascii="Times New Roman" w:hAnsi="Times New Roman"/>
          <w:sz w:val="28"/>
          <w:szCs w:val="28"/>
        </w:rPr>
        <w:t xml:space="preserve"> Ερωτήσεις σωστό-λάθος με αιτιολόγηση.</w:t>
      </w:r>
    </w:p>
    <w:p w:rsidR="0068362F" w:rsidRPr="00515A5B" w:rsidRDefault="007E7765" w:rsidP="0068362F">
      <w:pPr>
        <w:pStyle w:val="a6"/>
        <w:jc w:val="both"/>
        <w:rPr>
          <w:rFonts w:ascii="Times New Roman" w:hAnsi="Times New Roman"/>
          <w:b w:val="0"/>
        </w:rPr>
      </w:pPr>
      <w:r w:rsidRPr="00515A5B">
        <w:rPr>
          <w:rFonts w:ascii="Times New Roman" w:hAnsi="Times New Roman"/>
        </w:rPr>
        <w:fldChar w:fldCharType="begin"/>
      </w:r>
      <w:r w:rsidR="0068362F" w:rsidRPr="00515A5B">
        <w:rPr>
          <w:rFonts w:ascii="Times New Roman" w:hAnsi="Times New Roman"/>
        </w:rPr>
        <w:instrText xml:space="preserve"> LISTNUM </w:instrText>
      </w:r>
      <w:r w:rsidRPr="00515A5B">
        <w:rPr>
          <w:rFonts w:ascii="Times New Roman" w:hAnsi="Times New Roman"/>
        </w:rPr>
        <w:fldChar w:fldCharType="end"/>
      </w:r>
      <w:r w:rsidR="0068362F" w:rsidRPr="00515A5B">
        <w:rPr>
          <w:rFonts w:ascii="Times New Roman" w:hAnsi="Times New Roman"/>
          <w:b w:val="0"/>
        </w:rPr>
        <w:t xml:space="preserve"> Κατά την αραίωση υδατικού διαλύματος ασθενούς οξέως ΗΑ, σε σταθερή θερμοκρασία:</w:t>
      </w:r>
    </w:p>
    <w:p w:rsidR="0068362F" w:rsidRPr="00515A5B" w:rsidRDefault="0068362F" w:rsidP="0068362F">
      <w:pPr>
        <w:pStyle w:val="a6"/>
        <w:jc w:val="both"/>
        <w:rPr>
          <w:rFonts w:ascii="Times New Roman" w:hAnsi="Times New Roman"/>
          <w:b w:val="0"/>
        </w:rPr>
      </w:pPr>
      <w:r w:rsidRPr="00515A5B">
        <w:rPr>
          <w:rFonts w:ascii="Times New Roman" w:hAnsi="Times New Roman"/>
          <w:b w:val="0"/>
        </w:rPr>
        <w:t>α) ο βαθμός ιοντισμού του ΗΑ αυξάνεται.</w:t>
      </w:r>
    </w:p>
    <w:p w:rsidR="0068362F" w:rsidRPr="00515A5B" w:rsidRDefault="0068362F" w:rsidP="0068362F">
      <w:pPr>
        <w:pStyle w:val="a6"/>
        <w:jc w:val="both"/>
        <w:rPr>
          <w:rFonts w:ascii="Times New Roman" w:hAnsi="Times New Roman"/>
          <w:b w:val="0"/>
        </w:rPr>
      </w:pPr>
      <w:r w:rsidRPr="00515A5B">
        <w:rPr>
          <w:rFonts w:ascii="Times New Roman" w:hAnsi="Times New Roman"/>
          <w:b w:val="0"/>
        </w:rPr>
        <w:t>β) η συγκέντρωση των ιόντων οξωνίου (Η</w:t>
      </w:r>
      <w:r w:rsidRPr="00515A5B">
        <w:rPr>
          <w:rFonts w:ascii="Times New Roman" w:hAnsi="Times New Roman"/>
          <w:b w:val="0"/>
          <w:vertAlign w:val="subscript"/>
        </w:rPr>
        <w:t>3</w:t>
      </w:r>
      <w:r w:rsidRPr="00515A5B">
        <w:rPr>
          <w:rFonts w:ascii="Times New Roman" w:hAnsi="Times New Roman"/>
          <w:b w:val="0"/>
        </w:rPr>
        <w:t>Ο</w:t>
      </w:r>
      <w:r w:rsidRPr="00515A5B">
        <w:rPr>
          <w:rFonts w:ascii="Times New Roman" w:hAnsi="Times New Roman"/>
          <w:b w:val="0"/>
          <w:vertAlign w:val="superscript"/>
        </w:rPr>
        <w:t>+</w:t>
      </w:r>
      <w:r w:rsidRPr="00515A5B">
        <w:rPr>
          <w:rFonts w:ascii="Times New Roman" w:hAnsi="Times New Roman"/>
          <w:b w:val="0"/>
        </w:rPr>
        <w:t>) αυξάνεται.</w:t>
      </w:r>
    </w:p>
    <w:p w:rsidR="0068362F" w:rsidRPr="00515A5B" w:rsidRDefault="0068362F" w:rsidP="0068362F">
      <w:pPr>
        <w:pStyle w:val="a6"/>
        <w:jc w:val="both"/>
        <w:rPr>
          <w:rFonts w:ascii="Times New Roman" w:hAnsi="Times New Roman"/>
          <w:b w:val="0"/>
        </w:rPr>
      </w:pPr>
      <w:r w:rsidRPr="00515A5B">
        <w:rPr>
          <w:rFonts w:ascii="Times New Roman" w:hAnsi="Times New Roman"/>
          <w:b w:val="0"/>
        </w:rPr>
        <w:t xml:space="preserve">γ) το </w:t>
      </w:r>
      <w:r w:rsidRPr="00515A5B">
        <w:rPr>
          <w:rFonts w:ascii="Times New Roman" w:hAnsi="Times New Roman"/>
          <w:b w:val="0"/>
          <w:lang w:val="en-US"/>
        </w:rPr>
        <w:t>pH</w:t>
      </w:r>
      <w:r w:rsidRPr="00515A5B">
        <w:rPr>
          <w:rFonts w:ascii="Times New Roman" w:hAnsi="Times New Roman"/>
          <w:b w:val="0"/>
        </w:rPr>
        <w:t xml:space="preserve"> του διαλύματος μειώνεται.</w:t>
      </w:r>
    </w:p>
    <w:p w:rsidR="0068362F" w:rsidRPr="00515A5B" w:rsidRDefault="0068362F" w:rsidP="0068362F">
      <w:pPr>
        <w:pStyle w:val="a6"/>
        <w:jc w:val="both"/>
        <w:rPr>
          <w:rFonts w:ascii="Times New Roman" w:hAnsi="Times New Roman"/>
          <w:b w:val="0"/>
        </w:rPr>
      </w:pPr>
      <w:r w:rsidRPr="00515A5B">
        <w:rPr>
          <w:rFonts w:ascii="Times New Roman" w:hAnsi="Times New Roman"/>
          <w:b w:val="0"/>
        </w:rPr>
        <w:t>δ) ο αριθμός των ιόντων Α</w:t>
      </w:r>
      <w:r w:rsidRPr="00515A5B">
        <w:rPr>
          <w:rFonts w:ascii="Times New Roman" w:hAnsi="Times New Roman"/>
          <w:b w:val="0"/>
          <w:vertAlign w:val="superscript"/>
        </w:rPr>
        <w:t>-</w:t>
      </w:r>
      <w:r w:rsidRPr="00515A5B">
        <w:rPr>
          <w:rFonts w:ascii="Times New Roman" w:hAnsi="Times New Roman"/>
          <w:b w:val="0"/>
        </w:rPr>
        <w:t xml:space="preserve"> παραμένει σταθερός.</w:t>
      </w:r>
    </w:p>
    <w:p w:rsidR="0068362F" w:rsidRPr="00515A5B" w:rsidRDefault="0068362F" w:rsidP="0068362F">
      <w:pPr>
        <w:pStyle w:val="a6"/>
        <w:jc w:val="both"/>
        <w:rPr>
          <w:rFonts w:ascii="Times New Roman" w:hAnsi="Times New Roman"/>
          <w:b w:val="0"/>
        </w:rPr>
      </w:pPr>
      <w:r w:rsidRPr="00515A5B">
        <w:rPr>
          <w:rFonts w:ascii="Times New Roman" w:hAnsi="Times New Roman"/>
          <w:b w:val="0"/>
        </w:rPr>
        <w:t>ε) η σταθερά ιοντισμού Κ</w:t>
      </w:r>
      <w:r w:rsidRPr="00515A5B">
        <w:rPr>
          <w:rFonts w:ascii="Times New Roman" w:hAnsi="Times New Roman"/>
          <w:b w:val="0"/>
          <w:vertAlign w:val="subscript"/>
        </w:rPr>
        <w:t>α</w:t>
      </w:r>
      <w:r w:rsidRPr="00515A5B">
        <w:rPr>
          <w:rFonts w:ascii="Times New Roman" w:hAnsi="Times New Roman"/>
          <w:b w:val="0"/>
        </w:rPr>
        <w:t xml:space="preserve"> αυξάνεται.</w:t>
      </w:r>
    </w:p>
    <w:p w:rsidR="002B0A0B" w:rsidRPr="003616E0" w:rsidRDefault="002B0A0B" w:rsidP="0068362F">
      <w:pPr>
        <w:pStyle w:val="a6"/>
        <w:jc w:val="both"/>
        <w:rPr>
          <w:rFonts w:ascii="Times New Roman" w:hAnsi="Times New Roman"/>
          <w:b w:val="0"/>
        </w:rPr>
      </w:pPr>
    </w:p>
    <w:p w:rsidR="003C7BD0" w:rsidRPr="00515A5B" w:rsidRDefault="007E7765" w:rsidP="003C7BD0">
      <w:pPr>
        <w:pStyle w:val="a6"/>
        <w:jc w:val="both"/>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3C7BD0" w:rsidRPr="00515A5B">
        <w:rPr>
          <w:rFonts w:ascii="Times New Roman" w:hAnsi="Times New Roman"/>
        </w:rPr>
        <w:t xml:space="preserve"> </w:t>
      </w:r>
      <w:r w:rsidR="000B7D0A" w:rsidRPr="00515A5B">
        <w:rPr>
          <w:rFonts w:ascii="Times New Roman" w:hAnsi="Times New Roman"/>
          <w:b w:val="0"/>
        </w:rPr>
        <w:t xml:space="preserve">Η </w:t>
      </w:r>
      <w:r w:rsidR="003E0BBE" w:rsidRPr="00515A5B">
        <w:rPr>
          <w:rFonts w:ascii="Times New Roman" w:hAnsi="Times New Roman"/>
          <w:b w:val="0"/>
        </w:rPr>
        <w:t>σταθερά</w:t>
      </w:r>
      <w:r w:rsidR="000B7D0A" w:rsidRPr="00515A5B">
        <w:rPr>
          <w:rFonts w:ascii="Times New Roman" w:hAnsi="Times New Roman"/>
          <w:b w:val="0"/>
        </w:rPr>
        <w:t xml:space="preserve"> Κ</w:t>
      </w:r>
      <w:r w:rsidR="008C27C0" w:rsidRPr="00515A5B">
        <w:rPr>
          <w:rFonts w:ascii="Times New Roman" w:hAnsi="Times New Roman"/>
          <w:b w:val="0"/>
          <w:vertAlign w:val="subscript"/>
          <w:lang w:val="en-US"/>
        </w:rPr>
        <w:t>c</w:t>
      </w:r>
      <w:r w:rsidR="000B7D0A" w:rsidRPr="00515A5B">
        <w:rPr>
          <w:rFonts w:ascii="Times New Roman" w:hAnsi="Times New Roman"/>
          <w:b w:val="0"/>
        </w:rPr>
        <w:t xml:space="preserve"> της</w:t>
      </w:r>
      <w:r w:rsidR="003C7BD0" w:rsidRPr="00515A5B">
        <w:rPr>
          <w:rFonts w:ascii="Times New Roman" w:hAnsi="Times New Roman"/>
          <w:b w:val="0"/>
        </w:rPr>
        <w:t xml:space="preserve"> </w:t>
      </w:r>
      <w:r w:rsidR="003E0BBE" w:rsidRPr="00515A5B">
        <w:rPr>
          <w:rFonts w:ascii="Times New Roman" w:hAnsi="Times New Roman"/>
          <w:b w:val="0"/>
        </w:rPr>
        <w:t>ισορροπίας</w:t>
      </w:r>
      <w:r w:rsidR="000B7D0A" w:rsidRPr="00515A5B">
        <w:rPr>
          <w:rFonts w:ascii="Times New Roman" w:hAnsi="Times New Roman"/>
          <w:b w:val="0"/>
        </w:rPr>
        <w:t xml:space="preserve"> και η </w:t>
      </w:r>
      <w:r w:rsidR="003E0BBE" w:rsidRPr="00515A5B">
        <w:rPr>
          <w:rFonts w:ascii="Times New Roman" w:hAnsi="Times New Roman"/>
          <w:b w:val="0"/>
        </w:rPr>
        <w:t>σταθερά</w:t>
      </w:r>
      <w:r w:rsidR="003C7BD0" w:rsidRPr="00515A5B">
        <w:rPr>
          <w:rFonts w:ascii="Times New Roman" w:hAnsi="Times New Roman"/>
          <w:b w:val="0"/>
        </w:rPr>
        <w:t xml:space="preserve"> </w:t>
      </w:r>
      <w:r w:rsidR="003E0BBE" w:rsidRPr="00515A5B">
        <w:rPr>
          <w:rFonts w:ascii="Times New Roman" w:hAnsi="Times New Roman"/>
          <w:b w:val="0"/>
        </w:rPr>
        <w:t>ιοντισμού</w:t>
      </w:r>
      <w:r w:rsidR="000B7D0A" w:rsidRPr="00515A5B">
        <w:rPr>
          <w:rFonts w:ascii="Times New Roman" w:hAnsi="Times New Roman"/>
          <w:b w:val="0"/>
        </w:rPr>
        <w:t xml:space="preserve"> Κ</w:t>
      </w:r>
      <w:r w:rsidR="000B7D0A" w:rsidRPr="00515A5B">
        <w:rPr>
          <w:rFonts w:ascii="Times New Roman" w:hAnsi="Times New Roman"/>
          <w:b w:val="0"/>
          <w:vertAlign w:val="subscript"/>
        </w:rPr>
        <w:t>α</w:t>
      </w:r>
      <w:r w:rsidR="000B7D0A" w:rsidRPr="00515A5B">
        <w:rPr>
          <w:rFonts w:ascii="Times New Roman" w:hAnsi="Times New Roman"/>
          <w:b w:val="0"/>
        </w:rPr>
        <w:t xml:space="preserve"> του </w:t>
      </w:r>
      <w:r w:rsidR="003E0BBE" w:rsidRPr="00515A5B">
        <w:rPr>
          <w:rFonts w:ascii="Times New Roman" w:hAnsi="Times New Roman"/>
          <w:b w:val="0"/>
        </w:rPr>
        <w:t>οξέως</w:t>
      </w:r>
      <w:r w:rsidR="003C7BD0" w:rsidRPr="00515A5B">
        <w:rPr>
          <w:rFonts w:ascii="Times New Roman" w:hAnsi="Times New Roman"/>
          <w:b w:val="0"/>
        </w:rPr>
        <w:t xml:space="preserve"> ΗΑ </w:t>
      </w:r>
      <w:r w:rsidR="00784852" w:rsidRPr="00515A5B">
        <w:rPr>
          <w:rFonts w:ascii="Times New Roman" w:hAnsi="Times New Roman"/>
          <w:b w:val="0"/>
        </w:rPr>
        <w:t xml:space="preserve">σε υδατικό διάλυμα </w:t>
      </w:r>
      <w:r w:rsidR="003E0BBE" w:rsidRPr="00515A5B">
        <w:rPr>
          <w:rFonts w:ascii="Times New Roman" w:hAnsi="Times New Roman"/>
          <w:b w:val="0"/>
        </w:rPr>
        <w:t>συνδέονται</w:t>
      </w:r>
      <w:r w:rsidR="000B7D0A" w:rsidRPr="00515A5B">
        <w:rPr>
          <w:rFonts w:ascii="Times New Roman" w:hAnsi="Times New Roman"/>
          <w:b w:val="0"/>
        </w:rPr>
        <w:t xml:space="preserve"> με την </w:t>
      </w:r>
      <w:r w:rsidR="003E0BBE" w:rsidRPr="00515A5B">
        <w:rPr>
          <w:rFonts w:ascii="Times New Roman" w:hAnsi="Times New Roman"/>
          <w:b w:val="0"/>
        </w:rPr>
        <w:t>σχέση</w:t>
      </w:r>
      <w:r w:rsidR="003C7BD0" w:rsidRPr="00515A5B">
        <w:rPr>
          <w:rFonts w:ascii="Times New Roman" w:hAnsi="Times New Roman"/>
          <w:b w:val="0"/>
        </w:rPr>
        <w:t>: Κ</w:t>
      </w:r>
      <w:r w:rsidR="003C7BD0" w:rsidRPr="00515A5B">
        <w:rPr>
          <w:rFonts w:ascii="Times New Roman" w:hAnsi="Times New Roman"/>
          <w:b w:val="0"/>
          <w:vertAlign w:val="subscript"/>
        </w:rPr>
        <w:t>α</w:t>
      </w:r>
      <w:r w:rsidR="000B7D0A" w:rsidRPr="00515A5B">
        <w:rPr>
          <w:rFonts w:ascii="Times New Roman" w:hAnsi="Times New Roman"/>
          <w:b w:val="0"/>
        </w:rPr>
        <w:t xml:space="preserve"> = </w:t>
      </w:r>
      <w:r w:rsidR="003C7BD0" w:rsidRPr="00515A5B">
        <w:rPr>
          <w:rFonts w:ascii="Times New Roman" w:hAnsi="Times New Roman"/>
          <w:b w:val="0"/>
        </w:rPr>
        <w:t>Κ</w:t>
      </w:r>
      <w:r w:rsidR="008C27C0" w:rsidRPr="00515A5B">
        <w:rPr>
          <w:rFonts w:ascii="Times New Roman" w:hAnsi="Times New Roman"/>
          <w:b w:val="0"/>
          <w:vertAlign w:val="subscript"/>
          <w:lang w:val="en-US"/>
        </w:rPr>
        <w:t>c</w:t>
      </w:r>
      <w:r w:rsidR="003C7BD0" w:rsidRPr="00515A5B">
        <w:rPr>
          <w:rFonts w:ascii="Times New Roman" w:hAnsi="Times New Roman"/>
          <w:b w:val="0"/>
          <w:vertAlign w:val="superscript"/>
        </w:rPr>
        <w:t>.</w:t>
      </w:r>
      <w:r w:rsidR="003C7BD0" w:rsidRPr="00515A5B">
        <w:rPr>
          <w:rFonts w:ascii="Times New Roman" w:hAnsi="Times New Roman"/>
          <w:b w:val="0"/>
        </w:rPr>
        <w:t>55,55</w:t>
      </w:r>
      <w:r w:rsidR="00984268" w:rsidRPr="00515A5B">
        <w:rPr>
          <w:rFonts w:ascii="Times New Roman" w:hAnsi="Times New Roman"/>
          <w:b w:val="0"/>
        </w:rPr>
        <w:t>.</w:t>
      </w:r>
    </w:p>
    <w:p w:rsidR="00DA680A" w:rsidRDefault="007E7765" w:rsidP="00DA680A">
      <w:pPr>
        <w:spacing w:line="360" w:lineRule="auto"/>
        <w:jc w:val="both"/>
      </w:pPr>
      <w:r w:rsidRPr="007E511E">
        <w:rPr>
          <w:b/>
        </w:rPr>
        <w:fldChar w:fldCharType="begin"/>
      </w:r>
      <w:r w:rsidR="00DA680A" w:rsidRPr="007E511E">
        <w:rPr>
          <w:b/>
        </w:rPr>
        <w:instrText xml:space="preserve"> LISTNUM </w:instrText>
      </w:r>
      <w:r w:rsidRPr="007E511E">
        <w:rPr>
          <w:b/>
        </w:rPr>
        <w:fldChar w:fldCharType="end"/>
      </w:r>
      <w:r w:rsidR="00DA680A">
        <w:rPr>
          <w:b/>
        </w:rPr>
        <w:t xml:space="preserve"> </w:t>
      </w:r>
      <w:r w:rsidR="00DA680A" w:rsidRPr="003776F4">
        <w:t xml:space="preserve">Ο βαθμός ιοντισμού του νερού στους 25 </w:t>
      </w:r>
      <w:r w:rsidR="00DA680A" w:rsidRPr="00DA680A">
        <w:rPr>
          <w:vertAlign w:val="superscript"/>
        </w:rPr>
        <w:t>ο</w:t>
      </w:r>
      <w:r w:rsidR="00DA680A" w:rsidRPr="003776F4">
        <w:t>C δεν επηρεάζεται από την προσθήκη ασθενούς οξέος.</w:t>
      </w:r>
    </w:p>
    <w:p w:rsidR="003C7BD0" w:rsidRPr="00515A5B" w:rsidRDefault="007E7765" w:rsidP="007B5DB0">
      <w:pPr>
        <w:pStyle w:val="a6"/>
        <w:jc w:val="left"/>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3E0BBE" w:rsidRPr="00515A5B">
        <w:rPr>
          <w:rFonts w:ascii="Times New Roman" w:hAnsi="Times New Roman"/>
        </w:rPr>
        <w:t xml:space="preserve"> </w:t>
      </w:r>
      <w:r w:rsidR="000B7D0A" w:rsidRPr="00515A5B">
        <w:rPr>
          <w:rFonts w:ascii="Times New Roman" w:hAnsi="Times New Roman"/>
          <w:b w:val="0"/>
        </w:rPr>
        <w:t>Η σταθερά ιοντισμού του αιθανικού οξέως έχει</w:t>
      </w:r>
      <w:r w:rsidR="003E0BBE" w:rsidRPr="00515A5B">
        <w:rPr>
          <w:rFonts w:ascii="Times New Roman" w:hAnsi="Times New Roman"/>
          <w:b w:val="0"/>
        </w:rPr>
        <w:t xml:space="preserve"> μια </w:t>
      </w:r>
      <w:r w:rsidR="000B7D0A" w:rsidRPr="00515A5B">
        <w:rPr>
          <w:rFonts w:ascii="Times New Roman" w:hAnsi="Times New Roman"/>
          <w:b w:val="0"/>
        </w:rPr>
        <w:t xml:space="preserve">μόνο </w:t>
      </w:r>
      <w:r w:rsidR="003E0BBE" w:rsidRPr="00515A5B">
        <w:rPr>
          <w:rFonts w:ascii="Times New Roman" w:hAnsi="Times New Roman"/>
          <w:b w:val="0"/>
        </w:rPr>
        <w:t>τιμή.</w:t>
      </w:r>
    </w:p>
    <w:p w:rsidR="003C7BD0" w:rsidRPr="00515A5B" w:rsidRDefault="007E7765" w:rsidP="003E0BBE">
      <w:pPr>
        <w:pStyle w:val="a6"/>
        <w:jc w:val="both"/>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3E0BBE" w:rsidRPr="00515A5B">
        <w:rPr>
          <w:rFonts w:ascii="Times New Roman" w:hAnsi="Times New Roman"/>
        </w:rPr>
        <w:t xml:space="preserve"> </w:t>
      </w:r>
      <w:r w:rsidR="000B7D0A" w:rsidRPr="00515A5B">
        <w:rPr>
          <w:rFonts w:ascii="Times New Roman" w:hAnsi="Times New Roman"/>
          <w:b w:val="0"/>
        </w:rPr>
        <w:t xml:space="preserve">Η </w:t>
      </w:r>
      <w:r w:rsidR="00313836" w:rsidRPr="00515A5B">
        <w:rPr>
          <w:rFonts w:ascii="Times New Roman" w:hAnsi="Times New Roman"/>
          <w:b w:val="0"/>
        </w:rPr>
        <w:t>συγκέντρωση</w:t>
      </w:r>
      <w:r w:rsidR="003E0BBE" w:rsidRPr="00515A5B">
        <w:rPr>
          <w:rFonts w:ascii="Times New Roman" w:hAnsi="Times New Roman"/>
          <w:b w:val="0"/>
        </w:rPr>
        <w:t xml:space="preserve"> (</w:t>
      </w:r>
      <w:r w:rsidR="00B642DA" w:rsidRPr="00515A5B">
        <w:rPr>
          <w:rFonts w:ascii="Times New Roman" w:hAnsi="Times New Roman"/>
          <w:b w:val="0"/>
          <w:lang w:val="en-US"/>
        </w:rPr>
        <w:t>x</w:t>
      </w:r>
      <w:r w:rsidR="003E0BBE" w:rsidRPr="00515A5B">
        <w:rPr>
          <w:rFonts w:ascii="Times New Roman" w:hAnsi="Times New Roman"/>
          <w:b w:val="0"/>
        </w:rPr>
        <w:t xml:space="preserve"> </w:t>
      </w:r>
      <w:r w:rsidR="003E0BBE" w:rsidRPr="00515A5B">
        <w:rPr>
          <w:rFonts w:ascii="Times New Roman" w:hAnsi="Times New Roman"/>
          <w:b w:val="0"/>
          <w:lang w:val="en-US"/>
        </w:rPr>
        <w:t>mol</w:t>
      </w:r>
      <w:r w:rsidR="003E0BBE" w:rsidRPr="00515A5B">
        <w:rPr>
          <w:rFonts w:ascii="Times New Roman" w:hAnsi="Times New Roman"/>
          <w:b w:val="0"/>
        </w:rPr>
        <w:t>/</w:t>
      </w:r>
      <w:r w:rsidR="003E0BBE" w:rsidRPr="00515A5B">
        <w:rPr>
          <w:rFonts w:ascii="Times New Roman" w:hAnsi="Times New Roman"/>
          <w:b w:val="0"/>
          <w:lang w:val="en-US"/>
        </w:rPr>
        <w:t>lit</w:t>
      </w:r>
      <w:r w:rsidR="003E0BBE" w:rsidRPr="00515A5B">
        <w:rPr>
          <w:rFonts w:ascii="Times New Roman" w:hAnsi="Times New Roman"/>
          <w:b w:val="0"/>
        </w:rPr>
        <w:t>)</w:t>
      </w:r>
      <w:r w:rsidR="00313836" w:rsidRPr="00515A5B">
        <w:rPr>
          <w:rFonts w:ascii="Times New Roman" w:hAnsi="Times New Roman"/>
          <w:b w:val="0"/>
        </w:rPr>
        <w:t xml:space="preserve"> των ιόντων </w:t>
      </w:r>
      <w:r w:rsidR="000B7D0A" w:rsidRPr="00515A5B">
        <w:rPr>
          <w:rFonts w:ascii="Times New Roman" w:hAnsi="Times New Roman"/>
          <w:b w:val="0"/>
        </w:rPr>
        <w:t xml:space="preserve">οξωνίου κάθε </w:t>
      </w:r>
      <w:r w:rsidR="003E0BBE" w:rsidRPr="00515A5B">
        <w:rPr>
          <w:rFonts w:ascii="Times New Roman" w:hAnsi="Times New Roman"/>
          <w:b w:val="0"/>
        </w:rPr>
        <w:t>υδα</w:t>
      </w:r>
      <w:r w:rsidR="000B7D0A" w:rsidRPr="00515A5B">
        <w:rPr>
          <w:rFonts w:ascii="Times New Roman" w:hAnsi="Times New Roman"/>
          <w:b w:val="0"/>
        </w:rPr>
        <w:t xml:space="preserve">τικού διαλύματος </w:t>
      </w:r>
      <w:r w:rsidR="003E0BBE" w:rsidRPr="00515A5B">
        <w:rPr>
          <w:rFonts w:ascii="Times New Roman" w:hAnsi="Times New Roman"/>
          <w:b w:val="0"/>
        </w:rPr>
        <w:t>ασθε</w:t>
      </w:r>
      <w:r w:rsidR="000B7D0A" w:rsidRPr="00515A5B">
        <w:rPr>
          <w:rFonts w:ascii="Times New Roman" w:hAnsi="Times New Roman"/>
          <w:b w:val="0"/>
        </w:rPr>
        <w:t xml:space="preserve">νούς </w:t>
      </w:r>
      <w:r w:rsidR="00313836" w:rsidRPr="00515A5B">
        <w:rPr>
          <w:rFonts w:ascii="Times New Roman" w:hAnsi="Times New Roman"/>
          <w:b w:val="0"/>
        </w:rPr>
        <w:t xml:space="preserve">οξέως συγκέντρωσης </w:t>
      </w:r>
      <w:r w:rsidR="003E0BBE" w:rsidRPr="00515A5B">
        <w:rPr>
          <w:rFonts w:ascii="Times New Roman" w:hAnsi="Times New Roman"/>
          <w:b w:val="0"/>
          <w:lang w:val="en-US"/>
        </w:rPr>
        <w:t>C</w:t>
      </w:r>
      <w:r w:rsidR="000B7D0A" w:rsidRPr="00515A5B">
        <w:rPr>
          <w:rFonts w:ascii="Times New Roman" w:hAnsi="Times New Roman"/>
          <w:b w:val="0"/>
        </w:rPr>
        <w:t xml:space="preserve"> δίνεται </w:t>
      </w:r>
      <w:r w:rsidR="003E0BBE" w:rsidRPr="00515A5B">
        <w:rPr>
          <w:rFonts w:ascii="Times New Roman" w:hAnsi="Times New Roman"/>
          <w:b w:val="0"/>
        </w:rPr>
        <w:t xml:space="preserve">από </w:t>
      </w:r>
      <w:r w:rsidR="000B7D0A" w:rsidRPr="00515A5B">
        <w:rPr>
          <w:rFonts w:ascii="Times New Roman" w:hAnsi="Times New Roman"/>
          <w:b w:val="0"/>
        </w:rPr>
        <w:t>την</w:t>
      </w:r>
      <w:r w:rsidR="003E0BBE" w:rsidRPr="00515A5B">
        <w:rPr>
          <w:rFonts w:ascii="Times New Roman" w:hAnsi="Times New Roman"/>
          <w:b w:val="0"/>
        </w:rPr>
        <w:t xml:space="preserve"> σχέση: Κ</w:t>
      </w:r>
      <w:r w:rsidR="003E0BBE" w:rsidRPr="00515A5B">
        <w:rPr>
          <w:rFonts w:ascii="Times New Roman" w:hAnsi="Times New Roman"/>
          <w:b w:val="0"/>
          <w:vertAlign w:val="subscript"/>
        </w:rPr>
        <w:t>α</w:t>
      </w:r>
      <w:r w:rsidR="003E0BBE" w:rsidRPr="00515A5B">
        <w:rPr>
          <w:rFonts w:ascii="Times New Roman" w:hAnsi="Times New Roman"/>
          <w:b w:val="0"/>
        </w:rPr>
        <w:t>=</w:t>
      </w:r>
      <w:r w:rsidR="00984268" w:rsidRPr="00515A5B">
        <w:rPr>
          <w:rFonts w:ascii="Times New Roman" w:hAnsi="Times New Roman"/>
          <w:b w:val="0"/>
        </w:rPr>
        <w:t xml:space="preserve"> </w:t>
      </w:r>
      <w:r w:rsidR="00984268" w:rsidRPr="00515A5B">
        <w:rPr>
          <w:rFonts w:ascii="Times New Roman" w:hAnsi="Times New Roman"/>
          <w:b w:val="0"/>
          <w:lang w:val="en-US"/>
        </w:rPr>
        <w:t>x</w:t>
      </w:r>
      <w:r w:rsidR="00984268" w:rsidRPr="00515A5B">
        <w:rPr>
          <w:rFonts w:ascii="Times New Roman" w:hAnsi="Times New Roman"/>
          <w:b w:val="0"/>
          <w:vertAlign w:val="superscript"/>
        </w:rPr>
        <w:t>2</w:t>
      </w:r>
      <w:r w:rsidR="00984268" w:rsidRPr="00515A5B">
        <w:rPr>
          <w:rFonts w:ascii="Times New Roman" w:hAnsi="Times New Roman"/>
          <w:b w:val="0"/>
        </w:rPr>
        <w:t>/</w:t>
      </w:r>
      <w:r w:rsidR="00984268" w:rsidRPr="00515A5B">
        <w:rPr>
          <w:rFonts w:ascii="Times New Roman" w:hAnsi="Times New Roman"/>
          <w:b w:val="0"/>
          <w:lang w:val="en-US"/>
        </w:rPr>
        <w:t>C</w:t>
      </w:r>
      <w:r w:rsidR="000B7D0A" w:rsidRPr="00515A5B">
        <w:rPr>
          <w:rFonts w:ascii="Times New Roman" w:hAnsi="Times New Roman"/>
          <w:b w:val="0"/>
        </w:rPr>
        <w:t xml:space="preserve"> , όπου Κ</w:t>
      </w:r>
      <w:r w:rsidR="000B7D0A" w:rsidRPr="00515A5B">
        <w:rPr>
          <w:rFonts w:ascii="Times New Roman" w:hAnsi="Times New Roman"/>
          <w:b w:val="0"/>
          <w:vertAlign w:val="subscript"/>
        </w:rPr>
        <w:t>α</w:t>
      </w:r>
      <w:r w:rsidR="000B7D0A" w:rsidRPr="00515A5B">
        <w:rPr>
          <w:rFonts w:ascii="Times New Roman" w:hAnsi="Times New Roman"/>
          <w:b w:val="0"/>
        </w:rPr>
        <w:t xml:space="preserve"> η σταθερά ιοντισμού του </w:t>
      </w:r>
      <w:r w:rsidR="003E0BBE" w:rsidRPr="00515A5B">
        <w:rPr>
          <w:rFonts w:ascii="Times New Roman" w:hAnsi="Times New Roman"/>
          <w:b w:val="0"/>
        </w:rPr>
        <w:t>οξέως.</w:t>
      </w:r>
    </w:p>
    <w:p w:rsidR="00A81C20" w:rsidRDefault="007E7765" w:rsidP="00667CD3">
      <w:pPr>
        <w:pStyle w:val="a6"/>
        <w:jc w:val="both"/>
        <w:rPr>
          <w:rFonts w:ascii="Times New Roman" w:hAnsi="Times New Roman"/>
          <w:b w:val="0"/>
        </w:rPr>
      </w:pPr>
      <w:r w:rsidRPr="00515A5B">
        <w:rPr>
          <w:rFonts w:ascii="Times New Roman" w:hAnsi="Times New Roman"/>
        </w:rPr>
        <w:fldChar w:fldCharType="begin"/>
      </w:r>
      <w:r w:rsidR="00A81C20" w:rsidRPr="00515A5B">
        <w:rPr>
          <w:rFonts w:ascii="Times New Roman" w:hAnsi="Times New Roman"/>
        </w:rPr>
        <w:instrText xml:space="preserve"> LISTNUM </w:instrText>
      </w:r>
      <w:r w:rsidRPr="00515A5B">
        <w:rPr>
          <w:rFonts w:ascii="Times New Roman" w:hAnsi="Times New Roman"/>
        </w:rPr>
        <w:fldChar w:fldCharType="end"/>
      </w:r>
      <w:r w:rsidR="00A81C20" w:rsidRPr="00515A5B">
        <w:rPr>
          <w:rFonts w:ascii="Times New Roman" w:hAnsi="Times New Roman"/>
        </w:rPr>
        <w:t xml:space="preserve"> </w:t>
      </w:r>
      <w:r w:rsidR="00A81C20" w:rsidRPr="00515A5B">
        <w:rPr>
          <w:rFonts w:ascii="Times New Roman" w:hAnsi="Times New Roman"/>
          <w:b w:val="0"/>
        </w:rPr>
        <w:t>Υδατικό διάλυμα CH</w:t>
      </w:r>
      <w:r w:rsidR="00A81C20" w:rsidRPr="00515A5B">
        <w:rPr>
          <w:rFonts w:ascii="Times New Roman" w:hAnsi="Times New Roman"/>
          <w:b w:val="0"/>
          <w:vertAlign w:val="subscript"/>
        </w:rPr>
        <w:t>3</w:t>
      </w:r>
      <w:r w:rsidR="00A81C20" w:rsidRPr="00515A5B">
        <w:rPr>
          <w:rFonts w:ascii="Times New Roman" w:hAnsi="Times New Roman"/>
          <w:b w:val="0"/>
        </w:rPr>
        <w:t>NH</w:t>
      </w:r>
      <w:r w:rsidR="00A81C20" w:rsidRPr="00515A5B">
        <w:rPr>
          <w:rFonts w:ascii="Times New Roman" w:hAnsi="Times New Roman"/>
          <w:b w:val="0"/>
          <w:vertAlign w:val="subscript"/>
        </w:rPr>
        <w:t>2</w:t>
      </w:r>
      <w:r w:rsidR="00A81C20" w:rsidRPr="00515A5B">
        <w:rPr>
          <w:rFonts w:ascii="Times New Roman" w:hAnsi="Times New Roman"/>
          <w:b w:val="0"/>
        </w:rPr>
        <w:t xml:space="preserve"> στους 25</w:t>
      </w:r>
      <w:r w:rsidR="00A81C20" w:rsidRPr="00515A5B">
        <w:rPr>
          <w:rFonts w:ascii="Times New Roman" w:hAnsi="Times New Roman"/>
          <w:b w:val="0"/>
          <w:vertAlign w:val="superscript"/>
        </w:rPr>
        <w:t>ο</w:t>
      </w:r>
      <w:r w:rsidR="00A81C20" w:rsidRPr="00515A5B">
        <w:rPr>
          <w:rFonts w:ascii="Times New Roman" w:hAnsi="Times New Roman"/>
          <w:b w:val="0"/>
        </w:rPr>
        <w:t>C έχει pH &lt; 7.</w:t>
      </w:r>
    </w:p>
    <w:p w:rsidR="00636B4F" w:rsidRDefault="007E7765" w:rsidP="00667CD3">
      <w:pPr>
        <w:pStyle w:val="a6"/>
        <w:jc w:val="both"/>
        <w:rPr>
          <w:rFonts w:ascii="Times New Roman" w:hAnsi="Times New Roman"/>
          <w:b w:val="0"/>
        </w:rPr>
      </w:pPr>
      <w:r w:rsidRPr="00515A5B">
        <w:rPr>
          <w:rFonts w:ascii="Times New Roman" w:hAnsi="Times New Roman"/>
        </w:rPr>
        <w:fldChar w:fldCharType="begin"/>
      </w:r>
      <w:r w:rsidR="00636B4F" w:rsidRPr="00515A5B">
        <w:rPr>
          <w:rFonts w:ascii="Times New Roman" w:hAnsi="Times New Roman"/>
        </w:rPr>
        <w:instrText xml:space="preserve"> LISTNUM </w:instrText>
      </w:r>
      <w:r w:rsidRPr="00515A5B">
        <w:rPr>
          <w:rFonts w:ascii="Times New Roman" w:hAnsi="Times New Roman"/>
        </w:rPr>
        <w:fldChar w:fldCharType="end"/>
      </w:r>
      <w:r w:rsidR="00636B4F" w:rsidRPr="00515A5B">
        <w:rPr>
          <w:rFonts w:ascii="Times New Roman" w:hAnsi="Times New Roman"/>
        </w:rPr>
        <w:t xml:space="preserve"> </w:t>
      </w:r>
      <w:r w:rsidR="00636B4F" w:rsidRPr="00515A5B">
        <w:rPr>
          <w:rFonts w:ascii="Times New Roman" w:hAnsi="Times New Roman"/>
          <w:b w:val="0"/>
        </w:rPr>
        <w:t>Σε διάλυμα H</w:t>
      </w:r>
      <w:r w:rsidR="00636B4F" w:rsidRPr="00515A5B">
        <w:rPr>
          <w:rFonts w:ascii="Times New Roman" w:hAnsi="Times New Roman"/>
          <w:b w:val="0"/>
          <w:vertAlign w:val="subscript"/>
        </w:rPr>
        <w:t>2</w:t>
      </w:r>
      <w:r w:rsidR="00636B4F" w:rsidRPr="00515A5B">
        <w:rPr>
          <w:rFonts w:ascii="Times New Roman" w:hAnsi="Times New Roman"/>
          <w:b w:val="0"/>
        </w:rPr>
        <w:t>S, η [Η</w:t>
      </w:r>
      <w:r w:rsidR="00636B4F" w:rsidRPr="00515A5B">
        <w:rPr>
          <w:rFonts w:ascii="Times New Roman" w:hAnsi="Times New Roman"/>
          <w:b w:val="0"/>
          <w:vertAlign w:val="subscript"/>
        </w:rPr>
        <w:t>3</w:t>
      </w:r>
      <w:r w:rsidR="00636B4F" w:rsidRPr="00515A5B">
        <w:rPr>
          <w:rFonts w:ascii="Times New Roman" w:hAnsi="Times New Roman"/>
          <w:b w:val="0"/>
        </w:rPr>
        <w:t>Ο</w:t>
      </w:r>
      <w:r w:rsidR="00636B4F" w:rsidRPr="00515A5B">
        <w:rPr>
          <w:rFonts w:ascii="Times New Roman" w:hAnsi="Times New Roman"/>
          <w:b w:val="0"/>
          <w:vertAlign w:val="superscript"/>
        </w:rPr>
        <w:t>+</w:t>
      </w:r>
      <w:r w:rsidR="00636B4F" w:rsidRPr="00515A5B">
        <w:rPr>
          <w:rFonts w:ascii="Times New Roman" w:hAnsi="Times New Roman"/>
          <w:b w:val="0"/>
        </w:rPr>
        <w:t>] είναι διπλάσια από την [S</w:t>
      </w:r>
      <w:r w:rsidR="00636B4F" w:rsidRPr="00515A5B">
        <w:rPr>
          <w:rFonts w:ascii="Times New Roman" w:hAnsi="Times New Roman"/>
          <w:b w:val="0"/>
          <w:vertAlign w:val="superscript"/>
        </w:rPr>
        <w:t>2-</w:t>
      </w:r>
      <w:r w:rsidR="00636B4F" w:rsidRPr="00515A5B">
        <w:rPr>
          <w:rFonts w:ascii="Times New Roman" w:hAnsi="Times New Roman"/>
          <w:b w:val="0"/>
        </w:rPr>
        <w:t>].</w:t>
      </w:r>
    </w:p>
    <w:p w:rsidR="00993F5B" w:rsidRPr="00515A5B" w:rsidRDefault="00993F5B" w:rsidP="00667CD3">
      <w:pPr>
        <w:pStyle w:val="a6"/>
        <w:jc w:val="both"/>
        <w:rPr>
          <w:rFonts w:ascii="Times New Roman" w:hAnsi="Times New Roman"/>
          <w:b w:val="0"/>
        </w:rPr>
      </w:pPr>
    </w:p>
    <w:p w:rsidR="004B350E" w:rsidRDefault="004B350E" w:rsidP="008A45B9">
      <w:pPr>
        <w:pStyle w:val="a6"/>
        <w:rPr>
          <w:rFonts w:ascii="Times New Roman" w:hAnsi="Times New Roman"/>
          <w:sz w:val="28"/>
          <w:szCs w:val="28"/>
        </w:rPr>
      </w:pPr>
      <w:r w:rsidRPr="00515A5B">
        <w:rPr>
          <w:rFonts w:ascii="Times New Roman" w:hAnsi="Times New Roman"/>
          <w:sz w:val="28"/>
          <w:szCs w:val="28"/>
        </w:rPr>
        <w:sym w:font="Wingdings 2" w:char="0052"/>
      </w:r>
      <w:r w:rsidRPr="00515A5B">
        <w:rPr>
          <w:rFonts w:ascii="Times New Roman" w:hAnsi="Times New Roman"/>
          <w:sz w:val="28"/>
          <w:szCs w:val="28"/>
        </w:rPr>
        <w:t xml:space="preserve"> Ερωτήσεις ανάπτυξης.</w:t>
      </w:r>
    </w:p>
    <w:p w:rsidR="009967DC" w:rsidRDefault="009967DC" w:rsidP="008A45B9">
      <w:pPr>
        <w:pStyle w:val="a6"/>
        <w:rPr>
          <w:rFonts w:ascii="Times New Roman" w:hAnsi="Times New Roman"/>
          <w:sz w:val="28"/>
          <w:szCs w:val="28"/>
        </w:rPr>
      </w:pPr>
    </w:p>
    <w:p w:rsidR="009967DC" w:rsidRPr="00515A5B" w:rsidRDefault="007E7765" w:rsidP="009967DC">
      <w:pPr>
        <w:pStyle w:val="a6"/>
        <w:jc w:val="both"/>
        <w:rPr>
          <w:rFonts w:ascii="Times New Roman" w:hAnsi="Times New Roman"/>
          <w:b w:val="0"/>
        </w:rPr>
      </w:pPr>
      <w:r w:rsidRPr="00515A5B">
        <w:rPr>
          <w:rFonts w:ascii="Times New Roman" w:hAnsi="Times New Roman"/>
        </w:rPr>
        <w:fldChar w:fldCharType="begin"/>
      </w:r>
      <w:r w:rsidR="009967DC" w:rsidRPr="00515A5B">
        <w:rPr>
          <w:rFonts w:ascii="Times New Roman" w:hAnsi="Times New Roman"/>
        </w:rPr>
        <w:instrText xml:space="preserve"> LISTNUM </w:instrText>
      </w:r>
      <w:r w:rsidRPr="00515A5B">
        <w:rPr>
          <w:rFonts w:ascii="Times New Roman" w:hAnsi="Times New Roman"/>
        </w:rPr>
        <w:fldChar w:fldCharType="end"/>
      </w:r>
      <w:r w:rsidR="009967DC" w:rsidRPr="00515A5B">
        <w:rPr>
          <w:rFonts w:ascii="Times New Roman" w:hAnsi="Times New Roman"/>
        </w:rPr>
        <w:t xml:space="preserve"> </w:t>
      </w:r>
      <w:r w:rsidR="009967DC" w:rsidRPr="009967DC">
        <w:rPr>
          <w:rFonts w:ascii="Times New Roman" w:hAnsi="Times New Roman"/>
          <w:b w:val="0"/>
        </w:rPr>
        <w:t>Να αποδείξετε ότι σε</w:t>
      </w:r>
      <w:r w:rsidR="009967DC" w:rsidRPr="00515A5B">
        <w:rPr>
          <w:rFonts w:ascii="Times New Roman" w:hAnsi="Times New Roman"/>
          <w:b w:val="0"/>
        </w:rPr>
        <w:t xml:space="preserve"> κάθε υδατικό διάλυμα ασθενούς οξέως ΗΑ, για τον βαθμό ιοντισμού (α) του ΗΑ </w:t>
      </w:r>
      <w:r w:rsidR="009967DC">
        <w:rPr>
          <w:rFonts w:ascii="Times New Roman" w:hAnsi="Times New Roman"/>
          <w:b w:val="0"/>
        </w:rPr>
        <w:t>και τη σταθερά Κ</w:t>
      </w:r>
      <w:r w:rsidR="009967DC" w:rsidRPr="009967DC">
        <w:rPr>
          <w:rFonts w:ascii="Times New Roman" w:hAnsi="Times New Roman"/>
          <w:b w:val="0"/>
          <w:vertAlign w:val="subscript"/>
        </w:rPr>
        <w:t>α</w:t>
      </w:r>
      <w:r w:rsidR="009967DC">
        <w:rPr>
          <w:rFonts w:ascii="Times New Roman" w:hAnsi="Times New Roman"/>
          <w:b w:val="0"/>
        </w:rPr>
        <w:t xml:space="preserve"> </w:t>
      </w:r>
      <w:r w:rsidR="009967DC" w:rsidRPr="00515A5B">
        <w:rPr>
          <w:rFonts w:ascii="Times New Roman" w:hAnsi="Times New Roman"/>
          <w:b w:val="0"/>
        </w:rPr>
        <w:t xml:space="preserve">, ισχύει η σχέση: α = </w:t>
      </w:r>
      <w:r w:rsidR="009967DC" w:rsidRPr="00515A5B">
        <w:rPr>
          <w:rFonts w:ascii="Times New Roman" w:hAnsi="Times New Roman"/>
          <w:b w:val="0"/>
          <w:position w:val="-32"/>
        </w:rPr>
        <w:object w:dxaOrig="1320" w:dyaOrig="700">
          <v:shape id="_x0000_i1095" type="#_x0000_t75" style="width:64.8pt;height:34.8pt" o:ole="">
            <v:imagedata r:id="rId160" o:title=""/>
          </v:shape>
          <o:OLEObject Type="Embed" ProgID="Equation.3" ShapeID="_x0000_i1095" DrawAspect="Content" ObjectID="_1795090517" r:id="rId161"/>
        </w:object>
      </w:r>
      <w:r w:rsidR="009967DC" w:rsidRPr="00515A5B">
        <w:rPr>
          <w:rFonts w:ascii="Times New Roman" w:hAnsi="Times New Roman"/>
          <w:b w:val="0"/>
        </w:rPr>
        <w:t>.</w:t>
      </w:r>
    </w:p>
    <w:p w:rsidR="004B350E" w:rsidRDefault="007E7765" w:rsidP="004B350E">
      <w:pPr>
        <w:pStyle w:val="a6"/>
        <w:jc w:val="both"/>
        <w:rPr>
          <w:rFonts w:ascii="Times New Roman" w:hAnsi="Times New Roman"/>
          <w:b w:val="0"/>
        </w:rPr>
      </w:pPr>
      <w:r w:rsidRPr="004B350E">
        <w:rPr>
          <w:rFonts w:ascii="Times New Roman" w:hAnsi="Times New Roman"/>
        </w:rPr>
        <w:fldChar w:fldCharType="begin"/>
      </w:r>
      <w:r w:rsidR="004B350E" w:rsidRPr="004B350E">
        <w:rPr>
          <w:rFonts w:ascii="Times New Roman" w:hAnsi="Times New Roman"/>
        </w:rPr>
        <w:instrText xml:space="preserve"> LISTNUM </w:instrText>
      </w:r>
      <w:r w:rsidRPr="004B350E">
        <w:rPr>
          <w:rFonts w:ascii="Times New Roman" w:hAnsi="Times New Roman"/>
        </w:rPr>
        <w:fldChar w:fldCharType="end"/>
      </w:r>
      <w:r w:rsidR="004B350E">
        <w:rPr>
          <w:rFonts w:ascii="Times New Roman" w:hAnsi="Times New Roman"/>
          <w:b w:val="0"/>
        </w:rPr>
        <w:t xml:space="preserve"> </w:t>
      </w:r>
      <w:r w:rsidR="004B350E" w:rsidRPr="004B350E">
        <w:rPr>
          <w:rFonts w:ascii="Times New Roman" w:hAnsi="Times New Roman"/>
          <w:b w:val="0"/>
        </w:rPr>
        <w:t>Να αναφέρετε δύο διαφορές μεταξύ της σταθεράς ιοντισμού και του βαθμού ιοντισμού ενός ασθενούς οξέος.</w:t>
      </w:r>
    </w:p>
    <w:p w:rsidR="007B5DB0" w:rsidRPr="00515A5B" w:rsidRDefault="002B0A0B" w:rsidP="004B350E">
      <w:pPr>
        <w:pStyle w:val="a6"/>
        <w:ind w:left="720"/>
        <w:jc w:val="left"/>
        <w:rPr>
          <w:rFonts w:ascii="Times New Roman" w:hAnsi="Times New Roman"/>
          <w:sz w:val="28"/>
          <w:szCs w:val="28"/>
        </w:rPr>
      </w:pPr>
      <w:r w:rsidRPr="00515A5B">
        <w:rPr>
          <w:rFonts w:ascii="Times New Roman" w:hAnsi="Times New Roman"/>
          <w:sz w:val="28"/>
          <w:szCs w:val="28"/>
        </w:rPr>
        <w:br w:type="page"/>
      </w:r>
    </w:p>
    <w:p w:rsidR="008B4EED" w:rsidRPr="00515A5B" w:rsidRDefault="007E7765" w:rsidP="008B4EED">
      <w:pPr>
        <w:spacing w:line="360" w:lineRule="auto"/>
        <w:jc w:val="both"/>
      </w:pPr>
      <w:r w:rsidRPr="00515A5B">
        <w:rPr>
          <w:b/>
        </w:rPr>
        <w:lastRenderedPageBreak/>
        <w:fldChar w:fldCharType="begin"/>
      </w:r>
      <w:r w:rsidR="008B4EED" w:rsidRPr="00515A5B">
        <w:rPr>
          <w:b/>
        </w:rPr>
        <w:instrText xml:space="preserve"> LISTNUM </w:instrText>
      </w:r>
      <w:r w:rsidRPr="00515A5B">
        <w:rPr>
          <w:b/>
        </w:rPr>
        <w:fldChar w:fldCharType="end"/>
      </w:r>
      <w:r w:rsidR="008B4EED" w:rsidRPr="00515A5B">
        <w:rPr>
          <w:b/>
        </w:rPr>
        <w:t xml:space="preserve"> </w:t>
      </w:r>
      <w:r w:rsidR="008B4EED" w:rsidRPr="00515A5B">
        <w:t>Δίνονται 3 υδατικά διαλύματα ασθενούς οξέος ΗΑ:</w:t>
      </w:r>
    </w:p>
    <w:p w:rsidR="008B4EED" w:rsidRPr="00515A5B" w:rsidRDefault="008B4EED" w:rsidP="008B4EED">
      <w:pPr>
        <w:spacing w:line="360" w:lineRule="auto"/>
        <w:ind w:left="720"/>
        <w:jc w:val="both"/>
      </w:pPr>
      <w:r w:rsidRPr="00515A5B">
        <w:t>Δ</w:t>
      </w:r>
      <w:r w:rsidRPr="00515A5B">
        <w:rPr>
          <w:vertAlign w:val="subscript"/>
        </w:rPr>
        <w:t>1</w:t>
      </w:r>
      <w:r w:rsidRPr="00515A5B">
        <w:t xml:space="preserve"> συγκέντρωσης </w:t>
      </w:r>
      <w:r w:rsidRPr="00515A5B">
        <w:rPr>
          <w:lang w:val="en-US"/>
        </w:rPr>
        <w:t>C</w:t>
      </w:r>
      <w:r w:rsidRPr="00515A5B">
        <w:rPr>
          <w:vertAlign w:val="subscript"/>
        </w:rPr>
        <w:t>1</w:t>
      </w:r>
      <w:r w:rsidRPr="00515A5B">
        <w:t xml:space="preserve"> με βαθμό ιοντισμού α</w:t>
      </w:r>
      <w:r w:rsidRPr="00515A5B">
        <w:rPr>
          <w:vertAlign w:val="subscript"/>
        </w:rPr>
        <w:t>1</w:t>
      </w:r>
      <w:r w:rsidRPr="00515A5B">
        <w:t xml:space="preserve"> και θερμοκρασία 25 </w:t>
      </w:r>
      <w:r w:rsidRPr="000E79CF">
        <w:rPr>
          <w:vertAlign w:val="superscript"/>
        </w:rPr>
        <w:t>ο</w:t>
      </w:r>
      <w:r w:rsidR="000E79CF">
        <w:t>C,</w:t>
      </w:r>
    </w:p>
    <w:p w:rsidR="008B4EED" w:rsidRPr="00515A5B" w:rsidRDefault="008B4EED" w:rsidP="008B4EED">
      <w:pPr>
        <w:spacing w:line="360" w:lineRule="auto"/>
        <w:ind w:left="720"/>
        <w:jc w:val="both"/>
      </w:pPr>
      <w:r w:rsidRPr="00515A5B">
        <w:t>Δ</w:t>
      </w:r>
      <w:r w:rsidRPr="00515A5B">
        <w:rPr>
          <w:vertAlign w:val="subscript"/>
        </w:rPr>
        <w:t>2</w:t>
      </w:r>
      <w:r w:rsidRPr="00515A5B">
        <w:t xml:space="preserve"> συγκέντρωσης </w:t>
      </w:r>
      <w:r w:rsidRPr="00515A5B">
        <w:rPr>
          <w:lang w:val="en-US"/>
        </w:rPr>
        <w:t>C</w:t>
      </w:r>
      <w:r w:rsidRPr="00515A5B">
        <w:rPr>
          <w:vertAlign w:val="subscript"/>
        </w:rPr>
        <w:t>2</w:t>
      </w:r>
      <w:r w:rsidRPr="00515A5B">
        <w:t xml:space="preserve"> (</w:t>
      </w:r>
      <w:r w:rsidRPr="00515A5B">
        <w:rPr>
          <w:lang w:val="en-US"/>
        </w:rPr>
        <w:t>C</w:t>
      </w:r>
      <w:r w:rsidRPr="00515A5B">
        <w:rPr>
          <w:vertAlign w:val="subscript"/>
        </w:rPr>
        <w:t>2</w:t>
      </w:r>
      <w:r w:rsidRPr="00515A5B">
        <w:t xml:space="preserve"> &gt; </w:t>
      </w:r>
      <w:r w:rsidRPr="00515A5B">
        <w:rPr>
          <w:lang w:val="en-US"/>
        </w:rPr>
        <w:t>C</w:t>
      </w:r>
      <w:r w:rsidRPr="00515A5B">
        <w:rPr>
          <w:vertAlign w:val="subscript"/>
        </w:rPr>
        <w:t>1</w:t>
      </w:r>
      <w:r w:rsidRPr="00515A5B">
        <w:t>) με βαθμό ιοντισμού α</w:t>
      </w:r>
      <w:r w:rsidRPr="00515A5B">
        <w:rPr>
          <w:vertAlign w:val="subscript"/>
        </w:rPr>
        <w:t>2</w:t>
      </w:r>
      <w:r w:rsidRPr="00515A5B">
        <w:t xml:space="preserve"> και θερμοκρασία 25 </w:t>
      </w:r>
      <w:r w:rsidRPr="000E79CF">
        <w:rPr>
          <w:vertAlign w:val="superscript"/>
        </w:rPr>
        <w:t>ο</w:t>
      </w:r>
      <w:r w:rsidRPr="00515A5B">
        <w:t xml:space="preserve">C και </w:t>
      </w:r>
    </w:p>
    <w:p w:rsidR="008B4EED" w:rsidRPr="00515A5B" w:rsidRDefault="008B4EED" w:rsidP="008B4EED">
      <w:pPr>
        <w:spacing w:line="360" w:lineRule="auto"/>
        <w:ind w:left="720"/>
        <w:jc w:val="both"/>
      </w:pPr>
      <w:r w:rsidRPr="00515A5B">
        <w:t>Δ</w:t>
      </w:r>
      <w:r w:rsidRPr="00515A5B">
        <w:rPr>
          <w:vertAlign w:val="subscript"/>
        </w:rPr>
        <w:t>3</w:t>
      </w:r>
      <w:r w:rsidRPr="00515A5B">
        <w:t xml:space="preserve"> συγκέντρωσης </w:t>
      </w:r>
      <w:r w:rsidRPr="00515A5B">
        <w:rPr>
          <w:lang w:val="en-US"/>
        </w:rPr>
        <w:t>C</w:t>
      </w:r>
      <w:r w:rsidRPr="00515A5B">
        <w:rPr>
          <w:vertAlign w:val="subscript"/>
        </w:rPr>
        <w:t>3</w:t>
      </w:r>
      <w:r w:rsidRPr="00515A5B">
        <w:t xml:space="preserve"> = </w:t>
      </w:r>
      <w:r w:rsidRPr="00515A5B">
        <w:rPr>
          <w:lang w:val="en-US"/>
        </w:rPr>
        <w:t>C</w:t>
      </w:r>
      <w:r w:rsidRPr="00515A5B">
        <w:rPr>
          <w:vertAlign w:val="subscript"/>
        </w:rPr>
        <w:t>1</w:t>
      </w:r>
      <w:r w:rsidRPr="00515A5B">
        <w:t xml:space="preserve"> με βαθμό ιοντισμού α</w:t>
      </w:r>
      <w:r w:rsidRPr="00515A5B">
        <w:rPr>
          <w:vertAlign w:val="subscript"/>
        </w:rPr>
        <w:t>3</w:t>
      </w:r>
      <w:r w:rsidRPr="00515A5B">
        <w:t xml:space="preserve"> και θερμοκρασία 45 </w:t>
      </w:r>
      <w:r w:rsidRPr="000E79CF">
        <w:rPr>
          <w:vertAlign w:val="superscript"/>
        </w:rPr>
        <w:t>ο</w:t>
      </w:r>
      <w:r w:rsidRPr="00515A5B">
        <w:t>C.</w:t>
      </w:r>
    </w:p>
    <w:p w:rsidR="008B4EED" w:rsidRPr="00515A5B" w:rsidRDefault="00BD7777" w:rsidP="008B4EED">
      <w:pPr>
        <w:spacing w:line="360" w:lineRule="auto"/>
        <w:jc w:val="both"/>
      </w:pPr>
      <w:r w:rsidRPr="00515A5B">
        <w:t>Δίνεται ότι ο</w:t>
      </w:r>
      <w:r w:rsidR="008B4EED" w:rsidRPr="00515A5B">
        <w:t xml:space="preserve"> βαθμός ιοντισμού είναι μικρότερος από 0,1.</w:t>
      </w:r>
    </w:p>
    <w:p w:rsidR="008B4EED" w:rsidRPr="00515A5B" w:rsidRDefault="008B4EED" w:rsidP="008B4EED">
      <w:pPr>
        <w:spacing w:line="360" w:lineRule="auto"/>
        <w:jc w:val="both"/>
      </w:pPr>
      <w:r w:rsidRPr="00515A5B">
        <w:t>α) Σε ποιο από τα παραπάνω διαλύματα η σταθερά Κ</w:t>
      </w:r>
      <w:r w:rsidRPr="000A55EC">
        <w:rPr>
          <w:vertAlign w:val="subscript"/>
        </w:rPr>
        <w:t>α</w:t>
      </w:r>
      <w:r w:rsidRPr="00515A5B">
        <w:t xml:space="preserve"> του οξέος ΗΑ έχει τη μεγαλύτερη τιμή; </w:t>
      </w:r>
    </w:p>
    <w:p w:rsidR="008B4EED" w:rsidRPr="00515A5B" w:rsidRDefault="008B4EED" w:rsidP="008B4EED">
      <w:pPr>
        <w:spacing w:line="360" w:lineRule="auto"/>
        <w:jc w:val="both"/>
      </w:pPr>
      <w:r w:rsidRPr="00515A5B">
        <w:t>β) Για τους βαθμούς ιοντισμού ισχύει:</w:t>
      </w:r>
    </w:p>
    <w:p w:rsidR="008B4EED" w:rsidRPr="00515A5B" w:rsidRDefault="008B4EED" w:rsidP="006833C7">
      <w:pPr>
        <w:spacing w:line="360" w:lineRule="auto"/>
        <w:ind w:firstLine="720"/>
        <w:jc w:val="both"/>
      </w:pPr>
      <w:r w:rsidRPr="00515A5B">
        <w:t>1) α</w:t>
      </w:r>
      <w:r w:rsidRPr="00515A5B">
        <w:rPr>
          <w:vertAlign w:val="subscript"/>
        </w:rPr>
        <w:t>1</w:t>
      </w:r>
      <w:r w:rsidRPr="00515A5B">
        <w:t xml:space="preserve"> &lt; α</w:t>
      </w:r>
      <w:r w:rsidRPr="00515A5B">
        <w:rPr>
          <w:vertAlign w:val="subscript"/>
        </w:rPr>
        <w:t>2</w:t>
      </w:r>
      <w:r w:rsidRPr="00515A5B">
        <w:t xml:space="preserve"> &lt; α</w:t>
      </w:r>
      <w:r w:rsidRPr="00515A5B">
        <w:rPr>
          <w:vertAlign w:val="subscript"/>
        </w:rPr>
        <w:t>3</w:t>
      </w:r>
      <w:r w:rsidRPr="00515A5B">
        <w:t xml:space="preserve"> </w:t>
      </w:r>
      <w:r w:rsidRPr="00515A5B">
        <w:tab/>
        <w:t>2) α</w:t>
      </w:r>
      <w:r w:rsidRPr="00515A5B">
        <w:rPr>
          <w:vertAlign w:val="subscript"/>
        </w:rPr>
        <w:t>1</w:t>
      </w:r>
      <w:r w:rsidRPr="00515A5B">
        <w:t xml:space="preserve"> &lt; α</w:t>
      </w:r>
      <w:r w:rsidRPr="00515A5B">
        <w:rPr>
          <w:vertAlign w:val="subscript"/>
        </w:rPr>
        <w:t>3</w:t>
      </w:r>
      <w:r w:rsidRPr="00515A5B">
        <w:t xml:space="preserve"> &lt; α</w:t>
      </w:r>
      <w:r w:rsidRPr="00515A5B">
        <w:rPr>
          <w:vertAlign w:val="subscript"/>
        </w:rPr>
        <w:t>2</w:t>
      </w:r>
      <w:r w:rsidRPr="00515A5B">
        <w:tab/>
      </w:r>
      <w:r w:rsidRPr="00515A5B">
        <w:tab/>
        <w:t>3) α</w:t>
      </w:r>
      <w:r w:rsidRPr="00515A5B">
        <w:rPr>
          <w:vertAlign w:val="subscript"/>
        </w:rPr>
        <w:t>2</w:t>
      </w:r>
      <w:r w:rsidRPr="00515A5B">
        <w:t xml:space="preserve"> &lt; α</w:t>
      </w:r>
      <w:r w:rsidRPr="00515A5B">
        <w:rPr>
          <w:vertAlign w:val="subscript"/>
        </w:rPr>
        <w:t>1</w:t>
      </w:r>
      <w:r w:rsidRPr="00515A5B">
        <w:t xml:space="preserve"> &lt; α</w:t>
      </w:r>
      <w:r w:rsidRPr="00515A5B">
        <w:rPr>
          <w:vertAlign w:val="subscript"/>
        </w:rPr>
        <w:t xml:space="preserve">3 </w:t>
      </w:r>
      <w:r w:rsidRPr="00515A5B">
        <w:tab/>
      </w:r>
      <w:r w:rsidRPr="00515A5B">
        <w:tab/>
        <w:t>4) α</w:t>
      </w:r>
      <w:r w:rsidRPr="00515A5B">
        <w:rPr>
          <w:vertAlign w:val="subscript"/>
        </w:rPr>
        <w:t>3</w:t>
      </w:r>
      <w:r w:rsidRPr="00515A5B">
        <w:t xml:space="preserve"> &lt; α</w:t>
      </w:r>
      <w:r w:rsidRPr="00515A5B">
        <w:rPr>
          <w:vertAlign w:val="subscript"/>
        </w:rPr>
        <w:t>2</w:t>
      </w:r>
      <w:r w:rsidRPr="00515A5B">
        <w:t xml:space="preserve"> &lt; α</w:t>
      </w:r>
      <w:r w:rsidRPr="00515A5B">
        <w:rPr>
          <w:vertAlign w:val="subscript"/>
        </w:rPr>
        <w:t>1</w:t>
      </w:r>
    </w:p>
    <w:p w:rsidR="00656489" w:rsidRPr="00515A5B" w:rsidRDefault="007E7765" w:rsidP="00656489">
      <w:pPr>
        <w:pStyle w:val="a3"/>
        <w:tabs>
          <w:tab w:val="clear" w:pos="4153"/>
          <w:tab w:val="clear" w:pos="8306"/>
        </w:tabs>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4A1629" w:rsidRPr="00515A5B">
        <w:rPr>
          <w:b/>
        </w:rPr>
        <w:t xml:space="preserve"> </w:t>
      </w:r>
      <w:r w:rsidR="00B406BD" w:rsidRPr="00515A5B">
        <w:t>Διαθέτουμε τρία υδατικά διαλύματα των οξέων ΗΑ, ΗΒ και ΗΓ που έχουν την ίδια συγκέντρωση 0,1Μ και</w:t>
      </w:r>
      <w:r w:rsidR="004A1629" w:rsidRPr="00515A5B">
        <w:t xml:space="preserve"> την</w:t>
      </w:r>
      <w:r w:rsidR="00B406BD" w:rsidRPr="00515A5B">
        <w:t xml:space="preserve"> ίδια</w:t>
      </w:r>
      <w:r w:rsidR="004A1629" w:rsidRPr="00515A5B">
        <w:t xml:space="preserve"> θερμοκρασία. Η συγκέντρωση των ιόντων Η</w:t>
      </w:r>
      <w:r w:rsidR="004A1629" w:rsidRPr="00515A5B">
        <w:rPr>
          <w:vertAlign w:val="subscript"/>
        </w:rPr>
        <w:t>3</w:t>
      </w:r>
      <w:r w:rsidR="004A1629" w:rsidRPr="00515A5B">
        <w:t>Ο</w:t>
      </w:r>
      <w:r w:rsidR="004A1629" w:rsidRPr="00515A5B">
        <w:rPr>
          <w:vertAlign w:val="superscript"/>
        </w:rPr>
        <w:t>+</w:t>
      </w:r>
      <w:r w:rsidR="00B406BD" w:rsidRPr="00515A5B">
        <w:t xml:space="preserve"> στα τρία διαλύματα βρέθηκε</w:t>
      </w:r>
      <w:r w:rsidR="004A1629" w:rsidRPr="00515A5B">
        <w:t xml:space="preserve"> αντίστοιχ</w:t>
      </w:r>
      <w:r w:rsidR="00B406BD" w:rsidRPr="00515A5B">
        <w:t xml:space="preserve">α 0,02 Μ, </w:t>
      </w:r>
      <w:r w:rsidR="00656489" w:rsidRPr="00515A5B">
        <w:t>0,1 Μ και 0,005 Μ.</w:t>
      </w:r>
    </w:p>
    <w:p w:rsidR="004A1629" w:rsidRPr="00515A5B" w:rsidRDefault="004A1629" w:rsidP="004A1629">
      <w:pPr>
        <w:pStyle w:val="a3"/>
        <w:tabs>
          <w:tab w:val="clear" w:pos="4153"/>
          <w:tab w:val="clear" w:pos="8306"/>
        </w:tabs>
        <w:spacing w:line="360" w:lineRule="auto"/>
      </w:pPr>
      <w:r w:rsidRPr="00515A5B">
        <w:t>Να διατάξετε τα οξέα αυτά κατά σειρά αυξανόμενης τιμής α και Κ</w:t>
      </w:r>
      <w:r w:rsidR="00B406BD" w:rsidRPr="00515A5B">
        <w:rPr>
          <w:vertAlign w:val="subscript"/>
        </w:rPr>
        <w:t>α</w:t>
      </w:r>
      <w:r w:rsidRPr="00515A5B">
        <w:t>.</w:t>
      </w:r>
    </w:p>
    <w:p w:rsidR="002B0A0B" w:rsidRPr="00515A5B" w:rsidRDefault="002B0A0B" w:rsidP="004A1629">
      <w:pPr>
        <w:pStyle w:val="a3"/>
        <w:tabs>
          <w:tab w:val="clear" w:pos="4153"/>
          <w:tab w:val="clear" w:pos="8306"/>
        </w:tabs>
        <w:spacing w:line="360" w:lineRule="auto"/>
      </w:pPr>
    </w:p>
    <w:p w:rsidR="00E1568F" w:rsidRPr="00515A5B" w:rsidRDefault="007E7765" w:rsidP="00E1568F">
      <w:pPr>
        <w:spacing w:line="360" w:lineRule="auto"/>
        <w:jc w:val="both"/>
      </w:pPr>
      <w:r w:rsidRPr="00515A5B">
        <w:rPr>
          <w:b/>
        </w:rPr>
        <w:fldChar w:fldCharType="begin"/>
      </w:r>
      <w:r w:rsidR="00E1568F" w:rsidRPr="00515A5B">
        <w:rPr>
          <w:b/>
        </w:rPr>
        <w:instrText xml:space="preserve"> </w:instrText>
      </w:r>
      <w:r w:rsidR="00E1568F" w:rsidRPr="00515A5B">
        <w:rPr>
          <w:b/>
          <w:lang w:val="en-GB"/>
        </w:rPr>
        <w:instrText>LISTNUM</w:instrText>
      </w:r>
      <w:r w:rsidR="00E1568F" w:rsidRPr="00515A5B">
        <w:rPr>
          <w:b/>
        </w:rPr>
        <w:instrText xml:space="preserve"> </w:instrText>
      </w:r>
      <w:r w:rsidRPr="00515A5B">
        <w:rPr>
          <w:b/>
        </w:rPr>
        <w:fldChar w:fldCharType="end"/>
      </w:r>
      <w:r w:rsidR="00E1568F" w:rsidRPr="00515A5B">
        <w:rPr>
          <w:b/>
        </w:rPr>
        <w:t xml:space="preserve"> </w:t>
      </w:r>
      <w:r w:rsidR="00E1568F" w:rsidRPr="00515A5B">
        <w:t>Διαθέτουμε τα εξής υδατικά διαλύματα των ασθενών οξέων ΗΑ και ΗΒ:</w:t>
      </w:r>
    </w:p>
    <w:p w:rsidR="00E1568F" w:rsidRPr="00515A5B" w:rsidRDefault="00E1568F" w:rsidP="00E1568F">
      <w:pPr>
        <w:spacing w:line="360" w:lineRule="auto"/>
        <w:ind w:left="720"/>
        <w:jc w:val="both"/>
      </w:pPr>
      <w:r w:rsidRPr="00515A5B">
        <w:t>Διάλυμα Δ</w:t>
      </w:r>
      <w:r w:rsidRPr="00515A5B">
        <w:rPr>
          <w:vertAlign w:val="subscript"/>
        </w:rPr>
        <w:t>1</w:t>
      </w:r>
      <w:r w:rsidRPr="00515A5B">
        <w:t xml:space="preserve">: ΗΑ συγκέντρωσης </w:t>
      </w:r>
      <w:r w:rsidRPr="00515A5B">
        <w:rPr>
          <w:lang w:val="en-US"/>
        </w:rPr>
        <w:t>C</w:t>
      </w:r>
      <w:r w:rsidRPr="00515A5B">
        <w:rPr>
          <w:vertAlign w:val="subscript"/>
        </w:rPr>
        <w:t>1</w:t>
      </w:r>
      <w:r w:rsidRPr="00515A5B">
        <w:t>, pH = 3, θ = 35οC.</w:t>
      </w:r>
    </w:p>
    <w:p w:rsidR="00E1568F" w:rsidRPr="00515A5B" w:rsidRDefault="00E1568F" w:rsidP="00E1568F">
      <w:pPr>
        <w:spacing w:line="360" w:lineRule="auto"/>
        <w:ind w:left="720"/>
        <w:jc w:val="both"/>
      </w:pPr>
      <w:r w:rsidRPr="00515A5B">
        <w:t>Διάλυμα Δ</w:t>
      </w:r>
      <w:r w:rsidRPr="00515A5B">
        <w:rPr>
          <w:vertAlign w:val="subscript"/>
        </w:rPr>
        <w:t>2</w:t>
      </w:r>
      <w:r w:rsidRPr="00515A5B">
        <w:t xml:space="preserve">: ΗB συγκέντρωσης </w:t>
      </w:r>
      <w:r w:rsidRPr="00515A5B">
        <w:rPr>
          <w:lang w:val="en-US"/>
        </w:rPr>
        <w:t>C</w:t>
      </w:r>
      <w:r w:rsidRPr="00515A5B">
        <w:rPr>
          <w:vertAlign w:val="subscript"/>
        </w:rPr>
        <w:t>2</w:t>
      </w:r>
      <w:r w:rsidRPr="00515A5B">
        <w:t xml:space="preserve"> (</w:t>
      </w:r>
      <w:r w:rsidRPr="00515A5B">
        <w:rPr>
          <w:lang w:val="en-US"/>
        </w:rPr>
        <w:t>C</w:t>
      </w:r>
      <w:r w:rsidRPr="00515A5B">
        <w:rPr>
          <w:vertAlign w:val="subscript"/>
        </w:rPr>
        <w:t>2</w:t>
      </w:r>
      <w:r w:rsidRPr="00515A5B">
        <w:t xml:space="preserve"> &lt; </w:t>
      </w:r>
      <w:r w:rsidRPr="00515A5B">
        <w:rPr>
          <w:lang w:val="en-US"/>
        </w:rPr>
        <w:t>C</w:t>
      </w:r>
      <w:r w:rsidRPr="00515A5B">
        <w:rPr>
          <w:vertAlign w:val="subscript"/>
        </w:rPr>
        <w:t>1</w:t>
      </w:r>
      <w:r w:rsidRPr="00515A5B">
        <w:t>), pH = 3, θ = 25οC.</w:t>
      </w:r>
    </w:p>
    <w:p w:rsidR="00E1568F" w:rsidRPr="00515A5B" w:rsidRDefault="00E1568F" w:rsidP="00E1568F">
      <w:pPr>
        <w:spacing w:line="360" w:lineRule="auto"/>
        <w:jc w:val="both"/>
      </w:pPr>
      <w:r w:rsidRPr="00515A5B">
        <w:t>Θεωρώντας τις κατάλληλες προσεγγίσεις, να συγκρίνετε:</w:t>
      </w:r>
    </w:p>
    <w:p w:rsidR="00E1568F" w:rsidRPr="00515A5B" w:rsidRDefault="00E1568F" w:rsidP="00E1568F">
      <w:pPr>
        <w:spacing w:line="360" w:lineRule="auto"/>
        <w:jc w:val="both"/>
      </w:pPr>
      <w:r w:rsidRPr="00515A5B">
        <w:t>α) Τους βαθμούς ιοντισμού α</w:t>
      </w:r>
      <w:r w:rsidRPr="00515A5B">
        <w:rPr>
          <w:vertAlign w:val="subscript"/>
        </w:rPr>
        <w:t>1</w:t>
      </w:r>
      <w:r w:rsidRPr="00515A5B">
        <w:t xml:space="preserve"> και α</w:t>
      </w:r>
      <w:r w:rsidRPr="00515A5B">
        <w:rPr>
          <w:vertAlign w:val="subscript"/>
        </w:rPr>
        <w:t>2</w:t>
      </w:r>
      <w:r w:rsidRPr="00515A5B">
        <w:t xml:space="preserve"> των ΗΑ και ΗΒ στα διαλύματα Δ</w:t>
      </w:r>
      <w:r w:rsidRPr="00515A5B">
        <w:rPr>
          <w:vertAlign w:val="subscript"/>
        </w:rPr>
        <w:t>1</w:t>
      </w:r>
      <w:r w:rsidRPr="00515A5B">
        <w:t xml:space="preserve"> και Δ</w:t>
      </w:r>
      <w:r w:rsidRPr="00515A5B">
        <w:rPr>
          <w:vertAlign w:val="subscript"/>
        </w:rPr>
        <w:t>2</w:t>
      </w:r>
      <w:r w:rsidRPr="00515A5B">
        <w:t>,</w:t>
      </w:r>
    </w:p>
    <w:p w:rsidR="00E1568F" w:rsidRDefault="00E1568F" w:rsidP="00E1568F">
      <w:pPr>
        <w:spacing w:line="360" w:lineRule="auto"/>
        <w:jc w:val="both"/>
      </w:pPr>
      <w:r w:rsidRPr="00515A5B">
        <w:t>β) Την ισχύ των δύο οξέων ΗΑ και ΗΒ</w:t>
      </w:r>
      <w:r w:rsidR="00D7723D">
        <w:t xml:space="preserve"> στην ίδια θερμοκρασία.</w:t>
      </w:r>
    </w:p>
    <w:p w:rsidR="001765FF" w:rsidRPr="00515A5B" w:rsidRDefault="001765FF" w:rsidP="00E1568F">
      <w:pPr>
        <w:spacing w:line="360" w:lineRule="auto"/>
        <w:jc w:val="both"/>
      </w:pPr>
    </w:p>
    <w:p w:rsidR="0082676E" w:rsidRPr="00515A5B" w:rsidRDefault="007E7765" w:rsidP="0082676E">
      <w:pPr>
        <w:pStyle w:val="a3"/>
        <w:tabs>
          <w:tab w:val="clear" w:pos="4153"/>
          <w:tab w:val="clear" w:pos="8306"/>
        </w:tabs>
        <w:spacing w:line="360" w:lineRule="auto"/>
        <w:jc w:val="both"/>
      </w:pPr>
      <w:r w:rsidRPr="00515A5B">
        <w:rPr>
          <w:b/>
          <w:bCs/>
        </w:rPr>
        <w:fldChar w:fldCharType="begin"/>
      </w:r>
      <w:r w:rsidR="008A45B9" w:rsidRPr="00515A5B">
        <w:rPr>
          <w:b/>
          <w:bCs/>
        </w:rPr>
        <w:instrText xml:space="preserve"> LISTNUM </w:instrText>
      </w:r>
      <w:r w:rsidRPr="00515A5B">
        <w:rPr>
          <w:b/>
          <w:bCs/>
        </w:rPr>
        <w:fldChar w:fldCharType="end"/>
      </w:r>
      <w:r w:rsidR="00B406BD" w:rsidRPr="00515A5B">
        <w:t xml:space="preserve"> </w:t>
      </w:r>
      <w:r w:rsidR="0082676E" w:rsidRPr="00515A5B">
        <w:t>Δίνεται για το ΗΑ: Κ</w:t>
      </w:r>
      <w:r w:rsidR="0082676E" w:rsidRPr="00515A5B">
        <w:rPr>
          <w:vertAlign w:val="subscript"/>
        </w:rPr>
        <w:t>α</w:t>
      </w:r>
      <w:r w:rsidR="0082676E" w:rsidRPr="00515A5B">
        <w:t xml:space="preserve"> = 10</w:t>
      </w:r>
      <w:r w:rsidR="0082676E" w:rsidRPr="00515A5B">
        <w:rPr>
          <w:vertAlign w:val="superscript"/>
        </w:rPr>
        <w:t>-5</w:t>
      </w:r>
      <w:r w:rsidR="0082676E" w:rsidRPr="00515A5B">
        <w:t>.</w:t>
      </w:r>
    </w:p>
    <w:p w:rsidR="006833C7" w:rsidRPr="006833C7" w:rsidRDefault="003156E3" w:rsidP="003156E3">
      <w:pPr>
        <w:pStyle w:val="a3"/>
        <w:tabs>
          <w:tab w:val="clear" w:pos="4153"/>
          <w:tab w:val="clear" w:pos="8306"/>
        </w:tabs>
        <w:spacing w:line="360" w:lineRule="auto"/>
        <w:jc w:val="both"/>
      </w:pPr>
      <w:r w:rsidRPr="00515A5B">
        <w:rPr>
          <w:bCs/>
          <w:lang w:val="en-US"/>
        </w:rPr>
        <w:t>i</w:t>
      </w:r>
      <w:r w:rsidRPr="00515A5B">
        <w:rPr>
          <w:bCs/>
        </w:rPr>
        <w:t xml:space="preserve">) </w:t>
      </w:r>
      <w:r w:rsidRPr="00515A5B">
        <w:t xml:space="preserve">100 </w:t>
      </w:r>
      <w:r w:rsidRPr="00515A5B">
        <w:rPr>
          <w:lang w:val="en-US"/>
        </w:rPr>
        <w:t>ml</w:t>
      </w:r>
      <w:r w:rsidRPr="00515A5B">
        <w:t xml:space="preserve"> υδατικού διαλύματος ασθενούς οξέος ΗΑ 0,4 Μ αραιώνονται σε τελικό όγκο 400</w:t>
      </w:r>
      <w:r w:rsidR="0082676E" w:rsidRPr="0082676E">
        <w:t xml:space="preserve"> </w:t>
      </w:r>
      <w:r w:rsidRPr="00515A5B">
        <w:rPr>
          <w:lang w:val="en-US"/>
        </w:rPr>
        <w:t>ml</w:t>
      </w:r>
      <w:r w:rsidRPr="00515A5B">
        <w:t>.</w:t>
      </w:r>
    </w:p>
    <w:p w:rsidR="006833C7" w:rsidRPr="00384A4C" w:rsidRDefault="003156E3" w:rsidP="001765FF">
      <w:pPr>
        <w:spacing w:line="360" w:lineRule="auto"/>
        <w:jc w:val="both"/>
      </w:pPr>
      <w:r w:rsidRPr="00515A5B">
        <w:rPr>
          <w:bCs/>
          <w:lang w:val="en-US"/>
        </w:rPr>
        <w:t>ii</w:t>
      </w:r>
      <w:r w:rsidRPr="00515A5B">
        <w:rPr>
          <w:bCs/>
        </w:rPr>
        <w:t>)</w:t>
      </w:r>
      <w:r w:rsidRPr="00515A5B">
        <w:t xml:space="preserve"> 100</w:t>
      </w:r>
      <w:r w:rsidR="001765FF">
        <w:t xml:space="preserve"> </w:t>
      </w:r>
      <w:r w:rsidRPr="00515A5B">
        <w:rPr>
          <w:lang w:val="en-US"/>
        </w:rPr>
        <w:t>ml</w:t>
      </w:r>
      <w:r w:rsidRPr="00515A5B">
        <w:t xml:space="preserve"> υδατικού διαλύματος </w:t>
      </w:r>
      <w:r w:rsidRPr="00515A5B">
        <w:rPr>
          <w:lang w:val="en-US"/>
        </w:rPr>
        <w:t>HCl</w:t>
      </w:r>
      <w:r w:rsidRPr="00515A5B">
        <w:t xml:space="preserve"> </w:t>
      </w:r>
      <w:smartTag w:uri="urn:schemas-microsoft-com:office:smarttags" w:element="metricconverter">
        <w:smartTagPr>
          <w:attr w:name="ProductID" w:val="0,4 M"/>
        </w:smartTagPr>
        <w:r w:rsidRPr="00515A5B">
          <w:t xml:space="preserve">0,4 </w:t>
        </w:r>
        <w:r w:rsidRPr="00515A5B">
          <w:rPr>
            <w:lang w:val="en-US"/>
          </w:rPr>
          <w:t>M</w:t>
        </w:r>
      </w:smartTag>
      <w:r w:rsidRPr="00515A5B">
        <w:t xml:space="preserve"> αραιώνονται σε τελικό όγκο 400 </w:t>
      </w:r>
      <w:r w:rsidRPr="00515A5B">
        <w:rPr>
          <w:lang w:val="en-US"/>
        </w:rPr>
        <w:t>ml</w:t>
      </w:r>
      <w:r w:rsidRPr="00515A5B">
        <w:t>.</w:t>
      </w:r>
    </w:p>
    <w:p w:rsidR="003156E3" w:rsidRPr="001765FF" w:rsidRDefault="00B406BD" w:rsidP="001765FF">
      <w:pPr>
        <w:spacing w:line="360" w:lineRule="auto"/>
        <w:jc w:val="both"/>
      </w:pPr>
      <w:r w:rsidRPr="00515A5B">
        <w:t xml:space="preserve">Να </w:t>
      </w:r>
      <w:r w:rsidR="001765FF" w:rsidRPr="00515A5B">
        <w:t>συ</w:t>
      </w:r>
      <w:r w:rsidR="001765FF">
        <w:t>μπληρώσετε τα κενά το</w:t>
      </w:r>
      <w:r w:rsidR="00A33B96">
        <w:t>υ</w:t>
      </w:r>
      <w:r w:rsidR="001765FF">
        <w:t xml:space="preserve"> παρακάτω πίνακα</w:t>
      </w:r>
      <w:r w:rsidRPr="00515A5B">
        <w:t>. Ποιο συμπέρασμα προκύπτει;</w:t>
      </w:r>
    </w:p>
    <w:tbl>
      <w:tblPr>
        <w:tblStyle w:val="a7"/>
        <w:tblW w:w="99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67"/>
        <w:gridCol w:w="1996"/>
        <w:gridCol w:w="2390"/>
        <w:gridCol w:w="2210"/>
        <w:gridCol w:w="1904"/>
      </w:tblGrid>
      <w:tr w:rsidR="001765FF" w:rsidTr="000327F6">
        <w:trPr>
          <w:jc w:val="center"/>
        </w:trPr>
        <w:tc>
          <w:tcPr>
            <w:tcW w:w="1467" w:type="dxa"/>
          </w:tcPr>
          <w:p w:rsidR="001765FF" w:rsidRPr="001765FF" w:rsidRDefault="001765FF" w:rsidP="001765FF">
            <w:pPr>
              <w:pStyle w:val="a3"/>
              <w:tabs>
                <w:tab w:val="clear" w:pos="4153"/>
                <w:tab w:val="clear" w:pos="8306"/>
              </w:tabs>
              <w:spacing w:line="360" w:lineRule="auto"/>
              <w:jc w:val="center"/>
            </w:pPr>
          </w:p>
        </w:tc>
        <w:tc>
          <w:tcPr>
            <w:tcW w:w="4386" w:type="dxa"/>
            <w:gridSpan w:val="2"/>
          </w:tcPr>
          <w:p w:rsidR="001765FF" w:rsidRDefault="0082676E" w:rsidP="0082676E">
            <w:pPr>
              <w:pStyle w:val="a3"/>
              <w:tabs>
                <w:tab w:val="clear" w:pos="4153"/>
                <w:tab w:val="clear" w:pos="8306"/>
              </w:tabs>
              <w:spacing w:line="360" w:lineRule="auto"/>
              <w:jc w:val="center"/>
              <w:rPr>
                <w:lang w:val="en-US"/>
              </w:rPr>
            </w:pPr>
            <w:r>
              <w:rPr>
                <w:lang w:val="en-US"/>
              </w:rPr>
              <w:t>HA</w:t>
            </w:r>
          </w:p>
        </w:tc>
        <w:tc>
          <w:tcPr>
            <w:tcW w:w="4114" w:type="dxa"/>
            <w:gridSpan w:val="2"/>
          </w:tcPr>
          <w:p w:rsidR="001765FF" w:rsidRDefault="0082676E" w:rsidP="001765FF">
            <w:pPr>
              <w:pStyle w:val="a3"/>
              <w:tabs>
                <w:tab w:val="clear" w:pos="4153"/>
                <w:tab w:val="clear" w:pos="8306"/>
              </w:tabs>
              <w:spacing w:line="360" w:lineRule="auto"/>
              <w:jc w:val="center"/>
              <w:rPr>
                <w:lang w:val="en-US"/>
              </w:rPr>
            </w:pPr>
            <w:r w:rsidRPr="00515A5B">
              <w:rPr>
                <w:lang w:val="en-US"/>
              </w:rPr>
              <w:t>HCl</w:t>
            </w:r>
          </w:p>
        </w:tc>
      </w:tr>
      <w:tr w:rsidR="001765FF" w:rsidTr="000327F6">
        <w:trPr>
          <w:jc w:val="center"/>
        </w:trPr>
        <w:tc>
          <w:tcPr>
            <w:tcW w:w="1467" w:type="dxa"/>
          </w:tcPr>
          <w:p w:rsidR="001765FF" w:rsidRDefault="001765FF" w:rsidP="001765FF">
            <w:pPr>
              <w:pStyle w:val="a3"/>
              <w:tabs>
                <w:tab w:val="clear" w:pos="4153"/>
                <w:tab w:val="clear" w:pos="8306"/>
              </w:tabs>
              <w:spacing w:line="360" w:lineRule="auto"/>
              <w:jc w:val="center"/>
            </w:pPr>
          </w:p>
        </w:tc>
        <w:tc>
          <w:tcPr>
            <w:tcW w:w="1996" w:type="dxa"/>
          </w:tcPr>
          <w:p w:rsidR="001765FF" w:rsidRPr="001765FF" w:rsidRDefault="001765FF" w:rsidP="001765FF">
            <w:pPr>
              <w:pStyle w:val="a3"/>
              <w:tabs>
                <w:tab w:val="clear" w:pos="4153"/>
                <w:tab w:val="clear" w:pos="8306"/>
              </w:tabs>
              <w:spacing w:line="360" w:lineRule="auto"/>
              <w:jc w:val="center"/>
            </w:pPr>
            <w:r>
              <w:t>Διάλυμα</w:t>
            </w:r>
            <w:r w:rsidR="000327F6">
              <w:rPr>
                <w:lang w:val="en-US"/>
              </w:rPr>
              <w:t xml:space="preserve"> </w:t>
            </w:r>
            <w:r w:rsidR="000327F6" w:rsidRPr="00515A5B">
              <w:t xml:space="preserve">100 </w:t>
            </w:r>
            <w:r w:rsidR="000327F6" w:rsidRPr="00515A5B">
              <w:rPr>
                <w:lang w:val="en-US"/>
              </w:rPr>
              <w:t>ml</w:t>
            </w:r>
            <w:r>
              <w:t>.</w:t>
            </w:r>
          </w:p>
        </w:tc>
        <w:tc>
          <w:tcPr>
            <w:tcW w:w="2390" w:type="dxa"/>
          </w:tcPr>
          <w:p w:rsidR="001765FF" w:rsidRPr="001765FF" w:rsidRDefault="001765FF" w:rsidP="001765FF">
            <w:pPr>
              <w:pStyle w:val="a3"/>
              <w:tabs>
                <w:tab w:val="clear" w:pos="4153"/>
                <w:tab w:val="clear" w:pos="8306"/>
              </w:tabs>
              <w:spacing w:line="360" w:lineRule="auto"/>
              <w:jc w:val="center"/>
            </w:pPr>
            <w:r>
              <w:t>Διάλυμα</w:t>
            </w:r>
            <w:r w:rsidR="000327F6">
              <w:rPr>
                <w:lang w:val="en-US"/>
              </w:rPr>
              <w:t xml:space="preserve"> </w:t>
            </w:r>
            <w:r w:rsidR="000327F6" w:rsidRPr="00515A5B">
              <w:t>400</w:t>
            </w:r>
            <w:r w:rsidR="0082676E">
              <w:rPr>
                <w:lang w:val="en-US"/>
              </w:rPr>
              <w:t xml:space="preserve"> </w:t>
            </w:r>
            <w:r w:rsidR="000327F6" w:rsidRPr="00515A5B">
              <w:rPr>
                <w:lang w:val="en-US"/>
              </w:rPr>
              <w:t>ml</w:t>
            </w:r>
            <w:r>
              <w:t>.</w:t>
            </w:r>
          </w:p>
        </w:tc>
        <w:tc>
          <w:tcPr>
            <w:tcW w:w="2210" w:type="dxa"/>
          </w:tcPr>
          <w:p w:rsidR="001765FF" w:rsidRDefault="00CA3B87" w:rsidP="00CA3B87">
            <w:pPr>
              <w:pStyle w:val="a3"/>
              <w:tabs>
                <w:tab w:val="clear" w:pos="4153"/>
                <w:tab w:val="clear" w:pos="8306"/>
              </w:tabs>
              <w:spacing w:line="360" w:lineRule="auto"/>
              <w:jc w:val="center"/>
              <w:rPr>
                <w:lang w:val="en-US"/>
              </w:rPr>
            </w:pPr>
            <w:r>
              <w:t>Διάλυμα</w:t>
            </w:r>
            <w:r w:rsidR="000327F6">
              <w:rPr>
                <w:lang w:val="en-US"/>
              </w:rPr>
              <w:t xml:space="preserve"> </w:t>
            </w:r>
            <w:r w:rsidR="000327F6" w:rsidRPr="00515A5B">
              <w:t xml:space="preserve">100 </w:t>
            </w:r>
            <w:r w:rsidR="000327F6" w:rsidRPr="00515A5B">
              <w:rPr>
                <w:lang w:val="en-US"/>
              </w:rPr>
              <w:t>ml</w:t>
            </w:r>
            <w:r w:rsidR="001765FF">
              <w:t>.</w:t>
            </w:r>
          </w:p>
        </w:tc>
        <w:tc>
          <w:tcPr>
            <w:tcW w:w="1904" w:type="dxa"/>
          </w:tcPr>
          <w:p w:rsidR="001765FF" w:rsidRPr="000327F6" w:rsidRDefault="000327F6" w:rsidP="001765FF">
            <w:pPr>
              <w:pStyle w:val="a3"/>
              <w:tabs>
                <w:tab w:val="clear" w:pos="4153"/>
                <w:tab w:val="clear" w:pos="8306"/>
              </w:tabs>
              <w:spacing w:line="360" w:lineRule="auto"/>
              <w:jc w:val="center"/>
              <w:rPr>
                <w:lang w:val="en-US"/>
              </w:rPr>
            </w:pPr>
            <w:r>
              <w:t>Διάλυμα</w:t>
            </w:r>
            <w:r>
              <w:rPr>
                <w:lang w:val="en-US"/>
              </w:rPr>
              <w:t xml:space="preserve"> </w:t>
            </w:r>
            <w:r w:rsidRPr="00515A5B">
              <w:t>400</w:t>
            </w:r>
            <w:r w:rsidR="0082676E">
              <w:rPr>
                <w:lang w:val="en-US"/>
              </w:rPr>
              <w:t xml:space="preserve"> </w:t>
            </w:r>
            <w:r w:rsidRPr="00515A5B">
              <w:rPr>
                <w:lang w:val="en-US"/>
              </w:rPr>
              <w:t>ml</w:t>
            </w:r>
            <w:r>
              <w:t>.</w:t>
            </w:r>
          </w:p>
        </w:tc>
      </w:tr>
      <w:tr w:rsidR="001765FF" w:rsidTr="000327F6">
        <w:trPr>
          <w:jc w:val="center"/>
        </w:trPr>
        <w:tc>
          <w:tcPr>
            <w:tcW w:w="1467" w:type="dxa"/>
          </w:tcPr>
          <w:p w:rsidR="001765FF" w:rsidRPr="001765FF" w:rsidRDefault="001765FF" w:rsidP="001765FF">
            <w:pPr>
              <w:pStyle w:val="a3"/>
              <w:tabs>
                <w:tab w:val="clear" w:pos="4153"/>
                <w:tab w:val="clear" w:pos="8306"/>
              </w:tabs>
              <w:spacing w:line="360" w:lineRule="auto"/>
              <w:jc w:val="center"/>
            </w:pPr>
            <w:r>
              <w:t>α</w:t>
            </w:r>
          </w:p>
        </w:tc>
        <w:tc>
          <w:tcPr>
            <w:tcW w:w="1996" w:type="dxa"/>
          </w:tcPr>
          <w:p w:rsidR="001765FF" w:rsidRDefault="001765FF" w:rsidP="001765FF">
            <w:pPr>
              <w:pStyle w:val="a3"/>
              <w:tabs>
                <w:tab w:val="clear" w:pos="4153"/>
                <w:tab w:val="clear" w:pos="8306"/>
              </w:tabs>
              <w:spacing w:line="360" w:lineRule="auto"/>
              <w:jc w:val="center"/>
              <w:rPr>
                <w:lang w:val="en-US"/>
              </w:rPr>
            </w:pPr>
          </w:p>
        </w:tc>
        <w:tc>
          <w:tcPr>
            <w:tcW w:w="2390" w:type="dxa"/>
          </w:tcPr>
          <w:p w:rsidR="001765FF" w:rsidRDefault="001765FF" w:rsidP="001765FF">
            <w:pPr>
              <w:pStyle w:val="a3"/>
              <w:tabs>
                <w:tab w:val="clear" w:pos="4153"/>
                <w:tab w:val="clear" w:pos="8306"/>
              </w:tabs>
              <w:spacing w:line="360" w:lineRule="auto"/>
              <w:jc w:val="center"/>
              <w:rPr>
                <w:lang w:val="en-US"/>
              </w:rPr>
            </w:pPr>
          </w:p>
        </w:tc>
        <w:tc>
          <w:tcPr>
            <w:tcW w:w="2210" w:type="dxa"/>
          </w:tcPr>
          <w:p w:rsidR="001765FF" w:rsidRDefault="001765FF" w:rsidP="001765FF">
            <w:pPr>
              <w:pStyle w:val="a3"/>
              <w:tabs>
                <w:tab w:val="clear" w:pos="4153"/>
                <w:tab w:val="clear" w:pos="8306"/>
              </w:tabs>
              <w:spacing w:line="360" w:lineRule="auto"/>
              <w:jc w:val="center"/>
              <w:rPr>
                <w:lang w:val="en-US"/>
              </w:rPr>
            </w:pPr>
          </w:p>
        </w:tc>
        <w:tc>
          <w:tcPr>
            <w:tcW w:w="1904" w:type="dxa"/>
          </w:tcPr>
          <w:p w:rsidR="001765FF" w:rsidRDefault="001765FF" w:rsidP="001765FF">
            <w:pPr>
              <w:pStyle w:val="a3"/>
              <w:tabs>
                <w:tab w:val="clear" w:pos="4153"/>
                <w:tab w:val="clear" w:pos="8306"/>
              </w:tabs>
              <w:spacing w:line="360" w:lineRule="auto"/>
              <w:jc w:val="center"/>
              <w:rPr>
                <w:lang w:val="en-US"/>
              </w:rPr>
            </w:pPr>
          </w:p>
        </w:tc>
      </w:tr>
      <w:tr w:rsidR="001765FF" w:rsidTr="000327F6">
        <w:trPr>
          <w:jc w:val="center"/>
        </w:trPr>
        <w:tc>
          <w:tcPr>
            <w:tcW w:w="1467" w:type="dxa"/>
          </w:tcPr>
          <w:p w:rsidR="001765FF" w:rsidRDefault="001765FF" w:rsidP="001765FF">
            <w:pPr>
              <w:pStyle w:val="a3"/>
              <w:tabs>
                <w:tab w:val="clear" w:pos="4153"/>
                <w:tab w:val="clear" w:pos="8306"/>
              </w:tabs>
              <w:spacing w:line="360" w:lineRule="auto"/>
              <w:jc w:val="center"/>
              <w:rPr>
                <w:lang w:val="en-US"/>
              </w:rPr>
            </w:pPr>
            <w:r>
              <w:t>[</w:t>
            </w:r>
            <w:r w:rsidRPr="00515A5B">
              <w:t>Η</w:t>
            </w:r>
            <w:r w:rsidRPr="00515A5B">
              <w:rPr>
                <w:vertAlign w:val="subscript"/>
              </w:rPr>
              <w:t>3</w:t>
            </w:r>
            <w:r w:rsidRPr="00515A5B">
              <w:t>Ο</w:t>
            </w:r>
            <w:r w:rsidRPr="00515A5B">
              <w:rPr>
                <w:vertAlign w:val="superscript"/>
              </w:rPr>
              <w:t>+</w:t>
            </w:r>
            <w:r w:rsidRPr="001765FF">
              <w:t>]</w:t>
            </w:r>
          </w:p>
        </w:tc>
        <w:tc>
          <w:tcPr>
            <w:tcW w:w="1996" w:type="dxa"/>
          </w:tcPr>
          <w:p w:rsidR="001765FF" w:rsidRDefault="001765FF" w:rsidP="001765FF">
            <w:pPr>
              <w:pStyle w:val="a3"/>
              <w:tabs>
                <w:tab w:val="clear" w:pos="4153"/>
                <w:tab w:val="clear" w:pos="8306"/>
              </w:tabs>
              <w:spacing w:line="360" w:lineRule="auto"/>
              <w:jc w:val="center"/>
              <w:rPr>
                <w:lang w:val="en-US"/>
              </w:rPr>
            </w:pPr>
          </w:p>
        </w:tc>
        <w:tc>
          <w:tcPr>
            <w:tcW w:w="2390" w:type="dxa"/>
          </w:tcPr>
          <w:p w:rsidR="001765FF" w:rsidRDefault="001765FF" w:rsidP="001765FF">
            <w:pPr>
              <w:pStyle w:val="a3"/>
              <w:tabs>
                <w:tab w:val="clear" w:pos="4153"/>
                <w:tab w:val="clear" w:pos="8306"/>
              </w:tabs>
              <w:spacing w:line="360" w:lineRule="auto"/>
              <w:jc w:val="center"/>
              <w:rPr>
                <w:lang w:val="en-US"/>
              </w:rPr>
            </w:pPr>
          </w:p>
        </w:tc>
        <w:tc>
          <w:tcPr>
            <w:tcW w:w="2210" w:type="dxa"/>
          </w:tcPr>
          <w:p w:rsidR="001765FF" w:rsidRDefault="001765FF" w:rsidP="001765FF">
            <w:pPr>
              <w:pStyle w:val="a3"/>
              <w:tabs>
                <w:tab w:val="clear" w:pos="4153"/>
                <w:tab w:val="clear" w:pos="8306"/>
              </w:tabs>
              <w:spacing w:line="360" w:lineRule="auto"/>
              <w:jc w:val="center"/>
              <w:rPr>
                <w:lang w:val="en-US"/>
              </w:rPr>
            </w:pPr>
          </w:p>
        </w:tc>
        <w:tc>
          <w:tcPr>
            <w:tcW w:w="1904" w:type="dxa"/>
          </w:tcPr>
          <w:p w:rsidR="001765FF" w:rsidRDefault="001765FF" w:rsidP="001765FF">
            <w:pPr>
              <w:pStyle w:val="a3"/>
              <w:tabs>
                <w:tab w:val="clear" w:pos="4153"/>
                <w:tab w:val="clear" w:pos="8306"/>
              </w:tabs>
              <w:spacing w:line="360" w:lineRule="auto"/>
              <w:jc w:val="center"/>
              <w:rPr>
                <w:lang w:val="en-US"/>
              </w:rPr>
            </w:pPr>
          </w:p>
        </w:tc>
      </w:tr>
      <w:tr w:rsidR="001765FF" w:rsidTr="000327F6">
        <w:trPr>
          <w:jc w:val="center"/>
        </w:trPr>
        <w:tc>
          <w:tcPr>
            <w:tcW w:w="1467" w:type="dxa"/>
          </w:tcPr>
          <w:p w:rsidR="001765FF" w:rsidRDefault="001765FF" w:rsidP="001765FF">
            <w:pPr>
              <w:pStyle w:val="a3"/>
              <w:tabs>
                <w:tab w:val="clear" w:pos="4153"/>
                <w:tab w:val="clear" w:pos="8306"/>
              </w:tabs>
              <w:spacing w:line="360" w:lineRule="auto"/>
              <w:jc w:val="center"/>
              <w:rPr>
                <w:lang w:val="en-US"/>
              </w:rPr>
            </w:pPr>
            <w:r>
              <w:rPr>
                <w:lang w:val="en-US"/>
              </w:rPr>
              <w:t xml:space="preserve">n mol </w:t>
            </w:r>
            <w:r w:rsidRPr="00515A5B">
              <w:t>Η</w:t>
            </w:r>
            <w:r w:rsidRPr="00515A5B">
              <w:rPr>
                <w:vertAlign w:val="subscript"/>
              </w:rPr>
              <w:t>3</w:t>
            </w:r>
            <w:r w:rsidRPr="00515A5B">
              <w:t>Ο</w:t>
            </w:r>
            <w:r w:rsidRPr="00515A5B">
              <w:rPr>
                <w:vertAlign w:val="superscript"/>
              </w:rPr>
              <w:t>+</w:t>
            </w:r>
          </w:p>
        </w:tc>
        <w:tc>
          <w:tcPr>
            <w:tcW w:w="1996" w:type="dxa"/>
          </w:tcPr>
          <w:p w:rsidR="001765FF" w:rsidRDefault="001765FF" w:rsidP="001765FF">
            <w:pPr>
              <w:pStyle w:val="a3"/>
              <w:tabs>
                <w:tab w:val="clear" w:pos="4153"/>
                <w:tab w:val="clear" w:pos="8306"/>
              </w:tabs>
              <w:spacing w:line="360" w:lineRule="auto"/>
              <w:jc w:val="center"/>
              <w:rPr>
                <w:lang w:val="en-US"/>
              </w:rPr>
            </w:pPr>
          </w:p>
        </w:tc>
        <w:tc>
          <w:tcPr>
            <w:tcW w:w="2390" w:type="dxa"/>
          </w:tcPr>
          <w:p w:rsidR="001765FF" w:rsidRDefault="001765FF" w:rsidP="001765FF">
            <w:pPr>
              <w:pStyle w:val="a3"/>
              <w:tabs>
                <w:tab w:val="clear" w:pos="4153"/>
                <w:tab w:val="clear" w:pos="8306"/>
              </w:tabs>
              <w:spacing w:line="360" w:lineRule="auto"/>
              <w:jc w:val="center"/>
              <w:rPr>
                <w:lang w:val="en-US"/>
              </w:rPr>
            </w:pPr>
          </w:p>
        </w:tc>
        <w:tc>
          <w:tcPr>
            <w:tcW w:w="2210" w:type="dxa"/>
          </w:tcPr>
          <w:p w:rsidR="001765FF" w:rsidRDefault="001765FF" w:rsidP="001765FF">
            <w:pPr>
              <w:pStyle w:val="a3"/>
              <w:tabs>
                <w:tab w:val="clear" w:pos="4153"/>
                <w:tab w:val="clear" w:pos="8306"/>
              </w:tabs>
              <w:spacing w:line="360" w:lineRule="auto"/>
              <w:jc w:val="center"/>
              <w:rPr>
                <w:lang w:val="en-US"/>
              </w:rPr>
            </w:pPr>
          </w:p>
        </w:tc>
        <w:tc>
          <w:tcPr>
            <w:tcW w:w="1904" w:type="dxa"/>
          </w:tcPr>
          <w:p w:rsidR="001765FF" w:rsidRDefault="001765FF" w:rsidP="001765FF">
            <w:pPr>
              <w:pStyle w:val="a3"/>
              <w:tabs>
                <w:tab w:val="clear" w:pos="4153"/>
                <w:tab w:val="clear" w:pos="8306"/>
              </w:tabs>
              <w:spacing w:line="360" w:lineRule="auto"/>
              <w:jc w:val="center"/>
              <w:rPr>
                <w:lang w:val="en-US"/>
              </w:rPr>
            </w:pPr>
          </w:p>
        </w:tc>
      </w:tr>
    </w:tbl>
    <w:p w:rsidR="001765FF" w:rsidRPr="001765FF" w:rsidRDefault="001765FF" w:rsidP="001765FF">
      <w:pPr>
        <w:pStyle w:val="a3"/>
        <w:tabs>
          <w:tab w:val="clear" w:pos="4153"/>
          <w:tab w:val="clear" w:pos="8306"/>
        </w:tabs>
        <w:spacing w:line="360" w:lineRule="auto"/>
        <w:jc w:val="both"/>
        <w:rPr>
          <w:lang w:val="en-US"/>
        </w:rPr>
      </w:pPr>
    </w:p>
    <w:p w:rsidR="003156E3" w:rsidRDefault="007E7765" w:rsidP="003156E3">
      <w:pPr>
        <w:pStyle w:val="a3"/>
        <w:tabs>
          <w:tab w:val="clear" w:pos="4153"/>
          <w:tab w:val="clear" w:pos="8306"/>
        </w:tabs>
        <w:spacing w:line="360" w:lineRule="auto"/>
        <w:jc w:val="both"/>
      </w:pPr>
      <w:r w:rsidRPr="00515A5B">
        <w:rPr>
          <w:b/>
        </w:rPr>
        <w:fldChar w:fldCharType="begin"/>
      </w:r>
      <w:r w:rsidR="003156E3" w:rsidRPr="00515A5B">
        <w:rPr>
          <w:b/>
        </w:rPr>
        <w:instrText xml:space="preserve"> LISTNUM </w:instrText>
      </w:r>
      <w:r w:rsidRPr="00515A5B">
        <w:rPr>
          <w:b/>
        </w:rPr>
        <w:fldChar w:fldCharType="end"/>
      </w:r>
      <w:r w:rsidR="003156E3" w:rsidRPr="00515A5B">
        <w:rPr>
          <w:b/>
        </w:rPr>
        <w:t xml:space="preserve"> </w:t>
      </w:r>
      <w:r w:rsidR="003156E3" w:rsidRPr="00515A5B">
        <w:t xml:space="preserve">Υδατικό διάλυμα οξέος ΗΑ έχει όγκο </w:t>
      </w:r>
      <w:r w:rsidR="003156E3" w:rsidRPr="00515A5B">
        <w:rPr>
          <w:lang w:val="en-US"/>
        </w:rPr>
        <w:t>V</w:t>
      </w:r>
      <w:r w:rsidR="003156E3" w:rsidRPr="00515A5B">
        <w:t xml:space="preserve"> και </w:t>
      </w:r>
      <w:r w:rsidR="003156E3" w:rsidRPr="00515A5B">
        <w:rPr>
          <w:lang w:val="en-US"/>
        </w:rPr>
        <w:t>pH</w:t>
      </w:r>
      <w:r w:rsidR="003156E3" w:rsidRPr="00515A5B">
        <w:t xml:space="preserve"> = 2. Το διάλυμα αραιώνεται σε τελικό όγκο 100</w:t>
      </w:r>
      <w:r w:rsidR="003156E3" w:rsidRPr="00515A5B">
        <w:rPr>
          <w:lang w:val="en-US"/>
        </w:rPr>
        <w:t>V</w:t>
      </w:r>
      <w:r w:rsidR="003156E3" w:rsidRPr="00515A5B">
        <w:t xml:space="preserve"> , οπότε προκύπτει διάλυμα με </w:t>
      </w:r>
      <w:r w:rsidR="003156E3" w:rsidRPr="00515A5B">
        <w:rPr>
          <w:lang w:val="en-US"/>
        </w:rPr>
        <w:t>pH</w:t>
      </w:r>
      <w:r w:rsidR="003156E3" w:rsidRPr="00515A5B">
        <w:t xml:space="preserve"> = 3. Το οξύ ΗΑ είναι ισχυρό ή ασθενές;</w:t>
      </w:r>
    </w:p>
    <w:p w:rsidR="00CE1016" w:rsidRDefault="00F1360B">
      <w:r w:rsidRPr="00515A5B">
        <w:br w:type="page"/>
      </w:r>
    </w:p>
    <w:p w:rsidR="00174DF2" w:rsidRPr="00515A5B" w:rsidRDefault="007E7765" w:rsidP="00174DF2">
      <w:pPr>
        <w:spacing w:line="360" w:lineRule="auto"/>
        <w:jc w:val="both"/>
      </w:pPr>
      <w:r w:rsidRPr="00515A5B">
        <w:rPr>
          <w:b/>
          <w:bCs/>
        </w:rPr>
        <w:lastRenderedPageBreak/>
        <w:fldChar w:fldCharType="begin"/>
      </w:r>
      <w:r w:rsidR="001765FF" w:rsidRPr="00515A5B">
        <w:rPr>
          <w:b/>
          <w:bCs/>
        </w:rPr>
        <w:instrText xml:space="preserve"> LISTNUM </w:instrText>
      </w:r>
      <w:r w:rsidRPr="00515A5B">
        <w:rPr>
          <w:b/>
          <w:bCs/>
        </w:rPr>
        <w:fldChar w:fldCharType="end"/>
      </w:r>
      <w:r w:rsidR="001765FF" w:rsidRPr="00515A5B">
        <w:rPr>
          <w:b/>
          <w:bCs/>
        </w:rPr>
        <w:t xml:space="preserve"> </w:t>
      </w:r>
      <w:r w:rsidR="001765FF" w:rsidRPr="00515A5B">
        <w:t>Υδατικό διάλυμα ασθενούς οξέος ΗΑ (Δ</w:t>
      </w:r>
      <w:r w:rsidR="001765FF" w:rsidRPr="00515A5B">
        <w:rPr>
          <w:vertAlign w:val="subscript"/>
        </w:rPr>
        <w:t>1</w:t>
      </w:r>
      <w:r w:rsidR="001765FF" w:rsidRPr="00515A5B">
        <w:t>) και υδατικό διάλυμα ασθενούς οξέος ΗΒ (Δ</w:t>
      </w:r>
      <w:r w:rsidR="001765FF" w:rsidRPr="00515A5B">
        <w:rPr>
          <w:vertAlign w:val="subscript"/>
        </w:rPr>
        <w:t>2</w:t>
      </w:r>
      <w:r w:rsidR="001765FF" w:rsidRPr="00515A5B">
        <w:t>) έχουν την ίδια συγκέντρωση και την ίδια θερμοκρασία. Το διάλυμα Δ</w:t>
      </w:r>
      <w:r w:rsidR="001765FF" w:rsidRPr="00515A5B">
        <w:rPr>
          <w:vertAlign w:val="subscript"/>
        </w:rPr>
        <w:t>1</w:t>
      </w:r>
      <w:r w:rsidR="001765FF" w:rsidRPr="00515A5B">
        <w:t xml:space="preserve"> έχει </w:t>
      </w:r>
      <w:r w:rsidR="001765FF" w:rsidRPr="00515A5B">
        <w:rPr>
          <w:lang w:val="en-US"/>
        </w:rPr>
        <w:t>p</w:t>
      </w:r>
      <w:r w:rsidR="001765FF" w:rsidRPr="00515A5B">
        <w:t>Η = 3, ενώ το διάλυμα Δ</w:t>
      </w:r>
      <w:r w:rsidR="001765FF" w:rsidRPr="00515A5B">
        <w:rPr>
          <w:vertAlign w:val="subscript"/>
        </w:rPr>
        <w:t>2</w:t>
      </w:r>
      <w:r w:rsidR="001765FF" w:rsidRPr="00515A5B">
        <w:t xml:space="preserve"> έχει </w:t>
      </w:r>
      <w:r w:rsidR="001765FF" w:rsidRPr="00515A5B">
        <w:rPr>
          <w:lang w:val="en-US"/>
        </w:rPr>
        <w:t>p</w:t>
      </w:r>
      <w:r w:rsidR="001765FF" w:rsidRPr="00515A5B">
        <w:t xml:space="preserve">Η = 4. </w:t>
      </w:r>
      <w:r w:rsidR="00174DF2" w:rsidRPr="00515A5B">
        <w:t>Θεωρώντας τις κατάλληλες προσεγγίσεις, να συγκρίνετε:</w:t>
      </w:r>
    </w:p>
    <w:p w:rsidR="001765FF" w:rsidRPr="00515A5B" w:rsidRDefault="001765FF" w:rsidP="001765FF">
      <w:pPr>
        <w:spacing w:line="360" w:lineRule="auto"/>
        <w:jc w:val="both"/>
      </w:pPr>
      <w:r w:rsidRPr="00515A5B">
        <w:rPr>
          <w:bCs/>
        </w:rPr>
        <w:t>α)</w:t>
      </w:r>
      <w:r w:rsidRPr="00515A5B">
        <w:t xml:space="preserve"> Ποιο από τα δύο οξέα είναι ισχυρότερο;</w:t>
      </w:r>
    </w:p>
    <w:p w:rsidR="001765FF" w:rsidRPr="00515A5B" w:rsidRDefault="001765FF" w:rsidP="001765FF">
      <w:pPr>
        <w:spacing w:line="360" w:lineRule="auto"/>
        <w:jc w:val="both"/>
      </w:pPr>
      <w:r w:rsidRPr="00515A5B">
        <w:rPr>
          <w:bCs/>
        </w:rPr>
        <w:t>β)</w:t>
      </w:r>
      <w:r w:rsidRPr="00515A5B">
        <w:t xml:space="preserve"> Σε ποιο διάλυμα από τα δύο πρέπει να προσθέσουμε νερό, ώστε τα δύο διαλύματα να αποκτήσουν την ίδια τιμή </w:t>
      </w:r>
      <w:r w:rsidRPr="00515A5B">
        <w:rPr>
          <w:lang w:val="en-US"/>
        </w:rPr>
        <w:t>p</w:t>
      </w:r>
      <w:r w:rsidRPr="00515A5B">
        <w:t>Η;</w:t>
      </w:r>
    </w:p>
    <w:p w:rsidR="001765FF" w:rsidRPr="00DA680A" w:rsidRDefault="001765FF" w:rsidP="00CE1016">
      <w:pPr>
        <w:spacing w:line="360" w:lineRule="auto"/>
        <w:jc w:val="both"/>
        <w:rPr>
          <w:b/>
        </w:rPr>
      </w:pPr>
    </w:p>
    <w:p w:rsidR="00CE1016" w:rsidRDefault="007E7765" w:rsidP="00CE1016">
      <w:pPr>
        <w:spacing w:line="360" w:lineRule="auto"/>
        <w:jc w:val="both"/>
      </w:pPr>
      <w:r>
        <w:rPr>
          <w:b/>
        </w:rPr>
        <w:fldChar w:fldCharType="begin"/>
      </w:r>
      <w:r w:rsidR="00CE1016">
        <w:rPr>
          <w:b/>
        </w:rPr>
        <w:instrText xml:space="preserve"> LISTNUM </w:instrText>
      </w:r>
      <w:r>
        <w:rPr>
          <w:b/>
        </w:rPr>
        <w:fldChar w:fldCharType="end"/>
      </w:r>
      <w:r w:rsidR="00CE1016">
        <w:rPr>
          <w:b/>
        </w:rPr>
        <w:t xml:space="preserve"> </w:t>
      </w:r>
      <w:r w:rsidR="00CE1016">
        <w:t xml:space="preserve">Το αμυγδαλικό (ή </w:t>
      </w:r>
      <w:r w:rsidR="00B160B5">
        <w:t>μ</w:t>
      </w:r>
      <w:r w:rsidR="00CE1016">
        <w:t xml:space="preserve">ανδελικό οξύ) είναι υδροξυοξύ που χρησιμοποιείται στη φαρμακευτική ως αντιβακτηριακό ειδικά σε λοιμώξεις του ουροποιητικού συστήματος. Το φαινυλοαιθανικό οξύ χρησιμοποιείται στην </w:t>
      </w:r>
      <w:r w:rsidR="00B160B5">
        <w:t>αρωματοποιία</w:t>
      </w:r>
      <w:r w:rsidR="00CE1016">
        <w:t xml:space="preserve"> καθώς και στην παραγωγή άλλων φαρμακευτικών προϊόντων. </w:t>
      </w:r>
    </w:p>
    <w:p w:rsidR="00CE1016" w:rsidRDefault="00CE1016" w:rsidP="00CE1016">
      <w:pPr>
        <w:spacing w:line="360" w:lineRule="auto"/>
        <w:jc w:val="both"/>
      </w:pPr>
      <w:r>
        <w:t xml:space="preserve">Οι συντακτικοί τύποι των ενώσεων αυτών είναι οι εξής: </w:t>
      </w:r>
    </w:p>
    <w:p w:rsidR="00CE1016" w:rsidRDefault="00CE1016" w:rsidP="00CE1016">
      <w:pPr>
        <w:spacing w:line="360" w:lineRule="auto"/>
        <w:jc w:val="center"/>
      </w:pPr>
      <w:r>
        <w:rPr>
          <w:noProof/>
        </w:rPr>
        <w:drawing>
          <wp:inline distT="0" distB="0" distL="0" distR="0">
            <wp:extent cx="3297555" cy="824230"/>
            <wp:effectExtent l="19050" t="0" r="0" b="0"/>
            <wp:docPr id="167" name="Εικόνα 1" descr="Screenshot 2021-09-28 at 16-51-50 ΕΠΑΝΑΛΗΠΤΙΚΟ ΔΙΑΓΩΝΙΣΜΑ - 2021-γ--λυκειου-επαναληπτικο-(23)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Screenshot 2021-09-28 at 16-51-50 ΕΠΑΝΑΛΗΠΤΙΚΟ ΔΙΑΓΩΝΙΣΜΑ - 2021-γ--λυκειου-επαναληπτικο-(23) pdf"/>
                    <pic:cNvPicPr>
                      <a:picLocks noChangeAspect="1" noChangeArrowheads="1"/>
                    </pic:cNvPicPr>
                  </pic:nvPicPr>
                  <pic:blipFill>
                    <a:blip r:embed="rId162"/>
                    <a:srcRect/>
                    <a:stretch>
                      <a:fillRect/>
                    </a:stretch>
                  </pic:blipFill>
                  <pic:spPr bwMode="auto">
                    <a:xfrm>
                      <a:off x="0" y="0"/>
                      <a:ext cx="3297555" cy="824230"/>
                    </a:xfrm>
                    <a:prstGeom prst="rect">
                      <a:avLst/>
                    </a:prstGeom>
                    <a:noFill/>
                    <a:ln w="9525">
                      <a:noFill/>
                      <a:miter lim="800000"/>
                      <a:headEnd/>
                      <a:tailEnd/>
                    </a:ln>
                  </pic:spPr>
                </pic:pic>
              </a:graphicData>
            </a:graphic>
          </wp:inline>
        </w:drawing>
      </w:r>
    </w:p>
    <w:p w:rsidR="00CE1016" w:rsidRDefault="00CE1016" w:rsidP="00CE1016">
      <w:pPr>
        <w:spacing w:line="360" w:lineRule="auto"/>
        <w:jc w:val="both"/>
      </w:pPr>
      <w:r>
        <w:t>Το αμυγδαλικό οξύ λειτουργεί ως ασθενές μονοπρωτικό οξύ με K</w:t>
      </w:r>
      <w:r>
        <w:rPr>
          <w:vertAlign w:val="subscript"/>
        </w:rPr>
        <w:t>a</w:t>
      </w:r>
      <w:r>
        <w:t xml:space="preserve"> = 10</w:t>
      </w:r>
      <w:r>
        <w:rPr>
          <w:vertAlign w:val="superscript"/>
        </w:rPr>
        <w:t>-3,85</w:t>
      </w:r>
      <w:r>
        <w:t xml:space="preserve"> ενώ το φαινυλοαιθανικό οξύ έχει K</w:t>
      </w:r>
      <w:r w:rsidR="000E79CF">
        <w:rPr>
          <w:vertAlign w:val="subscript"/>
        </w:rPr>
        <w:t>α</w:t>
      </w:r>
      <w:r>
        <w:t xml:space="preserve"> = 10</w:t>
      </w:r>
      <w:r>
        <w:rPr>
          <w:vertAlign w:val="superscript"/>
        </w:rPr>
        <w:t>-4,28</w:t>
      </w:r>
      <w:r>
        <w:t xml:space="preserve"> (στους 25οC). </w:t>
      </w:r>
    </w:p>
    <w:p w:rsidR="00CE1016" w:rsidRDefault="00CE1016" w:rsidP="00CE1016">
      <w:pPr>
        <w:spacing w:line="360" w:lineRule="auto"/>
        <w:jc w:val="both"/>
      </w:pPr>
      <w:r>
        <w:t>α) i. Με βάση τις τιμές K</w:t>
      </w:r>
      <w:r w:rsidR="000E79CF">
        <w:rPr>
          <w:vertAlign w:val="subscript"/>
        </w:rPr>
        <w:t>α</w:t>
      </w:r>
      <w:r>
        <w:t xml:space="preserve"> ποιο από τα δύο οξέα είναι ισχυρότερο; Να αιτιολογήσετε την απάντησή σας. ii. Να εξηγήσετε το αποτέλεσμα της σύγκρισης με βάση το επαγωγικό φαινόμενο του −ΟΗ. Ποιο το είδος του επαγωγικού φαινομένου του −ΟΗ, +I ή −Ι;</w:t>
      </w:r>
    </w:p>
    <w:p w:rsidR="00CE1016" w:rsidRDefault="00CE1016" w:rsidP="00CE1016">
      <w:pPr>
        <w:spacing w:line="360" w:lineRule="auto"/>
        <w:jc w:val="both"/>
      </w:pPr>
    </w:p>
    <w:p w:rsidR="00CE1016" w:rsidRDefault="007E7765" w:rsidP="00CE1016">
      <w:pPr>
        <w:spacing w:line="360" w:lineRule="auto"/>
        <w:jc w:val="both"/>
      </w:pPr>
      <w:r>
        <w:rPr>
          <w:b/>
        </w:rPr>
        <w:fldChar w:fldCharType="begin"/>
      </w:r>
      <w:r w:rsidR="00CE1016">
        <w:rPr>
          <w:b/>
        </w:rPr>
        <w:instrText xml:space="preserve"> LISTNUM </w:instrText>
      </w:r>
      <w:r>
        <w:rPr>
          <w:b/>
        </w:rPr>
        <w:fldChar w:fldCharType="end"/>
      </w:r>
      <w:r w:rsidR="00CE1016">
        <w:rPr>
          <w:b/>
        </w:rPr>
        <w:t xml:space="preserve"> </w:t>
      </w:r>
      <w:r w:rsidR="00CE1016">
        <w:t>Οι σταθερές K</w:t>
      </w:r>
      <w:r w:rsidR="00CE1016">
        <w:rPr>
          <w:vertAlign w:val="subscript"/>
        </w:rPr>
        <w:t>a</w:t>
      </w:r>
      <w:r w:rsidR="00CE1016">
        <w:t xml:space="preserve"> των οξέων αιθανικό οξύ (CH</w:t>
      </w:r>
      <w:r w:rsidR="00CE1016">
        <w:rPr>
          <w:vertAlign w:val="subscript"/>
        </w:rPr>
        <w:t>3</w:t>
      </w:r>
      <w:r w:rsidR="00CE1016">
        <w:t>COOH), φαινυλοαιθανικό οξύ (C</w:t>
      </w:r>
      <w:r w:rsidR="00CE1016">
        <w:rPr>
          <w:vertAlign w:val="subscript"/>
        </w:rPr>
        <w:t>6</w:t>
      </w:r>
      <w:r w:rsidR="00CE1016">
        <w:t>H</w:t>
      </w:r>
      <w:r w:rsidR="00CE1016">
        <w:rPr>
          <w:vertAlign w:val="subscript"/>
        </w:rPr>
        <w:t>5</w:t>
      </w:r>
      <w:r w:rsidR="00CE1016">
        <w:t>CH</w:t>
      </w:r>
      <w:r w:rsidR="00CE1016">
        <w:rPr>
          <w:vertAlign w:val="subscript"/>
        </w:rPr>
        <w:t>2</w:t>
      </w:r>
      <w:r w:rsidR="00CE1016">
        <w:t>COOH) και φθοροαιθανικό οξύ (FCH</w:t>
      </w:r>
      <w:r w:rsidR="00CE1016">
        <w:rPr>
          <w:vertAlign w:val="subscript"/>
        </w:rPr>
        <w:t>2</w:t>
      </w:r>
      <w:r w:rsidR="00CE1016">
        <w:t>COOH) έχουν τιμές, αντίστοιχα, 10</w:t>
      </w:r>
      <w:r w:rsidR="00CE1016">
        <w:rPr>
          <w:vertAlign w:val="superscript"/>
        </w:rPr>
        <w:t>-4,8</w:t>
      </w:r>
      <w:r w:rsidR="00CE1016">
        <w:t>, 10</w:t>
      </w:r>
      <w:r w:rsidR="00CE1016">
        <w:rPr>
          <w:vertAlign w:val="superscript"/>
        </w:rPr>
        <w:t>-4,3</w:t>
      </w:r>
      <w:r w:rsidR="00CE1016">
        <w:t xml:space="preserve"> και 10</w:t>
      </w:r>
      <w:r w:rsidR="00CE1016">
        <w:rPr>
          <w:vertAlign w:val="superscript"/>
        </w:rPr>
        <w:t>-2,6</w:t>
      </w:r>
      <w:r w:rsidR="00CE1016">
        <w:t xml:space="preserve"> στα υδατικά τους διαλύματα της ίδιας θερμοκρασίας. </w:t>
      </w:r>
    </w:p>
    <w:p w:rsidR="00CE1016" w:rsidRDefault="00CE1016" w:rsidP="00CE1016">
      <w:pPr>
        <w:spacing w:line="360" w:lineRule="auto"/>
        <w:jc w:val="both"/>
      </w:pPr>
      <w:r>
        <w:t>α) Με βάση τις τιμές των σταθερών K</w:t>
      </w:r>
      <w:r w:rsidR="000E79CF">
        <w:rPr>
          <w:vertAlign w:val="subscript"/>
        </w:rPr>
        <w:t>α</w:t>
      </w:r>
      <w:r>
        <w:t xml:space="preserve"> να ταξινομήσετε τα τρία αυτά οξέα κατά σειρά αυξανόμενης ισχύος στα υδατικά τους διαλύματα της ίδιας θερμοκρασίας. Να αιτιολογήσετε την απάντησή σας. </w:t>
      </w:r>
    </w:p>
    <w:p w:rsidR="00CE1016" w:rsidRDefault="00CE1016" w:rsidP="00CE1016">
      <w:pPr>
        <w:spacing w:line="360" w:lineRule="auto"/>
        <w:jc w:val="both"/>
      </w:pPr>
      <w:r>
        <w:t>β) Να εξηγήσετε αν το φαινύλιο (C</w:t>
      </w:r>
      <w:r>
        <w:rPr>
          <w:vertAlign w:val="subscript"/>
        </w:rPr>
        <w:t>6</w:t>
      </w:r>
      <w:r>
        <w:t>H</w:t>
      </w:r>
      <w:r>
        <w:rPr>
          <w:vertAlign w:val="subscript"/>
        </w:rPr>
        <w:t>5</w:t>
      </w:r>
      <w:r>
        <w:t>−) και το F παρουσιάζουν −Ι ή +Ι επαγωγικό φαινόμενο και σε ποια περίπτωση το φαινόμενο είναι ισχυρότερο.</w:t>
      </w:r>
    </w:p>
    <w:p w:rsidR="00CE1016" w:rsidRDefault="00CE1016" w:rsidP="00CE1016">
      <w:pPr>
        <w:spacing w:line="360" w:lineRule="auto"/>
        <w:jc w:val="both"/>
      </w:pPr>
    </w:p>
    <w:p w:rsidR="00CE1016" w:rsidRDefault="007E7765" w:rsidP="00CE1016">
      <w:pPr>
        <w:autoSpaceDE w:val="0"/>
        <w:autoSpaceDN w:val="0"/>
        <w:adjustRightInd w:val="0"/>
        <w:spacing w:line="360" w:lineRule="auto"/>
        <w:jc w:val="both"/>
        <w:rPr>
          <w:rFonts w:eastAsia="TimesNewRoman"/>
        </w:rPr>
      </w:pPr>
      <w:r>
        <w:rPr>
          <w:rFonts w:eastAsia="TimesNewRoman"/>
          <w:b/>
        </w:rPr>
        <w:fldChar w:fldCharType="begin"/>
      </w:r>
      <w:r w:rsidR="00CE1016">
        <w:rPr>
          <w:rFonts w:eastAsia="TimesNewRoman"/>
          <w:b/>
        </w:rPr>
        <w:instrText xml:space="preserve"> LISTNUM </w:instrText>
      </w:r>
      <w:r>
        <w:rPr>
          <w:rFonts w:eastAsia="TimesNewRoman"/>
          <w:b/>
        </w:rPr>
        <w:fldChar w:fldCharType="end"/>
      </w:r>
      <w:r w:rsidR="00CE1016">
        <w:rPr>
          <w:rFonts w:eastAsia="TimesNewRoman"/>
          <w:b/>
        </w:rPr>
        <w:t xml:space="preserve"> </w:t>
      </w:r>
      <w:r w:rsidR="00CE1016">
        <w:rPr>
          <w:rFonts w:eastAsia="TimesNewRoman"/>
        </w:rPr>
        <w:t>Το Ο και το S ανήκουν στην 16η ομάδα του περιοδικού πίνακα και στη 2</w:t>
      </w:r>
      <w:r w:rsidR="00CE1016">
        <w:rPr>
          <w:rFonts w:eastAsia="TimesNewRoman"/>
          <w:vertAlign w:val="superscript"/>
        </w:rPr>
        <w:t>η</w:t>
      </w:r>
      <w:r w:rsidR="00CE1016">
        <w:rPr>
          <w:rFonts w:eastAsia="TimesNewRoman"/>
        </w:rPr>
        <w:t xml:space="preserve"> και 3</w:t>
      </w:r>
      <w:r w:rsidR="00CE1016">
        <w:rPr>
          <w:rFonts w:eastAsia="TimesNewRoman"/>
          <w:vertAlign w:val="superscript"/>
        </w:rPr>
        <w:t>η</w:t>
      </w:r>
      <w:r w:rsidR="00CE1016">
        <w:rPr>
          <w:rFonts w:eastAsia="TimesNewRoman"/>
        </w:rPr>
        <w:t xml:space="preserve"> περίοδο, αντίστοιχα. Τα δύο αυτά στοιχεία σχηματίζουν ανάλογες οργανικές ενώσεις, τις αλκοόλες (R</w:t>
      </w:r>
      <w:r w:rsidR="000E79CF">
        <w:rPr>
          <w:rFonts w:eastAsia="TimesNewRoman"/>
        </w:rPr>
        <w:t>-</w:t>
      </w:r>
      <w:r w:rsidR="00CE1016">
        <w:rPr>
          <w:rFonts w:eastAsia="TimesNewRoman"/>
        </w:rPr>
        <w:t>O</w:t>
      </w:r>
      <w:r w:rsidR="000E79CF">
        <w:rPr>
          <w:rFonts w:eastAsia="TimesNewRoman"/>
        </w:rPr>
        <w:t>-</w:t>
      </w:r>
      <w:r w:rsidR="00CE1016">
        <w:rPr>
          <w:rFonts w:eastAsia="TimesNewRoman"/>
        </w:rPr>
        <w:t>H) και τις θειόλες (R</w:t>
      </w:r>
      <w:r w:rsidR="000E79CF">
        <w:rPr>
          <w:rFonts w:eastAsia="TimesNewRoman"/>
        </w:rPr>
        <w:t>-</w:t>
      </w:r>
      <w:r w:rsidR="00CE1016">
        <w:rPr>
          <w:rFonts w:eastAsia="TimesNewRoman"/>
        </w:rPr>
        <w:t>S</w:t>
      </w:r>
      <w:r w:rsidR="000E79CF">
        <w:rPr>
          <w:rFonts w:eastAsia="TimesNewRoman"/>
        </w:rPr>
        <w:t>-</w:t>
      </w:r>
      <w:r w:rsidR="00CE1016">
        <w:rPr>
          <w:rFonts w:eastAsia="TimesNewRoman"/>
        </w:rPr>
        <w:t>H). Μάλιστα οι θειόλες είναι πολύ ισχυρότερα οξέα από τις αλκοόλες, π.χ. η CH</w:t>
      </w:r>
      <w:r w:rsidR="00CE1016">
        <w:rPr>
          <w:rFonts w:eastAsia="TimesNewRoman"/>
          <w:vertAlign w:val="subscript"/>
        </w:rPr>
        <w:t>3</w:t>
      </w:r>
      <w:r w:rsidR="000E79CF">
        <w:rPr>
          <w:rFonts w:eastAsia="TimesNewRoman"/>
        </w:rPr>
        <w:t>-</w:t>
      </w:r>
      <w:r w:rsidR="00CE1016">
        <w:rPr>
          <w:rFonts w:eastAsia="TimesNewRoman"/>
        </w:rPr>
        <w:t>Ο</w:t>
      </w:r>
      <w:r w:rsidR="000E79CF">
        <w:rPr>
          <w:rFonts w:eastAsia="TimesNewRoman"/>
        </w:rPr>
        <w:t>-</w:t>
      </w:r>
      <w:r w:rsidR="00CE1016">
        <w:rPr>
          <w:rFonts w:eastAsia="TimesNewRoman"/>
        </w:rPr>
        <w:t>H έχει pK</w:t>
      </w:r>
      <w:r w:rsidR="00CE1016" w:rsidRPr="000E79CF">
        <w:rPr>
          <w:rFonts w:eastAsia="TimesNewRoman"/>
          <w:vertAlign w:val="subscript"/>
        </w:rPr>
        <w:t>α</w:t>
      </w:r>
      <w:r w:rsidR="00CE1016">
        <w:rPr>
          <w:rFonts w:eastAsia="TimesNewRoman"/>
        </w:rPr>
        <w:t xml:space="preserve"> = 15,5 ενώ η CH</w:t>
      </w:r>
      <w:r w:rsidR="00CE1016">
        <w:rPr>
          <w:rFonts w:eastAsia="TimesNewRoman"/>
          <w:vertAlign w:val="subscript"/>
        </w:rPr>
        <w:t>3</w:t>
      </w:r>
      <w:r w:rsidR="000E79CF">
        <w:rPr>
          <w:rFonts w:eastAsia="TimesNewRoman"/>
        </w:rPr>
        <w:t>-</w:t>
      </w:r>
      <w:r w:rsidR="00CE1016">
        <w:rPr>
          <w:rFonts w:eastAsia="TimesNewRoman"/>
        </w:rPr>
        <w:t>S</w:t>
      </w:r>
      <w:r w:rsidR="000E79CF">
        <w:rPr>
          <w:rFonts w:eastAsia="TimesNewRoman"/>
        </w:rPr>
        <w:t>-</w:t>
      </w:r>
      <w:r w:rsidR="00CE1016">
        <w:rPr>
          <w:rFonts w:eastAsia="TimesNewRoman"/>
        </w:rPr>
        <w:t>H έχει pK</w:t>
      </w:r>
      <w:r w:rsidR="00CE1016" w:rsidRPr="000E79CF">
        <w:rPr>
          <w:rFonts w:eastAsia="TimesNewRoman"/>
          <w:vertAlign w:val="subscript"/>
        </w:rPr>
        <w:t>α</w:t>
      </w:r>
      <w:r w:rsidR="00CE1016">
        <w:rPr>
          <w:rFonts w:eastAsia="TimesNewRoman"/>
        </w:rPr>
        <w:t xml:space="preserve"> = 8,3. </w:t>
      </w:r>
    </w:p>
    <w:p w:rsidR="00CE1016" w:rsidRDefault="00CE1016" w:rsidP="00CE1016">
      <w:pPr>
        <w:autoSpaceDE w:val="0"/>
        <w:autoSpaceDN w:val="0"/>
        <w:adjustRightInd w:val="0"/>
        <w:spacing w:line="360" w:lineRule="auto"/>
        <w:jc w:val="both"/>
        <w:rPr>
          <w:rFonts w:eastAsia="TimesNewRoman"/>
        </w:rPr>
      </w:pPr>
      <w:r>
        <w:rPr>
          <w:rFonts w:eastAsia="TimesNewRoman"/>
        </w:rPr>
        <w:t xml:space="preserve">Να εξηγήσετε γιατί οι θειόλες </w:t>
      </w:r>
      <w:r w:rsidR="000E79CF">
        <w:rPr>
          <w:rFonts w:eastAsia="TimesNewRoman"/>
        </w:rPr>
        <w:t xml:space="preserve">(R-S-H) </w:t>
      </w:r>
      <w:r>
        <w:rPr>
          <w:rFonts w:eastAsia="TimesNewRoman"/>
        </w:rPr>
        <w:t>είναι πιο όξινες από τις αντίστοιχες αλκοόλες</w:t>
      </w:r>
      <w:r w:rsidR="000E79CF">
        <w:rPr>
          <w:rFonts w:eastAsia="TimesNewRoman"/>
        </w:rPr>
        <w:t xml:space="preserve"> (R-O-H)</w:t>
      </w:r>
      <w:r>
        <w:rPr>
          <w:rFonts w:eastAsia="TimesNewRoman"/>
        </w:rPr>
        <w:t>.</w:t>
      </w:r>
    </w:p>
    <w:p w:rsidR="00CE1016" w:rsidRDefault="00CE1016">
      <w:r>
        <w:br w:type="page"/>
      </w:r>
    </w:p>
    <w:p w:rsidR="004832F7" w:rsidRPr="000C22AC" w:rsidRDefault="004832F7" w:rsidP="003156E3">
      <w:pPr>
        <w:spacing w:line="360" w:lineRule="auto"/>
        <w:jc w:val="center"/>
        <w:rPr>
          <w:b/>
        </w:rPr>
      </w:pPr>
      <w:r w:rsidRPr="00515A5B">
        <w:rPr>
          <w:b/>
          <w:sz w:val="28"/>
          <w:szCs w:val="28"/>
        </w:rPr>
        <w:lastRenderedPageBreak/>
        <w:t>Ασκήσεις</w:t>
      </w:r>
      <w:r w:rsidR="000C22AC">
        <w:rPr>
          <w:b/>
          <w:sz w:val="28"/>
          <w:szCs w:val="28"/>
        </w:rPr>
        <w:t>.</w:t>
      </w:r>
    </w:p>
    <w:p w:rsidR="000C22AC" w:rsidRPr="000C22AC" w:rsidRDefault="000C22AC" w:rsidP="003156E3">
      <w:pPr>
        <w:spacing w:line="360" w:lineRule="auto"/>
        <w:jc w:val="center"/>
        <w:rPr>
          <w:b/>
        </w:rPr>
      </w:pPr>
      <w:r w:rsidRPr="000C22AC">
        <w:rPr>
          <w:b/>
        </w:rPr>
        <w:t>Δίνεται ότι όλα τα διαλύματα είναι υδατικά και έχουν θ</w:t>
      </w:r>
      <w:r w:rsidR="00D87789">
        <w:rPr>
          <w:b/>
        </w:rPr>
        <w:t xml:space="preserve"> </w:t>
      </w:r>
      <w:r w:rsidRPr="000C22AC">
        <w:rPr>
          <w:b/>
        </w:rPr>
        <w:t xml:space="preserve">= 25 </w:t>
      </w:r>
      <w:r w:rsidRPr="000C22AC">
        <w:rPr>
          <w:b/>
          <w:vertAlign w:val="superscript"/>
        </w:rPr>
        <w:t>ο</w:t>
      </w:r>
      <w:r w:rsidRPr="000C22AC">
        <w:rPr>
          <w:b/>
        </w:rPr>
        <w:t>C με Κ</w:t>
      </w:r>
      <w:r w:rsidRPr="000C22AC">
        <w:rPr>
          <w:b/>
          <w:vertAlign w:val="subscript"/>
        </w:rPr>
        <w:t>w</w:t>
      </w:r>
      <w:r w:rsidRPr="000C22AC">
        <w:rPr>
          <w:b/>
        </w:rPr>
        <w:t xml:space="preserve"> = 10</w:t>
      </w:r>
      <w:r w:rsidRPr="000C22AC">
        <w:rPr>
          <w:b/>
          <w:vertAlign w:val="superscript"/>
        </w:rPr>
        <w:t>−14</w:t>
      </w:r>
      <w:r w:rsidRPr="000C22AC">
        <w:rPr>
          <w:b/>
        </w:rPr>
        <w:t>.</w:t>
      </w:r>
    </w:p>
    <w:p w:rsidR="00BD5E6D" w:rsidRDefault="007E7765" w:rsidP="00BD5E6D">
      <w:pPr>
        <w:spacing w:line="360" w:lineRule="auto"/>
        <w:jc w:val="both"/>
      </w:pPr>
      <w:r w:rsidRPr="00515A5B">
        <w:rPr>
          <w:b/>
        </w:rPr>
        <w:fldChar w:fldCharType="begin"/>
      </w:r>
      <w:r w:rsidR="00677783" w:rsidRPr="00515A5B">
        <w:rPr>
          <w:b/>
        </w:rPr>
        <w:instrText xml:space="preserve"> LISTNUM </w:instrText>
      </w:r>
      <w:r w:rsidRPr="00515A5B">
        <w:rPr>
          <w:b/>
        </w:rPr>
        <w:fldChar w:fldCharType="end"/>
      </w:r>
      <w:r w:rsidR="00677783" w:rsidRPr="00515A5B">
        <w:rPr>
          <w:b/>
        </w:rPr>
        <w:t xml:space="preserve"> </w:t>
      </w:r>
      <w:r w:rsidR="00677783" w:rsidRPr="00515A5B">
        <w:t>0,1 mοl ασθενούς οξέος ΗΑ διαλύονται στο νερό, οπότε προκύπτει διάλυμα όγκου 400 ml. Να υπολογίσετε το pΗ του διαλ</w:t>
      </w:r>
      <w:r w:rsidR="00BD5E6D">
        <w:t>/</w:t>
      </w:r>
      <w:r w:rsidR="00677783" w:rsidRPr="00515A5B">
        <w:t>τος και τον βαθμό ιοντισμού του ΗΑ. Δίνεται για το ΗΑ: Κ</w:t>
      </w:r>
      <w:r w:rsidR="00677783" w:rsidRPr="00515A5B">
        <w:rPr>
          <w:vertAlign w:val="subscript"/>
        </w:rPr>
        <w:t>α</w:t>
      </w:r>
      <w:r w:rsidR="00677783" w:rsidRPr="00515A5B">
        <w:t xml:space="preserve"> = 4</w:t>
      </w:r>
      <w:r w:rsidR="00677783" w:rsidRPr="00515A5B">
        <w:sym w:font="Symbol" w:char="00D7"/>
      </w:r>
      <w:r w:rsidR="00677783" w:rsidRPr="00515A5B">
        <w:t>10</w:t>
      </w:r>
      <w:r w:rsidR="00677783" w:rsidRPr="00515A5B">
        <w:rPr>
          <w:vertAlign w:val="superscript"/>
        </w:rPr>
        <w:t>-8</w:t>
      </w:r>
      <w:r w:rsidR="00677783" w:rsidRPr="00515A5B">
        <w:t>.</w:t>
      </w:r>
    </w:p>
    <w:p w:rsidR="00677783" w:rsidRPr="00515A5B" w:rsidRDefault="00677783" w:rsidP="00BD5E6D">
      <w:pPr>
        <w:spacing w:line="360" w:lineRule="auto"/>
        <w:jc w:val="right"/>
      </w:pPr>
      <w:r w:rsidRPr="00515A5B">
        <w:t>Απ. α = 4</w:t>
      </w:r>
      <w:r w:rsidRPr="00515A5B">
        <w:sym w:font="Symbol" w:char="00D7"/>
      </w:r>
      <w:r w:rsidRPr="00515A5B">
        <w:t>10</w:t>
      </w:r>
      <w:r w:rsidRPr="00515A5B">
        <w:rPr>
          <w:vertAlign w:val="superscript"/>
        </w:rPr>
        <w:t>-4</w:t>
      </w:r>
      <w:r w:rsidRPr="00515A5B">
        <w:t xml:space="preserve"> , </w:t>
      </w:r>
      <w:r w:rsidRPr="00515A5B">
        <w:rPr>
          <w:lang w:val="en-US"/>
        </w:rPr>
        <w:t>pH</w:t>
      </w:r>
      <w:r w:rsidR="00A33B96">
        <w:t xml:space="preserve"> = 4</w:t>
      </w:r>
    </w:p>
    <w:p w:rsidR="00677783" w:rsidRPr="00515A5B" w:rsidRDefault="007E7765" w:rsidP="00677783">
      <w:pPr>
        <w:spacing w:line="360" w:lineRule="auto"/>
        <w:jc w:val="both"/>
      </w:pPr>
      <w:r w:rsidRPr="00515A5B">
        <w:rPr>
          <w:b/>
          <w:bCs/>
        </w:rPr>
        <w:fldChar w:fldCharType="begin"/>
      </w:r>
      <w:r w:rsidR="00677783" w:rsidRPr="00515A5B">
        <w:rPr>
          <w:b/>
          <w:bCs/>
        </w:rPr>
        <w:instrText xml:space="preserve"> LISTNUM </w:instrText>
      </w:r>
      <w:r w:rsidRPr="00515A5B">
        <w:rPr>
          <w:b/>
          <w:bCs/>
        </w:rPr>
        <w:fldChar w:fldCharType="end"/>
      </w:r>
      <w:r w:rsidR="00677783" w:rsidRPr="00515A5B">
        <w:rPr>
          <w:b/>
          <w:bCs/>
        </w:rPr>
        <w:t xml:space="preserve"> </w:t>
      </w:r>
      <w:r w:rsidR="00101FAA">
        <w:rPr>
          <w:bCs/>
        </w:rPr>
        <w:t xml:space="preserve">Πόσα </w:t>
      </w:r>
      <w:r w:rsidR="00677783" w:rsidRPr="00515A5B">
        <w:rPr>
          <w:lang w:val="en-US"/>
        </w:rPr>
        <w:t>gr</w:t>
      </w:r>
      <w:r w:rsidR="00677783" w:rsidRPr="00515A5B">
        <w:t xml:space="preserve"> Η</w:t>
      </w:r>
      <w:r w:rsidR="00677783" w:rsidRPr="00515A5B">
        <w:rPr>
          <w:lang w:val="en-US"/>
        </w:rPr>
        <w:t>C</w:t>
      </w:r>
      <w:r w:rsidR="00677783" w:rsidRPr="00515A5B">
        <w:t xml:space="preserve">ΟΟΗ </w:t>
      </w:r>
      <w:r w:rsidR="00101FAA">
        <w:t xml:space="preserve">πρέπει να </w:t>
      </w:r>
      <w:r w:rsidR="00BD5E6D" w:rsidRPr="00515A5B">
        <w:t>διαλυ</w:t>
      </w:r>
      <w:r w:rsidR="00BD5E6D">
        <w:t>θούν</w:t>
      </w:r>
      <w:r w:rsidR="00677783" w:rsidRPr="00515A5B">
        <w:t xml:space="preserve"> στο νερό, </w:t>
      </w:r>
      <w:r w:rsidR="00BD5E6D">
        <w:t>ώστε</w:t>
      </w:r>
      <w:r w:rsidR="00677783" w:rsidRPr="00515A5B">
        <w:t xml:space="preserve"> </w:t>
      </w:r>
      <w:r w:rsidR="00101FAA">
        <w:t xml:space="preserve">να </w:t>
      </w:r>
      <w:r w:rsidR="00677783" w:rsidRPr="00515A5B">
        <w:t>προκύ</w:t>
      </w:r>
      <w:r w:rsidR="00101FAA">
        <w:t>ψ</w:t>
      </w:r>
      <w:r w:rsidR="00677783" w:rsidRPr="00515A5B">
        <w:t xml:space="preserve">ει διάλυμα όγκου 200 </w:t>
      </w:r>
      <w:r w:rsidR="00677783" w:rsidRPr="00515A5B">
        <w:rPr>
          <w:lang w:val="en-US"/>
        </w:rPr>
        <w:t>ml</w:t>
      </w:r>
      <w:r w:rsidR="00101FAA">
        <w:t xml:space="preserve"> με</w:t>
      </w:r>
      <w:r w:rsidR="00677783" w:rsidRPr="00515A5B">
        <w:t xml:space="preserve"> </w:t>
      </w:r>
      <w:r w:rsidR="00677783" w:rsidRPr="00515A5B">
        <w:rPr>
          <w:lang w:val="en-US"/>
        </w:rPr>
        <w:t>pH</w:t>
      </w:r>
      <w:r w:rsidR="00677783" w:rsidRPr="00515A5B">
        <w:t xml:space="preserve"> </w:t>
      </w:r>
      <w:r w:rsidR="00101FAA">
        <w:t>= 2</w:t>
      </w:r>
      <w:r w:rsidR="00677783" w:rsidRPr="00515A5B">
        <w:t>.</w:t>
      </w:r>
      <w:r w:rsidR="00BD5E6D">
        <w:t xml:space="preserve"> Ποιος </w:t>
      </w:r>
      <w:r w:rsidR="00EE650A">
        <w:t xml:space="preserve">είναι </w:t>
      </w:r>
      <w:r w:rsidR="00BD5E6D">
        <w:t xml:space="preserve">ο βαθμός ιοντισμού του μεθανικού οξέως </w:t>
      </w:r>
      <w:r w:rsidR="00BD5E6D" w:rsidRPr="00515A5B">
        <w:t>Η</w:t>
      </w:r>
      <w:r w:rsidR="00BD5E6D" w:rsidRPr="00515A5B">
        <w:rPr>
          <w:lang w:val="en-US"/>
        </w:rPr>
        <w:t>C</w:t>
      </w:r>
      <w:r w:rsidR="00BD5E6D" w:rsidRPr="00515A5B">
        <w:t>ΟΟΗ</w:t>
      </w:r>
      <w:r w:rsidR="00BD5E6D">
        <w:t xml:space="preserve"> στο διάλυμα.</w:t>
      </w:r>
    </w:p>
    <w:p w:rsidR="00677783" w:rsidRPr="00515A5B" w:rsidRDefault="00677783" w:rsidP="00677783">
      <w:pPr>
        <w:spacing w:line="360" w:lineRule="auto"/>
      </w:pPr>
      <w:r w:rsidRPr="00515A5B">
        <w:t>Δίνεται για το Η</w:t>
      </w:r>
      <w:r w:rsidRPr="00515A5B">
        <w:rPr>
          <w:lang w:val="en-US"/>
        </w:rPr>
        <w:t>COOH</w:t>
      </w:r>
      <w:r w:rsidRPr="00515A5B">
        <w:t xml:space="preserve">: </w:t>
      </w:r>
      <w:r w:rsidRPr="00515A5B">
        <w:rPr>
          <w:lang w:val="en-US"/>
        </w:rPr>
        <w:t>K</w:t>
      </w:r>
      <w:r w:rsidRPr="00515A5B">
        <w:rPr>
          <w:vertAlign w:val="subscript"/>
        </w:rPr>
        <w:t>α</w:t>
      </w:r>
      <w:r w:rsidRPr="00515A5B">
        <w:t xml:space="preserve"> = 2</w:t>
      </w:r>
      <w:r w:rsidRPr="00515A5B">
        <w:sym w:font="Symbol" w:char="F0D7"/>
      </w:r>
      <w:r w:rsidRPr="00515A5B">
        <w:t>10</w:t>
      </w:r>
      <w:r w:rsidRPr="00515A5B">
        <w:rPr>
          <w:vertAlign w:val="superscript"/>
        </w:rPr>
        <w:t>-4</w:t>
      </w:r>
      <w:r w:rsidRPr="00515A5B">
        <w:t>, Μ</w:t>
      </w:r>
      <w:r w:rsidRPr="00515A5B">
        <w:rPr>
          <w:lang w:val="en-US"/>
        </w:rPr>
        <w:t>r</w:t>
      </w:r>
      <w:r w:rsidRPr="00515A5B">
        <w:t xml:space="preserve"> (Η</w:t>
      </w:r>
      <w:r w:rsidRPr="00515A5B">
        <w:rPr>
          <w:lang w:val="en-US"/>
        </w:rPr>
        <w:t>C</w:t>
      </w:r>
      <w:r w:rsidRPr="00515A5B">
        <w:t>ΟΟΗ) = 46.</w:t>
      </w:r>
      <w:r w:rsidR="00BD5E6D" w:rsidRPr="00BD5E6D">
        <w:t xml:space="preserve"> </w:t>
      </w:r>
    </w:p>
    <w:p w:rsidR="00677783" w:rsidRPr="00515A5B" w:rsidRDefault="00677783" w:rsidP="00677783">
      <w:pPr>
        <w:pStyle w:val="a3"/>
        <w:tabs>
          <w:tab w:val="clear" w:pos="4153"/>
          <w:tab w:val="clear" w:pos="8306"/>
        </w:tabs>
        <w:spacing w:line="360" w:lineRule="auto"/>
        <w:ind w:hanging="240"/>
        <w:jc w:val="right"/>
      </w:pPr>
      <w:r w:rsidRPr="00515A5B">
        <w:t xml:space="preserve">Απ. </w:t>
      </w:r>
      <w:r w:rsidR="00BD5E6D" w:rsidRPr="00515A5B">
        <w:t xml:space="preserve">4,6 </w:t>
      </w:r>
      <w:r w:rsidR="00BD5E6D" w:rsidRPr="00515A5B">
        <w:rPr>
          <w:lang w:val="en-US"/>
        </w:rPr>
        <w:t>gr</w:t>
      </w:r>
      <w:r w:rsidR="00BD5E6D" w:rsidRPr="00515A5B">
        <w:t xml:space="preserve"> Η</w:t>
      </w:r>
      <w:r w:rsidR="00BD5E6D" w:rsidRPr="00515A5B">
        <w:rPr>
          <w:lang w:val="en-US"/>
        </w:rPr>
        <w:t>C</w:t>
      </w:r>
      <w:r w:rsidR="00BD5E6D" w:rsidRPr="00515A5B">
        <w:t>ΟΟΗ</w:t>
      </w:r>
      <w:r w:rsidR="00BD5E6D">
        <w:t xml:space="preserve"> α = 2 10</w:t>
      </w:r>
      <w:r w:rsidR="00BD5E6D" w:rsidRPr="00BD5E6D">
        <w:rPr>
          <w:vertAlign w:val="superscript"/>
        </w:rPr>
        <w:t>-2</w:t>
      </w:r>
    </w:p>
    <w:p w:rsidR="000B0699" w:rsidRPr="00515A5B" w:rsidRDefault="007E7765" w:rsidP="000B0699">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4832F7" w:rsidRPr="00515A5B">
        <w:rPr>
          <w:b/>
          <w:bCs/>
        </w:rPr>
        <w:t xml:space="preserve"> </w:t>
      </w:r>
      <w:r w:rsidR="00B406BD" w:rsidRPr="00515A5B">
        <w:t>Υδατικό</w:t>
      </w:r>
      <w:r w:rsidR="00907E2E" w:rsidRPr="00515A5B">
        <w:t xml:space="preserve"> </w:t>
      </w:r>
      <w:r w:rsidR="004832F7" w:rsidRPr="00515A5B">
        <w:t xml:space="preserve">διάλυμα </w:t>
      </w:r>
      <w:r w:rsidR="004832F7" w:rsidRPr="00515A5B">
        <w:rPr>
          <w:lang w:val="en-US"/>
        </w:rPr>
        <w:t>CH</w:t>
      </w:r>
      <w:r w:rsidR="004832F7" w:rsidRPr="00515A5B">
        <w:rPr>
          <w:vertAlign w:val="subscript"/>
        </w:rPr>
        <w:t>3</w:t>
      </w:r>
      <w:r w:rsidR="004832F7" w:rsidRPr="00515A5B">
        <w:rPr>
          <w:lang w:val="en-US"/>
        </w:rPr>
        <w:t>COOH</w:t>
      </w:r>
      <w:r w:rsidR="00907E2E" w:rsidRPr="00515A5B">
        <w:t xml:space="preserve"> </w:t>
      </w:r>
      <w:r w:rsidR="004832F7" w:rsidRPr="00515A5B">
        <w:t>έχει</w:t>
      </w:r>
      <w:r w:rsidR="00907E2E" w:rsidRPr="00515A5B">
        <w:t xml:space="preserve"> </w:t>
      </w:r>
      <w:r w:rsidR="004832F7" w:rsidRPr="00515A5B">
        <w:t xml:space="preserve">περιεκτικότητα 1,2 % </w:t>
      </w:r>
      <w:r w:rsidR="004832F7" w:rsidRPr="00515A5B">
        <w:rPr>
          <w:lang w:val="en-US"/>
        </w:rPr>
        <w:t>w</w:t>
      </w:r>
      <w:r w:rsidR="004832F7" w:rsidRPr="00515A5B">
        <w:t>/</w:t>
      </w:r>
      <w:r w:rsidR="004832F7" w:rsidRPr="00515A5B">
        <w:rPr>
          <w:lang w:val="en-US"/>
        </w:rPr>
        <w:t>v</w:t>
      </w:r>
      <w:r w:rsidR="004832F7" w:rsidRPr="00515A5B">
        <w:t xml:space="preserve">. Να υπολογίσετε τον βαθμό ιοντισμού (α) του </w:t>
      </w:r>
      <w:r w:rsidR="004832F7" w:rsidRPr="00515A5B">
        <w:rPr>
          <w:lang w:val="en-US"/>
        </w:rPr>
        <w:t>CH</w:t>
      </w:r>
      <w:r w:rsidR="004832F7" w:rsidRPr="00515A5B">
        <w:rPr>
          <w:vertAlign w:val="subscript"/>
        </w:rPr>
        <w:t>3</w:t>
      </w:r>
      <w:r w:rsidR="004832F7" w:rsidRPr="00515A5B">
        <w:rPr>
          <w:lang w:val="en-US"/>
        </w:rPr>
        <w:t>COOH</w:t>
      </w:r>
      <w:r w:rsidR="004832F7" w:rsidRPr="00515A5B">
        <w:t xml:space="preserve"> και τη συγκέντρωση των ιόντων Η</w:t>
      </w:r>
      <w:r w:rsidR="004832F7" w:rsidRPr="00515A5B">
        <w:rPr>
          <w:vertAlign w:val="subscript"/>
        </w:rPr>
        <w:t>3</w:t>
      </w:r>
      <w:r w:rsidR="004832F7" w:rsidRPr="00515A5B">
        <w:t>Ο</w:t>
      </w:r>
      <w:r w:rsidR="004832F7" w:rsidRPr="00515A5B">
        <w:rPr>
          <w:vertAlign w:val="superscript"/>
        </w:rPr>
        <w:t>+</w:t>
      </w:r>
      <w:r w:rsidR="004832F7" w:rsidRPr="00515A5B">
        <w:t xml:space="preserve"> στο διάλυμα. </w:t>
      </w:r>
    </w:p>
    <w:p w:rsidR="004832F7" w:rsidRPr="00515A5B" w:rsidRDefault="004832F7" w:rsidP="000B0699">
      <w:pPr>
        <w:spacing w:line="360" w:lineRule="auto"/>
      </w:pPr>
      <w:r w:rsidRPr="00515A5B">
        <w:t xml:space="preserve">Δίνεται για το </w:t>
      </w:r>
      <w:r w:rsidRPr="00515A5B">
        <w:rPr>
          <w:lang w:val="en-US"/>
        </w:rPr>
        <w:t>CH</w:t>
      </w:r>
      <w:r w:rsidRPr="00515A5B">
        <w:rPr>
          <w:vertAlign w:val="subscript"/>
        </w:rPr>
        <w:t>3</w:t>
      </w:r>
      <w:r w:rsidRPr="00515A5B">
        <w:rPr>
          <w:lang w:val="en-US"/>
        </w:rPr>
        <w:t>COOH</w:t>
      </w:r>
      <w:r w:rsidRPr="00515A5B">
        <w:t>: Κ</w:t>
      </w:r>
      <w:r w:rsidR="006E1958" w:rsidRPr="00515A5B">
        <w:rPr>
          <w:vertAlign w:val="subscript"/>
        </w:rPr>
        <w:t>α</w:t>
      </w:r>
      <w:r w:rsidR="006E1958" w:rsidRPr="00515A5B">
        <w:t xml:space="preserve"> = </w:t>
      </w:r>
      <w:r w:rsidRPr="00515A5B">
        <w:t>2</w:t>
      </w:r>
      <w:r w:rsidRPr="00515A5B">
        <w:sym w:font="Symbol" w:char="F0D7"/>
      </w:r>
      <w:r w:rsidRPr="00515A5B">
        <w:t>10</w:t>
      </w:r>
      <w:r w:rsidRPr="00515A5B">
        <w:rPr>
          <w:vertAlign w:val="superscript"/>
        </w:rPr>
        <w:t>-5</w:t>
      </w:r>
      <w:r w:rsidR="006E1958" w:rsidRPr="00515A5B">
        <w:t>, Μ</w:t>
      </w:r>
      <w:r w:rsidR="006E1958" w:rsidRPr="00515A5B">
        <w:rPr>
          <w:lang w:val="en-US"/>
        </w:rPr>
        <w:t>r</w:t>
      </w:r>
      <w:r w:rsidR="006E1958" w:rsidRPr="00515A5B">
        <w:t xml:space="preserve"> </w:t>
      </w:r>
      <w:r w:rsidR="006E1958" w:rsidRPr="00515A5B">
        <w:rPr>
          <w:lang w:val="en-US"/>
        </w:rPr>
        <w:t>CH</w:t>
      </w:r>
      <w:r w:rsidR="006E1958" w:rsidRPr="00515A5B">
        <w:rPr>
          <w:vertAlign w:val="subscript"/>
        </w:rPr>
        <w:t>3</w:t>
      </w:r>
      <w:r w:rsidR="006E1958" w:rsidRPr="00515A5B">
        <w:rPr>
          <w:lang w:val="en-US"/>
        </w:rPr>
        <w:t>COOH</w:t>
      </w:r>
      <w:r w:rsidR="006E1958" w:rsidRPr="00515A5B">
        <w:t xml:space="preserve"> = 60.</w:t>
      </w:r>
    </w:p>
    <w:p w:rsidR="004832F7" w:rsidRPr="00515A5B" w:rsidRDefault="004832F7" w:rsidP="000B0699">
      <w:pPr>
        <w:pStyle w:val="a3"/>
        <w:tabs>
          <w:tab w:val="clear" w:pos="4153"/>
          <w:tab w:val="clear" w:pos="8306"/>
        </w:tabs>
        <w:spacing w:line="360" w:lineRule="auto"/>
        <w:ind w:hanging="240"/>
        <w:jc w:val="right"/>
      </w:pPr>
      <w:r w:rsidRPr="00515A5B">
        <w:t>Απ. α = 0,01 , [Η</w:t>
      </w:r>
      <w:r w:rsidRPr="00515A5B">
        <w:rPr>
          <w:vertAlign w:val="subscript"/>
        </w:rPr>
        <w:t>3</w:t>
      </w:r>
      <w:r w:rsidRPr="00515A5B">
        <w:t>Ο</w:t>
      </w:r>
      <w:r w:rsidRPr="00515A5B">
        <w:rPr>
          <w:vertAlign w:val="superscript"/>
        </w:rPr>
        <w:t>+</w:t>
      </w:r>
      <w:r w:rsidRPr="00515A5B">
        <w:t>] = 2</w:t>
      </w:r>
      <w:r w:rsidRPr="00515A5B">
        <w:sym w:font="Symbol" w:char="F0D7"/>
      </w:r>
      <w:r w:rsidRPr="00515A5B">
        <w:t>10</w:t>
      </w:r>
      <w:r w:rsidRPr="00515A5B">
        <w:rPr>
          <w:vertAlign w:val="superscript"/>
        </w:rPr>
        <w:t xml:space="preserve">-3 </w:t>
      </w:r>
      <w:r w:rsidR="00A33B96">
        <w:t>Μ</w:t>
      </w:r>
    </w:p>
    <w:p w:rsidR="000B0699" w:rsidRPr="00515A5B" w:rsidRDefault="007E7765" w:rsidP="000B0699">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4832F7" w:rsidRPr="00515A5B">
        <w:rPr>
          <w:b/>
          <w:bCs/>
        </w:rPr>
        <w:t xml:space="preserve"> </w:t>
      </w:r>
      <w:r w:rsidR="004832F7" w:rsidRPr="00515A5B">
        <w:t>Ο βαθμός ιοντισμού της ΝΗ</w:t>
      </w:r>
      <w:r w:rsidR="004832F7" w:rsidRPr="00515A5B">
        <w:rPr>
          <w:vertAlign w:val="subscript"/>
        </w:rPr>
        <w:t>3</w:t>
      </w:r>
      <w:r w:rsidR="004832F7" w:rsidRPr="00515A5B">
        <w:t xml:space="preserve"> σε ένα υδατικό διάλυμα της είναι 0,01. Να υπολογιστούν:</w:t>
      </w:r>
    </w:p>
    <w:p w:rsidR="000B0699" w:rsidRPr="00515A5B" w:rsidRDefault="004832F7" w:rsidP="000B0699">
      <w:pPr>
        <w:spacing w:line="360" w:lineRule="auto"/>
        <w:jc w:val="both"/>
      </w:pPr>
      <w:r w:rsidRPr="00515A5B">
        <w:rPr>
          <w:bCs/>
        </w:rPr>
        <w:t>α</w:t>
      </w:r>
      <w:r w:rsidR="007525C2" w:rsidRPr="00515A5B">
        <w:rPr>
          <w:bCs/>
        </w:rPr>
        <w:t>)</w:t>
      </w:r>
      <w:r w:rsidRPr="00515A5B">
        <w:t xml:space="preserve"> η % </w:t>
      </w:r>
      <w:r w:rsidRPr="00515A5B">
        <w:rPr>
          <w:lang w:val="en-US"/>
        </w:rPr>
        <w:t>w</w:t>
      </w:r>
      <w:r w:rsidRPr="00515A5B">
        <w:t>/</w:t>
      </w:r>
      <w:r w:rsidRPr="00515A5B">
        <w:rPr>
          <w:lang w:val="en-US"/>
        </w:rPr>
        <w:t>v</w:t>
      </w:r>
      <w:r w:rsidR="007525C2" w:rsidRPr="00515A5B">
        <w:t xml:space="preserve"> </w:t>
      </w:r>
      <w:r w:rsidRPr="00515A5B">
        <w:t>περιεκτικότητα του διαλύματος.</w:t>
      </w:r>
    </w:p>
    <w:p w:rsidR="007525C2" w:rsidRPr="00515A5B" w:rsidRDefault="004832F7" w:rsidP="000B0699">
      <w:pPr>
        <w:spacing w:line="360" w:lineRule="auto"/>
        <w:jc w:val="both"/>
      </w:pPr>
      <w:r w:rsidRPr="00515A5B">
        <w:rPr>
          <w:bCs/>
        </w:rPr>
        <w:t>β</w:t>
      </w:r>
      <w:r w:rsidR="007525C2" w:rsidRPr="00515A5B">
        <w:rPr>
          <w:bCs/>
        </w:rPr>
        <w:t>)</w:t>
      </w:r>
      <w:r w:rsidRPr="00515A5B">
        <w:t xml:space="preserve"> η συγκέντρωση των</w:t>
      </w:r>
      <w:r w:rsidR="006E1958" w:rsidRPr="00515A5B">
        <w:t xml:space="preserve"> ιόντων</w:t>
      </w:r>
      <w:r w:rsidR="007525C2" w:rsidRPr="00515A5B">
        <w:t xml:space="preserve"> </w:t>
      </w:r>
      <w:r w:rsidRPr="00515A5B">
        <w:t>ΝΗ</w:t>
      </w:r>
      <w:r w:rsidRPr="00515A5B">
        <w:rPr>
          <w:vertAlign w:val="subscript"/>
        </w:rPr>
        <w:t>4</w:t>
      </w:r>
      <w:r w:rsidRPr="00515A5B">
        <w:rPr>
          <w:vertAlign w:val="superscript"/>
        </w:rPr>
        <w:t>+</w:t>
      </w:r>
      <w:r w:rsidRPr="00515A5B">
        <w:t xml:space="preserve"> και</w:t>
      </w:r>
      <w:r w:rsidR="00D96FA8" w:rsidRPr="00515A5B">
        <w:t xml:space="preserve"> της </w:t>
      </w:r>
      <w:r w:rsidRPr="00515A5B">
        <w:t>ΝΗ</w:t>
      </w:r>
      <w:r w:rsidRPr="00515A5B">
        <w:rPr>
          <w:vertAlign w:val="subscript"/>
        </w:rPr>
        <w:t>3</w:t>
      </w:r>
      <w:r w:rsidR="006E1958" w:rsidRPr="00515A5B">
        <w:t xml:space="preserve"> στην κατάσταση ισορροπίας.</w:t>
      </w:r>
    </w:p>
    <w:p w:rsidR="004832F7" w:rsidRPr="00515A5B" w:rsidRDefault="007525C2" w:rsidP="000B0699">
      <w:pPr>
        <w:spacing w:line="360" w:lineRule="auto"/>
        <w:jc w:val="both"/>
      </w:pPr>
      <w:r w:rsidRPr="00515A5B">
        <w:t>γ)</w:t>
      </w:r>
      <w:r w:rsidR="00474FB6" w:rsidRPr="00515A5B">
        <w:t xml:space="preserve"> το</w:t>
      </w:r>
      <w:r w:rsidR="006E1958" w:rsidRPr="00515A5B">
        <w:t xml:space="preserve"> </w:t>
      </w:r>
      <w:r w:rsidR="00474FB6" w:rsidRPr="00515A5B">
        <w:rPr>
          <w:lang w:val="en-US"/>
        </w:rPr>
        <w:t>pH</w:t>
      </w:r>
      <w:r w:rsidR="006E1958" w:rsidRPr="00515A5B">
        <w:t xml:space="preserve"> του</w:t>
      </w:r>
      <w:r w:rsidRPr="00515A5B">
        <w:t xml:space="preserve"> διαλύματος.</w:t>
      </w:r>
      <w:r w:rsidR="000B0699" w:rsidRPr="00515A5B">
        <w:t xml:space="preserve"> </w:t>
      </w:r>
      <w:r w:rsidR="008A45B9" w:rsidRPr="00515A5B">
        <w:tab/>
      </w:r>
      <w:r w:rsidR="004832F7" w:rsidRPr="00515A5B">
        <w:t>Δίνεται για την ΝΗ</w:t>
      </w:r>
      <w:r w:rsidR="004832F7" w:rsidRPr="00515A5B">
        <w:rPr>
          <w:vertAlign w:val="subscript"/>
        </w:rPr>
        <w:t>3</w:t>
      </w:r>
      <w:r w:rsidR="006E1958" w:rsidRPr="00515A5B">
        <w:t xml:space="preserve">: </w:t>
      </w:r>
      <w:r w:rsidR="004832F7" w:rsidRPr="00515A5B">
        <w:rPr>
          <w:lang w:val="en-US"/>
        </w:rPr>
        <w:t>K</w:t>
      </w:r>
      <w:r w:rsidR="004832F7" w:rsidRPr="00515A5B">
        <w:rPr>
          <w:vertAlign w:val="subscript"/>
          <w:lang w:val="en-US"/>
        </w:rPr>
        <w:t>b</w:t>
      </w:r>
      <w:r w:rsidR="004832F7" w:rsidRPr="00116162">
        <w:t xml:space="preserve"> </w:t>
      </w:r>
      <w:r w:rsidRPr="00515A5B">
        <w:t xml:space="preserve">= </w:t>
      </w:r>
      <w:r w:rsidR="004832F7" w:rsidRPr="00515A5B">
        <w:t>10</w:t>
      </w:r>
      <w:r w:rsidR="004832F7" w:rsidRPr="00515A5B">
        <w:rPr>
          <w:vertAlign w:val="superscript"/>
        </w:rPr>
        <w:t>-5</w:t>
      </w:r>
      <w:r w:rsidR="004832F7" w:rsidRPr="00515A5B">
        <w:t>.</w:t>
      </w:r>
      <w:r w:rsidR="006E1958" w:rsidRPr="00515A5B">
        <w:t xml:space="preserve"> Μ</w:t>
      </w:r>
      <w:r w:rsidR="006E1958" w:rsidRPr="00515A5B">
        <w:rPr>
          <w:lang w:val="en-US"/>
        </w:rPr>
        <w:t>r</w:t>
      </w:r>
      <w:r w:rsidR="006E1958" w:rsidRPr="00515A5B">
        <w:t xml:space="preserve"> (ΝΗ</w:t>
      </w:r>
      <w:r w:rsidR="006E1958" w:rsidRPr="00515A5B">
        <w:rPr>
          <w:vertAlign w:val="subscript"/>
        </w:rPr>
        <w:t>3</w:t>
      </w:r>
      <w:r w:rsidR="006E1958" w:rsidRPr="00515A5B">
        <w:t>) = 17.</w:t>
      </w:r>
    </w:p>
    <w:p w:rsidR="004832F7" w:rsidRPr="00515A5B" w:rsidRDefault="007525C2" w:rsidP="00D96FA8">
      <w:pPr>
        <w:pStyle w:val="a3"/>
        <w:tabs>
          <w:tab w:val="clear" w:pos="4153"/>
          <w:tab w:val="clear" w:pos="8306"/>
        </w:tabs>
        <w:spacing w:line="360" w:lineRule="auto"/>
        <w:ind w:hanging="240"/>
        <w:jc w:val="right"/>
      </w:pPr>
      <w:r w:rsidRPr="00515A5B">
        <w:t>Απ. α) 0,17</w:t>
      </w:r>
      <w:r w:rsidR="004832F7" w:rsidRPr="00515A5B">
        <w:t xml:space="preserve"> %</w:t>
      </w:r>
      <w:r w:rsidR="004832F7" w:rsidRPr="00515A5B">
        <w:rPr>
          <w:lang w:val="en-US"/>
        </w:rPr>
        <w:t>w</w:t>
      </w:r>
      <w:r w:rsidR="004832F7" w:rsidRPr="00515A5B">
        <w:t>/</w:t>
      </w:r>
      <w:r w:rsidR="004832F7" w:rsidRPr="00515A5B">
        <w:rPr>
          <w:lang w:val="en-US"/>
        </w:rPr>
        <w:t>v</w:t>
      </w:r>
      <w:r w:rsidR="004832F7" w:rsidRPr="00515A5B">
        <w:t xml:space="preserve"> , β) [ΝΗ</w:t>
      </w:r>
      <w:r w:rsidR="004832F7" w:rsidRPr="00515A5B">
        <w:rPr>
          <w:vertAlign w:val="subscript"/>
        </w:rPr>
        <w:t>4</w:t>
      </w:r>
      <w:r w:rsidR="004832F7" w:rsidRPr="00515A5B">
        <w:rPr>
          <w:vertAlign w:val="superscript"/>
        </w:rPr>
        <w:t>+</w:t>
      </w:r>
      <w:r w:rsidRPr="00515A5B">
        <w:t>] =</w:t>
      </w:r>
      <w:r w:rsidR="004832F7" w:rsidRPr="00515A5B">
        <w:t>10</w:t>
      </w:r>
      <w:r w:rsidR="004832F7" w:rsidRPr="00515A5B">
        <w:rPr>
          <w:vertAlign w:val="superscript"/>
        </w:rPr>
        <w:t>-3</w:t>
      </w:r>
      <w:r w:rsidR="004832F7" w:rsidRPr="00515A5B">
        <w:t xml:space="preserve"> Μ , [ΝΗ</w:t>
      </w:r>
      <w:r w:rsidR="004832F7" w:rsidRPr="00515A5B">
        <w:rPr>
          <w:vertAlign w:val="subscript"/>
        </w:rPr>
        <w:t>3</w:t>
      </w:r>
      <w:r w:rsidR="008A45B9" w:rsidRPr="00515A5B">
        <w:t>] ≈ 0,1</w:t>
      </w:r>
      <w:r w:rsidR="004832F7" w:rsidRPr="00515A5B">
        <w:t xml:space="preserve"> Μ</w:t>
      </w:r>
      <w:r w:rsidRPr="00515A5B">
        <w:t>,</w:t>
      </w:r>
      <w:r w:rsidR="008A45B9" w:rsidRPr="00515A5B">
        <w:t xml:space="preserve"> </w:t>
      </w:r>
      <w:r w:rsidRPr="00515A5B">
        <w:t xml:space="preserve">γ) </w:t>
      </w:r>
      <w:r w:rsidR="008A45B9" w:rsidRPr="00515A5B">
        <w:rPr>
          <w:lang w:val="en-US"/>
        </w:rPr>
        <w:t>pH</w:t>
      </w:r>
      <w:r w:rsidR="008A45B9" w:rsidRPr="00515A5B">
        <w:t xml:space="preserve"> </w:t>
      </w:r>
      <w:r w:rsidR="000A4336" w:rsidRPr="00515A5B">
        <w:t>=11</w:t>
      </w:r>
    </w:p>
    <w:p w:rsidR="000B0699" w:rsidRPr="00515A5B" w:rsidRDefault="007E7765" w:rsidP="008A45B9">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4832F7" w:rsidRPr="00515A5B">
        <w:rPr>
          <w:b/>
          <w:bCs/>
        </w:rPr>
        <w:t xml:space="preserve"> </w:t>
      </w:r>
      <w:r w:rsidR="004832F7" w:rsidRPr="00515A5B">
        <w:t>Να υπολογίσετε τον βαθμό ιοντισμού του οξέος και τη συγκέντρωση [</w:t>
      </w:r>
      <w:r w:rsidR="004832F7" w:rsidRPr="00515A5B">
        <w:rPr>
          <w:lang w:val="en-US"/>
        </w:rPr>
        <w:t>H</w:t>
      </w:r>
      <w:r w:rsidR="004832F7" w:rsidRPr="00515A5B">
        <w:rPr>
          <w:vertAlign w:val="subscript"/>
        </w:rPr>
        <w:t>3</w:t>
      </w:r>
      <w:r w:rsidR="004832F7" w:rsidRPr="00515A5B">
        <w:rPr>
          <w:lang w:val="en-US"/>
        </w:rPr>
        <w:t>O</w:t>
      </w:r>
      <w:r w:rsidR="004832F7" w:rsidRPr="00515A5B">
        <w:rPr>
          <w:vertAlign w:val="superscript"/>
        </w:rPr>
        <w:t>+</w:t>
      </w:r>
      <w:r w:rsidR="004832F7" w:rsidRPr="00515A5B">
        <w:t xml:space="preserve">] στα παρακάτω υδατικά διαλύματα: </w:t>
      </w:r>
      <w:r w:rsidR="008A45B9" w:rsidRPr="00515A5B">
        <w:tab/>
      </w:r>
      <w:r w:rsidR="008A45B9" w:rsidRPr="00515A5B">
        <w:tab/>
      </w:r>
      <w:r w:rsidR="000B0699" w:rsidRPr="00515A5B">
        <w:rPr>
          <w:bCs/>
        </w:rPr>
        <w:t>α)</w:t>
      </w:r>
      <w:r w:rsidR="004B6A0F" w:rsidRPr="00515A5B">
        <w:t xml:space="preserve"> Διάλυμα ΗΑ </w:t>
      </w:r>
      <w:r w:rsidR="004832F7" w:rsidRPr="00515A5B">
        <w:t xml:space="preserve">0,3 Μ. </w:t>
      </w:r>
      <w:r w:rsidR="008A45B9" w:rsidRPr="00515A5B">
        <w:tab/>
      </w:r>
      <w:r w:rsidR="008A45B9" w:rsidRPr="00515A5B">
        <w:tab/>
      </w:r>
      <w:r w:rsidR="004832F7" w:rsidRPr="00515A5B">
        <w:rPr>
          <w:bCs/>
        </w:rPr>
        <w:t>β</w:t>
      </w:r>
      <w:r w:rsidR="000B0699" w:rsidRPr="00515A5B">
        <w:rPr>
          <w:bCs/>
        </w:rPr>
        <w:t>)</w:t>
      </w:r>
      <w:r w:rsidR="006E1958" w:rsidRPr="00515A5B">
        <w:t xml:space="preserve"> Διάλυμα ΗΒ </w:t>
      </w:r>
      <w:r w:rsidR="004832F7" w:rsidRPr="00515A5B">
        <w:t>10</w:t>
      </w:r>
      <w:r w:rsidR="004832F7" w:rsidRPr="00515A5B">
        <w:rPr>
          <w:vertAlign w:val="superscript"/>
        </w:rPr>
        <w:t>-3</w:t>
      </w:r>
      <w:r w:rsidR="006E1958" w:rsidRPr="00515A5B">
        <w:t xml:space="preserve"> Μ.</w:t>
      </w:r>
    </w:p>
    <w:p w:rsidR="004832F7" w:rsidRPr="00515A5B" w:rsidRDefault="006E1958" w:rsidP="000B0699">
      <w:pPr>
        <w:spacing w:line="360" w:lineRule="auto"/>
      </w:pPr>
      <w:r w:rsidRPr="00515A5B">
        <w:t xml:space="preserve">Δίνονται : για το ΗΑ </w:t>
      </w:r>
      <w:r w:rsidR="004832F7" w:rsidRPr="00515A5B">
        <w:t>Κ</w:t>
      </w:r>
      <w:r w:rsidRPr="00515A5B">
        <w:rPr>
          <w:vertAlign w:val="subscript"/>
        </w:rPr>
        <w:t>α</w:t>
      </w:r>
      <w:r w:rsidR="004832F7" w:rsidRPr="00515A5B">
        <w:t xml:space="preserve"> </w:t>
      </w:r>
      <w:r w:rsidRPr="00515A5B">
        <w:t xml:space="preserve">= 0,08 και για το ΗΒ </w:t>
      </w:r>
      <w:r w:rsidR="004832F7" w:rsidRPr="00515A5B">
        <w:t>Κ</w:t>
      </w:r>
      <w:r w:rsidRPr="00515A5B">
        <w:rPr>
          <w:vertAlign w:val="subscript"/>
        </w:rPr>
        <w:t>α</w:t>
      </w:r>
      <w:r w:rsidR="004832F7" w:rsidRPr="00515A5B">
        <w:t xml:space="preserve"> = 5</w:t>
      </w:r>
      <w:r w:rsidR="004832F7" w:rsidRPr="00515A5B">
        <w:sym w:font="Symbol" w:char="F0D7"/>
      </w:r>
      <w:r w:rsidR="004832F7" w:rsidRPr="00515A5B">
        <w:t>10</w:t>
      </w:r>
      <w:r w:rsidR="004832F7" w:rsidRPr="00515A5B">
        <w:rPr>
          <w:vertAlign w:val="superscript"/>
        </w:rPr>
        <w:t>-5</w:t>
      </w:r>
      <w:r w:rsidR="004832F7" w:rsidRPr="00515A5B">
        <w:t>.</w:t>
      </w:r>
    </w:p>
    <w:p w:rsidR="004832F7" w:rsidRPr="00515A5B" w:rsidRDefault="004832F7" w:rsidP="000B0699">
      <w:pPr>
        <w:pStyle w:val="a3"/>
        <w:tabs>
          <w:tab w:val="clear" w:pos="4153"/>
          <w:tab w:val="clear" w:pos="8306"/>
        </w:tabs>
        <w:spacing w:line="360" w:lineRule="auto"/>
        <w:ind w:hanging="240"/>
        <w:jc w:val="right"/>
      </w:pPr>
      <w:r w:rsidRPr="00515A5B">
        <w:t>Απ. α) α = 0,</w:t>
      </w:r>
      <w:r w:rsidR="00D563EC" w:rsidRPr="00515A5B">
        <w:t>4</w:t>
      </w:r>
      <w:r w:rsidRPr="00515A5B">
        <w:t xml:space="preserve"> , [Η</w:t>
      </w:r>
      <w:r w:rsidRPr="00515A5B">
        <w:rPr>
          <w:vertAlign w:val="subscript"/>
        </w:rPr>
        <w:t>3</w:t>
      </w:r>
      <w:r w:rsidRPr="00515A5B">
        <w:t>Ο</w:t>
      </w:r>
      <w:r w:rsidRPr="00515A5B">
        <w:rPr>
          <w:vertAlign w:val="superscript"/>
        </w:rPr>
        <w:t>+</w:t>
      </w:r>
      <w:r w:rsidRPr="00515A5B">
        <w:t>] = 0,1</w:t>
      </w:r>
      <w:r w:rsidR="00D563EC" w:rsidRPr="00515A5B">
        <w:t>2</w:t>
      </w:r>
      <w:r w:rsidRPr="00515A5B">
        <w:rPr>
          <w:vertAlign w:val="superscript"/>
        </w:rPr>
        <w:t xml:space="preserve"> </w:t>
      </w:r>
      <w:r w:rsidRPr="00515A5B">
        <w:t>Μ , β) α = 0,2 , [Η</w:t>
      </w:r>
      <w:r w:rsidRPr="00515A5B">
        <w:rPr>
          <w:vertAlign w:val="subscript"/>
        </w:rPr>
        <w:t>3</w:t>
      </w:r>
      <w:r w:rsidRPr="00515A5B">
        <w:t>Ο</w:t>
      </w:r>
      <w:r w:rsidRPr="00515A5B">
        <w:rPr>
          <w:vertAlign w:val="superscript"/>
        </w:rPr>
        <w:t>+</w:t>
      </w:r>
      <w:r w:rsidRPr="00515A5B">
        <w:t>] = 0,2</w:t>
      </w:r>
      <w:r w:rsidRPr="00515A5B">
        <w:sym w:font="Symbol" w:char="F0D7"/>
      </w:r>
      <w:r w:rsidRPr="00515A5B">
        <w:t>10</w:t>
      </w:r>
      <w:r w:rsidRPr="00515A5B">
        <w:rPr>
          <w:vertAlign w:val="superscript"/>
        </w:rPr>
        <w:t>-3</w:t>
      </w:r>
      <w:r w:rsidR="00A33B96">
        <w:t xml:space="preserve"> Μ</w:t>
      </w:r>
    </w:p>
    <w:p w:rsidR="000B0699" w:rsidRPr="00515A5B" w:rsidRDefault="007E7765" w:rsidP="000B0699">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4832F7" w:rsidRPr="00515A5B">
        <w:rPr>
          <w:b/>
          <w:bCs/>
        </w:rPr>
        <w:t xml:space="preserve"> </w:t>
      </w:r>
      <w:smartTag w:uri="urn:schemas-microsoft-com:office:smarttags" w:element="metricconverter">
        <w:smartTagPr>
          <w:attr w:name="ProductID" w:val="1,12 L"/>
        </w:smartTagPr>
        <w:r w:rsidR="004832F7" w:rsidRPr="00515A5B">
          <w:t xml:space="preserve">1,12 </w:t>
        </w:r>
        <w:r w:rsidR="004832F7" w:rsidRPr="00515A5B">
          <w:rPr>
            <w:lang w:val="en-US"/>
          </w:rPr>
          <w:t>L</w:t>
        </w:r>
      </w:smartTag>
      <w:r w:rsidR="004832F7" w:rsidRPr="00515A5B">
        <w:t xml:space="preserve"> μεθυλαμίνης (</w:t>
      </w:r>
      <w:r w:rsidR="004832F7" w:rsidRPr="00515A5B">
        <w:rPr>
          <w:lang w:val="en-US"/>
        </w:rPr>
        <w:t>C</w:t>
      </w:r>
      <w:r w:rsidR="004832F7" w:rsidRPr="00515A5B">
        <w:t>Η</w:t>
      </w:r>
      <w:r w:rsidR="004832F7" w:rsidRPr="00515A5B">
        <w:rPr>
          <w:vertAlign w:val="subscript"/>
        </w:rPr>
        <w:t>3</w:t>
      </w:r>
      <w:r w:rsidR="004832F7" w:rsidRPr="00515A5B">
        <w:t>ΝΗ</w:t>
      </w:r>
      <w:r w:rsidR="004832F7" w:rsidRPr="00515A5B">
        <w:rPr>
          <w:vertAlign w:val="subscript"/>
        </w:rPr>
        <w:t>2</w:t>
      </w:r>
      <w:r w:rsidR="004832F7" w:rsidRPr="00515A5B">
        <w:t xml:space="preserve">) μετρημένα σε </w:t>
      </w:r>
      <w:r w:rsidR="007525C2" w:rsidRPr="00515A5B">
        <w:rPr>
          <w:lang w:val="en-US"/>
        </w:rPr>
        <w:t>STP</w:t>
      </w:r>
      <w:r w:rsidR="004832F7" w:rsidRPr="00515A5B">
        <w:t xml:space="preserve">, διαλύονται στο νερό, οπότε προκύπτει διάλυμα όγκου 200 </w:t>
      </w:r>
      <w:r w:rsidR="004832F7" w:rsidRPr="00515A5B">
        <w:rPr>
          <w:lang w:val="en-US"/>
        </w:rPr>
        <w:t>ml</w:t>
      </w:r>
      <w:r w:rsidR="004832F7" w:rsidRPr="00515A5B">
        <w:t xml:space="preserve"> </w:t>
      </w:r>
      <w:r w:rsidR="00474FB6" w:rsidRPr="00515A5B">
        <w:t xml:space="preserve">με </w:t>
      </w:r>
      <w:r w:rsidR="00474FB6" w:rsidRPr="00515A5B">
        <w:rPr>
          <w:lang w:val="en-US"/>
        </w:rPr>
        <w:t>pH</w:t>
      </w:r>
      <w:r w:rsidR="00BB5F2C" w:rsidRPr="00515A5B">
        <w:t xml:space="preserve">=12 </w:t>
      </w:r>
      <w:r w:rsidR="004832F7" w:rsidRPr="00515A5B">
        <w:t>.</w:t>
      </w:r>
    </w:p>
    <w:p w:rsidR="000B0699" w:rsidRPr="00515A5B" w:rsidRDefault="000B0699" w:rsidP="000B0699">
      <w:pPr>
        <w:spacing w:line="360" w:lineRule="auto"/>
        <w:jc w:val="both"/>
      </w:pPr>
      <w:r w:rsidRPr="00515A5B">
        <w:rPr>
          <w:bCs/>
        </w:rPr>
        <w:t>α)</w:t>
      </w:r>
      <w:r w:rsidR="004832F7" w:rsidRPr="00515A5B">
        <w:t xml:space="preserve"> Να υπολογίσετε τον βαθμό και την σταθερά ιοντισμού της </w:t>
      </w:r>
      <w:r w:rsidR="004832F7" w:rsidRPr="00515A5B">
        <w:rPr>
          <w:lang w:val="en-US"/>
        </w:rPr>
        <w:t>CH</w:t>
      </w:r>
      <w:r w:rsidR="004832F7" w:rsidRPr="00515A5B">
        <w:rPr>
          <w:vertAlign w:val="subscript"/>
        </w:rPr>
        <w:t>3</w:t>
      </w:r>
      <w:r w:rsidR="004832F7" w:rsidRPr="00515A5B">
        <w:rPr>
          <w:lang w:val="en-US"/>
        </w:rPr>
        <w:t>NH</w:t>
      </w:r>
      <w:r w:rsidR="004832F7" w:rsidRPr="00515A5B">
        <w:rPr>
          <w:vertAlign w:val="subscript"/>
        </w:rPr>
        <w:t>2</w:t>
      </w:r>
      <w:r w:rsidR="004832F7" w:rsidRPr="00515A5B">
        <w:t xml:space="preserve"> στο διάλυμα αυτό.</w:t>
      </w:r>
    </w:p>
    <w:p w:rsidR="000B0699" w:rsidRPr="00515A5B" w:rsidRDefault="000B0699" w:rsidP="000B0699">
      <w:pPr>
        <w:spacing w:line="360" w:lineRule="auto"/>
        <w:jc w:val="both"/>
      </w:pPr>
      <w:r w:rsidRPr="00515A5B">
        <w:rPr>
          <w:bCs/>
        </w:rPr>
        <w:t>β)</w:t>
      </w:r>
      <w:r w:rsidR="004832F7" w:rsidRPr="00515A5B">
        <w:t xml:space="preserve"> Η ΝΗ</w:t>
      </w:r>
      <w:r w:rsidR="004832F7" w:rsidRPr="00515A5B">
        <w:rPr>
          <w:vertAlign w:val="subscript"/>
        </w:rPr>
        <w:t>3</w:t>
      </w:r>
      <w:r w:rsidR="004832F7" w:rsidRPr="00515A5B">
        <w:t xml:space="preserve"> σε ένα υδατικό διάλυμα της</w:t>
      </w:r>
      <w:r w:rsidR="006E1958" w:rsidRPr="00515A5B">
        <w:t xml:space="preserve"> με </w:t>
      </w:r>
      <w:r w:rsidR="00BB5F2C" w:rsidRPr="00515A5B">
        <w:t xml:space="preserve">συγκέντρωση </w:t>
      </w:r>
      <w:r w:rsidR="004832F7" w:rsidRPr="00515A5B">
        <w:t>0,2 Μ έχει βαθμό ιοντισμού 0,01</w:t>
      </w:r>
      <w:r w:rsidR="00BB5F2C" w:rsidRPr="00515A5B">
        <w:t>.</w:t>
      </w:r>
    </w:p>
    <w:p w:rsidR="00BD5E6D" w:rsidRDefault="004832F7" w:rsidP="000B0699">
      <w:pPr>
        <w:spacing w:line="360" w:lineRule="auto"/>
        <w:jc w:val="both"/>
      </w:pPr>
      <w:r w:rsidRPr="00515A5B">
        <w:t xml:space="preserve">Ποια </w:t>
      </w:r>
      <w:r w:rsidR="00BD5E6D" w:rsidRPr="00515A5B">
        <w:t xml:space="preserve">βάση </w:t>
      </w:r>
      <w:r w:rsidRPr="00515A5B">
        <w:t>είναι ισχυρότερη η ΝΗ</w:t>
      </w:r>
      <w:r w:rsidRPr="00515A5B">
        <w:rPr>
          <w:vertAlign w:val="subscript"/>
        </w:rPr>
        <w:t>3</w:t>
      </w:r>
      <w:r w:rsidR="006E1958" w:rsidRPr="00515A5B">
        <w:t xml:space="preserve"> ή</w:t>
      </w:r>
      <w:r w:rsidRPr="00515A5B">
        <w:t xml:space="preserve"> </w:t>
      </w:r>
      <w:r w:rsidRPr="00515A5B">
        <w:rPr>
          <w:lang w:val="en-US"/>
        </w:rPr>
        <w:t>CH</w:t>
      </w:r>
      <w:r w:rsidRPr="00515A5B">
        <w:rPr>
          <w:vertAlign w:val="subscript"/>
        </w:rPr>
        <w:t>3</w:t>
      </w:r>
      <w:r w:rsidRPr="00515A5B">
        <w:rPr>
          <w:lang w:val="en-US"/>
        </w:rPr>
        <w:t>NH</w:t>
      </w:r>
      <w:r w:rsidRPr="00515A5B">
        <w:rPr>
          <w:vertAlign w:val="subscript"/>
        </w:rPr>
        <w:t>2</w:t>
      </w:r>
      <w:r w:rsidR="00BD5E6D">
        <w:t xml:space="preserve"> με βάση τις τιμές των σταθερών ιοντισμού;</w:t>
      </w:r>
    </w:p>
    <w:p w:rsidR="004832F7" w:rsidRPr="00515A5B" w:rsidRDefault="004832F7" w:rsidP="004832F7">
      <w:pPr>
        <w:pStyle w:val="a3"/>
        <w:tabs>
          <w:tab w:val="clear" w:pos="4153"/>
          <w:tab w:val="clear" w:pos="8306"/>
        </w:tabs>
        <w:spacing w:line="360" w:lineRule="auto"/>
        <w:ind w:hanging="240"/>
        <w:jc w:val="right"/>
      </w:pPr>
      <w:r w:rsidRPr="00515A5B">
        <w:t>Απ. α = 0,04 , Κ</w:t>
      </w:r>
      <w:r w:rsidRPr="00515A5B">
        <w:rPr>
          <w:vertAlign w:val="subscript"/>
          <w:lang w:val="en-US"/>
        </w:rPr>
        <w:t>b</w:t>
      </w:r>
      <w:r w:rsidRPr="00515A5B">
        <w:t xml:space="preserve"> = 4</w:t>
      </w:r>
      <w:r w:rsidRPr="00515A5B">
        <w:rPr>
          <w:lang w:val="en-US"/>
        </w:rPr>
        <w:sym w:font="Symbol" w:char="F0D7"/>
      </w:r>
      <w:r w:rsidRPr="00515A5B">
        <w:t>10</w:t>
      </w:r>
      <w:r w:rsidRPr="00515A5B">
        <w:rPr>
          <w:vertAlign w:val="superscript"/>
        </w:rPr>
        <w:t>-4</w:t>
      </w:r>
      <w:r w:rsidRPr="00515A5B">
        <w:t xml:space="preserve"> , β) </w:t>
      </w:r>
      <w:r w:rsidRPr="00515A5B">
        <w:rPr>
          <w:lang w:val="en-US"/>
        </w:rPr>
        <w:t>CH</w:t>
      </w:r>
      <w:r w:rsidRPr="00515A5B">
        <w:rPr>
          <w:vertAlign w:val="subscript"/>
        </w:rPr>
        <w:t>3</w:t>
      </w:r>
      <w:r w:rsidRPr="00515A5B">
        <w:rPr>
          <w:lang w:val="en-US"/>
        </w:rPr>
        <w:t>NH</w:t>
      </w:r>
      <w:r w:rsidRPr="00515A5B">
        <w:rPr>
          <w:vertAlign w:val="subscript"/>
        </w:rPr>
        <w:t>2</w:t>
      </w:r>
    </w:p>
    <w:p w:rsidR="00F1360B" w:rsidRPr="00515A5B" w:rsidRDefault="007E7765" w:rsidP="00F1360B">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4832F7" w:rsidRPr="00515A5B">
        <w:rPr>
          <w:b/>
          <w:bCs/>
        </w:rPr>
        <w:t xml:space="preserve"> </w:t>
      </w:r>
      <w:r w:rsidR="004832F7" w:rsidRPr="00515A5B">
        <w:t xml:space="preserve">Το ασθενές οξύ ΗΑ σε υδατικό του διάλυμα συγκέντρωσης </w:t>
      </w:r>
      <w:r w:rsidR="002E3449" w:rsidRPr="00515A5B">
        <w:rPr>
          <w:lang w:val="en-US"/>
        </w:rPr>
        <w:t>C</w:t>
      </w:r>
      <w:r w:rsidR="004832F7" w:rsidRPr="00515A5B">
        <w:t xml:space="preserve">, έχει βαθμό ιοντισμού 0,01. Το ασθενές οξύ ΗΒ σε υδατικό του διάλυμα συγκέντρωσης </w:t>
      </w:r>
      <w:r w:rsidR="006E1958" w:rsidRPr="00515A5B">
        <w:rPr>
          <w:lang w:val="en-US"/>
        </w:rPr>
        <w:t>C</w:t>
      </w:r>
      <w:r w:rsidR="004832F7" w:rsidRPr="00515A5B">
        <w:t xml:space="preserve">/20 έχει βαθμό ιοντισμού 0,04. </w:t>
      </w:r>
    </w:p>
    <w:p w:rsidR="00352333" w:rsidRPr="00F04A3C" w:rsidRDefault="004832F7" w:rsidP="00F1360B">
      <w:pPr>
        <w:spacing w:line="360" w:lineRule="auto"/>
      </w:pPr>
      <w:r w:rsidRPr="00515A5B">
        <w:t>α</w:t>
      </w:r>
      <w:r w:rsidR="006D0140" w:rsidRPr="00515A5B">
        <w:t>)</w:t>
      </w:r>
      <w:r w:rsidRPr="00515A5B">
        <w:t xml:space="preserve"> Να υπολογίσετε τη συγκέντρωση </w:t>
      </w:r>
      <w:r w:rsidR="006E1958" w:rsidRPr="00515A5B">
        <w:rPr>
          <w:lang w:val="en-US"/>
        </w:rPr>
        <w:t>C</w:t>
      </w:r>
      <w:r w:rsidRPr="00515A5B">
        <w:t>.</w:t>
      </w:r>
    </w:p>
    <w:p w:rsidR="00F1360B" w:rsidRPr="00515A5B" w:rsidRDefault="004832F7" w:rsidP="00F1360B">
      <w:pPr>
        <w:spacing w:line="360" w:lineRule="auto"/>
      </w:pPr>
      <w:r w:rsidRPr="00515A5B">
        <w:t>β</w:t>
      </w:r>
      <w:r w:rsidR="006D0140" w:rsidRPr="00515A5B">
        <w:t>)</w:t>
      </w:r>
      <w:r w:rsidR="006E1958" w:rsidRPr="00515A5B">
        <w:t xml:space="preserve"> Να υπολογίσετε το </w:t>
      </w:r>
      <w:r w:rsidR="00474FB6" w:rsidRPr="00515A5B">
        <w:t>pH</w:t>
      </w:r>
      <w:r w:rsidR="006E1958" w:rsidRPr="00515A5B">
        <w:t xml:space="preserve"> των διαλυμάτων των </w:t>
      </w:r>
      <w:r w:rsidR="00772155" w:rsidRPr="00515A5B">
        <w:t>οξέων</w:t>
      </w:r>
      <w:r w:rsidRPr="00515A5B">
        <w:t xml:space="preserve">. </w:t>
      </w:r>
    </w:p>
    <w:p w:rsidR="004832F7" w:rsidRPr="00515A5B" w:rsidRDefault="004832F7" w:rsidP="00F1360B">
      <w:pPr>
        <w:spacing w:line="360" w:lineRule="auto"/>
      </w:pPr>
      <w:r w:rsidRPr="00515A5B">
        <w:t>γ</w:t>
      </w:r>
      <w:r w:rsidR="006D0140" w:rsidRPr="00515A5B">
        <w:t>)</w:t>
      </w:r>
      <w:r w:rsidRPr="00515A5B">
        <w:t xml:space="preserve"> Ποιο είναι ισχυρότερο οξύ το ΗΑ ή το ΗΒ;</w:t>
      </w:r>
      <w:r w:rsidR="00F1360B" w:rsidRPr="00515A5B">
        <w:t xml:space="preserve"> </w:t>
      </w:r>
      <w:r w:rsidRPr="00515A5B">
        <w:t>Δίνεται για τ</w:t>
      </w:r>
      <w:r w:rsidR="006E1958" w:rsidRPr="00515A5B">
        <w:t xml:space="preserve">ο ΗΑ: </w:t>
      </w:r>
      <w:r w:rsidRPr="00515A5B">
        <w:t>Κ</w:t>
      </w:r>
      <w:r w:rsidR="006E1958" w:rsidRPr="00515A5B">
        <w:rPr>
          <w:vertAlign w:val="subscript"/>
        </w:rPr>
        <w:t>α</w:t>
      </w:r>
      <w:r w:rsidRPr="00515A5B">
        <w:t xml:space="preserve"> = 10</w:t>
      </w:r>
      <w:r w:rsidRPr="00515A5B">
        <w:rPr>
          <w:vertAlign w:val="superscript"/>
        </w:rPr>
        <w:t>-4</w:t>
      </w:r>
      <w:r w:rsidR="006E1958" w:rsidRPr="00515A5B">
        <w:t>, και</w:t>
      </w:r>
      <w:r w:rsidR="006D0140" w:rsidRPr="00515A5B">
        <w:t xml:space="preserve"> log2=0,3</w:t>
      </w:r>
    </w:p>
    <w:p w:rsidR="004832F7" w:rsidRDefault="006E1958" w:rsidP="008A45B9">
      <w:pPr>
        <w:spacing w:line="360" w:lineRule="auto"/>
        <w:jc w:val="right"/>
      </w:pPr>
      <w:r w:rsidRPr="00515A5B">
        <w:t xml:space="preserve">Απ. α) </w:t>
      </w:r>
      <w:r w:rsidRPr="00515A5B">
        <w:rPr>
          <w:lang w:val="en-US"/>
        </w:rPr>
        <w:t>C</w:t>
      </w:r>
      <w:r w:rsidR="004832F7" w:rsidRPr="00515A5B">
        <w:t xml:space="preserve"> = 1M</w:t>
      </w:r>
      <w:r w:rsidR="00F1360B" w:rsidRPr="00515A5B">
        <w:t xml:space="preserve"> , β) </w:t>
      </w:r>
      <w:r w:rsidR="00F1360B" w:rsidRPr="00515A5B">
        <w:rPr>
          <w:lang w:val="en-US"/>
        </w:rPr>
        <w:t>p</w:t>
      </w:r>
      <w:r w:rsidR="00772155" w:rsidRPr="00515A5B">
        <w:t>Η</w:t>
      </w:r>
      <w:r w:rsidR="00F1360B" w:rsidRPr="00515A5B">
        <w:t xml:space="preserve"> </w:t>
      </w:r>
      <w:r w:rsidR="004832F7" w:rsidRPr="00515A5B">
        <w:rPr>
          <w:vertAlign w:val="subscript"/>
        </w:rPr>
        <w:t>HA</w:t>
      </w:r>
      <w:r w:rsidR="00772155" w:rsidRPr="00515A5B">
        <w:t xml:space="preserve"> =2</w:t>
      </w:r>
      <w:r w:rsidR="004832F7" w:rsidRPr="00515A5B">
        <w:t xml:space="preserve"> </w:t>
      </w:r>
      <w:r w:rsidR="00772155" w:rsidRPr="00515A5B">
        <w:t xml:space="preserve"> , </w:t>
      </w:r>
      <w:r w:rsidR="00F1360B" w:rsidRPr="00515A5B">
        <w:rPr>
          <w:lang w:val="en-US"/>
        </w:rPr>
        <w:t>p</w:t>
      </w:r>
      <w:r w:rsidR="00772155" w:rsidRPr="00515A5B">
        <w:t>Η</w:t>
      </w:r>
      <w:r w:rsidR="00F1360B" w:rsidRPr="00515A5B">
        <w:t xml:space="preserve"> </w:t>
      </w:r>
      <w:r w:rsidR="004832F7" w:rsidRPr="00515A5B">
        <w:rPr>
          <w:vertAlign w:val="subscript"/>
        </w:rPr>
        <w:t>HΒ</w:t>
      </w:r>
      <w:r w:rsidR="006D0140" w:rsidRPr="00515A5B">
        <w:t xml:space="preserve"> =</w:t>
      </w:r>
      <w:r w:rsidR="004832F7" w:rsidRPr="00515A5B">
        <w:t>2</w:t>
      </w:r>
      <w:r w:rsidR="006D0140" w:rsidRPr="00515A5B">
        <w:t>,7</w:t>
      </w:r>
      <w:r w:rsidR="00A33B96">
        <w:t>, γ) ΗΑ</w:t>
      </w:r>
    </w:p>
    <w:p w:rsidR="004832F7" w:rsidRPr="00515A5B" w:rsidRDefault="00677783" w:rsidP="00B06B15">
      <w:pPr>
        <w:spacing w:line="360" w:lineRule="auto"/>
        <w:jc w:val="center"/>
        <w:rPr>
          <w:b/>
          <w:sz w:val="28"/>
          <w:szCs w:val="28"/>
        </w:rPr>
      </w:pPr>
      <w:r w:rsidRPr="00515A5B">
        <w:br w:type="page"/>
      </w:r>
      <w:r w:rsidR="00000DDB" w:rsidRPr="00515A5B">
        <w:rPr>
          <w:b/>
          <w:sz w:val="28"/>
          <w:szCs w:val="28"/>
        </w:rPr>
        <w:lastRenderedPageBreak/>
        <w:t>Ασκήσεις</w:t>
      </w:r>
      <w:r w:rsidR="00872BD9" w:rsidRPr="00515A5B">
        <w:rPr>
          <w:b/>
          <w:sz w:val="28"/>
          <w:szCs w:val="28"/>
        </w:rPr>
        <w:t xml:space="preserve"> </w:t>
      </w:r>
      <w:r w:rsidR="00A04E1E" w:rsidRPr="00515A5B">
        <w:rPr>
          <w:b/>
          <w:sz w:val="28"/>
          <w:szCs w:val="28"/>
        </w:rPr>
        <w:t>μ</w:t>
      </w:r>
      <w:r w:rsidR="00000DDB" w:rsidRPr="00515A5B">
        <w:rPr>
          <w:b/>
          <w:sz w:val="28"/>
          <w:szCs w:val="28"/>
        </w:rPr>
        <w:t>ε αραίωση</w:t>
      </w:r>
      <w:r w:rsidR="00D96FA8" w:rsidRPr="00515A5B">
        <w:rPr>
          <w:b/>
          <w:sz w:val="28"/>
          <w:szCs w:val="28"/>
        </w:rPr>
        <w:t xml:space="preserve"> και με προσθήκη ουσίας</w:t>
      </w:r>
    </w:p>
    <w:p w:rsidR="00B06B15" w:rsidRPr="00515A5B" w:rsidRDefault="007E7765" w:rsidP="00352333">
      <w:pPr>
        <w:autoSpaceDE w:val="0"/>
        <w:autoSpaceDN w:val="0"/>
        <w:adjustRightInd w:val="0"/>
        <w:spacing w:line="360" w:lineRule="auto"/>
        <w:jc w:val="both"/>
        <w:rPr>
          <w:rFonts w:eastAsia="TimesNewRoman"/>
        </w:rPr>
      </w:pPr>
      <w:r w:rsidRPr="00515A5B">
        <w:rPr>
          <w:b/>
        </w:rPr>
        <w:fldChar w:fldCharType="begin"/>
      </w:r>
      <w:r w:rsidR="00B06B15" w:rsidRPr="00515A5B">
        <w:rPr>
          <w:b/>
        </w:rPr>
        <w:instrText xml:space="preserve"> LISTNUM </w:instrText>
      </w:r>
      <w:r w:rsidRPr="00515A5B">
        <w:rPr>
          <w:b/>
        </w:rPr>
        <w:fldChar w:fldCharType="end"/>
      </w:r>
      <w:r w:rsidR="00B06B15" w:rsidRPr="00515A5B">
        <w:rPr>
          <w:b/>
        </w:rPr>
        <w:t xml:space="preserve"> </w:t>
      </w:r>
      <w:r w:rsidR="00B06B15" w:rsidRPr="00515A5B">
        <w:rPr>
          <w:rFonts w:eastAsia="TimesNewRoman"/>
        </w:rPr>
        <w:t xml:space="preserve">Διαθέτουμε τα </w:t>
      </w:r>
      <w:r w:rsidR="00352333">
        <w:rPr>
          <w:rFonts w:eastAsia="TimesNewRoman"/>
        </w:rPr>
        <w:t>υ</w:t>
      </w:r>
      <w:r w:rsidR="00352333" w:rsidRPr="00515A5B">
        <w:t>δατικ</w:t>
      </w:r>
      <w:r w:rsidR="00352333">
        <w:t>ά</w:t>
      </w:r>
      <w:r w:rsidR="00352333" w:rsidRPr="00515A5B">
        <w:t xml:space="preserve"> </w:t>
      </w:r>
      <w:r w:rsidR="00B06B15" w:rsidRPr="00515A5B">
        <w:rPr>
          <w:rFonts w:eastAsia="TimesNewRoman"/>
        </w:rPr>
        <w:t>διαλύματα Δ</w:t>
      </w:r>
      <w:r w:rsidR="00B06B15" w:rsidRPr="00515A5B">
        <w:rPr>
          <w:rFonts w:eastAsia="TimesNewRoman"/>
          <w:vertAlign w:val="subscript"/>
        </w:rPr>
        <w:t>1</w:t>
      </w:r>
      <w:r w:rsidR="00B06B15" w:rsidRPr="00515A5B">
        <w:rPr>
          <w:rFonts w:eastAsia="TimesNewRoman"/>
        </w:rPr>
        <w:t xml:space="preserve"> και Δ</w:t>
      </w:r>
      <w:r w:rsidR="00B06B15" w:rsidRPr="00515A5B">
        <w:rPr>
          <w:rFonts w:eastAsia="TimesNewRoman"/>
          <w:vertAlign w:val="subscript"/>
        </w:rPr>
        <w:t>2</w:t>
      </w:r>
      <w:r w:rsidR="00B06B15" w:rsidRPr="00515A5B">
        <w:rPr>
          <w:rFonts w:eastAsia="TimesNewRoman"/>
        </w:rPr>
        <w:t xml:space="preserve"> των ασθενών οξέων ΗΑ και ΗΒ, όγκου 100 m</w:t>
      </w:r>
      <w:r w:rsidR="00B06B15" w:rsidRPr="00515A5B">
        <w:rPr>
          <w:rFonts w:eastAsia="TimesNewRoman"/>
          <w:lang w:val="en-US"/>
        </w:rPr>
        <w:t>l</w:t>
      </w:r>
      <w:r w:rsidR="00B06B15" w:rsidRPr="00515A5B">
        <w:rPr>
          <w:rFonts w:eastAsia="TimesNewRoman"/>
        </w:rPr>
        <w:t xml:space="preserve"> το καθένα.</w:t>
      </w:r>
      <w:r w:rsidR="00352333">
        <w:rPr>
          <w:rFonts w:eastAsia="TimesNewRoman"/>
        </w:rPr>
        <w:t xml:space="preserve"> </w:t>
      </w:r>
      <w:r w:rsidR="00B06B15" w:rsidRPr="00515A5B">
        <w:rPr>
          <w:rFonts w:eastAsia="TimesNewRoman"/>
        </w:rPr>
        <w:t>Διάλυμα Δ</w:t>
      </w:r>
      <w:r w:rsidR="00B06B15" w:rsidRPr="00515A5B">
        <w:rPr>
          <w:rFonts w:eastAsia="TimesNewRoman"/>
          <w:vertAlign w:val="subscript"/>
        </w:rPr>
        <w:t>1</w:t>
      </w:r>
      <w:r w:rsidR="00B06B15" w:rsidRPr="00515A5B">
        <w:rPr>
          <w:rFonts w:eastAsia="TimesNewRoman"/>
        </w:rPr>
        <w:t>: ΗΑ 0,1 Μ, α = 4%.</w:t>
      </w:r>
      <w:r w:rsidR="00B06B15" w:rsidRPr="003616E0">
        <w:rPr>
          <w:rFonts w:eastAsia="TimesNewRoman"/>
        </w:rPr>
        <w:tab/>
      </w:r>
      <w:r w:rsidR="00B06B15" w:rsidRPr="003616E0">
        <w:rPr>
          <w:rFonts w:eastAsia="TimesNewRoman"/>
        </w:rPr>
        <w:tab/>
      </w:r>
      <w:r w:rsidR="00B06B15" w:rsidRPr="003616E0">
        <w:rPr>
          <w:rFonts w:eastAsia="TimesNewRoman"/>
        </w:rPr>
        <w:tab/>
      </w:r>
      <w:r w:rsidR="00B06B15" w:rsidRPr="00515A5B">
        <w:rPr>
          <w:rFonts w:eastAsia="TimesNewRoman"/>
        </w:rPr>
        <w:t>Διάλυμα Δ</w:t>
      </w:r>
      <w:r w:rsidR="00B06B15" w:rsidRPr="00515A5B">
        <w:rPr>
          <w:rFonts w:eastAsia="TimesNewRoman"/>
          <w:vertAlign w:val="subscript"/>
        </w:rPr>
        <w:t>2</w:t>
      </w:r>
      <w:r w:rsidR="00B06B15" w:rsidRPr="00515A5B">
        <w:rPr>
          <w:rFonts w:eastAsia="TimesNewRoman"/>
        </w:rPr>
        <w:t xml:space="preserve">: ΗΒ </w:t>
      </w:r>
      <w:smartTag w:uri="urn:schemas-microsoft-com:office:smarttags" w:element="metricconverter">
        <w:smartTagPr>
          <w:attr w:name="ProductID" w:val="0,2 M"/>
        </w:smartTagPr>
        <w:r w:rsidR="00B06B15" w:rsidRPr="00515A5B">
          <w:rPr>
            <w:rFonts w:eastAsia="TimesNewRoman"/>
          </w:rPr>
          <w:t>0,2 M</w:t>
        </w:r>
      </w:smartTag>
      <w:r w:rsidR="00B06B15" w:rsidRPr="00515A5B">
        <w:rPr>
          <w:rFonts w:eastAsia="TimesNewRoman"/>
        </w:rPr>
        <w:t>, α = 1%.</w:t>
      </w:r>
    </w:p>
    <w:p w:rsidR="00B06B15" w:rsidRPr="00515A5B" w:rsidRDefault="00B06B15" w:rsidP="00B06B15">
      <w:pPr>
        <w:autoSpaceDE w:val="0"/>
        <w:autoSpaceDN w:val="0"/>
        <w:adjustRightInd w:val="0"/>
        <w:spacing w:line="360" w:lineRule="auto"/>
        <w:jc w:val="both"/>
        <w:rPr>
          <w:rFonts w:eastAsia="TimesNewRoman"/>
        </w:rPr>
      </w:pPr>
      <w:r w:rsidRPr="00515A5B">
        <w:rPr>
          <w:rFonts w:eastAsia="TimesNewRoman"/>
        </w:rPr>
        <w:t>α) Να συγκρίνετε την ισχύ των οξέων ΗΑ και ΗΒ.</w:t>
      </w:r>
    </w:p>
    <w:p w:rsidR="00B06B15" w:rsidRPr="00515A5B" w:rsidRDefault="00B06B15" w:rsidP="00B06B15">
      <w:pPr>
        <w:autoSpaceDE w:val="0"/>
        <w:autoSpaceDN w:val="0"/>
        <w:adjustRightInd w:val="0"/>
        <w:spacing w:line="360" w:lineRule="auto"/>
        <w:jc w:val="both"/>
        <w:rPr>
          <w:rFonts w:eastAsia="TimesNewRoman"/>
        </w:rPr>
      </w:pPr>
      <w:r w:rsidRPr="00515A5B">
        <w:rPr>
          <w:rFonts w:eastAsia="TimesNewRoman"/>
        </w:rPr>
        <w:t>β) Πόσα m</w:t>
      </w:r>
      <w:r w:rsidRPr="00515A5B">
        <w:rPr>
          <w:rFonts w:eastAsia="TimesNewRoman"/>
          <w:lang w:val="en-US"/>
        </w:rPr>
        <w:t>l</w:t>
      </w:r>
      <w:r w:rsidRPr="00515A5B">
        <w:rPr>
          <w:rFonts w:eastAsia="TimesNewRoman"/>
        </w:rPr>
        <w:t xml:space="preserve"> νερού πρέπει να προσθέσουμε στο διάλυμα Δ</w:t>
      </w:r>
      <w:r w:rsidRPr="00515A5B">
        <w:rPr>
          <w:rFonts w:eastAsia="TimesNewRoman"/>
          <w:vertAlign w:val="subscript"/>
        </w:rPr>
        <w:t>2</w:t>
      </w:r>
      <w:r w:rsidRPr="00515A5B">
        <w:rPr>
          <w:rFonts w:eastAsia="TimesNewRoman"/>
        </w:rPr>
        <w:t>, ώστε να αποκτήσει pH = 3;</w:t>
      </w:r>
    </w:p>
    <w:p w:rsidR="00B06B15" w:rsidRPr="00515A5B" w:rsidRDefault="00B06B15" w:rsidP="00B06B15">
      <w:pPr>
        <w:autoSpaceDE w:val="0"/>
        <w:autoSpaceDN w:val="0"/>
        <w:adjustRightInd w:val="0"/>
        <w:spacing w:line="360" w:lineRule="auto"/>
        <w:jc w:val="both"/>
        <w:rPr>
          <w:rFonts w:eastAsia="TimesNewRoman"/>
        </w:rPr>
      </w:pPr>
      <w:r w:rsidRPr="00515A5B">
        <w:rPr>
          <w:rFonts w:eastAsia="TimesNewRoman"/>
        </w:rPr>
        <w:t>γ) Σε ποιο από τα δύο διαλύματα Δ</w:t>
      </w:r>
      <w:r w:rsidRPr="00515A5B">
        <w:rPr>
          <w:rFonts w:eastAsia="TimesNewRoman"/>
          <w:vertAlign w:val="subscript"/>
        </w:rPr>
        <w:t>1</w:t>
      </w:r>
      <w:r w:rsidRPr="00515A5B">
        <w:rPr>
          <w:rFonts w:eastAsia="TimesNewRoman"/>
        </w:rPr>
        <w:t xml:space="preserve"> ή Δ</w:t>
      </w:r>
      <w:r w:rsidRPr="00515A5B">
        <w:rPr>
          <w:rFonts w:eastAsia="TimesNewRoman"/>
          <w:vertAlign w:val="subscript"/>
        </w:rPr>
        <w:t>2</w:t>
      </w:r>
      <w:r w:rsidRPr="00515A5B">
        <w:rPr>
          <w:rFonts w:eastAsia="TimesNewRoman"/>
        </w:rPr>
        <w:t xml:space="preserve"> πρέπει να προσθέσουμε νερό, ώστε να γίνει εξίσωση των ποσοστών ιοντισμού των δύο οξέων; Να υπολογιστεί ο όγκος αυτός του νερού. θ = 25 </w:t>
      </w:r>
      <w:r w:rsidRPr="00515A5B">
        <w:rPr>
          <w:rFonts w:eastAsia="TimesNewRoman"/>
          <w:vertAlign w:val="superscript"/>
        </w:rPr>
        <w:t>ο</w:t>
      </w:r>
      <w:r w:rsidRPr="00515A5B">
        <w:rPr>
          <w:rFonts w:eastAsia="TimesNewRoman"/>
        </w:rPr>
        <w:t>C.</w:t>
      </w:r>
    </w:p>
    <w:p w:rsidR="00B06B15" w:rsidRPr="00515A5B" w:rsidRDefault="00B06B15" w:rsidP="00B06B15">
      <w:pPr>
        <w:spacing w:line="360" w:lineRule="auto"/>
        <w:jc w:val="right"/>
        <w:rPr>
          <w:b/>
        </w:rPr>
      </w:pPr>
      <w:r w:rsidRPr="00515A5B">
        <w:t xml:space="preserve">Απ. α) ΗΑ β) 300 </w:t>
      </w:r>
      <w:r w:rsidRPr="00515A5B">
        <w:rPr>
          <w:rFonts w:eastAsia="TimesNewRoman"/>
        </w:rPr>
        <w:t>m</w:t>
      </w:r>
      <w:r w:rsidRPr="00515A5B">
        <w:rPr>
          <w:rFonts w:eastAsia="TimesNewRoman"/>
          <w:lang w:val="en-US"/>
        </w:rPr>
        <w:t>l</w:t>
      </w:r>
      <w:r w:rsidRPr="00515A5B">
        <w:t>, γ) στο Δ</w:t>
      </w:r>
      <w:r w:rsidRPr="00515A5B">
        <w:rPr>
          <w:vertAlign w:val="subscript"/>
        </w:rPr>
        <w:t>2</w:t>
      </w:r>
      <w:r w:rsidRPr="00515A5B">
        <w:t xml:space="preserve"> 1,5 </w:t>
      </w:r>
      <w:r w:rsidRPr="00515A5B">
        <w:rPr>
          <w:lang w:val="en-US"/>
        </w:rPr>
        <w:t>lit</w:t>
      </w:r>
    </w:p>
    <w:p w:rsidR="00F1360B" w:rsidRPr="00515A5B" w:rsidRDefault="007E7765" w:rsidP="00F1360B">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2F0FC3" w:rsidRPr="00515A5B">
        <w:rPr>
          <w:b/>
        </w:rPr>
        <w:t xml:space="preserve"> </w:t>
      </w:r>
      <w:r w:rsidR="002F0FC3" w:rsidRPr="00515A5B">
        <w:t>Υδατικό διάλυμα ΗΝΟ</w:t>
      </w:r>
      <w:r w:rsidR="002F0FC3" w:rsidRPr="00515A5B">
        <w:rPr>
          <w:vertAlign w:val="subscript"/>
        </w:rPr>
        <w:t>3</w:t>
      </w:r>
      <w:r w:rsidR="002F0FC3" w:rsidRPr="00515A5B">
        <w:t xml:space="preserve"> 0,01 Μ (Δ</w:t>
      </w:r>
      <w:r w:rsidR="002F0FC3" w:rsidRPr="00515A5B">
        <w:rPr>
          <w:vertAlign w:val="subscript"/>
        </w:rPr>
        <w:t>1</w:t>
      </w:r>
      <w:r w:rsidR="002F0FC3" w:rsidRPr="00515A5B">
        <w:t>) έχει όγκο 20 ml, ενώ υδατικό διάλυμα CH</w:t>
      </w:r>
      <w:r w:rsidR="002F0FC3" w:rsidRPr="00515A5B">
        <w:rPr>
          <w:vertAlign w:val="subscript"/>
        </w:rPr>
        <w:t>3</w:t>
      </w:r>
      <w:r w:rsidR="006E1958" w:rsidRPr="00515A5B">
        <w:t xml:space="preserve">COOH </w:t>
      </w:r>
      <w:r w:rsidR="002F0FC3" w:rsidRPr="00515A5B">
        <w:t>(Δ</w:t>
      </w:r>
      <w:r w:rsidR="002F0FC3" w:rsidRPr="00515A5B">
        <w:rPr>
          <w:vertAlign w:val="subscript"/>
        </w:rPr>
        <w:t>2</w:t>
      </w:r>
      <w:r w:rsidR="002F0FC3" w:rsidRPr="00515A5B">
        <w:t xml:space="preserve">) έχει συγκέντρωση 0,2 Μ. </w:t>
      </w:r>
    </w:p>
    <w:p w:rsidR="00F1360B" w:rsidRPr="00515A5B" w:rsidRDefault="002F0FC3" w:rsidP="00F1360B">
      <w:pPr>
        <w:spacing w:line="360" w:lineRule="auto"/>
        <w:jc w:val="both"/>
      </w:pPr>
      <w:r w:rsidRPr="00515A5B">
        <w:t>α) Αν γνωρίζουμε ότι τα διαλύματα Δ</w:t>
      </w:r>
      <w:r w:rsidRPr="00515A5B">
        <w:rPr>
          <w:vertAlign w:val="subscript"/>
        </w:rPr>
        <w:t>1</w:t>
      </w:r>
      <w:r w:rsidRPr="00515A5B">
        <w:t xml:space="preserve"> και Δ</w:t>
      </w:r>
      <w:r w:rsidRPr="00515A5B">
        <w:rPr>
          <w:vertAlign w:val="subscript"/>
        </w:rPr>
        <w:t>2</w:t>
      </w:r>
      <w:r w:rsidRPr="00515A5B">
        <w:t xml:space="preserve"> περιέχουν ίδιο αριθμό mol ιόντων Η</w:t>
      </w:r>
      <w:r w:rsidRPr="00515A5B">
        <w:rPr>
          <w:vertAlign w:val="subscript"/>
        </w:rPr>
        <w:t>3</w:t>
      </w:r>
      <w:r w:rsidRPr="00515A5B">
        <w:t>Ο</w:t>
      </w:r>
      <w:r w:rsidRPr="00515A5B">
        <w:rPr>
          <w:vertAlign w:val="superscript"/>
        </w:rPr>
        <w:t>+</w:t>
      </w:r>
      <w:r w:rsidRPr="00515A5B">
        <w:t xml:space="preserve"> ,να</w:t>
      </w:r>
      <w:r w:rsidR="00F1360B" w:rsidRPr="00515A5B">
        <w:t xml:space="preserve"> </w:t>
      </w:r>
      <w:r w:rsidRPr="00515A5B">
        <w:t>υπολογίσετε τον όγκο του διαλύματος Δ</w:t>
      </w:r>
      <w:r w:rsidRPr="00515A5B">
        <w:rPr>
          <w:vertAlign w:val="subscript"/>
        </w:rPr>
        <w:t>2</w:t>
      </w:r>
      <w:r w:rsidRPr="00515A5B">
        <w:t xml:space="preserve">. </w:t>
      </w:r>
    </w:p>
    <w:p w:rsidR="002F0FC3" w:rsidRPr="00515A5B" w:rsidRDefault="002F0FC3" w:rsidP="00F1360B">
      <w:pPr>
        <w:spacing w:line="360" w:lineRule="auto"/>
        <w:jc w:val="both"/>
      </w:pPr>
      <w:r w:rsidRPr="00515A5B">
        <w:t>β) Είναι σωστό ότι αν τα δύο διαλύματα αραιωθούν σε διπλάσιο όγκο</w:t>
      </w:r>
      <w:r w:rsidR="008353C3" w:rsidRPr="00515A5B">
        <w:t xml:space="preserve">, θα περιέχουν τον ίδιο αριθμό </w:t>
      </w:r>
      <w:r w:rsidRPr="00515A5B">
        <w:t>mol ιόντων Η</w:t>
      </w:r>
      <w:r w:rsidRPr="00515A5B">
        <w:rPr>
          <w:vertAlign w:val="subscript"/>
        </w:rPr>
        <w:t>3</w:t>
      </w:r>
      <w:r w:rsidRPr="00515A5B">
        <w:t>Ο</w:t>
      </w:r>
      <w:r w:rsidRPr="00515A5B">
        <w:rPr>
          <w:vertAlign w:val="superscript"/>
        </w:rPr>
        <w:t>+</w:t>
      </w:r>
      <w:r w:rsidRPr="00515A5B">
        <w:t>; Δίνεται για το CH</w:t>
      </w:r>
      <w:r w:rsidRPr="00515A5B">
        <w:rPr>
          <w:vertAlign w:val="subscript"/>
        </w:rPr>
        <w:t>3</w:t>
      </w:r>
      <w:r w:rsidR="006E1958" w:rsidRPr="00515A5B">
        <w:t xml:space="preserve">COOH: </w:t>
      </w:r>
      <w:r w:rsidRPr="00515A5B">
        <w:t>Κ</w:t>
      </w:r>
      <w:r w:rsidR="006E1958" w:rsidRPr="00515A5B">
        <w:rPr>
          <w:vertAlign w:val="subscript"/>
        </w:rPr>
        <w:t>α</w:t>
      </w:r>
      <w:r w:rsidRPr="00515A5B">
        <w:t xml:space="preserve"> = 2</w:t>
      </w:r>
      <w:r w:rsidRPr="00515A5B">
        <w:sym w:font="Symbol" w:char="F0D7"/>
      </w:r>
      <w:r w:rsidRPr="00515A5B">
        <w:t>10</w:t>
      </w:r>
      <w:r w:rsidRPr="00515A5B">
        <w:rPr>
          <w:vertAlign w:val="superscript"/>
        </w:rPr>
        <w:t>-5</w:t>
      </w:r>
      <w:r w:rsidRPr="00515A5B">
        <w:t>.</w:t>
      </w:r>
    </w:p>
    <w:p w:rsidR="002F0FC3" w:rsidRPr="00515A5B" w:rsidRDefault="002F0FC3" w:rsidP="002F0FC3">
      <w:pPr>
        <w:pStyle w:val="a3"/>
        <w:tabs>
          <w:tab w:val="clear" w:pos="4153"/>
          <w:tab w:val="clear" w:pos="8306"/>
        </w:tabs>
        <w:spacing w:line="360" w:lineRule="auto"/>
        <w:jc w:val="right"/>
      </w:pPr>
      <w:r w:rsidRPr="00515A5B">
        <w:t xml:space="preserve">Απ. α) </w:t>
      </w:r>
      <w:r w:rsidRPr="00515A5B">
        <w:rPr>
          <w:lang w:val="en-US"/>
        </w:rPr>
        <w:t>V</w:t>
      </w:r>
      <w:r w:rsidRPr="00515A5B">
        <w:rPr>
          <w:vertAlign w:val="subscript"/>
        </w:rPr>
        <w:t>2</w:t>
      </w:r>
      <w:r w:rsidRPr="00515A5B">
        <w:t xml:space="preserve"> = 100 </w:t>
      </w:r>
      <w:r w:rsidRPr="00515A5B">
        <w:rPr>
          <w:lang w:val="en-US"/>
        </w:rPr>
        <w:t>ml</w:t>
      </w:r>
      <w:r w:rsidR="00A33B96">
        <w:t xml:space="preserve"> , β) Λάθος</w:t>
      </w:r>
    </w:p>
    <w:p w:rsidR="00F1360B" w:rsidRPr="00515A5B" w:rsidRDefault="007E7765" w:rsidP="006E1958">
      <w:pPr>
        <w:spacing w:line="360" w:lineRule="auto"/>
        <w:jc w:val="both"/>
      </w:pPr>
      <w:r w:rsidRPr="00515A5B">
        <w:rPr>
          <w:b/>
          <w:bCs/>
        </w:rPr>
        <w:fldChar w:fldCharType="begin"/>
      </w:r>
      <w:r w:rsidR="000B2C6E" w:rsidRPr="00515A5B">
        <w:rPr>
          <w:b/>
          <w:bCs/>
        </w:rPr>
        <w:instrText xml:space="preserve"> LISTNUM </w:instrText>
      </w:r>
      <w:r w:rsidRPr="00515A5B">
        <w:rPr>
          <w:b/>
          <w:bCs/>
        </w:rPr>
        <w:fldChar w:fldCharType="end"/>
      </w:r>
      <w:r w:rsidR="002F0FC3" w:rsidRPr="00515A5B">
        <w:rPr>
          <w:b/>
          <w:bCs/>
        </w:rPr>
        <w:t xml:space="preserve"> </w:t>
      </w:r>
      <w:r w:rsidR="002F0FC3" w:rsidRPr="00515A5B">
        <w:t xml:space="preserve">2,24 </w:t>
      </w:r>
      <w:r w:rsidR="002F0FC3" w:rsidRPr="00515A5B">
        <w:rPr>
          <w:lang w:val="en-US"/>
        </w:rPr>
        <w:t>lit</w:t>
      </w:r>
      <w:r w:rsidR="002F0FC3" w:rsidRPr="00515A5B">
        <w:t xml:space="preserve"> αέριας ΝΗ</w:t>
      </w:r>
      <w:r w:rsidR="002F0FC3" w:rsidRPr="00515A5B">
        <w:rPr>
          <w:vertAlign w:val="subscript"/>
        </w:rPr>
        <w:t>3</w:t>
      </w:r>
      <w:r w:rsidR="002F0FC3" w:rsidRPr="00515A5B">
        <w:t xml:space="preserve"> μετρημένα σε </w:t>
      </w:r>
      <w:r w:rsidR="002F0FC3" w:rsidRPr="00515A5B">
        <w:rPr>
          <w:lang w:val="en-US"/>
        </w:rPr>
        <w:t>STP</w:t>
      </w:r>
      <w:r w:rsidR="002F0FC3" w:rsidRPr="00515A5B">
        <w:t>, διαλύονται στο νερό, οπότε προκύπτει διάλυμα Δ</w:t>
      </w:r>
      <w:r w:rsidR="002F0FC3" w:rsidRPr="00515A5B">
        <w:rPr>
          <w:vertAlign w:val="subscript"/>
        </w:rPr>
        <w:t>1</w:t>
      </w:r>
      <w:r w:rsidR="006E1958" w:rsidRPr="00515A5B">
        <w:t xml:space="preserve"> όγκου </w:t>
      </w:r>
      <w:r w:rsidR="002F0FC3" w:rsidRPr="00515A5B">
        <w:t xml:space="preserve">500 </w:t>
      </w:r>
      <w:r w:rsidR="002F0FC3" w:rsidRPr="00515A5B">
        <w:rPr>
          <w:lang w:val="en-US"/>
        </w:rPr>
        <w:t>ml</w:t>
      </w:r>
      <w:r w:rsidR="002F0FC3" w:rsidRPr="00515A5B">
        <w:t>. Στο διάλυμα Δ</w:t>
      </w:r>
      <w:r w:rsidR="002F0FC3" w:rsidRPr="00515A5B">
        <w:rPr>
          <w:vertAlign w:val="subscript"/>
        </w:rPr>
        <w:t>1</w:t>
      </w:r>
      <w:r w:rsidR="002F0FC3" w:rsidRPr="00515A5B">
        <w:t xml:space="preserve"> προσθέτουμε </w:t>
      </w:r>
      <w:smartTag w:uri="urn:schemas-microsoft-com:office:smarttags" w:element="metricconverter">
        <w:smartTagPr>
          <w:attr w:name="ProductID" w:val="1,5 L"/>
        </w:smartTagPr>
        <w:r w:rsidR="002F0FC3" w:rsidRPr="00515A5B">
          <w:t xml:space="preserve">1,5 </w:t>
        </w:r>
        <w:r w:rsidR="002F0FC3" w:rsidRPr="00515A5B">
          <w:rPr>
            <w:lang w:val="en-US"/>
          </w:rPr>
          <w:t>L</w:t>
        </w:r>
      </w:smartTag>
      <w:r w:rsidR="002F0FC3" w:rsidRPr="00515A5B">
        <w:t xml:space="preserve"> νερού, οπότε προκύπτει διάλυμα Δ</w:t>
      </w:r>
      <w:r w:rsidR="002F0FC3" w:rsidRPr="00515A5B">
        <w:rPr>
          <w:vertAlign w:val="subscript"/>
        </w:rPr>
        <w:t>2</w:t>
      </w:r>
      <w:r w:rsidR="002F0FC3" w:rsidRPr="00515A5B">
        <w:t>. Για τα διαλύματα Δ</w:t>
      </w:r>
      <w:r w:rsidR="002F0FC3" w:rsidRPr="00515A5B">
        <w:rPr>
          <w:vertAlign w:val="subscript"/>
        </w:rPr>
        <w:t>1</w:t>
      </w:r>
      <w:r w:rsidR="002F0FC3" w:rsidRPr="00515A5B">
        <w:t xml:space="preserve"> και Δ</w:t>
      </w:r>
      <w:r w:rsidR="002F0FC3" w:rsidRPr="00515A5B">
        <w:rPr>
          <w:vertAlign w:val="subscript"/>
        </w:rPr>
        <w:t>2</w:t>
      </w:r>
      <w:r w:rsidR="002F0FC3" w:rsidRPr="00515A5B">
        <w:t xml:space="preserve"> να υπολογιστούν:</w:t>
      </w:r>
    </w:p>
    <w:p w:rsidR="00F1360B" w:rsidRPr="00515A5B" w:rsidRDefault="000B0699" w:rsidP="00F1360B">
      <w:pPr>
        <w:spacing w:line="360" w:lineRule="auto"/>
      </w:pPr>
      <w:r w:rsidRPr="00515A5B">
        <w:t>α)</w:t>
      </w:r>
      <w:r w:rsidR="002F0FC3" w:rsidRPr="00515A5B">
        <w:t xml:space="preserve"> Ο βαθμός ιοντισμού της ΝΗ</w:t>
      </w:r>
      <w:r w:rsidR="002F0FC3" w:rsidRPr="00515A5B">
        <w:rPr>
          <w:vertAlign w:val="subscript"/>
        </w:rPr>
        <w:t>3</w:t>
      </w:r>
      <w:r w:rsidR="002F0FC3" w:rsidRPr="00515A5B">
        <w:t>.</w:t>
      </w:r>
      <w:r w:rsidR="00F1360B" w:rsidRPr="00515A5B">
        <w:tab/>
      </w:r>
      <w:r w:rsidR="00F1360B" w:rsidRPr="00515A5B">
        <w:tab/>
      </w:r>
      <w:r w:rsidR="00F1360B" w:rsidRPr="00515A5B">
        <w:tab/>
      </w:r>
      <w:r w:rsidR="00F1360B" w:rsidRPr="00515A5B">
        <w:tab/>
      </w:r>
      <w:r w:rsidRPr="00515A5B">
        <w:t>β)</w:t>
      </w:r>
      <w:r w:rsidR="002F0FC3" w:rsidRPr="00515A5B">
        <w:t xml:space="preserve"> η συγκέντρωση των ιόντων ΟΗ</w:t>
      </w:r>
      <w:r w:rsidR="002F0FC3" w:rsidRPr="00515A5B">
        <w:rPr>
          <w:vertAlign w:val="superscript"/>
        </w:rPr>
        <w:t>–</w:t>
      </w:r>
      <w:r w:rsidR="002F0FC3" w:rsidRPr="00515A5B">
        <w:t>.</w:t>
      </w:r>
    </w:p>
    <w:p w:rsidR="002F0FC3" w:rsidRPr="00515A5B" w:rsidRDefault="002F0FC3" w:rsidP="00F1360B">
      <w:pPr>
        <w:spacing w:line="360" w:lineRule="auto"/>
      </w:pPr>
      <w:r w:rsidRPr="00515A5B">
        <w:t>Δίνεται για την ΝΗ</w:t>
      </w:r>
      <w:r w:rsidRPr="00515A5B">
        <w:rPr>
          <w:vertAlign w:val="subscript"/>
        </w:rPr>
        <w:t>3</w:t>
      </w:r>
      <w:r w:rsidRPr="00515A5B">
        <w:t>: Κ</w:t>
      </w:r>
      <w:r w:rsidRPr="00515A5B">
        <w:rPr>
          <w:vertAlign w:val="subscript"/>
          <w:lang w:val="en-US"/>
        </w:rPr>
        <w:t>b</w:t>
      </w:r>
      <w:r w:rsidRPr="00515A5B">
        <w:rPr>
          <w:vertAlign w:val="subscript"/>
        </w:rPr>
        <w:t xml:space="preserve"> </w:t>
      </w:r>
      <w:r w:rsidRPr="00515A5B">
        <w:t>= 2</w:t>
      </w:r>
      <w:r w:rsidRPr="00515A5B">
        <w:rPr>
          <w:lang w:val="en-US"/>
        </w:rPr>
        <w:sym w:font="Symbol" w:char="F0D7"/>
      </w:r>
      <w:r w:rsidRPr="00515A5B">
        <w:t>10</w:t>
      </w:r>
      <w:r w:rsidRPr="00515A5B">
        <w:rPr>
          <w:vertAlign w:val="superscript"/>
        </w:rPr>
        <w:t>-5</w:t>
      </w:r>
      <w:r w:rsidRPr="00515A5B">
        <w:t>.</w:t>
      </w:r>
    </w:p>
    <w:p w:rsidR="002F0FC3" w:rsidRPr="00515A5B" w:rsidRDefault="002F0FC3" w:rsidP="002F0FC3">
      <w:pPr>
        <w:pStyle w:val="a3"/>
        <w:tabs>
          <w:tab w:val="clear" w:pos="4153"/>
          <w:tab w:val="clear" w:pos="8306"/>
        </w:tabs>
        <w:spacing w:line="360" w:lineRule="auto"/>
        <w:ind w:hanging="240"/>
        <w:jc w:val="right"/>
      </w:pPr>
      <w:r w:rsidRPr="00515A5B">
        <w:t>Απ. α) α</w:t>
      </w:r>
      <w:r w:rsidRPr="00515A5B">
        <w:rPr>
          <w:vertAlign w:val="subscript"/>
        </w:rPr>
        <w:t>1</w:t>
      </w:r>
      <w:r w:rsidRPr="00515A5B">
        <w:t xml:space="preserve"> = 10</w:t>
      </w:r>
      <w:r w:rsidRPr="00515A5B">
        <w:rPr>
          <w:vertAlign w:val="superscript"/>
        </w:rPr>
        <w:t>-2</w:t>
      </w:r>
      <w:r w:rsidRPr="00515A5B">
        <w:t xml:space="preserve"> , α</w:t>
      </w:r>
      <w:r w:rsidRPr="00515A5B">
        <w:rPr>
          <w:vertAlign w:val="subscript"/>
        </w:rPr>
        <w:t>2</w:t>
      </w:r>
      <w:r w:rsidRPr="00515A5B">
        <w:t xml:space="preserve"> = 2</w:t>
      </w:r>
      <w:r w:rsidRPr="00515A5B">
        <w:sym w:font="Symbol" w:char="F0D7"/>
      </w:r>
      <w:r w:rsidRPr="00515A5B">
        <w:t>10</w:t>
      </w:r>
      <w:r w:rsidRPr="00515A5B">
        <w:rPr>
          <w:vertAlign w:val="superscript"/>
        </w:rPr>
        <w:t>-2</w:t>
      </w:r>
      <w:r w:rsidRPr="00515A5B">
        <w:t xml:space="preserve"> , β) [ΟΗ</w:t>
      </w:r>
      <w:r w:rsidRPr="00515A5B">
        <w:rPr>
          <w:vertAlign w:val="superscript"/>
        </w:rPr>
        <w:t>-</w:t>
      </w:r>
      <w:r w:rsidRPr="00515A5B">
        <w:t>]</w:t>
      </w:r>
      <w:r w:rsidRPr="00515A5B">
        <w:rPr>
          <w:vertAlign w:val="subscript"/>
        </w:rPr>
        <w:t>1</w:t>
      </w:r>
      <w:r w:rsidRPr="00515A5B">
        <w:t xml:space="preserve"> = 2</w:t>
      </w:r>
      <w:r w:rsidRPr="00515A5B">
        <w:sym w:font="Symbol" w:char="F0D7"/>
      </w:r>
      <w:r w:rsidRPr="00515A5B">
        <w:t>10</w:t>
      </w:r>
      <w:r w:rsidRPr="00515A5B">
        <w:rPr>
          <w:vertAlign w:val="superscript"/>
        </w:rPr>
        <w:t xml:space="preserve">-3 </w:t>
      </w:r>
      <w:r w:rsidRPr="00515A5B">
        <w:t>Μ , [ΟΗ</w:t>
      </w:r>
      <w:r w:rsidRPr="00515A5B">
        <w:rPr>
          <w:vertAlign w:val="superscript"/>
        </w:rPr>
        <w:t>-</w:t>
      </w:r>
      <w:r w:rsidRPr="00515A5B">
        <w:t>]</w:t>
      </w:r>
      <w:r w:rsidRPr="00515A5B">
        <w:rPr>
          <w:vertAlign w:val="subscript"/>
        </w:rPr>
        <w:t>2</w:t>
      </w:r>
      <w:r w:rsidRPr="00515A5B">
        <w:t xml:space="preserve"> = 10</w:t>
      </w:r>
      <w:r w:rsidRPr="00515A5B">
        <w:rPr>
          <w:vertAlign w:val="superscript"/>
        </w:rPr>
        <w:t xml:space="preserve">-3 </w:t>
      </w:r>
      <w:r w:rsidR="00A33B96">
        <w:t>Μ</w:t>
      </w:r>
    </w:p>
    <w:p w:rsidR="00F1360B" w:rsidRPr="00515A5B" w:rsidRDefault="007E7765" w:rsidP="00F1360B">
      <w:pPr>
        <w:spacing w:line="360" w:lineRule="auto"/>
      </w:pPr>
      <w:r w:rsidRPr="00515A5B">
        <w:rPr>
          <w:b/>
          <w:bCs/>
        </w:rPr>
        <w:fldChar w:fldCharType="begin"/>
      </w:r>
      <w:r w:rsidR="000B2C6E" w:rsidRPr="00515A5B">
        <w:rPr>
          <w:b/>
          <w:bCs/>
        </w:rPr>
        <w:instrText xml:space="preserve"> LISTNUM </w:instrText>
      </w:r>
      <w:r w:rsidRPr="00515A5B">
        <w:rPr>
          <w:b/>
          <w:bCs/>
        </w:rPr>
        <w:fldChar w:fldCharType="end"/>
      </w:r>
      <w:r w:rsidR="002F0FC3" w:rsidRPr="00515A5B">
        <w:rPr>
          <w:b/>
          <w:bCs/>
        </w:rPr>
        <w:t xml:space="preserve"> </w:t>
      </w:r>
      <w:r w:rsidR="002F0FC3" w:rsidRPr="00515A5B">
        <w:t>Υδατικό διάλυμα CH</w:t>
      </w:r>
      <w:r w:rsidR="002F0FC3" w:rsidRPr="00515A5B">
        <w:rPr>
          <w:vertAlign w:val="subscript"/>
        </w:rPr>
        <w:t>3</w:t>
      </w:r>
      <w:r w:rsidR="002F0FC3" w:rsidRPr="00515A5B">
        <w:t>COOH έχει συγκέντρωση 0,2 Μ.</w:t>
      </w:r>
    </w:p>
    <w:p w:rsidR="00F1360B" w:rsidRPr="00515A5B" w:rsidRDefault="002F0FC3" w:rsidP="00F1360B">
      <w:pPr>
        <w:spacing w:line="360" w:lineRule="auto"/>
      </w:pPr>
      <w:r w:rsidRPr="00515A5B">
        <w:t>α) Ποιος είναι ο βαθμός ιοντισμού του CH</w:t>
      </w:r>
      <w:r w:rsidRPr="00515A5B">
        <w:rPr>
          <w:vertAlign w:val="subscript"/>
        </w:rPr>
        <w:t>3</w:t>
      </w:r>
      <w:r w:rsidRPr="00515A5B">
        <w:t>COOH στο διάλυμα;</w:t>
      </w:r>
    </w:p>
    <w:p w:rsidR="00F1360B" w:rsidRPr="00515A5B" w:rsidRDefault="002F0FC3" w:rsidP="000B0699">
      <w:pPr>
        <w:spacing w:line="360" w:lineRule="auto"/>
        <w:jc w:val="both"/>
      </w:pPr>
      <w:r w:rsidRPr="00515A5B">
        <w:t>β) Πόσα ml Η</w:t>
      </w:r>
      <w:r w:rsidRPr="00515A5B">
        <w:rPr>
          <w:vertAlign w:val="subscript"/>
        </w:rPr>
        <w:t>2</w:t>
      </w:r>
      <w:r w:rsidRPr="00515A5B">
        <w:t>Ο πρέπει να προσθέσουμε σε 100 ml του διαλύματος, ώστε να τριπλασιαστεί ο βαθμός ιοντισμός του CH</w:t>
      </w:r>
      <w:r w:rsidRPr="00515A5B">
        <w:rPr>
          <w:vertAlign w:val="subscript"/>
        </w:rPr>
        <w:t>3</w:t>
      </w:r>
      <w:r w:rsidRPr="00515A5B">
        <w:t>COOH</w:t>
      </w:r>
      <w:r w:rsidR="00F1360B" w:rsidRPr="00515A5B">
        <w:t>;</w:t>
      </w:r>
    </w:p>
    <w:p w:rsidR="00F1360B" w:rsidRPr="00515A5B" w:rsidRDefault="002F0FC3" w:rsidP="000B0699">
      <w:pPr>
        <w:spacing w:line="360" w:lineRule="auto"/>
        <w:jc w:val="both"/>
      </w:pPr>
      <w:r w:rsidRPr="00515A5B">
        <w:t>γ) Να υπολογίσετε το λόγο των συγκεντρώσεων των ιόντων Η</w:t>
      </w:r>
      <w:r w:rsidRPr="00515A5B">
        <w:rPr>
          <w:vertAlign w:val="subscript"/>
        </w:rPr>
        <w:t>3</w:t>
      </w:r>
      <w:r w:rsidRPr="00515A5B">
        <w:t>Ο</w:t>
      </w:r>
      <w:r w:rsidRPr="00515A5B">
        <w:rPr>
          <w:vertAlign w:val="superscript"/>
        </w:rPr>
        <w:t>+</w:t>
      </w:r>
      <w:r w:rsidRPr="00515A5B">
        <w:t xml:space="preserve"> στο αρχικό και στο αραιωμένο διάλυμα.</w:t>
      </w:r>
      <w:r w:rsidR="00F1360B" w:rsidRPr="00515A5B">
        <w:t xml:space="preserve"> Δίνεται για το CH</w:t>
      </w:r>
      <w:r w:rsidR="00F1360B" w:rsidRPr="00515A5B">
        <w:rPr>
          <w:vertAlign w:val="subscript"/>
        </w:rPr>
        <w:t>3</w:t>
      </w:r>
      <w:r w:rsidR="00F1360B" w:rsidRPr="00515A5B">
        <w:t>COOH: K</w:t>
      </w:r>
      <w:r w:rsidR="006E1958" w:rsidRPr="00515A5B">
        <w:rPr>
          <w:vertAlign w:val="subscript"/>
        </w:rPr>
        <w:t>α</w:t>
      </w:r>
      <w:r w:rsidR="00F1360B" w:rsidRPr="00515A5B">
        <w:t xml:space="preserve"> = 2</w:t>
      </w:r>
      <w:r w:rsidR="00F1360B" w:rsidRPr="00515A5B">
        <w:sym w:font="Symbol" w:char="F0D7"/>
      </w:r>
      <w:r w:rsidR="00F1360B" w:rsidRPr="00515A5B">
        <w:t>10</w:t>
      </w:r>
      <w:r w:rsidR="00F1360B" w:rsidRPr="00515A5B">
        <w:rPr>
          <w:vertAlign w:val="superscript"/>
        </w:rPr>
        <w:t>-5</w:t>
      </w:r>
      <w:r w:rsidR="00F1360B" w:rsidRPr="00515A5B">
        <w:t>.</w:t>
      </w:r>
    </w:p>
    <w:p w:rsidR="002F0FC3" w:rsidRPr="00515A5B" w:rsidRDefault="002F0FC3" w:rsidP="00F1360B">
      <w:pPr>
        <w:pStyle w:val="a3"/>
        <w:tabs>
          <w:tab w:val="clear" w:pos="4153"/>
          <w:tab w:val="clear" w:pos="8306"/>
        </w:tabs>
        <w:spacing w:line="360" w:lineRule="auto"/>
        <w:ind w:hanging="240"/>
        <w:jc w:val="right"/>
      </w:pPr>
      <w:r w:rsidRPr="00515A5B">
        <w:t>Απ. α) α = 10</w:t>
      </w:r>
      <w:r w:rsidRPr="00515A5B">
        <w:rPr>
          <w:vertAlign w:val="superscript"/>
        </w:rPr>
        <w:t>-2</w:t>
      </w:r>
      <w:r w:rsidRPr="00515A5B">
        <w:t xml:space="preserve"> , β) 800 </w:t>
      </w:r>
      <w:r w:rsidRPr="00515A5B">
        <w:rPr>
          <w:lang w:val="en-US"/>
        </w:rPr>
        <w:t>ml</w:t>
      </w:r>
      <w:r w:rsidRPr="00515A5B">
        <w:t xml:space="preserve"> </w:t>
      </w:r>
      <w:r w:rsidRPr="00515A5B">
        <w:rPr>
          <w:lang w:val="en-US"/>
        </w:rPr>
        <w:t>H</w:t>
      </w:r>
      <w:r w:rsidRPr="00515A5B">
        <w:rPr>
          <w:vertAlign w:val="subscript"/>
        </w:rPr>
        <w:t>2</w:t>
      </w:r>
      <w:r w:rsidRPr="00515A5B">
        <w:rPr>
          <w:lang w:val="en-US"/>
        </w:rPr>
        <w:t>O</w:t>
      </w:r>
      <w:r w:rsidRPr="00515A5B">
        <w:t xml:space="preserve"> , γ) [Η</w:t>
      </w:r>
      <w:r w:rsidRPr="00515A5B">
        <w:rPr>
          <w:vertAlign w:val="subscript"/>
        </w:rPr>
        <w:t>3</w:t>
      </w:r>
      <w:r w:rsidRPr="00515A5B">
        <w:t>Ο</w:t>
      </w:r>
      <w:r w:rsidRPr="00515A5B">
        <w:rPr>
          <w:vertAlign w:val="superscript"/>
        </w:rPr>
        <w:t>+</w:t>
      </w:r>
      <w:r w:rsidRPr="00515A5B">
        <w:t>]</w:t>
      </w:r>
      <w:r w:rsidRPr="00515A5B">
        <w:rPr>
          <w:vertAlign w:val="subscript"/>
        </w:rPr>
        <w:t>αρχ</w:t>
      </w:r>
      <w:r w:rsidRPr="00515A5B">
        <w:t xml:space="preserve"> = 3</w:t>
      </w:r>
      <w:r w:rsidRPr="00515A5B">
        <w:sym w:font="Symbol" w:char="F0D7"/>
      </w:r>
      <w:r w:rsidRPr="00515A5B">
        <w:t>[Η</w:t>
      </w:r>
      <w:r w:rsidRPr="00515A5B">
        <w:rPr>
          <w:vertAlign w:val="subscript"/>
        </w:rPr>
        <w:t>3</w:t>
      </w:r>
      <w:r w:rsidRPr="00515A5B">
        <w:t>Ο</w:t>
      </w:r>
      <w:r w:rsidRPr="00515A5B">
        <w:rPr>
          <w:vertAlign w:val="superscript"/>
        </w:rPr>
        <w:t>+</w:t>
      </w:r>
      <w:r w:rsidRPr="00515A5B">
        <w:t>]</w:t>
      </w:r>
      <w:r w:rsidRPr="00515A5B">
        <w:rPr>
          <w:vertAlign w:val="subscript"/>
        </w:rPr>
        <w:t>τελ.</w:t>
      </w:r>
    </w:p>
    <w:p w:rsidR="000B0699" w:rsidRPr="00515A5B" w:rsidRDefault="007E7765" w:rsidP="000B0699">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A04E1E" w:rsidRPr="00515A5B">
        <w:t xml:space="preserve"> 13,5 </w:t>
      </w:r>
      <w:r w:rsidR="00A04E1E" w:rsidRPr="00515A5B">
        <w:rPr>
          <w:lang w:val="en-US"/>
        </w:rPr>
        <w:t>gr</w:t>
      </w:r>
      <w:r w:rsidR="00A04E1E" w:rsidRPr="00515A5B">
        <w:t xml:space="preserve"> ασθενούς μονοπρωτικού οξέος </w:t>
      </w:r>
      <w:r w:rsidR="006E1958" w:rsidRPr="00515A5B">
        <w:t>ΗΑ</w:t>
      </w:r>
      <w:r w:rsidR="00A04E1E" w:rsidRPr="00515A5B">
        <w:t xml:space="preserve"> διαλύονται στο νερό, οπότε προκύπτει διάλυμα (Δ) όγκου 2 </w:t>
      </w:r>
      <w:r w:rsidR="00A04E1E" w:rsidRPr="00515A5B">
        <w:rPr>
          <w:lang w:val="en-US"/>
        </w:rPr>
        <w:t>lit</w:t>
      </w:r>
      <w:r w:rsidR="00A04E1E" w:rsidRPr="00515A5B">
        <w:t xml:space="preserve"> , το οποίο έχει </w:t>
      </w:r>
      <w:r w:rsidR="00A04E1E" w:rsidRPr="00515A5B">
        <w:rPr>
          <w:lang w:val="en-US"/>
        </w:rPr>
        <w:t>p</w:t>
      </w:r>
      <w:r w:rsidR="00A04E1E" w:rsidRPr="00515A5B">
        <w:t>Η = 5. Να υπολογιστούν:</w:t>
      </w:r>
    </w:p>
    <w:p w:rsidR="000B0699" w:rsidRPr="00515A5B" w:rsidRDefault="00A04E1E" w:rsidP="000B0699">
      <w:pPr>
        <w:spacing w:line="360" w:lineRule="auto"/>
      </w:pPr>
      <w:r w:rsidRPr="00515A5B">
        <w:rPr>
          <w:bCs/>
        </w:rPr>
        <w:t>α)</w:t>
      </w:r>
      <w:r w:rsidRPr="00515A5B">
        <w:t xml:space="preserve"> Η συγκέντρωση του διαλύματος (Δ).</w:t>
      </w:r>
      <w:r w:rsidR="008A45B9" w:rsidRPr="00515A5B">
        <w:tab/>
      </w:r>
      <w:r w:rsidR="008A45B9" w:rsidRPr="00515A5B">
        <w:tab/>
      </w:r>
      <w:r w:rsidRPr="00515A5B">
        <w:rPr>
          <w:bCs/>
        </w:rPr>
        <w:t>β)</w:t>
      </w:r>
      <w:r w:rsidRPr="00515A5B">
        <w:t xml:space="preserve"> Το μοριακό βάρος του οξέος ΗΑ.</w:t>
      </w:r>
    </w:p>
    <w:p w:rsidR="00A04E1E" w:rsidRPr="00515A5B" w:rsidRDefault="00A04E1E" w:rsidP="008A45B9">
      <w:pPr>
        <w:spacing w:line="360" w:lineRule="auto"/>
        <w:jc w:val="both"/>
      </w:pPr>
      <w:r w:rsidRPr="00515A5B">
        <w:rPr>
          <w:bCs/>
        </w:rPr>
        <w:t>γ)</w:t>
      </w:r>
      <w:r w:rsidRPr="00515A5B">
        <w:t xml:space="preserve"> Ο όγκος του νερού που πρέπει να προσθέσουμε στο διάλυμα Δ, ώστε να διπλασιαστεί ο βαθμός</w:t>
      </w:r>
      <w:r w:rsidR="006E1958" w:rsidRPr="00515A5B">
        <w:t xml:space="preserve"> </w:t>
      </w:r>
      <w:r w:rsidRPr="00515A5B">
        <w:t>ιοντισμού του ΗΑ. Δίνεται για το ΗΑ: Κ</w:t>
      </w:r>
      <w:r w:rsidR="006E1958" w:rsidRPr="00515A5B">
        <w:rPr>
          <w:vertAlign w:val="subscript"/>
        </w:rPr>
        <w:t>α</w:t>
      </w:r>
      <w:r w:rsidRPr="00515A5B">
        <w:t xml:space="preserve"> </w:t>
      </w:r>
      <w:r w:rsidR="006E1958" w:rsidRPr="00515A5B">
        <w:t xml:space="preserve">= </w:t>
      </w:r>
      <w:r w:rsidRPr="00515A5B">
        <w:t>4</w:t>
      </w:r>
      <w:r w:rsidRPr="00515A5B">
        <w:sym w:font="Symbol" w:char="F0D7"/>
      </w:r>
      <w:r w:rsidRPr="00515A5B">
        <w:t>10</w:t>
      </w:r>
      <w:r w:rsidRPr="00515A5B">
        <w:rPr>
          <w:vertAlign w:val="superscript"/>
        </w:rPr>
        <w:t>-10</w:t>
      </w:r>
      <w:r w:rsidRPr="00515A5B">
        <w:t>.</w:t>
      </w:r>
    </w:p>
    <w:p w:rsidR="00A04E1E" w:rsidRPr="00515A5B" w:rsidRDefault="00A04E1E" w:rsidP="00A04E1E">
      <w:pPr>
        <w:pStyle w:val="a3"/>
        <w:tabs>
          <w:tab w:val="clear" w:pos="4153"/>
          <w:tab w:val="clear" w:pos="8306"/>
        </w:tabs>
        <w:spacing w:line="360" w:lineRule="auto"/>
        <w:ind w:firstLine="240"/>
        <w:jc w:val="right"/>
      </w:pPr>
      <w:r w:rsidRPr="00515A5B">
        <w:t xml:space="preserve">Απ. α) </w:t>
      </w:r>
      <w:r w:rsidR="00772F1E" w:rsidRPr="00515A5B">
        <w:rPr>
          <w:lang w:val="en-US"/>
        </w:rPr>
        <w:t>C</w:t>
      </w:r>
      <w:r w:rsidRPr="00515A5B">
        <w:t xml:space="preserve"> = </w:t>
      </w:r>
      <w:smartTag w:uri="urn:schemas-microsoft-com:office:smarttags" w:element="metricconverter">
        <w:smartTagPr>
          <w:attr w:name="ProductID" w:val="0,25 M"/>
        </w:smartTagPr>
        <w:r w:rsidRPr="00515A5B">
          <w:t xml:space="preserve">0,25 </w:t>
        </w:r>
        <w:r w:rsidRPr="00515A5B">
          <w:rPr>
            <w:lang w:val="en-US"/>
          </w:rPr>
          <w:t>M</w:t>
        </w:r>
      </w:smartTag>
      <w:r w:rsidRPr="00515A5B">
        <w:t xml:space="preserve"> , β) Μ</w:t>
      </w:r>
      <w:r w:rsidRPr="00515A5B">
        <w:rPr>
          <w:vertAlign w:val="subscript"/>
          <w:lang w:val="en-US"/>
        </w:rPr>
        <w:t>r</w:t>
      </w:r>
      <w:r w:rsidRPr="00515A5B">
        <w:t xml:space="preserve"> = 27 , γ) </w:t>
      </w:r>
      <w:smartTag w:uri="urn:schemas-microsoft-com:office:smarttags" w:element="metricconverter">
        <w:smartTagPr>
          <w:attr w:name="ProductID" w:val="6 L"/>
        </w:smartTagPr>
        <w:r w:rsidRPr="00515A5B">
          <w:t xml:space="preserve">6 </w:t>
        </w:r>
        <w:r w:rsidRPr="00515A5B">
          <w:rPr>
            <w:lang w:val="en-US"/>
          </w:rPr>
          <w:t>L</w:t>
        </w:r>
      </w:smartTag>
      <w:r w:rsidRPr="00515A5B">
        <w:t xml:space="preserve"> </w:t>
      </w:r>
      <w:r w:rsidRPr="00515A5B">
        <w:rPr>
          <w:lang w:val="en-US"/>
        </w:rPr>
        <w:t>H</w:t>
      </w:r>
      <w:r w:rsidRPr="00515A5B">
        <w:rPr>
          <w:vertAlign w:val="subscript"/>
        </w:rPr>
        <w:t>2</w:t>
      </w:r>
      <w:r w:rsidRPr="00515A5B">
        <w:rPr>
          <w:lang w:val="en-US"/>
        </w:rPr>
        <w:t>O</w:t>
      </w:r>
    </w:p>
    <w:p w:rsidR="00487B9E" w:rsidRPr="003616E0" w:rsidRDefault="007E7765" w:rsidP="008A45B9">
      <w:pPr>
        <w:spacing w:line="360" w:lineRule="auto"/>
        <w:jc w:val="both"/>
      </w:pPr>
      <w:r w:rsidRPr="00515A5B">
        <w:rPr>
          <w:b/>
        </w:rPr>
        <w:lastRenderedPageBreak/>
        <w:fldChar w:fldCharType="begin"/>
      </w:r>
      <w:r w:rsidR="000B2C6E" w:rsidRPr="00515A5B">
        <w:rPr>
          <w:b/>
        </w:rPr>
        <w:instrText xml:space="preserve"> LISTNUM </w:instrText>
      </w:r>
      <w:r w:rsidRPr="00515A5B">
        <w:rPr>
          <w:b/>
        </w:rPr>
        <w:fldChar w:fldCharType="end"/>
      </w:r>
      <w:r w:rsidR="00A443EC" w:rsidRPr="00515A5B">
        <w:t xml:space="preserve"> Διάλυμα (Δ) ΝΗ</w:t>
      </w:r>
      <w:r w:rsidR="00A443EC" w:rsidRPr="00515A5B">
        <w:rPr>
          <w:vertAlign w:val="subscript"/>
        </w:rPr>
        <w:t>3</w:t>
      </w:r>
      <w:r w:rsidR="00A443EC" w:rsidRPr="00515A5B">
        <w:t xml:space="preserve"> 0,1 Μ έχει όγκο 2 </w:t>
      </w:r>
      <w:r w:rsidR="00A47154" w:rsidRPr="00515A5B">
        <w:rPr>
          <w:lang w:val="en-US"/>
        </w:rPr>
        <w:t>lit</w:t>
      </w:r>
      <w:r w:rsidR="00A443EC" w:rsidRPr="00515A5B">
        <w:t xml:space="preserve">. Αραιώνουμε με νερό το διάλυμα αυτό, οπότε το </w:t>
      </w:r>
      <w:r w:rsidR="00A443EC" w:rsidRPr="00515A5B">
        <w:rPr>
          <w:lang w:val="en-US"/>
        </w:rPr>
        <w:t>p</w:t>
      </w:r>
      <w:r w:rsidR="00A443EC" w:rsidRPr="00515A5B">
        <w:t>Η μεταβάλλεται κατά μία μονάδα. Να βρεθούν:</w:t>
      </w:r>
      <w:r w:rsidR="005D2FCC" w:rsidRPr="005D2FCC">
        <w:t xml:space="preserve"> </w:t>
      </w:r>
      <w:r w:rsidR="005D2FCC" w:rsidRPr="00515A5B">
        <w:t>Δίνεται για την ΝΗ</w:t>
      </w:r>
      <w:r w:rsidR="005D2FCC" w:rsidRPr="00515A5B">
        <w:rPr>
          <w:vertAlign w:val="subscript"/>
        </w:rPr>
        <w:t>3</w:t>
      </w:r>
      <w:r w:rsidR="005D2FCC" w:rsidRPr="00515A5B">
        <w:t>: Κ</w:t>
      </w:r>
      <w:r w:rsidR="005D2FCC" w:rsidRPr="00515A5B">
        <w:rPr>
          <w:vertAlign w:val="subscript"/>
          <w:lang w:val="en-US"/>
        </w:rPr>
        <w:t>b</w:t>
      </w:r>
      <w:r w:rsidR="005D2FCC" w:rsidRPr="00515A5B">
        <w:t xml:space="preserve"> =10</w:t>
      </w:r>
      <w:r w:rsidR="005D2FCC" w:rsidRPr="00515A5B">
        <w:rPr>
          <w:vertAlign w:val="superscript"/>
        </w:rPr>
        <w:t>-5</w:t>
      </w:r>
      <w:r w:rsidR="005D2FCC" w:rsidRPr="00515A5B">
        <w:t>.</w:t>
      </w:r>
    </w:p>
    <w:p w:rsidR="00A443EC" w:rsidRPr="00515A5B" w:rsidRDefault="00A443EC" w:rsidP="005D2FCC">
      <w:pPr>
        <w:spacing w:line="360" w:lineRule="auto"/>
        <w:jc w:val="both"/>
      </w:pPr>
      <w:r w:rsidRPr="00515A5B">
        <w:rPr>
          <w:bCs/>
        </w:rPr>
        <w:t>α)</w:t>
      </w:r>
      <w:r w:rsidRPr="00515A5B">
        <w:t xml:space="preserve"> το </w:t>
      </w:r>
      <w:r w:rsidRPr="00515A5B">
        <w:rPr>
          <w:lang w:val="en-US"/>
        </w:rPr>
        <w:t>pH</w:t>
      </w:r>
      <w:r w:rsidRPr="00515A5B">
        <w:t xml:space="preserve"> του διαλύματος (Δ).</w:t>
      </w:r>
      <w:r w:rsidR="005D2FCC">
        <w:tab/>
      </w:r>
      <w:r w:rsidR="005D2FCC">
        <w:tab/>
      </w:r>
      <w:r w:rsidRPr="00515A5B">
        <w:rPr>
          <w:bCs/>
        </w:rPr>
        <w:t>β)</w:t>
      </w:r>
      <w:r w:rsidRPr="00515A5B">
        <w:t xml:space="preserve"> Ο όγκος του νερού που προσθέσαμε.</w:t>
      </w:r>
    </w:p>
    <w:p w:rsidR="00A443EC" w:rsidRPr="00515A5B" w:rsidRDefault="00A443EC" w:rsidP="00C9535F">
      <w:pPr>
        <w:pStyle w:val="a3"/>
        <w:tabs>
          <w:tab w:val="clear" w:pos="4153"/>
          <w:tab w:val="clear" w:pos="8306"/>
        </w:tabs>
        <w:spacing w:line="360" w:lineRule="auto"/>
        <w:ind w:hanging="240"/>
        <w:jc w:val="right"/>
        <w:rPr>
          <w:b/>
          <w:bCs/>
        </w:rPr>
      </w:pPr>
      <w:r w:rsidRPr="00515A5B">
        <w:t xml:space="preserve">α) </w:t>
      </w:r>
      <w:r w:rsidRPr="00515A5B">
        <w:rPr>
          <w:lang w:val="en-US"/>
        </w:rPr>
        <w:t>pH</w:t>
      </w:r>
      <w:r w:rsidRPr="00515A5B">
        <w:t xml:space="preserve"> = 11 , β) </w:t>
      </w:r>
      <w:r w:rsidRPr="00515A5B">
        <w:rPr>
          <w:lang w:val="en-US"/>
        </w:rPr>
        <w:t>V</w:t>
      </w:r>
      <w:r w:rsidRPr="00515A5B">
        <w:rPr>
          <w:vertAlign w:val="subscript"/>
          <w:lang w:val="en-US"/>
        </w:rPr>
        <w:t>H</w:t>
      </w:r>
      <w:r w:rsidRPr="00515A5B">
        <w:rPr>
          <w:position w:val="-6"/>
          <w:vertAlign w:val="subscript"/>
        </w:rPr>
        <w:t>2</w:t>
      </w:r>
      <w:r w:rsidRPr="00515A5B">
        <w:rPr>
          <w:vertAlign w:val="subscript"/>
          <w:lang w:val="en-US"/>
        </w:rPr>
        <w:t>O</w:t>
      </w:r>
      <w:r w:rsidRPr="00515A5B">
        <w:t xml:space="preserve"> = 198 </w:t>
      </w:r>
      <w:r w:rsidRPr="00515A5B">
        <w:rPr>
          <w:lang w:val="en-US"/>
        </w:rPr>
        <w:t>L</w:t>
      </w:r>
    </w:p>
    <w:p w:rsidR="00C9535F" w:rsidRPr="00515A5B" w:rsidRDefault="007E7765" w:rsidP="00C9535F">
      <w:pPr>
        <w:spacing w:line="360" w:lineRule="auto"/>
      </w:pPr>
      <w:r w:rsidRPr="00515A5B">
        <w:rPr>
          <w:b/>
        </w:rPr>
        <w:fldChar w:fldCharType="begin"/>
      </w:r>
      <w:r w:rsidR="000B2C6E" w:rsidRPr="00515A5B">
        <w:rPr>
          <w:b/>
        </w:rPr>
        <w:instrText xml:space="preserve"> LISTNUM </w:instrText>
      </w:r>
      <w:r w:rsidRPr="00515A5B">
        <w:rPr>
          <w:b/>
        </w:rPr>
        <w:fldChar w:fldCharType="end"/>
      </w:r>
      <w:r w:rsidR="00126A29" w:rsidRPr="00515A5B">
        <w:rPr>
          <w:b/>
        </w:rPr>
        <w:t xml:space="preserve"> </w:t>
      </w:r>
      <w:r w:rsidR="00126A29" w:rsidRPr="00515A5B">
        <w:t>Υδατικό διάλυμα ΝΗ</w:t>
      </w:r>
      <w:r w:rsidR="00126A29" w:rsidRPr="00515A5B">
        <w:rPr>
          <w:vertAlign w:val="subscript"/>
        </w:rPr>
        <w:t>3</w:t>
      </w:r>
      <w:r w:rsidR="00126A29" w:rsidRPr="00515A5B">
        <w:t xml:space="preserve"> έχει </w:t>
      </w:r>
      <w:r w:rsidR="00126A29" w:rsidRPr="00515A5B">
        <w:rPr>
          <w:lang w:val="en-US"/>
        </w:rPr>
        <w:t>p</w:t>
      </w:r>
      <w:r w:rsidR="00126A29" w:rsidRPr="00515A5B">
        <w:t>Η = 11.</w:t>
      </w:r>
    </w:p>
    <w:p w:rsidR="00126A29" w:rsidRPr="00515A5B" w:rsidRDefault="00C9535F" w:rsidP="00C9535F">
      <w:pPr>
        <w:spacing w:line="360" w:lineRule="auto"/>
        <w:jc w:val="both"/>
      </w:pPr>
      <w:r w:rsidRPr="00515A5B">
        <w:rPr>
          <w:bCs/>
        </w:rPr>
        <w:t>α)</w:t>
      </w:r>
      <w:r w:rsidR="006843E2" w:rsidRPr="00515A5B">
        <w:t xml:space="preserve"> Ποια είναι η</w:t>
      </w:r>
      <w:r w:rsidR="00126A29" w:rsidRPr="00515A5B">
        <w:t xml:space="preserve"> % </w:t>
      </w:r>
      <w:r w:rsidR="00126A29" w:rsidRPr="00515A5B">
        <w:rPr>
          <w:lang w:val="en-US"/>
        </w:rPr>
        <w:t>w</w:t>
      </w:r>
      <w:r w:rsidR="00126A29" w:rsidRPr="00515A5B">
        <w:t>/</w:t>
      </w:r>
      <w:r w:rsidR="00126A29" w:rsidRPr="00515A5B">
        <w:rPr>
          <w:lang w:val="en-US"/>
        </w:rPr>
        <w:t>v</w:t>
      </w:r>
      <w:r w:rsidR="00126A29" w:rsidRPr="00515A5B">
        <w:t xml:space="preserve"> περ</w:t>
      </w:r>
      <w:r w:rsidR="006843E2" w:rsidRPr="00515A5B">
        <w:t xml:space="preserve">ιεκτικότητα και ποιος ο βαθμός ιοντισμού </w:t>
      </w:r>
      <w:r w:rsidR="00126A29" w:rsidRPr="00515A5B">
        <w:t>της ΝΗ</w:t>
      </w:r>
      <w:r w:rsidR="00126A29" w:rsidRPr="00515A5B">
        <w:rPr>
          <w:vertAlign w:val="subscript"/>
        </w:rPr>
        <w:t>3</w:t>
      </w:r>
      <w:r w:rsidR="006843E2" w:rsidRPr="00515A5B">
        <w:t xml:space="preserve"> στο </w:t>
      </w:r>
      <w:r w:rsidR="00126A29" w:rsidRPr="00515A5B">
        <w:t>διάλυμα αυτό;</w:t>
      </w:r>
    </w:p>
    <w:p w:rsidR="00C9535F" w:rsidRPr="00515A5B" w:rsidRDefault="00C9535F" w:rsidP="00C9535F">
      <w:pPr>
        <w:pStyle w:val="a3"/>
        <w:tabs>
          <w:tab w:val="clear" w:pos="4153"/>
          <w:tab w:val="clear" w:pos="8306"/>
        </w:tabs>
        <w:spacing w:line="360" w:lineRule="auto"/>
        <w:jc w:val="both"/>
      </w:pPr>
      <w:r w:rsidRPr="00515A5B">
        <w:rPr>
          <w:bCs/>
        </w:rPr>
        <w:t>β)</w:t>
      </w:r>
      <w:r w:rsidR="00126A29" w:rsidRPr="00515A5B">
        <w:t xml:space="preserve"> Πόσα </w:t>
      </w:r>
      <w:r w:rsidR="00126A29" w:rsidRPr="00515A5B">
        <w:rPr>
          <w:lang w:val="en-US"/>
        </w:rPr>
        <w:t>gr</w:t>
      </w:r>
      <w:r w:rsidR="00126A29" w:rsidRPr="00515A5B">
        <w:t xml:space="preserve"> </w:t>
      </w:r>
      <w:r w:rsidR="00126A29" w:rsidRPr="00515A5B">
        <w:rPr>
          <w:lang w:val="en-US"/>
        </w:rPr>
        <w:t>NH</w:t>
      </w:r>
      <w:r w:rsidR="00126A29" w:rsidRPr="00515A5B">
        <w:rPr>
          <w:vertAlign w:val="subscript"/>
        </w:rPr>
        <w:t>3</w:t>
      </w:r>
      <w:r w:rsidR="00126A29" w:rsidRPr="00515A5B">
        <w:t xml:space="preserve"> πρέπει να προσθέσουμε σε 500 </w:t>
      </w:r>
      <w:r w:rsidR="00126A29" w:rsidRPr="00515A5B">
        <w:rPr>
          <w:lang w:val="en-US"/>
        </w:rPr>
        <w:t>ml</w:t>
      </w:r>
      <w:r w:rsidR="00126A29" w:rsidRPr="00515A5B">
        <w:t xml:space="preserve"> του διαλύματος, ώστε να μεταβληθεί το </w:t>
      </w:r>
      <w:r w:rsidR="00126A29" w:rsidRPr="00515A5B">
        <w:rPr>
          <w:lang w:val="en-US"/>
        </w:rPr>
        <w:t>p</w:t>
      </w:r>
      <w:r w:rsidR="00126A29" w:rsidRPr="00515A5B">
        <w:t>Η κατά μισή μονάδα; Με την προσθήκη δεν μεταβάλλεται ο όγκος του διαλύματος.</w:t>
      </w:r>
    </w:p>
    <w:p w:rsidR="00126A29" w:rsidRPr="00515A5B" w:rsidRDefault="00126A29" w:rsidP="00C9535F">
      <w:pPr>
        <w:pStyle w:val="a3"/>
        <w:tabs>
          <w:tab w:val="clear" w:pos="4153"/>
          <w:tab w:val="clear" w:pos="8306"/>
        </w:tabs>
        <w:spacing w:line="360" w:lineRule="auto"/>
      </w:pPr>
      <w:r w:rsidRPr="00515A5B">
        <w:t>Δίνονται για την ΝΗ</w:t>
      </w:r>
      <w:r w:rsidRPr="00515A5B">
        <w:rPr>
          <w:vertAlign w:val="subscript"/>
        </w:rPr>
        <w:t>3</w:t>
      </w:r>
      <w:r w:rsidRPr="00515A5B">
        <w:t>: Κ</w:t>
      </w:r>
      <w:r w:rsidRPr="00515A5B">
        <w:rPr>
          <w:vertAlign w:val="subscript"/>
          <w:lang w:val="en-US"/>
        </w:rPr>
        <w:t>b</w:t>
      </w:r>
      <w:r w:rsidRPr="00515A5B">
        <w:rPr>
          <w:vertAlign w:val="subscript"/>
        </w:rPr>
        <w:t xml:space="preserve"> </w:t>
      </w:r>
      <w:r w:rsidRPr="00515A5B">
        <w:t>= 10</w:t>
      </w:r>
      <w:r w:rsidRPr="00515A5B">
        <w:rPr>
          <w:vertAlign w:val="superscript"/>
        </w:rPr>
        <w:t>-5</w:t>
      </w:r>
      <w:r w:rsidRPr="00515A5B">
        <w:t xml:space="preserve">, </w:t>
      </w:r>
      <w:r w:rsidR="006E1958" w:rsidRPr="00515A5B">
        <w:t>Μ</w:t>
      </w:r>
      <w:r w:rsidR="006E1958" w:rsidRPr="00515A5B">
        <w:rPr>
          <w:lang w:val="en-US"/>
        </w:rPr>
        <w:t>r</w:t>
      </w:r>
      <w:r w:rsidR="006E1958" w:rsidRPr="00515A5B">
        <w:t xml:space="preserve"> Ν</w:t>
      </w:r>
      <w:r w:rsidR="006E1958" w:rsidRPr="00515A5B">
        <w:rPr>
          <w:lang w:val="en-US"/>
        </w:rPr>
        <w:t>H</w:t>
      </w:r>
      <w:r w:rsidR="006E1958" w:rsidRPr="00515A5B">
        <w:rPr>
          <w:vertAlign w:val="subscript"/>
        </w:rPr>
        <w:t>3</w:t>
      </w:r>
      <w:r w:rsidR="006E1958" w:rsidRPr="00515A5B">
        <w:t xml:space="preserve"> = 17, </w:t>
      </w:r>
      <w:r w:rsidRPr="00515A5B">
        <w:t>για το Η</w:t>
      </w:r>
      <w:r w:rsidRPr="00515A5B">
        <w:rPr>
          <w:vertAlign w:val="subscript"/>
        </w:rPr>
        <w:t>2</w:t>
      </w:r>
      <w:r w:rsidRPr="00515A5B">
        <w:t xml:space="preserve">Ο: </w:t>
      </w:r>
      <w:r w:rsidRPr="00515A5B">
        <w:rPr>
          <w:lang w:val="en-US"/>
        </w:rPr>
        <w:t>K</w:t>
      </w:r>
      <w:r w:rsidRPr="00515A5B">
        <w:rPr>
          <w:vertAlign w:val="subscript"/>
          <w:lang w:val="en-US"/>
        </w:rPr>
        <w:t>w</w:t>
      </w:r>
      <w:r w:rsidRPr="00515A5B">
        <w:rPr>
          <w:vertAlign w:val="subscript"/>
        </w:rPr>
        <w:t xml:space="preserve"> </w:t>
      </w:r>
      <w:r w:rsidRPr="00515A5B">
        <w:t>= 10</w:t>
      </w:r>
      <w:r w:rsidRPr="00515A5B">
        <w:rPr>
          <w:vertAlign w:val="superscript"/>
        </w:rPr>
        <w:t>-14</w:t>
      </w:r>
      <w:r w:rsidRPr="00515A5B">
        <w:t>.</w:t>
      </w:r>
    </w:p>
    <w:p w:rsidR="005E7128" w:rsidRPr="003616E0" w:rsidRDefault="00126A29" w:rsidP="00A849C3">
      <w:pPr>
        <w:pStyle w:val="a3"/>
        <w:tabs>
          <w:tab w:val="clear" w:pos="4153"/>
          <w:tab w:val="clear" w:pos="8306"/>
        </w:tabs>
        <w:spacing w:line="360" w:lineRule="auto"/>
        <w:ind w:firstLine="240"/>
        <w:jc w:val="right"/>
      </w:pPr>
      <w:r w:rsidRPr="00515A5B">
        <w:t>Απ. α) 0,17 %</w:t>
      </w:r>
      <w:r w:rsidRPr="00515A5B">
        <w:rPr>
          <w:lang w:val="en-US"/>
        </w:rPr>
        <w:t>w</w:t>
      </w:r>
      <w:r w:rsidRPr="00515A5B">
        <w:t>/</w:t>
      </w:r>
      <w:r w:rsidRPr="00515A5B">
        <w:rPr>
          <w:lang w:val="en-US"/>
        </w:rPr>
        <w:t>v</w:t>
      </w:r>
      <w:r w:rsidRPr="00515A5B">
        <w:t xml:space="preserve"> , β) </w:t>
      </w:r>
      <w:r w:rsidR="006E1958" w:rsidRPr="00515A5B">
        <w:rPr>
          <w:lang w:val="en-US"/>
        </w:rPr>
        <w:t>C</w:t>
      </w:r>
      <w:r w:rsidRPr="00515A5B">
        <w:rPr>
          <w:vertAlign w:val="subscript"/>
        </w:rPr>
        <w:t>1</w:t>
      </w:r>
      <w:r w:rsidRPr="00515A5B">
        <w:t xml:space="preserve"> = </w:t>
      </w:r>
      <w:smartTag w:uri="urn:schemas-microsoft-com:office:smarttags" w:element="metricconverter">
        <w:smartTagPr>
          <w:attr w:name="ProductID" w:val="1 M"/>
        </w:smartTagPr>
        <w:r w:rsidRPr="00515A5B">
          <w:t xml:space="preserve">1 </w:t>
        </w:r>
        <w:r w:rsidRPr="00515A5B">
          <w:rPr>
            <w:lang w:val="en-US"/>
          </w:rPr>
          <w:t>M</w:t>
        </w:r>
      </w:smartTag>
      <w:r w:rsidRPr="00515A5B">
        <w:t xml:space="preserve"> άρα προσθέτουμε 0,45 </w:t>
      </w:r>
      <w:r w:rsidRPr="00515A5B">
        <w:rPr>
          <w:lang w:val="en-US"/>
        </w:rPr>
        <w:t>mol</w:t>
      </w:r>
      <w:r w:rsidRPr="00515A5B">
        <w:t xml:space="preserve"> </w:t>
      </w:r>
      <w:r w:rsidRPr="00515A5B">
        <w:rPr>
          <w:lang w:val="en-US"/>
        </w:rPr>
        <w:t>N</w:t>
      </w:r>
      <w:r w:rsidRPr="00515A5B">
        <w:t>Η</w:t>
      </w:r>
      <w:r w:rsidRPr="00515A5B">
        <w:rPr>
          <w:vertAlign w:val="subscript"/>
        </w:rPr>
        <w:t>3</w:t>
      </w:r>
      <w:r w:rsidRPr="00515A5B">
        <w:t xml:space="preserve"> ή </w:t>
      </w:r>
      <w:smartTag w:uri="urn:schemas-microsoft-com:office:smarttags" w:element="metricconverter">
        <w:smartTagPr>
          <w:attr w:name="ProductID" w:val="7,65 g"/>
        </w:smartTagPr>
        <w:r w:rsidRPr="00515A5B">
          <w:t xml:space="preserve">7,65 </w:t>
        </w:r>
        <w:r w:rsidRPr="00515A5B">
          <w:rPr>
            <w:lang w:val="en-US"/>
          </w:rPr>
          <w:t>g</w:t>
        </w:r>
      </w:smartTag>
      <w:r w:rsidRPr="00515A5B">
        <w:t xml:space="preserve"> </w:t>
      </w:r>
      <w:r w:rsidRPr="00515A5B">
        <w:rPr>
          <w:lang w:val="en-US"/>
        </w:rPr>
        <w:t>NH</w:t>
      </w:r>
      <w:r w:rsidRPr="00515A5B">
        <w:rPr>
          <w:vertAlign w:val="subscript"/>
        </w:rPr>
        <w:t>3</w:t>
      </w:r>
    </w:p>
    <w:p w:rsidR="005E7128" w:rsidRPr="00515A5B" w:rsidRDefault="005E7128" w:rsidP="008A45B9">
      <w:pPr>
        <w:spacing w:line="360" w:lineRule="auto"/>
        <w:jc w:val="center"/>
        <w:rPr>
          <w:b/>
          <w:sz w:val="28"/>
          <w:szCs w:val="28"/>
        </w:rPr>
      </w:pPr>
      <w:r w:rsidRPr="00515A5B">
        <w:rPr>
          <w:b/>
          <w:sz w:val="28"/>
          <w:szCs w:val="28"/>
        </w:rPr>
        <w:t>Ασκήσεις με ανάμιξη διαλυμάτων της ίδιας διαλυμένης ουσίας</w:t>
      </w:r>
    </w:p>
    <w:p w:rsidR="005D2FCC" w:rsidRDefault="007E7765" w:rsidP="005D2FCC">
      <w:pPr>
        <w:spacing w:line="360" w:lineRule="auto"/>
        <w:jc w:val="both"/>
        <w:rPr>
          <w:rFonts w:eastAsia="TimesNewRoman,Bold"/>
        </w:rPr>
      </w:pPr>
      <w:r w:rsidRPr="00515A5B">
        <w:rPr>
          <w:b/>
        </w:rPr>
        <w:fldChar w:fldCharType="begin"/>
      </w:r>
      <w:r w:rsidR="000B2C6E" w:rsidRPr="00515A5B">
        <w:rPr>
          <w:b/>
        </w:rPr>
        <w:instrText xml:space="preserve"> LISTNUM </w:instrText>
      </w:r>
      <w:r w:rsidRPr="00515A5B">
        <w:rPr>
          <w:b/>
        </w:rPr>
        <w:fldChar w:fldCharType="end"/>
      </w:r>
      <w:r w:rsidR="00FD7444" w:rsidRPr="00515A5B">
        <w:t xml:space="preserve"> </w:t>
      </w:r>
      <w:r w:rsidR="005D2FCC">
        <w:rPr>
          <w:rFonts w:eastAsia="TimesNewRoman,Bold"/>
        </w:rPr>
        <w:t>Διαθέτουμε δύο υδατικά διαλύματα Δ</w:t>
      </w:r>
      <w:r w:rsidR="005D2FCC">
        <w:rPr>
          <w:rFonts w:eastAsia="TimesNewRoman,Bold"/>
          <w:vertAlign w:val="subscript"/>
        </w:rPr>
        <w:t>1</w:t>
      </w:r>
      <w:r w:rsidR="005D2FCC">
        <w:rPr>
          <w:rFonts w:eastAsia="TimesNewRoman,Bold"/>
        </w:rPr>
        <w:t xml:space="preserve"> και Δ</w:t>
      </w:r>
      <w:r w:rsidR="005D2FCC">
        <w:rPr>
          <w:rFonts w:eastAsia="TimesNewRoman,Bold"/>
          <w:vertAlign w:val="subscript"/>
        </w:rPr>
        <w:t>2</w:t>
      </w:r>
      <w:r w:rsidR="005D2FCC">
        <w:rPr>
          <w:rFonts w:eastAsia="TimesNewRoman,Bold"/>
        </w:rPr>
        <w:t>.</w:t>
      </w:r>
    </w:p>
    <w:p w:rsidR="005D2FCC" w:rsidRDefault="005D2FCC" w:rsidP="005D2FCC">
      <w:pPr>
        <w:spacing w:line="360" w:lineRule="auto"/>
        <w:ind w:left="720"/>
        <w:jc w:val="both"/>
        <w:rPr>
          <w:rFonts w:eastAsia="TimesNewRoman,Bold"/>
        </w:rPr>
      </w:pPr>
      <w:r>
        <w:rPr>
          <w:rFonts w:eastAsia="TimesNewRoman,Bold"/>
        </w:rPr>
        <w:t>Διάλυμα Δ</w:t>
      </w:r>
      <w:r>
        <w:rPr>
          <w:rFonts w:eastAsia="TimesNewRoman,Bold"/>
          <w:vertAlign w:val="subscript"/>
        </w:rPr>
        <w:t>1</w:t>
      </w:r>
      <w:r>
        <w:rPr>
          <w:rFonts w:eastAsia="TimesNewRoman,Bold"/>
        </w:rPr>
        <w:t>: ΜΟΗ (υδροξείδιο μετάλλου Μ) 10</w:t>
      </w:r>
      <w:r>
        <w:rPr>
          <w:rFonts w:eastAsia="TimesNewRoman,Bold"/>
          <w:vertAlign w:val="superscript"/>
        </w:rPr>
        <w:t>−3</w:t>
      </w:r>
      <w:r>
        <w:rPr>
          <w:rFonts w:eastAsia="TimesNewRoman,Bold"/>
        </w:rPr>
        <w:t xml:space="preserve"> Μ, όγκου 100 m</w:t>
      </w:r>
      <w:r>
        <w:rPr>
          <w:rFonts w:eastAsia="TimesNewRoman,Bold"/>
          <w:lang w:val="en-US"/>
        </w:rPr>
        <w:t>l</w:t>
      </w:r>
      <w:r>
        <w:rPr>
          <w:rFonts w:eastAsia="TimesNewRoman,Bold"/>
        </w:rPr>
        <w:t xml:space="preserve"> με pH = 11.</w:t>
      </w:r>
    </w:p>
    <w:p w:rsidR="005D2FCC" w:rsidRDefault="005D2FCC" w:rsidP="005D2FCC">
      <w:pPr>
        <w:spacing w:line="360" w:lineRule="auto"/>
        <w:ind w:left="720"/>
        <w:jc w:val="both"/>
        <w:rPr>
          <w:rFonts w:eastAsia="TimesNewRoman,Bold"/>
        </w:rPr>
      </w:pPr>
      <w:r>
        <w:rPr>
          <w:rFonts w:eastAsia="TimesNewRoman,Bold"/>
        </w:rPr>
        <w:t>Διάλυμα Δ</w:t>
      </w:r>
      <w:r>
        <w:rPr>
          <w:rFonts w:eastAsia="TimesNewRoman,Bold"/>
          <w:vertAlign w:val="subscript"/>
        </w:rPr>
        <w:t>2</w:t>
      </w:r>
      <w:r>
        <w:rPr>
          <w:rFonts w:eastAsia="TimesNewRoman,Bold"/>
        </w:rPr>
        <w:t>: Β (ασθενής μονοπρωτική βάση) 0,1 Μ, όγκου 100 m</w:t>
      </w:r>
      <w:r>
        <w:rPr>
          <w:rFonts w:eastAsia="TimesNewRoman,Bold"/>
          <w:lang w:val="en-US"/>
        </w:rPr>
        <w:t>l</w:t>
      </w:r>
      <w:r>
        <w:rPr>
          <w:rFonts w:eastAsia="TimesNewRoman,Bold"/>
        </w:rPr>
        <w:t xml:space="preserve"> με pH = 11.</w:t>
      </w:r>
    </w:p>
    <w:p w:rsidR="005D2FCC" w:rsidRDefault="005D2FCC" w:rsidP="005D2FCC">
      <w:pPr>
        <w:spacing w:line="360" w:lineRule="auto"/>
        <w:jc w:val="both"/>
        <w:rPr>
          <w:rFonts w:eastAsia="TimesNewRoman,Bold"/>
        </w:rPr>
      </w:pPr>
      <w:r>
        <w:rPr>
          <w:rFonts w:eastAsia="TimesNewRoman,Bold"/>
        </w:rPr>
        <w:t>α) Να δείξετε ότι η βάση ΜΟΗ είναι ισχυρή, ενώ η Β ασθενής.</w:t>
      </w:r>
    </w:p>
    <w:p w:rsidR="005D2FCC" w:rsidRDefault="005D2FCC" w:rsidP="005D2FCC">
      <w:pPr>
        <w:spacing w:line="360" w:lineRule="auto"/>
        <w:jc w:val="both"/>
        <w:rPr>
          <w:rFonts w:eastAsia="TimesNewRoman,Bold"/>
        </w:rPr>
      </w:pPr>
      <w:r>
        <w:rPr>
          <w:rFonts w:eastAsia="TimesNewRoman,Bold"/>
        </w:rPr>
        <w:t>β) Πόσα m</w:t>
      </w:r>
      <w:r>
        <w:rPr>
          <w:rFonts w:eastAsia="TimesNewRoman,Bold"/>
          <w:lang w:val="en-US"/>
        </w:rPr>
        <w:t>l</w:t>
      </w:r>
      <w:r>
        <w:rPr>
          <w:rFonts w:eastAsia="TimesNewRoman,Bold"/>
        </w:rPr>
        <w:t xml:space="preserve"> νερού πρέπει να προσθέσουμε σε καθένα από τα δύο διαλύματα ξεχωριστά, ώστε να μεταβληθεί το pH τους κατά 1;</w:t>
      </w:r>
    </w:p>
    <w:p w:rsidR="005D2FCC" w:rsidRDefault="005D2FCC" w:rsidP="005D2FCC">
      <w:pPr>
        <w:spacing w:line="360" w:lineRule="auto"/>
        <w:jc w:val="both"/>
        <w:rPr>
          <w:rFonts w:eastAsia="TimesNewRoman,Bold"/>
        </w:rPr>
      </w:pPr>
      <w:r>
        <w:rPr>
          <w:rFonts w:eastAsia="TimesNewRoman,Bold"/>
        </w:rPr>
        <w:t xml:space="preserve">γ) Να βρεθούν οι βαθμοί ιοντισμού της </w:t>
      </w:r>
      <w:r w:rsidR="00352333">
        <w:rPr>
          <w:rFonts w:eastAsia="TimesNewRoman,Bold"/>
        </w:rPr>
        <w:t xml:space="preserve">ασθενής βάσης </w:t>
      </w:r>
      <w:r>
        <w:rPr>
          <w:rFonts w:eastAsia="TimesNewRoman,Bold"/>
        </w:rPr>
        <w:t>Β πριν και μετά την αραίωση.</w:t>
      </w:r>
    </w:p>
    <w:p w:rsidR="005D2FCC" w:rsidRDefault="005D2FCC" w:rsidP="005D2FCC">
      <w:pPr>
        <w:spacing w:line="360" w:lineRule="auto"/>
        <w:jc w:val="both"/>
        <w:rPr>
          <w:rFonts w:eastAsia="TimesNewRoman,Bold"/>
        </w:rPr>
      </w:pPr>
      <w:r>
        <w:rPr>
          <w:rFonts w:eastAsia="TimesNewRoman,Bold"/>
        </w:rPr>
        <w:t xml:space="preserve">Να θεωρηθούν οι γνωστές προσεγγίσεις. θ = 25 </w:t>
      </w:r>
      <w:r>
        <w:rPr>
          <w:rFonts w:eastAsia="TimesNewRoman,Bold"/>
          <w:vertAlign w:val="superscript"/>
        </w:rPr>
        <w:t>o</w:t>
      </w:r>
      <w:r>
        <w:rPr>
          <w:rFonts w:eastAsia="TimesNewRoman,Bold"/>
        </w:rPr>
        <w:t>C. K</w:t>
      </w:r>
      <w:r>
        <w:rPr>
          <w:rFonts w:eastAsia="TimesNewRoman,Bold"/>
          <w:vertAlign w:val="subscript"/>
        </w:rPr>
        <w:t>w</w:t>
      </w:r>
      <w:r>
        <w:rPr>
          <w:rFonts w:eastAsia="TimesNewRoman,Bold"/>
        </w:rPr>
        <w:t xml:space="preserve"> = 10</w:t>
      </w:r>
      <w:r>
        <w:rPr>
          <w:rFonts w:eastAsia="TimesNewRoman,Bold"/>
          <w:vertAlign w:val="superscript"/>
        </w:rPr>
        <w:t>−14</w:t>
      </w:r>
      <w:r>
        <w:rPr>
          <w:rFonts w:eastAsia="TimesNewRoman,Bold"/>
        </w:rPr>
        <w:t>.</w:t>
      </w:r>
    </w:p>
    <w:p w:rsidR="00FD7444" w:rsidRPr="00515A5B" w:rsidRDefault="00FD7444" w:rsidP="00FD7444">
      <w:pPr>
        <w:pStyle w:val="a3"/>
        <w:tabs>
          <w:tab w:val="clear" w:pos="4153"/>
          <w:tab w:val="clear" w:pos="8306"/>
        </w:tabs>
        <w:spacing w:line="360" w:lineRule="auto"/>
        <w:ind w:hanging="240"/>
        <w:jc w:val="right"/>
      </w:pPr>
      <w:r w:rsidRPr="00515A5B">
        <w:t>Απ.</w:t>
      </w:r>
      <w:r w:rsidR="00935D30">
        <w:t xml:space="preserve"> β) 900 </w:t>
      </w:r>
      <w:r w:rsidR="00935D30">
        <w:rPr>
          <w:rFonts w:eastAsia="TimesNewRoman,Bold"/>
        </w:rPr>
        <w:t>m</w:t>
      </w:r>
      <w:r w:rsidR="00935D30">
        <w:rPr>
          <w:rFonts w:eastAsia="TimesNewRoman,Bold"/>
          <w:lang w:val="en-US"/>
        </w:rPr>
        <w:t>l</w:t>
      </w:r>
      <w:r w:rsidR="00935D30">
        <w:rPr>
          <w:rFonts w:eastAsia="TimesNewRoman,Bold"/>
        </w:rPr>
        <w:t xml:space="preserve"> 9900 m</w:t>
      </w:r>
      <w:r w:rsidR="00935D30">
        <w:rPr>
          <w:rFonts w:eastAsia="TimesNewRoman,Bold"/>
          <w:lang w:val="en-US"/>
        </w:rPr>
        <w:t>l</w:t>
      </w:r>
      <w:r w:rsidR="00935D30">
        <w:rPr>
          <w:rFonts w:eastAsia="TimesNewRoman,Bold"/>
        </w:rPr>
        <w:t xml:space="preserve"> γ) α</w:t>
      </w:r>
      <w:r w:rsidR="00935D30" w:rsidRPr="00935D30">
        <w:rPr>
          <w:rFonts w:eastAsia="TimesNewRoman,Bold"/>
          <w:vertAlign w:val="subscript"/>
        </w:rPr>
        <w:t>1</w:t>
      </w:r>
      <w:r w:rsidR="00935D30">
        <w:rPr>
          <w:rFonts w:eastAsia="TimesNewRoman,Bold"/>
        </w:rPr>
        <w:t xml:space="preserve"> = 0,01 α</w:t>
      </w:r>
      <w:r w:rsidR="00935D30">
        <w:rPr>
          <w:rFonts w:eastAsia="TimesNewRoman,Bold"/>
          <w:vertAlign w:val="subscript"/>
        </w:rPr>
        <w:t>2</w:t>
      </w:r>
      <w:r w:rsidR="00A33B96">
        <w:rPr>
          <w:rFonts w:eastAsia="TimesNewRoman,Bold"/>
        </w:rPr>
        <w:t xml:space="preserve"> = 0,1</w:t>
      </w:r>
    </w:p>
    <w:p w:rsidR="00C9535F" w:rsidRPr="00515A5B" w:rsidRDefault="007E7765" w:rsidP="00C9535F">
      <w:pPr>
        <w:spacing w:line="360" w:lineRule="auto"/>
      </w:pPr>
      <w:r w:rsidRPr="00515A5B">
        <w:rPr>
          <w:b/>
        </w:rPr>
        <w:fldChar w:fldCharType="begin"/>
      </w:r>
      <w:r w:rsidR="000B2C6E" w:rsidRPr="00515A5B">
        <w:rPr>
          <w:b/>
        </w:rPr>
        <w:instrText xml:space="preserve"> LISTNUM </w:instrText>
      </w:r>
      <w:r w:rsidRPr="00515A5B">
        <w:rPr>
          <w:b/>
        </w:rPr>
        <w:fldChar w:fldCharType="end"/>
      </w:r>
      <w:r w:rsidR="004C5423" w:rsidRPr="00515A5B">
        <w:rPr>
          <w:b/>
        </w:rPr>
        <w:t xml:space="preserve"> </w:t>
      </w:r>
      <w:r w:rsidR="004C5423" w:rsidRPr="00515A5B">
        <w:t>Το ασθενές οξύ ΗΑ σε δύο υδατικά του διαλύματα Δ</w:t>
      </w:r>
      <w:r w:rsidR="004C5423" w:rsidRPr="00515A5B">
        <w:rPr>
          <w:vertAlign w:val="subscript"/>
        </w:rPr>
        <w:t>1</w:t>
      </w:r>
      <w:r w:rsidR="004C5423" w:rsidRPr="00515A5B">
        <w:t xml:space="preserve"> και Δ</w:t>
      </w:r>
      <w:r w:rsidR="004C5423" w:rsidRPr="00515A5B">
        <w:rPr>
          <w:vertAlign w:val="subscript"/>
        </w:rPr>
        <w:t>2</w:t>
      </w:r>
      <w:r w:rsidR="004C5423" w:rsidRPr="00515A5B">
        <w:t xml:space="preserve"> έχει συγκέντρωση 0,2 Μ και 0,05 Μ αντίστοιχα. </w:t>
      </w:r>
      <w:r w:rsidR="008A45B9" w:rsidRPr="00515A5B">
        <w:t>Δίνεται για το ΗΑ: Κ</w:t>
      </w:r>
      <w:r w:rsidR="008A45B9" w:rsidRPr="00515A5B">
        <w:rPr>
          <w:vertAlign w:val="subscript"/>
        </w:rPr>
        <w:t xml:space="preserve">a </w:t>
      </w:r>
      <w:r w:rsidR="008A45B9" w:rsidRPr="00515A5B">
        <w:t>= 10</w:t>
      </w:r>
      <w:r w:rsidR="008A45B9" w:rsidRPr="00515A5B">
        <w:rPr>
          <w:vertAlign w:val="superscript"/>
        </w:rPr>
        <w:t>-5</w:t>
      </w:r>
      <w:r w:rsidR="008A45B9" w:rsidRPr="00515A5B">
        <w:t>.</w:t>
      </w:r>
      <w:r w:rsidR="007E2290">
        <w:t xml:space="preserve"> </w:t>
      </w:r>
      <w:r w:rsidR="004C5423" w:rsidRPr="00515A5B">
        <w:rPr>
          <w:bCs/>
        </w:rPr>
        <w:t>α)</w:t>
      </w:r>
      <w:r w:rsidR="004C5423" w:rsidRPr="00515A5B">
        <w:t xml:space="preserve"> Σε ποιο διάλυμα ιονίζεται σε μεγαλύτερο ποσοστό το ΗΑ;</w:t>
      </w:r>
      <w:r w:rsidR="007E2290">
        <w:t xml:space="preserve"> </w:t>
      </w:r>
      <w:r w:rsidR="004C5423" w:rsidRPr="00515A5B">
        <w:rPr>
          <w:bCs/>
        </w:rPr>
        <w:t>β)</w:t>
      </w:r>
      <w:r w:rsidR="004C5423" w:rsidRPr="00515A5B">
        <w:t xml:space="preserve"> Ποιο από τα δύο διαλύματα έχει μικρότερη τιμή </w:t>
      </w:r>
      <w:r w:rsidR="004C5423" w:rsidRPr="00515A5B">
        <w:rPr>
          <w:lang w:val="en-US"/>
        </w:rPr>
        <w:t>p</w:t>
      </w:r>
      <w:r w:rsidR="004C5423" w:rsidRPr="00515A5B">
        <w:t>Η;</w:t>
      </w:r>
    </w:p>
    <w:p w:rsidR="00C9535F" w:rsidRPr="00515A5B" w:rsidRDefault="004C5423" w:rsidP="00C9535F">
      <w:pPr>
        <w:spacing w:line="360" w:lineRule="auto"/>
        <w:jc w:val="both"/>
      </w:pPr>
      <w:r w:rsidRPr="00515A5B">
        <w:rPr>
          <w:bCs/>
        </w:rPr>
        <w:t>γ)</w:t>
      </w:r>
      <w:r w:rsidRPr="00515A5B">
        <w:t xml:space="preserve"> Με ποια αναλογία όγκων πρέπει να αναμίξουμε τα δύο διαλύματα, ώστε να προκύψει διάλυμα στο οποίο το ΗΑ να ιονίζεται σε ποσοστό 1%; Ποιο είναι το </w:t>
      </w:r>
      <w:r w:rsidRPr="00515A5B">
        <w:rPr>
          <w:lang w:val="en-US"/>
        </w:rPr>
        <w:t>p</w:t>
      </w:r>
      <w:r w:rsidRPr="00515A5B">
        <w:t>Η</w:t>
      </w:r>
      <w:r w:rsidR="00C9535F" w:rsidRPr="00515A5B">
        <w:t xml:space="preserve"> του διαλύματος που προκύπτει;</w:t>
      </w:r>
    </w:p>
    <w:p w:rsidR="004C5423" w:rsidRPr="00515A5B" w:rsidRDefault="004C5423" w:rsidP="00C9535F">
      <w:pPr>
        <w:pStyle w:val="a3"/>
        <w:tabs>
          <w:tab w:val="clear" w:pos="4153"/>
          <w:tab w:val="clear" w:pos="8306"/>
        </w:tabs>
        <w:spacing w:line="360" w:lineRule="auto"/>
        <w:ind w:hanging="240"/>
        <w:jc w:val="right"/>
      </w:pPr>
      <w:r w:rsidRPr="00515A5B">
        <w:t>Απ. α) Δ</w:t>
      </w:r>
      <w:r w:rsidRPr="00515A5B">
        <w:rPr>
          <w:vertAlign w:val="subscript"/>
        </w:rPr>
        <w:t>2</w:t>
      </w:r>
      <w:r w:rsidRPr="00515A5B">
        <w:t xml:space="preserve"> , β) Δ</w:t>
      </w:r>
      <w:r w:rsidRPr="00515A5B">
        <w:rPr>
          <w:vertAlign w:val="subscript"/>
        </w:rPr>
        <w:t>1</w:t>
      </w:r>
      <w:r w:rsidRPr="00515A5B">
        <w:t xml:space="preserve"> , γ) </w:t>
      </w:r>
      <w:r w:rsidR="00487B9E" w:rsidRPr="00515A5B">
        <w:rPr>
          <w:lang w:val="en-US"/>
        </w:rPr>
        <w:t>V</w:t>
      </w:r>
      <w:r w:rsidR="00487B9E" w:rsidRPr="00515A5B">
        <w:rPr>
          <w:vertAlign w:val="subscript"/>
        </w:rPr>
        <w:t>1</w:t>
      </w:r>
      <w:r w:rsidR="00487B9E" w:rsidRPr="00515A5B">
        <w:t>/</w:t>
      </w:r>
      <w:r w:rsidR="00487B9E" w:rsidRPr="00515A5B">
        <w:rPr>
          <w:lang w:val="en-US"/>
        </w:rPr>
        <w:t>V</w:t>
      </w:r>
      <w:r w:rsidR="00487B9E" w:rsidRPr="00515A5B">
        <w:rPr>
          <w:vertAlign w:val="subscript"/>
        </w:rPr>
        <w:t>2</w:t>
      </w:r>
      <w:r w:rsidR="00487B9E" w:rsidRPr="00515A5B">
        <w:t>=1/2</w:t>
      </w:r>
      <w:r w:rsidRPr="00515A5B">
        <w:t xml:space="preserve"> , </w:t>
      </w:r>
      <w:r w:rsidRPr="00515A5B">
        <w:rPr>
          <w:lang w:val="en-US"/>
        </w:rPr>
        <w:t>pH</w:t>
      </w:r>
      <w:r w:rsidR="00A33B96">
        <w:t xml:space="preserve"> = 3</w:t>
      </w:r>
    </w:p>
    <w:p w:rsidR="005E7128" w:rsidRPr="00515A5B" w:rsidRDefault="007E7765" w:rsidP="007E2290">
      <w:pPr>
        <w:pStyle w:val="a3"/>
        <w:tabs>
          <w:tab w:val="clear" w:pos="4153"/>
          <w:tab w:val="clear" w:pos="8306"/>
        </w:tabs>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C231A0" w:rsidRPr="00515A5B">
        <w:t xml:space="preserve"> Διαθέτουμε δύο υδατικά διαλύματα ΝΗ</w:t>
      </w:r>
      <w:r w:rsidR="00C231A0" w:rsidRPr="00515A5B">
        <w:rPr>
          <w:vertAlign w:val="subscript"/>
        </w:rPr>
        <w:t>3</w:t>
      </w:r>
      <w:r w:rsidR="00C231A0" w:rsidRPr="00515A5B">
        <w:t xml:space="preserve"> (Δ</w:t>
      </w:r>
      <w:r w:rsidR="00C231A0" w:rsidRPr="00515A5B">
        <w:rPr>
          <w:vertAlign w:val="subscript"/>
        </w:rPr>
        <w:t>1</w:t>
      </w:r>
      <w:r w:rsidR="00C231A0" w:rsidRPr="00515A5B">
        <w:t xml:space="preserve"> και Δ</w:t>
      </w:r>
      <w:r w:rsidR="00C231A0" w:rsidRPr="00515A5B">
        <w:rPr>
          <w:vertAlign w:val="subscript"/>
        </w:rPr>
        <w:t>2</w:t>
      </w:r>
      <w:r w:rsidR="00C231A0" w:rsidRPr="00515A5B">
        <w:t xml:space="preserve">) με συγκεντρώσεις </w:t>
      </w:r>
      <w:r w:rsidR="006E1958" w:rsidRPr="00515A5B">
        <w:t xml:space="preserve">0,5 Μ και 0,1 Μ αντίστοιχα. </w:t>
      </w:r>
      <w:r w:rsidR="00D77178">
        <w:t xml:space="preserve">α) </w:t>
      </w:r>
      <w:r w:rsidR="006E1958" w:rsidRPr="00515A5B">
        <w:t>Με ποια αναλογία όγκων</w:t>
      </w:r>
      <w:r w:rsidR="00C231A0" w:rsidRPr="00515A5B">
        <w:t xml:space="preserve"> πρέπει να αναμίξουμε τα διαλύματα Δ</w:t>
      </w:r>
      <w:r w:rsidR="00C231A0" w:rsidRPr="00515A5B">
        <w:rPr>
          <w:vertAlign w:val="subscript"/>
        </w:rPr>
        <w:t>1</w:t>
      </w:r>
      <w:r w:rsidR="00C231A0" w:rsidRPr="00515A5B">
        <w:t xml:space="preserve"> και Δ</w:t>
      </w:r>
      <w:r w:rsidR="00C231A0" w:rsidRPr="00515A5B">
        <w:rPr>
          <w:vertAlign w:val="subscript"/>
        </w:rPr>
        <w:t>2</w:t>
      </w:r>
      <w:r w:rsidR="00C231A0" w:rsidRPr="00515A5B">
        <w:t xml:space="preserve"> ώστε στο διάλυμα Δ</w:t>
      </w:r>
      <w:r w:rsidR="00C231A0" w:rsidRPr="00515A5B">
        <w:rPr>
          <w:vertAlign w:val="subscript"/>
        </w:rPr>
        <w:t>3</w:t>
      </w:r>
      <w:r w:rsidR="006E1958" w:rsidRPr="00515A5B">
        <w:t xml:space="preserve"> η </w:t>
      </w:r>
      <w:r w:rsidR="00C231A0" w:rsidRPr="00515A5B">
        <w:t>ΝΗ</w:t>
      </w:r>
      <w:r w:rsidR="00C231A0" w:rsidRPr="00515A5B">
        <w:rPr>
          <w:vertAlign w:val="subscript"/>
        </w:rPr>
        <w:t>3</w:t>
      </w:r>
      <w:r w:rsidR="006E1958" w:rsidRPr="00515A5B">
        <w:t xml:space="preserve"> να ιονίζεται σε </w:t>
      </w:r>
      <w:r w:rsidR="00C231A0" w:rsidRPr="00515A5B">
        <w:t>ποσοστό 1%;</w:t>
      </w:r>
      <w:r w:rsidR="00E201BC" w:rsidRPr="00515A5B">
        <w:t xml:space="preserve"> </w:t>
      </w:r>
      <w:r w:rsidR="00D77178">
        <w:t xml:space="preserve">β) </w:t>
      </w:r>
      <w:r w:rsidR="00900AC1" w:rsidRPr="00515A5B">
        <w:t xml:space="preserve">Ποιος είναι ο μέγιστος όγκος </w:t>
      </w:r>
      <w:r w:rsidR="000B3F57" w:rsidRPr="00515A5B">
        <w:t xml:space="preserve">του </w:t>
      </w:r>
      <w:r w:rsidR="00900AC1" w:rsidRPr="00515A5B">
        <w:t>διαλύματος Δ</w:t>
      </w:r>
      <w:r w:rsidR="00900AC1" w:rsidRPr="00515A5B">
        <w:rPr>
          <w:vertAlign w:val="subscript"/>
        </w:rPr>
        <w:t>3</w:t>
      </w:r>
      <w:r w:rsidR="00900AC1" w:rsidRPr="00515A5B">
        <w:t xml:space="preserve"> που </w:t>
      </w:r>
      <w:r w:rsidR="000B3F57" w:rsidRPr="00515A5B">
        <w:t>μπορεί</w:t>
      </w:r>
      <w:r w:rsidR="00900AC1" w:rsidRPr="00515A5B">
        <w:t xml:space="preserve"> να </w:t>
      </w:r>
      <w:r w:rsidR="000B3F57" w:rsidRPr="00515A5B">
        <w:t>παρασκευαστεί</w:t>
      </w:r>
      <w:r w:rsidR="00D77178">
        <w:t xml:space="preserve"> , αν τα διαλύματα έχουν όγκο 750 </w:t>
      </w:r>
      <w:r w:rsidR="00D77178">
        <w:rPr>
          <w:lang w:val="en-US"/>
        </w:rPr>
        <w:t>ml</w:t>
      </w:r>
      <w:r w:rsidR="00D77178">
        <w:t xml:space="preserve"> το καθένα</w:t>
      </w:r>
      <w:r w:rsidR="000B3F57" w:rsidRPr="00515A5B">
        <w:t xml:space="preserve">; Όλα τα διαλύματα έχουν θ = 25 </w:t>
      </w:r>
      <w:smartTag w:uri="urn:schemas-microsoft-com:office:smarttags" w:element="metricconverter">
        <w:smartTagPr>
          <w:attr w:name="ProductID" w:val="0C"/>
        </w:smartTagPr>
        <w:r w:rsidR="000B3F57" w:rsidRPr="00515A5B">
          <w:rPr>
            <w:vertAlign w:val="superscript"/>
          </w:rPr>
          <w:t>0</w:t>
        </w:r>
        <w:r w:rsidR="000B3F57" w:rsidRPr="00515A5B">
          <w:rPr>
            <w:lang w:val="en-US"/>
          </w:rPr>
          <w:t>C</w:t>
        </w:r>
      </w:smartTag>
      <w:r w:rsidR="000B3F57" w:rsidRPr="00515A5B">
        <w:t>. Δίνεται για την ΝΗ</w:t>
      </w:r>
      <w:r w:rsidR="000B3F57" w:rsidRPr="00515A5B">
        <w:rPr>
          <w:vertAlign w:val="subscript"/>
        </w:rPr>
        <w:t>3</w:t>
      </w:r>
      <w:r w:rsidR="000B3F57" w:rsidRPr="00515A5B">
        <w:t>: Κ</w:t>
      </w:r>
      <w:r w:rsidR="000B3F57" w:rsidRPr="00515A5B">
        <w:rPr>
          <w:vertAlign w:val="subscript"/>
          <w:lang w:val="en-US"/>
        </w:rPr>
        <w:t>b</w:t>
      </w:r>
      <w:r w:rsidR="000B3F57" w:rsidRPr="00515A5B">
        <w:rPr>
          <w:vertAlign w:val="subscript"/>
        </w:rPr>
        <w:t xml:space="preserve"> </w:t>
      </w:r>
      <w:r w:rsidR="000B3F57" w:rsidRPr="00515A5B">
        <w:t>= 2</w:t>
      </w:r>
      <w:r w:rsidR="000B3F57" w:rsidRPr="00515A5B">
        <w:rPr>
          <w:lang w:val="en-US"/>
        </w:rPr>
        <w:sym w:font="Symbol" w:char="F0D7"/>
      </w:r>
      <w:r w:rsidR="000B3F57" w:rsidRPr="00515A5B">
        <w:t>10</w:t>
      </w:r>
      <w:r w:rsidR="000B3F57" w:rsidRPr="00515A5B">
        <w:rPr>
          <w:vertAlign w:val="superscript"/>
        </w:rPr>
        <w:t>-5</w:t>
      </w:r>
      <w:r w:rsidR="000B3F57" w:rsidRPr="00515A5B">
        <w:t>.</w:t>
      </w:r>
      <w:r w:rsidR="00D77178">
        <w:tab/>
      </w:r>
      <w:r w:rsidR="00D77178">
        <w:tab/>
      </w:r>
      <w:r w:rsidR="00D77178">
        <w:tab/>
      </w:r>
      <w:r w:rsidR="006E1958" w:rsidRPr="00515A5B">
        <w:t>Απ:</w:t>
      </w:r>
      <w:r w:rsidR="00487B9E" w:rsidRPr="00515A5B">
        <w:t xml:space="preserve"> </w:t>
      </w:r>
      <w:r w:rsidR="00900AC1" w:rsidRPr="00515A5B">
        <w:t xml:space="preserve">α) </w:t>
      </w:r>
      <w:r w:rsidR="00487B9E" w:rsidRPr="00515A5B">
        <w:rPr>
          <w:lang w:val="en-US"/>
        </w:rPr>
        <w:t>V</w:t>
      </w:r>
      <w:r w:rsidR="00487B9E" w:rsidRPr="00515A5B">
        <w:rPr>
          <w:vertAlign w:val="subscript"/>
        </w:rPr>
        <w:t>1</w:t>
      </w:r>
      <w:r w:rsidR="00487B9E" w:rsidRPr="00515A5B">
        <w:t>/</w:t>
      </w:r>
      <w:r w:rsidR="00487B9E" w:rsidRPr="00515A5B">
        <w:rPr>
          <w:lang w:val="en-US"/>
        </w:rPr>
        <w:t>V</w:t>
      </w:r>
      <w:r w:rsidR="00487B9E" w:rsidRPr="00515A5B">
        <w:rPr>
          <w:vertAlign w:val="subscript"/>
        </w:rPr>
        <w:t>2</w:t>
      </w:r>
      <w:r w:rsidR="00487B9E" w:rsidRPr="00515A5B">
        <w:t>=1/3</w:t>
      </w:r>
      <w:r w:rsidR="00900AC1" w:rsidRPr="00515A5B">
        <w:t xml:space="preserve"> β) 1.000 </w:t>
      </w:r>
      <w:r w:rsidR="00900AC1" w:rsidRPr="00515A5B">
        <w:rPr>
          <w:lang w:val="en-US"/>
        </w:rPr>
        <w:t>ml</w:t>
      </w:r>
    </w:p>
    <w:p w:rsidR="000B3F57" w:rsidRPr="00515A5B" w:rsidRDefault="007E7765" w:rsidP="000B3F57">
      <w:pPr>
        <w:spacing w:line="360" w:lineRule="auto"/>
        <w:jc w:val="both"/>
        <w:rPr>
          <w:rFonts w:eastAsia="TimesNewRoman,Bold"/>
        </w:rPr>
      </w:pPr>
      <w:r w:rsidRPr="00515A5B">
        <w:rPr>
          <w:b/>
        </w:rPr>
        <w:fldChar w:fldCharType="begin"/>
      </w:r>
      <w:r w:rsidR="000B3F57" w:rsidRPr="00515A5B">
        <w:rPr>
          <w:b/>
        </w:rPr>
        <w:instrText xml:space="preserve"> LISTNUM </w:instrText>
      </w:r>
      <w:r w:rsidRPr="00515A5B">
        <w:rPr>
          <w:b/>
        </w:rPr>
        <w:fldChar w:fldCharType="end"/>
      </w:r>
      <w:r w:rsidR="000B3F57" w:rsidRPr="00515A5B">
        <w:t xml:space="preserve"> </w:t>
      </w:r>
      <w:r w:rsidR="000B3F57" w:rsidRPr="00515A5B">
        <w:rPr>
          <w:rFonts w:eastAsia="TimesNewRoman,Bold"/>
        </w:rPr>
        <w:t>Σε δύο διαλύματά του Δ</w:t>
      </w:r>
      <w:r w:rsidR="000B3F57" w:rsidRPr="00515A5B">
        <w:rPr>
          <w:rFonts w:eastAsia="TimesNewRoman,Bold"/>
          <w:vertAlign w:val="subscript"/>
        </w:rPr>
        <w:t>1</w:t>
      </w:r>
      <w:r w:rsidR="000B3F57" w:rsidRPr="00515A5B">
        <w:rPr>
          <w:rFonts w:eastAsia="TimesNewRoman,Bold"/>
        </w:rPr>
        <w:t xml:space="preserve"> και Δ</w:t>
      </w:r>
      <w:r w:rsidR="000B3F57" w:rsidRPr="00515A5B">
        <w:rPr>
          <w:rFonts w:eastAsia="TimesNewRoman,Bold"/>
          <w:vertAlign w:val="subscript"/>
        </w:rPr>
        <w:t>2</w:t>
      </w:r>
      <w:r w:rsidR="000B3F57" w:rsidRPr="00515A5B">
        <w:rPr>
          <w:rFonts w:eastAsia="TimesNewRoman,Bold"/>
        </w:rPr>
        <w:t xml:space="preserve"> το ασθενές οξύ </w:t>
      </w:r>
      <w:r w:rsidR="000B3F57" w:rsidRPr="00515A5B">
        <w:rPr>
          <w:rFonts w:eastAsia="TimesNewRoman"/>
        </w:rPr>
        <w:t xml:space="preserve">ΗΑ </w:t>
      </w:r>
      <w:r w:rsidR="000B3F57" w:rsidRPr="00515A5B">
        <w:rPr>
          <w:rFonts w:eastAsia="TimesNewRoman,Bold"/>
        </w:rPr>
        <w:t xml:space="preserve">έχει βαθμούς ιοντισμού </w:t>
      </w:r>
      <w:r w:rsidR="000B3F57" w:rsidRPr="00515A5B">
        <w:rPr>
          <w:rFonts w:eastAsia="TimesNewRoman"/>
        </w:rPr>
        <w:t xml:space="preserve">α </w:t>
      </w:r>
      <w:r w:rsidR="000B3F57" w:rsidRPr="00515A5B">
        <w:rPr>
          <w:rFonts w:eastAsia="TimesNewRoman,Bold"/>
        </w:rPr>
        <w:t>και 3</w:t>
      </w:r>
      <w:r w:rsidR="000B3F57" w:rsidRPr="00515A5B">
        <w:rPr>
          <w:rFonts w:eastAsia="TimesNewRoman"/>
        </w:rPr>
        <w:t>α</w:t>
      </w:r>
      <w:r w:rsidR="000B3F57" w:rsidRPr="00515A5B">
        <w:rPr>
          <w:rFonts w:eastAsia="TimesNewRoman,Bold"/>
        </w:rPr>
        <w:t>, αντίστοιχα. Με ποια αναλογία όγκων πρέπει να αναμιχθούν τα διαλύματά Δ</w:t>
      </w:r>
      <w:r w:rsidR="000B3F57" w:rsidRPr="00515A5B">
        <w:rPr>
          <w:rFonts w:eastAsia="TimesNewRoman,Bold"/>
          <w:vertAlign w:val="subscript"/>
        </w:rPr>
        <w:t>1</w:t>
      </w:r>
      <w:r w:rsidR="000B3F57" w:rsidRPr="00515A5B">
        <w:rPr>
          <w:rFonts w:eastAsia="TimesNewRoman,Bold"/>
        </w:rPr>
        <w:t xml:space="preserve"> και Δ</w:t>
      </w:r>
      <w:r w:rsidR="000B3F57" w:rsidRPr="00515A5B">
        <w:rPr>
          <w:rFonts w:eastAsia="TimesNewRoman,Bold"/>
          <w:vertAlign w:val="subscript"/>
        </w:rPr>
        <w:t>2</w:t>
      </w:r>
      <w:r w:rsidR="000B3F57" w:rsidRPr="00515A5B">
        <w:rPr>
          <w:rFonts w:eastAsia="TimesNewRoman,Bold"/>
        </w:rPr>
        <w:t>, ώστε να προκύψει διάλυμα Δ</w:t>
      </w:r>
      <w:r w:rsidR="000B3F57" w:rsidRPr="00515A5B">
        <w:rPr>
          <w:rFonts w:eastAsia="TimesNewRoman,Bold"/>
          <w:vertAlign w:val="subscript"/>
        </w:rPr>
        <w:t>3</w:t>
      </w:r>
      <w:r w:rsidR="000B3F57" w:rsidRPr="00515A5B">
        <w:rPr>
          <w:rFonts w:eastAsia="TimesNewRoman,Bold"/>
        </w:rPr>
        <w:t xml:space="preserve"> στο οποίο ο βαθμός ιοντισμού του ΗΑ να είναι 2</w:t>
      </w:r>
      <w:r w:rsidR="000B3F57" w:rsidRPr="00515A5B">
        <w:rPr>
          <w:rFonts w:eastAsia="TimesNewRoman"/>
        </w:rPr>
        <w:t>α</w:t>
      </w:r>
      <w:r w:rsidR="000B3F57" w:rsidRPr="00515A5B">
        <w:rPr>
          <w:rFonts w:eastAsia="TimesNewRoman,Bold"/>
        </w:rPr>
        <w:t xml:space="preserve">; </w:t>
      </w:r>
    </w:p>
    <w:p w:rsidR="000B3F57" w:rsidRPr="00E36263" w:rsidRDefault="000B3F57" w:rsidP="000B3F57">
      <w:pPr>
        <w:spacing w:line="360" w:lineRule="auto"/>
        <w:jc w:val="both"/>
      </w:pPr>
      <w:r w:rsidRPr="00515A5B">
        <w:rPr>
          <w:rFonts w:eastAsia="TimesNewRoman,Bold"/>
        </w:rPr>
        <w:t xml:space="preserve">Να θεωρηθούν οι κατάλληλες προσεγγίσεις. </w:t>
      </w:r>
      <w:r w:rsidRPr="00515A5B">
        <w:rPr>
          <w:rFonts w:eastAsia="TimesNewRoman"/>
        </w:rPr>
        <w:t xml:space="preserve">θ </w:t>
      </w:r>
      <w:r w:rsidRPr="00515A5B">
        <w:rPr>
          <w:rFonts w:eastAsia="TimesNewRoman,Bold"/>
        </w:rPr>
        <w:t xml:space="preserve">= 25 </w:t>
      </w:r>
      <w:r w:rsidRPr="00515A5B">
        <w:rPr>
          <w:rFonts w:eastAsia="TimesNewRoman"/>
          <w:vertAlign w:val="superscript"/>
        </w:rPr>
        <w:t>ο</w:t>
      </w:r>
      <w:r w:rsidRPr="00515A5B">
        <w:rPr>
          <w:rFonts w:eastAsia="TimesNewRoman,Bold"/>
        </w:rPr>
        <w:t>C.</w:t>
      </w:r>
      <w:r w:rsidRPr="003616E0">
        <w:rPr>
          <w:rFonts w:eastAsia="TimesNewRoman,Bold"/>
        </w:rPr>
        <w:tab/>
      </w:r>
      <w:r w:rsidRPr="003616E0">
        <w:rPr>
          <w:rFonts w:eastAsia="TimesNewRoman,Bold"/>
        </w:rPr>
        <w:tab/>
      </w:r>
      <w:r w:rsidRPr="003616E0">
        <w:rPr>
          <w:rFonts w:eastAsia="TimesNewRoman,Bold"/>
        </w:rPr>
        <w:tab/>
      </w:r>
      <w:r w:rsidRPr="003616E0">
        <w:rPr>
          <w:rFonts w:eastAsia="TimesNewRoman,Bold"/>
        </w:rPr>
        <w:tab/>
      </w:r>
      <w:r w:rsidRPr="00515A5B">
        <w:t xml:space="preserve">Απ: </w:t>
      </w:r>
      <w:r w:rsidRPr="00515A5B">
        <w:rPr>
          <w:lang w:val="en-US"/>
        </w:rPr>
        <w:t>V</w:t>
      </w:r>
      <w:r w:rsidRPr="00515A5B">
        <w:rPr>
          <w:vertAlign w:val="subscript"/>
        </w:rPr>
        <w:t>1</w:t>
      </w:r>
      <w:r w:rsidRPr="00515A5B">
        <w:t>/</w:t>
      </w:r>
      <w:r w:rsidRPr="00515A5B">
        <w:rPr>
          <w:lang w:val="en-US"/>
        </w:rPr>
        <w:t>V</w:t>
      </w:r>
      <w:r w:rsidRPr="00515A5B">
        <w:rPr>
          <w:vertAlign w:val="subscript"/>
        </w:rPr>
        <w:t>2</w:t>
      </w:r>
      <w:r w:rsidRPr="00E36263">
        <w:t xml:space="preserve"> = 5/27</w:t>
      </w:r>
    </w:p>
    <w:p w:rsidR="00E36263" w:rsidRPr="00A42600" w:rsidRDefault="00E36263" w:rsidP="00A42600">
      <w:pPr>
        <w:spacing w:line="360" w:lineRule="auto"/>
        <w:jc w:val="center"/>
        <w:rPr>
          <w:b/>
          <w:spacing w:val="20"/>
          <w:sz w:val="32"/>
          <w:szCs w:val="32"/>
          <w:u w:val="single"/>
        </w:rPr>
      </w:pPr>
      <w:r w:rsidRPr="00A42600">
        <w:rPr>
          <w:b/>
          <w:spacing w:val="20"/>
          <w:sz w:val="32"/>
          <w:szCs w:val="32"/>
          <w:u w:val="single"/>
        </w:rPr>
        <w:lastRenderedPageBreak/>
        <w:sym w:font="Wingdings" w:char="F034"/>
      </w:r>
      <w:r w:rsidRPr="00A42600">
        <w:rPr>
          <w:b/>
          <w:spacing w:val="20"/>
          <w:sz w:val="32"/>
          <w:szCs w:val="32"/>
          <w:u w:val="single"/>
        </w:rPr>
        <w:t xml:space="preserve"> Υδατικά διαλύματα αλάτων</w:t>
      </w:r>
    </w:p>
    <w:p w:rsidR="00A42600" w:rsidRDefault="00A42600" w:rsidP="00453709">
      <w:pPr>
        <w:pStyle w:val="a9"/>
        <w:spacing w:after="0" w:line="360" w:lineRule="auto"/>
        <w:jc w:val="both"/>
      </w:pPr>
    </w:p>
    <w:p w:rsidR="002473F2" w:rsidRPr="00515A5B" w:rsidRDefault="002473F2" w:rsidP="006843E2">
      <w:pPr>
        <w:pStyle w:val="a9"/>
        <w:spacing w:line="360" w:lineRule="auto"/>
        <w:jc w:val="both"/>
      </w:pPr>
      <w:r w:rsidRPr="00515A5B">
        <w:sym w:font="Wingdings 2" w:char="F0B2"/>
      </w:r>
      <w:r w:rsidRPr="00515A5B">
        <w:t xml:space="preserve"> Τα άλατα είναι ιοντικές ενώσεις, οπότε είναι </w:t>
      </w:r>
      <w:r w:rsidRPr="00515A5B">
        <w:rPr>
          <w:b/>
          <w:bCs/>
        </w:rPr>
        <w:t>ισχυροί</w:t>
      </w:r>
      <w:r w:rsidRPr="00515A5B">
        <w:t xml:space="preserve"> ηλεκτρολύτες. Έτσι, όταν διαλυθούν στο νερό, </w:t>
      </w:r>
      <w:r w:rsidRPr="00515A5B">
        <w:rPr>
          <w:b/>
          <w:bCs/>
        </w:rPr>
        <w:t>διίστανται πλήρως.</w:t>
      </w:r>
    </w:p>
    <w:p w:rsidR="002473F2" w:rsidRPr="00515A5B" w:rsidRDefault="002473F2" w:rsidP="006E1958">
      <w:pPr>
        <w:shd w:val="clear" w:color="auto" w:fill="FFFFFF"/>
        <w:autoSpaceDE w:val="0"/>
        <w:autoSpaceDN w:val="0"/>
        <w:adjustRightInd w:val="0"/>
        <w:spacing w:line="360" w:lineRule="auto"/>
        <w:jc w:val="both"/>
        <w:rPr>
          <w:b/>
          <w:bCs/>
          <w:color w:val="000000"/>
          <w:szCs w:val="22"/>
        </w:rPr>
      </w:pPr>
      <w:r w:rsidRPr="00515A5B">
        <w:rPr>
          <w:rFonts w:ascii="MS Mincho" w:eastAsia="MS Mincho" w:hAnsi="MS Mincho" w:cs="MS Mincho" w:hint="eastAsia"/>
          <w:color w:val="000000"/>
          <w:szCs w:val="22"/>
        </w:rPr>
        <w:t>✔</w:t>
      </w:r>
      <w:r w:rsidRPr="00515A5B">
        <w:rPr>
          <w:color w:val="000000"/>
          <w:szCs w:val="22"/>
        </w:rPr>
        <w:t xml:space="preserve"> Από τα ιόντα που προκύπτουν απ</w:t>
      </w:r>
      <w:r w:rsidR="006E1958" w:rsidRPr="00515A5B">
        <w:rPr>
          <w:color w:val="000000"/>
          <w:szCs w:val="22"/>
        </w:rPr>
        <w:t xml:space="preserve">ό τη διάσταση ενός άλατος, αντιδρούν με το νερό </w:t>
      </w:r>
      <w:r w:rsidRPr="00515A5B">
        <w:rPr>
          <w:b/>
          <w:bCs/>
          <w:color w:val="000000"/>
          <w:szCs w:val="22"/>
          <w:u w:val="single"/>
        </w:rPr>
        <w:t>μόνο</w:t>
      </w:r>
      <w:r w:rsidRPr="00515A5B">
        <w:rPr>
          <w:b/>
          <w:bCs/>
          <w:color w:val="000000"/>
          <w:szCs w:val="22"/>
        </w:rPr>
        <w:t xml:space="preserve"> εκείνα τα οποία προέρχονται από ασθενή οξέα ή ασθενείς βάσεις.</w:t>
      </w:r>
      <w:r w:rsidRPr="00515A5B">
        <w:rPr>
          <w:color w:val="000000"/>
          <w:szCs w:val="22"/>
        </w:rPr>
        <w:t xml:space="preserve">(Το φαινόμενο της αντίδρασης των ιόντων ενός άλατος με το νερό ονομάζεται </w:t>
      </w:r>
      <w:r w:rsidRPr="00515A5B">
        <w:rPr>
          <w:b/>
          <w:bCs/>
          <w:color w:val="000000"/>
          <w:szCs w:val="22"/>
        </w:rPr>
        <w:t>υδρόλυση.</w:t>
      </w:r>
      <w:r w:rsidRPr="00515A5B">
        <w:rPr>
          <w:color w:val="000000"/>
          <w:szCs w:val="22"/>
        </w:rPr>
        <w:t>)</w:t>
      </w:r>
    </w:p>
    <w:p w:rsidR="002473F2" w:rsidRPr="00515A5B" w:rsidRDefault="002473F2" w:rsidP="006E1958">
      <w:pPr>
        <w:shd w:val="clear" w:color="auto" w:fill="FFFFFF"/>
        <w:autoSpaceDE w:val="0"/>
        <w:autoSpaceDN w:val="0"/>
        <w:adjustRightInd w:val="0"/>
        <w:spacing w:line="360" w:lineRule="auto"/>
        <w:rPr>
          <w:b/>
          <w:bCs/>
          <w:color w:val="000000"/>
          <w:szCs w:val="22"/>
        </w:rPr>
      </w:pPr>
      <w:r w:rsidRPr="00515A5B">
        <w:rPr>
          <w:color w:val="000000"/>
          <w:szCs w:val="22"/>
        </w:rPr>
        <w:t xml:space="preserve">Για παράδειγμα, το άλας </w:t>
      </w:r>
      <w:r w:rsidRPr="00515A5B">
        <w:rPr>
          <w:color w:val="000000"/>
          <w:szCs w:val="22"/>
          <w:lang w:val="en-US"/>
        </w:rPr>
        <w:t>CH</w:t>
      </w:r>
      <w:r w:rsidRPr="00515A5B">
        <w:rPr>
          <w:color w:val="000000"/>
          <w:szCs w:val="22"/>
          <w:vertAlign w:val="subscript"/>
        </w:rPr>
        <w:t>3</w:t>
      </w:r>
      <w:r w:rsidRPr="00515A5B">
        <w:rPr>
          <w:color w:val="000000"/>
          <w:szCs w:val="22"/>
          <w:lang w:val="en-US"/>
        </w:rPr>
        <w:t>COON</w:t>
      </w:r>
      <w:r w:rsidRPr="00515A5B">
        <w:rPr>
          <w:color w:val="000000"/>
          <w:szCs w:val="22"/>
        </w:rPr>
        <w:t xml:space="preserve">α διίσταται πλήρως: </w:t>
      </w:r>
    </w:p>
    <w:p w:rsidR="002473F2" w:rsidRPr="00515A5B" w:rsidRDefault="002473F2" w:rsidP="002473F2">
      <w:pPr>
        <w:shd w:val="clear" w:color="auto" w:fill="FFFFFF"/>
        <w:autoSpaceDE w:val="0"/>
        <w:autoSpaceDN w:val="0"/>
        <w:adjustRightInd w:val="0"/>
        <w:spacing w:line="360" w:lineRule="auto"/>
        <w:jc w:val="center"/>
        <w:rPr>
          <w:lang w:val="en-US"/>
        </w:rPr>
      </w:pPr>
      <w:r w:rsidRPr="00515A5B">
        <w:rPr>
          <w:color w:val="000000"/>
          <w:szCs w:val="22"/>
          <w:lang w:val="en-US"/>
        </w:rPr>
        <w:t>CH</w:t>
      </w:r>
      <w:r w:rsidRPr="00515A5B">
        <w:rPr>
          <w:color w:val="000000"/>
          <w:szCs w:val="22"/>
          <w:vertAlign w:val="subscript"/>
          <w:lang w:val="en-US"/>
        </w:rPr>
        <w:t>3</w:t>
      </w:r>
      <w:r w:rsidRPr="00515A5B">
        <w:rPr>
          <w:color w:val="000000"/>
          <w:szCs w:val="22"/>
          <w:lang w:val="en-US"/>
        </w:rPr>
        <w:t>COONα</w:t>
      </w:r>
      <w:r w:rsidRPr="00515A5B">
        <w:rPr>
          <w:color w:val="000000"/>
          <w:szCs w:val="22"/>
          <w:vertAlign w:val="subscript"/>
          <w:lang w:val="en-US"/>
        </w:rPr>
        <w:t>(aq)</w:t>
      </w:r>
      <w:r w:rsidRPr="00515A5B">
        <w:rPr>
          <w:color w:val="000000"/>
          <w:szCs w:val="22"/>
          <w:lang w:val="en-US"/>
        </w:rPr>
        <w:t xml:space="preserve"> → CH</w:t>
      </w:r>
      <w:r w:rsidRPr="00515A5B">
        <w:rPr>
          <w:color w:val="000000"/>
          <w:szCs w:val="22"/>
          <w:vertAlign w:val="subscript"/>
          <w:lang w:val="en-US"/>
        </w:rPr>
        <w:t>3</w:t>
      </w:r>
      <w:r w:rsidRPr="00515A5B">
        <w:rPr>
          <w:color w:val="000000"/>
          <w:szCs w:val="22"/>
          <w:lang w:val="en-US"/>
        </w:rPr>
        <w:t>COO</w:t>
      </w:r>
      <w:r w:rsidRPr="00515A5B">
        <w:rPr>
          <w:color w:val="000000"/>
          <w:szCs w:val="22"/>
          <w:vertAlign w:val="superscript"/>
          <w:lang w:val="en-US"/>
        </w:rPr>
        <w:t>–</w:t>
      </w:r>
      <w:r w:rsidRPr="00515A5B">
        <w:rPr>
          <w:color w:val="000000"/>
          <w:szCs w:val="22"/>
          <w:vertAlign w:val="subscript"/>
          <w:lang w:val="en-US"/>
        </w:rPr>
        <w:t>(aq)</w:t>
      </w:r>
      <w:r w:rsidRPr="00515A5B">
        <w:rPr>
          <w:color w:val="000000"/>
          <w:szCs w:val="22"/>
          <w:lang w:val="en-US"/>
        </w:rPr>
        <w:t xml:space="preserve"> + Nα</w:t>
      </w:r>
      <w:r w:rsidRPr="00515A5B">
        <w:rPr>
          <w:color w:val="000000"/>
          <w:szCs w:val="22"/>
          <w:vertAlign w:val="superscript"/>
          <w:lang w:val="en-US"/>
        </w:rPr>
        <w:t>+</w:t>
      </w:r>
      <w:r w:rsidRPr="00515A5B">
        <w:rPr>
          <w:color w:val="000000"/>
          <w:szCs w:val="22"/>
          <w:vertAlign w:val="subscript"/>
          <w:lang w:val="en-US"/>
        </w:rPr>
        <w:t>(aq)</w:t>
      </w:r>
    </w:p>
    <w:p w:rsidR="002473F2" w:rsidRPr="00515A5B" w:rsidRDefault="002473F2" w:rsidP="00C439AC">
      <w:pPr>
        <w:shd w:val="clear" w:color="auto" w:fill="FFFFFF"/>
        <w:autoSpaceDE w:val="0"/>
        <w:autoSpaceDN w:val="0"/>
        <w:adjustRightInd w:val="0"/>
        <w:spacing w:line="360" w:lineRule="auto"/>
        <w:ind w:firstLine="720"/>
        <w:jc w:val="both"/>
        <w:rPr>
          <w:color w:val="000000"/>
          <w:szCs w:val="22"/>
        </w:rPr>
      </w:pPr>
      <w:r w:rsidRPr="00515A5B">
        <w:rPr>
          <w:color w:val="000000"/>
          <w:szCs w:val="22"/>
        </w:rPr>
        <w:t xml:space="preserve">Από τα ιόντα που προκύπτουν από τη διάσταση του </w:t>
      </w:r>
      <w:r w:rsidRPr="00515A5B">
        <w:rPr>
          <w:color w:val="000000"/>
          <w:szCs w:val="22"/>
          <w:lang w:val="en-US"/>
        </w:rPr>
        <w:t>CH</w:t>
      </w:r>
      <w:r w:rsidRPr="00515A5B">
        <w:rPr>
          <w:color w:val="000000"/>
          <w:szCs w:val="22"/>
          <w:vertAlign w:val="subscript"/>
        </w:rPr>
        <w:t>3</w:t>
      </w:r>
      <w:r w:rsidRPr="00515A5B">
        <w:rPr>
          <w:color w:val="000000"/>
          <w:szCs w:val="22"/>
          <w:lang w:val="en-US"/>
        </w:rPr>
        <w:t>COON</w:t>
      </w:r>
      <w:r w:rsidRPr="00515A5B">
        <w:rPr>
          <w:color w:val="000000"/>
          <w:szCs w:val="22"/>
        </w:rPr>
        <w:t xml:space="preserve">α, αντιδρά με το νερό μόνο το ιόν </w:t>
      </w:r>
      <w:r w:rsidRPr="00515A5B">
        <w:rPr>
          <w:color w:val="000000"/>
          <w:szCs w:val="22"/>
          <w:lang w:val="en-US"/>
        </w:rPr>
        <w:t>CH</w:t>
      </w:r>
      <w:r w:rsidRPr="00515A5B">
        <w:rPr>
          <w:color w:val="000000"/>
          <w:szCs w:val="22"/>
          <w:vertAlign w:val="subscript"/>
        </w:rPr>
        <w:t>3</w:t>
      </w:r>
      <w:r w:rsidRPr="00515A5B">
        <w:rPr>
          <w:color w:val="000000"/>
          <w:szCs w:val="22"/>
          <w:lang w:val="en-US"/>
        </w:rPr>
        <w:t>COO</w:t>
      </w:r>
      <w:r w:rsidRPr="00515A5B">
        <w:rPr>
          <w:color w:val="000000"/>
          <w:szCs w:val="22"/>
          <w:vertAlign w:val="superscript"/>
        </w:rPr>
        <w:t>–</w:t>
      </w:r>
      <w:r w:rsidRPr="00515A5B">
        <w:rPr>
          <w:color w:val="000000"/>
          <w:szCs w:val="22"/>
        </w:rPr>
        <w:t xml:space="preserve"> , το οποίο είναι η συζυγής βάση του ασθενούς οξέος </w:t>
      </w:r>
      <w:r w:rsidRPr="00515A5B">
        <w:rPr>
          <w:color w:val="000000"/>
          <w:szCs w:val="22"/>
          <w:lang w:val="en-US"/>
        </w:rPr>
        <w:t>CH</w:t>
      </w:r>
      <w:r w:rsidRPr="00515A5B">
        <w:rPr>
          <w:color w:val="000000"/>
          <w:szCs w:val="22"/>
          <w:vertAlign w:val="subscript"/>
        </w:rPr>
        <w:t>3</w:t>
      </w:r>
      <w:r w:rsidRPr="00515A5B">
        <w:rPr>
          <w:color w:val="000000"/>
          <w:szCs w:val="22"/>
          <w:lang w:val="en-US"/>
        </w:rPr>
        <w:t>COOH</w:t>
      </w:r>
      <w:r w:rsidRPr="00515A5B">
        <w:rPr>
          <w:color w:val="000000"/>
          <w:szCs w:val="22"/>
        </w:rPr>
        <w:t>:</w:t>
      </w:r>
    </w:p>
    <w:tbl>
      <w:tblPr>
        <w:tblW w:w="0" w:type="auto"/>
        <w:jc w:val="center"/>
        <w:tblLook w:val="01E0"/>
      </w:tblPr>
      <w:tblGrid>
        <w:gridCol w:w="1217"/>
        <w:gridCol w:w="472"/>
        <w:gridCol w:w="963"/>
        <w:gridCol w:w="573"/>
        <w:gridCol w:w="1310"/>
        <w:gridCol w:w="472"/>
        <w:gridCol w:w="906"/>
      </w:tblGrid>
      <w:tr w:rsidR="00192A90" w:rsidRPr="00515A5B" w:rsidTr="00192A90">
        <w:trPr>
          <w:trHeight w:val="300"/>
          <w:jc w:val="center"/>
        </w:trPr>
        <w:tc>
          <w:tcPr>
            <w:tcW w:w="916" w:type="dxa"/>
            <w:shd w:val="clear" w:color="auto" w:fill="auto"/>
          </w:tcPr>
          <w:p w:rsidR="00080D50" w:rsidRPr="00515A5B" w:rsidRDefault="00080D50" w:rsidP="00192A90">
            <w:pPr>
              <w:jc w:val="center"/>
              <w:rPr>
                <w:lang w:val="en-US"/>
              </w:rPr>
            </w:pPr>
            <w:r w:rsidRPr="00515A5B">
              <w:rPr>
                <w:color w:val="000000"/>
                <w:szCs w:val="22"/>
                <w:lang w:val="en-US"/>
              </w:rPr>
              <w:t>CH</w:t>
            </w:r>
            <w:r w:rsidRPr="00515A5B">
              <w:rPr>
                <w:color w:val="000000"/>
                <w:szCs w:val="22"/>
                <w:vertAlign w:val="subscript"/>
              </w:rPr>
              <w:t>3</w:t>
            </w:r>
            <w:r w:rsidRPr="00515A5B">
              <w:rPr>
                <w:color w:val="000000"/>
                <w:szCs w:val="22"/>
                <w:lang w:val="en-US"/>
              </w:rPr>
              <w:t>COO</w:t>
            </w:r>
            <w:r w:rsidRPr="00515A5B">
              <w:rPr>
                <w:color w:val="000000"/>
                <w:szCs w:val="22"/>
                <w:vertAlign w:val="superscript"/>
              </w:rPr>
              <w:t>–</w:t>
            </w:r>
          </w:p>
        </w:tc>
        <w:tc>
          <w:tcPr>
            <w:tcW w:w="472" w:type="dxa"/>
            <w:shd w:val="clear" w:color="auto" w:fill="auto"/>
          </w:tcPr>
          <w:p w:rsidR="00080D50" w:rsidRPr="00515A5B" w:rsidRDefault="00080D50" w:rsidP="00192A90">
            <w:pPr>
              <w:jc w:val="center"/>
              <w:rPr>
                <w:lang w:val="en-US"/>
              </w:rPr>
            </w:pPr>
            <w:r w:rsidRPr="00515A5B">
              <w:rPr>
                <w:lang w:val="en-US"/>
              </w:rPr>
              <w:t>+</w:t>
            </w:r>
          </w:p>
        </w:tc>
        <w:tc>
          <w:tcPr>
            <w:tcW w:w="963" w:type="dxa"/>
            <w:shd w:val="clear" w:color="auto" w:fill="auto"/>
          </w:tcPr>
          <w:p w:rsidR="00080D50" w:rsidRPr="00515A5B" w:rsidRDefault="00080D50"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080D50" w:rsidRPr="00515A5B" w:rsidRDefault="00080D50" w:rsidP="00192A90">
            <w:pPr>
              <w:jc w:val="center"/>
            </w:pPr>
            <w:r w:rsidRPr="00515A5B">
              <w:sym w:font="Wingdings 3" w:char="0044"/>
            </w:r>
          </w:p>
        </w:tc>
        <w:tc>
          <w:tcPr>
            <w:tcW w:w="843" w:type="dxa"/>
            <w:shd w:val="clear" w:color="auto" w:fill="auto"/>
          </w:tcPr>
          <w:p w:rsidR="00080D50" w:rsidRPr="00515A5B" w:rsidRDefault="00080D50" w:rsidP="00192A90">
            <w:pPr>
              <w:jc w:val="center"/>
              <w:rPr>
                <w:lang w:val="en-US"/>
              </w:rPr>
            </w:pPr>
            <w:r w:rsidRPr="00515A5B">
              <w:rPr>
                <w:color w:val="000000"/>
                <w:szCs w:val="22"/>
                <w:lang w:val="en-US"/>
              </w:rPr>
              <w:t>CH</w:t>
            </w:r>
            <w:r w:rsidRPr="00515A5B">
              <w:rPr>
                <w:color w:val="000000"/>
                <w:szCs w:val="22"/>
                <w:vertAlign w:val="subscript"/>
              </w:rPr>
              <w:t>3</w:t>
            </w:r>
            <w:r w:rsidRPr="00515A5B">
              <w:rPr>
                <w:color w:val="000000"/>
                <w:szCs w:val="22"/>
                <w:lang w:val="en-US"/>
              </w:rPr>
              <w:t>COOH</w:t>
            </w:r>
          </w:p>
        </w:tc>
        <w:tc>
          <w:tcPr>
            <w:tcW w:w="472" w:type="dxa"/>
            <w:shd w:val="clear" w:color="auto" w:fill="auto"/>
          </w:tcPr>
          <w:p w:rsidR="00080D50" w:rsidRPr="00515A5B" w:rsidRDefault="00080D50" w:rsidP="00192A90">
            <w:pPr>
              <w:jc w:val="center"/>
              <w:rPr>
                <w:lang w:val="en-US"/>
              </w:rPr>
            </w:pPr>
            <w:r w:rsidRPr="00515A5B">
              <w:rPr>
                <w:lang w:val="en-US"/>
              </w:rPr>
              <w:t>+</w:t>
            </w:r>
          </w:p>
        </w:tc>
        <w:tc>
          <w:tcPr>
            <w:tcW w:w="763" w:type="dxa"/>
            <w:shd w:val="clear" w:color="auto" w:fill="auto"/>
          </w:tcPr>
          <w:p w:rsidR="00080D50" w:rsidRPr="00515A5B" w:rsidRDefault="00080D50" w:rsidP="00192A90">
            <w:pPr>
              <w:jc w:val="center"/>
              <w:rPr>
                <w:lang w:val="en-US"/>
              </w:rPr>
            </w:pPr>
            <w:smartTag w:uri="urn:schemas-microsoft-com:office:smarttags" w:element="place">
              <w:smartTag w:uri="urn:schemas-microsoft-com:office:smarttags" w:element="State">
                <w:r w:rsidRPr="00515A5B">
                  <w:rPr>
                    <w:color w:val="000000"/>
                    <w:szCs w:val="22"/>
                    <w:lang w:val="en-US"/>
                  </w:rPr>
                  <w:t>OH</w:t>
                </w:r>
                <w:r w:rsidRPr="00515A5B">
                  <w:rPr>
                    <w:color w:val="000000"/>
                    <w:szCs w:val="22"/>
                    <w:vertAlign w:val="superscript"/>
                  </w:rPr>
                  <w:t>–</w:t>
                </w:r>
              </w:smartTag>
            </w:smartTag>
          </w:p>
        </w:tc>
      </w:tr>
      <w:tr w:rsidR="00192A90" w:rsidRPr="00515A5B" w:rsidTr="00192A90">
        <w:trPr>
          <w:trHeight w:val="300"/>
          <w:jc w:val="center"/>
        </w:trPr>
        <w:tc>
          <w:tcPr>
            <w:tcW w:w="916" w:type="dxa"/>
            <w:shd w:val="clear" w:color="auto" w:fill="auto"/>
          </w:tcPr>
          <w:p w:rsidR="00080D50" w:rsidRPr="00515A5B" w:rsidRDefault="00080D50" w:rsidP="00192A90">
            <w:pPr>
              <w:jc w:val="center"/>
              <w:rPr>
                <w:lang w:val="en-US"/>
              </w:rPr>
            </w:pPr>
            <w:r w:rsidRPr="00515A5B">
              <w:rPr>
                <w:position w:val="6"/>
                <w:szCs w:val="21"/>
              </w:rPr>
              <w:t>βάση</w:t>
            </w:r>
            <w:r w:rsidRPr="00515A5B">
              <w:rPr>
                <w:position w:val="6"/>
                <w:szCs w:val="21"/>
                <w:vertAlign w:val="subscript"/>
              </w:rPr>
              <w:t>(1)</w:t>
            </w:r>
          </w:p>
        </w:tc>
        <w:tc>
          <w:tcPr>
            <w:tcW w:w="472" w:type="dxa"/>
            <w:shd w:val="clear" w:color="auto" w:fill="auto"/>
          </w:tcPr>
          <w:p w:rsidR="00080D50" w:rsidRPr="00515A5B" w:rsidRDefault="00080D50" w:rsidP="00192A90">
            <w:pPr>
              <w:jc w:val="center"/>
            </w:pPr>
          </w:p>
        </w:tc>
        <w:tc>
          <w:tcPr>
            <w:tcW w:w="963" w:type="dxa"/>
            <w:shd w:val="clear" w:color="auto" w:fill="auto"/>
          </w:tcPr>
          <w:p w:rsidR="00080D50" w:rsidRPr="00515A5B" w:rsidRDefault="00080D50" w:rsidP="00192A90">
            <w:pPr>
              <w:jc w:val="center"/>
              <w:rPr>
                <w:lang w:val="en-US"/>
              </w:rPr>
            </w:pPr>
            <w:r w:rsidRPr="00515A5B">
              <w:rPr>
                <w:position w:val="6"/>
                <w:szCs w:val="21"/>
              </w:rPr>
              <w:t>οξύ</w:t>
            </w:r>
            <w:r w:rsidRPr="00515A5B">
              <w:rPr>
                <w:position w:val="6"/>
                <w:szCs w:val="21"/>
                <w:vertAlign w:val="subscript"/>
              </w:rPr>
              <w:t>(2)</w:t>
            </w:r>
          </w:p>
        </w:tc>
        <w:tc>
          <w:tcPr>
            <w:tcW w:w="573" w:type="dxa"/>
            <w:shd w:val="clear" w:color="auto" w:fill="auto"/>
          </w:tcPr>
          <w:p w:rsidR="00080D50" w:rsidRPr="00515A5B" w:rsidRDefault="00080D50" w:rsidP="00192A90">
            <w:pPr>
              <w:jc w:val="center"/>
            </w:pPr>
          </w:p>
        </w:tc>
        <w:tc>
          <w:tcPr>
            <w:tcW w:w="843" w:type="dxa"/>
            <w:shd w:val="clear" w:color="auto" w:fill="auto"/>
          </w:tcPr>
          <w:p w:rsidR="00080D50" w:rsidRPr="00515A5B" w:rsidRDefault="00080D50" w:rsidP="00192A90">
            <w:pPr>
              <w:jc w:val="center"/>
            </w:pPr>
            <w:r w:rsidRPr="00515A5B">
              <w:rPr>
                <w:position w:val="6"/>
                <w:szCs w:val="21"/>
              </w:rPr>
              <w:t>οξύ</w:t>
            </w:r>
            <w:r w:rsidRPr="00515A5B">
              <w:rPr>
                <w:position w:val="6"/>
                <w:szCs w:val="21"/>
                <w:vertAlign w:val="subscript"/>
              </w:rPr>
              <w:t>(1)</w:t>
            </w:r>
          </w:p>
        </w:tc>
        <w:tc>
          <w:tcPr>
            <w:tcW w:w="472" w:type="dxa"/>
            <w:shd w:val="clear" w:color="auto" w:fill="auto"/>
          </w:tcPr>
          <w:p w:rsidR="00080D50" w:rsidRPr="00515A5B" w:rsidRDefault="00080D50" w:rsidP="00192A90">
            <w:pPr>
              <w:jc w:val="center"/>
            </w:pPr>
          </w:p>
        </w:tc>
        <w:tc>
          <w:tcPr>
            <w:tcW w:w="763" w:type="dxa"/>
            <w:shd w:val="clear" w:color="auto" w:fill="auto"/>
          </w:tcPr>
          <w:p w:rsidR="00080D50" w:rsidRPr="00515A5B" w:rsidRDefault="00080D50" w:rsidP="00192A90">
            <w:pPr>
              <w:jc w:val="center"/>
            </w:pPr>
            <w:r w:rsidRPr="00515A5B">
              <w:rPr>
                <w:position w:val="6"/>
                <w:szCs w:val="21"/>
              </w:rPr>
              <w:t>βάση</w:t>
            </w:r>
            <w:r w:rsidRPr="00515A5B">
              <w:rPr>
                <w:position w:val="6"/>
                <w:szCs w:val="21"/>
                <w:vertAlign w:val="subscript"/>
              </w:rPr>
              <w:t>(2)</w:t>
            </w:r>
          </w:p>
        </w:tc>
      </w:tr>
    </w:tbl>
    <w:p w:rsidR="002473F2" w:rsidRPr="00515A5B" w:rsidRDefault="002473F2" w:rsidP="00080D50">
      <w:pPr>
        <w:shd w:val="clear" w:color="auto" w:fill="FFFFFF"/>
        <w:autoSpaceDE w:val="0"/>
        <w:autoSpaceDN w:val="0"/>
        <w:adjustRightInd w:val="0"/>
        <w:rPr>
          <w:position w:val="6"/>
        </w:rPr>
      </w:pPr>
    </w:p>
    <w:p w:rsidR="002473F2" w:rsidRPr="00515A5B" w:rsidRDefault="002473F2" w:rsidP="002473F2">
      <w:pPr>
        <w:shd w:val="clear" w:color="auto" w:fill="FFFFFF"/>
        <w:autoSpaceDE w:val="0"/>
        <w:autoSpaceDN w:val="0"/>
        <w:adjustRightInd w:val="0"/>
        <w:spacing w:line="360" w:lineRule="auto"/>
        <w:ind w:firstLine="240"/>
        <w:jc w:val="both"/>
        <w:rPr>
          <w:b/>
          <w:bCs/>
        </w:rPr>
      </w:pPr>
      <w:r w:rsidRPr="00515A5B">
        <w:rPr>
          <w:b/>
          <w:bCs/>
          <w:color w:val="000000"/>
          <w:szCs w:val="22"/>
        </w:rPr>
        <w:t>Επειδή από την αντίδραση προκύπτουν ιόντα ΟΗ</w:t>
      </w:r>
      <w:r w:rsidRPr="00515A5B">
        <w:rPr>
          <w:b/>
          <w:bCs/>
          <w:color w:val="000000"/>
          <w:szCs w:val="22"/>
          <w:vertAlign w:val="superscript"/>
        </w:rPr>
        <w:t>–</w:t>
      </w:r>
      <w:r w:rsidRPr="00515A5B">
        <w:rPr>
          <w:b/>
          <w:bCs/>
          <w:color w:val="000000"/>
          <w:szCs w:val="22"/>
        </w:rPr>
        <w:t xml:space="preserve">, το υδατικό διάλυμα του </w:t>
      </w:r>
      <w:r w:rsidRPr="00515A5B">
        <w:rPr>
          <w:b/>
          <w:bCs/>
          <w:color w:val="000000"/>
          <w:szCs w:val="22"/>
          <w:lang w:val="en-US"/>
        </w:rPr>
        <w:t>CH</w:t>
      </w:r>
      <w:r w:rsidRPr="00515A5B">
        <w:rPr>
          <w:b/>
          <w:bCs/>
          <w:color w:val="000000"/>
          <w:szCs w:val="22"/>
          <w:vertAlign w:val="subscript"/>
        </w:rPr>
        <w:t>3</w:t>
      </w:r>
      <w:r w:rsidRPr="00515A5B">
        <w:rPr>
          <w:b/>
          <w:bCs/>
          <w:color w:val="000000"/>
          <w:szCs w:val="22"/>
          <w:lang w:val="en-US"/>
        </w:rPr>
        <w:t>COON</w:t>
      </w:r>
      <w:r w:rsidRPr="00515A5B">
        <w:rPr>
          <w:b/>
          <w:bCs/>
          <w:color w:val="000000"/>
          <w:szCs w:val="22"/>
        </w:rPr>
        <w:t>α είναι βασικό.</w:t>
      </w:r>
    </w:p>
    <w:p w:rsidR="002473F2" w:rsidRPr="00515A5B" w:rsidRDefault="002473F2" w:rsidP="006843E2">
      <w:pPr>
        <w:ind w:left="360" w:hanging="360"/>
        <w:jc w:val="both"/>
        <w:rPr>
          <w:b/>
          <w:bCs/>
          <w:i/>
          <w:color w:val="000000"/>
          <w:szCs w:val="21"/>
        </w:rPr>
      </w:pPr>
      <w:r w:rsidRPr="00515A5B">
        <w:rPr>
          <w:rFonts w:ascii="MS Mincho" w:eastAsia="MS Mincho" w:hAnsi="MS Mincho" w:cs="MS Mincho" w:hint="eastAsia"/>
          <w:i/>
          <w:position w:val="-6"/>
          <w:sz w:val="28"/>
          <w:szCs w:val="28"/>
        </w:rPr>
        <w:t>☞</w:t>
      </w:r>
      <w:r w:rsidRPr="00515A5B">
        <w:rPr>
          <w:i/>
          <w:color w:val="000000"/>
          <w:szCs w:val="21"/>
        </w:rPr>
        <w:t xml:space="preserve"> Γενικά στα υδατικά διαλύματα των αλάτων, ορισμένα από τα ιόντα τους αντιδρούν με το νερό, οπότε προκύπτουν ιόντα </w:t>
      </w:r>
      <w:r w:rsidRPr="00515A5B">
        <w:rPr>
          <w:i/>
          <w:color w:val="000000"/>
          <w:szCs w:val="21"/>
          <w:lang w:val="en-US"/>
        </w:rPr>
        <w:t>H</w:t>
      </w:r>
      <w:r w:rsidRPr="00515A5B">
        <w:rPr>
          <w:i/>
          <w:color w:val="000000"/>
          <w:szCs w:val="21"/>
          <w:vertAlign w:val="subscript"/>
        </w:rPr>
        <w:t>3</w:t>
      </w:r>
      <w:r w:rsidRPr="00515A5B">
        <w:rPr>
          <w:i/>
          <w:color w:val="000000"/>
          <w:szCs w:val="21"/>
          <w:lang w:val="en-US"/>
        </w:rPr>
        <w:t>O</w:t>
      </w:r>
      <w:r w:rsidRPr="00515A5B">
        <w:rPr>
          <w:i/>
          <w:color w:val="000000"/>
          <w:szCs w:val="21"/>
          <w:vertAlign w:val="superscript"/>
        </w:rPr>
        <w:t>+</w:t>
      </w:r>
      <w:r w:rsidRPr="00515A5B">
        <w:rPr>
          <w:i/>
          <w:color w:val="000000"/>
          <w:szCs w:val="21"/>
        </w:rPr>
        <w:t xml:space="preserve"> ή ΟΗ</w:t>
      </w:r>
      <w:r w:rsidRPr="00515A5B">
        <w:rPr>
          <w:i/>
          <w:color w:val="000000"/>
          <w:szCs w:val="21"/>
          <w:vertAlign w:val="superscript"/>
        </w:rPr>
        <w:t>–</w:t>
      </w:r>
      <w:r w:rsidRPr="00515A5B">
        <w:rPr>
          <w:i/>
          <w:color w:val="000000"/>
          <w:szCs w:val="21"/>
        </w:rPr>
        <w:t xml:space="preserve"> . Γι' αυτό </w:t>
      </w:r>
      <w:r w:rsidRPr="00515A5B">
        <w:rPr>
          <w:b/>
          <w:bCs/>
          <w:i/>
          <w:color w:val="000000"/>
          <w:szCs w:val="21"/>
        </w:rPr>
        <w:t>τα διαλύματα των αλάτων</w:t>
      </w:r>
      <w:r w:rsidRPr="00515A5B">
        <w:rPr>
          <w:i/>
          <w:color w:val="000000"/>
          <w:szCs w:val="21"/>
        </w:rPr>
        <w:t>,</w:t>
      </w:r>
      <w:r w:rsidR="006843E2" w:rsidRPr="00515A5B">
        <w:rPr>
          <w:i/>
          <w:color w:val="000000"/>
          <w:szCs w:val="21"/>
        </w:rPr>
        <w:t xml:space="preserve"> </w:t>
      </w:r>
      <w:r w:rsidRPr="00515A5B">
        <w:rPr>
          <w:i/>
          <w:color w:val="000000"/>
          <w:szCs w:val="21"/>
        </w:rPr>
        <w:t xml:space="preserve">ανάλογα με τα ιόντα που περιέχουν, </w:t>
      </w:r>
      <w:r w:rsidRPr="00515A5B">
        <w:rPr>
          <w:b/>
          <w:bCs/>
          <w:i/>
          <w:color w:val="000000"/>
          <w:szCs w:val="21"/>
        </w:rPr>
        <w:t>μπορεί να είναι όξινα, ουδέτερα ή βασικά.</w:t>
      </w:r>
    </w:p>
    <w:p w:rsidR="002473F2" w:rsidRPr="00515A5B" w:rsidRDefault="002473F2" w:rsidP="002473F2">
      <w:pPr>
        <w:pStyle w:val="20"/>
        <w:spacing w:before="240"/>
      </w:pPr>
      <w:r w:rsidRPr="00515A5B">
        <w:t xml:space="preserve">● </w:t>
      </w:r>
      <w:r w:rsidRPr="00515A5B">
        <w:rPr>
          <w:sz w:val="24"/>
          <w:szCs w:val="22"/>
        </w:rPr>
        <w:t>Διακρίνουμε τις εξής περιπτώσεις αλάτων:</w:t>
      </w:r>
    </w:p>
    <w:p w:rsidR="002473F2" w:rsidRPr="00515A5B" w:rsidRDefault="002473F2" w:rsidP="002473F2">
      <w:pPr>
        <w:shd w:val="clear" w:color="auto" w:fill="FFFFFF"/>
        <w:autoSpaceDE w:val="0"/>
        <w:autoSpaceDN w:val="0"/>
        <w:adjustRightInd w:val="0"/>
        <w:spacing w:before="240" w:line="360" w:lineRule="auto"/>
      </w:pPr>
      <w:r w:rsidRPr="00515A5B">
        <w:rPr>
          <w:b/>
          <w:bCs/>
          <w:szCs w:val="22"/>
        </w:rPr>
        <w:t>1. Άλατα των οποίων κανένα ιόν δεν αντιδρά με το Η</w:t>
      </w:r>
      <w:r w:rsidRPr="00515A5B">
        <w:rPr>
          <w:b/>
          <w:bCs/>
          <w:szCs w:val="22"/>
          <w:vertAlign w:val="subscript"/>
        </w:rPr>
        <w:t>2</w:t>
      </w:r>
      <w:r w:rsidRPr="00515A5B">
        <w:rPr>
          <w:b/>
          <w:bCs/>
          <w:szCs w:val="22"/>
        </w:rPr>
        <w:t>Ο.</w:t>
      </w:r>
    </w:p>
    <w:p w:rsidR="002473F2" w:rsidRPr="00515A5B" w:rsidRDefault="002473F2" w:rsidP="002473F2">
      <w:pPr>
        <w:shd w:val="clear" w:color="auto" w:fill="FFFFFF"/>
        <w:autoSpaceDE w:val="0"/>
        <w:autoSpaceDN w:val="0"/>
        <w:adjustRightInd w:val="0"/>
        <w:spacing w:line="360" w:lineRule="auto"/>
        <w:ind w:firstLine="284"/>
        <w:jc w:val="both"/>
      </w:pPr>
      <w:r w:rsidRPr="00515A5B">
        <w:rPr>
          <w:szCs w:val="22"/>
        </w:rPr>
        <w:t xml:space="preserve">Τα άλατα αυτά προέρχονται από την εξουδετέρωση </w:t>
      </w:r>
      <w:r w:rsidRPr="00515A5B">
        <w:rPr>
          <w:b/>
          <w:bCs/>
          <w:szCs w:val="22"/>
        </w:rPr>
        <w:t>ισχυρού οξέος με ισχυρή βάση</w:t>
      </w:r>
      <w:r w:rsidRPr="00515A5B">
        <w:rPr>
          <w:szCs w:val="22"/>
        </w:rPr>
        <w:t xml:space="preserve">, όπως για παράδειγμα τα </w:t>
      </w:r>
      <w:r w:rsidRPr="00515A5B">
        <w:rPr>
          <w:szCs w:val="22"/>
          <w:lang w:val="en-US"/>
        </w:rPr>
        <w:t>N</w:t>
      </w:r>
      <w:r w:rsidRPr="00515A5B">
        <w:rPr>
          <w:szCs w:val="22"/>
        </w:rPr>
        <w:t>α</w:t>
      </w:r>
      <w:r w:rsidRPr="00515A5B">
        <w:rPr>
          <w:szCs w:val="22"/>
          <w:lang w:val="en-US"/>
        </w:rPr>
        <w:t>Cl</w:t>
      </w:r>
      <w:r w:rsidRPr="00515A5B">
        <w:rPr>
          <w:szCs w:val="22"/>
        </w:rPr>
        <w:t xml:space="preserve">, </w:t>
      </w:r>
      <w:r w:rsidRPr="00515A5B">
        <w:rPr>
          <w:szCs w:val="22"/>
          <w:lang w:val="en-US"/>
        </w:rPr>
        <w:t>KBr</w:t>
      </w:r>
      <w:r w:rsidRPr="00515A5B">
        <w:rPr>
          <w:szCs w:val="22"/>
        </w:rPr>
        <w:t xml:space="preserve">, </w:t>
      </w:r>
      <w:r w:rsidRPr="00515A5B">
        <w:rPr>
          <w:szCs w:val="22"/>
          <w:lang w:val="en-US"/>
        </w:rPr>
        <w:t>N</w:t>
      </w:r>
      <w:r w:rsidRPr="00515A5B">
        <w:rPr>
          <w:szCs w:val="22"/>
        </w:rPr>
        <w:t>α</w:t>
      </w:r>
      <w:r w:rsidRPr="00515A5B">
        <w:rPr>
          <w:szCs w:val="22"/>
          <w:lang w:val="en-US"/>
        </w:rPr>
        <w:t>NO</w:t>
      </w:r>
      <w:r w:rsidRPr="00515A5B">
        <w:rPr>
          <w:szCs w:val="22"/>
          <w:vertAlign w:val="subscript"/>
        </w:rPr>
        <w:t>3</w:t>
      </w:r>
      <w:r w:rsidRPr="00515A5B">
        <w:rPr>
          <w:szCs w:val="22"/>
        </w:rPr>
        <w:t xml:space="preserve"> και </w:t>
      </w:r>
      <w:r w:rsidRPr="00515A5B">
        <w:rPr>
          <w:szCs w:val="22"/>
          <w:lang w:val="en-US"/>
        </w:rPr>
        <w:t>C</w:t>
      </w:r>
      <w:r w:rsidRPr="00515A5B">
        <w:rPr>
          <w:szCs w:val="22"/>
        </w:rPr>
        <w:t>α</w:t>
      </w:r>
      <w:r w:rsidRPr="00515A5B">
        <w:rPr>
          <w:szCs w:val="22"/>
          <w:lang w:val="en-US"/>
        </w:rPr>
        <w:t>Cl</w:t>
      </w:r>
      <w:r w:rsidRPr="00515A5B">
        <w:rPr>
          <w:szCs w:val="22"/>
          <w:vertAlign w:val="subscript"/>
        </w:rPr>
        <w:t>2</w:t>
      </w:r>
      <w:r w:rsidRPr="00515A5B">
        <w:rPr>
          <w:szCs w:val="22"/>
        </w:rPr>
        <w:t>.</w:t>
      </w:r>
    </w:p>
    <w:p w:rsidR="002473F2" w:rsidRPr="00515A5B" w:rsidRDefault="002473F2" w:rsidP="00C439AC">
      <w:pPr>
        <w:shd w:val="clear" w:color="auto" w:fill="FFFFFF"/>
        <w:autoSpaceDE w:val="0"/>
        <w:autoSpaceDN w:val="0"/>
        <w:adjustRightInd w:val="0"/>
        <w:spacing w:line="360" w:lineRule="auto"/>
        <w:ind w:firstLine="284"/>
        <w:jc w:val="both"/>
      </w:pPr>
      <w:r w:rsidRPr="00515A5B">
        <w:rPr>
          <w:szCs w:val="22"/>
        </w:rPr>
        <w:t xml:space="preserve">Τα διαλύματα τους είναι </w:t>
      </w:r>
      <w:r w:rsidRPr="00515A5B">
        <w:rPr>
          <w:b/>
          <w:bCs/>
          <w:iCs/>
          <w:szCs w:val="22"/>
        </w:rPr>
        <w:t>ουδέτερα</w:t>
      </w:r>
      <w:r w:rsidRPr="00515A5B">
        <w:rPr>
          <w:i/>
          <w:iCs/>
          <w:szCs w:val="22"/>
        </w:rPr>
        <w:t xml:space="preserve">, </w:t>
      </w:r>
      <w:r w:rsidRPr="00515A5B">
        <w:rPr>
          <w:szCs w:val="22"/>
        </w:rPr>
        <w:t>αφού κανένα από τα ιόντα τους δεν αντιδρά με το Η</w:t>
      </w:r>
      <w:r w:rsidRPr="00515A5B">
        <w:rPr>
          <w:szCs w:val="22"/>
          <w:vertAlign w:val="subscript"/>
        </w:rPr>
        <w:t>2</w:t>
      </w:r>
      <w:r w:rsidRPr="00515A5B">
        <w:rPr>
          <w:szCs w:val="22"/>
        </w:rPr>
        <w:t>Ο. Δηλαδή στα διαλύματα τους είναι [Η</w:t>
      </w:r>
      <w:r w:rsidRPr="00515A5B">
        <w:rPr>
          <w:szCs w:val="22"/>
          <w:vertAlign w:val="subscript"/>
        </w:rPr>
        <w:t>3</w:t>
      </w:r>
      <w:r w:rsidRPr="00515A5B">
        <w:rPr>
          <w:szCs w:val="22"/>
        </w:rPr>
        <w:t>Ο</w:t>
      </w:r>
      <w:r w:rsidRPr="00515A5B">
        <w:rPr>
          <w:szCs w:val="22"/>
          <w:vertAlign w:val="superscript"/>
        </w:rPr>
        <w:t>+</w:t>
      </w:r>
      <w:r w:rsidRPr="00515A5B">
        <w:rPr>
          <w:szCs w:val="22"/>
        </w:rPr>
        <w:t>] = [ΟΗ</w:t>
      </w:r>
      <w:r w:rsidRPr="00515A5B">
        <w:rPr>
          <w:szCs w:val="22"/>
          <w:vertAlign w:val="superscript"/>
        </w:rPr>
        <w:t>–</w:t>
      </w:r>
      <w:r w:rsidRPr="00515A5B">
        <w:rPr>
          <w:szCs w:val="22"/>
        </w:rPr>
        <w:t>], όπως προκύπτει από τον ιοντισμό του Η</w:t>
      </w:r>
      <w:r w:rsidRPr="00515A5B">
        <w:rPr>
          <w:szCs w:val="22"/>
          <w:vertAlign w:val="subscript"/>
        </w:rPr>
        <w:t>2</w:t>
      </w:r>
      <w:r w:rsidRPr="00515A5B">
        <w:rPr>
          <w:szCs w:val="22"/>
          <w:lang w:val="en-US"/>
        </w:rPr>
        <w:t>O</w:t>
      </w:r>
      <w:r w:rsidRPr="00515A5B">
        <w:rPr>
          <w:szCs w:val="22"/>
        </w:rPr>
        <w:t>.</w:t>
      </w:r>
    </w:p>
    <w:p w:rsidR="002473F2" w:rsidRPr="00515A5B" w:rsidRDefault="002473F2" w:rsidP="002473F2">
      <w:pPr>
        <w:shd w:val="clear" w:color="auto" w:fill="FFFFFF"/>
        <w:autoSpaceDE w:val="0"/>
        <w:autoSpaceDN w:val="0"/>
        <w:adjustRightInd w:val="0"/>
        <w:spacing w:before="240" w:line="360" w:lineRule="auto"/>
      </w:pPr>
      <w:r w:rsidRPr="00515A5B">
        <w:rPr>
          <w:b/>
          <w:bCs/>
          <w:szCs w:val="22"/>
        </w:rPr>
        <w:t>2. Άλατα των οποίων μόνο το ανιόν αντιδρά με το Η</w:t>
      </w:r>
      <w:r w:rsidRPr="00515A5B">
        <w:rPr>
          <w:b/>
          <w:bCs/>
          <w:szCs w:val="22"/>
          <w:vertAlign w:val="subscript"/>
        </w:rPr>
        <w:t>2</w:t>
      </w:r>
      <w:r w:rsidRPr="00515A5B">
        <w:rPr>
          <w:b/>
          <w:bCs/>
          <w:szCs w:val="22"/>
        </w:rPr>
        <w:t>Ο.</w:t>
      </w:r>
    </w:p>
    <w:p w:rsidR="002473F2" w:rsidRPr="00515A5B" w:rsidRDefault="002473F2" w:rsidP="006E1958">
      <w:pPr>
        <w:shd w:val="clear" w:color="auto" w:fill="FFFFFF"/>
        <w:autoSpaceDE w:val="0"/>
        <w:autoSpaceDN w:val="0"/>
        <w:adjustRightInd w:val="0"/>
        <w:spacing w:line="360" w:lineRule="auto"/>
        <w:ind w:firstLine="284"/>
        <w:jc w:val="both"/>
      </w:pPr>
      <w:r w:rsidRPr="00515A5B">
        <w:rPr>
          <w:szCs w:val="22"/>
        </w:rPr>
        <w:t xml:space="preserve">Τα άλατα αυτά προέρχονται από την εξουδετέρωση </w:t>
      </w:r>
      <w:r w:rsidRPr="00515A5B">
        <w:rPr>
          <w:b/>
          <w:bCs/>
          <w:szCs w:val="22"/>
        </w:rPr>
        <w:t>ασθενούς οξέος με ισχυρή βάση</w:t>
      </w:r>
      <w:r w:rsidRPr="00515A5B">
        <w:rPr>
          <w:szCs w:val="22"/>
        </w:rPr>
        <w:t xml:space="preserve">, όπως για παράδειγμα τα </w:t>
      </w:r>
      <w:r w:rsidRPr="00515A5B">
        <w:rPr>
          <w:szCs w:val="22"/>
          <w:lang w:val="en-US"/>
        </w:rPr>
        <w:t>N</w:t>
      </w:r>
      <w:r w:rsidRPr="00515A5B">
        <w:rPr>
          <w:szCs w:val="22"/>
        </w:rPr>
        <w:t>α</w:t>
      </w:r>
      <w:r w:rsidRPr="00515A5B">
        <w:rPr>
          <w:szCs w:val="22"/>
          <w:lang w:val="en-US"/>
        </w:rPr>
        <w:t>CN</w:t>
      </w:r>
      <w:r w:rsidRPr="00515A5B">
        <w:rPr>
          <w:szCs w:val="22"/>
        </w:rPr>
        <w:t xml:space="preserve">, </w:t>
      </w:r>
      <w:r w:rsidRPr="00515A5B">
        <w:rPr>
          <w:szCs w:val="22"/>
          <w:lang w:val="en-US"/>
        </w:rPr>
        <w:t>CH</w:t>
      </w:r>
      <w:r w:rsidRPr="00515A5B">
        <w:rPr>
          <w:szCs w:val="22"/>
          <w:vertAlign w:val="subscript"/>
        </w:rPr>
        <w:t>3</w:t>
      </w:r>
      <w:r w:rsidRPr="00515A5B">
        <w:rPr>
          <w:szCs w:val="22"/>
          <w:lang w:val="en-US"/>
        </w:rPr>
        <w:t>COON</w:t>
      </w:r>
      <w:r w:rsidRPr="00515A5B">
        <w:rPr>
          <w:szCs w:val="22"/>
        </w:rPr>
        <w:t xml:space="preserve">α, </w:t>
      </w:r>
      <w:r w:rsidRPr="00515A5B">
        <w:rPr>
          <w:szCs w:val="22"/>
          <w:lang w:val="en-US"/>
        </w:rPr>
        <w:t>N</w:t>
      </w:r>
      <w:r w:rsidRPr="00515A5B">
        <w:rPr>
          <w:szCs w:val="22"/>
        </w:rPr>
        <w:t>α</w:t>
      </w:r>
      <w:r w:rsidRPr="00515A5B">
        <w:rPr>
          <w:szCs w:val="22"/>
          <w:lang w:val="en-US"/>
        </w:rPr>
        <w:t>CIO</w:t>
      </w:r>
      <w:r w:rsidRPr="00515A5B">
        <w:rPr>
          <w:szCs w:val="22"/>
        </w:rPr>
        <w:t xml:space="preserve">, </w:t>
      </w:r>
      <w:r w:rsidRPr="00515A5B">
        <w:rPr>
          <w:szCs w:val="22"/>
          <w:lang w:val="en-US"/>
        </w:rPr>
        <w:t>N</w:t>
      </w:r>
      <w:r w:rsidRPr="00515A5B">
        <w:rPr>
          <w:szCs w:val="22"/>
        </w:rPr>
        <w:t>α</w:t>
      </w:r>
      <w:r w:rsidRPr="00515A5B">
        <w:rPr>
          <w:szCs w:val="22"/>
          <w:lang w:val="en-US"/>
        </w:rPr>
        <w:t>N</w:t>
      </w:r>
      <w:r w:rsidRPr="00515A5B">
        <w:rPr>
          <w:szCs w:val="22"/>
        </w:rPr>
        <w:t>Ο</w:t>
      </w:r>
      <w:r w:rsidRPr="00515A5B">
        <w:rPr>
          <w:szCs w:val="22"/>
          <w:vertAlign w:val="subscript"/>
        </w:rPr>
        <w:t>2</w:t>
      </w:r>
      <w:r w:rsidRPr="00515A5B">
        <w:rPr>
          <w:szCs w:val="22"/>
        </w:rPr>
        <w:t xml:space="preserve"> και </w:t>
      </w:r>
      <w:r w:rsidRPr="00515A5B">
        <w:rPr>
          <w:szCs w:val="22"/>
          <w:lang w:val="en-US"/>
        </w:rPr>
        <w:t>N</w:t>
      </w:r>
      <w:r w:rsidRPr="00515A5B">
        <w:rPr>
          <w:szCs w:val="22"/>
        </w:rPr>
        <w:t>α</w:t>
      </w:r>
      <w:r w:rsidRPr="00515A5B">
        <w:rPr>
          <w:szCs w:val="22"/>
          <w:vertAlign w:val="subscript"/>
        </w:rPr>
        <w:t>2</w:t>
      </w:r>
      <w:r w:rsidRPr="00515A5B">
        <w:rPr>
          <w:szCs w:val="22"/>
          <w:lang w:val="en-US"/>
        </w:rPr>
        <w:t>C</w:t>
      </w:r>
      <w:r w:rsidRPr="00515A5B">
        <w:rPr>
          <w:szCs w:val="22"/>
        </w:rPr>
        <w:t>Ο</w:t>
      </w:r>
      <w:r w:rsidRPr="00515A5B">
        <w:rPr>
          <w:szCs w:val="22"/>
          <w:vertAlign w:val="subscript"/>
        </w:rPr>
        <w:t>3</w:t>
      </w:r>
      <w:r w:rsidRPr="00515A5B">
        <w:rPr>
          <w:szCs w:val="22"/>
        </w:rPr>
        <w:t>.</w:t>
      </w:r>
    </w:p>
    <w:p w:rsidR="002473F2" w:rsidRPr="00515A5B" w:rsidRDefault="002473F2" w:rsidP="00C439AC">
      <w:pPr>
        <w:shd w:val="clear" w:color="auto" w:fill="FFFFFF"/>
        <w:autoSpaceDE w:val="0"/>
        <w:autoSpaceDN w:val="0"/>
        <w:adjustRightInd w:val="0"/>
        <w:spacing w:line="360" w:lineRule="auto"/>
        <w:ind w:firstLine="284"/>
        <w:jc w:val="both"/>
        <w:rPr>
          <w:szCs w:val="22"/>
        </w:rPr>
      </w:pPr>
      <w:r w:rsidRPr="00515A5B">
        <w:rPr>
          <w:szCs w:val="22"/>
        </w:rPr>
        <w:t xml:space="preserve">Τα διαλύματα τους είναι </w:t>
      </w:r>
      <w:r w:rsidRPr="00515A5B">
        <w:rPr>
          <w:b/>
          <w:bCs/>
          <w:i/>
          <w:iCs/>
          <w:szCs w:val="22"/>
        </w:rPr>
        <w:t>βασικά</w:t>
      </w:r>
      <w:r w:rsidRPr="00515A5B">
        <w:rPr>
          <w:i/>
          <w:iCs/>
          <w:szCs w:val="22"/>
        </w:rPr>
        <w:t xml:space="preserve"> (αλκαλικά), </w:t>
      </w:r>
      <w:r w:rsidRPr="00515A5B">
        <w:rPr>
          <w:szCs w:val="22"/>
        </w:rPr>
        <w:t>γιατί προκύπτουν ιόντα ΟΗ</w:t>
      </w:r>
      <w:r w:rsidRPr="00515A5B">
        <w:rPr>
          <w:szCs w:val="22"/>
          <w:vertAlign w:val="superscript"/>
        </w:rPr>
        <w:t>–</w:t>
      </w:r>
      <w:r w:rsidRPr="00515A5B">
        <w:rPr>
          <w:szCs w:val="22"/>
        </w:rPr>
        <w:t xml:space="preserve"> από την αντίδραση του ανιόντος με το Η</w:t>
      </w:r>
      <w:r w:rsidRPr="00515A5B">
        <w:rPr>
          <w:szCs w:val="22"/>
          <w:vertAlign w:val="subscript"/>
        </w:rPr>
        <w:t>2</w:t>
      </w:r>
      <w:r w:rsidRPr="00515A5B">
        <w:rPr>
          <w:szCs w:val="22"/>
        </w:rPr>
        <w:t>Ο, οπότε στο διάλυμα είναι [ΟΗ</w:t>
      </w:r>
      <w:r w:rsidRPr="00515A5B">
        <w:rPr>
          <w:szCs w:val="22"/>
          <w:vertAlign w:val="superscript"/>
        </w:rPr>
        <w:t>–</w:t>
      </w:r>
      <w:r w:rsidRPr="00515A5B">
        <w:rPr>
          <w:szCs w:val="22"/>
        </w:rPr>
        <w:t xml:space="preserve"> ] &gt; [Η</w:t>
      </w:r>
      <w:r w:rsidRPr="00515A5B">
        <w:rPr>
          <w:szCs w:val="22"/>
          <w:vertAlign w:val="subscript"/>
        </w:rPr>
        <w:t>3</w:t>
      </w:r>
      <w:r w:rsidRPr="00515A5B">
        <w:rPr>
          <w:szCs w:val="22"/>
        </w:rPr>
        <w:t>Ο</w:t>
      </w:r>
      <w:r w:rsidRPr="00515A5B">
        <w:rPr>
          <w:szCs w:val="22"/>
          <w:vertAlign w:val="superscript"/>
        </w:rPr>
        <w:t>+</w:t>
      </w:r>
      <w:r w:rsidRPr="00515A5B">
        <w:rPr>
          <w:szCs w:val="22"/>
        </w:rPr>
        <w:t>].</w:t>
      </w:r>
    </w:p>
    <w:p w:rsidR="002473F2" w:rsidRPr="00515A5B" w:rsidRDefault="002473F2" w:rsidP="006E1958">
      <w:pPr>
        <w:shd w:val="clear" w:color="auto" w:fill="FFFFFF"/>
        <w:autoSpaceDE w:val="0"/>
        <w:autoSpaceDN w:val="0"/>
        <w:adjustRightInd w:val="0"/>
        <w:spacing w:line="360" w:lineRule="auto"/>
        <w:ind w:firstLine="720"/>
        <w:rPr>
          <w:szCs w:val="22"/>
        </w:rPr>
      </w:pPr>
      <w:r w:rsidRPr="00515A5B">
        <w:rPr>
          <w:b/>
          <w:bCs/>
          <w:szCs w:val="22"/>
          <w:u w:val="wavyDouble"/>
        </w:rPr>
        <w:t>Παράδειγμα</w:t>
      </w:r>
      <w:r w:rsidR="006E1958" w:rsidRPr="00515A5B">
        <w:rPr>
          <w:b/>
          <w:bCs/>
          <w:szCs w:val="22"/>
          <w:u w:val="wavyDouble"/>
        </w:rPr>
        <w:tab/>
      </w:r>
      <w:r w:rsidR="006E1958" w:rsidRPr="00515A5B">
        <w:rPr>
          <w:b/>
          <w:bCs/>
          <w:szCs w:val="22"/>
          <w:u w:val="wavyDouble"/>
        </w:rPr>
        <w:tab/>
      </w:r>
      <w:r w:rsidR="006E1958" w:rsidRPr="00515A5B">
        <w:rPr>
          <w:b/>
          <w:bCs/>
          <w:szCs w:val="22"/>
          <w:u w:val="wavyDouble"/>
        </w:rPr>
        <w:tab/>
      </w:r>
      <w:r w:rsidRPr="00515A5B">
        <w:rPr>
          <w:szCs w:val="22"/>
          <w:lang w:val="en-US"/>
        </w:rPr>
        <w:t>N</w:t>
      </w:r>
      <w:r w:rsidRPr="00515A5B">
        <w:rPr>
          <w:szCs w:val="22"/>
        </w:rPr>
        <w:t>α</w:t>
      </w:r>
      <w:r w:rsidRPr="00515A5B">
        <w:rPr>
          <w:szCs w:val="22"/>
          <w:lang w:val="en-US"/>
        </w:rPr>
        <w:t>CN</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N</w:t>
      </w:r>
      <w:r w:rsidRPr="00515A5B">
        <w:rPr>
          <w:szCs w:val="22"/>
        </w:rPr>
        <w:t>α</w:t>
      </w:r>
      <w:r w:rsidRPr="00515A5B">
        <w:rPr>
          <w:szCs w:val="22"/>
          <w:vertAlign w:val="superscript"/>
        </w:rPr>
        <w:t>+</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CN</w:t>
      </w:r>
      <w:r w:rsidRPr="00515A5B">
        <w:rPr>
          <w:szCs w:val="22"/>
          <w:vertAlign w:val="superscript"/>
        </w:rPr>
        <w:t>–</w:t>
      </w:r>
    </w:p>
    <w:p w:rsidR="002473F2" w:rsidRPr="00515A5B" w:rsidRDefault="007E7765" w:rsidP="002473F2">
      <w:pPr>
        <w:shd w:val="clear" w:color="auto" w:fill="FFFFFF"/>
        <w:autoSpaceDE w:val="0"/>
        <w:autoSpaceDN w:val="0"/>
        <w:adjustRightInd w:val="0"/>
        <w:spacing w:line="360" w:lineRule="auto"/>
        <w:jc w:val="center"/>
        <w:rPr>
          <w:szCs w:val="22"/>
        </w:rPr>
      </w:pPr>
      <w:r w:rsidRPr="007E7765">
        <w:rPr>
          <w:noProof/>
          <w:sz w:val="20"/>
          <w:szCs w:val="22"/>
        </w:rPr>
        <w:pict>
          <v:line id="_x0000_s1028" style="position:absolute;left:0;text-align:left;flip:y;z-index:251642880;mso-wrap-edited:f" from="186pt,17.2pt" to="204pt,35.2pt" wrapcoords="-900 0 18900 20700 22500 20700 1800 0 -900 0"/>
        </w:pict>
      </w:r>
      <w:r w:rsidRPr="007E7765">
        <w:rPr>
          <w:noProof/>
          <w:sz w:val="20"/>
          <w:szCs w:val="22"/>
        </w:rPr>
        <w:pict>
          <v:line id="_x0000_s1029" style="position:absolute;left:0;text-align:left;z-index:251643904;mso-wrap-edited:f" from="186pt,17.2pt" to="204pt,35.2pt" wrapcoords="-900 0 18900 20700 22500 20700 1800 0 -900 0"/>
        </w:pict>
      </w:r>
      <w:r w:rsidR="002473F2" w:rsidRPr="00515A5B">
        <w:rPr>
          <w:szCs w:val="22"/>
          <w:lang w:val="en-US"/>
        </w:rPr>
        <w:t>C</w:t>
      </w:r>
      <w:r w:rsidR="002473F2" w:rsidRPr="00515A5B">
        <w:rPr>
          <w:szCs w:val="22"/>
        </w:rPr>
        <w:t>Ν</w:t>
      </w:r>
      <w:r w:rsidR="002473F2" w:rsidRPr="00515A5B">
        <w:rPr>
          <w:szCs w:val="22"/>
          <w:vertAlign w:val="superscript"/>
        </w:rPr>
        <w:t>–</w:t>
      </w:r>
      <w:r w:rsidR="002473F2" w:rsidRPr="00515A5B">
        <w:rPr>
          <w:szCs w:val="22"/>
        </w:rPr>
        <w:t xml:space="preserve"> + </w:t>
      </w:r>
      <w:r w:rsidR="002473F2" w:rsidRPr="00515A5B">
        <w:rPr>
          <w:szCs w:val="22"/>
          <w:lang w:val="en-US"/>
        </w:rPr>
        <w:t>H</w:t>
      </w:r>
      <w:r w:rsidR="002473F2" w:rsidRPr="00515A5B">
        <w:rPr>
          <w:szCs w:val="22"/>
          <w:vertAlign w:val="subscript"/>
        </w:rPr>
        <w:t>2</w:t>
      </w:r>
      <w:r w:rsidR="002473F2" w:rsidRPr="00515A5B">
        <w:rPr>
          <w:szCs w:val="22"/>
          <w:lang w:val="en-US"/>
        </w:rPr>
        <w:t>O</w:t>
      </w:r>
      <w:r w:rsidR="002473F2" w:rsidRPr="00515A5B">
        <w:rPr>
          <w:szCs w:val="22"/>
        </w:rPr>
        <w:t xml:space="preserve">  </w:t>
      </w:r>
      <w:r w:rsidR="000343B5" w:rsidRPr="00515A5B">
        <w:sym w:font="Wingdings 3" w:char="0044"/>
      </w:r>
      <w:r w:rsidR="002473F2" w:rsidRPr="00515A5B">
        <w:rPr>
          <w:szCs w:val="22"/>
        </w:rPr>
        <w:t xml:space="preserve"> </w:t>
      </w:r>
      <w:r w:rsidR="002473F2" w:rsidRPr="00515A5B">
        <w:rPr>
          <w:szCs w:val="22"/>
          <w:lang w:val="en-US"/>
        </w:rPr>
        <w:t>HCN</w:t>
      </w:r>
      <w:r w:rsidR="002473F2" w:rsidRPr="00515A5B">
        <w:rPr>
          <w:szCs w:val="22"/>
        </w:rPr>
        <w:t xml:space="preserve"> + </w:t>
      </w:r>
      <w:r w:rsidR="002473F2" w:rsidRPr="00515A5B">
        <w:rPr>
          <w:b/>
          <w:bCs/>
          <w:szCs w:val="22"/>
          <w:lang w:val="en-US"/>
        </w:rPr>
        <w:t>O</w:t>
      </w:r>
      <w:r w:rsidR="002473F2" w:rsidRPr="00515A5B">
        <w:rPr>
          <w:b/>
          <w:bCs/>
          <w:szCs w:val="22"/>
        </w:rPr>
        <w:t>Η</w:t>
      </w:r>
      <w:r w:rsidR="002473F2" w:rsidRPr="00515A5B">
        <w:rPr>
          <w:b/>
          <w:bCs/>
          <w:szCs w:val="22"/>
          <w:vertAlign w:val="superscript"/>
        </w:rPr>
        <w:t>–</w:t>
      </w:r>
    </w:p>
    <w:p w:rsidR="002473F2" w:rsidRPr="00515A5B" w:rsidRDefault="002473F2" w:rsidP="002473F2">
      <w:pPr>
        <w:shd w:val="clear" w:color="auto" w:fill="FFFFFF"/>
        <w:autoSpaceDE w:val="0"/>
        <w:autoSpaceDN w:val="0"/>
        <w:adjustRightInd w:val="0"/>
        <w:spacing w:line="360" w:lineRule="auto"/>
        <w:jc w:val="center"/>
      </w:pPr>
      <w:r w:rsidRPr="00515A5B">
        <w:rPr>
          <w:szCs w:val="22"/>
          <w:lang w:val="en-US"/>
        </w:rPr>
        <w:t>N</w:t>
      </w:r>
      <w:r w:rsidRPr="00515A5B">
        <w:rPr>
          <w:szCs w:val="22"/>
        </w:rPr>
        <w:t>α</w:t>
      </w:r>
      <w:r w:rsidRPr="00515A5B">
        <w:rPr>
          <w:szCs w:val="22"/>
          <w:vertAlign w:val="superscript"/>
        </w:rPr>
        <w:t>+</w:t>
      </w:r>
      <w:r w:rsidRPr="00515A5B">
        <w:rPr>
          <w:szCs w:val="22"/>
        </w:rPr>
        <w:t xml:space="preserve">  + </w:t>
      </w:r>
      <w:r w:rsidRPr="00515A5B">
        <w:rPr>
          <w:szCs w:val="22"/>
          <w:lang w:val="en-US"/>
        </w:rPr>
        <w:t>H</w:t>
      </w:r>
      <w:r w:rsidRPr="00515A5B">
        <w:rPr>
          <w:szCs w:val="22"/>
          <w:vertAlign w:val="subscript"/>
        </w:rPr>
        <w:t>2</w:t>
      </w:r>
      <w:r w:rsidRPr="00515A5B">
        <w:rPr>
          <w:szCs w:val="22"/>
          <w:lang w:val="en-US"/>
        </w:rPr>
        <w:t>O</w:t>
      </w:r>
      <w:r w:rsidRPr="00515A5B">
        <w:rPr>
          <w:szCs w:val="22"/>
        </w:rPr>
        <w:t xml:space="preserve">  </w:t>
      </w:r>
      <w:r w:rsidR="000343B5" w:rsidRPr="00515A5B">
        <w:sym w:font="Wingdings 3" w:char="0044"/>
      </w:r>
      <w:r w:rsidRPr="00515A5B">
        <w:rPr>
          <w:szCs w:val="22"/>
        </w:rPr>
        <w:t xml:space="preserve"> </w:t>
      </w:r>
      <w:r w:rsidR="00C439AC" w:rsidRPr="00515A5B">
        <w:rPr>
          <w:szCs w:val="22"/>
        </w:rPr>
        <w:t xml:space="preserve">   </w:t>
      </w:r>
      <w:r w:rsidRPr="00515A5B">
        <w:rPr>
          <w:szCs w:val="22"/>
        </w:rPr>
        <w:t xml:space="preserve">(το </w:t>
      </w:r>
      <w:r w:rsidRPr="00515A5B">
        <w:rPr>
          <w:szCs w:val="22"/>
          <w:lang w:val="en-US"/>
        </w:rPr>
        <w:t>N</w:t>
      </w:r>
      <w:r w:rsidRPr="00515A5B">
        <w:rPr>
          <w:szCs w:val="22"/>
        </w:rPr>
        <w:t>α</w:t>
      </w:r>
      <w:r w:rsidRPr="00515A5B">
        <w:rPr>
          <w:szCs w:val="22"/>
          <w:lang w:val="en-US"/>
        </w:rPr>
        <w:t>OH</w:t>
      </w:r>
      <w:r w:rsidRPr="00515A5B">
        <w:rPr>
          <w:szCs w:val="22"/>
        </w:rPr>
        <w:t xml:space="preserve"> είναι ισχυρή βάση)</w:t>
      </w:r>
    </w:p>
    <w:p w:rsidR="00E36263" w:rsidRDefault="00E36263">
      <w:pPr>
        <w:rPr>
          <w:b/>
          <w:bCs/>
          <w:szCs w:val="22"/>
        </w:rPr>
      </w:pPr>
      <w:r>
        <w:rPr>
          <w:b/>
          <w:bCs/>
          <w:szCs w:val="22"/>
        </w:rPr>
        <w:br w:type="page"/>
      </w:r>
    </w:p>
    <w:p w:rsidR="002473F2" w:rsidRPr="00515A5B" w:rsidRDefault="002473F2" w:rsidP="002473F2">
      <w:pPr>
        <w:shd w:val="clear" w:color="auto" w:fill="FFFFFF"/>
        <w:autoSpaceDE w:val="0"/>
        <w:autoSpaceDN w:val="0"/>
        <w:adjustRightInd w:val="0"/>
        <w:spacing w:line="360" w:lineRule="auto"/>
      </w:pPr>
      <w:r w:rsidRPr="00515A5B">
        <w:rPr>
          <w:b/>
          <w:bCs/>
          <w:szCs w:val="22"/>
        </w:rPr>
        <w:lastRenderedPageBreak/>
        <w:t xml:space="preserve">3. Άλατα των οποίων μόνο το κατιόν αντιδρά με το </w:t>
      </w:r>
      <w:r w:rsidRPr="00515A5B">
        <w:rPr>
          <w:b/>
          <w:bCs/>
          <w:szCs w:val="22"/>
          <w:lang w:val="en-US"/>
        </w:rPr>
        <w:t>H</w:t>
      </w:r>
      <w:r w:rsidRPr="00515A5B">
        <w:rPr>
          <w:b/>
          <w:bCs/>
          <w:szCs w:val="22"/>
          <w:vertAlign w:val="subscript"/>
        </w:rPr>
        <w:t>2</w:t>
      </w:r>
      <w:r w:rsidRPr="00515A5B">
        <w:rPr>
          <w:b/>
          <w:bCs/>
          <w:szCs w:val="22"/>
        </w:rPr>
        <w:t>Ο.</w:t>
      </w:r>
    </w:p>
    <w:p w:rsidR="002473F2" w:rsidRPr="00515A5B" w:rsidRDefault="002473F2" w:rsidP="002473F2">
      <w:pPr>
        <w:shd w:val="clear" w:color="auto" w:fill="FFFFFF"/>
        <w:autoSpaceDE w:val="0"/>
        <w:autoSpaceDN w:val="0"/>
        <w:adjustRightInd w:val="0"/>
        <w:spacing w:line="360" w:lineRule="auto"/>
        <w:ind w:firstLine="284"/>
        <w:jc w:val="both"/>
      </w:pPr>
      <w:r w:rsidRPr="00515A5B">
        <w:rPr>
          <w:szCs w:val="22"/>
        </w:rPr>
        <w:t xml:space="preserve">Τα άλατα αυτά προέρχονται από την εξουδετέρωση </w:t>
      </w:r>
      <w:r w:rsidRPr="00515A5B">
        <w:rPr>
          <w:b/>
          <w:bCs/>
          <w:szCs w:val="22"/>
        </w:rPr>
        <w:t>ισχυρού οξέος με ασθενή βάση</w:t>
      </w:r>
      <w:r w:rsidRPr="00515A5B">
        <w:rPr>
          <w:szCs w:val="22"/>
        </w:rPr>
        <w:t xml:space="preserve">, όπως για παράδειγμα τα </w:t>
      </w:r>
      <w:r w:rsidRPr="00515A5B">
        <w:rPr>
          <w:szCs w:val="22"/>
          <w:lang w:val="en-US"/>
        </w:rPr>
        <w:t>N</w:t>
      </w:r>
      <w:r w:rsidRPr="00515A5B">
        <w:rPr>
          <w:szCs w:val="22"/>
        </w:rPr>
        <w:t>Η</w:t>
      </w:r>
      <w:r w:rsidRPr="00515A5B">
        <w:rPr>
          <w:szCs w:val="22"/>
          <w:vertAlign w:val="subscript"/>
        </w:rPr>
        <w:t>4</w:t>
      </w:r>
      <w:r w:rsidRPr="00515A5B">
        <w:rPr>
          <w:szCs w:val="22"/>
          <w:lang w:val="en-US"/>
        </w:rPr>
        <w:t>C</w:t>
      </w:r>
      <w:r w:rsidRPr="00515A5B">
        <w:rPr>
          <w:szCs w:val="22"/>
        </w:rPr>
        <w:t xml:space="preserve">1, </w:t>
      </w:r>
      <w:r w:rsidRPr="00515A5B">
        <w:rPr>
          <w:szCs w:val="22"/>
          <w:lang w:val="en-US"/>
        </w:rPr>
        <w:t>NH</w:t>
      </w:r>
      <w:r w:rsidRPr="00515A5B">
        <w:rPr>
          <w:szCs w:val="22"/>
          <w:vertAlign w:val="subscript"/>
        </w:rPr>
        <w:t>4</w:t>
      </w:r>
      <w:r w:rsidRPr="00515A5B">
        <w:rPr>
          <w:szCs w:val="22"/>
          <w:lang w:val="en-US"/>
        </w:rPr>
        <w:t>N</w:t>
      </w:r>
      <w:r w:rsidRPr="00515A5B">
        <w:rPr>
          <w:szCs w:val="22"/>
        </w:rPr>
        <w:t>Ο</w:t>
      </w:r>
      <w:r w:rsidRPr="00515A5B">
        <w:rPr>
          <w:szCs w:val="22"/>
          <w:vertAlign w:val="subscript"/>
        </w:rPr>
        <w:t>3</w:t>
      </w:r>
      <w:r w:rsidRPr="00515A5B">
        <w:rPr>
          <w:szCs w:val="22"/>
        </w:rPr>
        <w:t xml:space="preserve"> και </w:t>
      </w:r>
      <w:r w:rsidRPr="00515A5B">
        <w:rPr>
          <w:szCs w:val="22"/>
          <w:lang w:val="en-US"/>
        </w:rPr>
        <w:t>R</w:t>
      </w:r>
      <w:r w:rsidRPr="00515A5B">
        <w:rPr>
          <w:szCs w:val="22"/>
        </w:rPr>
        <w:t>-</w:t>
      </w:r>
      <w:r w:rsidRPr="00515A5B">
        <w:rPr>
          <w:szCs w:val="22"/>
          <w:lang w:val="en-US"/>
        </w:rPr>
        <w:t>NH</w:t>
      </w:r>
      <w:r w:rsidRPr="00515A5B">
        <w:rPr>
          <w:szCs w:val="22"/>
          <w:vertAlign w:val="subscript"/>
        </w:rPr>
        <w:t>3</w:t>
      </w:r>
      <w:r w:rsidRPr="00515A5B">
        <w:rPr>
          <w:szCs w:val="22"/>
          <w:lang w:val="en-US"/>
        </w:rPr>
        <w:t>C</w:t>
      </w:r>
      <w:r w:rsidRPr="00515A5B">
        <w:rPr>
          <w:szCs w:val="22"/>
        </w:rPr>
        <w:t>1.</w:t>
      </w:r>
    </w:p>
    <w:p w:rsidR="002473F2" w:rsidRPr="00515A5B" w:rsidRDefault="002473F2" w:rsidP="002473F2">
      <w:pPr>
        <w:shd w:val="clear" w:color="auto" w:fill="FFFFFF"/>
        <w:autoSpaceDE w:val="0"/>
        <w:autoSpaceDN w:val="0"/>
        <w:adjustRightInd w:val="0"/>
        <w:spacing w:line="360" w:lineRule="auto"/>
        <w:jc w:val="both"/>
      </w:pPr>
      <w:r w:rsidRPr="00515A5B">
        <w:rPr>
          <w:szCs w:val="22"/>
        </w:rPr>
        <w:t xml:space="preserve">Τα διαλύματα τους είναι </w:t>
      </w:r>
      <w:r w:rsidRPr="00515A5B">
        <w:rPr>
          <w:b/>
          <w:bCs/>
          <w:i/>
          <w:iCs/>
          <w:szCs w:val="22"/>
        </w:rPr>
        <w:t>όξινα</w:t>
      </w:r>
      <w:r w:rsidRPr="00515A5B">
        <w:rPr>
          <w:i/>
          <w:iCs/>
          <w:szCs w:val="22"/>
        </w:rPr>
        <w:t xml:space="preserve">, </w:t>
      </w:r>
      <w:r w:rsidRPr="00515A5B">
        <w:rPr>
          <w:szCs w:val="22"/>
        </w:rPr>
        <w:t>γιατί προκύπτουν ιόντα Η</w:t>
      </w:r>
      <w:r w:rsidRPr="00515A5B">
        <w:rPr>
          <w:szCs w:val="22"/>
          <w:vertAlign w:val="subscript"/>
        </w:rPr>
        <w:t>3</w:t>
      </w:r>
      <w:r w:rsidRPr="00515A5B">
        <w:rPr>
          <w:szCs w:val="22"/>
        </w:rPr>
        <w:t>Ο</w:t>
      </w:r>
      <w:r w:rsidRPr="00515A5B">
        <w:rPr>
          <w:szCs w:val="22"/>
          <w:vertAlign w:val="superscript"/>
        </w:rPr>
        <w:t>+</w:t>
      </w:r>
      <w:r w:rsidRPr="00515A5B">
        <w:rPr>
          <w:szCs w:val="22"/>
        </w:rPr>
        <w:t xml:space="preserve"> από την αντίδραση του κατιόντος με το Η</w:t>
      </w:r>
      <w:r w:rsidRPr="00515A5B">
        <w:rPr>
          <w:szCs w:val="22"/>
          <w:vertAlign w:val="subscript"/>
        </w:rPr>
        <w:t>2</w:t>
      </w:r>
      <w:r w:rsidRPr="00515A5B">
        <w:rPr>
          <w:szCs w:val="22"/>
          <w:lang w:val="en-US"/>
        </w:rPr>
        <w:t>O</w:t>
      </w:r>
      <w:r w:rsidRPr="00515A5B">
        <w:rPr>
          <w:szCs w:val="22"/>
        </w:rPr>
        <w:t>, οπότε στο διάλυμα είναι [Η</w:t>
      </w:r>
      <w:r w:rsidRPr="00515A5B">
        <w:rPr>
          <w:szCs w:val="22"/>
          <w:vertAlign w:val="subscript"/>
        </w:rPr>
        <w:t>3</w:t>
      </w:r>
      <w:r w:rsidRPr="00515A5B">
        <w:rPr>
          <w:szCs w:val="22"/>
        </w:rPr>
        <w:t>Ο</w:t>
      </w:r>
      <w:r w:rsidRPr="00515A5B">
        <w:rPr>
          <w:szCs w:val="22"/>
          <w:vertAlign w:val="superscript"/>
        </w:rPr>
        <w:t>+</w:t>
      </w:r>
      <w:r w:rsidRPr="00515A5B">
        <w:rPr>
          <w:szCs w:val="22"/>
        </w:rPr>
        <w:t>] &gt; [ΟΗ</w:t>
      </w:r>
      <w:r w:rsidRPr="00515A5B">
        <w:rPr>
          <w:szCs w:val="22"/>
          <w:vertAlign w:val="superscript"/>
        </w:rPr>
        <w:t>–</w:t>
      </w:r>
      <w:r w:rsidRPr="00515A5B">
        <w:rPr>
          <w:szCs w:val="22"/>
        </w:rPr>
        <w:t>].</w:t>
      </w:r>
    </w:p>
    <w:p w:rsidR="002473F2" w:rsidRPr="00515A5B" w:rsidRDefault="002473F2" w:rsidP="002473F2">
      <w:pPr>
        <w:shd w:val="clear" w:color="auto" w:fill="FFFFFF"/>
        <w:autoSpaceDE w:val="0"/>
        <w:autoSpaceDN w:val="0"/>
        <w:adjustRightInd w:val="0"/>
        <w:spacing w:line="360" w:lineRule="auto"/>
        <w:ind w:firstLine="720"/>
        <w:rPr>
          <w:b/>
          <w:bCs/>
          <w:u w:val="wavyDouble"/>
        </w:rPr>
      </w:pPr>
      <w:r w:rsidRPr="00515A5B">
        <w:rPr>
          <w:b/>
          <w:bCs/>
          <w:szCs w:val="22"/>
          <w:u w:val="wavyDouble"/>
        </w:rPr>
        <w:t>Παράδειγμα</w:t>
      </w:r>
    </w:p>
    <w:p w:rsidR="002473F2" w:rsidRPr="00515A5B" w:rsidRDefault="002473F2" w:rsidP="002473F2">
      <w:pPr>
        <w:shd w:val="clear" w:color="auto" w:fill="FFFFFF"/>
        <w:autoSpaceDE w:val="0"/>
        <w:autoSpaceDN w:val="0"/>
        <w:adjustRightInd w:val="0"/>
        <w:spacing w:line="360" w:lineRule="auto"/>
        <w:jc w:val="center"/>
        <w:rPr>
          <w:szCs w:val="22"/>
        </w:rPr>
      </w:pPr>
      <w:r w:rsidRPr="00515A5B">
        <w:rPr>
          <w:szCs w:val="22"/>
          <w:lang w:val="en-US"/>
        </w:rPr>
        <w:t>CH</w:t>
      </w:r>
      <w:r w:rsidRPr="00515A5B">
        <w:rPr>
          <w:szCs w:val="22"/>
          <w:vertAlign w:val="subscript"/>
        </w:rPr>
        <w:t>3</w:t>
      </w:r>
      <w:r w:rsidRPr="00515A5B">
        <w:rPr>
          <w:szCs w:val="22"/>
          <w:lang w:val="en-US"/>
        </w:rPr>
        <w:t>NH</w:t>
      </w:r>
      <w:r w:rsidRPr="00515A5B">
        <w:rPr>
          <w:szCs w:val="22"/>
          <w:vertAlign w:val="subscript"/>
        </w:rPr>
        <w:t>3</w:t>
      </w:r>
      <w:r w:rsidRPr="00515A5B">
        <w:rPr>
          <w:szCs w:val="22"/>
          <w:lang w:val="en-US"/>
        </w:rPr>
        <w:t>Cl</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CH</w:t>
      </w:r>
      <w:r w:rsidRPr="00515A5B">
        <w:rPr>
          <w:szCs w:val="22"/>
          <w:vertAlign w:val="subscript"/>
        </w:rPr>
        <w:t>3</w:t>
      </w:r>
      <w:r w:rsidRPr="00515A5B">
        <w:rPr>
          <w:szCs w:val="22"/>
          <w:lang w:val="en-US"/>
        </w:rPr>
        <w:t>NH</w:t>
      </w:r>
      <w:r w:rsidRPr="00515A5B">
        <w:rPr>
          <w:szCs w:val="22"/>
          <w:vertAlign w:val="subscript"/>
        </w:rPr>
        <w:t>3</w:t>
      </w:r>
      <w:r w:rsidRPr="00515A5B">
        <w:rPr>
          <w:szCs w:val="22"/>
          <w:vertAlign w:val="superscript"/>
        </w:rPr>
        <w:t>+</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Cl</w:t>
      </w:r>
      <w:r w:rsidRPr="00515A5B">
        <w:rPr>
          <w:szCs w:val="22"/>
          <w:vertAlign w:val="superscript"/>
        </w:rPr>
        <w:t>–</w:t>
      </w:r>
    </w:p>
    <w:p w:rsidR="002473F2" w:rsidRPr="00515A5B" w:rsidRDefault="002473F2" w:rsidP="002473F2">
      <w:pPr>
        <w:shd w:val="clear" w:color="auto" w:fill="FFFFFF"/>
        <w:autoSpaceDE w:val="0"/>
        <w:autoSpaceDN w:val="0"/>
        <w:adjustRightInd w:val="0"/>
        <w:spacing w:line="360" w:lineRule="auto"/>
        <w:jc w:val="center"/>
      </w:pPr>
      <w:r w:rsidRPr="00515A5B">
        <w:rPr>
          <w:szCs w:val="22"/>
          <w:lang w:val="en-US"/>
        </w:rPr>
        <w:t>CH</w:t>
      </w:r>
      <w:r w:rsidRPr="00515A5B">
        <w:rPr>
          <w:szCs w:val="22"/>
          <w:vertAlign w:val="subscript"/>
        </w:rPr>
        <w:t>3</w:t>
      </w:r>
      <w:r w:rsidRPr="00515A5B">
        <w:rPr>
          <w:szCs w:val="22"/>
          <w:lang w:val="en-US"/>
        </w:rPr>
        <w:t>NH</w:t>
      </w:r>
      <w:r w:rsidRPr="00515A5B">
        <w:rPr>
          <w:szCs w:val="22"/>
          <w:vertAlign w:val="subscript"/>
        </w:rPr>
        <w:t>3</w:t>
      </w:r>
      <w:r w:rsidRPr="00515A5B">
        <w:rPr>
          <w:szCs w:val="22"/>
          <w:vertAlign w:val="superscript"/>
        </w:rPr>
        <w:t>+</w:t>
      </w:r>
      <w:r w:rsidRPr="00515A5B">
        <w:rPr>
          <w:szCs w:val="22"/>
        </w:rPr>
        <w:t xml:space="preserve"> + </w:t>
      </w:r>
      <w:r w:rsidRPr="00515A5B">
        <w:rPr>
          <w:szCs w:val="22"/>
          <w:lang w:val="en-US"/>
        </w:rPr>
        <w:t>H</w:t>
      </w:r>
      <w:r w:rsidRPr="00515A5B">
        <w:rPr>
          <w:szCs w:val="22"/>
          <w:vertAlign w:val="subscript"/>
        </w:rPr>
        <w:t>2</w:t>
      </w:r>
      <w:r w:rsidRPr="00515A5B">
        <w:rPr>
          <w:szCs w:val="22"/>
          <w:lang w:val="en-US"/>
        </w:rPr>
        <w:t>O</w:t>
      </w:r>
      <w:r w:rsidRPr="00515A5B">
        <w:rPr>
          <w:szCs w:val="22"/>
        </w:rPr>
        <w:t xml:space="preserve"> → </w:t>
      </w:r>
      <w:r w:rsidRPr="00515A5B">
        <w:rPr>
          <w:szCs w:val="22"/>
          <w:lang w:val="en-US"/>
        </w:rPr>
        <w:t>CH</w:t>
      </w:r>
      <w:r w:rsidRPr="00515A5B">
        <w:rPr>
          <w:szCs w:val="22"/>
          <w:vertAlign w:val="subscript"/>
        </w:rPr>
        <w:t>3</w:t>
      </w:r>
      <w:r w:rsidRPr="00515A5B">
        <w:rPr>
          <w:szCs w:val="22"/>
          <w:lang w:val="en-US"/>
        </w:rPr>
        <w:t>NH</w:t>
      </w:r>
      <w:r w:rsidRPr="00515A5B">
        <w:rPr>
          <w:szCs w:val="22"/>
          <w:vertAlign w:val="subscript"/>
        </w:rPr>
        <w:t>2</w:t>
      </w:r>
      <w:r w:rsidRPr="00515A5B">
        <w:rPr>
          <w:szCs w:val="22"/>
        </w:rPr>
        <w:t xml:space="preserve"> + </w:t>
      </w:r>
      <w:r w:rsidRPr="00515A5B">
        <w:rPr>
          <w:szCs w:val="22"/>
          <w:lang w:val="en-US"/>
        </w:rPr>
        <w:t>H</w:t>
      </w:r>
      <w:r w:rsidRPr="00515A5B">
        <w:rPr>
          <w:szCs w:val="22"/>
          <w:vertAlign w:val="subscript"/>
        </w:rPr>
        <w:t>3</w:t>
      </w:r>
      <w:r w:rsidRPr="00515A5B">
        <w:rPr>
          <w:szCs w:val="22"/>
          <w:lang w:val="en-US"/>
        </w:rPr>
        <w:t>O</w:t>
      </w:r>
      <w:r w:rsidRPr="00515A5B">
        <w:rPr>
          <w:szCs w:val="22"/>
          <w:vertAlign w:val="superscript"/>
        </w:rPr>
        <w:t>+</w:t>
      </w:r>
    </w:p>
    <w:p w:rsidR="002473F2" w:rsidRPr="00515A5B" w:rsidRDefault="007E7765" w:rsidP="002473F2">
      <w:pPr>
        <w:shd w:val="clear" w:color="auto" w:fill="FFFFFF"/>
        <w:autoSpaceDE w:val="0"/>
        <w:autoSpaceDN w:val="0"/>
        <w:adjustRightInd w:val="0"/>
        <w:spacing w:line="360" w:lineRule="auto"/>
        <w:jc w:val="center"/>
      </w:pPr>
      <w:r w:rsidRPr="007E7765">
        <w:rPr>
          <w:noProof/>
          <w:sz w:val="20"/>
          <w:szCs w:val="22"/>
        </w:rPr>
        <w:pict>
          <v:line id="_x0000_s1031" style="position:absolute;left:0;text-align:left;flip:x;z-index:251645952;mso-wrap-edited:f" from="198pt,-.55pt" to="3in,17.45pt" wrapcoords="-900 0 18900 20700 22500 20700 1800 0 -900 0"/>
        </w:pict>
      </w:r>
      <w:r w:rsidRPr="007E7765">
        <w:rPr>
          <w:noProof/>
          <w:sz w:val="20"/>
          <w:szCs w:val="22"/>
        </w:rPr>
        <w:pict>
          <v:line id="_x0000_s1030" style="position:absolute;left:0;text-align:left;z-index:251644928;mso-wrap-edited:f" from="198pt,-.55pt" to="3in,17.45pt" wrapcoords="-900 0 18900 20700 22500 20700 1800 0 -900 0"/>
        </w:pict>
      </w:r>
      <w:r w:rsidR="002473F2" w:rsidRPr="00515A5B">
        <w:rPr>
          <w:szCs w:val="22"/>
          <w:lang w:val="en-US"/>
        </w:rPr>
        <w:t>Cl</w:t>
      </w:r>
      <w:r w:rsidR="002473F2" w:rsidRPr="00515A5B">
        <w:rPr>
          <w:szCs w:val="22"/>
          <w:vertAlign w:val="superscript"/>
        </w:rPr>
        <w:t>–</w:t>
      </w:r>
      <w:r w:rsidR="002473F2" w:rsidRPr="00515A5B">
        <w:rPr>
          <w:szCs w:val="22"/>
        </w:rPr>
        <w:t xml:space="preserve"> + </w:t>
      </w:r>
      <w:r w:rsidR="002473F2" w:rsidRPr="00515A5B">
        <w:rPr>
          <w:szCs w:val="22"/>
          <w:lang w:val="en-US"/>
        </w:rPr>
        <w:t>H</w:t>
      </w:r>
      <w:r w:rsidR="002473F2" w:rsidRPr="00515A5B">
        <w:rPr>
          <w:szCs w:val="22"/>
          <w:vertAlign w:val="subscript"/>
        </w:rPr>
        <w:t>2</w:t>
      </w:r>
      <w:r w:rsidR="002473F2" w:rsidRPr="00515A5B">
        <w:rPr>
          <w:szCs w:val="22"/>
          <w:lang w:val="en-US"/>
        </w:rPr>
        <w:t>O</w:t>
      </w:r>
      <w:r w:rsidR="002473F2" w:rsidRPr="00515A5B">
        <w:rPr>
          <w:szCs w:val="22"/>
        </w:rPr>
        <w:t xml:space="preserve">  </w:t>
      </w:r>
      <w:r w:rsidR="000343B5" w:rsidRPr="00515A5B">
        <w:sym w:font="Wingdings 3" w:char="0044"/>
      </w:r>
      <w:r w:rsidR="002473F2" w:rsidRPr="00515A5B">
        <w:rPr>
          <w:szCs w:val="22"/>
        </w:rPr>
        <w:t xml:space="preserve"> (το </w:t>
      </w:r>
      <w:r w:rsidR="002473F2" w:rsidRPr="00515A5B">
        <w:rPr>
          <w:szCs w:val="22"/>
          <w:lang w:val="en-US"/>
        </w:rPr>
        <w:t>HC</w:t>
      </w:r>
      <w:r w:rsidR="002473F2" w:rsidRPr="00515A5B">
        <w:rPr>
          <w:szCs w:val="22"/>
        </w:rPr>
        <w:t>1 είναι ισχυρό οξύ)</w:t>
      </w:r>
    </w:p>
    <w:p w:rsidR="002473F2" w:rsidRPr="00515A5B" w:rsidRDefault="002473F2" w:rsidP="002473F2">
      <w:pPr>
        <w:shd w:val="clear" w:color="auto" w:fill="FFFFFF"/>
        <w:autoSpaceDE w:val="0"/>
        <w:autoSpaceDN w:val="0"/>
        <w:adjustRightInd w:val="0"/>
        <w:spacing w:line="360" w:lineRule="auto"/>
      </w:pPr>
      <w:r w:rsidRPr="00515A5B">
        <w:rPr>
          <w:b/>
          <w:bCs/>
          <w:szCs w:val="22"/>
        </w:rPr>
        <w:t>4. Άλατα των οποίων και τα δύο ιόντα αντιδρούν με το Η</w:t>
      </w:r>
      <w:r w:rsidRPr="00515A5B">
        <w:rPr>
          <w:b/>
          <w:bCs/>
          <w:szCs w:val="22"/>
          <w:vertAlign w:val="subscript"/>
        </w:rPr>
        <w:t>2</w:t>
      </w:r>
      <w:r w:rsidRPr="00515A5B">
        <w:rPr>
          <w:b/>
          <w:bCs/>
          <w:szCs w:val="22"/>
        </w:rPr>
        <w:t>Ο.</w:t>
      </w:r>
    </w:p>
    <w:p w:rsidR="002473F2" w:rsidRPr="00515A5B" w:rsidRDefault="002473F2" w:rsidP="002473F2">
      <w:pPr>
        <w:shd w:val="clear" w:color="auto" w:fill="FFFFFF"/>
        <w:autoSpaceDE w:val="0"/>
        <w:autoSpaceDN w:val="0"/>
        <w:adjustRightInd w:val="0"/>
        <w:spacing w:line="360" w:lineRule="auto"/>
        <w:ind w:firstLine="284"/>
        <w:jc w:val="both"/>
      </w:pPr>
      <w:r w:rsidRPr="00515A5B">
        <w:rPr>
          <w:szCs w:val="22"/>
        </w:rPr>
        <w:t xml:space="preserve">Τα άλατα αυτά προέρχονται από την εξουδετέρωση </w:t>
      </w:r>
      <w:r w:rsidRPr="00515A5B">
        <w:rPr>
          <w:b/>
          <w:bCs/>
          <w:szCs w:val="22"/>
        </w:rPr>
        <w:t>ασθενούς οξέος με ασθενή βάση</w:t>
      </w:r>
      <w:r w:rsidRPr="00515A5B">
        <w:rPr>
          <w:szCs w:val="22"/>
        </w:rPr>
        <w:t xml:space="preserve">, όπως για παράδειγμα τα </w:t>
      </w:r>
      <w:r w:rsidRPr="00515A5B">
        <w:rPr>
          <w:szCs w:val="22"/>
          <w:lang w:val="en-US"/>
        </w:rPr>
        <w:t>CH</w:t>
      </w:r>
      <w:r w:rsidRPr="00515A5B">
        <w:rPr>
          <w:szCs w:val="22"/>
          <w:vertAlign w:val="subscript"/>
        </w:rPr>
        <w:t>3</w:t>
      </w:r>
      <w:r w:rsidRPr="00515A5B">
        <w:rPr>
          <w:szCs w:val="22"/>
          <w:lang w:val="en-US"/>
        </w:rPr>
        <w:t>COONH</w:t>
      </w:r>
      <w:r w:rsidRPr="00515A5B">
        <w:rPr>
          <w:szCs w:val="22"/>
          <w:vertAlign w:val="subscript"/>
        </w:rPr>
        <w:t>4</w:t>
      </w:r>
      <w:r w:rsidRPr="00515A5B">
        <w:rPr>
          <w:szCs w:val="22"/>
        </w:rPr>
        <w:t xml:space="preserve">, </w:t>
      </w:r>
      <w:r w:rsidRPr="00515A5B">
        <w:rPr>
          <w:szCs w:val="22"/>
          <w:lang w:val="en-US"/>
        </w:rPr>
        <w:t>NH</w:t>
      </w:r>
      <w:r w:rsidRPr="00515A5B">
        <w:rPr>
          <w:szCs w:val="22"/>
          <w:vertAlign w:val="subscript"/>
        </w:rPr>
        <w:t>4</w:t>
      </w:r>
      <w:r w:rsidRPr="00515A5B">
        <w:rPr>
          <w:szCs w:val="22"/>
          <w:lang w:val="en-US"/>
        </w:rPr>
        <w:t>NO</w:t>
      </w:r>
      <w:r w:rsidRPr="00515A5B">
        <w:rPr>
          <w:szCs w:val="22"/>
          <w:vertAlign w:val="subscript"/>
        </w:rPr>
        <w:t>2</w:t>
      </w:r>
      <w:r w:rsidRPr="00515A5B">
        <w:rPr>
          <w:szCs w:val="22"/>
        </w:rPr>
        <w:t xml:space="preserve"> και </w:t>
      </w:r>
      <w:r w:rsidRPr="00515A5B">
        <w:rPr>
          <w:szCs w:val="22"/>
          <w:lang w:val="en-US"/>
        </w:rPr>
        <w:t>NH</w:t>
      </w:r>
      <w:r w:rsidRPr="00515A5B">
        <w:rPr>
          <w:szCs w:val="22"/>
          <w:vertAlign w:val="subscript"/>
        </w:rPr>
        <w:t>4</w:t>
      </w:r>
      <w:r w:rsidRPr="00515A5B">
        <w:rPr>
          <w:szCs w:val="22"/>
          <w:lang w:val="en-US"/>
        </w:rPr>
        <w:t>F</w:t>
      </w:r>
      <w:r w:rsidRPr="00515A5B">
        <w:rPr>
          <w:szCs w:val="22"/>
        </w:rPr>
        <w:t>.</w:t>
      </w:r>
    </w:p>
    <w:p w:rsidR="002473F2" w:rsidRPr="00515A5B" w:rsidRDefault="002473F2" w:rsidP="003C104C">
      <w:pPr>
        <w:spacing w:line="360" w:lineRule="auto"/>
        <w:ind w:firstLine="284"/>
        <w:jc w:val="both"/>
        <w:rPr>
          <w:szCs w:val="22"/>
        </w:rPr>
      </w:pPr>
      <w:r w:rsidRPr="00515A5B">
        <w:rPr>
          <w:szCs w:val="22"/>
        </w:rPr>
        <w:t xml:space="preserve">Τα διαλύματα τους μπορεί να είναι </w:t>
      </w:r>
      <w:r w:rsidRPr="00515A5B">
        <w:rPr>
          <w:b/>
          <w:bCs/>
          <w:i/>
          <w:iCs/>
          <w:szCs w:val="22"/>
        </w:rPr>
        <w:t xml:space="preserve">όξινα, ουδέτερα </w:t>
      </w:r>
      <w:r w:rsidRPr="00515A5B">
        <w:rPr>
          <w:b/>
          <w:bCs/>
          <w:szCs w:val="22"/>
        </w:rPr>
        <w:t xml:space="preserve">ή </w:t>
      </w:r>
      <w:r w:rsidRPr="00515A5B">
        <w:rPr>
          <w:b/>
          <w:bCs/>
          <w:i/>
          <w:iCs/>
          <w:szCs w:val="22"/>
        </w:rPr>
        <w:t>βασικά</w:t>
      </w:r>
      <w:r w:rsidRPr="00515A5B">
        <w:rPr>
          <w:i/>
          <w:iCs/>
          <w:szCs w:val="22"/>
        </w:rPr>
        <w:t xml:space="preserve">, </w:t>
      </w:r>
      <w:r w:rsidRPr="00515A5B">
        <w:rPr>
          <w:szCs w:val="22"/>
        </w:rPr>
        <w:t>ανάλογα με το ποια από τις δύο ισορροπίες έχει μεγαλύτερη σταθερά ιοντισμού.</w:t>
      </w:r>
    </w:p>
    <w:p w:rsidR="002473F2" w:rsidRPr="00515A5B" w:rsidRDefault="002473F2" w:rsidP="002473F2">
      <w:pPr>
        <w:pStyle w:val="4"/>
        <w:rPr>
          <w:b w:val="0"/>
          <w:bCs w:val="0"/>
          <w:i/>
          <w:iCs/>
          <w:szCs w:val="24"/>
          <w:u w:val="wavyDouble"/>
        </w:rPr>
      </w:pPr>
      <w:r w:rsidRPr="00515A5B">
        <w:rPr>
          <w:b w:val="0"/>
          <w:bCs w:val="0"/>
          <w:i/>
          <w:iCs/>
          <w:u w:val="wavyDouble"/>
        </w:rPr>
        <w:t>Παράδειγμα</w:t>
      </w:r>
    </w:p>
    <w:p w:rsidR="002473F2" w:rsidRPr="00B331F5" w:rsidRDefault="002473F2" w:rsidP="002473F2">
      <w:pPr>
        <w:shd w:val="clear" w:color="auto" w:fill="FFFFFF"/>
        <w:autoSpaceDE w:val="0"/>
        <w:autoSpaceDN w:val="0"/>
        <w:adjustRightInd w:val="0"/>
        <w:spacing w:line="360" w:lineRule="auto"/>
        <w:jc w:val="center"/>
        <w:rPr>
          <w:vertAlign w:val="subscript"/>
        </w:rPr>
      </w:pPr>
      <w:r w:rsidRPr="00515A5B">
        <w:rPr>
          <w:color w:val="000000"/>
          <w:szCs w:val="22"/>
          <w:lang w:val="en-US"/>
        </w:rPr>
        <w:t>CH</w:t>
      </w:r>
      <w:r w:rsidRPr="00B331F5">
        <w:rPr>
          <w:color w:val="000000"/>
          <w:szCs w:val="22"/>
          <w:vertAlign w:val="subscript"/>
        </w:rPr>
        <w:t>3</w:t>
      </w:r>
      <w:r w:rsidRPr="00515A5B">
        <w:rPr>
          <w:color w:val="000000"/>
          <w:szCs w:val="22"/>
          <w:lang w:val="en-US"/>
        </w:rPr>
        <w:t>COONH</w:t>
      </w:r>
      <w:r w:rsidRPr="00B331F5">
        <w:rPr>
          <w:color w:val="000000"/>
          <w:szCs w:val="22"/>
          <w:vertAlign w:val="subscript"/>
        </w:rPr>
        <w:t>4(</w:t>
      </w:r>
      <w:r w:rsidRPr="00515A5B">
        <w:rPr>
          <w:color w:val="000000"/>
          <w:szCs w:val="22"/>
          <w:vertAlign w:val="subscript"/>
          <w:lang w:val="en-US"/>
        </w:rPr>
        <w:t>aq</w:t>
      </w:r>
      <w:r w:rsidRPr="00B331F5">
        <w:rPr>
          <w:color w:val="000000"/>
          <w:szCs w:val="22"/>
          <w:vertAlign w:val="subscript"/>
        </w:rPr>
        <w:t>)</w:t>
      </w:r>
      <w:r w:rsidRPr="00B331F5">
        <w:rPr>
          <w:color w:val="000000"/>
          <w:szCs w:val="22"/>
        </w:rPr>
        <w:t xml:space="preserve">  →</w:t>
      </w:r>
      <w:r w:rsidRPr="00B331F5">
        <w:rPr>
          <w:i/>
          <w:iCs/>
          <w:color w:val="000000"/>
          <w:szCs w:val="22"/>
        </w:rPr>
        <w:t xml:space="preserve"> </w:t>
      </w:r>
      <w:r w:rsidRPr="00515A5B">
        <w:rPr>
          <w:color w:val="000000"/>
          <w:szCs w:val="22"/>
          <w:lang w:val="en-US"/>
        </w:rPr>
        <w:t>CH</w:t>
      </w:r>
      <w:r w:rsidRPr="00B331F5">
        <w:rPr>
          <w:color w:val="000000"/>
          <w:szCs w:val="22"/>
          <w:vertAlign w:val="subscript"/>
        </w:rPr>
        <w:t>3</w:t>
      </w:r>
      <w:r w:rsidRPr="00515A5B">
        <w:rPr>
          <w:color w:val="000000"/>
          <w:szCs w:val="22"/>
          <w:lang w:val="en-US"/>
        </w:rPr>
        <w:t>COO</w:t>
      </w:r>
      <w:r w:rsidRPr="00B331F5">
        <w:rPr>
          <w:color w:val="000000"/>
          <w:szCs w:val="22"/>
          <w:vertAlign w:val="superscript"/>
        </w:rPr>
        <w:t>–</w:t>
      </w:r>
      <w:r w:rsidRPr="00B331F5">
        <w:rPr>
          <w:color w:val="000000"/>
          <w:szCs w:val="16"/>
          <w:vertAlign w:val="subscript"/>
        </w:rPr>
        <w:t>(</w:t>
      </w:r>
      <w:r w:rsidRPr="00515A5B">
        <w:rPr>
          <w:color w:val="000000"/>
          <w:szCs w:val="16"/>
          <w:vertAlign w:val="subscript"/>
          <w:lang w:val="en-US"/>
        </w:rPr>
        <w:t>aq</w:t>
      </w:r>
      <w:r w:rsidRPr="00B331F5">
        <w:rPr>
          <w:color w:val="000000"/>
          <w:szCs w:val="16"/>
          <w:vertAlign w:val="subscript"/>
        </w:rPr>
        <w:t>)</w:t>
      </w:r>
      <w:r w:rsidRPr="00B331F5">
        <w:rPr>
          <w:color w:val="000000"/>
          <w:szCs w:val="16"/>
        </w:rPr>
        <w:t xml:space="preserve">  + </w:t>
      </w:r>
      <w:r w:rsidRPr="00515A5B">
        <w:rPr>
          <w:color w:val="000000"/>
          <w:szCs w:val="16"/>
          <w:lang w:val="en-US"/>
        </w:rPr>
        <w:t>NH</w:t>
      </w:r>
      <w:r w:rsidRPr="00B331F5">
        <w:rPr>
          <w:color w:val="000000"/>
          <w:szCs w:val="16"/>
          <w:vertAlign w:val="subscript"/>
        </w:rPr>
        <w:t>4</w:t>
      </w:r>
      <w:r w:rsidRPr="00B331F5">
        <w:rPr>
          <w:color w:val="000000"/>
          <w:szCs w:val="16"/>
          <w:vertAlign w:val="superscript"/>
        </w:rPr>
        <w:t>+</w:t>
      </w:r>
      <w:r w:rsidRPr="00B331F5">
        <w:rPr>
          <w:color w:val="000000"/>
          <w:szCs w:val="16"/>
          <w:vertAlign w:val="subscript"/>
        </w:rPr>
        <w:t>(</w:t>
      </w:r>
      <w:r w:rsidRPr="00515A5B">
        <w:rPr>
          <w:color w:val="000000"/>
          <w:szCs w:val="16"/>
          <w:vertAlign w:val="subscript"/>
          <w:lang w:val="en-US"/>
        </w:rPr>
        <w:t>aq</w:t>
      </w:r>
      <w:r w:rsidRPr="00B331F5">
        <w:rPr>
          <w:color w:val="000000"/>
          <w:szCs w:val="16"/>
          <w:vertAlign w:val="subscript"/>
        </w:rPr>
        <w:t>)</w:t>
      </w:r>
    </w:p>
    <w:p w:rsidR="002473F2" w:rsidRPr="00515A5B" w:rsidRDefault="002473F2" w:rsidP="003C104C">
      <w:pPr>
        <w:shd w:val="clear" w:color="auto" w:fill="FFFFFF"/>
        <w:autoSpaceDE w:val="0"/>
        <w:autoSpaceDN w:val="0"/>
        <w:adjustRightInd w:val="0"/>
        <w:spacing w:line="360" w:lineRule="auto"/>
        <w:ind w:left="2160"/>
        <w:rPr>
          <w:lang w:val="en-US"/>
        </w:rPr>
      </w:pPr>
      <w:r w:rsidRPr="00515A5B">
        <w:rPr>
          <w:color w:val="000000"/>
          <w:szCs w:val="22"/>
          <w:lang w:val="en-US"/>
        </w:rPr>
        <w:t>CH</w:t>
      </w:r>
      <w:r w:rsidRPr="00515A5B">
        <w:rPr>
          <w:color w:val="000000"/>
          <w:szCs w:val="22"/>
          <w:vertAlign w:val="subscript"/>
          <w:lang w:val="en-US"/>
        </w:rPr>
        <w:t>3</w:t>
      </w:r>
      <w:r w:rsidRPr="00515A5B">
        <w:rPr>
          <w:color w:val="000000"/>
          <w:szCs w:val="22"/>
          <w:lang w:val="en-US"/>
        </w:rPr>
        <w:t>COO</w:t>
      </w:r>
      <w:r w:rsidRPr="00515A5B">
        <w:rPr>
          <w:color w:val="000000"/>
          <w:szCs w:val="22"/>
          <w:vertAlign w:val="superscript"/>
          <w:lang w:val="en-US"/>
        </w:rPr>
        <w:t>–</w:t>
      </w:r>
      <w:r w:rsidRPr="00515A5B">
        <w:rPr>
          <w:color w:val="000000"/>
          <w:szCs w:val="22"/>
          <w:lang w:val="en-US"/>
        </w:rPr>
        <w:t xml:space="preserve"> </w:t>
      </w:r>
      <w:r w:rsidR="003C104C" w:rsidRPr="00515A5B">
        <w:rPr>
          <w:color w:val="000000"/>
          <w:szCs w:val="22"/>
          <w:lang w:val="en-GB"/>
        </w:rPr>
        <w:t xml:space="preserve"> </w:t>
      </w:r>
      <w:r w:rsidRPr="00515A5B">
        <w:rPr>
          <w:color w:val="000000"/>
          <w:szCs w:val="22"/>
          <w:lang w:val="en-US"/>
        </w:rPr>
        <w:t xml:space="preserve">+ </w:t>
      </w:r>
      <w:r w:rsidR="003C104C" w:rsidRPr="00515A5B">
        <w:rPr>
          <w:color w:val="000000"/>
          <w:szCs w:val="22"/>
          <w:lang w:val="en-GB"/>
        </w:rPr>
        <w:t xml:space="preserve"> </w:t>
      </w:r>
      <w:r w:rsidRPr="00515A5B">
        <w:rPr>
          <w:color w:val="000000"/>
          <w:szCs w:val="22"/>
          <w:lang w:val="en-US"/>
        </w:rPr>
        <w:t>H</w:t>
      </w:r>
      <w:r w:rsidRPr="00515A5B">
        <w:rPr>
          <w:color w:val="000000"/>
          <w:szCs w:val="22"/>
          <w:vertAlign w:val="subscript"/>
          <w:lang w:val="en-US"/>
        </w:rPr>
        <w:t>2</w:t>
      </w:r>
      <w:r w:rsidRPr="00515A5B">
        <w:rPr>
          <w:color w:val="000000"/>
          <w:szCs w:val="22"/>
          <w:lang w:val="en-US"/>
        </w:rPr>
        <w:t xml:space="preserve">O  </w:t>
      </w:r>
      <w:r w:rsidR="000343B5" w:rsidRPr="00515A5B">
        <w:sym w:font="Wingdings 3" w:char="0044"/>
      </w:r>
      <w:r w:rsidRPr="00515A5B">
        <w:rPr>
          <w:color w:val="000000"/>
          <w:szCs w:val="22"/>
          <w:lang w:val="en-US"/>
        </w:rPr>
        <w:t xml:space="preserve">  CH</w:t>
      </w:r>
      <w:r w:rsidRPr="00515A5B">
        <w:rPr>
          <w:color w:val="000000"/>
          <w:szCs w:val="22"/>
          <w:vertAlign w:val="subscript"/>
          <w:lang w:val="en-US"/>
        </w:rPr>
        <w:t>3</w:t>
      </w:r>
      <w:r w:rsidRPr="00515A5B">
        <w:rPr>
          <w:color w:val="000000"/>
          <w:szCs w:val="22"/>
          <w:lang w:val="en-US"/>
        </w:rPr>
        <w:t xml:space="preserve">COOH </w:t>
      </w:r>
      <w:r w:rsidR="003C104C" w:rsidRPr="00515A5B">
        <w:rPr>
          <w:color w:val="000000"/>
          <w:szCs w:val="22"/>
          <w:lang w:val="en-GB"/>
        </w:rPr>
        <w:t xml:space="preserve"> </w:t>
      </w:r>
      <w:r w:rsidRPr="00515A5B">
        <w:rPr>
          <w:color w:val="000000"/>
          <w:szCs w:val="22"/>
          <w:lang w:val="en-US"/>
        </w:rPr>
        <w:t>+</w:t>
      </w:r>
      <w:r w:rsidR="003C104C" w:rsidRPr="00515A5B">
        <w:rPr>
          <w:color w:val="000000"/>
          <w:szCs w:val="22"/>
          <w:lang w:val="en-GB"/>
        </w:rPr>
        <w:t xml:space="preserve"> </w:t>
      </w:r>
      <w:r w:rsidRPr="00515A5B">
        <w:rPr>
          <w:color w:val="000000"/>
          <w:szCs w:val="22"/>
          <w:lang w:val="en-US"/>
        </w:rPr>
        <w:t xml:space="preserve"> OH</w:t>
      </w:r>
      <w:r w:rsidRPr="00515A5B">
        <w:rPr>
          <w:color w:val="000000"/>
          <w:szCs w:val="22"/>
          <w:vertAlign w:val="superscript"/>
          <w:lang w:val="en-US"/>
        </w:rPr>
        <w:t>–</w:t>
      </w:r>
      <w:r w:rsidR="003C104C" w:rsidRPr="00515A5B">
        <w:rPr>
          <w:color w:val="000000"/>
          <w:szCs w:val="22"/>
          <w:lang w:val="en-GB"/>
        </w:rPr>
        <w:tab/>
      </w:r>
      <w:r w:rsidR="003C104C" w:rsidRPr="00515A5B">
        <w:rPr>
          <w:color w:val="000000"/>
          <w:szCs w:val="22"/>
          <w:lang w:val="en-GB"/>
        </w:rPr>
        <w:tab/>
      </w:r>
      <w:r w:rsidRPr="00515A5B">
        <w:rPr>
          <w:color w:val="000000"/>
          <w:szCs w:val="22"/>
          <w:lang w:val="en-US"/>
        </w:rPr>
        <w:t>(K</w:t>
      </w:r>
      <w:r w:rsidRPr="00515A5B">
        <w:rPr>
          <w:color w:val="000000"/>
          <w:szCs w:val="22"/>
          <w:vertAlign w:val="subscript"/>
          <w:lang w:val="en-US"/>
        </w:rPr>
        <w:t>b</w:t>
      </w:r>
      <w:r w:rsidRPr="00515A5B">
        <w:rPr>
          <w:color w:val="000000"/>
          <w:szCs w:val="22"/>
          <w:lang w:val="en-US"/>
        </w:rPr>
        <w:t>)</w:t>
      </w:r>
    </w:p>
    <w:p w:rsidR="002473F2" w:rsidRPr="00515A5B" w:rsidRDefault="002473F2" w:rsidP="003C104C">
      <w:pPr>
        <w:shd w:val="clear" w:color="auto" w:fill="FFFFFF"/>
        <w:autoSpaceDE w:val="0"/>
        <w:autoSpaceDN w:val="0"/>
        <w:adjustRightInd w:val="0"/>
        <w:spacing w:line="360" w:lineRule="auto"/>
        <w:ind w:left="2160"/>
        <w:rPr>
          <w:color w:val="000000"/>
          <w:szCs w:val="22"/>
          <w:lang w:val="en-GB"/>
        </w:rPr>
      </w:pPr>
      <w:r w:rsidRPr="00515A5B">
        <w:rPr>
          <w:color w:val="000000"/>
          <w:szCs w:val="16"/>
          <w:lang w:val="de-DE"/>
        </w:rPr>
        <w:t>NH</w:t>
      </w:r>
      <w:r w:rsidRPr="00515A5B">
        <w:rPr>
          <w:color w:val="000000"/>
          <w:szCs w:val="16"/>
          <w:vertAlign w:val="subscript"/>
          <w:lang w:val="de-DE"/>
        </w:rPr>
        <w:t>4</w:t>
      </w:r>
      <w:r w:rsidR="003C104C" w:rsidRPr="00515A5B">
        <w:rPr>
          <w:color w:val="000000"/>
          <w:szCs w:val="16"/>
          <w:vertAlign w:val="superscript"/>
          <w:lang w:val="de-DE"/>
        </w:rPr>
        <w:t>+</w:t>
      </w:r>
      <w:r w:rsidR="003C104C" w:rsidRPr="00515A5B">
        <w:rPr>
          <w:color w:val="000000"/>
          <w:szCs w:val="16"/>
          <w:lang w:val="en-GB"/>
        </w:rPr>
        <w:t xml:space="preserve">  + </w:t>
      </w:r>
      <w:r w:rsidRPr="00515A5B">
        <w:rPr>
          <w:color w:val="000000"/>
          <w:szCs w:val="16"/>
          <w:lang w:val="de-DE"/>
        </w:rPr>
        <w:t xml:space="preserve"> </w:t>
      </w:r>
      <w:r w:rsidRPr="00515A5B">
        <w:rPr>
          <w:color w:val="000000"/>
          <w:szCs w:val="22"/>
          <w:lang w:val="de-DE"/>
        </w:rPr>
        <w:t>H</w:t>
      </w:r>
      <w:r w:rsidRPr="00515A5B">
        <w:rPr>
          <w:color w:val="000000"/>
          <w:szCs w:val="22"/>
          <w:vertAlign w:val="subscript"/>
          <w:lang w:val="de-DE"/>
        </w:rPr>
        <w:t>2</w:t>
      </w:r>
      <w:r w:rsidRPr="00515A5B">
        <w:rPr>
          <w:color w:val="000000"/>
          <w:szCs w:val="22"/>
          <w:lang w:val="de-DE"/>
        </w:rPr>
        <w:t xml:space="preserve">O  </w:t>
      </w:r>
      <w:r w:rsidR="000343B5" w:rsidRPr="00515A5B">
        <w:sym w:font="Wingdings 3" w:char="0044"/>
      </w:r>
      <w:r w:rsidRPr="00515A5B">
        <w:rPr>
          <w:color w:val="000000"/>
          <w:szCs w:val="22"/>
          <w:lang w:val="de-DE"/>
        </w:rPr>
        <w:t xml:space="preserve"> </w:t>
      </w:r>
      <w:r w:rsidR="003C104C" w:rsidRPr="00515A5B">
        <w:rPr>
          <w:color w:val="000000"/>
          <w:szCs w:val="22"/>
          <w:lang w:val="en-GB"/>
        </w:rPr>
        <w:t xml:space="preserve"> </w:t>
      </w:r>
      <w:r w:rsidRPr="00515A5B">
        <w:rPr>
          <w:color w:val="000000"/>
          <w:szCs w:val="22"/>
          <w:lang w:val="de-DE"/>
        </w:rPr>
        <w:t>NH</w:t>
      </w:r>
      <w:r w:rsidRPr="00515A5B">
        <w:rPr>
          <w:color w:val="000000"/>
          <w:szCs w:val="22"/>
          <w:vertAlign w:val="subscript"/>
          <w:lang w:val="de-DE"/>
        </w:rPr>
        <w:t>3</w:t>
      </w:r>
      <w:r w:rsidRPr="00515A5B">
        <w:rPr>
          <w:color w:val="000000"/>
          <w:szCs w:val="22"/>
          <w:lang w:val="de-DE"/>
        </w:rPr>
        <w:t xml:space="preserve"> </w:t>
      </w:r>
      <w:r w:rsidR="003C104C" w:rsidRPr="00515A5B">
        <w:rPr>
          <w:color w:val="000000"/>
          <w:szCs w:val="22"/>
          <w:lang w:val="en-GB"/>
        </w:rPr>
        <w:t xml:space="preserve"> </w:t>
      </w:r>
      <w:r w:rsidRPr="00515A5B">
        <w:rPr>
          <w:color w:val="000000"/>
          <w:szCs w:val="22"/>
          <w:lang w:val="de-DE"/>
        </w:rPr>
        <w:t>+</w:t>
      </w:r>
      <w:r w:rsidR="003C104C" w:rsidRPr="00515A5B">
        <w:rPr>
          <w:color w:val="000000"/>
          <w:szCs w:val="22"/>
          <w:lang w:val="en-GB"/>
        </w:rPr>
        <w:t xml:space="preserve"> </w:t>
      </w:r>
      <w:r w:rsidRPr="00515A5B">
        <w:rPr>
          <w:color w:val="000000"/>
          <w:szCs w:val="22"/>
          <w:lang w:val="de-DE"/>
        </w:rPr>
        <w:t xml:space="preserve"> H</w:t>
      </w:r>
      <w:r w:rsidRPr="00515A5B">
        <w:rPr>
          <w:color w:val="000000"/>
          <w:szCs w:val="22"/>
          <w:vertAlign w:val="subscript"/>
          <w:lang w:val="de-DE"/>
        </w:rPr>
        <w:t>3</w:t>
      </w:r>
      <w:r w:rsidRPr="00515A5B">
        <w:rPr>
          <w:color w:val="000000"/>
          <w:szCs w:val="22"/>
          <w:lang w:val="de-DE"/>
        </w:rPr>
        <w:t>O</w:t>
      </w:r>
      <w:r w:rsidRPr="00515A5B">
        <w:rPr>
          <w:color w:val="000000"/>
          <w:szCs w:val="22"/>
          <w:vertAlign w:val="superscript"/>
          <w:lang w:val="de-DE"/>
        </w:rPr>
        <w:t>+</w:t>
      </w:r>
      <w:r w:rsidR="003C104C" w:rsidRPr="00515A5B">
        <w:rPr>
          <w:color w:val="000000"/>
          <w:szCs w:val="22"/>
          <w:lang w:val="en-GB"/>
        </w:rPr>
        <w:tab/>
      </w:r>
      <w:r w:rsidR="003C104C" w:rsidRPr="00515A5B">
        <w:rPr>
          <w:color w:val="000000"/>
          <w:szCs w:val="22"/>
          <w:lang w:val="en-GB"/>
        </w:rPr>
        <w:tab/>
      </w:r>
      <w:r w:rsidR="003C104C" w:rsidRPr="00515A5B">
        <w:rPr>
          <w:color w:val="000000"/>
          <w:szCs w:val="22"/>
          <w:lang w:val="en-GB"/>
        </w:rPr>
        <w:tab/>
      </w:r>
      <w:r w:rsidRPr="00515A5B">
        <w:rPr>
          <w:color w:val="000000"/>
          <w:szCs w:val="22"/>
          <w:lang w:val="de-DE"/>
        </w:rPr>
        <w:t>(K</w:t>
      </w:r>
      <w:r w:rsidRPr="00515A5B">
        <w:rPr>
          <w:color w:val="000000"/>
          <w:szCs w:val="22"/>
          <w:vertAlign w:val="subscript"/>
          <w:lang w:val="de-DE"/>
        </w:rPr>
        <w:t>a</w:t>
      </w:r>
      <w:r w:rsidRPr="00515A5B">
        <w:rPr>
          <w:color w:val="000000"/>
          <w:szCs w:val="22"/>
          <w:lang w:val="de-DE"/>
        </w:rPr>
        <w:t>)</w:t>
      </w:r>
    </w:p>
    <w:p w:rsidR="003C104C" w:rsidRPr="00515A5B" w:rsidRDefault="003C104C" w:rsidP="003C104C">
      <w:pPr>
        <w:shd w:val="clear" w:color="auto" w:fill="FFFFFF"/>
        <w:autoSpaceDE w:val="0"/>
        <w:autoSpaceDN w:val="0"/>
        <w:adjustRightInd w:val="0"/>
        <w:spacing w:line="360" w:lineRule="auto"/>
      </w:pPr>
      <w:r w:rsidRPr="00515A5B">
        <w:rPr>
          <w:color w:val="000000"/>
          <w:szCs w:val="22"/>
          <w:lang w:val="en-GB"/>
        </w:rPr>
        <w:tab/>
      </w:r>
      <w:r w:rsidRPr="00515A5B">
        <w:rPr>
          <w:color w:val="000000"/>
          <w:szCs w:val="22"/>
        </w:rPr>
        <w:t>Στην περίπτωση αυτή συγκρίνουμε την Κ</w:t>
      </w:r>
      <w:r w:rsidRPr="00515A5B">
        <w:rPr>
          <w:color w:val="000000"/>
          <w:szCs w:val="22"/>
          <w:vertAlign w:val="subscript"/>
        </w:rPr>
        <w:t>α</w:t>
      </w:r>
      <w:r w:rsidRPr="00515A5B">
        <w:rPr>
          <w:color w:val="000000"/>
          <w:szCs w:val="22"/>
        </w:rPr>
        <w:t xml:space="preserve"> του </w:t>
      </w:r>
      <w:r w:rsidRPr="00515A5B">
        <w:rPr>
          <w:color w:val="000000"/>
          <w:szCs w:val="16"/>
          <w:lang w:val="de-DE"/>
        </w:rPr>
        <w:t>NH</w:t>
      </w:r>
      <w:r w:rsidRPr="00515A5B">
        <w:rPr>
          <w:color w:val="000000"/>
          <w:szCs w:val="16"/>
          <w:vertAlign w:val="subscript"/>
          <w:lang w:val="de-DE"/>
        </w:rPr>
        <w:t>4</w:t>
      </w:r>
      <w:r w:rsidRPr="00515A5B">
        <w:rPr>
          <w:color w:val="000000"/>
          <w:szCs w:val="16"/>
          <w:vertAlign w:val="superscript"/>
          <w:lang w:val="de-DE"/>
        </w:rPr>
        <w:t>+</w:t>
      </w:r>
      <w:r w:rsidRPr="00515A5B">
        <w:rPr>
          <w:color w:val="000000"/>
          <w:szCs w:val="16"/>
        </w:rPr>
        <w:t xml:space="preserve"> με την </w:t>
      </w:r>
      <w:r w:rsidRPr="00515A5B">
        <w:rPr>
          <w:color w:val="000000"/>
          <w:szCs w:val="22"/>
          <w:lang w:val="en-US"/>
        </w:rPr>
        <w:t>K</w:t>
      </w:r>
      <w:r w:rsidRPr="00515A5B">
        <w:rPr>
          <w:color w:val="000000"/>
          <w:szCs w:val="22"/>
          <w:vertAlign w:val="subscript"/>
          <w:lang w:val="en-US"/>
        </w:rPr>
        <w:t>b</w:t>
      </w:r>
      <w:r w:rsidRPr="00515A5B">
        <w:rPr>
          <w:color w:val="000000"/>
          <w:szCs w:val="16"/>
        </w:rPr>
        <w:t xml:space="preserve"> του </w:t>
      </w:r>
      <w:r w:rsidRPr="00515A5B">
        <w:rPr>
          <w:color w:val="000000"/>
          <w:szCs w:val="22"/>
          <w:lang w:val="en-US"/>
        </w:rPr>
        <w:t>CH</w:t>
      </w:r>
      <w:r w:rsidRPr="00515A5B">
        <w:rPr>
          <w:color w:val="000000"/>
          <w:szCs w:val="22"/>
          <w:vertAlign w:val="subscript"/>
        </w:rPr>
        <w:t>3</w:t>
      </w:r>
      <w:r w:rsidRPr="00515A5B">
        <w:rPr>
          <w:color w:val="000000"/>
          <w:szCs w:val="22"/>
          <w:lang w:val="en-US"/>
        </w:rPr>
        <w:t>COO</w:t>
      </w:r>
      <w:r w:rsidRPr="00515A5B">
        <w:rPr>
          <w:color w:val="000000"/>
          <w:szCs w:val="22"/>
          <w:vertAlign w:val="superscript"/>
        </w:rPr>
        <w:t>–</w:t>
      </w:r>
      <w:r w:rsidRPr="00515A5B">
        <w:rPr>
          <w:color w:val="000000"/>
          <w:szCs w:val="16"/>
        </w:rPr>
        <w:t>.</w:t>
      </w:r>
    </w:p>
    <w:p w:rsidR="002473F2" w:rsidRPr="00515A5B" w:rsidRDefault="002473F2" w:rsidP="002473F2">
      <w:pPr>
        <w:shd w:val="clear" w:color="auto" w:fill="FFFFFF"/>
        <w:autoSpaceDE w:val="0"/>
        <w:autoSpaceDN w:val="0"/>
        <w:adjustRightInd w:val="0"/>
        <w:spacing w:line="360" w:lineRule="auto"/>
      </w:pPr>
      <w:r w:rsidRPr="00515A5B">
        <w:rPr>
          <w:color w:val="000000"/>
          <w:szCs w:val="22"/>
        </w:rPr>
        <w:t xml:space="preserve">● </w:t>
      </w:r>
      <w:r w:rsidRPr="00515A5B">
        <w:rPr>
          <w:color w:val="000000"/>
          <w:szCs w:val="22"/>
          <w:lang w:val="en-US"/>
        </w:rPr>
        <w:t>Av</w:t>
      </w:r>
      <w:r w:rsidRPr="00515A5B">
        <w:rPr>
          <w:color w:val="000000"/>
          <w:szCs w:val="22"/>
        </w:rPr>
        <w:t xml:space="preserve"> </w:t>
      </w:r>
      <w:r w:rsidRPr="00515A5B">
        <w:rPr>
          <w:color w:val="000000"/>
          <w:szCs w:val="22"/>
          <w:lang w:val="en-US"/>
        </w:rPr>
        <w:t>K</w:t>
      </w:r>
      <w:r w:rsidRPr="00515A5B">
        <w:rPr>
          <w:color w:val="000000"/>
          <w:szCs w:val="22"/>
          <w:vertAlign w:val="subscript"/>
          <w:lang w:val="en-US"/>
        </w:rPr>
        <w:t>a</w:t>
      </w:r>
      <w:r w:rsidR="009228EA" w:rsidRPr="00515A5B">
        <w:rPr>
          <w:color w:val="000000"/>
          <w:vertAlign w:val="subscript"/>
        </w:rPr>
        <w:t>(</w:t>
      </w:r>
      <w:r w:rsidR="009228EA" w:rsidRPr="00515A5B">
        <w:rPr>
          <w:color w:val="000000"/>
          <w:vertAlign w:val="subscript"/>
          <w:lang w:val="en-US"/>
        </w:rPr>
        <w:t>NH</w:t>
      </w:r>
      <w:r w:rsidR="009228EA" w:rsidRPr="00515A5B">
        <w:rPr>
          <w:color w:val="000000"/>
          <w:position w:val="-6"/>
          <w:vertAlign w:val="subscript"/>
        </w:rPr>
        <w:t>4</w:t>
      </w:r>
      <w:r w:rsidR="009228EA" w:rsidRPr="00515A5B">
        <w:rPr>
          <w:color w:val="000000"/>
          <w:sz w:val="16"/>
        </w:rPr>
        <w:t>+</w:t>
      </w:r>
      <w:r w:rsidR="009228EA" w:rsidRPr="00515A5B">
        <w:rPr>
          <w:color w:val="000000"/>
          <w:vertAlign w:val="subscript"/>
        </w:rPr>
        <w:t>)</w:t>
      </w:r>
      <w:r w:rsidRPr="00515A5B">
        <w:rPr>
          <w:color w:val="000000"/>
          <w:szCs w:val="22"/>
        </w:rPr>
        <w:t xml:space="preserve"> = </w:t>
      </w:r>
      <w:r w:rsidRPr="00515A5B">
        <w:rPr>
          <w:color w:val="000000"/>
          <w:szCs w:val="22"/>
          <w:lang w:val="en-US"/>
        </w:rPr>
        <w:t>K</w:t>
      </w:r>
      <w:r w:rsidRPr="00515A5B">
        <w:rPr>
          <w:color w:val="000000"/>
          <w:szCs w:val="22"/>
          <w:vertAlign w:val="subscript"/>
          <w:lang w:val="en-US"/>
        </w:rPr>
        <w:t>b</w:t>
      </w:r>
      <w:r w:rsidR="009228EA" w:rsidRPr="00515A5B">
        <w:rPr>
          <w:color w:val="000000"/>
          <w:vertAlign w:val="subscript"/>
        </w:rPr>
        <w:t>(</w:t>
      </w:r>
      <w:r w:rsidR="009228EA" w:rsidRPr="00515A5B">
        <w:rPr>
          <w:color w:val="000000"/>
          <w:vertAlign w:val="subscript"/>
          <w:lang w:val="en-US"/>
        </w:rPr>
        <w:t>CH</w:t>
      </w:r>
      <w:r w:rsidR="009228EA" w:rsidRPr="00515A5B">
        <w:rPr>
          <w:color w:val="000000"/>
          <w:position w:val="-6"/>
          <w:vertAlign w:val="subscript"/>
        </w:rPr>
        <w:t>3</w:t>
      </w:r>
      <w:r w:rsidR="009228EA" w:rsidRPr="00515A5B">
        <w:rPr>
          <w:color w:val="000000"/>
          <w:vertAlign w:val="subscript"/>
          <w:lang w:val="en-US"/>
        </w:rPr>
        <w:t>COO</w:t>
      </w:r>
      <w:r w:rsidR="009228EA" w:rsidRPr="00515A5B">
        <w:rPr>
          <w:color w:val="000000"/>
        </w:rPr>
        <w:t>-</w:t>
      </w:r>
      <w:r w:rsidR="009228EA" w:rsidRPr="00515A5B">
        <w:rPr>
          <w:color w:val="000000"/>
          <w:vertAlign w:val="subscript"/>
        </w:rPr>
        <w:t>)</w:t>
      </w:r>
      <w:r w:rsidRPr="00515A5B">
        <w:rPr>
          <w:color w:val="000000"/>
          <w:szCs w:val="22"/>
        </w:rPr>
        <w:t>, τότε [</w:t>
      </w:r>
      <w:r w:rsidRPr="00515A5B">
        <w:rPr>
          <w:color w:val="000000"/>
          <w:szCs w:val="22"/>
          <w:lang w:val="en-US"/>
        </w:rPr>
        <w:t>OH</w:t>
      </w:r>
      <w:r w:rsidRPr="00515A5B">
        <w:rPr>
          <w:color w:val="000000"/>
          <w:szCs w:val="22"/>
          <w:vertAlign w:val="superscript"/>
        </w:rPr>
        <w:t>–</w:t>
      </w:r>
      <w:r w:rsidRPr="00515A5B">
        <w:rPr>
          <w:color w:val="000000"/>
          <w:szCs w:val="22"/>
        </w:rPr>
        <w:t>] =</w:t>
      </w:r>
      <w:r w:rsidRPr="00515A5B">
        <w:rPr>
          <w:i/>
          <w:iCs/>
          <w:color w:val="000000"/>
          <w:szCs w:val="22"/>
        </w:rPr>
        <w:t xml:space="preserve"> </w:t>
      </w:r>
      <w:r w:rsidRPr="00515A5B">
        <w:rPr>
          <w:color w:val="000000"/>
          <w:szCs w:val="22"/>
        </w:rPr>
        <w:t>[</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οπότε το διάλυμα είναι ουδέτερο.</w:t>
      </w:r>
    </w:p>
    <w:p w:rsidR="002473F2" w:rsidRPr="00515A5B" w:rsidRDefault="002473F2" w:rsidP="002473F2">
      <w:pPr>
        <w:shd w:val="clear" w:color="auto" w:fill="FFFFFF"/>
        <w:autoSpaceDE w:val="0"/>
        <w:autoSpaceDN w:val="0"/>
        <w:adjustRightInd w:val="0"/>
        <w:spacing w:line="360" w:lineRule="auto"/>
      </w:pPr>
      <w:r w:rsidRPr="00515A5B">
        <w:rPr>
          <w:color w:val="000000"/>
          <w:szCs w:val="22"/>
        </w:rPr>
        <w:t xml:space="preserve">● Αν </w:t>
      </w:r>
      <w:r w:rsidRPr="00515A5B">
        <w:rPr>
          <w:color w:val="000000"/>
          <w:szCs w:val="22"/>
          <w:lang w:val="en-US"/>
        </w:rPr>
        <w:t>K</w:t>
      </w:r>
      <w:r w:rsidRPr="00515A5B">
        <w:rPr>
          <w:color w:val="000000"/>
          <w:szCs w:val="22"/>
          <w:vertAlign w:val="subscript"/>
          <w:lang w:val="en-US"/>
        </w:rPr>
        <w:t>a</w:t>
      </w:r>
      <w:r w:rsidR="009228EA" w:rsidRPr="00515A5B">
        <w:rPr>
          <w:color w:val="000000"/>
          <w:vertAlign w:val="subscript"/>
        </w:rPr>
        <w:t>(</w:t>
      </w:r>
      <w:r w:rsidR="009228EA" w:rsidRPr="00515A5B">
        <w:rPr>
          <w:color w:val="000000"/>
          <w:vertAlign w:val="subscript"/>
          <w:lang w:val="en-US"/>
        </w:rPr>
        <w:t>NH</w:t>
      </w:r>
      <w:r w:rsidR="009228EA" w:rsidRPr="00515A5B">
        <w:rPr>
          <w:color w:val="000000"/>
          <w:position w:val="-6"/>
          <w:vertAlign w:val="subscript"/>
        </w:rPr>
        <w:t>4</w:t>
      </w:r>
      <w:r w:rsidR="009228EA" w:rsidRPr="00515A5B">
        <w:rPr>
          <w:color w:val="000000"/>
          <w:sz w:val="16"/>
        </w:rPr>
        <w:t>+</w:t>
      </w:r>
      <w:r w:rsidR="009228EA" w:rsidRPr="00515A5B">
        <w:rPr>
          <w:color w:val="000000"/>
          <w:vertAlign w:val="subscript"/>
        </w:rPr>
        <w:t>)</w:t>
      </w:r>
      <w:r w:rsidRPr="00515A5B">
        <w:rPr>
          <w:color w:val="000000"/>
          <w:szCs w:val="22"/>
        </w:rPr>
        <w:t xml:space="preserve"> &gt; </w:t>
      </w:r>
      <w:r w:rsidRPr="00515A5B">
        <w:rPr>
          <w:color w:val="000000"/>
          <w:szCs w:val="22"/>
          <w:lang w:val="en-US"/>
        </w:rPr>
        <w:t>K</w:t>
      </w:r>
      <w:r w:rsidRPr="00515A5B">
        <w:rPr>
          <w:color w:val="000000"/>
          <w:szCs w:val="22"/>
          <w:vertAlign w:val="subscript"/>
          <w:lang w:val="en-US"/>
        </w:rPr>
        <w:t>b</w:t>
      </w:r>
      <w:r w:rsidR="009228EA" w:rsidRPr="00515A5B">
        <w:rPr>
          <w:color w:val="000000"/>
          <w:vertAlign w:val="subscript"/>
        </w:rPr>
        <w:t>(</w:t>
      </w:r>
      <w:r w:rsidR="009228EA" w:rsidRPr="00515A5B">
        <w:rPr>
          <w:color w:val="000000"/>
          <w:vertAlign w:val="subscript"/>
          <w:lang w:val="en-US"/>
        </w:rPr>
        <w:t>CH</w:t>
      </w:r>
      <w:r w:rsidR="009228EA" w:rsidRPr="00515A5B">
        <w:rPr>
          <w:color w:val="000000"/>
          <w:position w:val="-6"/>
          <w:vertAlign w:val="subscript"/>
        </w:rPr>
        <w:t>3</w:t>
      </w:r>
      <w:r w:rsidR="009228EA" w:rsidRPr="00515A5B">
        <w:rPr>
          <w:color w:val="000000"/>
          <w:vertAlign w:val="subscript"/>
          <w:lang w:val="en-US"/>
        </w:rPr>
        <w:t>COO</w:t>
      </w:r>
      <w:r w:rsidR="009228EA" w:rsidRPr="00515A5B">
        <w:rPr>
          <w:color w:val="000000"/>
        </w:rPr>
        <w:t>-</w:t>
      </w:r>
      <w:r w:rsidR="009228EA" w:rsidRPr="00515A5B">
        <w:rPr>
          <w:color w:val="000000"/>
          <w:vertAlign w:val="subscript"/>
        </w:rPr>
        <w:t>)</w:t>
      </w:r>
      <w:r w:rsidRPr="00515A5B">
        <w:rPr>
          <w:color w:val="000000"/>
          <w:szCs w:val="22"/>
        </w:rPr>
        <w:t>, τότε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&gt; [ΟΗ</w:t>
      </w:r>
      <w:r w:rsidRPr="00515A5B">
        <w:rPr>
          <w:color w:val="000000"/>
          <w:szCs w:val="22"/>
          <w:vertAlign w:val="superscript"/>
        </w:rPr>
        <w:t>–</w:t>
      </w:r>
      <w:r w:rsidRPr="00515A5B">
        <w:rPr>
          <w:color w:val="000000"/>
          <w:szCs w:val="22"/>
        </w:rPr>
        <w:t>], οπότε το διάλυμα είναι όξινο.</w:t>
      </w:r>
    </w:p>
    <w:p w:rsidR="002473F2" w:rsidRPr="00515A5B" w:rsidRDefault="002473F2" w:rsidP="002473F2">
      <w:pPr>
        <w:shd w:val="clear" w:color="auto" w:fill="FFFFFF"/>
        <w:autoSpaceDE w:val="0"/>
        <w:autoSpaceDN w:val="0"/>
        <w:adjustRightInd w:val="0"/>
        <w:spacing w:line="360" w:lineRule="auto"/>
      </w:pPr>
      <w:r w:rsidRPr="00515A5B">
        <w:rPr>
          <w:color w:val="000000"/>
          <w:szCs w:val="22"/>
        </w:rPr>
        <w:t xml:space="preserve">● Αν </w:t>
      </w:r>
      <w:r w:rsidRPr="00515A5B">
        <w:rPr>
          <w:color w:val="000000"/>
          <w:szCs w:val="22"/>
          <w:lang w:val="en-US"/>
        </w:rPr>
        <w:t>K</w:t>
      </w:r>
      <w:r w:rsidRPr="00515A5B">
        <w:rPr>
          <w:color w:val="000000"/>
          <w:szCs w:val="22"/>
          <w:vertAlign w:val="subscript"/>
          <w:lang w:val="en-US"/>
        </w:rPr>
        <w:t>b</w:t>
      </w:r>
      <w:r w:rsidR="009228EA" w:rsidRPr="00515A5B">
        <w:rPr>
          <w:color w:val="000000"/>
          <w:vertAlign w:val="subscript"/>
        </w:rPr>
        <w:t>(</w:t>
      </w:r>
      <w:r w:rsidR="009228EA" w:rsidRPr="00515A5B">
        <w:rPr>
          <w:color w:val="000000"/>
          <w:vertAlign w:val="subscript"/>
          <w:lang w:val="en-US"/>
        </w:rPr>
        <w:t>CH</w:t>
      </w:r>
      <w:r w:rsidR="009228EA" w:rsidRPr="00515A5B">
        <w:rPr>
          <w:color w:val="000000"/>
          <w:position w:val="-6"/>
          <w:vertAlign w:val="subscript"/>
        </w:rPr>
        <w:t>3</w:t>
      </w:r>
      <w:r w:rsidR="009228EA" w:rsidRPr="00515A5B">
        <w:rPr>
          <w:color w:val="000000"/>
          <w:vertAlign w:val="subscript"/>
          <w:lang w:val="en-US"/>
        </w:rPr>
        <w:t>COO</w:t>
      </w:r>
      <w:r w:rsidR="009228EA" w:rsidRPr="00515A5B">
        <w:rPr>
          <w:color w:val="000000"/>
        </w:rPr>
        <w:t>-</w:t>
      </w:r>
      <w:r w:rsidR="009228EA" w:rsidRPr="00515A5B">
        <w:rPr>
          <w:color w:val="000000"/>
          <w:vertAlign w:val="subscript"/>
        </w:rPr>
        <w:t>)</w:t>
      </w:r>
      <w:r w:rsidRPr="00515A5B">
        <w:rPr>
          <w:color w:val="000000"/>
          <w:szCs w:val="22"/>
        </w:rPr>
        <w:t xml:space="preserve"> &gt; </w:t>
      </w:r>
      <w:r w:rsidRPr="00515A5B">
        <w:rPr>
          <w:color w:val="000000"/>
          <w:szCs w:val="22"/>
          <w:lang w:val="en-US"/>
        </w:rPr>
        <w:t>K</w:t>
      </w:r>
      <w:r w:rsidRPr="00515A5B">
        <w:rPr>
          <w:color w:val="000000"/>
          <w:szCs w:val="22"/>
          <w:vertAlign w:val="subscript"/>
          <w:lang w:val="en-US"/>
        </w:rPr>
        <w:t>a</w:t>
      </w:r>
      <w:r w:rsidR="009228EA" w:rsidRPr="00515A5B">
        <w:rPr>
          <w:color w:val="000000"/>
          <w:vertAlign w:val="subscript"/>
        </w:rPr>
        <w:t>(</w:t>
      </w:r>
      <w:r w:rsidR="009228EA" w:rsidRPr="00515A5B">
        <w:rPr>
          <w:color w:val="000000"/>
          <w:vertAlign w:val="subscript"/>
          <w:lang w:val="en-US"/>
        </w:rPr>
        <w:t>NH</w:t>
      </w:r>
      <w:r w:rsidR="009228EA" w:rsidRPr="00515A5B">
        <w:rPr>
          <w:color w:val="000000"/>
          <w:position w:val="-6"/>
          <w:vertAlign w:val="subscript"/>
        </w:rPr>
        <w:t>4</w:t>
      </w:r>
      <w:r w:rsidR="009228EA" w:rsidRPr="00515A5B">
        <w:rPr>
          <w:color w:val="000000"/>
          <w:sz w:val="16"/>
        </w:rPr>
        <w:t>+</w:t>
      </w:r>
      <w:r w:rsidR="009228EA" w:rsidRPr="00515A5B">
        <w:rPr>
          <w:color w:val="000000"/>
          <w:vertAlign w:val="subscript"/>
        </w:rPr>
        <w:t>)</w:t>
      </w:r>
      <w:r w:rsidRPr="00515A5B">
        <w:rPr>
          <w:color w:val="000000"/>
          <w:szCs w:val="22"/>
        </w:rPr>
        <w:t>, τότε [ΟΗ</w:t>
      </w:r>
      <w:r w:rsidRPr="00515A5B">
        <w:rPr>
          <w:color w:val="000000"/>
          <w:szCs w:val="22"/>
          <w:vertAlign w:val="superscript"/>
        </w:rPr>
        <w:t>–</w:t>
      </w:r>
      <w:r w:rsidRPr="00515A5B">
        <w:rPr>
          <w:color w:val="000000"/>
          <w:szCs w:val="22"/>
        </w:rPr>
        <w:t>] &gt; [Η</w:t>
      </w:r>
      <w:r w:rsidRPr="00515A5B">
        <w:rPr>
          <w:color w:val="000000"/>
          <w:szCs w:val="22"/>
          <w:vertAlign w:val="subscript"/>
        </w:rPr>
        <w:t>3</w:t>
      </w:r>
      <w:r w:rsidRPr="00515A5B">
        <w:rPr>
          <w:color w:val="000000"/>
          <w:szCs w:val="22"/>
        </w:rPr>
        <w:t>Ο</w:t>
      </w:r>
      <w:r w:rsidRPr="00515A5B">
        <w:rPr>
          <w:color w:val="000000"/>
          <w:szCs w:val="22"/>
          <w:vertAlign w:val="superscript"/>
        </w:rPr>
        <w:t>+</w:t>
      </w:r>
      <w:r w:rsidRPr="00515A5B">
        <w:rPr>
          <w:color w:val="000000"/>
          <w:szCs w:val="22"/>
        </w:rPr>
        <w:t>], οπότε το διάλυμα είναι βασικό.</w:t>
      </w:r>
    </w:p>
    <w:p w:rsidR="002473F2" w:rsidRPr="00515A5B" w:rsidRDefault="003151C6" w:rsidP="003C104C">
      <w:pPr>
        <w:shd w:val="clear" w:color="auto" w:fill="FFFFFF"/>
        <w:autoSpaceDE w:val="0"/>
        <w:autoSpaceDN w:val="0"/>
        <w:adjustRightInd w:val="0"/>
        <w:spacing w:line="360" w:lineRule="auto"/>
        <w:ind w:firstLine="720"/>
        <w:jc w:val="both"/>
      </w:pPr>
      <w:r w:rsidRPr="00515A5B">
        <w:rPr>
          <w:color w:val="000000"/>
        </w:rPr>
        <w:t>Ειδικά</w:t>
      </w:r>
      <w:r w:rsidR="003C104C" w:rsidRPr="00515A5B">
        <w:rPr>
          <w:color w:val="000000"/>
        </w:rPr>
        <w:t xml:space="preserve"> για </w:t>
      </w:r>
      <w:r w:rsidR="002473F2" w:rsidRPr="00515A5B">
        <w:rPr>
          <w:color w:val="000000"/>
        </w:rPr>
        <w:t xml:space="preserve">το </w:t>
      </w:r>
      <w:r w:rsidR="002473F2" w:rsidRPr="00515A5B">
        <w:rPr>
          <w:color w:val="000000"/>
          <w:lang w:val="en-US"/>
        </w:rPr>
        <w:t>CH</w:t>
      </w:r>
      <w:r w:rsidR="002473F2" w:rsidRPr="00515A5B">
        <w:rPr>
          <w:color w:val="000000"/>
          <w:vertAlign w:val="subscript"/>
        </w:rPr>
        <w:t>3</w:t>
      </w:r>
      <w:r w:rsidR="002473F2" w:rsidRPr="00515A5B">
        <w:rPr>
          <w:color w:val="000000"/>
          <w:lang w:val="en-US"/>
        </w:rPr>
        <w:t>COONH</w:t>
      </w:r>
      <w:r w:rsidR="002473F2" w:rsidRPr="00515A5B">
        <w:rPr>
          <w:color w:val="000000"/>
          <w:vertAlign w:val="subscript"/>
        </w:rPr>
        <w:t>4</w:t>
      </w:r>
      <w:r w:rsidR="002473F2" w:rsidRPr="00515A5B">
        <w:rPr>
          <w:color w:val="000000"/>
        </w:rPr>
        <w:t xml:space="preserve"> είναι </w:t>
      </w:r>
      <w:r w:rsidR="002473F2" w:rsidRPr="00515A5B">
        <w:rPr>
          <w:color w:val="000000"/>
          <w:lang w:val="en-US"/>
        </w:rPr>
        <w:t>K</w:t>
      </w:r>
      <w:r w:rsidR="002473F2" w:rsidRPr="00515A5B">
        <w:rPr>
          <w:color w:val="000000"/>
          <w:vertAlign w:val="subscript"/>
          <w:lang w:val="en-US"/>
        </w:rPr>
        <w:t>a</w:t>
      </w:r>
      <w:r w:rsidR="002473F2" w:rsidRPr="00515A5B">
        <w:rPr>
          <w:color w:val="000000"/>
          <w:vertAlign w:val="subscript"/>
        </w:rPr>
        <w:t>(</w:t>
      </w:r>
      <w:r w:rsidR="002473F2" w:rsidRPr="00515A5B">
        <w:rPr>
          <w:color w:val="000000"/>
          <w:vertAlign w:val="subscript"/>
          <w:lang w:val="en-US"/>
        </w:rPr>
        <w:t>NH</w:t>
      </w:r>
      <w:r w:rsidR="002473F2" w:rsidRPr="00515A5B">
        <w:rPr>
          <w:color w:val="000000"/>
          <w:position w:val="-6"/>
          <w:vertAlign w:val="subscript"/>
        </w:rPr>
        <w:t>4</w:t>
      </w:r>
      <w:r w:rsidR="002473F2" w:rsidRPr="00515A5B">
        <w:rPr>
          <w:color w:val="000000"/>
          <w:sz w:val="16"/>
        </w:rPr>
        <w:t>+</w:t>
      </w:r>
      <w:r w:rsidR="002473F2" w:rsidRPr="00515A5B">
        <w:rPr>
          <w:color w:val="000000"/>
          <w:vertAlign w:val="subscript"/>
        </w:rPr>
        <w:t>)</w:t>
      </w:r>
      <w:r w:rsidR="002473F2" w:rsidRPr="00515A5B">
        <w:rPr>
          <w:color w:val="000000"/>
        </w:rPr>
        <w:t xml:space="preserve"> = </w:t>
      </w:r>
      <w:r w:rsidR="002473F2" w:rsidRPr="00515A5B">
        <w:rPr>
          <w:color w:val="000000"/>
          <w:lang w:val="en-US"/>
        </w:rPr>
        <w:t>K</w:t>
      </w:r>
      <w:r w:rsidR="002473F2" w:rsidRPr="00515A5B">
        <w:rPr>
          <w:color w:val="000000"/>
          <w:vertAlign w:val="subscript"/>
          <w:lang w:val="en-US"/>
        </w:rPr>
        <w:t>b</w:t>
      </w:r>
      <w:r w:rsidR="002473F2" w:rsidRPr="00515A5B">
        <w:rPr>
          <w:color w:val="000000"/>
          <w:vertAlign w:val="subscript"/>
        </w:rPr>
        <w:t>(</w:t>
      </w:r>
      <w:r w:rsidR="002473F2" w:rsidRPr="00515A5B">
        <w:rPr>
          <w:color w:val="000000"/>
          <w:vertAlign w:val="subscript"/>
          <w:lang w:val="en-US"/>
        </w:rPr>
        <w:t>CH</w:t>
      </w:r>
      <w:r w:rsidR="002473F2" w:rsidRPr="00515A5B">
        <w:rPr>
          <w:color w:val="000000"/>
          <w:position w:val="-6"/>
          <w:vertAlign w:val="subscript"/>
        </w:rPr>
        <w:t>3</w:t>
      </w:r>
      <w:r w:rsidR="002473F2" w:rsidRPr="00515A5B">
        <w:rPr>
          <w:color w:val="000000"/>
          <w:vertAlign w:val="subscript"/>
          <w:lang w:val="en-US"/>
        </w:rPr>
        <w:t>COO</w:t>
      </w:r>
      <w:r w:rsidR="002473F2" w:rsidRPr="00515A5B">
        <w:rPr>
          <w:color w:val="000000"/>
        </w:rPr>
        <w:t>-</w:t>
      </w:r>
      <w:r w:rsidR="003C104C" w:rsidRPr="00515A5B">
        <w:rPr>
          <w:color w:val="000000"/>
          <w:vertAlign w:val="subscript"/>
        </w:rPr>
        <w:t>)</w:t>
      </w:r>
      <w:r w:rsidR="002473F2" w:rsidRPr="00515A5B">
        <w:rPr>
          <w:color w:val="000000"/>
        </w:rPr>
        <w:t xml:space="preserve"> ,</w:t>
      </w:r>
      <w:r w:rsidR="003C104C" w:rsidRPr="00515A5B">
        <w:rPr>
          <w:color w:val="000000"/>
        </w:rPr>
        <w:t xml:space="preserve"> </w:t>
      </w:r>
      <w:r w:rsidR="002473F2" w:rsidRPr="00515A5B">
        <w:rPr>
          <w:color w:val="000000"/>
        </w:rPr>
        <w:t xml:space="preserve">οπότε το διάλυμα είναι ουδέτερο, δηλαδή έχει </w:t>
      </w:r>
      <w:r w:rsidR="002473F2" w:rsidRPr="00515A5B">
        <w:rPr>
          <w:color w:val="000000"/>
          <w:lang w:val="en-US"/>
        </w:rPr>
        <w:t>p</w:t>
      </w:r>
      <w:r w:rsidR="002473F2" w:rsidRPr="00515A5B">
        <w:rPr>
          <w:color w:val="000000"/>
        </w:rPr>
        <w:t xml:space="preserve">Η = 7 στους </w:t>
      </w:r>
      <w:smartTag w:uri="urn:schemas-microsoft-com:office:smarttags" w:element="metricconverter">
        <w:smartTagPr>
          <w:attr w:name="ProductID" w:val="25 ﾰC"/>
        </w:smartTagPr>
        <w:r w:rsidR="002473F2" w:rsidRPr="00515A5B">
          <w:rPr>
            <w:color w:val="000000"/>
          </w:rPr>
          <w:t>25 °</w:t>
        </w:r>
        <w:r w:rsidR="002473F2" w:rsidRPr="00515A5B">
          <w:rPr>
            <w:color w:val="000000"/>
            <w:lang w:val="en-US"/>
          </w:rPr>
          <w:t>C</w:t>
        </w:r>
      </w:smartTag>
      <w:r w:rsidR="002473F2" w:rsidRPr="00515A5B">
        <w:rPr>
          <w:color w:val="000000"/>
        </w:rPr>
        <w:t>.</w:t>
      </w:r>
    </w:p>
    <w:p w:rsidR="002473F2" w:rsidRPr="00515A5B" w:rsidRDefault="002473F2" w:rsidP="0042153C">
      <w:pPr>
        <w:spacing w:before="240" w:line="360" w:lineRule="auto"/>
        <w:jc w:val="both"/>
      </w:pPr>
      <w:r w:rsidRPr="00515A5B">
        <w:rPr>
          <w:rFonts w:ascii="MS Mincho" w:eastAsia="MS Mincho" w:hAnsi="MS Mincho" w:cs="MS Mincho" w:hint="eastAsia"/>
        </w:rPr>
        <w:t>☞</w:t>
      </w:r>
      <w:r w:rsidRPr="00515A5B">
        <w:t xml:space="preserve"> Οι σταθερές Κ</w:t>
      </w:r>
      <w:r w:rsidR="008A05AE" w:rsidRPr="00515A5B">
        <w:rPr>
          <w:vertAlign w:val="subscript"/>
        </w:rPr>
        <w:t>α</w:t>
      </w:r>
      <w:r w:rsidRPr="00515A5B">
        <w:t xml:space="preserve"> , K</w:t>
      </w:r>
      <w:r w:rsidRPr="00515A5B">
        <w:rPr>
          <w:vertAlign w:val="subscript"/>
        </w:rPr>
        <w:t>b</w:t>
      </w:r>
      <w:r w:rsidRPr="00515A5B">
        <w:t xml:space="preserve"> στις παραπάνω ισορροπίες υπολογίζονται (δεν θα δίνονται) από τις σταθερές των συζυγών ηλεκτρολυτών (θα δίνονται) και τη σχέση : </w:t>
      </w:r>
      <w:r w:rsidRPr="00515A5B">
        <w:rPr>
          <w:b/>
          <w:bCs/>
        </w:rPr>
        <w:t>Κ</w:t>
      </w:r>
      <w:r w:rsidRPr="00515A5B">
        <w:rPr>
          <w:b/>
          <w:bCs/>
          <w:vertAlign w:val="subscript"/>
          <w:lang w:val="en-US"/>
        </w:rPr>
        <w:t>a</w:t>
      </w:r>
      <w:r w:rsidRPr="00515A5B">
        <w:rPr>
          <w:b/>
          <w:bCs/>
          <w:lang w:val="en-US"/>
        </w:rPr>
        <w:t>ּ</w:t>
      </w:r>
      <w:r w:rsidR="003C104C" w:rsidRPr="00515A5B">
        <w:rPr>
          <w:b/>
          <w:bCs/>
        </w:rPr>
        <w:t xml:space="preserve"> </w:t>
      </w:r>
      <w:r w:rsidRPr="00515A5B">
        <w:rPr>
          <w:b/>
          <w:bCs/>
          <w:lang w:val="en-US"/>
        </w:rPr>
        <w:t>K</w:t>
      </w:r>
      <w:r w:rsidRPr="00515A5B">
        <w:rPr>
          <w:b/>
          <w:bCs/>
          <w:vertAlign w:val="subscript"/>
          <w:lang w:val="en-US"/>
        </w:rPr>
        <w:t>b</w:t>
      </w:r>
      <w:r w:rsidR="003C104C" w:rsidRPr="00515A5B">
        <w:rPr>
          <w:b/>
          <w:bCs/>
          <w:vertAlign w:val="subscript"/>
        </w:rPr>
        <w:t xml:space="preserve"> </w:t>
      </w:r>
      <w:r w:rsidRPr="00515A5B">
        <w:rPr>
          <w:b/>
          <w:bCs/>
        </w:rPr>
        <w:t>=</w:t>
      </w:r>
      <w:r w:rsidR="003C104C" w:rsidRPr="00515A5B">
        <w:rPr>
          <w:b/>
          <w:bCs/>
        </w:rPr>
        <w:t xml:space="preserve"> </w:t>
      </w:r>
      <w:r w:rsidRPr="00515A5B">
        <w:rPr>
          <w:b/>
          <w:bCs/>
          <w:lang w:val="en-US"/>
        </w:rPr>
        <w:t>K</w:t>
      </w:r>
      <w:r w:rsidRPr="00515A5B">
        <w:rPr>
          <w:b/>
          <w:bCs/>
          <w:vertAlign w:val="subscript"/>
          <w:lang w:val="en-US"/>
        </w:rPr>
        <w:t>w</w:t>
      </w:r>
      <w:r w:rsidRPr="00515A5B">
        <w:rPr>
          <w:b/>
          <w:bCs/>
        </w:rPr>
        <w:t xml:space="preserve"> (10</w:t>
      </w:r>
      <w:r w:rsidRPr="00515A5B">
        <w:rPr>
          <w:b/>
          <w:bCs/>
          <w:vertAlign w:val="superscript"/>
        </w:rPr>
        <w:t>-14</w:t>
      </w:r>
      <w:r w:rsidRPr="00515A5B">
        <w:rPr>
          <w:b/>
          <w:bCs/>
        </w:rPr>
        <w:t xml:space="preserve"> στους 25 </w:t>
      </w:r>
      <w:r w:rsidRPr="00515A5B">
        <w:rPr>
          <w:b/>
          <w:bCs/>
          <w:vertAlign w:val="superscript"/>
        </w:rPr>
        <w:t>ο</w:t>
      </w:r>
      <w:r w:rsidRPr="00515A5B">
        <w:rPr>
          <w:b/>
          <w:bCs/>
          <w:lang w:val="en-US"/>
        </w:rPr>
        <w:t>C</w:t>
      </w:r>
      <w:r w:rsidRPr="00515A5B">
        <w:rPr>
          <w:b/>
          <w:bCs/>
        </w:rPr>
        <w:t>)</w:t>
      </w:r>
      <w:r w:rsidR="0042153C" w:rsidRPr="00515A5B">
        <w:rPr>
          <w:b/>
          <w:bCs/>
        </w:rPr>
        <w:t>.</w:t>
      </w:r>
    </w:p>
    <w:p w:rsidR="008A05AE" w:rsidRPr="00515A5B" w:rsidRDefault="002473F2" w:rsidP="008A05AE">
      <w:pPr>
        <w:spacing w:line="360" w:lineRule="auto"/>
        <w:jc w:val="both"/>
      </w:pPr>
      <w:r w:rsidRPr="00515A5B">
        <w:rPr>
          <w:rFonts w:ascii="MS Mincho" w:eastAsia="MS Mincho" w:hAnsi="MS Mincho" w:cs="MS Mincho" w:hint="eastAsia"/>
        </w:rPr>
        <w:t>☞</w:t>
      </w:r>
      <w:r w:rsidRPr="00515A5B">
        <w:t xml:space="preserve"> Ασκήσεις στην </w:t>
      </w:r>
      <w:r w:rsidR="008A05AE" w:rsidRPr="00515A5B">
        <w:rPr>
          <w:b/>
        </w:rPr>
        <w:t>4</w:t>
      </w:r>
      <w:r w:rsidR="008A05AE" w:rsidRPr="00515A5B">
        <w:rPr>
          <w:b/>
          <w:vertAlign w:val="superscript"/>
        </w:rPr>
        <w:t>η</w:t>
      </w:r>
      <w:r w:rsidR="008A05AE" w:rsidRPr="00515A5B">
        <w:rPr>
          <w:b/>
        </w:rPr>
        <w:t xml:space="preserve"> </w:t>
      </w:r>
      <w:r w:rsidRPr="00515A5B">
        <w:rPr>
          <w:b/>
        </w:rPr>
        <w:t>περίπτωση</w:t>
      </w:r>
      <w:r w:rsidRPr="00515A5B">
        <w:t xml:space="preserve"> (να αντιδρούν με το νερό και τα δύο ιόντα) δεν θα μας απασχολήσουν ,</w:t>
      </w:r>
      <w:r w:rsidR="009228EA" w:rsidRPr="00515A5B">
        <w:t xml:space="preserve"> </w:t>
      </w:r>
      <w:r w:rsidRPr="00515A5B">
        <w:t>γιατί οι υπολογισμοί σε ένα τέτοιο διάλ</w:t>
      </w:r>
      <w:r w:rsidR="003C104C" w:rsidRPr="00515A5B">
        <w:t>υμα είναι ιδιαίτερα πολύπλοκοι.</w:t>
      </w:r>
    </w:p>
    <w:p w:rsidR="000343B5" w:rsidRPr="00515A5B" w:rsidRDefault="0042153C" w:rsidP="008A05AE">
      <w:pPr>
        <w:spacing w:line="360" w:lineRule="auto"/>
      </w:pPr>
      <w:r w:rsidRPr="00515A5B">
        <w:t>Μπορούν όμως να μας ζητήσουν να προβλέψουμε αν το διάλυμα είναι όξινο , βασικό ή ουδέτερο.</w:t>
      </w:r>
    </w:p>
    <w:p w:rsidR="009228EA" w:rsidRDefault="009228EA" w:rsidP="008A05AE">
      <w:pPr>
        <w:spacing w:line="360" w:lineRule="auto"/>
      </w:pPr>
    </w:p>
    <w:p w:rsidR="00DA69C9" w:rsidRPr="00515A5B" w:rsidRDefault="00DA69C9" w:rsidP="008A05AE">
      <w:pPr>
        <w:spacing w:line="360" w:lineRule="auto"/>
      </w:pPr>
    </w:p>
    <w:p w:rsidR="002473F2" w:rsidRPr="00515A5B" w:rsidRDefault="006843E2" w:rsidP="002473F2">
      <w:pPr>
        <w:jc w:val="center"/>
        <w:rPr>
          <w:b/>
          <w:bCs/>
          <w:iCs/>
          <w:sz w:val="28"/>
          <w:szCs w:val="28"/>
        </w:rPr>
      </w:pPr>
      <w:r w:rsidRPr="00515A5B">
        <w:br w:type="page"/>
      </w:r>
      <w:r w:rsidR="002473F2" w:rsidRPr="00515A5B">
        <w:rPr>
          <w:bCs/>
          <w:iCs/>
          <w:position w:val="-6"/>
          <w:sz w:val="28"/>
          <w:szCs w:val="28"/>
          <w:lang w:val="en-US"/>
        </w:rPr>
        <w:lastRenderedPageBreak/>
        <w:sym w:font="Wingdings" w:char="F026"/>
      </w:r>
      <w:r w:rsidR="002473F2" w:rsidRPr="00515A5B">
        <w:rPr>
          <w:b/>
          <w:bCs/>
          <w:iCs/>
          <w:position w:val="-6"/>
          <w:sz w:val="28"/>
          <w:szCs w:val="28"/>
        </w:rPr>
        <w:t xml:space="preserve"> Μεθοδολογία</w:t>
      </w:r>
    </w:p>
    <w:p w:rsidR="002473F2" w:rsidRPr="00515A5B" w:rsidRDefault="002473F2" w:rsidP="002473F2">
      <w:pPr>
        <w:spacing w:line="360" w:lineRule="auto"/>
        <w:jc w:val="center"/>
        <w:rPr>
          <w:b/>
          <w:iCs/>
          <w:spacing w:val="24"/>
          <w:u w:val="wavyHeavy"/>
        </w:rPr>
      </w:pPr>
      <w:r w:rsidRPr="00515A5B">
        <w:rPr>
          <w:b/>
          <w:iCs/>
          <w:spacing w:val="24"/>
          <w:u w:val="wavyHeavy"/>
        </w:rPr>
        <w:t xml:space="preserve">Για την εύρεση του </w:t>
      </w:r>
      <w:r w:rsidRPr="00515A5B">
        <w:rPr>
          <w:b/>
          <w:iCs/>
          <w:spacing w:val="24"/>
          <w:u w:val="wavyHeavy"/>
          <w:lang w:val="en-US"/>
        </w:rPr>
        <w:t>pH</w:t>
      </w:r>
      <w:r w:rsidRPr="00515A5B">
        <w:rPr>
          <w:b/>
          <w:iCs/>
          <w:spacing w:val="24"/>
          <w:u w:val="wavyHeavy"/>
        </w:rPr>
        <w:t xml:space="preserve"> ενός διαλύματος άλατος</w:t>
      </w:r>
    </w:p>
    <w:tbl>
      <w:tblPr>
        <w:tblW w:w="0" w:type="auto"/>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00"/>
      </w:tblPr>
      <w:tblGrid>
        <w:gridCol w:w="1560"/>
        <w:gridCol w:w="1859"/>
        <w:gridCol w:w="5958"/>
      </w:tblGrid>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r w:rsidRPr="00515A5B">
              <w:rPr>
                <w:b/>
                <w:iCs/>
                <w:spacing w:val="38"/>
                <w:u w:val="wavyDouble"/>
              </w:rPr>
              <w:t>Βήμα 1</w:t>
            </w:r>
            <w:r w:rsidRPr="00515A5B">
              <w:rPr>
                <w:b/>
                <w:iCs/>
                <w:spacing w:val="38"/>
                <w:u w:val="wavyDouble"/>
                <w:vertAlign w:val="superscript"/>
              </w:rPr>
              <w:t>ο</w:t>
            </w:r>
            <w:r w:rsidRPr="00515A5B">
              <w:rPr>
                <w:b/>
                <w:iCs/>
                <w:spacing w:val="38"/>
                <w:u w:val="wavyDouble"/>
              </w:rPr>
              <w:t xml:space="preserve"> </w:t>
            </w:r>
          </w:p>
        </w:tc>
        <w:tc>
          <w:tcPr>
            <w:tcW w:w="7817" w:type="dxa"/>
            <w:gridSpan w:val="2"/>
            <w:vAlign w:val="center"/>
          </w:tcPr>
          <w:p w:rsidR="002473F2" w:rsidRPr="00515A5B" w:rsidRDefault="002473F2" w:rsidP="00BF533F">
            <w:pPr>
              <w:spacing w:line="360" w:lineRule="auto"/>
              <w:jc w:val="both"/>
            </w:pPr>
            <w:r w:rsidRPr="00515A5B">
              <w:t xml:space="preserve">Βρίσκουμε πάντα την </w:t>
            </w:r>
            <w:r w:rsidR="00487B9E" w:rsidRPr="00515A5B">
              <w:rPr>
                <w:lang w:val="en-US"/>
              </w:rPr>
              <w:t>C</w:t>
            </w:r>
            <w:r w:rsidRPr="00515A5B">
              <w:t xml:space="preserve"> του άλατος ή την συμβολίζουμε αν δεν την ξέρουμε. </w:t>
            </w:r>
          </w:p>
        </w:tc>
      </w:tr>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r w:rsidRPr="00515A5B">
              <w:rPr>
                <w:b/>
                <w:iCs/>
                <w:spacing w:val="38"/>
                <w:u w:val="wavyDouble"/>
              </w:rPr>
              <w:t>Βήμα 2</w:t>
            </w:r>
            <w:r w:rsidRPr="00515A5B">
              <w:rPr>
                <w:b/>
                <w:iCs/>
                <w:spacing w:val="38"/>
                <w:u w:val="wavyDouble"/>
                <w:vertAlign w:val="superscript"/>
              </w:rPr>
              <w:t>ο</w:t>
            </w:r>
            <w:r w:rsidRPr="00515A5B">
              <w:rPr>
                <w:b/>
                <w:iCs/>
                <w:spacing w:val="38"/>
                <w:u w:val="wavyDouble"/>
              </w:rPr>
              <w:t xml:space="preserve"> </w:t>
            </w:r>
          </w:p>
        </w:tc>
        <w:tc>
          <w:tcPr>
            <w:tcW w:w="7817" w:type="dxa"/>
            <w:gridSpan w:val="2"/>
            <w:vAlign w:val="center"/>
          </w:tcPr>
          <w:p w:rsidR="002473F2" w:rsidRPr="00515A5B" w:rsidRDefault="002473F2" w:rsidP="00BF533F">
            <w:pPr>
              <w:spacing w:line="360" w:lineRule="auto"/>
              <w:jc w:val="both"/>
            </w:pPr>
            <w:r w:rsidRPr="00515A5B">
              <w:t>Κάνουμε την πλήρη διάσταση του άλατος (</w:t>
            </w:r>
            <w:r w:rsidRPr="00515A5B">
              <w:rPr>
                <w:b/>
                <w:bCs/>
              </w:rPr>
              <w:t>όλα τα άλατα είναι ισχυροί ηλεκτρολύτες</w:t>
            </w:r>
            <w:r w:rsidRPr="00515A5B">
              <w:t>), οπότε βρίσκουμε τις συγκεντρώσεις των ιόντων του άλατος.</w:t>
            </w:r>
          </w:p>
        </w:tc>
      </w:tr>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r w:rsidRPr="00515A5B">
              <w:rPr>
                <w:b/>
                <w:iCs/>
                <w:spacing w:val="38"/>
                <w:u w:val="wavyDouble"/>
              </w:rPr>
              <w:t>Βήμα 3</w:t>
            </w:r>
            <w:r w:rsidRPr="00515A5B">
              <w:rPr>
                <w:b/>
                <w:iCs/>
                <w:spacing w:val="38"/>
                <w:u w:val="wavyDouble"/>
                <w:vertAlign w:val="superscript"/>
              </w:rPr>
              <w:t>ο</w:t>
            </w:r>
            <w:r w:rsidRPr="00515A5B">
              <w:rPr>
                <w:b/>
                <w:iCs/>
                <w:spacing w:val="38"/>
                <w:u w:val="wavyDouble"/>
              </w:rPr>
              <w:t xml:space="preserve"> </w:t>
            </w:r>
          </w:p>
        </w:tc>
        <w:tc>
          <w:tcPr>
            <w:tcW w:w="7817" w:type="dxa"/>
            <w:gridSpan w:val="2"/>
            <w:vAlign w:val="center"/>
          </w:tcPr>
          <w:p w:rsidR="002473F2" w:rsidRPr="00515A5B" w:rsidRDefault="002473F2" w:rsidP="003C104C">
            <w:pPr>
              <w:spacing w:line="360" w:lineRule="auto"/>
              <w:jc w:val="both"/>
            </w:pPr>
            <w:r w:rsidRPr="00515A5B">
              <w:t>Ελέγχουμε αν κάποιο από τα ιόντα του άλατος αντιδρά με το νερό, σαν ασθενές οξύ ή σαν ασθενής βάση.</w:t>
            </w:r>
          </w:p>
        </w:tc>
      </w:tr>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p>
        </w:tc>
        <w:tc>
          <w:tcPr>
            <w:tcW w:w="1859" w:type="dxa"/>
            <w:vAlign w:val="center"/>
          </w:tcPr>
          <w:p w:rsidR="002473F2" w:rsidRPr="00515A5B" w:rsidRDefault="002473F2" w:rsidP="002473F2">
            <w:pPr>
              <w:pStyle w:val="1"/>
              <w:spacing w:line="360" w:lineRule="auto"/>
              <w:rPr>
                <w:rFonts w:ascii="Times New Roman" w:hAnsi="Times New Roman" w:cs="Times New Roman"/>
                <w:i/>
                <w:iCs/>
                <w:spacing w:val="38"/>
                <w:u w:val="wavyDouble"/>
              </w:rPr>
            </w:pPr>
            <w:r w:rsidRPr="00515A5B">
              <w:rPr>
                <w:rFonts w:ascii="Times New Roman" w:hAnsi="Times New Roman" w:cs="Times New Roman"/>
                <w:i/>
                <w:iCs/>
                <w:spacing w:val="38"/>
                <w:u w:val="wavyDouble"/>
              </w:rPr>
              <w:t>Σχόλιο</w:t>
            </w:r>
          </w:p>
        </w:tc>
        <w:tc>
          <w:tcPr>
            <w:tcW w:w="5958" w:type="dxa"/>
            <w:vAlign w:val="center"/>
          </w:tcPr>
          <w:p w:rsidR="002473F2" w:rsidRPr="00515A5B" w:rsidRDefault="00C56192" w:rsidP="005157A1">
            <w:pPr>
              <w:spacing w:line="360" w:lineRule="auto"/>
              <w:jc w:val="both"/>
            </w:pPr>
            <w:r w:rsidRPr="003616E0">
              <w:tab/>
            </w:r>
            <w:r w:rsidR="002473F2" w:rsidRPr="00515A5B">
              <w:t xml:space="preserve">Από τα </w:t>
            </w:r>
            <w:r w:rsidR="002473F2" w:rsidRPr="00515A5B">
              <w:rPr>
                <w:b/>
                <w:bCs/>
                <w:smallCaps/>
                <w:spacing w:val="20"/>
              </w:rPr>
              <w:t>κατιόντα</w:t>
            </w:r>
            <w:r w:rsidR="002473F2" w:rsidRPr="00515A5B">
              <w:t xml:space="preserve"> αντιδρούν με το νερό μόνο τα εξής: ΝΗ</w:t>
            </w:r>
            <w:r w:rsidR="002473F2" w:rsidRPr="00515A5B">
              <w:rPr>
                <w:vertAlign w:val="subscript"/>
              </w:rPr>
              <w:t>4</w:t>
            </w:r>
            <w:r w:rsidR="002473F2" w:rsidRPr="00515A5B">
              <w:rPr>
                <w:vertAlign w:val="superscript"/>
              </w:rPr>
              <w:t>+</w:t>
            </w:r>
            <w:r w:rsidR="00AA5EAA" w:rsidRPr="00515A5B">
              <w:t xml:space="preserve">, </w:t>
            </w:r>
            <w:r w:rsidR="002473F2" w:rsidRPr="00515A5B">
              <w:rPr>
                <w:lang w:val="en-US"/>
              </w:rPr>
              <w:t>R</w:t>
            </w:r>
            <w:r w:rsidR="002473F2" w:rsidRPr="00515A5B">
              <w:t>-</w:t>
            </w:r>
            <w:r w:rsidR="002473F2" w:rsidRPr="00515A5B">
              <w:rPr>
                <w:lang w:val="en-US"/>
              </w:rPr>
              <w:t>NH</w:t>
            </w:r>
            <w:r w:rsidR="002473F2" w:rsidRPr="00515A5B">
              <w:rPr>
                <w:vertAlign w:val="subscript"/>
              </w:rPr>
              <w:t>3</w:t>
            </w:r>
            <w:r w:rsidR="002473F2" w:rsidRPr="00515A5B">
              <w:rPr>
                <w:vertAlign w:val="superscript"/>
              </w:rPr>
              <w:t>+</w:t>
            </w:r>
            <w:r w:rsidR="002473F2" w:rsidRPr="00515A5B">
              <w:t>. Τα υπόλοιπα π.χ. Να</w:t>
            </w:r>
            <w:r w:rsidR="002473F2" w:rsidRPr="00515A5B">
              <w:rPr>
                <w:vertAlign w:val="superscript"/>
              </w:rPr>
              <w:t>+</w:t>
            </w:r>
            <w:r w:rsidR="002473F2" w:rsidRPr="00515A5B">
              <w:t>, Κ</w:t>
            </w:r>
            <w:r w:rsidR="002473F2" w:rsidRPr="00515A5B">
              <w:rPr>
                <w:vertAlign w:val="superscript"/>
              </w:rPr>
              <w:t>+</w:t>
            </w:r>
            <w:r w:rsidR="002473F2" w:rsidRPr="00515A5B">
              <w:t xml:space="preserve">, </w:t>
            </w:r>
            <w:r w:rsidR="002473F2" w:rsidRPr="00515A5B">
              <w:rPr>
                <w:lang w:val="en-US"/>
              </w:rPr>
              <w:t>C</w:t>
            </w:r>
            <w:r w:rsidR="002473F2" w:rsidRPr="00515A5B">
              <w:t>α</w:t>
            </w:r>
            <w:r w:rsidR="002473F2" w:rsidRPr="00515A5B">
              <w:rPr>
                <w:vertAlign w:val="superscript"/>
              </w:rPr>
              <w:t>2+</w:t>
            </w:r>
            <w:r w:rsidR="002473F2" w:rsidRPr="00515A5B">
              <w:t>, Βα</w:t>
            </w:r>
            <w:r w:rsidR="002473F2" w:rsidRPr="00515A5B">
              <w:rPr>
                <w:vertAlign w:val="superscript"/>
              </w:rPr>
              <w:t>2+</w:t>
            </w:r>
            <w:r w:rsidR="002473F2" w:rsidRPr="00515A5B">
              <w:t>,</w:t>
            </w:r>
            <w:r w:rsidR="00487B9E" w:rsidRPr="00515A5B">
              <w:t xml:space="preserve"> </w:t>
            </w:r>
            <w:r w:rsidR="002473F2" w:rsidRPr="00515A5B">
              <w:rPr>
                <w:lang w:val="en-US"/>
              </w:rPr>
              <w:t>Mg</w:t>
            </w:r>
            <w:r w:rsidR="002473F2" w:rsidRPr="00515A5B">
              <w:rPr>
                <w:vertAlign w:val="superscript"/>
              </w:rPr>
              <w:t>2+</w:t>
            </w:r>
            <w:r w:rsidR="002473F2" w:rsidRPr="00515A5B">
              <w:t>, κ.ο.κ. δεν αντιδρούν με το νερό.</w:t>
            </w:r>
            <w:r w:rsidR="002473F2" w:rsidRPr="00515A5B">
              <w:br/>
            </w:r>
            <w:r w:rsidRPr="00515A5B">
              <w:tab/>
            </w:r>
            <w:r w:rsidR="002473F2" w:rsidRPr="00515A5B">
              <w:t xml:space="preserve">Από τα </w:t>
            </w:r>
            <w:r w:rsidR="002473F2" w:rsidRPr="00515A5B">
              <w:rPr>
                <w:b/>
                <w:bCs/>
                <w:smallCaps/>
                <w:spacing w:val="20"/>
              </w:rPr>
              <w:t>ανιόντα</w:t>
            </w:r>
            <w:r w:rsidR="002473F2" w:rsidRPr="00515A5B">
              <w:t xml:space="preserve"> δεν αντιδρούν με το νερό μόνο τα εξής: </w:t>
            </w:r>
            <w:r w:rsidR="002473F2" w:rsidRPr="00515A5B">
              <w:rPr>
                <w:lang w:val="en-US"/>
              </w:rPr>
              <w:t>Cl</w:t>
            </w:r>
            <w:r w:rsidR="002473F2" w:rsidRPr="00515A5B">
              <w:rPr>
                <w:vertAlign w:val="superscript"/>
              </w:rPr>
              <w:t>–</w:t>
            </w:r>
            <w:r w:rsidR="002473F2" w:rsidRPr="00515A5B">
              <w:t xml:space="preserve">, </w:t>
            </w:r>
            <w:r w:rsidR="002473F2" w:rsidRPr="00515A5B">
              <w:rPr>
                <w:lang w:val="en-US"/>
              </w:rPr>
              <w:t>Br</w:t>
            </w:r>
            <w:r w:rsidR="002473F2" w:rsidRPr="00515A5B">
              <w:rPr>
                <w:vertAlign w:val="superscript"/>
              </w:rPr>
              <w:t>–</w:t>
            </w:r>
            <w:r w:rsidR="002473F2" w:rsidRPr="00515A5B">
              <w:t xml:space="preserve">, </w:t>
            </w:r>
            <w:r w:rsidR="002473F2" w:rsidRPr="00515A5B">
              <w:rPr>
                <w:lang w:val="en-US"/>
              </w:rPr>
              <w:t>I</w:t>
            </w:r>
            <w:r w:rsidR="002473F2" w:rsidRPr="00515A5B">
              <w:rPr>
                <w:vertAlign w:val="superscript"/>
              </w:rPr>
              <w:t>–</w:t>
            </w:r>
            <w:r w:rsidR="002473F2" w:rsidRPr="00515A5B">
              <w:t xml:space="preserve">, </w:t>
            </w:r>
            <w:r w:rsidR="002473F2" w:rsidRPr="00515A5B">
              <w:rPr>
                <w:lang w:val="en-US"/>
              </w:rPr>
              <w:t>ClO</w:t>
            </w:r>
            <w:r w:rsidR="002473F2" w:rsidRPr="00515A5B">
              <w:rPr>
                <w:vertAlign w:val="subscript"/>
              </w:rPr>
              <w:t>4</w:t>
            </w:r>
            <w:r w:rsidR="002473F2" w:rsidRPr="00515A5B">
              <w:rPr>
                <w:vertAlign w:val="superscript"/>
              </w:rPr>
              <w:t>–</w:t>
            </w:r>
            <w:r w:rsidR="002473F2" w:rsidRPr="00515A5B">
              <w:t xml:space="preserve">, </w:t>
            </w:r>
            <w:r w:rsidR="002473F2" w:rsidRPr="00515A5B">
              <w:rPr>
                <w:lang w:val="en-US"/>
              </w:rPr>
              <w:t>NO</w:t>
            </w:r>
            <w:r w:rsidR="002473F2" w:rsidRPr="00515A5B">
              <w:rPr>
                <w:vertAlign w:val="subscript"/>
              </w:rPr>
              <w:t>3</w:t>
            </w:r>
            <w:r w:rsidR="002473F2" w:rsidRPr="00515A5B">
              <w:rPr>
                <w:vertAlign w:val="superscript"/>
              </w:rPr>
              <w:t>–</w:t>
            </w:r>
            <w:r w:rsidR="002473F2" w:rsidRPr="00515A5B">
              <w:t xml:space="preserve"> και Η</w:t>
            </w:r>
            <w:r w:rsidR="002473F2" w:rsidRPr="00515A5B">
              <w:rPr>
                <w:lang w:val="en-US"/>
              </w:rPr>
              <w:t>SO</w:t>
            </w:r>
            <w:r w:rsidR="002473F2" w:rsidRPr="00515A5B">
              <w:rPr>
                <w:vertAlign w:val="subscript"/>
              </w:rPr>
              <w:t>4</w:t>
            </w:r>
            <w:r w:rsidR="002473F2" w:rsidRPr="00515A5B">
              <w:rPr>
                <w:vertAlign w:val="superscript"/>
              </w:rPr>
              <w:t>–</w:t>
            </w:r>
            <w:r w:rsidR="002473F2" w:rsidRPr="00515A5B">
              <w:t>, δηλαδή οι βάσεις των συζυγών ισχυρών οξέων.</w:t>
            </w:r>
            <w:r w:rsidR="005157A1">
              <w:t xml:space="preserve"> </w:t>
            </w:r>
            <w:r w:rsidR="004B13FB" w:rsidRPr="00515A5B">
              <w:t xml:space="preserve">Τα υπόλοιπα </w:t>
            </w:r>
            <w:r w:rsidR="002473F2" w:rsidRPr="00515A5B">
              <w:t xml:space="preserve">π.χ. </w:t>
            </w:r>
            <w:r w:rsidR="002473F2" w:rsidRPr="00515A5B">
              <w:rPr>
                <w:lang w:val="en-US"/>
              </w:rPr>
              <w:t>F</w:t>
            </w:r>
            <w:r w:rsidR="002473F2" w:rsidRPr="00515A5B">
              <w:rPr>
                <w:vertAlign w:val="superscript"/>
              </w:rPr>
              <w:t>–</w:t>
            </w:r>
            <w:r w:rsidR="002473F2" w:rsidRPr="00515A5B">
              <w:t xml:space="preserve">, </w:t>
            </w:r>
            <w:r w:rsidR="002473F2" w:rsidRPr="00515A5B">
              <w:rPr>
                <w:lang w:val="en-US"/>
              </w:rPr>
              <w:t>NO</w:t>
            </w:r>
            <w:r w:rsidR="002473F2" w:rsidRPr="00515A5B">
              <w:rPr>
                <w:vertAlign w:val="subscript"/>
              </w:rPr>
              <w:t>2</w:t>
            </w:r>
            <w:r w:rsidR="002473F2" w:rsidRPr="00515A5B">
              <w:rPr>
                <w:vertAlign w:val="superscript"/>
              </w:rPr>
              <w:t>–</w:t>
            </w:r>
            <w:r w:rsidR="002473F2" w:rsidRPr="00515A5B">
              <w:t xml:space="preserve">, </w:t>
            </w:r>
            <w:r w:rsidR="002473F2" w:rsidRPr="00515A5B">
              <w:rPr>
                <w:lang w:val="en-US"/>
              </w:rPr>
              <w:t>CN</w:t>
            </w:r>
            <w:r w:rsidR="002473F2" w:rsidRPr="00515A5B">
              <w:rPr>
                <w:vertAlign w:val="superscript"/>
              </w:rPr>
              <w:t>–</w:t>
            </w:r>
            <w:r w:rsidR="002473F2" w:rsidRPr="00515A5B">
              <w:t xml:space="preserve">, </w:t>
            </w:r>
            <w:r w:rsidR="002473F2" w:rsidRPr="00515A5B">
              <w:rPr>
                <w:lang w:val="en-US"/>
              </w:rPr>
              <w:t>RCOO</w:t>
            </w:r>
            <w:r w:rsidR="002473F2" w:rsidRPr="00515A5B">
              <w:rPr>
                <w:vertAlign w:val="superscript"/>
              </w:rPr>
              <w:t>–</w:t>
            </w:r>
            <w:r w:rsidR="002473F2" w:rsidRPr="00515A5B">
              <w:t xml:space="preserve">, κ.ο.κ. αντιδρούν με το νερό. </w:t>
            </w:r>
          </w:p>
        </w:tc>
      </w:tr>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r w:rsidRPr="00515A5B">
              <w:rPr>
                <w:b/>
                <w:iCs/>
                <w:spacing w:val="38"/>
                <w:u w:val="wavyDouble"/>
              </w:rPr>
              <w:t>Βήμα 4</w:t>
            </w:r>
            <w:r w:rsidRPr="00515A5B">
              <w:rPr>
                <w:b/>
                <w:iCs/>
                <w:spacing w:val="38"/>
                <w:u w:val="wavyDouble"/>
                <w:vertAlign w:val="superscript"/>
              </w:rPr>
              <w:t>ο</w:t>
            </w:r>
            <w:r w:rsidRPr="00515A5B">
              <w:rPr>
                <w:b/>
                <w:iCs/>
                <w:spacing w:val="38"/>
                <w:u w:val="wavyDouble"/>
              </w:rPr>
              <w:t xml:space="preserve"> </w:t>
            </w:r>
          </w:p>
        </w:tc>
        <w:tc>
          <w:tcPr>
            <w:tcW w:w="7817" w:type="dxa"/>
            <w:gridSpan w:val="2"/>
            <w:vAlign w:val="center"/>
          </w:tcPr>
          <w:p w:rsidR="002473F2" w:rsidRPr="00515A5B" w:rsidRDefault="002473F2" w:rsidP="003C104C">
            <w:pPr>
              <w:spacing w:line="360" w:lineRule="auto"/>
              <w:jc w:val="both"/>
            </w:pPr>
            <w:r w:rsidRPr="00515A5B">
              <w:t>Κάνουμε τον ιοντισμό του ιόντος και εφ</w:t>
            </w:r>
            <w:r w:rsidR="00B66C59" w:rsidRPr="00515A5B">
              <w:t xml:space="preserve">αρμόζουμε το νόμο αραίωσης του </w:t>
            </w:r>
            <w:r w:rsidR="00B66C59" w:rsidRPr="00515A5B">
              <w:rPr>
                <w:lang w:val="en-US"/>
              </w:rPr>
              <w:t>O</w:t>
            </w:r>
            <w:r w:rsidRPr="00515A5B">
              <w:rPr>
                <w:lang w:val="en-US"/>
              </w:rPr>
              <w:t>stwald</w:t>
            </w:r>
            <w:r w:rsidRPr="00515A5B">
              <w:t>.</w:t>
            </w:r>
            <w:r w:rsidR="00B66C59" w:rsidRPr="00515A5B">
              <w:t xml:space="preserve"> </w:t>
            </w:r>
            <w:r w:rsidRPr="00515A5B">
              <w:t>Τέλος από τα δεδομένα της άσκησης προσδιορίζουμε τα ζητούμενα.</w:t>
            </w:r>
          </w:p>
        </w:tc>
      </w:tr>
      <w:tr w:rsidR="002473F2" w:rsidRPr="00515A5B" w:rsidTr="003C104C">
        <w:trPr>
          <w:trHeight w:val="600"/>
          <w:jc w:val="center"/>
        </w:trPr>
        <w:tc>
          <w:tcPr>
            <w:tcW w:w="1560" w:type="dxa"/>
            <w:vAlign w:val="center"/>
          </w:tcPr>
          <w:p w:rsidR="002473F2" w:rsidRPr="00515A5B" w:rsidRDefault="002473F2" w:rsidP="002473F2">
            <w:pPr>
              <w:spacing w:line="360" w:lineRule="auto"/>
              <w:rPr>
                <w:b/>
                <w:iCs/>
                <w:spacing w:val="38"/>
                <w:u w:val="wavyDouble"/>
              </w:rPr>
            </w:pPr>
          </w:p>
        </w:tc>
        <w:tc>
          <w:tcPr>
            <w:tcW w:w="1859" w:type="dxa"/>
            <w:vAlign w:val="center"/>
          </w:tcPr>
          <w:p w:rsidR="002473F2" w:rsidRPr="00515A5B" w:rsidRDefault="002473F2" w:rsidP="002473F2">
            <w:pPr>
              <w:pStyle w:val="5"/>
              <w:rPr>
                <w:rFonts w:ascii="Times New Roman" w:hAnsi="Times New Roman"/>
                <w:b/>
                <w:bCs/>
                <w:iCs/>
              </w:rPr>
            </w:pPr>
            <w:r w:rsidRPr="00515A5B">
              <w:rPr>
                <w:rFonts w:ascii="Times New Roman" w:hAnsi="Times New Roman"/>
                <w:b/>
                <w:bCs/>
                <w:iCs/>
              </w:rPr>
              <w:t>Σχόλιο</w:t>
            </w:r>
          </w:p>
        </w:tc>
        <w:tc>
          <w:tcPr>
            <w:tcW w:w="5958" w:type="dxa"/>
            <w:vAlign w:val="center"/>
          </w:tcPr>
          <w:p w:rsidR="002473F2" w:rsidRPr="003616E0" w:rsidRDefault="00C56192" w:rsidP="00C56192">
            <w:pPr>
              <w:spacing w:line="360" w:lineRule="auto"/>
              <w:jc w:val="both"/>
            </w:pPr>
            <w:r w:rsidRPr="003616E0">
              <w:tab/>
            </w:r>
            <w:r w:rsidR="002473F2" w:rsidRPr="00515A5B">
              <w:t xml:space="preserve">Αν έχουμε φαινόμενο αραίωσης ή συμπύκνωσης ή ανάμιξης, τότε χρησιμοποιούμε τις γνωστές σχέσεις:       </w:t>
            </w:r>
            <w:r w:rsidR="004B13FB" w:rsidRPr="00515A5B">
              <w:rPr>
                <w:b/>
                <w:bCs/>
                <w:lang w:val="en-US"/>
              </w:rPr>
              <w:t>C</w:t>
            </w:r>
            <w:r w:rsidR="002473F2" w:rsidRPr="00515A5B">
              <w:rPr>
                <w:b/>
                <w:bCs/>
                <w:vertAlign w:val="subscript"/>
              </w:rPr>
              <w:t>1</w:t>
            </w:r>
            <w:r w:rsidR="002473F2" w:rsidRPr="00515A5B">
              <w:rPr>
                <w:b/>
                <w:bCs/>
                <w:lang w:val="en-US"/>
              </w:rPr>
              <w:sym w:font="Symbol" w:char="F0D7"/>
            </w:r>
            <w:r w:rsidR="002473F2" w:rsidRPr="00515A5B">
              <w:rPr>
                <w:b/>
                <w:bCs/>
                <w:lang w:val="en-US"/>
              </w:rPr>
              <w:t>V</w:t>
            </w:r>
            <w:r w:rsidR="002473F2" w:rsidRPr="00515A5B">
              <w:rPr>
                <w:b/>
                <w:bCs/>
                <w:vertAlign w:val="subscript"/>
              </w:rPr>
              <w:t>1</w:t>
            </w:r>
            <w:r w:rsidR="002473F2" w:rsidRPr="0020758D">
              <w:rPr>
                <w:b/>
                <w:bCs/>
              </w:rPr>
              <w:t xml:space="preserve"> </w:t>
            </w:r>
            <w:r w:rsidR="002473F2" w:rsidRPr="00515A5B">
              <w:rPr>
                <w:b/>
                <w:bCs/>
              </w:rPr>
              <w:t xml:space="preserve">= </w:t>
            </w:r>
            <w:r w:rsidR="004B13FB" w:rsidRPr="00515A5B">
              <w:rPr>
                <w:b/>
                <w:bCs/>
                <w:lang w:val="en-US"/>
              </w:rPr>
              <w:t>C</w:t>
            </w:r>
            <w:r w:rsidR="002473F2" w:rsidRPr="00515A5B">
              <w:rPr>
                <w:b/>
                <w:bCs/>
                <w:vertAlign w:val="subscript"/>
              </w:rPr>
              <w:t>2</w:t>
            </w:r>
            <w:r w:rsidR="002473F2" w:rsidRPr="00515A5B">
              <w:rPr>
                <w:b/>
                <w:bCs/>
                <w:lang w:val="en-US"/>
              </w:rPr>
              <w:sym w:font="Symbol" w:char="F0D7"/>
            </w:r>
            <w:r w:rsidR="002473F2" w:rsidRPr="00515A5B">
              <w:rPr>
                <w:b/>
                <w:bCs/>
                <w:lang w:val="en-US"/>
              </w:rPr>
              <w:t>V</w:t>
            </w:r>
            <w:r w:rsidR="002473F2" w:rsidRPr="00515A5B">
              <w:rPr>
                <w:b/>
                <w:bCs/>
                <w:vertAlign w:val="subscript"/>
              </w:rPr>
              <w:t>2</w:t>
            </w:r>
            <w:r w:rsidR="0020758D">
              <w:t xml:space="preserve">  και  </w:t>
            </w:r>
            <w:r w:rsidR="004B13FB" w:rsidRPr="00515A5B">
              <w:rPr>
                <w:b/>
                <w:lang w:val="en-US"/>
              </w:rPr>
              <w:t>C</w:t>
            </w:r>
            <w:r w:rsidR="002473F2" w:rsidRPr="00515A5B">
              <w:rPr>
                <w:b/>
                <w:bCs/>
                <w:vertAlign w:val="subscript"/>
              </w:rPr>
              <w:t>1</w:t>
            </w:r>
            <w:r w:rsidR="002473F2" w:rsidRPr="00515A5B">
              <w:rPr>
                <w:b/>
                <w:bCs/>
                <w:lang w:val="en-US"/>
              </w:rPr>
              <w:sym w:font="Symbol" w:char="F0D7"/>
            </w:r>
            <w:r w:rsidR="002473F2" w:rsidRPr="00515A5B">
              <w:rPr>
                <w:b/>
                <w:bCs/>
                <w:lang w:val="en-US"/>
              </w:rPr>
              <w:t>V</w:t>
            </w:r>
            <w:r w:rsidR="002473F2" w:rsidRPr="00515A5B">
              <w:rPr>
                <w:b/>
                <w:bCs/>
                <w:vertAlign w:val="subscript"/>
              </w:rPr>
              <w:t>1</w:t>
            </w:r>
            <w:r w:rsidR="002473F2" w:rsidRPr="0020758D">
              <w:rPr>
                <w:b/>
                <w:bCs/>
              </w:rPr>
              <w:t xml:space="preserve"> </w:t>
            </w:r>
            <w:r w:rsidR="002473F2" w:rsidRPr="00515A5B">
              <w:rPr>
                <w:b/>
                <w:bCs/>
              </w:rPr>
              <w:t xml:space="preserve">+ </w:t>
            </w:r>
            <w:r w:rsidR="004B13FB" w:rsidRPr="00515A5B">
              <w:rPr>
                <w:b/>
                <w:bCs/>
                <w:lang w:val="en-US"/>
              </w:rPr>
              <w:t>C</w:t>
            </w:r>
            <w:r w:rsidR="002473F2" w:rsidRPr="00515A5B">
              <w:rPr>
                <w:b/>
                <w:bCs/>
                <w:vertAlign w:val="subscript"/>
              </w:rPr>
              <w:t>2</w:t>
            </w:r>
            <w:r w:rsidR="002473F2" w:rsidRPr="00515A5B">
              <w:rPr>
                <w:b/>
                <w:bCs/>
                <w:lang w:val="en-US"/>
              </w:rPr>
              <w:sym w:font="Symbol" w:char="F0D7"/>
            </w:r>
            <w:r w:rsidR="002473F2" w:rsidRPr="00515A5B">
              <w:rPr>
                <w:b/>
                <w:bCs/>
                <w:lang w:val="en-US"/>
              </w:rPr>
              <w:t>V</w:t>
            </w:r>
            <w:r w:rsidR="002473F2" w:rsidRPr="00515A5B">
              <w:rPr>
                <w:b/>
                <w:bCs/>
                <w:vertAlign w:val="subscript"/>
              </w:rPr>
              <w:t xml:space="preserve">2 </w:t>
            </w:r>
            <w:r w:rsidR="002473F2" w:rsidRPr="00515A5B">
              <w:rPr>
                <w:b/>
                <w:bCs/>
              </w:rPr>
              <w:t xml:space="preserve">= </w:t>
            </w:r>
            <w:r w:rsidR="004B13FB" w:rsidRPr="00515A5B">
              <w:rPr>
                <w:b/>
                <w:bCs/>
                <w:lang w:val="en-US"/>
              </w:rPr>
              <w:t>C</w:t>
            </w:r>
            <w:r w:rsidR="002473F2" w:rsidRPr="00515A5B">
              <w:rPr>
                <w:b/>
                <w:bCs/>
                <w:vertAlign w:val="subscript"/>
              </w:rPr>
              <w:t>τελ.</w:t>
            </w:r>
            <w:r w:rsidR="002473F2" w:rsidRPr="00515A5B">
              <w:rPr>
                <w:b/>
                <w:bCs/>
                <w:lang w:val="en-US"/>
              </w:rPr>
              <w:sym w:font="Symbol" w:char="F0D7"/>
            </w:r>
            <w:r w:rsidR="002473F2" w:rsidRPr="00515A5B">
              <w:rPr>
                <w:b/>
                <w:bCs/>
                <w:lang w:val="en-US"/>
              </w:rPr>
              <w:t>V</w:t>
            </w:r>
            <w:r w:rsidR="002473F2" w:rsidRPr="00515A5B">
              <w:rPr>
                <w:b/>
                <w:bCs/>
                <w:vertAlign w:val="subscript"/>
              </w:rPr>
              <w:t>τελ.</w:t>
            </w:r>
          </w:p>
          <w:p w:rsidR="002B0BE6" w:rsidRPr="00515A5B" w:rsidRDefault="002B0BE6" w:rsidP="002B0BE6">
            <w:pPr>
              <w:pStyle w:val="a3"/>
              <w:tabs>
                <w:tab w:val="left" w:pos="720"/>
              </w:tabs>
              <w:spacing w:line="360" w:lineRule="auto"/>
              <w:ind w:hanging="240"/>
              <w:jc w:val="both"/>
            </w:pPr>
            <w:r w:rsidRPr="00515A5B">
              <w:rPr>
                <w:b/>
              </w:rPr>
              <w:sym w:font="Wingdings 2" w:char="00B2"/>
            </w:r>
            <w:r w:rsidRPr="00515A5B">
              <w:rPr>
                <w:b/>
              </w:rPr>
              <w:t xml:space="preserve"> Προσοχή !!!!</w:t>
            </w:r>
            <w:r w:rsidRPr="00515A5B">
              <w:t xml:space="preserve"> Οι παραπάνω τύποι ισχύουν </w:t>
            </w:r>
            <w:r w:rsidRPr="00515A5B">
              <w:rPr>
                <w:b/>
                <w:i/>
                <w:u w:val="single"/>
              </w:rPr>
              <w:t>μόνο για τη διαλυμένη ουσία</w:t>
            </w:r>
            <w:r w:rsidRPr="00515A5B">
              <w:t xml:space="preserve"> και όχι για τα ιόντα.</w:t>
            </w:r>
          </w:p>
        </w:tc>
      </w:tr>
    </w:tbl>
    <w:p w:rsidR="009E24A6" w:rsidRPr="00515A5B" w:rsidRDefault="00457827" w:rsidP="00EE6953">
      <w:pPr>
        <w:spacing w:line="360" w:lineRule="auto"/>
      </w:pPr>
      <w:r>
        <w:rPr>
          <w:b/>
        </w:rPr>
        <w:t>Η π</w:t>
      </w:r>
      <w:r w:rsidR="009E24A6" w:rsidRPr="00515A5B">
        <w:rPr>
          <w:b/>
        </w:rPr>
        <w:t xml:space="preserve">ερίπτωση </w:t>
      </w:r>
      <w:r>
        <w:rPr>
          <w:b/>
        </w:rPr>
        <w:t xml:space="preserve">των </w:t>
      </w:r>
      <w:r w:rsidR="009E24A6" w:rsidRPr="00515A5B">
        <w:rPr>
          <w:b/>
        </w:rPr>
        <w:t>όξινων αλάτων</w:t>
      </w:r>
      <w:r w:rsidR="00EE6953" w:rsidRPr="00515A5B">
        <w:rPr>
          <w:b/>
        </w:rPr>
        <w:t xml:space="preserve">: </w:t>
      </w:r>
      <w:r w:rsidR="009E24A6" w:rsidRPr="00515A5B">
        <w:t>Ας θεωρήσουμε διάλυμα του άλατος NaHCO</w:t>
      </w:r>
      <w:r w:rsidR="009E24A6" w:rsidRPr="00515A5B">
        <w:rPr>
          <w:vertAlign w:val="subscript"/>
        </w:rPr>
        <w:t>3</w:t>
      </w:r>
      <w:r w:rsidR="0020758D">
        <w:t>.</w:t>
      </w:r>
    </w:p>
    <w:p w:rsidR="009E24A6" w:rsidRPr="00515A5B" w:rsidRDefault="009E24A6" w:rsidP="00EE6953">
      <w:pPr>
        <w:spacing w:line="360" w:lineRule="auto"/>
        <w:ind w:firstLine="720"/>
        <w:jc w:val="both"/>
      </w:pPr>
      <w:r w:rsidRPr="00515A5B">
        <w:t xml:space="preserve">Με τη διάσταση του άλατος </w:t>
      </w:r>
      <w:r w:rsidR="005157A1">
        <w:t>(</w:t>
      </w:r>
      <w:r w:rsidR="005157A1" w:rsidRPr="00515A5B">
        <w:t>ΝaHCO</w:t>
      </w:r>
      <w:r w:rsidR="005157A1" w:rsidRPr="00515A5B">
        <w:rPr>
          <w:vertAlign w:val="subscript"/>
        </w:rPr>
        <w:t>3</w:t>
      </w:r>
      <w:r w:rsidR="005157A1" w:rsidRPr="00515A5B">
        <w:t xml:space="preserve"> → Nα</w:t>
      </w:r>
      <w:r w:rsidR="005157A1" w:rsidRPr="00515A5B">
        <w:rPr>
          <w:vertAlign w:val="superscript"/>
        </w:rPr>
        <w:t>+</w:t>
      </w:r>
      <w:r w:rsidR="005157A1" w:rsidRPr="00515A5B">
        <w:t xml:space="preserve"> + HCO</w:t>
      </w:r>
      <w:r w:rsidR="005157A1" w:rsidRPr="00515A5B">
        <w:rPr>
          <w:vertAlign w:val="subscript"/>
        </w:rPr>
        <w:t>3</w:t>
      </w:r>
      <w:r w:rsidR="005157A1" w:rsidRPr="00515A5B">
        <w:rPr>
          <w:vertAlign w:val="superscript"/>
        </w:rPr>
        <w:sym w:font="Symbol" w:char="002D"/>
      </w:r>
      <w:r w:rsidR="005157A1">
        <w:t>) π</w:t>
      </w:r>
      <w:r w:rsidRPr="00515A5B">
        <w:t>ροκύπτουν τα ιόντα Να</w:t>
      </w:r>
      <w:r w:rsidRPr="00515A5B">
        <w:rPr>
          <w:vertAlign w:val="superscript"/>
        </w:rPr>
        <w:t>+</w:t>
      </w:r>
      <w:r w:rsidRPr="00515A5B">
        <w:t xml:space="preserve"> και HCO</w:t>
      </w:r>
      <w:r w:rsidRPr="00515A5B">
        <w:rPr>
          <w:vertAlign w:val="subscript"/>
        </w:rPr>
        <w:t>3</w:t>
      </w:r>
      <w:r w:rsidRPr="00515A5B">
        <w:rPr>
          <w:vertAlign w:val="superscript"/>
        </w:rPr>
        <w:t>−</w:t>
      </w:r>
      <w:r w:rsidRPr="00515A5B">
        <w:t>. Το ιόν Να</w:t>
      </w:r>
      <w:r w:rsidRPr="00515A5B">
        <w:rPr>
          <w:vertAlign w:val="superscript"/>
        </w:rPr>
        <w:t>+</w:t>
      </w:r>
      <w:r w:rsidRPr="00515A5B">
        <w:t xml:space="preserve"> δεν υδρολύεται. Το ιόν, όμως, HCO</w:t>
      </w:r>
      <w:r w:rsidRPr="00515A5B">
        <w:rPr>
          <w:vertAlign w:val="subscript"/>
        </w:rPr>
        <w:t>3</w:t>
      </w:r>
      <w:r w:rsidRPr="00515A5B">
        <w:rPr>
          <w:vertAlign w:val="superscript"/>
        </w:rPr>
        <w:t>−</w:t>
      </w:r>
      <w:r w:rsidRPr="00515A5B">
        <w:t xml:space="preserve"> δρα αμφολυτικά, καθώς με την επίδραση Η</w:t>
      </w:r>
      <w:r w:rsidRPr="00515A5B">
        <w:rPr>
          <w:vertAlign w:val="subscript"/>
        </w:rPr>
        <w:t>2</w:t>
      </w:r>
      <w:r w:rsidRPr="00515A5B">
        <w:t>Ο μπορεί να λειτουργήσει και ως οξύ και ως βάση:</w:t>
      </w:r>
      <w:r w:rsidR="00EE6953" w:rsidRPr="00515A5B">
        <w:t xml:space="preserve"> </w:t>
      </w:r>
    </w:p>
    <w:p w:rsidR="009E24A6" w:rsidRPr="00515A5B" w:rsidRDefault="00945A79" w:rsidP="009E24A6">
      <w:pPr>
        <w:spacing w:line="360" w:lineRule="auto"/>
        <w:rPr>
          <w:lang w:val="en-US"/>
        </w:rPr>
      </w:pPr>
      <w:r>
        <w:t>Σαν</w:t>
      </w:r>
      <w:r w:rsidRPr="00945A79">
        <w:rPr>
          <w:lang w:val="en-US"/>
        </w:rPr>
        <w:t xml:space="preserve"> </w:t>
      </w:r>
      <w:r w:rsidRPr="00912EC9">
        <w:rPr>
          <w:b/>
        </w:rPr>
        <w:t>βάση</w:t>
      </w:r>
      <w:r w:rsidRPr="00945A79">
        <w:rPr>
          <w:lang w:val="en-US"/>
        </w:rPr>
        <w:t xml:space="preserve">: </w:t>
      </w:r>
      <w:r w:rsidR="009E24A6" w:rsidRPr="00515A5B">
        <w:rPr>
          <w:lang w:val="en-GB"/>
        </w:rPr>
        <w:t>HCO</w:t>
      </w:r>
      <w:r w:rsidR="009E24A6" w:rsidRPr="00515A5B">
        <w:rPr>
          <w:vertAlign w:val="subscript"/>
          <w:lang w:val="en-GB"/>
        </w:rPr>
        <w:t>3</w:t>
      </w:r>
      <w:r w:rsidR="009E24A6" w:rsidRPr="00515A5B">
        <w:rPr>
          <w:vertAlign w:val="superscript"/>
          <w:lang w:val="en-GB"/>
        </w:rPr>
        <w:t xml:space="preserve"> </w:t>
      </w:r>
      <w:r w:rsidR="009E24A6" w:rsidRPr="00515A5B">
        <w:rPr>
          <w:vertAlign w:val="superscript"/>
        </w:rPr>
        <w:sym w:font="Symbol" w:char="002D"/>
      </w:r>
      <w:r w:rsidR="009E24A6" w:rsidRPr="00515A5B">
        <w:rPr>
          <w:lang w:val="en-GB"/>
        </w:rPr>
        <w:t xml:space="preserve"> + H</w:t>
      </w:r>
      <w:r w:rsidR="009E24A6" w:rsidRPr="00515A5B">
        <w:rPr>
          <w:vertAlign w:val="subscript"/>
          <w:lang w:val="en-GB"/>
        </w:rPr>
        <w:t>2</w:t>
      </w:r>
      <w:r w:rsidR="009E24A6" w:rsidRPr="00515A5B">
        <w:rPr>
          <w:lang w:val="en-GB"/>
        </w:rPr>
        <w:t>O ↔  H</w:t>
      </w:r>
      <w:r w:rsidR="009E24A6" w:rsidRPr="00515A5B">
        <w:rPr>
          <w:vertAlign w:val="subscript"/>
          <w:lang w:val="en-GB"/>
        </w:rPr>
        <w:t>2</w:t>
      </w:r>
      <w:r w:rsidR="009E24A6" w:rsidRPr="00515A5B">
        <w:rPr>
          <w:lang w:val="en-GB"/>
        </w:rPr>
        <w:t>CO</w:t>
      </w:r>
      <w:r w:rsidR="009E24A6" w:rsidRPr="00515A5B">
        <w:rPr>
          <w:vertAlign w:val="subscript"/>
          <w:lang w:val="en-GB"/>
        </w:rPr>
        <w:t>3</w:t>
      </w:r>
      <w:r w:rsidR="009E24A6" w:rsidRPr="00515A5B">
        <w:rPr>
          <w:lang w:val="en-GB"/>
        </w:rPr>
        <w:t xml:space="preserve"> + OH</w:t>
      </w:r>
      <w:r w:rsidR="009E24A6" w:rsidRPr="00515A5B">
        <w:rPr>
          <w:vertAlign w:val="superscript"/>
          <w:lang w:val="en-GB"/>
        </w:rPr>
        <w:t xml:space="preserve"> </w:t>
      </w:r>
      <w:r w:rsidR="009E24A6" w:rsidRPr="00515A5B">
        <w:rPr>
          <w:vertAlign w:val="superscript"/>
        </w:rPr>
        <w:sym w:font="Symbol" w:char="002D"/>
      </w:r>
      <w:r w:rsidR="009E24A6" w:rsidRPr="00515A5B">
        <w:rPr>
          <w:lang w:val="en-GB"/>
        </w:rPr>
        <w:t xml:space="preserve">, </w:t>
      </w:r>
      <w:r w:rsidR="009E24A6" w:rsidRPr="00515A5B">
        <w:rPr>
          <w:lang w:val="en-GB"/>
        </w:rPr>
        <w:tab/>
        <w:t>K</w:t>
      </w:r>
      <w:r w:rsidR="009E24A6" w:rsidRPr="00515A5B">
        <w:rPr>
          <w:vertAlign w:val="subscript"/>
          <w:lang w:val="en-GB"/>
        </w:rPr>
        <w:t>b</w:t>
      </w:r>
      <w:r w:rsidR="009E24A6" w:rsidRPr="00515A5B">
        <w:rPr>
          <w:lang w:val="en-GB"/>
        </w:rPr>
        <w:t>(HCO</w:t>
      </w:r>
      <w:r w:rsidR="009E24A6" w:rsidRPr="00515A5B">
        <w:rPr>
          <w:vertAlign w:val="subscript"/>
          <w:lang w:val="en-GB"/>
        </w:rPr>
        <w:t>3</w:t>
      </w:r>
      <w:r w:rsidR="009E24A6" w:rsidRPr="00515A5B">
        <w:rPr>
          <w:vertAlign w:val="superscript"/>
          <w:lang w:val="en-GB"/>
        </w:rPr>
        <w:t xml:space="preserve"> </w:t>
      </w:r>
      <w:r w:rsidR="009E24A6" w:rsidRPr="00515A5B">
        <w:rPr>
          <w:vertAlign w:val="superscript"/>
        </w:rPr>
        <w:sym w:font="Symbol" w:char="002D"/>
      </w:r>
      <w:r w:rsidR="009E24A6" w:rsidRPr="00515A5B">
        <w:rPr>
          <w:lang w:val="en-GB"/>
        </w:rPr>
        <w:t xml:space="preserve">) = </w:t>
      </w:r>
      <w:r w:rsidR="00EE6953" w:rsidRPr="00515A5B">
        <w:rPr>
          <w:position w:val="-32"/>
          <w:lang w:val="en-GB"/>
        </w:rPr>
        <w:object w:dxaOrig="1600" w:dyaOrig="740">
          <v:shape id="_x0000_i1096" type="#_x0000_t75" style="width:79.2pt;height:37.2pt" o:ole="">
            <v:imagedata r:id="rId163" o:title=""/>
          </v:shape>
          <o:OLEObject Type="Embed" ProgID="Equation.3" ShapeID="_x0000_i1096" DrawAspect="Content" ObjectID="_1795090518" r:id="rId164"/>
        </w:object>
      </w:r>
      <w:r w:rsidR="00EE6953" w:rsidRPr="00515A5B">
        <w:rPr>
          <w:lang w:val="en-GB"/>
        </w:rPr>
        <w:t>=</w:t>
      </w:r>
      <w:r w:rsidR="00EE6953" w:rsidRPr="00515A5B">
        <w:rPr>
          <w:position w:val="-30"/>
          <w:lang w:val="en-GB"/>
        </w:rPr>
        <w:object w:dxaOrig="460" w:dyaOrig="680">
          <v:shape id="_x0000_i1097" type="#_x0000_t75" style="width:22.8pt;height:34.8pt" o:ole="">
            <v:imagedata r:id="rId165" o:title=""/>
          </v:shape>
          <o:OLEObject Type="Embed" ProgID="Equation.3" ShapeID="_x0000_i1097" DrawAspect="Content" ObjectID="_1795090519" r:id="rId166"/>
        </w:object>
      </w:r>
    </w:p>
    <w:p w:rsidR="009E24A6" w:rsidRPr="00515A5B" w:rsidRDefault="00945A79" w:rsidP="009E24A6">
      <w:pPr>
        <w:spacing w:line="360" w:lineRule="auto"/>
        <w:rPr>
          <w:lang w:val="en-GB"/>
        </w:rPr>
      </w:pPr>
      <w:r>
        <w:t>Σαν</w:t>
      </w:r>
      <w:r w:rsidRPr="00945A79">
        <w:rPr>
          <w:lang w:val="en-US"/>
        </w:rPr>
        <w:t xml:space="preserve"> </w:t>
      </w:r>
      <w:r w:rsidRPr="00912EC9">
        <w:rPr>
          <w:b/>
        </w:rPr>
        <w:t>οξύ</w:t>
      </w:r>
      <w:r w:rsidRPr="00945A79">
        <w:rPr>
          <w:lang w:val="en-US"/>
        </w:rPr>
        <w:t xml:space="preserve">: </w:t>
      </w:r>
      <w:r w:rsidR="009E24A6" w:rsidRPr="00515A5B">
        <w:rPr>
          <w:lang w:val="en-GB"/>
        </w:rPr>
        <w:t>HCO</w:t>
      </w:r>
      <w:r w:rsidR="009E24A6" w:rsidRPr="00515A5B">
        <w:rPr>
          <w:vertAlign w:val="subscript"/>
          <w:lang w:val="en-GB"/>
        </w:rPr>
        <w:t>3</w:t>
      </w:r>
      <w:r w:rsidR="009E24A6" w:rsidRPr="00515A5B">
        <w:rPr>
          <w:vertAlign w:val="superscript"/>
          <w:lang w:val="en-GB"/>
        </w:rPr>
        <w:t xml:space="preserve"> </w:t>
      </w:r>
      <w:r w:rsidR="009E24A6" w:rsidRPr="00515A5B">
        <w:rPr>
          <w:vertAlign w:val="superscript"/>
        </w:rPr>
        <w:sym w:font="Symbol" w:char="002D"/>
      </w:r>
      <w:r w:rsidR="009E24A6" w:rsidRPr="00515A5B">
        <w:rPr>
          <w:lang w:val="en-GB"/>
        </w:rPr>
        <w:t xml:space="preserve"> + H</w:t>
      </w:r>
      <w:r w:rsidR="009E24A6" w:rsidRPr="00515A5B">
        <w:rPr>
          <w:vertAlign w:val="subscript"/>
          <w:lang w:val="en-GB"/>
        </w:rPr>
        <w:t>2</w:t>
      </w:r>
      <w:r w:rsidR="009E24A6" w:rsidRPr="00515A5B">
        <w:rPr>
          <w:lang w:val="en-GB"/>
        </w:rPr>
        <w:t>O ↔ CO</w:t>
      </w:r>
      <w:r w:rsidR="009E24A6" w:rsidRPr="00515A5B">
        <w:rPr>
          <w:vertAlign w:val="subscript"/>
          <w:lang w:val="en-GB"/>
        </w:rPr>
        <w:t>3</w:t>
      </w:r>
      <w:r w:rsidR="009E24A6" w:rsidRPr="00515A5B">
        <w:rPr>
          <w:vertAlign w:val="superscript"/>
        </w:rPr>
        <w:sym w:font="Symbol" w:char="002D"/>
      </w:r>
      <w:r w:rsidR="009E24A6" w:rsidRPr="00515A5B">
        <w:rPr>
          <w:vertAlign w:val="superscript"/>
          <w:lang w:val="en-GB"/>
        </w:rPr>
        <w:t>2</w:t>
      </w:r>
      <w:r w:rsidR="009E24A6" w:rsidRPr="00515A5B">
        <w:rPr>
          <w:lang w:val="en-GB"/>
        </w:rPr>
        <w:t xml:space="preserve"> + H</w:t>
      </w:r>
      <w:r w:rsidR="009E24A6" w:rsidRPr="00515A5B">
        <w:rPr>
          <w:vertAlign w:val="subscript"/>
          <w:lang w:val="en-GB"/>
        </w:rPr>
        <w:t>3</w:t>
      </w:r>
      <w:r w:rsidR="009E24A6" w:rsidRPr="00515A5B">
        <w:rPr>
          <w:lang w:val="en-GB"/>
        </w:rPr>
        <w:t>O</w:t>
      </w:r>
      <w:r w:rsidR="009E24A6" w:rsidRPr="00515A5B">
        <w:rPr>
          <w:vertAlign w:val="superscript"/>
          <w:lang w:val="en-GB"/>
        </w:rPr>
        <w:t>+</w:t>
      </w:r>
      <w:r w:rsidR="009E24A6" w:rsidRPr="00515A5B">
        <w:rPr>
          <w:lang w:val="en-GB"/>
        </w:rPr>
        <w:t xml:space="preserve">, </w:t>
      </w:r>
      <w:r w:rsidR="009E24A6" w:rsidRPr="00515A5B">
        <w:rPr>
          <w:lang w:val="en-GB"/>
        </w:rPr>
        <w:tab/>
      </w:r>
      <w:r w:rsidR="009E24A6" w:rsidRPr="00515A5B">
        <w:rPr>
          <w:lang w:val="en-GB"/>
        </w:rPr>
        <w:tab/>
        <w:t>K</w:t>
      </w:r>
      <w:r w:rsidR="009E24A6" w:rsidRPr="00515A5B">
        <w:rPr>
          <w:vertAlign w:val="subscript"/>
          <w:lang w:val="en-GB"/>
        </w:rPr>
        <w:t>a2</w:t>
      </w:r>
      <w:r w:rsidR="009E24A6" w:rsidRPr="00515A5B">
        <w:rPr>
          <w:lang w:val="en-GB"/>
        </w:rPr>
        <w:t>(H</w:t>
      </w:r>
      <w:r w:rsidR="009E24A6" w:rsidRPr="00515A5B">
        <w:rPr>
          <w:vertAlign w:val="subscript"/>
          <w:lang w:val="en-GB"/>
        </w:rPr>
        <w:t>2</w:t>
      </w:r>
      <w:r w:rsidR="009E24A6" w:rsidRPr="00515A5B">
        <w:rPr>
          <w:lang w:val="en-GB"/>
        </w:rPr>
        <w:t>CO</w:t>
      </w:r>
      <w:r w:rsidR="009E24A6" w:rsidRPr="00515A5B">
        <w:rPr>
          <w:vertAlign w:val="subscript"/>
          <w:lang w:val="en-GB"/>
        </w:rPr>
        <w:t>3</w:t>
      </w:r>
      <w:r w:rsidR="009E24A6" w:rsidRPr="00515A5B">
        <w:rPr>
          <w:lang w:val="en-GB"/>
        </w:rPr>
        <w:t xml:space="preserve">) = </w:t>
      </w:r>
      <w:r w:rsidR="00EE6953" w:rsidRPr="00515A5B">
        <w:rPr>
          <w:position w:val="-32"/>
          <w:lang w:val="en-GB"/>
        </w:rPr>
        <w:object w:dxaOrig="1579" w:dyaOrig="760">
          <v:shape id="_x0000_i1098" type="#_x0000_t75" style="width:79.2pt;height:37.2pt" o:ole="">
            <v:imagedata r:id="rId167" o:title=""/>
          </v:shape>
          <o:OLEObject Type="Embed" ProgID="Equation.3" ShapeID="_x0000_i1098" DrawAspect="Content" ObjectID="_1795090520" r:id="rId168"/>
        </w:object>
      </w:r>
      <w:r w:rsidR="00EE6953" w:rsidRPr="00515A5B">
        <w:rPr>
          <w:lang w:val="en-GB"/>
        </w:rPr>
        <w:t>= K</w:t>
      </w:r>
      <w:r w:rsidR="00EE6953" w:rsidRPr="00515A5B">
        <w:rPr>
          <w:vertAlign w:val="subscript"/>
          <w:lang w:val="en-GB"/>
        </w:rPr>
        <w:t>a2</w:t>
      </w:r>
      <w:r w:rsidR="00EE6953" w:rsidRPr="00515A5B">
        <w:rPr>
          <w:lang w:val="en-GB"/>
        </w:rPr>
        <w:t>.</w:t>
      </w:r>
    </w:p>
    <w:p w:rsidR="009E24A6" w:rsidRPr="00515A5B" w:rsidRDefault="009E24A6" w:rsidP="009E24A6">
      <w:pPr>
        <w:spacing w:line="360" w:lineRule="auto"/>
        <w:ind w:firstLine="720"/>
      </w:pPr>
      <w:r w:rsidRPr="00515A5B">
        <w:t>Στην πρώτη από τις δύο παραπάνω ισορροπίες το ιόν ΗCO</w:t>
      </w:r>
      <w:r w:rsidRPr="00515A5B">
        <w:rPr>
          <w:vertAlign w:val="subscript"/>
        </w:rPr>
        <w:t>3</w:t>
      </w:r>
      <w:r w:rsidRPr="00515A5B">
        <w:rPr>
          <w:vertAlign w:val="superscript"/>
        </w:rPr>
        <w:t>−</w:t>
      </w:r>
      <w:r w:rsidRPr="00515A5B">
        <w:t xml:space="preserve"> λειτουργεί ως βάση και στη δεύτερη ισορροπία το ιόν ΗCO</w:t>
      </w:r>
      <w:r w:rsidRPr="00515A5B">
        <w:rPr>
          <w:vertAlign w:val="subscript"/>
        </w:rPr>
        <w:t>3</w:t>
      </w:r>
      <w:r w:rsidRPr="00515A5B">
        <w:rPr>
          <w:vertAlign w:val="superscript"/>
        </w:rPr>
        <w:t xml:space="preserve"> </w:t>
      </w:r>
      <w:r w:rsidRPr="00515A5B">
        <w:rPr>
          <w:vertAlign w:val="superscript"/>
        </w:rPr>
        <w:sym w:font="Symbol" w:char="002D"/>
      </w:r>
      <w:r w:rsidRPr="00515A5B">
        <w:t xml:space="preserve"> λειτουργεί ως οξύ.</w:t>
      </w:r>
    </w:p>
    <w:p w:rsidR="009E24A6" w:rsidRPr="00515A5B" w:rsidRDefault="009E24A6" w:rsidP="00EE6953">
      <w:pPr>
        <w:spacing w:line="360" w:lineRule="auto"/>
      </w:pPr>
      <w:r w:rsidRPr="00515A5B">
        <w:t>Γενικά, ένα τέτοιο διάλυμα παρουσιάζει βασικό pH, αν Κ</w:t>
      </w:r>
      <w:r w:rsidRPr="00515A5B">
        <w:rPr>
          <w:vertAlign w:val="subscript"/>
        </w:rPr>
        <w:t>b</w:t>
      </w:r>
      <w:r w:rsidRPr="00515A5B">
        <w:t>(HCO</w:t>
      </w:r>
      <w:r w:rsidRPr="00515A5B">
        <w:rPr>
          <w:vertAlign w:val="subscript"/>
        </w:rPr>
        <w:t>3</w:t>
      </w:r>
      <w:r w:rsidRPr="00515A5B">
        <w:rPr>
          <w:vertAlign w:val="superscript"/>
        </w:rPr>
        <w:t>−</w:t>
      </w:r>
      <w:r w:rsidRPr="00515A5B">
        <w:t>) &gt; K</w:t>
      </w:r>
      <w:r w:rsidRPr="00515A5B">
        <w:rPr>
          <w:vertAlign w:val="subscript"/>
        </w:rPr>
        <w:t>a</w:t>
      </w:r>
      <w:r w:rsidR="00EE6953" w:rsidRPr="00515A5B">
        <w:rPr>
          <w:vertAlign w:val="subscript"/>
        </w:rPr>
        <w:t>2</w:t>
      </w:r>
      <w:r w:rsidR="00EE6953" w:rsidRPr="00515A5B">
        <w:t>(HCO</w:t>
      </w:r>
      <w:r w:rsidR="00EE6953" w:rsidRPr="00515A5B">
        <w:rPr>
          <w:vertAlign w:val="subscript"/>
        </w:rPr>
        <w:t>3</w:t>
      </w:r>
      <w:r w:rsidR="00EE6953" w:rsidRPr="00515A5B">
        <w:rPr>
          <w:vertAlign w:val="superscript"/>
        </w:rPr>
        <w:t>−</w:t>
      </w:r>
      <w:r w:rsidR="00EE6953" w:rsidRPr="00515A5B">
        <w:t>)</w:t>
      </w:r>
      <w:r w:rsidRPr="00515A5B">
        <w:t xml:space="preserve">, </w:t>
      </w:r>
    </w:p>
    <w:p w:rsidR="00CF00C3" w:rsidRPr="00515A5B" w:rsidRDefault="009E24A6" w:rsidP="009E24A6">
      <w:pPr>
        <w:spacing w:line="360" w:lineRule="auto"/>
        <w:ind w:firstLine="720"/>
      </w:pPr>
      <w:r w:rsidRPr="00515A5B">
        <w:t xml:space="preserve">όξινο </w:t>
      </w:r>
      <w:r w:rsidR="00EE6953" w:rsidRPr="00515A5B">
        <w:t xml:space="preserve">pH </w:t>
      </w:r>
      <w:r w:rsidRPr="00515A5B">
        <w:t>αν Κ</w:t>
      </w:r>
      <w:r w:rsidRPr="00515A5B">
        <w:rPr>
          <w:vertAlign w:val="subscript"/>
        </w:rPr>
        <w:t>b</w:t>
      </w:r>
      <w:r w:rsidR="00EE6953" w:rsidRPr="00515A5B">
        <w:t>(HCO</w:t>
      </w:r>
      <w:r w:rsidR="00EE6953" w:rsidRPr="00515A5B">
        <w:rPr>
          <w:vertAlign w:val="subscript"/>
        </w:rPr>
        <w:t>3</w:t>
      </w:r>
      <w:r w:rsidR="00EE6953" w:rsidRPr="00515A5B">
        <w:rPr>
          <w:vertAlign w:val="superscript"/>
        </w:rPr>
        <w:t>−</w:t>
      </w:r>
      <w:r w:rsidR="00EE6953" w:rsidRPr="00515A5B">
        <w:t xml:space="preserve">) </w:t>
      </w:r>
      <w:r w:rsidRPr="00515A5B">
        <w:t>&lt; K</w:t>
      </w:r>
      <w:r w:rsidRPr="00515A5B">
        <w:rPr>
          <w:vertAlign w:val="subscript"/>
        </w:rPr>
        <w:t>a</w:t>
      </w:r>
      <w:r w:rsidR="00EE6953" w:rsidRPr="00515A5B">
        <w:rPr>
          <w:vertAlign w:val="subscript"/>
        </w:rPr>
        <w:t>2</w:t>
      </w:r>
      <w:r w:rsidR="00EE6953" w:rsidRPr="00515A5B">
        <w:t>(HCO</w:t>
      </w:r>
      <w:r w:rsidR="00EE6953" w:rsidRPr="00515A5B">
        <w:rPr>
          <w:vertAlign w:val="subscript"/>
        </w:rPr>
        <w:t>3</w:t>
      </w:r>
      <w:r w:rsidR="00EE6953" w:rsidRPr="00515A5B">
        <w:rPr>
          <w:vertAlign w:val="superscript"/>
        </w:rPr>
        <w:t>−</w:t>
      </w:r>
      <w:r w:rsidR="00EE6953" w:rsidRPr="00515A5B">
        <w:t>)</w:t>
      </w:r>
      <w:r w:rsidRPr="00515A5B">
        <w:t xml:space="preserve"> και ουδέτερο </w:t>
      </w:r>
      <w:r w:rsidR="00EE6953" w:rsidRPr="00515A5B">
        <w:t xml:space="preserve">pH </w:t>
      </w:r>
      <w:r w:rsidRPr="00515A5B">
        <w:t>αν Κ</w:t>
      </w:r>
      <w:r w:rsidRPr="00515A5B">
        <w:rPr>
          <w:vertAlign w:val="subscript"/>
        </w:rPr>
        <w:t>b</w:t>
      </w:r>
      <w:r w:rsidR="00EE6953" w:rsidRPr="00515A5B">
        <w:t>(HCO</w:t>
      </w:r>
      <w:r w:rsidR="00EE6953" w:rsidRPr="00515A5B">
        <w:rPr>
          <w:vertAlign w:val="subscript"/>
        </w:rPr>
        <w:t>3</w:t>
      </w:r>
      <w:r w:rsidR="00EE6953" w:rsidRPr="00515A5B">
        <w:rPr>
          <w:vertAlign w:val="superscript"/>
        </w:rPr>
        <w:t>−</w:t>
      </w:r>
      <w:r w:rsidR="00EE6953" w:rsidRPr="00515A5B">
        <w:t>)</w:t>
      </w:r>
      <w:r w:rsidRPr="00515A5B">
        <w:t xml:space="preserve"> = K</w:t>
      </w:r>
      <w:r w:rsidRPr="00515A5B">
        <w:rPr>
          <w:vertAlign w:val="subscript"/>
        </w:rPr>
        <w:t>a</w:t>
      </w:r>
      <w:r w:rsidR="00EE6953" w:rsidRPr="00515A5B">
        <w:rPr>
          <w:vertAlign w:val="subscript"/>
        </w:rPr>
        <w:t>2</w:t>
      </w:r>
      <w:r w:rsidR="00EE6953" w:rsidRPr="00515A5B">
        <w:t>(HCO</w:t>
      </w:r>
      <w:r w:rsidR="00EE6953" w:rsidRPr="00515A5B">
        <w:rPr>
          <w:vertAlign w:val="subscript"/>
        </w:rPr>
        <w:t>3</w:t>
      </w:r>
      <w:r w:rsidR="00EE6953" w:rsidRPr="00515A5B">
        <w:rPr>
          <w:vertAlign w:val="superscript"/>
        </w:rPr>
        <w:t>−</w:t>
      </w:r>
      <w:r w:rsidR="00EE6953" w:rsidRPr="00515A5B">
        <w:t>)</w:t>
      </w:r>
    </w:p>
    <w:p w:rsidR="005157A1" w:rsidRDefault="005157A1">
      <w:pPr>
        <w:rPr>
          <w:b/>
          <w:sz w:val="28"/>
          <w:szCs w:val="28"/>
        </w:rPr>
      </w:pPr>
      <w:r>
        <w:rPr>
          <w:sz w:val="28"/>
          <w:szCs w:val="28"/>
        </w:rPr>
        <w:br w:type="page"/>
      </w:r>
    </w:p>
    <w:p w:rsidR="002473F2" w:rsidRPr="00515A5B" w:rsidRDefault="002473F2" w:rsidP="002473F2">
      <w:pPr>
        <w:pStyle w:val="a6"/>
        <w:rPr>
          <w:rFonts w:ascii="Times New Roman" w:hAnsi="Times New Roman"/>
          <w:sz w:val="28"/>
          <w:szCs w:val="28"/>
        </w:rPr>
      </w:pPr>
      <w:r w:rsidRPr="00515A5B">
        <w:rPr>
          <w:rFonts w:ascii="Times New Roman" w:hAnsi="Times New Roman"/>
          <w:sz w:val="28"/>
          <w:szCs w:val="28"/>
        </w:rPr>
        <w:lastRenderedPageBreak/>
        <w:sym w:font="Wingdings 2" w:char="0052"/>
      </w:r>
      <w:r w:rsidRPr="00515A5B">
        <w:rPr>
          <w:rFonts w:ascii="Times New Roman" w:hAnsi="Times New Roman"/>
          <w:sz w:val="28"/>
          <w:szCs w:val="28"/>
        </w:rPr>
        <w:t xml:space="preserve"> Ερωτήσεις πολλαπλής επιλογής.</w:t>
      </w:r>
    </w:p>
    <w:p w:rsidR="00253514" w:rsidRPr="00515A5B" w:rsidRDefault="007E7765" w:rsidP="00253514">
      <w:pPr>
        <w:spacing w:line="360" w:lineRule="auto"/>
        <w:jc w:val="both"/>
      </w:pPr>
      <w:r w:rsidRPr="00515A5B">
        <w:rPr>
          <w:b/>
        </w:rPr>
        <w:fldChar w:fldCharType="begin"/>
      </w:r>
      <w:r w:rsidR="00253514" w:rsidRPr="00515A5B">
        <w:rPr>
          <w:b/>
        </w:rPr>
        <w:instrText xml:space="preserve"> LISTNUM </w:instrText>
      </w:r>
      <w:r w:rsidRPr="00515A5B">
        <w:rPr>
          <w:b/>
        </w:rPr>
        <w:fldChar w:fldCharType="end"/>
      </w:r>
      <w:r w:rsidR="00253514" w:rsidRPr="00515A5B">
        <w:rPr>
          <w:b/>
        </w:rPr>
        <w:t xml:space="preserve"> </w:t>
      </w:r>
      <w:r w:rsidR="00253514" w:rsidRPr="00515A5B">
        <w:t>Ποια από τις επόμενες ουσίες, όταν διαλυθεί στο νερό, δεν αλλάζει το pH του;</w:t>
      </w:r>
    </w:p>
    <w:p w:rsidR="00253514" w:rsidRPr="00515A5B" w:rsidRDefault="007C432F" w:rsidP="00253514">
      <w:pPr>
        <w:spacing w:line="360" w:lineRule="auto"/>
        <w:jc w:val="both"/>
        <w:rPr>
          <w:lang w:val="en-GB"/>
        </w:rPr>
      </w:pPr>
      <w:r w:rsidRPr="00515A5B">
        <w:t>α</w:t>
      </w:r>
      <w:r w:rsidRPr="00515A5B">
        <w:rPr>
          <w:lang w:val="en-GB"/>
        </w:rPr>
        <w:t>)</w:t>
      </w:r>
      <w:r w:rsidR="00253514" w:rsidRPr="00515A5B">
        <w:rPr>
          <w:lang w:val="en-GB"/>
        </w:rPr>
        <w:t xml:space="preserve"> CH</w:t>
      </w:r>
      <w:r w:rsidR="00253514" w:rsidRPr="00515A5B">
        <w:rPr>
          <w:vertAlign w:val="subscript"/>
          <w:lang w:val="en-GB"/>
        </w:rPr>
        <w:t>3</w:t>
      </w:r>
      <w:r w:rsidR="00253514" w:rsidRPr="00515A5B">
        <w:rPr>
          <w:lang w:val="en-GB"/>
        </w:rPr>
        <w:t>COOK</w:t>
      </w:r>
      <w:r w:rsidR="00253514" w:rsidRPr="00515A5B">
        <w:rPr>
          <w:lang w:val="en-GB"/>
        </w:rPr>
        <w:tab/>
      </w:r>
      <w:r w:rsidR="00253514" w:rsidRPr="00515A5B">
        <w:rPr>
          <w:lang w:val="en-GB"/>
        </w:rPr>
        <w:tab/>
      </w:r>
      <w:r w:rsidR="00253514" w:rsidRPr="00515A5B">
        <w:rPr>
          <w:lang w:val="en-GB"/>
        </w:rPr>
        <w:tab/>
      </w:r>
      <w:r w:rsidR="00253514" w:rsidRPr="00515A5B">
        <w:t>β</w:t>
      </w:r>
      <w:r w:rsidRPr="00515A5B">
        <w:rPr>
          <w:lang w:val="en-GB"/>
        </w:rPr>
        <w:t>)</w:t>
      </w:r>
      <w:r w:rsidR="00253514" w:rsidRPr="00515A5B">
        <w:rPr>
          <w:lang w:val="en-GB"/>
        </w:rPr>
        <w:t xml:space="preserve"> N</w:t>
      </w:r>
      <w:r w:rsidR="00253514" w:rsidRPr="00515A5B">
        <w:t>α</w:t>
      </w:r>
      <w:r w:rsidR="00253514" w:rsidRPr="00515A5B">
        <w:rPr>
          <w:lang w:val="en-GB"/>
        </w:rPr>
        <w:t>F</w:t>
      </w:r>
      <w:r w:rsidR="00253514" w:rsidRPr="00515A5B">
        <w:rPr>
          <w:lang w:val="en-GB"/>
        </w:rPr>
        <w:tab/>
      </w:r>
      <w:r w:rsidR="00253514" w:rsidRPr="00515A5B">
        <w:rPr>
          <w:lang w:val="en-GB"/>
        </w:rPr>
        <w:tab/>
      </w:r>
      <w:r w:rsidR="00253514" w:rsidRPr="00515A5B">
        <w:rPr>
          <w:lang w:val="en-GB"/>
        </w:rPr>
        <w:tab/>
      </w:r>
      <w:r w:rsidR="00067D3C" w:rsidRPr="00067D3C">
        <w:rPr>
          <w:lang w:val="en-US"/>
        </w:rPr>
        <w:tab/>
      </w:r>
      <w:r w:rsidR="00253514" w:rsidRPr="00515A5B">
        <w:t>γ</w:t>
      </w:r>
      <w:r w:rsidRPr="00515A5B">
        <w:rPr>
          <w:lang w:val="en-GB"/>
        </w:rPr>
        <w:t>)</w:t>
      </w:r>
      <w:r w:rsidR="00253514" w:rsidRPr="00515A5B">
        <w:rPr>
          <w:lang w:val="en-GB"/>
        </w:rPr>
        <w:t xml:space="preserve"> NH</w:t>
      </w:r>
      <w:r w:rsidR="00253514" w:rsidRPr="00515A5B">
        <w:rPr>
          <w:vertAlign w:val="subscript"/>
          <w:lang w:val="en-GB"/>
        </w:rPr>
        <w:t>4</w:t>
      </w:r>
      <w:r w:rsidR="00253514" w:rsidRPr="00515A5B">
        <w:rPr>
          <w:lang w:val="en-GB"/>
        </w:rPr>
        <w:t>Cℓ</w:t>
      </w:r>
      <w:r w:rsidR="00253514" w:rsidRPr="00515A5B">
        <w:rPr>
          <w:lang w:val="en-GB"/>
        </w:rPr>
        <w:tab/>
      </w:r>
      <w:r w:rsidR="00253514" w:rsidRPr="00515A5B">
        <w:rPr>
          <w:lang w:val="en-GB"/>
        </w:rPr>
        <w:tab/>
      </w:r>
      <w:r w:rsidR="00253514" w:rsidRPr="00515A5B">
        <w:t>δ</w:t>
      </w:r>
      <w:r w:rsidRPr="00515A5B">
        <w:rPr>
          <w:lang w:val="en-GB"/>
        </w:rPr>
        <w:t>)</w:t>
      </w:r>
      <w:r w:rsidR="00253514" w:rsidRPr="00515A5B">
        <w:rPr>
          <w:lang w:val="en-GB"/>
        </w:rPr>
        <w:t xml:space="preserve"> Ca(NO</w:t>
      </w:r>
      <w:r w:rsidR="00253514" w:rsidRPr="00515A5B">
        <w:rPr>
          <w:vertAlign w:val="subscript"/>
          <w:lang w:val="en-GB"/>
        </w:rPr>
        <w:t>3</w:t>
      </w:r>
      <w:r w:rsidR="00253514" w:rsidRPr="00515A5B">
        <w:rPr>
          <w:lang w:val="en-GB"/>
        </w:rPr>
        <w:t>)</w:t>
      </w:r>
      <w:r w:rsidR="00253514" w:rsidRPr="00515A5B">
        <w:rPr>
          <w:vertAlign w:val="subscript"/>
          <w:lang w:val="en-GB"/>
        </w:rPr>
        <w:t>2</w:t>
      </w:r>
    </w:p>
    <w:p w:rsidR="00A81C20" w:rsidRPr="00515A5B" w:rsidRDefault="007E7765" w:rsidP="00A81C20">
      <w:pPr>
        <w:pStyle w:val="a6"/>
        <w:jc w:val="both"/>
        <w:rPr>
          <w:rFonts w:ascii="Times New Roman" w:hAnsi="Times New Roman"/>
          <w:b w:val="0"/>
        </w:rPr>
      </w:pPr>
      <w:r w:rsidRPr="00515A5B">
        <w:rPr>
          <w:rFonts w:ascii="Times New Roman" w:hAnsi="Times New Roman"/>
        </w:rPr>
        <w:fldChar w:fldCharType="begin"/>
      </w:r>
      <w:r w:rsidR="00A81C20" w:rsidRPr="00515A5B">
        <w:rPr>
          <w:rFonts w:ascii="Times New Roman" w:hAnsi="Times New Roman"/>
        </w:rPr>
        <w:instrText xml:space="preserve"> LISTNUM </w:instrText>
      </w:r>
      <w:r w:rsidRPr="00515A5B">
        <w:rPr>
          <w:rFonts w:ascii="Times New Roman" w:hAnsi="Times New Roman"/>
        </w:rPr>
        <w:fldChar w:fldCharType="end"/>
      </w:r>
      <w:r w:rsidR="00A81C20" w:rsidRPr="00515A5B">
        <w:rPr>
          <w:rFonts w:ascii="Times New Roman" w:hAnsi="Times New Roman"/>
        </w:rPr>
        <w:t xml:space="preserve"> </w:t>
      </w:r>
      <w:r w:rsidR="00A81C20" w:rsidRPr="00515A5B">
        <w:rPr>
          <w:rFonts w:ascii="Times New Roman" w:hAnsi="Times New Roman"/>
          <w:b w:val="0"/>
        </w:rPr>
        <w:t>Ποιο από τα παρακάτω υδατικά διαλύματα</w:t>
      </w:r>
      <w:r w:rsidR="00A81C20" w:rsidRPr="00515A5B">
        <w:rPr>
          <w:rFonts w:ascii="Times New Roman" w:eastAsia="ArialMT" w:hAnsi="Times New Roman"/>
          <w:sz w:val="26"/>
          <w:szCs w:val="26"/>
        </w:rPr>
        <w:t xml:space="preserve"> </w:t>
      </w:r>
      <w:r w:rsidR="00A81C20" w:rsidRPr="00515A5B">
        <w:rPr>
          <w:rFonts w:ascii="Times New Roman" w:hAnsi="Times New Roman"/>
          <w:b w:val="0"/>
        </w:rPr>
        <w:t>συγκέντρωσης 0,1 Μ έχει ουδέτερο pH;</w:t>
      </w:r>
    </w:p>
    <w:p w:rsidR="002473F2" w:rsidRPr="00515A5B" w:rsidRDefault="00A81C20" w:rsidP="00A81C20">
      <w:pPr>
        <w:pStyle w:val="a6"/>
        <w:jc w:val="both"/>
        <w:rPr>
          <w:rFonts w:ascii="Times New Roman" w:hAnsi="Times New Roman"/>
          <w:b w:val="0"/>
        </w:rPr>
      </w:pPr>
      <w:r w:rsidRPr="00515A5B">
        <w:rPr>
          <w:rFonts w:ascii="Times New Roman" w:hAnsi="Times New Roman"/>
          <w:b w:val="0"/>
        </w:rPr>
        <w:t xml:space="preserve">α) </w:t>
      </w:r>
      <w:r w:rsidRPr="00515A5B">
        <w:rPr>
          <w:rFonts w:ascii="Times New Roman" w:hAnsi="Times New Roman"/>
          <w:b w:val="0"/>
          <w:lang w:val="en-GB"/>
        </w:rPr>
        <w:t>NH</w:t>
      </w:r>
      <w:r w:rsidRPr="00515A5B">
        <w:rPr>
          <w:rFonts w:ascii="Times New Roman" w:hAnsi="Times New Roman"/>
          <w:b w:val="0"/>
          <w:vertAlign w:val="subscript"/>
        </w:rPr>
        <w:t>4</w:t>
      </w:r>
      <w:r w:rsidRPr="00515A5B">
        <w:rPr>
          <w:rFonts w:ascii="Times New Roman" w:hAnsi="Times New Roman"/>
          <w:b w:val="0"/>
          <w:lang w:val="en-GB"/>
        </w:rPr>
        <w:t>C</w:t>
      </w:r>
      <w:r w:rsidRPr="00515A5B">
        <w:rPr>
          <w:rFonts w:ascii="Times New Roman" w:hAnsi="Times New Roman"/>
          <w:b w:val="0"/>
        </w:rPr>
        <w:t>ℓ</w:t>
      </w:r>
      <w:r w:rsidRPr="00515A5B">
        <w:rPr>
          <w:rFonts w:ascii="Times New Roman" w:hAnsi="Times New Roman"/>
          <w:b w:val="0"/>
        </w:rPr>
        <w:tab/>
      </w:r>
      <w:r w:rsidRPr="00515A5B">
        <w:rPr>
          <w:rFonts w:ascii="Times New Roman" w:hAnsi="Times New Roman"/>
          <w:b w:val="0"/>
        </w:rPr>
        <w:tab/>
      </w:r>
      <w:r w:rsidR="00067D3C">
        <w:rPr>
          <w:rFonts w:ascii="Times New Roman" w:hAnsi="Times New Roman"/>
          <w:b w:val="0"/>
        </w:rPr>
        <w:tab/>
      </w:r>
      <w:r w:rsidRPr="00515A5B">
        <w:rPr>
          <w:rFonts w:ascii="Times New Roman" w:hAnsi="Times New Roman"/>
          <w:b w:val="0"/>
        </w:rPr>
        <w:t xml:space="preserve">β) </w:t>
      </w:r>
      <w:r w:rsidRPr="00515A5B">
        <w:rPr>
          <w:rFonts w:ascii="Times New Roman" w:hAnsi="Times New Roman"/>
          <w:b w:val="0"/>
          <w:lang w:val="en-GB"/>
        </w:rPr>
        <w:t>CH</w:t>
      </w:r>
      <w:r w:rsidRPr="00515A5B">
        <w:rPr>
          <w:rFonts w:ascii="Times New Roman" w:hAnsi="Times New Roman"/>
          <w:b w:val="0"/>
          <w:vertAlign w:val="subscript"/>
        </w:rPr>
        <w:t>3</w:t>
      </w:r>
      <w:r w:rsidRPr="00515A5B">
        <w:rPr>
          <w:rFonts w:ascii="Times New Roman" w:hAnsi="Times New Roman"/>
          <w:b w:val="0"/>
          <w:lang w:val="en-GB"/>
        </w:rPr>
        <w:t>COON</w:t>
      </w:r>
      <w:r w:rsidR="007C432F" w:rsidRPr="00515A5B">
        <w:rPr>
          <w:rFonts w:ascii="Times New Roman" w:hAnsi="Times New Roman"/>
          <w:b w:val="0"/>
        </w:rPr>
        <w:t>α</w:t>
      </w:r>
      <w:r w:rsidRPr="00515A5B">
        <w:rPr>
          <w:rFonts w:ascii="Times New Roman" w:hAnsi="Times New Roman"/>
          <w:b w:val="0"/>
        </w:rPr>
        <w:tab/>
      </w:r>
      <w:r w:rsidRPr="00515A5B">
        <w:rPr>
          <w:rFonts w:ascii="Times New Roman" w:hAnsi="Times New Roman"/>
          <w:b w:val="0"/>
        </w:rPr>
        <w:tab/>
        <w:t xml:space="preserve">γ) </w:t>
      </w:r>
      <w:r w:rsidRPr="00515A5B">
        <w:rPr>
          <w:rFonts w:ascii="Times New Roman" w:hAnsi="Times New Roman"/>
          <w:b w:val="0"/>
          <w:lang w:val="en-GB"/>
        </w:rPr>
        <w:t>HCN</w:t>
      </w:r>
      <w:r w:rsidRPr="00515A5B">
        <w:rPr>
          <w:rFonts w:ascii="Times New Roman" w:hAnsi="Times New Roman"/>
          <w:b w:val="0"/>
        </w:rPr>
        <w:tab/>
      </w:r>
      <w:r w:rsidRPr="00515A5B">
        <w:rPr>
          <w:rFonts w:ascii="Times New Roman" w:hAnsi="Times New Roman"/>
          <w:b w:val="0"/>
        </w:rPr>
        <w:tab/>
        <w:t xml:space="preserve">δ) </w:t>
      </w:r>
      <w:r w:rsidRPr="00515A5B">
        <w:rPr>
          <w:rFonts w:ascii="Times New Roman" w:hAnsi="Times New Roman"/>
          <w:b w:val="0"/>
          <w:lang w:val="en-GB"/>
        </w:rPr>
        <w:t>KNO</w:t>
      </w:r>
      <w:r w:rsidRPr="00515A5B">
        <w:rPr>
          <w:rFonts w:ascii="Times New Roman" w:hAnsi="Times New Roman"/>
          <w:b w:val="0"/>
          <w:vertAlign w:val="subscript"/>
        </w:rPr>
        <w:t>3</w:t>
      </w:r>
      <w:r w:rsidRPr="00515A5B">
        <w:rPr>
          <w:rFonts w:ascii="Times New Roman" w:hAnsi="Times New Roman"/>
          <w:b w:val="0"/>
        </w:rPr>
        <w:t>.</w:t>
      </w:r>
    </w:p>
    <w:p w:rsidR="002473F2" w:rsidRPr="00515A5B" w:rsidRDefault="007E7765" w:rsidP="002473F2">
      <w:pPr>
        <w:pStyle w:val="a6"/>
        <w:jc w:val="left"/>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3C104C" w:rsidRPr="00515A5B">
        <w:rPr>
          <w:rFonts w:ascii="Times New Roman" w:hAnsi="Times New Roman"/>
          <w:b w:val="0"/>
        </w:rPr>
        <w:t>Το μικρότερο</w:t>
      </w:r>
      <w:r w:rsidR="002473F2" w:rsidRPr="00515A5B">
        <w:rPr>
          <w:rFonts w:ascii="Times New Roman" w:hAnsi="Times New Roman"/>
          <w:b w:val="0"/>
        </w:rPr>
        <w:t xml:space="preserve"> </w:t>
      </w:r>
      <w:r w:rsidR="002473F2" w:rsidRPr="00515A5B">
        <w:rPr>
          <w:rFonts w:ascii="Times New Roman" w:hAnsi="Times New Roman"/>
          <w:b w:val="0"/>
          <w:lang w:val="en-US"/>
        </w:rPr>
        <w:t>pH</w:t>
      </w:r>
      <w:r w:rsidR="003C104C" w:rsidRPr="00515A5B">
        <w:rPr>
          <w:rFonts w:ascii="Times New Roman" w:hAnsi="Times New Roman"/>
          <w:b w:val="0"/>
        </w:rPr>
        <w:t xml:space="preserve"> έχει το </w:t>
      </w:r>
      <w:r w:rsidR="002473F2" w:rsidRPr="00515A5B">
        <w:rPr>
          <w:rFonts w:ascii="Times New Roman" w:hAnsi="Times New Roman"/>
          <w:b w:val="0"/>
        </w:rPr>
        <w:t>διά</w:t>
      </w:r>
      <w:r w:rsidR="003C104C" w:rsidRPr="00515A5B">
        <w:rPr>
          <w:rFonts w:ascii="Times New Roman" w:hAnsi="Times New Roman"/>
          <w:b w:val="0"/>
        </w:rPr>
        <w:t xml:space="preserve">λυμα , που </w:t>
      </w:r>
      <w:r w:rsidR="002473F2" w:rsidRPr="00515A5B">
        <w:rPr>
          <w:rFonts w:ascii="Times New Roman" w:hAnsi="Times New Roman"/>
          <w:b w:val="0"/>
        </w:rPr>
        <w:t>περιέχει:</w:t>
      </w:r>
    </w:p>
    <w:p w:rsidR="00AA5EAA" w:rsidRPr="00515A5B" w:rsidRDefault="003C104C" w:rsidP="002473F2">
      <w:pPr>
        <w:pStyle w:val="a6"/>
        <w:jc w:val="both"/>
        <w:rPr>
          <w:rFonts w:ascii="Times New Roman" w:hAnsi="Times New Roman"/>
          <w:b w:val="0"/>
        </w:rPr>
      </w:pPr>
      <w:r w:rsidRPr="00515A5B">
        <w:rPr>
          <w:rFonts w:ascii="Times New Roman" w:hAnsi="Times New Roman"/>
          <w:b w:val="0"/>
        </w:rPr>
        <w:t xml:space="preserve">α) </w:t>
      </w:r>
      <w:r w:rsidR="002473F2" w:rsidRPr="00515A5B">
        <w:rPr>
          <w:rFonts w:ascii="Times New Roman" w:hAnsi="Times New Roman"/>
          <w:b w:val="0"/>
        </w:rPr>
        <w:t>ΝΗ</w:t>
      </w:r>
      <w:r w:rsidR="002473F2" w:rsidRPr="00515A5B">
        <w:rPr>
          <w:rFonts w:ascii="Times New Roman" w:hAnsi="Times New Roman"/>
          <w:b w:val="0"/>
          <w:vertAlign w:val="subscript"/>
        </w:rPr>
        <w:t>3</w:t>
      </w:r>
      <w:r w:rsidR="00FF69A5" w:rsidRPr="00515A5B">
        <w:rPr>
          <w:rFonts w:ascii="Times New Roman" w:hAnsi="Times New Roman"/>
          <w:b w:val="0"/>
        </w:rPr>
        <w:tab/>
      </w:r>
      <w:r w:rsidR="00FF69A5" w:rsidRPr="00515A5B">
        <w:rPr>
          <w:rFonts w:ascii="Times New Roman" w:hAnsi="Times New Roman"/>
          <w:b w:val="0"/>
        </w:rPr>
        <w:tab/>
      </w:r>
      <w:r w:rsidR="00FF69A5" w:rsidRPr="00515A5B">
        <w:rPr>
          <w:rFonts w:ascii="Times New Roman" w:hAnsi="Times New Roman"/>
          <w:b w:val="0"/>
        </w:rPr>
        <w:tab/>
      </w:r>
      <w:r w:rsidR="00067D3C">
        <w:rPr>
          <w:rFonts w:ascii="Times New Roman" w:hAnsi="Times New Roman"/>
          <w:b w:val="0"/>
        </w:rPr>
        <w:tab/>
      </w:r>
      <w:r w:rsidR="002473F2" w:rsidRPr="00515A5B">
        <w:rPr>
          <w:rFonts w:ascii="Times New Roman" w:hAnsi="Times New Roman"/>
          <w:b w:val="0"/>
        </w:rPr>
        <w:t>β</w:t>
      </w:r>
      <w:r w:rsidR="00A81C20" w:rsidRPr="00515A5B">
        <w:rPr>
          <w:rFonts w:ascii="Times New Roman" w:hAnsi="Times New Roman"/>
          <w:b w:val="0"/>
        </w:rPr>
        <w:t>)</w:t>
      </w:r>
      <w:r w:rsidR="002473F2" w:rsidRPr="00515A5B">
        <w:rPr>
          <w:rFonts w:ascii="Times New Roman" w:hAnsi="Times New Roman"/>
          <w:b w:val="0"/>
        </w:rPr>
        <w:t xml:space="preserve"> Η</w:t>
      </w:r>
      <w:r w:rsidR="002473F2" w:rsidRPr="00515A5B">
        <w:rPr>
          <w:rFonts w:ascii="Times New Roman" w:hAnsi="Times New Roman"/>
          <w:b w:val="0"/>
          <w:lang w:val="en-US"/>
        </w:rPr>
        <w:t>COON</w:t>
      </w:r>
      <w:r w:rsidR="007C432F" w:rsidRPr="00515A5B">
        <w:rPr>
          <w:rFonts w:ascii="Times New Roman" w:hAnsi="Times New Roman"/>
          <w:b w:val="0"/>
        </w:rPr>
        <w:t>α</w:t>
      </w:r>
      <w:r w:rsidR="002473F2" w:rsidRPr="00515A5B">
        <w:rPr>
          <w:rFonts w:ascii="Times New Roman" w:hAnsi="Times New Roman"/>
          <w:b w:val="0"/>
        </w:rPr>
        <w:t xml:space="preserve"> ,</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002473F2" w:rsidRPr="00515A5B">
        <w:rPr>
          <w:rFonts w:ascii="Times New Roman" w:hAnsi="Times New Roman"/>
          <w:b w:val="0"/>
        </w:rPr>
        <w:t xml:space="preserve">γ)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NH</w:t>
      </w:r>
      <w:r w:rsidR="002473F2" w:rsidRPr="00515A5B">
        <w:rPr>
          <w:rFonts w:ascii="Times New Roman" w:hAnsi="Times New Roman"/>
          <w:b w:val="0"/>
          <w:vertAlign w:val="subscript"/>
        </w:rPr>
        <w:t>3</w:t>
      </w:r>
      <w:r w:rsidR="002473F2" w:rsidRPr="00515A5B">
        <w:rPr>
          <w:rFonts w:ascii="Times New Roman" w:hAnsi="Times New Roman"/>
          <w:b w:val="0"/>
          <w:lang w:val="en-US"/>
        </w:rPr>
        <w:t>Cl</w:t>
      </w:r>
      <w:r w:rsidR="00656489" w:rsidRPr="00515A5B">
        <w:rPr>
          <w:rFonts w:ascii="Times New Roman" w:hAnsi="Times New Roman"/>
          <w:b w:val="0"/>
        </w:rPr>
        <w:t>.</w:t>
      </w:r>
      <w:r w:rsidR="00FF69A5" w:rsidRPr="00515A5B">
        <w:rPr>
          <w:rFonts w:ascii="Times New Roman" w:hAnsi="Times New Roman"/>
          <w:b w:val="0"/>
        </w:rPr>
        <w:tab/>
      </w:r>
      <w:r w:rsidR="00FF69A5" w:rsidRPr="00515A5B">
        <w:rPr>
          <w:rFonts w:ascii="Times New Roman" w:hAnsi="Times New Roman"/>
          <w:b w:val="0"/>
        </w:rPr>
        <w:tab/>
        <w:t xml:space="preserve">δ) </w:t>
      </w:r>
      <w:r w:rsidR="00FF69A5" w:rsidRPr="00515A5B">
        <w:rPr>
          <w:rFonts w:ascii="Times New Roman" w:hAnsi="Times New Roman"/>
          <w:b w:val="0"/>
          <w:lang w:val="en-GB"/>
        </w:rPr>
        <w:t>KNO</w:t>
      </w:r>
      <w:r w:rsidR="00FF69A5" w:rsidRPr="00515A5B">
        <w:rPr>
          <w:rFonts w:ascii="Times New Roman" w:hAnsi="Times New Roman"/>
          <w:b w:val="0"/>
          <w:vertAlign w:val="subscript"/>
        </w:rPr>
        <w:t>3</w:t>
      </w:r>
      <w:r w:rsidR="00FF69A5" w:rsidRPr="00515A5B">
        <w:rPr>
          <w:rFonts w:ascii="Times New Roman" w:hAnsi="Times New Roman"/>
          <w:b w:val="0"/>
        </w:rPr>
        <w:t>.</w:t>
      </w:r>
    </w:p>
    <w:p w:rsidR="003F64E5" w:rsidRPr="00515A5B" w:rsidRDefault="007E7765" w:rsidP="003F64E5">
      <w:pPr>
        <w:autoSpaceDE w:val="0"/>
        <w:autoSpaceDN w:val="0"/>
        <w:adjustRightInd w:val="0"/>
        <w:spacing w:line="360" w:lineRule="auto"/>
        <w:rPr>
          <w:rFonts w:eastAsia="ArialMT"/>
        </w:rPr>
      </w:pPr>
      <w:r w:rsidRPr="00515A5B">
        <w:rPr>
          <w:b/>
        </w:rPr>
        <w:fldChar w:fldCharType="begin"/>
      </w:r>
      <w:r w:rsidR="003F64E5" w:rsidRPr="00515A5B">
        <w:rPr>
          <w:b/>
        </w:rPr>
        <w:instrText xml:space="preserve"> </w:instrText>
      </w:r>
      <w:r w:rsidR="003F64E5" w:rsidRPr="00515A5B">
        <w:rPr>
          <w:b/>
          <w:lang w:val="en-GB"/>
        </w:rPr>
        <w:instrText>LISTNUM</w:instrText>
      </w:r>
      <w:r w:rsidR="003F64E5" w:rsidRPr="00515A5B">
        <w:rPr>
          <w:b/>
        </w:rPr>
        <w:instrText xml:space="preserve"> </w:instrText>
      </w:r>
      <w:r w:rsidRPr="00515A5B">
        <w:rPr>
          <w:b/>
        </w:rPr>
        <w:fldChar w:fldCharType="end"/>
      </w:r>
      <w:r w:rsidR="003F64E5" w:rsidRPr="00515A5B">
        <w:rPr>
          <w:b/>
        </w:rPr>
        <w:t xml:space="preserve"> </w:t>
      </w:r>
      <w:r w:rsidR="003F64E5" w:rsidRPr="00515A5B">
        <w:rPr>
          <w:rFonts w:eastAsia="ArialMT"/>
        </w:rPr>
        <w:t>Όξινο διάλυμα είναι το διάλυμα του:</w:t>
      </w:r>
    </w:p>
    <w:p w:rsidR="003F64E5" w:rsidRPr="00721BB0" w:rsidRDefault="007C432F" w:rsidP="003F64E5">
      <w:pPr>
        <w:autoSpaceDE w:val="0"/>
        <w:autoSpaceDN w:val="0"/>
        <w:adjustRightInd w:val="0"/>
        <w:spacing w:line="360" w:lineRule="auto"/>
        <w:jc w:val="both"/>
      </w:pPr>
      <w:r w:rsidRPr="00515A5B">
        <w:rPr>
          <w:rFonts w:eastAsia="Arial-BoldMT"/>
          <w:bCs/>
        </w:rPr>
        <w:t>α</w:t>
      </w:r>
      <w:r w:rsidRPr="00721BB0">
        <w:rPr>
          <w:rFonts w:eastAsia="Arial-BoldMT"/>
          <w:bCs/>
        </w:rPr>
        <w:t>)</w:t>
      </w:r>
      <w:r w:rsidR="003F64E5" w:rsidRPr="00721BB0">
        <w:rPr>
          <w:rFonts w:eastAsia="Arial-BoldMT"/>
          <w:bCs/>
        </w:rPr>
        <w:t xml:space="preserve"> </w:t>
      </w:r>
      <w:r w:rsidR="003F64E5" w:rsidRPr="00515A5B">
        <w:rPr>
          <w:rFonts w:eastAsia="ArialMT"/>
          <w:lang w:val="en-GB"/>
        </w:rPr>
        <w:t>CH</w:t>
      </w:r>
      <w:r w:rsidR="003F64E5" w:rsidRPr="00721BB0">
        <w:rPr>
          <w:rFonts w:eastAsia="ArialMT"/>
          <w:vertAlign w:val="subscript"/>
        </w:rPr>
        <w:t>3</w:t>
      </w:r>
      <w:r w:rsidR="003F64E5" w:rsidRPr="00515A5B">
        <w:rPr>
          <w:rFonts w:eastAsia="ArialMT"/>
          <w:lang w:val="en-GB"/>
        </w:rPr>
        <w:t>COONa</w:t>
      </w:r>
      <w:r w:rsidR="003F64E5" w:rsidRPr="00721BB0">
        <w:rPr>
          <w:rFonts w:eastAsia="ArialMT"/>
        </w:rPr>
        <w:t xml:space="preserve"> </w:t>
      </w:r>
      <w:smartTag w:uri="urn:schemas-microsoft-com:office:smarttags" w:element="metricconverter">
        <w:smartTagPr>
          <w:attr w:name="ProductID" w:val="0,1 M"/>
        </w:smartTagPr>
        <w:r w:rsidR="003F64E5" w:rsidRPr="00721BB0">
          <w:rPr>
            <w:rFonts w:eastAsia="ArialMT"/>
          </w:rPr>
          <w:t xml:space="preserve">0,1 </w:t>
        </w:r>
        <w:r w:rsidR="003F64E5" w:rsidRPr="00515A5B">
          <w:rPr>
            <w:rFonts w:eastAsia="ArialMT"/>
            <w:lang w:val="en-GB"/>
          </w:rPr>
          <w:t>M</w:t>
        </w:r>
      </w:smartTag>
      <w:r w:rsidR="003F64E5" w:rsidRPr="00721BB0">
        <w:rPr>
          <w:rFonts w:eastAsia="ArialMT"/>
        </w:rPr>
        <w:tab/>
      </w:r>
      <w:r w:rsidR="003F64E5" w:rsidRPr="00721BB0">
        <w:rPr>
          <w:rFonts w:eastAsia="ArialMT"/>
        </w:rPr>
        <w:tab/>
      </w:r>
      <w:r w:rsidR="003F64E5" w:rsidRPr="00515A5B">
        <w:rPr>
          <w:rFonts w:eastAsia="Arial-BoldMT"/>
          <w:bCs/>
        </w:rPr>
        <w:t>β</w:t>
      </w:r>
      <w:r w:rsidRPr="00721BB0">
        <w:rPr>
          <w:rFonts w:eastAsia="Arial-BoldMT"/>
          <w:bCs/>
        </w:rPr>
        <w:t>)</w:t>
      </w:r>
      <w:r w:rsidR="003F64E5" w:rsidRPr="00721BB0">
        <w:rPr>
          <w:rFonts w:eastAsia="Arial-BoldMT"/>
          <w:bCs/>
        </w:rPr>
        <w:t xml:space="preserve"> </w:t>
      </w:r>
      <w:r w:rsidR="003F64E5" w:rsidRPr="00515A5B">
        <w:rPr>
          <w:rFonts w:eastAsia="ArialMT"/>
          <w:lang w:val="en-GB"/>
        </w:rPr>
        <w:t>CH</w:t>
      </w:r>
      <w:r w:rsidR="003F64E5" w:rsidRPr="00721BB0">
        <w:rPr>
          <w:rFonts w:eastAsia="ArialMT"/>
          <w:vertAlign w:val="subscript"/>
        </w:rPr>
        <w:t>3</w:t>
      </w:r>
      <w:r w:rsidR="003F64E5" w:rsidRPr="00515A5B">
        <w:rPr>
          <w:rFonts w:eastAsia="ArialMT"/>
          <w:lang w:val="en-GB"/>
        </w:rPr>
        <w:t>NH</w:t>
      </w:r>
      <w:r w:rsidR="003F64E5" w:rsidRPr="00721BB0">
        <w:rPr>
          <w:rFonts w:eastAsia="ArialMT"/>
          <w:vertAlign w:val="subscript"/>
        </w:rPr>
        <w:t>3</w:t>
      </w:r>
      <w:r w:rsidR="003F64E5" w:rsidRPr="00515A5B">
        <w:rPr>
          <w:rFonts w:eastAsia="ArialMT"/>
          <w:lang w:val="en-GB"/>
        </w:rPr>
        <w:t>C</w:t>
      </w:r>
      <w:r w:rsidR="003F64E5" w:rsidRPr="00721BB0">
        <w:rPr>
          <w:rFonts w:eastAsia="ArialMT"/>
        </w:rPr>
        <w:t xml:space="preserve">ℓ 0,1 </w:t>
      </w:r>
      <w:r w:rsidR="003F64E5" w:rsidRPr="00515A5B">
        <w:rPr>
          <w:rFonts w:eastAsia="ArialMT"/>
          <w:lang w:val="en-GB"/>
        </w:rPr>
        <w:t>M</w:t>
      </w:r>
      <w:r w:rsidR="00721BB0">
        <w:rPr>
          <w:rFonts w:eastAsia="ArialMT"/>
        </w:rPr>
        <w:tab/>
      </w:r>
      <w:r w:rsidR="00721BB0">
        <w:rPr>
          <w:rFonts w:eastAsia="ArialMT"/>
        </w:rPr>
        <w:tab/>
      </w:r>
      <w:r w:rsidRPr="00515A5B">
        <w:rPr>
          <w:rFonts w:eastAsia="Arial-BoldMT"/>
          <w:bCs/>
        </w:rPr>
        <w:t>γ</w:t>
      </w:r>
      <w:r w:rsidRPr="00721BB0">
        <w:rPr>
          <w:rFonts w:eastAsia="Arial-BoldMT"/>
          <w:bCs/>
        </w:rPr>
        <w:t>)</w:t>
      </w:r>
      <w:r w:rsidR="003F64E5" w:rsidRPr="00721BB0">
        <w:rPr>
          <w:rFonts w:eastAsia="Arial-BoldMT"/>
          <w:bCs/>
        </w:rPr>
        <w:t xml:space="preserve"> </w:t>
      </w:r>
      <w:r w:rsidR="003F64E5" w:rsidRPr="00515A5B">
        <w:rPr>
          <w:rFonts w:eastAsia="ArialMT"/>
          <w:lang w:val="en-GB"/>
        </w:rPr>
        <w:t>KCN</w:t>
      </w:r>
      <w:r w:rsidR="003F64E5" w:rsidRPr="00721BB0">
        <w:rPr>
          <w:rFonts w:eastAsia="ArialMT"/>
        </w:rPr>
        <w:t xml:space="preserve"> </w:t>
      </w:r>
      <w:smartTag w:uri="urn:schemas-microsoft-com:office:smarttags" w:element="metricconverter">
        <w:smartTagPr>
          <w:attr w:name="ProductID" w:val="0,1 M"/>
        </w:smartTagPr>
        <w:r w:rsidR="003F64E5" w:rsidRPr="00721BB0">
          <w:rPr>
            <w:rFonts w:eastAsia="ArialMT"/>
          </w:rPr>
          <w:t xml:space="preserve">0,1 </w:t>
        </w:r>
        <w:r w:rsidR="003F64E5" w:rsidRPr="00515A5B">
          <w:rPr>
            <w:rFonts w:eastAsia="ArialMT"/>
            <w:lang w:val="en-GB"/>
          </w:rPr>
          <w:t>M</w:t>
        </w:r>
      </w:smartTag>
      <w:r w:rsidR="003F64E5" w:rsidRPr="00721BB0">
        <w:rPr>
          <w:rFonts w:eastAsia="ArialMT"/>
        </w:rPr>
        <w:tab/>
      </w:r>
      <w:r w:rsidR="003F64E5" w:rsidRPr="00721BB0">
        <w:rPr>
          <w:rFonts w:eastAsia="ArialMT"/>
        </w:rPr>
        <w:tab/>
      </w:r>
      <w:r w:rsidR="003F64E5" w:rsidRPr="00515A5B">
        <w:rPr>
          <w:rFonts w:eastAsia="Arial-BoldMT"/>
          <w:bCs/>
        </w:rPr>
        <w:t>δ</w:t>
      </w:r>
      <w:r w:rsidRPr="00721BB0">
        <w:rPr>
          <w:rFonts w:eastAsia="Arial-BoldMT"/>
          <w:bCs/>
        </w:rPr>
        <w:t>)</w:t>
      </w:r>
      <w:r w:rsidR="003F64E5" w:rsidRPr="00721BB0">
        <w:rPr>
          <w:rFonts w:eastAsia="Arial-BoldMT"/>
          <w:bCs/>
        </w:rPr>
        <w:t xml:space="preserve"> </w:t>
      </w:r>
      <w:r w:rsidR="003F64E5" w:rsidRPr="00515A5B">
        <w:rPr>
          <w:rFonts w:eastAsia="ArialMT"/>
          <w:lang w:val="en-GB"/>
        </w:rPr>
        <w:t>N</w:t>
      </w:r>
      <w:r w:rsidRPr="00515A5B">
        <w:rPr>
          <w:rFonts w:eastAsia="ArialMT"/>
        </w:rPr>
        <w:t>α</w:t>
      </w:r>
      <w:r w:rsidR="003F64E5" w:rsidRPr="00515A5B">
        <w:rPr>
          <w:rFonts w:eastAsia="ArialMT"/>
          <w:lang w:val="en-GB"/>
        </w:rPr>
        <w:t>C</w:t>
      </w:r>
      <w:r w:rsidR="003F64E5" w:rsidRPr="00721BB0">
        <w:rPr>
          <w:rFonts w:eastAsia="ArialMT"/>
        </w:rPr>
        <w:t xml:space="preserve">ℓ </w:t>
      </w:r>
      <w:smartTag w:uri="urn:schemas-microsoft-com:office:smarttags" w:element="metricconverter">
        <w:smartTagPr>
          <w:attr w:name="ProductID" w:val="0,1 M"/>
        </w:smartTagPr>
        <w:r w:rsidR="003F64E5" w:rsidRPr="00721BB0">
          <w:rPr>
            <w:rFonts w:eastAsia="ArialMT"/>
          </w:rPr>
          <w:t xml:space="preserve">0,1 </w:t>
        </w:r>
        <w:r w:rsidR="003F64E5" w:rsidRPr="00515A5B">
          <w:rPr>
            <w:rFonts w:eastAsia="ArialMT"/>
            <w:lang w:val="en-GB"/>
          </w:rPr>
          <w:t>M</w:t>
        </w:r>
      </w:smartTag>
    </w:p>
    <w:p w:rsidR="00067D3C" w:rsidRDefault="007E7765" w:rsidP="00067D3C">
      <w:pPr>
        <w:spacing w:line="360" w:lineRule="auto"/>
        <w:jc w:val="both"/>
      </w:pPr>
      <w:r>
        <w:rPr>
          <w:b/>
        </w:rPr>
        <w:fldChar w:fldCharType="begin"/>
      </w:r>
      <w:r w:rsidR="00067D3C">
        <w:rPr>
          <w:b/>
        </w:rPr>
        <w:instrText xml:space="preserve"> LISTNUM </w:instrText>
      </w:r>
      <w:r>
        <w:rPr>
          <w:b/>
        </w:rPr>
        <w:fldChar w:fldCharType="end"/>
      </w:r>
      <w:r w:rsidR="00067D3C">
        <w:rPr>
          <w:b/>
        </w:rPr>
        <w:t xml:space="preserve"> </w:t>
      </w:r>
      <w:r w:rsidR="00067D3C">
        <w:t xml:space="preserve">Ποιο από τα παρακάτω υδατικά διαλύματα έχει μεγαλύτερο pH στην ίδια θερμοκρασία; </w:t>
      </w:r>
    </w:p>
    <w:p w:rsidR="00067D3C" w:rsidRDefault="00067D3C" w:rsidP="00067D3C">
      <w:pPr>
        <w:spacing w:line="360" w:lineRule="auto"/>
        <w:jc w:val="both"/>
        <w:rPr>
          <w:lang w:val="en-US"/>
        </w:rPr>
      </w:pPr>
      <w:r>
        <w:t>α</w:t>
      </w:r>
      <w:r>
        <w:rPr>
          <w:lang w:val="en-US"/>
        </w:rPr>
        <w:t>) CH</w:t>
      </w:r>
      <w:r>
        <w:rPr>
          <w:vertAlign w:val="subscript"/>
          <w:lang w:val="en-US"/>
        </w:rPr>
        <w:t>3</w:t>
      </w:r>
      <w:r>
        <w:rPr>
          <w:lang w:val="en-US"/>
        </w:rPr>
        <w:t xml:space="preserve">ONa 0,1M </w:t>
      </w:r>
      <w:r>
        <w:rPr>
          <w:lang w:val="en-US"/>
        </w:rPr>
        <w:tab/>
      </w:r>
      <w:r>
        <w:rPr>
          <w:lang w:val="en-US"/>
        </w:rPr>
        <w:tab/>
      </w:r>
      <w:r>
        <w:t>β</w:t>
      </w:r>
      <w:r>
        <w:rPr>
          <w:lang w:val="en-US"/>
        </w:rPr>
        <w:t>) CH</w:t>
      </w:r>
      <w:r>
        <w:rPr>
          <w:vertAlign w:val="subscript"/>
          <w:lang w:val="en-US"/>
        </w:rPr>
        <w:t>3</w:t>
      </w:r>
      <w:r>
        <w:rPr>
          <w:lang w:val="en-US"/>
        </w:rPr>
        <w:t xml:space="preserve">COONa 0,1M </w:t>
      </w:r>
      <w:r>
        <w:rPr>
          <w:lang w:val="en-US"/>
        </w:rPr>
        <w:tab/>
      </w:r>
      <w:r>
        <w:rPr>
          <w:lang w:val="en-US"/>
        </w:rPr>
        <w:tab/>
      </w:r>
      <w:r>
        <w:t>γ</w:t>
      </w:r>
      <w:r>
        <w:rPr>
          <w:lang w:val="en-US"/>
        </w:rPr>
        <w:t>) NH</w:t>
      </w:r>
      <w:r>
        <w:rPr>
          <w:vertAlign w:val="subscript"/>
          <w:lang w:val="en-US"/>
        </w:rPr>
        <w:t>3</w:t>
      </w:r>
      <w:r>
        <w:rPr>
          <w:lang w:val="en-US"/>
        </w:rPr>
        <w:t xml:space="preserve"> 0,1M </w:t>
      </w:r>
      <w:r>
        <w:rPr>
          <w:lang w:val="en-US"/>
        </w:rPr>
        <w:tab/>
      </w:r>
      <w:r>
        <w:rPr>
          <w:lang w:val="en-US"/>
        </w:rPr>
        <w:tab/>
      </w:r>
      <w:r>
        <w:t>δ</w:t>
      </w:r>
      <w:r>
        <w:rPr>
          <w:lang w:val="en-US"/>
        </w:rPr>
        <w:t>) N</w:t>
      </w:r>
      <w:r>
        <w:t>α</w:t>
      </w:r>
      <w:r>
        <w:rPr>
          <w:lang w:val="en-US"/>
        </w:rPr>
        <w:t>OH 0,01M</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067D3C">
        <w:rPr>
          <w:rFonts w:ascii="Times New Roman" w:hAnsi="Times New Roman"/>
        </w:rPr>
        <w:t xml:space="preserve"> </w:t>
      </w:r>
      <w:r w:rsidR="002473F2" w:rsidRPr="00515A5B">
        <w:rPr>
          <w:rFonts w:ascii="Times New Roman" w:hAnsi="Times New Roman"/>
          <w:b w:val="0"/>
        </w:rPr>
        <w:t xml:space="preserve">Ποιας ένωσης το υδατικό διάλυμα έχει </w:t>
      </w:r>
      <w:r w:rsidR="004D2C79" w:rsidRPr="00515A5B">
        <w:rPr>
          <w:rFonts w:ascii="Times New Roman" w:hAnsi="Times New Roman"/>
          <w:b w:val="0"/>
          <w:lang w:val="en-US"/>
        </w:rPr>
        <w:t>pH</w:t>
      </w:r>
      <w:r w:rsidR="004D2C79" w:rsidRPr="00515A5B">
        <w:rPr>
          <w:rFonts w:ascii="Times New Roman" w:hAnsi="Times New Roman"/>
          <w:b w:val="0"/>
        </w:rPr>
        <w:t xml:space="preserve"> </w:t>
      </w:r>
      <w:r w:rsidR="00A81C20" w:rsidRPr="00515A5B">
        <w:rPr>
          <w:rFonts w:ascii="Times New Roman" w:hAnsi="Times New Roman"/>
          <w:b w:val="0"/>
        </w:rPr>
        <w:t>&gt;</w:t>
      </w:r>
      <w:r w:rsidR="004D2C79" w:rsidRPr="00515A5B">
        <w:rPr>
          <w:rFonts w:ascii="Times New Roman" w:hAnsi="Times New Roman"/>
          <w:b w:val="0"/>
        </w:rPr>
        <w:t xml:space="preserve"> </w:t>
      </w:r>
      <w:r w:rsidR="00A81C20" w:rsidRPr="00515A5B">
        <w:rPr>
          <w:rFonts w:ascii="Times New Roman" w:hAnsi="Times New Roman"/>
          <w:b w:val="0"/>
        </w:rPr>
        <w:t xml:space="preserve">7 στους </w:t>
      </w:r>
      <w:smartTag w:uri="urn:schemas-microsoft-com:office:smarttags" w:element="metricconverter">
        <w:smartTagPr>
          <w:attr w:name="ProductID" w:val="250C"/>
        </w:smartTagPr>
        <w:r w:rsidR="002473F2" w:rsidRPr="00515A5B">
          <w:rPr>
            <w:rFonts w:ascii="Times New Roman" w:hAnsi="Times New Roman"/>
            <w:b w:val="0"/>
          </w:rPr>
          <w:t>25</w:t>
        </w:r>
        <w:r w:rsidR="002473F2" w:rsidRPr="00515A5B">
          <w:rPr>
            <w:rFonts w:ascii="Times New Roman" w:hAnsi="Times New Roman"/>
            <w:b w:val="0"/>
            <w:vertAlign w:val="superscript"/>
          </w:rPr>
          <w:t>0</w:t>
        </w:r>
        <w:r w:rsidR="002473F2" w:rsidRPr="00515A5B">
          <w:rPr>
            <w:rFonts w:ascii="Times New Roman" w:hAnsi="Times New Roman"/>
            <w:b w:val="0"/>
            <w:lang w:val="en-US"/>
          </w:rPr>
          <w:t>C</w:t>
        </w:r>
      </w:smartTag>
      <w:r w:rsidR="002473F2" w:rsidRPr="00515A5B">
        <w:rPr>
          <w:rFonts w:ascii="Times New Roman" w:hAnsi="Times New Roman"/>
          <w:b w:val="0"/>
        </w:rPr>
        <w:t>;</w:t>
      </w:r>
    </w:p>
    <w:p w:rsidR="002473F2" w:rsidRPr="00515A5B" w:rsidRDefault="002473F2" w:rsidP="002473F2">
      <w:pPr>
        <w:pStyle w:val="a6"/>
        <w:jc w:val="both"/>
        <w:rPr>
          <w:rFonts w:ascii="Times New Roman" w:hAnsi="Times New Roman"/>
          <w:b w:val="0"/>
        </w:rPr>
      </w:pPr>
      <w:r w:rsidRPr="00515A5B">
        <w:rPr>
          <w:rFonts w:ascii="Times New Roman" w:hAnsi="Times New Roman"/>
          <w:b w:val="0"/>
        </w:rPr>
        <w:t xml:space="preserve">α) </w:t>
      </w:r>
      <w:r w:rsidRPr="00515A5B">
        <w:rPr>
          <w:rFonts w:ascii="Times New Roman" w:hAnsi="Times New Roman"/>
          <w:b w:val="0"/>
          <w:lang w:val="en-US"/>
        </w:rPr>
        <w:t>HCN</w:t>
      </w:r>
      <w:r w:rsidRPr="00515A5B">
        <w:rPr>
          <w:rFonts w:ascii="Times New Roman" w:hAnsi="Times New Roman"/>
          <w:b w:val="0"/>
        </w:rPr>
        <w:t xml:space="preserve"> ,</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β) </w:t>
      </w:r>
      <w:r w:rsidRPr="00515A5B">
        <w:rPr>
          <w:rFonts w:ascii="Times New Roman" w:hAnsi="Times New Roman"/>
          <w:b w:val="0"/>
          <w:lang w:val="en-US"/>
        </w:rPr>
        <w:t>N</w:t>
      </w:r>
      <w:r w:rsidRPr="00515A5B">
        <w:rPr>
          <w:rFonts w:ascii="Times New Roman" w:hAnsi="Times New Roman"/>
          <w:b w:val="0"/>
        </w:rPr>
        <w:t>α</w:t>
      </w:r>
      <w:r w:rsidRPr="00515A5B">
        <w:rPr>
          <w:rFonts w:ascii="Times New Roman" w:hAnsi="Times New Roman"/>
          <w:b w:val="0"/>
          <w:lang w:val="en-US"/>
        </w:rPr>
        <w:t>F</w:t>
      </w:r>
      <w:r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γ) </w:t>
      </w:r>
      <w:r w:rsidRPr="00515A5B">
        <w:rPr>
          <w:rFonts w:ascii="Times New Roman" w:hAnsi="Times New Roman"/>
          <w:b w:val="0"/>
          <w:lang w:val="en-US"/>
        </w:rPr>
        <w:t>N</w:t>
      </w:r>
      <w:r w:rsidRPr="00515A5B">
        <w:rPr>
          <w:rFonts w:ascii="Times New Roman" w:hAnsi="Times New Roman"/>
          <w:b w:val="0"/>
        </w:rPr>
        <w:t>α</w:t>
      </w:r>
      <w:r w:rsidRPr="00515A5B">
        <w:rPr>
          <w:rFonts w:ascii="Times New Roman" w:hAnsi="Times New Roman"/>
          <w:b w:val="0"/>
          <w:lang w:val="en-US"/>
        </w:rPr>
        <w:t>HSO</w:t>
      </w:r>
      <w:r w:rsidRPr="00515A5B">
        <w:rPr>
          <w:rFonts w:ascii="Times New Roman" w:hAnsi="Times New Roman"/>
          <w:b w:val="0"/>
          <w:vertAlign w:val="subscript"/>
        </w:rPr>
        <w:t>4</w:t>
      </w:r>
      <w:r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δ) </w:t>
      </w:r>
      <w:r w:rsidRPr="00515A5B">
        <w:rPr>
          <w:rFonts w:ascii="Times New Roman" w:hAnsi="Times New Roman"/>
          <w:b w:val="0"/>
          <w:lang w:val="en-US"/>
        </w:rPr>
        <w:t>NH</w:t>
      </w:r>
      <w:r w:rsidRPr="00515A5B">
        <w:rPr>
          <w:rFonts w:ascii="Times New Roman" w:hAnsi="Times New Roman"/>
          <w:b w:val="0"/>
          <w:vertAlign w:val="subscript"/>
        </w:rPr>
        <w:t>4</w:t>
      </w:r>
      <w:r w:rsidRPr="00515A5B">
        <w:rPr>
          <w:rFonts w:ascii="Times New Roman" w:hAnsi="Times New Roman"/>
          <w:b w:val="0"/>
          <w:lang w:val="en-US"/>
        </w:rPr>
        <w:t>Cl</w:t>
      </w:r>
      <w:r w:rsidR="00656489" w:rsidRPr="00515A5B">
        <w:rPr>
          <w:rFonts w:ascii="Times New Roman" w:hAnsi="Times New Roman"/>
          <w:b w:val="0"/>
        </w:rPr>
        <w:t>.</w:t>
      </w:r>
    </w:p>
    <w:p w:rsidR="00CF00C3" w:rsidRPr="00515A5B" w:rsidRDefault="007E7765" w:rsidP="00CF00C3">
      <w:pPr>
        <w:spacing w:line="360" w:lineRule="auto"/>
        <w:jc w:val="both"/>
      </w:pPr>
      <w:r w:rsidRPr="00515A5B">
        <w:rPr>
          <w:b/>
          <w:color w:val="000000"/>
        </w:rPr>
        <w:fldChar w:fldCharType="begin"/>
      </w:r>
      <w:r w:rsidR="00CF00C3" w:rsidRPr="00515A5B">
        <w:rPr>
          <w:b/>
          <w:color w:val="000000"/>
        </w:rPr>
        <w:instrText xml:space="preserve"> LISTNUM </w:instrText>
      </w:r>
      <w:r w:rsidRPr="00515A5B">
        <w:rPr>
          <w:b/>
          <w:color w:val="000000"/>
        </w:rPr>
        <w:fldChar w:fldCharType="end"/>
      </w:r>
      <w:r w:rsidR="00CF00C3" w:rsidRPr="00515A5B">
        <w:rPr>
          <w:b/>
          <w:color w:val="000000"/>
        </w:rPr>
        <w:t xml:space="preserve"> </w:t>
      </w:r>
      <w:r w:rsidR="00CF00C3" w:rsidRPr="00515A5B">
        <w:t>Κατά την αραίωση υδατικού διαλύματος ΝΗ</w:t>
      </w:r>
      <w:r w:rsidR="00CF00C3" w:rsidRPr="00515A5B">
        <w:rPr>
          <w:vertAlign w:val="subscript"/>
        </w:rPr>
        <w:t>4</w:t>
      </w:r>
      <w:r w:rsidR="00CF00C3" w:rsidRPr="00515A5B">
        <w:t xml:space="preserve">Cℓ 0,1M </w:t>
      </w:r>
      <w:r w:rsidR="004446A8" w:rsidRPr="00515A5B">
        <w:t>σε σταθερή θερμοκρασία:</w:t>
      </w:r>
    </w:p>
    <w:p w:rsidR="00CF00C3" w:rsidRPr="00515A5B" w:rsidRDefault="00CF00C3" w:rsidP="00CF00C3">
      <w:pPr>
        <w:spacing w:line="360" w:lineRule="auto"/>
        <w:jc w:val="both"/>
      </w:pPr>
      <w:r w:rsidRPr="00515A5B">
        <w:t>α) η σταθερά ιοντισμού της ΝΗ</w:t>
      </w:r>
      <w:r w:rsidRPr="00515A5B">
        <w:rPr>
          <w:vertAlign w:val="subscript"/>
        </w:rPr>
        <w:t>3</w:t>
      </w:r>
      <w:r w:rsidRPr="00515A5B">
        <w:t xml:space="preserve"> αυξάνεται </w:t>
      </w:r>
      <w:r w:rsidRPr="00515A5B">
        <w:tab/>
      </w:r>
      <w:r w:rsidRPr="00515A5B">
        <w:tab/>
        <w:t>β) η συγκέντρωση των OH</w:t>
      </w:r>
      <w:r w:rsidRPr="00515A5B">
        <w:rPr>
          <w:vertAlign w:val="superscript"/>
        </w:rPr>
        <w:t>–</w:t>
      </w:r>
      <w:r w:rsidRPr="00515A5B">
        <w:t xml:space="preserve"> αυξάνεται </w:t>
      </w:r>
    </w:p>
    <w:p w:rsidR="00CF00C3" w:rsidRPr="00515A5B" w:rsidRDefault="00CF00C3" w:rsidP="00CF00C3">
      <w:pPr>
        <w:spacing w:line="360" w:lineRule="auto"/>
        <w:jc w:val="both"/>
      </w:pPr>
      <w:r w:rsidRPr="00515A5B">
        <w:t xml:space="preserve">γ) το pH του διαλύματος μειώνεται </w:t>
      </w:r>
      <w:r w:rsidRPr="00515A5B">
        <w:tab/>
      </w:r>
      <w:r w:rsidRPr="00515A5B">
        <w:tab/>
      </w:r>
      <w:r w:rsidRPr="00515A5B">
        <w:tab/>
        <w:t>δ) ο αριθμός των mole των H</w:t>
      </w:r>
      <w:r w:rsidRPr="00515A5B">
        <w:rPr>
          <w:vertAlign w:val="subscript"/>
        </w:rPr>
        <w:t>3</w:t>
      </w:r>
      <w:r w:rsidRPr="00515A5B">
        <w:t>O</w:t>
      </w:r>
      <w:r w:rsidRPr="00515A5B">
        <w:rPr>
          <w:vertAlign w:val="superscript"/>
        </w:rPr>
        <w:t>+</w:t>
      </w:r>
      <w:r w:rsidRPr="00515A5B">
        <w:t xml:space="preserve"> μειώνεται. </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2473F2" w:rsidRPr="00515A5B">
        <w:rPr>
          <w:rFonts w:ascii="Times New Roman" w:hAnsi="Times New Roman"/>
          <w:b w:val="0"/>
        </w:rPr>
        <w:t xml:space="preserve">Το </w:t>
      </w:r>
      <w:r w:rsidR="002473F2" w:rsidRPr="00515A5B">
        <w:rPr>
          <w:rFonts w:ascii="Times New Roman" w:hAnsi="Times New Roman"/>
          <w:b w:val="0"/>
          <w:lang w:val="en-US"/>
        </w:rPr>
        <w:t>pH</w:t>
      </w:r>
      <w:r w:rsidR="002473F2" w:rsidRPr="00515A5B">
        <w:rPr>
          <w:rFonts w:ascii="Times New Roman" w:hAnsi="Times New Roman"/>
          <w:b w:val="0"/>
        </w:rPr>
        <w:t xml:space="preserve"> υδατικού διαλύματος ΝΗ</w:t>
      </w:r>
      <w:r w:rsidR="002473F2" w:rsidRPr="00515A5B">
        <w:rPr>
          <w:rFonts w:ascii="Times New Roman" w:hAnsi="Times New Roman"/>
          <w:b w:val="0"/>
          <w:vertAlign w:val="subscript"/>
        </w:rPr>
        <w:t>4</w:t>
      </w:r>
      <w:r w:rsidR="002473F2" w:rsidRPr="00515A5B">
        <w:rPr>
          <w:rFonts w:ascii="Times New Roman" w:hAnsi="Times New Roman"/>
          <w:b w:val="0"/>
          <w:lang w:val="en-US"/>
        </w:rPr>
        <w:t>F</w:t>
      </w:r>
      <w:r w:rsidR="002473F2" w:rsidRPr="00515A5B">
        <w:rPr>
          <w:rFonts w:ascii="Times New Roman" w:hAnsi="Times New Roman"/>
          <w:b w:val="0"/>
        </w:rPr>
        <w:t xml:space="preserve"> στους </w:t>
      </w:r>
      <w:smartTag w:uri="urn:schemas-microsoft-com:office:smarttags" w:element="metricconverter">
        <w:smartTagPr>
          <w:attr w:name="ProductID" w:val="250C"/>
        </w:smartTagPr>
        <w:r w:rsidR="002473F2" w:rsidRPr="00515A5B">
          <w:rPr>
            <w:rFonts w:ascii="Times New Roman" w:hAnsi="Times New Roman"/>
            <w:b w:val="0"/>
          </w:rPr>
          <w:t>25</w:t>
        </w:r>
        <w:r w:rsidR="002473F2" w:rsidRPr="00515A5B">
          <w:rPr>
            <w:rFonts w:ascii="Times New Roman" w:hAnsi="Times New Roman"/>
            <w:b w:val="0"/>
            <w:vertAlign w:val="superscript"/>
          </w:rPr>
          <w:t>0</w:t>
        </w:r>
        <w:r w:rsidR="002473F2" w:rsidRPr="00515A5B">
          <w:rPr>
            <w:rFonts w:ascii="Times New Roman" w:hAnsi="Times New Roman"/>
            <w:b w:val="0"/>
            <w:lang w:val="en-US"/>
          </w:rPr>
          <w:t>C</w:t>
        </w:r>
      </w:smartTag>
      <w:r w:rsidR="002473F2" w:rsidRPr="00515A5B">
        <w:rPr>
          <w:rFonts w:ascii="Times New Roman" w:hAnsi="Times New Roman"/>
          <w:b w:val="0"/>
        </w:rPr>
        <w:t xml:space="preserve"> , θα είναι:</w:t>
      </w:r>
    </w:p>
    <w:p w:rsidR="002473F2" w:rsidRPr="00515A5B" w:rsidRDefault="003C104C" w:rsidP="002473F2">
      <w:pPr>
        <w:pStyle w:val="a6"/>
        <w:jc w:val="both"/>
        <w:rPr>
          <w:rFonts w:ascii="Times New Roman" w:hAnsi="Times New Roman"/>
          <w:b w:val="0"/>
        </w:rPr>
      </w:pPr>
      <w:r w:rsidRPr="00515A5B">
        <w:rPr>
          <w:rFonts w:ascii="Times New Roman" w:hAnsi="Times New Roman"/>
          <w:b w:val="0"/>
        </w:rPr>
        <w:t>α) μεγαλύτερο του 7</w:t>
      </w:r>
      <w:r w:rsidR="002473F2"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ab/>
        <w:t xml:space="preserve">β) μικρότερο </w:t>
      </w:r>
      <w:r w:rsidR="002473F2" w:rsidRPr="00515A5B">
        <w:rPr>
          <w:rFonts w:ascii="Times New Roman" w:hAnsi="Times New Roman"/>
          <w:b w:val="0"/>
        </w:rPr>
        <w:t>τ</w:t>
      </w:r>
      <w:r w:rsidR="00656489" w:rsidRPr="00515A5B">
        <w:rPr>
          <w:rFonts w:ascii="Times New Roman" w:hAnsi="Times New Roman"/>
          <w:b w:val="0"/>
        </w:rPr>
        <w:t>ου 7,</w:t>
      </w:r>
    </w:p>
    <w:p w:rsidR="002473F2" w:rsidRPr="00515A5B" w:rsidRDefault="003C104C" w:rsidP="002473F2">
      <w:pPr>
        <w:pStyle w:val="a6"/>
        <w:jc w:val="both"/>
        <w:rPr>
          <w:rFonts w:ascii="Times New Roman" w:hAnsi="Times New Roman"/>
          <w:b w:val="0"/>
        </w:rPr>
      </w:pPr>
      <w:r w:rsidRPr="00515A5B">
        <w:rPr>
          <w:rFonts w:ascii="Times New Roman" w:hAnsi="Times New Roman"/>
          <w:b w:val="0"/>
        </w:rPr>
        <w:t>γ) ίσο με 7</w:t>
      </w:r>
      <w:r w:rsidR="002473F2"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δ) εξαρτάται </w:t>
      </w:r>
      <w:r w:rsidR="002473F2" w:rsidRPr="00515A5B">
        <w:rPr>
          <w:rFonts w:ascii="Times New Roman" w:hAnsi="Times New Roman"/>
          <w:b w:val="0"/>
        </w:rPr>
        <w:t>από την Κ</w:t>
      </w:r>
      <w:r w:rsidR="002473F2" w:rsidRPr="00515A5B">
        <w:rPr>
          <w:rFonts w:ascii="Times New Roman" w:hAnsi="Times New Roman"/>
          <w:b w:val="0"/>
          <w:vertAlign w:val="subscript"/>
        </w:rPr>
        <w:t>α</w:t>
      </w:r>
      <w:r w:rsidRPr="00515A5B">
        <w:rPr>
          <w:rFonts w:ascii="Times New Roman" w:hAnsi="Times New Roman"/>
          <w:b w:val="0"/>
        </w:rPr>
        <w:t xml:space="preserve"> του </w:t>
      </w:r>
      <w:r w:rsidR="002473F2" w:rsidRPr="00515A5B">
        <w:rPr>
          <w:rFonts w:ascii="Times New Roman" w:hAnsi="Times New Roman"/>
          <w:b w:val="0"/>
        </w:rPr>
        <w:t>ΝΗ</w:t>
      </w:r>
      <w:r w:rsidR="002473F2" w:rsidRPr="00515A5B">
        <w:rPr>
          <w:rFonts w:ascii="Times New Roman" w:hAnsi="Times New Roman"/>
          <w:b w:val="0"/>
          <w:vertAlign w:val="subscript"/>
        </w:rPr>
        <w:t>4</w:t>
      </w:r>
      <w:r w:rsidR="002473F2" w:rsidRPr="00515A5B">
        <w:rPr>
          <w:rFonts w:ascii="Times New Roman" w:hAnsi="Times New Roman"/>
          <w:b w:val="0"/>
          <w:vertAlign w:val="superscript"/>
        </w:rPr>
        <w:t>+</w:t>
      </w:r>
      <w:r w:rsidRPr="00515A5B">
        <w:rPr>
          <w:rFonts w:ascii="Times New Roman" w:hAnsi="Times New Roman"/>
          <w:b w:val="0"/>
        </w:rPr>
        <w:t xml:space="preserve"> </w:t>
      </w:r>
      <w:r w:rsidR="002473F2" w:rsidRPr="00515A5B">
        <w:rPr>
          <w:rFonts w:ascii="Times New Roman" w:hAnsi="Times New Roman"/>
          <w:b w:val="0"/>
        </w:rPr>
        <w:t>και</w:t>
      </w:r>
      <w:r w:rsidRPr="00515A5B">
        <w:rPr>
          <w:rFonts w:ascii="Times New Roman" w:hAnsi="Times New Roman"/>
          <w:b w:val="0"/>
        </w:rPr>
        <w:t xml:space="preserve"> την</w:t>
      </w:r>
      <w:r w:rsidR="002473F2" w:rsidRPr="00515A5B">
        <w:rPr>
          <w:rFonts w:ascii="Times New Roman" w:hAnsi="Times New Roman"/>
          <w:b w:val="0"/>
        </w:rPr>
        <w:t xml:space="preserve"> Κ</w:t>
      </w:r>
      <w:r w:rsidR="002473F2" w:rsidRPr="00515A5B">
        <w:rPr>
          <w:rFonts w:ascii="Times New Roman" w:hAnsi="Times New Roman"/>
          <w:b w:val="0"/>
          <w:vertAlign w:val="subscript"/>
          <w:lang w:val="en-US"/>
        </w:rPr>
        <w:t>b</w:t>
      </w:r>
      <w:r w:rsidRPr="00515A5B">
        <w:rPr>
          <w:rFonts w:ascii="Times New Roman" w:hAnsi="Times New Roman"/>
          <w:b w:val="0"/>
        </w:rPr>
        <w:t xml:space="preserve"> του </w:t>
      </w:r>
      <w:r w:rsidR="002473F2" w:rsidRPr="00515A5B">
        <w:rPr>
          <w:rFonts w:ascii="Times New Roman" w:hAnsi="Times New Roman"/>
          <w:b w:val="0"/>
          <w:lang w:val="en-US"/>
        </w:rPr>
        <w:t>F</w:t>
      </w:r>
      <w:r w:rsidR="002638A1" w:rsidRPr="00515A5B">
        <w:rPr>
          <w:rFonts w:ascii="Times New Roman" w:hAnsi="Times New Roman"/>
          <w:b w:val="0"/>
          <w:vertAlign w:val="superscript"/>
        </w:rPr>
        <w:t>-</w:t>
      </w:r>
      <w:r w:rsidRPr="00515A5B">
        <w:rPr>
          <w:rFonts w:ascii="Times New Roman" w:hAnsi="Times New Roman"/>
          <w:b w:val="0"/>
        </w:rPr>
        <w:t>.</w:t>
      </w:r>
    </w:p>
    <w:p w:rsidR="002473F2" w:rsidRPr="00067D3C" w:rsidRDefault="007E7765" w:rsidP="002473F2">
      <w:pPr>
        <w:pStyle w:val="a6"/>
        <w:jc w:val="left"/>
        <w:rPr>
          <w:rFonts w:ascii="Times New Roman" w:hAnsi="Times New Roman"/>
          <w:b w:val="0"/>
        </w:rPr>
      </w:pPr>
      <w:r w:rsidRPr="00067D3C">
        <w:rPr>
          <w:rFonts w:ascii="Times New Roman" w:hAnsi="Times New Roman"/>
        </w:rPr>
        <w:fldChar w:fldCharType="begin"/>
      </w:r>
      <w:r w:rsidR="000B2C6E" w:rsidRPr="00067D3C">
        <w:rPr>
          <w:rFonts w:ascii="Times New Roman" w:hAnsi="Times New Roman"/>
        </w:rPr>
        <w:instrText xml:space="preserve"> LISTNUM </w:instrText>
      </w:r>
      <w:r w:rsidRPr="00067D3C">
        <w:rPr>
          <w:rFonts w:ascii="Times New Roman" w:hAnsi="Times New Roman"/>
        </w:rPr>
        <w:fldChar w:fldCharType="end"/>
      </w:r>
      <w:r w:rsidR="002473F2" w:rsidRPr="00067D3C">
        <w:rPr>
          <w:rFonts w:ascii="Times New Roman" w:hAnsi="Times New Roman"/>
        </w:rPr>
        <w:t xml:space="preserve"> </w:t>
      </w:r>
      <w:r w:rsidR="003C104C" w:rsidRPr="00067D3C">
        <w:rPr>
          <w:rFonts w:ascii="Times New Roman" w:hAnsi="Times New Roman"/>
          <w:b w:val="0"/>
        </w:rPr>
        <w:t xml:space="preserve">Με προσθήκη </w:t>
      </w:r>
      <w:r w:rsidR="002473F2" w:rsidRPr="00067D3C">
        <w:rPr>
          <w:rFonts w:ascii="Times New Roman" w:hAnsi="Times New Roman"/>
          <w:b w:val="0"/>
        </w:rPr>
        <w:t xml:space="preserve">νερού </w:t>
      </w:r>
      <w:r w:rsidR="002473F2" w:rsidRPr="00067D3C">
        <w:rPr>
          <w:rFonts w:ascii="Times New Roman" w:hAnsi="Times New Roman"/>
          <w:u w:val="single"/>
        </w:rPr>
        <w:t>δεν</w:t>
      </w:r>
      <w:r w:rsidR="003C104C" w:rsidRPr="00067D3C">
        <w:rPr>
          <w:rFonts w:ascii="Times New Roman" w:hAnsi="Times New Roman"/>
          <w:b w:val="0"/>
        </w:rPr>
        <w:t xml:space="preserve"> μεταβάλλεται το </w:t>
      </w:r>
      <w:r w:rsidR="002473F2" w:rsidRPr="00067D3C">
        <w:rPr>
          <w:rFonts w:ascii="Times New Roman" w:hAnsi="Times New Roman"/>
          <w:b w:val="0"/>
          <w:lang w:val="en-US"/>
        </w:rPr>
        <w:t>pH</w:t>
      </w:r>
      <w:r w:rsidR="003C104C" w:rsidRPr="00067D3C">
        <w:rPr>
          <w:rFonts w:ascii="Times New Roman" w:hAnsi="Times New Roman"/>
          <w:b w:val="0"/>
        </w:rPr>
        <w:t xml:space="preserve"> υδατικού διαλύματος:</w:t>
      </w:r>
    </w:p>
    <w:p w:rsidR="002473F2" w:rsidRPr="00515A5B" w:rsidRDefault="002473F2" w:rsidP="002473F2">
      <w:pPr>
        <w:pStyle w:val="a6"/>
        <w:jc w:val="both"/>
        <w:rPr>
          <w:rFonts w:ascii="Times New Roman" w:hAnsi="Times New Roman"/>
          <w:b w:val="0"/>
        </w:rPr>
      </w:pPr>
      <w:r w:rsidRPr="00515A5B">
        <w:rPr>
          <w:rFonts w:ascii="Times New Roman" w:hAnsi="Times New Roman"/>
          <w:b w:val="0"/>
        </w:rPr>
        <w:t xml:space="preserve">α) </w:t>
      </w:r>
      <w:r w:rsidRPr="00515A5B">
        <w:rPr>
          <w:rFonts w:ascii="Times New Roman" w:hAnsi="Times New Roman"/>
          <w:b w:val="0"/>
          <w:lang w:val="en-US"/>
        </w:rPr>
        <w:t>C</w:t>
      </w:r>
      <w:r w:rsidRPr="00515A5B">
        <w:rPr>
          <w:rFonts w:ascii="Times New Roman" w:hAnsi="Times New Roman"/>
          <w:b w:val="0"/>
        </w:rPr>
        <w:t>Η</w:t>
      </w:r>
      <w:r w:rsidRPr="00515A5B">
        <w:rPr>
          <w:rFonts w:ascii="Times New Roman" w:hAnsi="Times New Roman"/>
          <w:b w:val="0"/>
          <w:vertAlign w:val="subscript"/>
        </w:rPr>
        <w:t>3</w:t>
      </w:r>
      <w:r w:rsidRPr="00515A5B">
        <w:rPr>
          <w:rFonts w:ascii="Times New Roman" w:hAnsi="Times New Roman"/>
          <w:b w:val="0"/>
          <w:lang w:val="en-US"/>
        </w:rPr>
        <w:t>COON</w:t>
      </w:r>
      <w:r w:rsidR="003C104C" w:rsidRPr="00515A5B">
        <w:rPr>
          <w:rFonts w:ascii="Times New Roman" w:hAnsi="Times New Roman"/>
          <w:b w:val="0"/>
        </w:rPr>
        <w:t>α</w:t>
      </w:r>
      <w:r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3C104C" w:rsidRPr="00515A5B">
        <w:rPr>
          <w:rFonts w:ascii="Times New Roman" w:hAnsi="Times New Roman"/>
          <w:b w:val="0"/>
        </w:rPr>
        <w:t xml:space="preserve">β) </w:t>
      </w:r>
      <w:r w:rsidRPr="00515A5B">
        <w:rPr>
          <w:rFonts w:ascii="Times New Roman" w:hAnsi="Times New Roman"/>
          <w:b w:val="0"/>
        </w:rPr>
        <w:t>Η</w:t>
      </w:r>
      <w:r w:rsidRPr="00515A5B">
        <w:rPr>
          <w:rFonts w:ascii="Times New Roman" w:hAnsi="Times New Roman"/>
          <w:b w:val="0"/>
          <w:lang w:val="en-US"/>
        </w:rPr>
        <w:t>COO</w:t>
      </w:r>
      <w:r w:rsidRPr="00515A5B">
        <w:rPr>
          <w:rFonts w:ascii="Times New Roman" w:hAnsi="Times New Roman"/>
          <w:b w:val="0"/>
        </w:rPr>
        <w:t>Η ,</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γ) </w:t>
      </w:r>
      <w:r w:rsidRPr="00515A5B">
        <w:rPr>
          <w:rFonts w:ascii="Times New Roman" w:hAnsi="Times New Roman"/>
          <w:b w:val="0"/>
          <w:lang w:val="en-US"/>
        </w:rPr>
        <w:t>NH</w:t>
      </w:r>
      <w:r w:rsidRPr="00515A5B">
        <w:rPr>
          <w:rFonts w:ascii="Times New Roman" w:hAnsi="Times New Roman"/>
          <w:b w:val="0"/>
          <w:vertAlign w:val="subscript"/>
        </w:rPr>
        <w:t>4</w:t>
      </w:r>
      <w:r w:rsidRPr="00515A5B">
        <w:rPr>
          <w:rFonts w:ascii="Times New Roman" w:hAnsi="Times New Roman"/>
          <w:b w:val="0"/>
          <w:lang w:val="en-US"/>
        </w:rPr>
        <w:t>Cl</w:t>
      </w:r>
      <w:r w:rsidRPr="00515A5B">
        <w:rPr>
          <w:rFonts w:ascii="Times New Roman" w:hAnsi="Times New Roman"/>
          <w:b w:val="0"/>
        </w:rPr>
        <w:t xml:space="preserve"> ,</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δ) Να</w:t>
      </w:r>
      <w:r w:rsidRPr="00515A5B">
        <w:rPr>
          <w:rFonts w:ascii="Times New Roman" w:hAnsi="Times New Roman"/>
          <w:b w:val="0"/>
          <w:lang w:val="en-US"/>
        </w:rPr>
        <w:t>Cl</w:t>
      </w:r>
    </w:p>
    <w:p w:rsidR="002473F2" w:rsidRPr="00515A5B" w:rsidRDefault="007E7765" w:rsidP="002473F2">
      <w:pPr>
        <w:pStyle w:val="a6"/>
        <w:jc w:val="left"/>
        <w:rPr>
          <w:rFonts w:ascii="Times New Roman" w:hAnsi="Times New Roman"/>
          <w:b w:val="0"/>
        </w:rPr>
      </w:pPr>
      <w:r w:rsidRPr="00515A5B">
        <w:rPr>
          <w:rFonts w:ascii="Times New Roman" w:hAnsi="Times New Roman"/>
        </w:rPr>
        <w:fldChar w:fldCharType="begin"/>
      </w:r>
      <w:r w:rsidR="000B2C6E"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3C104C" w:rsidRPr="00515A5B">
        <w:rPr>
          <w:rFonts w:ascii="Times New Roman" w:hAnsi="Times New Roman"/>
          <w:b w:val="0"/>
        </w:rPr>
        <w:t>Βασικό είναι το υδατικό</w:t>
      </w:r>
      <w:r w:rsidR="002473F2" w:rsidRPr="00515A5B">
        <w:rPr>
          <w:rFonts w:ascii="Times New Roman" w:hAnsi="Times New Roman"/>
          <w:b w:val="0"/>
        </w:rPr>
        <w:t xml:space="preserve"> διάλυμα </w:t>
      </w:r>
      <w:r w:rsidR="003C104C" w:rsidRPr="00515A5B">
        <w:rPr>
          <w:rFonts w:ascii="Times New Roman" w:hAnsi="Times New Roman"/>
          <w:b w:val="0"/>
        </w:rPr>
        <w:t xml:space="preserve">της </w:t>
      </w:r>
      <w:r w:rsidR="002473F2" w:rsidRPr="00515A5B">
        <w:rPr>
          <w:rFonts w:ascii="Times New Roman" w:hAnsi="Times New Roman"/>
          <w:b w:val="0"/>
        </w:rPr>
        <w:t>ένωσης:</w:t>
      </w:r>
    </w:p>
    <w:p w:rsidR="002473F2" w:rsidRDefault="003C104C" w:rsidP="002473F2">
      <w:pPr>
        <w:pStyle w:val="a6"/>
        <w:jc w:val="both"/>
        <w:rPr>
          <w:rFonts w:ascii="Times New Roman" w:hAnsi="Times New Roman"/>
          <w:b w:val="0"/>
        </w:rPr>
      </w:pPr>
      <w:r w:rsidRPr="00515A5B">
        <w:rPr>
          <w:rFonts w:ascii="Times New Roman" w:hAnsi="Times New Roman"/>
          <w:b w:val="0"/>
        </w:rPr>
        <w:t xml:space="preserve">α) </w:t>
      </w:r>
      <w:r w:rsidR="002473F2" w:rsidRPr="00515A5B">
        <w:rPr>
          <w:rFonts w:ascii="Times New Roman" w:hAnsi="Times New Roman"/>
          <w:b w:val="0"/>
        </w:rPr>
        <w:t>ΝΗ</w:t>
      </w:r>
      <w:r w:rsidR="002473F2" w:rsidRPr="00515A5B">
        <w:rPr>
          <w:rFonts w:ascii="Times New Roman" w:hAnsi="Times New Roman"/>
          <w:b w:val="0"/>
          <w:vertAlign w:val="subscript"/>
        </w:rPr>
        <w:t>4</w:t>
      </w:r>
      <w:r w:rsidR="002473F2" w:rsidRPr="00515A5B">
        <w:rPr>
          <w:rFonts w:ascii="Times New Roman" w:hAnsi="Times New Roman"/>
          <w:b w:val="0"/>
        </w:rPr>
        <w:t>ΝΟ</w:t>
      </w:r>
      <w:r w:rsidR="002473F2" w:rsidRPr="00515A5B">
        <w:rPr>
          <w:rFonts w:ascii="Times New Roman" w:hAnsi="Times New Roman"/>
          <w:b w:val="0"/>
          <w:vertAlign w:val="subscript"/>
        </w:rPr>
        <w:t xml:space="preserve">3 </w:t>
      </w:r>
      <w:r w:rsidR="002473F2"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β)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COOK</w:t>
      </w:r>
      <w:r w:rsidR="002473F2" w:rsidRPr="00515A5B">
        <w:rPr>
          <w:rFonts w:ascii="Times New Roman" w:hAnsi="Times New Roman"/>
          <w:b w:val="0"/>
        </w:rPr>
        <w:t xml:space="preserve"> </w:t>
      </w:r>
      <w:r w:rsidR="00656489" w:rsidRPr="00515A5B">
        <w:rPr>
          <w:rFonts w:ascii="Times New Roman" w:hAnsi="Times New Roman"/>
          <w:b w:val="0"/>
        </w:rPr>
        <w:tab/>
      </w:r>
      <w:r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γ)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NH</w:t>
      </w:r>
      <w:r w:rsidR="002473F2" w:rsidRPr="00515A5B">
        <w:rPr>
          <w:rFonts w:ascii="Times New Roman" w:hAnsi="Times New Roman"/>
          <w:b w:val="0"/>
          <w:vertAlign w:val="subscript"/>
        </w:rPr>
        <w:t>3</w:t>
      </w:r>
      <w:r w:rsidR="002473F2" w:rsidRPr="00515A5B">
        <w:rPr>
          <w:rFonts w:ascii="Times New Roman" w:hAnsi="Times New Roman"/>
          <w:b w:val="0"/>
          <w:lang w:val="en-US"/>
        </w:rPr>
        <w:t>Cl</w:t>
      </w:r>
      <w:r w:rsidR="002473F2" w:rsidRPr="00515A5B">
        <w:rPr>
          <w:rFonts w:ascii="Times New Roman" w:hAnsi="Times New Roman"/>
          <w:b w:val="0"/>
        </w:rPr>
        <w:t xml:space="preserve"> ,</w:t>
      </w:r>
      <w:r w:rsidR="00656489" w:rsidRPr="00515A5B">
        <w:rPr>
          <w:rFonts w:ascii="Times New Roman" w:hAnsi="Times New Roman"/>
          <w:b w:val="0"/>
        </w:rPr>
        <w:tab/>
      </w:r>
      <w:r w:rsidR="00656489" w:rsidRPr="00515A5B">
        <w:rPr>
          <w:rFonts w:ascii="Times New Roman" w:hAnsi="Times New Roman"/>
          <w:b w:val="0"/>
        </w:rPr>
        <w:tab/>
      </w:r>
      <w:r w:rsidR="0097208F">
        <w:rPr>
          <w:rFonts w:ascii="Times New Roman" w:hAnsi="Times New Roman"/>
          <w:b w:val="0"/>
        </w:rPr>
        <w:tab/>
      </w:r>
      <w:r w:rsidR="002473F2" w:rsidRPr="00515A5B">
        <w:rPr>
          <w:rFonts w:ascii="Times New Roman" w:hAnsi="Times New Roman"/>
          <w:b w:val="0"/>
        </w:rPr>
        <w:t xml:space="preserve">δ) </w:t>
      </w:r>
      <w:r w:rsidR="002473F2" w:rsidRPr="00515A5B">
        <w:rPr>
          <w:rFonts w:ascii="Times New Roman" w:hAnsi="Times New Roman"/>
          <w:b w:val="0"/>
          <w:lang w:val="en-US"/>
        </w:rPr>
        <w:t>KCl</w:t>
      </w:r>
    </w:p>
    <w:p w:rsidR="00721BB0" w:rsidRPr="00515A5B" w:rsidRDefault="00721BB0" w:rsidP="002473F2">
      <w:pPr>
        <w:pStyle w:val="a6"/>
        <w:jc w:val="both"/>
        <w:rPr>
          <w:rFonts w:ascii="Times New Roman" w:hAnsi="Times New Roman"/>
          <w:b w:val="0"/>
        </w:rPr>
      </w:pPr>
    </w:p>
    <w:p w:rsidR="00D605C7" w:rsidRPr="00515A5B" w:rsidRDefault="007E7765" w:rsidP="00D605C7">
      <w:pPr>
        <w:pStyle w:val="a6"/>
        <w:jc w:val="left"/>
        <w:rPr>
          <w:rFonts w:ascii="Times New Roman" w:hAnsi="Times New Roman"/>
          <w:b w:val="0"/>
        </w:rPr>
      </w:pPr>
      <w:r w:rsidRPr="00515A5B">
        <w:rPr>
          <w:rFonts w:ascii="Times New Roman" w:hAnsi="Times New Roman"/>
        </w:rPr>
        <w:fldChar w:fldCharType="begin"/>
      </w:r>
      <w:r w:rsidR="0039648E" w:rsidRPr="00515A5B">
        <w:rPr>
          <w:rFonts w:ascii="Times New Roman" w:hAnsi="Times New Roman"/>
        </w:rPr>
        <w:instrText xml:space="preserve"> LISTNUM </w:instrText>
      </w:r>
      <w:r w:rsidRPr="00515A5B">
        <w:rPr>
          <w:rFonts w:ascii="Times New Roman" w:hAnsi="Times New Roman"/>
        </w:rPr>
        <w:fldChar w:fldCharType="end"/>
      </w:r>
      <w:r w:rsidR="0039648E" w:rsidRPr="00515A5B">
        <w:rPr>
          <w:rFonts w:ascii="Times New Roman" w:hAnsi="Times New Roman"/>
        </w:rPr>
        <w:t xml:space="preserve"> </w:t>
      </w:r>
      <w:r w:rsidR="0039648E" w:rsidRPr="00515A5B">
        <w:rPr>
          <w:rFonts w:ascii="Times New Roman" w:hAnsi="Times New Roman"/>
          <w:b w:val="0"/>
        </w:rPr>
        <w:t xml:space="preserve">Ένα υδατικό διάλυμα </w:t>
      </w:r>
      <w:r w:rsidR="00253514" w:rsidRPr="00515A5B">
        <w:rPr>
          <w:rFonts w:ascii="Times New Roman" w:hAnsi="Times New Roman"/>
          <w:b w:val="0"/>
        </w:rPr>
        <w:t xml:space="preserve">άλατος </w:t>
      </w:r>
      <w:r w:rsidR="00CD1882" w:rsidRPr="00515A5B">
        <w:rPr>
          <w:rFonts w:ascii="Times New Roman" w:hAnsi="Times New Roman"/>
          <w:b w:val="0"/>
          <w:lang w:val="en-US"/>
        </w:rPr>
        <w:t>C</w:t>
      </w:r>
      <w:r w:rsidR="0039648E" w:rsidRPr="00515A5B">
        <w:rPr>
          <w:rFonts w:ascii="Times New Roman" w:hAnsi="Times New Roman"/>
          <w:b w:val="0"/>
          <w:lang w:val="en-US"/>
        </w:rPr>
        <w:t>H</w:t>
      </w:r>
      <w:r w:rsidR="00CD1882" w:rsidRPr="00515A5B">
        <w:rPr>
          <w:rFonts w:ascii="Times New Roman" w:hAnsi="Times New Roman"/>
          <w:b w:val="0"/>
          <w:vertAlign w:val="subscript"/>
        </w:rPr>
        <w:t>3</w:t>
      </w:r>
      <w:r w:rsidR="0039648E" w:rsidRPr="00515A5B">
        <w:rPr>
          <w:rFonts w:ascii="Times New Roman" w:hAnsi="Times New Roman"/>
          <w:b w:val="0"/>
        </w:rPr>
        <w:t>CΟΟNH</w:t>
      </w:r>
      <w:r w:rsidR="0039648E" w:rsidRPr="00515A5B">
        <w:rPr>
          <w:rFonts w:ascii="Times New Roman" w:hAnsi="Times New Roman"/>
          <w:b w:val="0"/>
          <w:vertAlign w:val="subscript"/>
        </w:rPr>
        <w:t>3</w:t>
      </w:r>
      <w:r w:rsidR="0039648E" w:rsidRPr="00515A5B">
        <w:rPr>
          <w:rFonts w:ascii="Times New Roman" w:hAnsi="Times New Roman"/>
          <w:b w:val="0"/>
        </w:rPr>
        <w:t>CΗ</w:t>
      </w:r>
      <w:r w:rsidR="0039648E" w:rsidRPr="00515A5B">
        <w:rPr>
          <w:rFonts w:ascii="Times New Roman" w:hAnsi="Times New Roman"/>
          <w:b w:val="0"/>
          <w:vertAlign w:val="subscript"/>
        </w:rPr>
        <w:t>3</w:t>
      </w:r>
      <w:r w:rsidR="0039648E" w:rsidRPr="00515A5B">
        <w:rPr>
          <w:rFonts w:ascii="Times New Roman" w:hAnsi="Times New Roman"/>
          <w:b w:val="0"/>
        </w:rPr>
        <w:t xml:space="preserve"> 0,1 Μ</w:t>
      </w:r>
      <w:r w:rsidR="00253514" w:rsidRPr="00515A5B">
        <w:rPr>
          <w:rFonts w:ascii="Times New Roman" w:hAnsi="Times New Roman"/>
          <w:b w:val="0"/>
        </w:rPr>
        <w:t>.</w:t>
      </w:r>
      <w:r w:rsidR="00D605C7" w:rsidRPr="00515A5B">
        <w:rPr>
          <w:rFonts w:ascii="Times New Roman" w:hAnsi="Times New Roman"/>
          <w:b w:val="0"/>
        </w:rPr>
        <w:t xml:space="preserve"> </w:t>
      </w:r>
    </w:p>
    <w:p w:rsidR="00D605C7" w:rsidRPr="003616E0" w:rsidRDefault="00D605C7" w:rsidP="00D605C7">
      <w:pPr>
        <w:pStyle w:val="a6"/>
        <w:jc w:val="left"/>
        <w:rPr>
          <w:rFonts w:ascii="Times New Roman" w:hAnsi="Times New Roman"/>
          <w:b w:val="0"/>
        </w:rPr>
      </w:pPr>
      <w:r w:rsidRPr="00515A5B">
        <w:rPr>
          <w:rFonts w:ascii="Times New Roman" w:hAnsi="Times New Roman"/>
          <w:b w:val="0"/>
        </w:rPr>
        <w:t>Δίνεται ότι: θ = 25</w:t>
      </w:r>
      <w:r w:rsidRPr="00515A5B">
        <w:rPr>
          <w:rFonts w:ascii="Times New Roman" w:hAnsi="Times New Roman"/>
          <w:b w:val="0"/>
          <w:vertAlign w:val="superscript"/>
        </w:rPr>
        <w:t>ο</w:t>
      </w:r>
      <w:r w:rsidRPr="00515A5B">
        <w:rPr>
          <w:rFonts w:ascii="Times New Roman" w:hAnsi="Times New Roman"/>
          <w:b w:val="0"/>
        </w:rPr>
        <w:t xml:space="preserve">C. </w:t>
      </w:r>
      <w:r w:rsidRPr="00515A5B">
        <w:rPr>
          <w:rFonts w:ascii="Times New Roman" w:hAnsi="Times New Roman"/>
          <w:b w:val="0"/>
          <w:lang w:val="en-GB"/>
        </w:rPr>
        <w:t>K</w:t>
      </w:r>
      <w:r w:rsidRPr="00515A5B">
        <w:rPr>
          <w:rFonts w:ascii="Times New Roman" w:hAnsi="Times New Roman"/>
          <w:b w:val="0"/>
          <w:vertAlign w:val="subscript"/>
          <w:lang w:val="en-GB"/>
        </w:rPr>
        <w:t>w</w:t>
      </w:r>
      <w:r w:rsidRPr="003616E0">
        <w:rPr>
          <w:rFonts w:ascii="Times New Roman" w:hAnsi="Times New Roman"/>
          <w:b w:val="0"/>
        </w:rPr>
        <w:t xml:space="preserve"> = 10</w:t>
      </w:r>
      <w:r w:rsidRPr="003616E0">
        <w:rPr>
          <w:rFonts w:ascii="Times New Roman" w:hAnsi="Times New Roman"/>
          <w:b w:val="0"/>
          <w:vertAlign w:val="superscript"/>
        </w:rPr>
        <w:t>-14</w:t>
      </w:r>
      <w:r w:rsidRPr="003616E0">
        <w:rPr>
          <w:rFonts w:ascii="Times New Roman" w:hAnsi="Times New Roman"/>
          <w:b w:val="0"/>
        </w:rPr>
        <w:t xml:space="preserve">, </w:t>
      </w:r>
      <w:r w:rsidRPr="00515A5B">
        <w:rPr>
          <w:rFonts w:ascii="Times New Roman" w:hAnsi="Times New Roman"/>
          <w:b w:val="0"/>
          <w:lang w:val="en-GB"/>
        </w:rPr>
        <w:t>K</w:t>
      </w:r>
      <w:r w:rsidRPr="00515A5B">
        <w:rPr>
          <w:rFonts w:ascii="Times New Roman" w:hAnsi="Times New Roman"/>
          <w:b w:val="0"/>
          <w:vertAlign w:val="subscript"/>
          <w:lang w:val="en-GB"/>
        </w:rPr>
        <w:t>b</w:t>
      </w:r>
      <w:r w:rsidRPr="003616E0">
        <w:rPr>
          <w:rFonts w:ascii="Times New Roman" w:hAnsi="Times New Roman"/>
          <w:b w:val="0"/>
        </w:rPr>
        <w:t>(</w:t>
      </w:r>
      <w:r w:rsidRPr="00515A5B">
        <w:rPr>
          <w:rFonts w:ascii="Times New Roman" w:hAnsi="Times New Roman"/>
          <w:b w:val="0"/>
          <w:lang w:val="en-GB"/>
        </w:rPr>
        <w:t>C</w:t>
      </w:r>
      <w:r w:rsidRPr="00515A5B">
        <w:rPr>
          <w:rFonts w:ascii="Times New Roman" w:hAnsi="Times New Roman"/>
          <w:b w:val="0"/>
        </w:rPr>
        <w:t>Η</w:t>
      </w:r>
      <w:r w:rsidRPr="003616E0">
        <w:rPr>
          <w:rFonts w:ascii="Times New Roman" w:hAnsi="Times New Roman"/>
          <w:b w:val="0"/>
          <w:vertAlign w:val="subscript"/>
        </w:rPr>
        <w:t>3</w:t>
      </w:r>
      <w:r w:rsidRPr="00515A5B">
        <w:rPr>
          <w:rFonts w:ascii="Times New Roman" w:hAnsi="Times New Roman"/>
          <w:b w:val="0"/>
        </w:rPr>
        <w:t>ΝΗ</w:t>
      </w:r>
      <w:r w:rsidRPr="003616E0">
        <w:rPr>
          <w:rFonts w:ascii="Times New Roman" w:hAnsi="Times New Roman"/>
          <w:b w:val="0"/>
          <w:vertAlign w:val="subscript"/>
        </w:rPr>
        <w:t>2</w:t>
      </w:r>
      <w:r w:rsidRPr="003616E0">
        <w:rPr>
          <w:rFonts w:ascii="Times New Roman" w:hAnsi="Times New Roman"/>
          <w:b w:val="0"/>
        </w:rPr>
        <w:t>) = 10</w:t>
      </w:r>
      <w:r w:rsidRPr="003616E0">
        <w:rPr>
          <w:rFonts w:ascii="Times New Roman" w:hAnsi="Times New Roman"/>
          <w:b w:val="0"/>
          <w:vertAlign w:val="superscript"/>
        </w:rPr>
        <w:t>-4</w:t>
      </w:r>
      <w:r w:rsidRPr="003616E0">
        <w:rPr>
          <w:rFonts w:ascii="Times New Roman" w:hAnsi="Times New Roman"/>
          <w:b w:val="0"/>
        </w:rPr>
        <w:t xml:space="preserve">, </w:t>
      </w:r>
      <w:r w:rsidRPr="00515A5B">
        <w:rPr>
          <w:rFonts w:ascii="Times New Roman" w:hAnsi="Times New Roman"/>
          <w:b w:val="0"/>
          <w:lang w:val="en-GB"/>
        </w:rPr>
        <w:t>K</w:t>
      </w:r>
      <w:r w:rsidRPr="00515A5B">
        <w:rPr>
          <w:rFonts w:ascii="Times New Roman" w:hAnsi="Times New Roman"/>
          <w:b w:val="0"/>
          <w:vertAlign w:val="subscript"/>
        </w:rPr>
        <w:t>α</w:t>
      </w:r>
      <w:r w:rsidRPr="003616E0">
        <w:rPr>
          <w:rFonts w:ascii="Times New Roman" w:hAnsi="Times New Roman"/>
          <w:b w:val="0"/>
        </w:rPr>
        <w:t>(</w:t>
      </w:r>
      <w:r w:rsidRPr="00515A5B">
        <w:rPr>
          <w:rFonts w:ascii="Times New Roman" w:hAnsi="Times New Roman"/>
          <w:b w:val="0"/>
          <w:lang w:val="en-US"/>
        </w:rPr>
        <w:t>C</w:t>
      </w:r>
      <w:r w:rsidRPr="00515A5B">
        <w:rPr>
          <w:rFonts w:ascii="Times New Roman" w:hAnsi="Times New Roman"/>
          <w:b w:val="0"/>
          <w:lang w:val="en-GB"/>
        </w:rPr>
        <w:t>H</w:t>
      </w:r>
      <w:r w:rsidRPr="003616E0">
        <w:rPr>
          <w:rFonts w:ascii="Times New Roman" w:hAnsi="Times New Roman"/>
          <w:b w:val="0"/>
          <w:vertAlign w:val="subscript"/>
        </w:rPr>
        <w:t>3</w:t>
      </w:r>
      <w:r w:rsidRPr="00515A5B">
        <w:rPr>
          <w:rFonts w:ascii="Times New Roman" w:hAnsi="Times New Roman"/>
          <w:b w:val="0"/>
          <w:lang w:val="en-GB"/>
        </w:rPr>
        <w:t>COOH</w:t>
      </w:r>
      <w:r w:rsidRPr="003616E0">
        <w:rPr>
          <w:rFonts w:ascii="Times New Roman" w:hAnsi="Times New Roman"/>
          <w:b w:val="0"/>
        </w:rPr>
        <w:t>) = 10</w:t>
      </w:r>
      <w:r w:rsidRPr="003616E0">
        <w:rPr>
          <w:rFonts w:ascii="Times New Roman" w:hAnsi="Times New Roman"/>
          <w:b w:val="0"/>
          <w:vertAlign w:val="superscript"/>
        </w:rPr>
        <w:t>-5</w:t>
      </w:r>
      <w:r w:rsidRPr="003616E0">
        <w:rPr>
          <w:rFonts w:ascii="Times New Roman" w:hAnsi="Times New Roman"/>
          <w:b w:val="0"/>
        </w:rPr>
        <w:t xml:space="preserve"> </w:t>
      </w:r>
    </w:p>
    <w:p w:rsidR="00253514" w:rsidRPr="00515A5B" w:rsidRDefault="00253514" w:rsidP="00253514">
      <w:pPr>
        <w:pStyle w:val="a6"/>
        <w:jc w:val="left"/>
        <w:rPr>
          <w:rFonts w:ascii="Times New Roman" w:hAnsi="Times New Roman"/>
          <w:b w:val="0"/>
        </w:rPr>
      </w:pPr>
      <w:r w:rsidRPr="00515A5B">
        <w:rPr>
          <w:rFonts w:ascii="Times New Roman" w:hAnsi="Times New Roman"/>
          <w:b w:val="0"/>
        </w:rPr>
        <w:t>α) είναι όξινο</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β) είναι βασικό </w:t>
      </w:r>
    </w:p>
    <w:p w:rsidR="00253514" w:rsidRDefault="00253514" w:rsidP="00253514">
      <w:pPr>
        <w:pStyle w:val="a6"/>
        <w:jc w:val="left"/>
        <w:rPr>
          <w:rFonts w:ascii="Times New Roman" w:hAnsi="Times New Roman"/>
          <w:b w:val="0"/>
        </w:rPr>
      </w:pPr>
      <w:r w:rsidRPr="00515A5B">
        <w:rPr>
          <w:rFonts w:ascii="Times New Roman" w:hAnsi="Times New Roman"/>
          <w:b w:val="0"/>
        </w:rPr>
        <w:t>γ) είναι ουδέτερο</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δ) δεν μπορούμε να γνωρίζουμε την οξύτητά του.</w:t>
      </w:r>
    </w:p>
    <w:p w:rsidR="002E6607" w:rsidRPr="00515A5B" w:rsidRDefault="002E6607" w:rsidP="00253514">
      <w:pPr>
        <w:pStyle w:val="a6"/>
        <w:jc w:val="left"/>
        <w:rPr>
          <w:rFonts w:ascii="Times New Roman" w:hAnsi="Times New Roman"/>
          <w:b w:val="0"/>
        </w:rPr>
      </w:pPr>
    </w:p>
    <w:p w:rsidR="00586BFF" w:rsidRPr="00515A5B" w:rsidRDefault="007E7765" w:rsidP="00586BFF">
      <w:pPr>
        <w:pStyle w:val="a6"/>
        <w:jc w:val="left"/>
        <w:rPr>
          <w:rFonts w:ascii="Times New Roman" w:hAnsi="Times New Roman"/>
          <w:b w:val="0"/>
        </w:rPr>
      </w:pPr>
      <w:r w:rsidRPr="00515A5B">
        <w:rPr>
          <w:rFonts w:ascii="Times New Roman" w:hAnsi="Times New Roman"/>
        </w:rPr>
        <w:fldChar w:fldCharType="begin"/>
      </w:r>
      <w:r w:rsidR="00586BFF" w:rsidRPr="00515A5B">
        <w:rPr>
          <w:rFonts w:ascii="Times New Roman" w:hAnsi="Times New Roman"/>
        </w:rPr>
        <w:instrText xml:space="preserve"> LISTNUM </w:instrText>
      </w:r>
      <w:r w:rsidRPr="00515A5B">
        <w:rPr>
          <w:rFonts w:ascii="Times New Roman" w:hAnsi="Times New Roman"/>
        </w:rPr>
        <w:fldChar w:fldCharType="end"/>
      </w:r>
      <w:r w:rsidR="00586BFF" w:rsidRPr="00515A5B">
        <w:rPr>
          <w:rFonts w:ascii="Times New Roman" w:hAnsi="Times New Roman"/>
          <w:b w:val="0"/>
        </w:rPr>
        <w:t xml:space="preserve"> Ένα υδατικό διάλυμα C</w:t>
      </w:r>
      <w:r w:rsidR="00586BFF" w:rsidRPr="00515A5B">
        <w:rPr>
          <w:rFonts w:ascii="Times New Roman" w:hAnsi="Times New Roman"/>
          <w:b w:val="0"/>
          <w:vertAlign w:val="subscript"/>
        </w:rPr>
        <w:t>ν</w:t>
      </w:r>
      <w:r w:rsidR="00586BFF" w:rsidRPr="00515A5B">
        <w:rPr>
          <w:rFonts w:ascii="Times New Roman" w:hAnsi="Times New Roman"/>
          <w:b w:val="0"/>
        </w:rPr>
        <w:t>Η</w:t>
      </w:r>
      <w:r w:rsidR="00586BFF" w:rsidRPr="00515A5B">
        <w:rPr>
          <w:rFonts w:ascii="Times New Roman" w:hAnsi="Times New Roman"/>
          <w:b w:val="0"/>
          <w:vertAlign w:val="subscript"/>
        </w:rPr>
        <w:t>2ν+1</w:t>
      </w:r>
      <w:r w:rsidR="00586BFF" w:rsidRPr="00515A5B">
        <w:rPr>
          <w:rFonts w:ascii="Times New Roman" w:hAnsi="Times New Roman"/>
          <w:b w:val="0"/>
        </w:rPr>
        <w:t>CΟΟNH</w:t>
      </w:r>
      <w:r w:rsidR="00586BFF" w:rsidRPr="00515A5B">
        <w:rPr>
          <w:rFonts w:ascii="Times New Roman" w:hAnsi="Times New Roman"/>
          <w:b w:val="0"/>
          <w:vertAlign w:val="subscript"/>
        </w:rPr>
        <w:t>4</w:t>
      </w:r>
      <w:r w:rsidR="00586BFF" w:rsidRPr="00515A5B">
        <w:rPr>
          <w:rFonts w:ascii="Times New Roman" w:hAnsi="Times New Roman"/>
          <w:b w:val="0"/>
        </w:rPr>
        <w:t xml:space="preserve"> 0,1 Μ:</w:t>
      </w:r>
    </w:p>
    <w:p w:rsidR="008A401F" w:rsidRPr="00515A5B" w:rsidRDefault="00586BFF" w:rsidP="00586BFF">
      <w:pPr>
        <w:pStyle w:val="a6"/>
        <w:jc w:val="left"/>
        <w:rPr>
          <w:rFonts w:ascii="Times New Roman" w:hAnsi="Times New Roman"/>
          <w:b w:val="0"/>
        </w:rPr>
      </w:pPr>
      <w:r w:rsidRPr="00515A5B">
        <w:rPr>
          <w:rFonts w:ascii="Times New Roman" w:hAnsi="Times New Roman"/>
          <w:b w:val="0"/>
        </w:rPr>
        <w:t xml:space="preserve">α) είναι όξινο </w:t>
      </w:r>
      <w:r w:rsidRPr="00515A5B">
        <w:rPr>
          <w:rFonts w:ascii="Times New Roman" w:hAnsi="Times New Roman"/>
          <w:b w:val="0"/>
        </w:rPr>
        <w:tab/>
      </w:r>
      <w:r w:rsidR="00CF00C3" w:rsidRPr="00515A5B">
        <w:rPr>
          <w:rFonts w:ascii="Times New Roman" w:hAnsi="Times New Roman"/>
          <w:b w:val="0"/>
        </w:rPr>
        <w:tab/>
      </w:r>
      <w:r w:rsidR="00CF00C3" w:rsidRPr="00515A5B">
        <w:rPr>
          <w:rFonts w:ascii="Times New Roman" w:hAnsi="Times New Roman"/>
          <w:b w:val="0"/>
        </w:rPr>
        <w:tab/>
      </w:r>
      <w:r w:rsidR="008A401F" w:rsidRPr="00515A5B">
        <w:rPr>
          <w:rFonts w:ascii="Times New Roman" w:hAnsi="Times New Roman"/>
          <w:b w:val="0"/>
        </w:rPr>
        <w:tab/>
      </w:r>
      <w:r w:rsidR="008A401F" w:rsidRPr="00515A5B">
        <w:rPr>
          <w:rFonts w:ascii="Times New Roman" w:hAnsi="Times New Roman"/>
          <w:b w:val="0"/>
        </w:rPr>
        <w:tab/>
      </w:r>
      <w:r w:rsidRPr="00515A5B">
        <w:rPr>
          <w:rFonts w:ascii="Times New Roman" w:hAnsi="Times New Roman"/>
          <w:b w:val="0"/>
        </w:rPr>
        <w:t xml:space="preserve">β) είναι βασικό </w:t>
      </w:r>
    </w:p>
    <w:p w:rsidR="00586BFF" w:rsidRDefault="00586BFF" w:rsidP="00586BFF">
      <w:pPr>
        <w:pStyle w:val="a6"/>
        <w:jc w:val="left"/>
        <w:rPr>
          <w:rFonts w:ascii="Times New Roman" w:hAnsi="Times New Roman"/>
          <w:b w:val="0"/>
        </w:rPr>
      </w:pPr>
      <w:r w:rsidRPr="00515A5B">
        <w:rPr>
          <w:rFonts w:ascii="Times New Roman" w:hAnsi="Times New Roman"/>
          <w:b w:val="0"/>
        </w:rPr>
        <w:t>γ)</w:t>
      </w:r>
      <w:r w:rsidR="00CF00C3" w:rsidRPr="00515A5B">
        <w:rPr>
          <w:rFonts w:ascii="Times New Roman" w:hAnsi="Times New Roman"/>
          <w:b w:val="0"/>
        </w:rPr>
        <w:t xml:space="preserve"> είναι ουδέτερο</w:t>
      </w:r>
      <w:r w:rsidR="008A401F" w:rsidRPr="00515A5B">
        <w:rPr>
          <w:rFonts w:ascii="Times New Roman" w:hAnsi="Times New Roman"/>
          <w:b w:val="0"/>
        </w:rPr>
        <w:tab/>
      </w:r>
      <w:r w:rsidR="008A401F" w:rsidRPr="00515A5B">
        <w:rPr>
          <w:rFonts w:ascii="Times New Roman" w:hAnsi="Times New Roman"/>
          <w:b w:val="0"/>
        </w:rPr>
        <w:tab/>
      </w:r>
      <w:r w:rsidR="008A401F" w:rsidRPr="00515A5B">
        <w:rPr>
          <w:rFonts w:ascii="Times New Roman" w:hAnsi="Times New Roman"/>
          <w:b w:val="0"/>
        </w:rPr>
        <w:tab/>
      </w:r>
      <w:r w:rsidR="008A401F" w:rsidRPr="00515A5B">
        <w:rPr>
          <w:rFonts w:ascii="Times New Roman" w:hAnsi="Times New Roman"/>
          <w:b w:val="0"/>
        </w:rPr>
        <w:tab/>
      </w:r>
      <w:r w:rsidR="00CF00C3" w:rsidRPr="00515A5B">
        <w:rPr>
          <w:rFonts w:ascii="Times New Roman" w:hAnsi="Times New Roman"/>
          <w:b w:val="0"/>
        </w:rPr>
        <w:t>δ</w:t>
      </w:r>
      <w:r w:rsidRPr="00515A5B">
        <w:rPr>
          <w:rFonts w:ascii="Times New Roman" w:hAnsi="Times New Roman"/>
          <w:b w:val="0"/>
        </w:rPr>
        <w:t>) δεν μπορούμε να γνωρίζουμε την οξύτητά του.</w:t>
      </w:r>
    </w:p>
    <w:p w:rsidR="002E6607" w:rsidRDefault="002E6607" w:rsidP="00586BFF">
      <w:pPr>
        <w:pStyle w:val="a6"/>
        <w:jc w:val="left"/>
        <w:rPr>
          <w:rFonts w:ascii="Times New Roman" w:hAnsi="Times New Roman"/>
          <w:b w:val="0"/>
        </w:rPr>
      </w:pPr>
    </w:p>
    <w:p w:rsidR="004D5735" w:rsidRDefault="007E7765" w:rsidP="004D5735">
      <w:pPr>
        <w:spacing w:line="360" w:lineRule="auto"/>
        <w:jc w:val="both"/>
        <w:rPr>
          <w:rFonts w:eastAsia="TimesNewRoman,Bold"/>
        </w:rPr>
      </w:pPr>
      <w:r>
        <w:rPr>
          <w:b/>
        </w:rPr>
        <w:fldChar w:fldCharType="begin"/>
      </w:r>
      <w:r w:rsidR="004D5735">
        <w:rPr>
          <w:b/>
        </w:rPr>
        <w:instrText xml:space="preserve"> LISTNUM </w:instrText>
      </w:r>
      <w:r>
        <w:rPr>
          <w:b/>
        </w:rPr>
        <w:fldChar w:fldCharType="end"/>
      </w:r>
      <w:r w:rsidR="004D5735">
        <w:rPr>
          <w:b/>
        </w:rPr>
        <w:t xml:space="preserve"> </w:t>
      </w:r>
      <w:r w:rsidR="004D5735">
        <w:rPr>
          <w:rFonts w:eastAsia="TimesNewRoman,Bold"/>
        </w:rPr>
        <w:t>Το pH διαλύματος CH</w:t>
      </w:r>
      <w:r w:rsidR="004D5735">
        <w:rPr>
          <w:rFonts w:eastAsia="TimesNewRoman,Bold"/>
          <w:vertAlign w:val="subscript"/>
        </w:rPr>
        <w:t>3</w:t>
      </w:r>
      <w:r w:rsidR="004D5735">
        <w:rPr>
          <w:rFonts w:eastAsia="TimesNewRoman,Bold"/>
        </w:rPr>
        <w:t xml:space="preserve">COONα 0,01 Μ στους 25 </w:t>
      </w:r>
      <w:r w:rsidR="004D5735">
        <w:rPr>
          <w:rFonts w:eastAsia="TimesNewRoman,Bold"/>
          <w:vertAlign w:val="superscript"/>
        </w:rPr>
        <w:t>ο</w:t>
      </w:r>
      <w:r w:rsidR="004D5735">
        <w:rPr>
          <w:rFonts w:eastAsia="TimesNewRoman,Bold"/>
        </w:rPr>
        <w:t>C είναι δυνατόν να είναι ίσο με:</w:t>
      </w:r>
    </w:p>
    <w:p w:rsidR="004D5735" w:rsidRDefault="004D5735" w:rsidP="004D5735">
      <w:pPr>
        <w:spacing w:line="360" w:lineRule="auto"/>
        <w:jc w:val="both"/>
        <w:rPr>
          <w:rFonts w:eastAsia="TimesNewRoman,Bold"/>
        </w:rPr>
      </w:pPr>
      <w:r>
        <w:rPr>
          <w:rFonts w:eastAsia="TimesNewRoman,Bold"/>
        </w:rPr>
        <w:t xml:space="preserve">α) 7 </w:t>
      </w:r>
      <w:r>
        <w:rPr>
          <w:rFonts w:eastAsia="TimesNewRoman,Bold"/>
        </w:rPr>
        <w:tab/>
      </w:r>
      <w:r>
        <w:rPr>
          <w:rFonts w:eastAsia="TimesNewRoman,Bold"/>
        </w:rPr>
        <w:tab/>
      </w:r>
      <w:r>
        <w:rPr>
          <w:rFonts w:eastAsia="TimesNewRoman,Bold"/>
        </w:rPr>
        <w:tab/>
      </w:r>
      <w:r w:rsidR="0097208F">
        <w:rPr>
          <w:rFonts w:eastAsia="TimesNewRoman,Bold"/>
        </w:rPr>
        <w:tab/>
      </w:r>
      <w:r>
        <w:rPr>
          <w:rFonts w:eastAsia="TimesNewRoman,Bold"/>
        </w:rPr>
        <w:t xml:space="preserve">β) 5 </w:t>
      </w:r>
      <w:r>
        <w:rPr>
          <w:rFonts w:eastAsia="TimesNewRoman,Bold"/>
        </w:rPr>
        <w:tab/>
      </w:r>
      <w:r>
        <w:rPr>
          <w:rFonts w:eastAsia="TimesNewRoman,Bold"/>
        </w:rPr>
        <w:tab/>
      </w:r>
      <w:r>
        <w:rPr>
          <w:rFonts w:eastAsia="TimesNewRoman,Bold"/>
        </w:rPr>
        <w:tab/>
      </w:r>
      <w:r>
        <w:rPr>
          <w:rFonts w:eastAsia="TimesNewRoman,Bold"/>
        </w:rPr>
        <w:tab/>
        <w:t xml:space="preserve">γ) 12 </w:t>
      </w:r>
      <w:r>
        <w:rPr>
          <w:rFonts w:eastAsia="TimesNewRoman,Bold"/>
        </w:rPr>
        <w:tab/>
      </w:r>
      <w:r>
        <w:rPr>
          <w:rFonts w:eastAsia="TimesNewRoman,Bold"/>
        </w:rPr>
        <w:tab/>
      </w:r>
      <w:r>
        <w:rPr>
          <w:rFonts w:eastAsia="TimesNewRoman,Bold"/>
        </w:rPr>
        <w:tab/>
      </w:r>
      <w:r>
        <w:rPr>
          <w:rFonts w:eastAsia="TimesNewRoman,Bold"/>
        </w:rPr>
        <w:tab/>
        <w:t>δ) 8</w:t>
      </w:r>
    </w:p>
    <w:p w:rsidR="00067D3C" w:rsidRDefault="008A401F" w:rsidP="00067D3C">
      <w:pPr>
        <w:spacing w:line="360" w:lineRule="auto"/>
        <w:jc w:val="both"/>
      </w:pPr>
      <w:r w:rsidRPr="00515A5B">
        <w:rPr>
          <w:b/>
        </w:rPr>
        <w:br w:type="page"/>
      </w:r>
      <w:r w:rsidR="007E7765">
        <w:rPr>
          <w:b/>
        </w:rPr>
        <w:lastRenderedPageBreak/>
        <w:fldChar w:fldCharType="begin"/>
      </w:r>
      <w:r w:rsidR="00067D3C">
        <w:rPr>
          <w:b/>
        </w:rPr>
        <w:instrText xml:space="preserve"> LISTNUM </w:instrText>
      </w:r>
      <w:r w:rsidR="007E7765">
        <w:rPr>
          <w:b/>
        </w:rPr>
        <w:fldChar w:fldCharType="end"/>
      </w:r>
      <w:r w:rsidR="00067D3C">
        <w:rPr>
          <w:b/>
        </w:rPr>
        <w:t xml:space="preserve"> </w:t>
      </w:r>
      <w:r w:rsidR="00067D3C">
        <w:t xml:space="preserve">Ποιο από τα παρακάτω υδατικά διαλύματα είναι όξινο (θ = 25 </w:t>
      </w:r>
      <w:r w:rsidR="00067D3C">
        <w:rPr>
          <w:vertAlign w:val="superscript"/>
        </w:rPr>
        <w:t>ο</w:t>
      </w:r>
      <w:r w:rsidR="00067D3C">
        <w:rPr>
          <w:lang w:val="en-US"/>
        </w:rPr>
        <w:t>C</w:t>
      </w:r>
      <w:r w:rsidR="00067D3C">
        <w:t xml:space="preserve">): </w:t>
      </w:r>
    </w:p>
    <w:p w:rsidR="00067D3C" w:rsidRDefault="00067D3C" w:rsidP="00067D3C">
      <w:pPr>
        <w:spacing w:line="360" w:lineRule="auto"/>
        <w:jc w:val="both"/>
      </w:pPr>
      <w:r>
        <w:t xml:space="preserve">α) </w:t>
      </w:r>
      <w:r>
        <w:rPr>
          <w:lang w:val="en-US"/>
        </w:rPr>
        <w:t>CH</w:t>
      </w:r>
      <w:r>
        <w:rPr>
          <w:vertAlign w:val="subscript"/>
        </w:rPr>
        <w:t>3</w:t>
      </w:r>
      <w:r>
        <w:rPr>
          <w:lang w:val="en-US"/>
        </w:rPr>
        <w:t>NH</w:t>
      </w:r>
      <w:r>
        <w:rPr>
          <w:vertAlign w:val="subscript"/>
        </w:rPr>
        <w:t>2</w:t>
      </w:r>
      <w:r>
        <w:t>(</w:t>
      </w:r>
      <w:r>
        <w:rPr>
          <w:lang w:val="en-US"/>
        </w:rPr>
        <w:t>aq</w:t>
      </w:r>
      <w:r>
        <w:t xml:space="preserve">) </w:t>
      </w:r>
      <w:r>
        <w:tab/>
        <w:t xml:space="preserve">β) </w:t>
      </w:r>
      <w:r>
        <w:rPr>
          <w:lang w:val="en-US"/>
        </w:rPr>
        <w:t>KNO</w:t>
      </w:r>
      <w:r>
        <w:rPr>
          <w:vertAlign w:val="subscript"/>
        </w:rPr>
        <w:t>3</w:t>
      </w:r>
      <w:r>
        <w:t>(</w:t>
      </w:r>
      <w:r>
        <w:rPr>
          <w:lang w:val="en-US"/>
        </w:rPr>
        <w:t>aq</w:t>
      </w:r>
      <w:r>
        <w:t>)</w:t>
      </w:r>
      <w:r>
        <w:tab/>
      </w:r>
      <w:r>
        <w:tab/>
        <w:t>γ) (</w:t>
      </w:r>
      <w:r>
        <w:rPr>
          <w:lang w:val="en-US"/>
        </w:rPr>
        <w:t>CH</w:t>
      </w:r>
      <w:r>
        <w:rPr>
          <w:vertAlign w:val="subscript"/>
        </w:rPr>
        <w:t>3</w:t>
      </w:r>
      <w:r>
        <w:t>)</w:t>
      </w:r>
      <w:r>
        <w:rPr>
          <w:vertAlign w:val="subscript"/>
        </w:rPr>
        <w:t>2</w:t>
      </w:r>
      <w:r>
        <w:rPr>
          <w:lang w:val="en-US"/>
        </w:rPr>
        <w:t>NH</w:t>
      </w:r>
      <w:r>
        <w:rPr>
          <w:vertAlign w:val="subscript"/>
        </w:rPr>
        <w:t>2</w:t>
      </w:r>
      <w:r>
        <w:rPr>
          <w:lang w:val="en-US"/>
        </w:rPr>
        <w:t>C</w:t>
      </w:r>
      <w:r>
        <w:t>ℓ(</w:t>
      </w:r>
      <w:r>
        <w:rPr>
          <w:lang w:val="en-US"/>
        </w:rPr>
        <w:t>aq</w:t>
      </w:r>
      <w:r>
        <w:t xml:space="preserve">) </w:t>
      </w:r>
      <w:r>
        <w:tab/>
      </w:r>
      <w:r>
        <w:tab/>
        <w:t xml:space="preserve">δ) </w:t>
      </w:r>
      <w:r>
        <w:rPr>
          <w:lang w:val="en-US"/>
        </w:rPr>
        <w:t>CH</w:t>
      </w:r>
      <w:r>
        <w:rPr>
          <w:vertAlign w:val="subscript"/>
        </w:rPr>
        <w:t>3</w:t>
      </w:r>
      <w:r>
        <w:rPr>
          <w:lang w:val="en-US"/>
        </w:rPr>
        <w:t>COONa</w:t>
      </w:r>
      <w:r>
        <w:t>(</w:t>
      </w:r>
      <w:r>
        <w:rPr>
          <w:lang w:val="en-US"/>
        </w:rPr>
        <w:t>aq</w:t>
      </w:r>
      <w:r>
        <w:t>)</w:t>
      </w:r>
    </w:p>
    <w:p w:rsidR="004D5735" w:rsidRPr="00067D3C" w:rsidRDefault="007E7765" w:rsidP="00067D3C">
      <w:pPr>
        <w:spacing w:line="360" w:lineRule="auto"/>
        <w:jc w:val="both"/>
      </w:pPr>
      <w:r w:rsidRPr="00067D3C">
        <w:rPr>
          <w:b/>
        </w:rPr>
        <w:fldChar w:fldCharType="begin"/>
      </w:r>
      <w:r w:rsidR="004D5735" w:rsidRPr="00067D3C">
        <w:rPr>
          <w:b/>
        </w:rPr>
        <w:instrText xml:space="preserve"> LISTNUM </w:instrText>
      </w:r>
      <w:r w:rsidRPr="00067D3C">
        <w:rPr>
          <w:b/>
        </w:rPr>
        <w:fldChar w:fldCharType="end"/>
      </w:r>
      <w:r w:rsidR="004D5735" w:rsidRPr="00067D3C">
        <w:t xml:space="preserve"> Θεωρείστε τα μονοπρωτικά οξέα:</w:t>
      </w:r>
    </w:p>
    <w:p w:rsidR="004D5735" w:rsidRPr="00317BFC" w:rsidRDefault="00D40459" w:rsidP="004D5735">
      <w:pPr>
        <w:autoSpaceDE w:val="0"/>
        <w:autoSpaceDN w:val="0"/>
        <w:adjustRightInd w:val="0"/>
        <w:spacing w:line="360" w:lineRule="auto"/>
        <w:jc w:val="both"/>
        <w:rPr>
          <w:rFonts w:eastAsia="TimesNewRoman"/>
        </w:rPr>
      </w:pPr>
      <w:r w:rsidRPr="002C4465">
        <w:rPr>
          <w:rFonts w:eastAsia="TimesNewRoman"/>
          <w:lang w:val="en-US"/>
        </w:rPr>
        <w:t>C</w:t>
      </w:r>
      <w:r w:rsidRPr="00317BFC">
        <w:rPr>
          <w:rFonts w:eastAsia="TimesNewRoman"/>
          <w:vertAlign w:val="subscript"/>
        </w:rPr>
        <w:t>6</w:t>
      </w:r>
      <w:r w:rsidRPr="002C4465">
        <w:rPr>
          <w:rFonts w:eastAsia="TimesNewRoman"/>
          <w:lang w:val="en-US"/>
        </w:rPr>
        <w:t>H</w:t>
      </w:r>
      <w:r w:rsidRPr="00317BFC">
        <w:rPr>
          <w:rFonts w:eastAsia="TimesNewRoman"/>
          <w:vertAlign w:val="subscript"/>
        </w:rPr>
        <w:t>5</w:t>
      </w:r>
      <w:r w:rsidRPr="002C4465">
        <w:rPr>
          <w:rFonts w:eastAsia="TimesNewRoman"/>
          <w:lang w:val="en-US"/>
        </w:rPr>
        <w:t>OH</w:t>
      </w:r>
      <w:r w:rsidRPr="00317BFC">
        <w:rPr>
          <w:rFonts w:eastAsia="TimesNewRoman"/>
        </w:rPr>
        <w:t xml:space="preserve">, </w:t>
      </w:r>
      <w:r w:rsidRPr="002C4465">
        <w:rPr>
          <w:rFonts w:eastAsia="TimesNewRoman"/>
          <w:lang w:val="en-US"/>
        </w:rPr>
        <w:t>K</w:t>
      </w:r>
      <w:r>
        <w:rPr>
          <w:rFonts w:eastAsia="TimesNewRoman"/>
          <w:vertAlign w:val="subscript"/>
        </w:rPr>
        <w:t>α</w:t>
      </w:r>
      <w:r w:rsidRPr="00317BFC">
        <w:rPr>
          <w:rFonts w:eastAsia="TimesNewRoman"/>
        </w:rPr>
        <w:t xml:space="preserve"> = 10</w:t>
      </w:r>
      <w:r w:rsidRPr="00317BFC">
        <w:rPr>
          <w:rFonts w:eastAsia="TimesNewRoman"/>
          <w:vertAlign w:val="superscript"/>
        </w:rPr>
        <w:t>−10</w:t>
      </w:r>
      <w:r w:rsidRPr="00317BFC">
        <w:rPr>
          <w:rFonts w:eastAsia="TimesNewRoman"/>
        </w:rPr>
        <w:t xml:space="preserve">  ,  </w:t>
      </w:r>
      <w:r w:rsidR="004D5735">
        <w:rPr>
          <w:rFonts w:eastAsia="TimesNewRoman"/>
          <w:lang w:val="en-GB"/>
        </w:rPr>
        <w:t>HOBr</w:t>
      </w:r>
      <w:r w:rsidR="004D5735" w:rsidRPr="00317BFC">
        <w:rPr>
          <w:rFonts w:eastAsia="TimesNewRoman"/>
        </w:rPr>
        <w:t xml:space="preserve">, </w:t>
      </w:r>
      <w:r w:rsidR="004D5735">
        <w:rPr>
          <w:rFonts w:eastAsia="TimesNewRoman"/>
          <w:lang w:val="en-GB"/>
        </w:rPr>
        <w:t>K</w:t>
      </w:r>
      <w:r w:rsidR="004D5735">
        <w:rPr>
          <w:rFonts w:eastAsia="TimesNewRoman"/>
          <w:vertAlign w:val="subscript"/>
        </w:rPr>
        <w:t>α</w:t>
      </w:r>
      <w:r w:rsidR="004D5735" w:rsidRPr="00317BFC">
        <w:rPr>
          <w:rFonts w:eastAsia="TimesNewRoman"/>
        </w:rPr>
        <w:t xml:space="preserve"> = 24·10</w:t>
      </w:r>
      <w:r w:rsidR="004D5735" w:rsidRPr="00317BFC">
        <w:rPr>
          <w:rFonts w:eastAsia="TimesNewRoman"/>
          <w:vertAlign w:val="superscript"/>
        </w:rPr>
        <w:t>−10</w:t>
      </w:r>
      <w:r w:rsidRPr="00317BFC">
        <w:rPr>
          <w:rFonts w:eastAsia="TimesNewRoman"/>
        </w:rPr>
        <w:t xml:space="preserve">  ,  </w:t>
      </w:r>
      <w:r w:rsidRPr="002C4465">
        <w:rPr>
          <w:rFonts w:eastAsia="TimesNewRoman"/>
          <w:lang w:val="en-US"/>
        </w:rPr>
        <w:t>HCO</w:t>
      </w:r>
      <w:r>
        <w:rPr>
          <w:rFonts w:eastAsia="TimesNewRoman"/>
        </w:rPr>
        <w:t>Ο</w:t>
      </w:r>
      <w:r w:rsidRPr="002C4465">
        <w:rPr>
          <w:rFonts w:eastAsia="TimesNewRoman"/>
          <w:lang w:val="en-US"/>
        </w:rPr>
        <w:t>H</w:t>
      </w:r>
      <w:r w:rsidRPr="00317BFC">
        <w:rPr>
          <w:rFonts w:eastAsia="TimesNewRoman"/>
        </w:rPr>
        <w:t xml:space="preserve">, </w:t>
      </w:r>
      <w:r w:rsidRPr="002C4465">
        <w:rPr>
          <w:rFonts w:eastAsia="TimesNewRoman"/>
          <w:lang w:val="en-US"/>
        </w:rPr>
        <w:t>K</w:t>
      </w:r>
      <w:r>
        <w:rPr>
          <w:rFonts w:eastAsia="TimesNewRoman"/>
          <w:vertAlign w:val="subscript"/>
        </w:rPr>
        <w:t>α</w:t>
      </w:r>
      <w:r w:rsidRPr="00317BFC">
        <w:rPr>
          <w:rFonts w:eastAsia="TimesNewRoman"/>
        </w:rPr>
        <w:t xml:space="preserve"> = 18·10</w:t>
      </w:r>
      <w:r w:rsidRPr="00317BFC">
        <w:rPr>
          <w:rFonts w:eastAsia="TimesNewRoman"/>
          <w:vertAlign w:val="superscript"/>
        </w:rPr>
        <w:t>−5</w:t>
      </w:r>
      <w:r w:rsidRPr="00317BFC">
        <w:rPr>
          <w:rFonts w:eastAsia="TimesNewRoman"/>
        </w:rPr>
        <w:t xml:space="preserve">  ,  </w:t>
      </w:r>
      <w:r w:rsidR="004D5735">
        <w:rPr>
          <w:rFonts w:eastAsia="TimesNewRoman"/>
          <w:lang w:val="en-GB"/>
        </w:rPr>
        <w:t>HNO</w:t>
      </w:r>
      <w:r w:rsidR="004D5735" w:rsidRPr="00317BFC">
        <w:rPr>
          <w:rFonts w:eastAsia="TimesNewRoman"/>
          <w:vertAlign w:val="subscript"/>
        </w:rPr>
        <w:t>2</w:t>
      </w:r>
      <w:r w:rsidR="004D5735" w:rsidRPr="00317BFC">
        <w:rPr>
          <w:rFonts w:eastAsia="TimesNewRoman"/>
        </w:rPr>
        <w:t xml:space="preserve">, </w:t>
      </w:r>
      <w:r w:rsidR="004D5735">
        <w:rPr>
          <w:rFonts w:eastAsia="TimesNewRoman"/>
          <w:lang w:val="en-GB"/>
        </w:rPr>
        <w:t>K</w:t>
      </w:r>
      <w:r w:rsidR="004D5735">
        <w:rPr>
          <w:rFonts w:eastAsia="TimesNewRoman"/>
          <w:vertAlign w:val="subscript"/>
        </w:rPr>
        <w:t>α</w:t>
      </w:r>
      <w:r w:rsidR="004D5735" w:rsidRPr="00317BFC">
        <w:rPr>
          <w:rFonts w:eastAsia="TimesNewRoman"/>
        </w:rPr>
        <w:t xml:space="preserve"> = 51·10</w:t>
      </w:r>
      <w:r w:rsidR="004D5735" w:rsidRPr="00317BFC">
        <w:rPr>
          <w:rFonts w:eastAsia="TimesNewRoman"/>
          <w:vertAlign w:val="superscript"/>
        </w:rPr>
        <w:t>−5</w:t>
      </w:r>
    </w:p>
    <w:p w:rsidR="004D5735" w:rsidRDefault="004D5735" w:rsidP="00571821">
      <w:pPr>
        <w:autoSpaceDE w:val="0"/>
        <w:autoSpaceDN w:val="0"/>
        <w:adjustRightInd w:val="0"/>
        <w:spacing w:line="360" w:lineRule="auto"/>
        <w:jc w:val="both"/>
        <w:rPr>
          <w:rFonts w:eastAsia="TimesNewRoman"/>
        </w:rPr>
      </w:pPr>
      <w:r>
        <w:rPr>
          <w:rFonts w:eastAsia="TimesNewRoman"/>
        </w:rPr>
        <w:t xml:space="preserve">Ποιο από τα παρακάτω διαλύματα </w:t>
      </w:r>
      <w:r w:rsidR="00571821">
        <w:rPr>
          <w:rFonts w:eastAsia="TimesNewRoman"/>
        </w:rPr>
        <w:t xml:space="preserve">με </w:t>
      </w:r>
      <w:r w:rsidR="00571821">
        <w:rPr>
          <w:rFonts w:eastAsia="TimesNewRoman"/>
          <w:lang w:val="en-US"/>
        </w:rPr>
        <w:t>C</w:t>
      </w:r>
      <w:r w:rsidR="00571821" w:rsidRPr="00571821">
        <w:rPr>
          <w:rFonts w:eastAsia="TimesNewRoman"/>
        </w:rPr>
        <w:t xml:space="preserve"> =</w:t>
      </w:r>
      <w:r>
        <w:rPr>
          <w:rFonts w:eastAsia="TimesNewRoman"/>
        </w:rPr>
        <w:t xml:space="preserve"> 0,1 Μ εμφανίζει τη μεγαλύτερη τιμή pH στους 25οC;</w:t>
      </w:r>
    </w:p>
    <w:p w:rsidR="004D5735" w:rsidRDefault="004D5735" w:rsidP="004D5735">
      <w:pPr>
        <w:autoSpaceDE w:val="0"/>
        <w:autoSpaceDN w:val="0"/>
        <w:adjustRightInd w:val="0"/>
        <w:spacing w:line="360" w:lineRule="auto"/>
        <w:jc w:val="both"/>
        <w:rPr>
          <w:rFonts w:eastAsia="TimesNewRoman"/>
        </w:rPr>
      </w:pPr>
      <w:r>
        <w:rPr>
          <w:rFonts w:eastAsia="TimesNewRoman"/>
        </w:rPr>
        <w:t xml:space="preserve">α) </w:t>
      </w:r>
      <w:r>
        <w:rPr>
          <w:rFonts w:eastAsia="TimesNewRoman"/>
          <w:lang w:val="en-GB"/>
        </w:rPr>
        <w:t>C</w:t>
      </w:r>
      <w:r>
        <w:rPr>
          <w:rFonts w:eastAsia="TimesNewRoman"/>
          <w:vertAlign w:val="subscript"/>
        </w:rPr>
        <w:t>6</w:t>
      </w:r>
      <w:r>
        <w:rPr>
          <w:rFonts w:eastAsia="TimesNewRoman"/>
          <w:lang w:val="en-GB"/>
        </w:rPr>
        <w:t>H</w:t>
      </w:r>
      <w:r>
        <w:rPr>
          <w:rFonts w:eastAsia="TimesNewRoman"/>
          <w:vertAlign w:val="subscript"/>
        </w:rPr>
        <w:t>5</w:t>
      </w:r>
      <w:r>
        <w:rPr>
          <w:rFonts w:eastAsia="TimesNewRoman"/>
          <w:lang w:val="en-GB"/>
        </w:rPr>
        <w:t>ON</w:t>
      </w:r>
      <w:r>
        <w:rPr>
          <w:rFonts w:eastAsia="TimesNewRoman"/>
        </w:rPr>
        <w:t xml:space="preserve">α </w:t>
      </w:r>
      <w:r>
        <w:rPr>
          <w:rFonts w:eastAsia="TimesNewRoman"/>
        </w:rPr>
        <w:tab/>
      </w:r>
      <w:r>
        <w:rPr>
          <w:rFonts w:eastAsia="TimesNewRoman"/>
        </w:rPr>
        <w:tab/>
        <w:t xml:space="preserve">β) </w:t>
      </w:r>
      <w:r>
        <w:rPr>
          <w:rFonts w:eastAsia="TimesNewRoman"/>
          <w:lang w:val="en-GB"/>
        </w:rPr>
        <w:t>HCOON</w:t>
      </w:r>
      <w:r>
        <w:rPr>
          <w:rFonts w:eastAsia="TimesNewRoman"/>
        </w:rPr>
        <w:t xml:space="preserve">α </w:t>
      </w:r>
      <w:r>
        <w:rPr>
          <w:rFonts w:eastAsia="TimesNewRoman"/>
        </w:rPr>
        <w:tab/>
      </w:r>
      <w:r>
        <w:rPr>
          <w:rFonts w:eastAsia="TimesNewRoman"/>
        </w:rPr>
        <w:tab/>
      </w:r>
      <w:r>
        <w:rPr>
          <w:rFonts w:eastAsia="TimesNewRoman"/>
        </w:rPr>
        <w:tab/>
        <w:t xml:space="preserve">γ) </w:t>
      </w:r>
      <w:r>
        <w:rPr>
          <w:rFonts w:eastAsia="TimesNewRoman"/>
          <w:lang w:val="en-GB"/>
        </w:rPr>
        <w:t>N</w:t>
      </w:r>
      <w:r>
        <w:rPr>
          <w:rFonts w:eastAsia="TimesNewRoman"/>
        </w:rPr>
        <w:t>α</w:t>
      </w:r>
      <w:r>
        <w:rPr>
          <w:rFonts w:eastAsia="TimesNewRoman"/>
          <w:lang w:val="en-GB"/>
        </w:rPr>
        <w:t>OBr</w:t>
      </w:r>
      <w:r>
        <w:rPr>
          <w:rFonts w:eastAsia="TimesNewRoman"/>
        </w:rPr>
        <w:tab/>
      </w:r>
      <w:r>
        <w:rPr>
          <w:rFonts w:eastAsia="TimesNewRoman"/>
        </w:rPr>
        <w:tab/>
        <w:t xml:space="preserve">δ) </w:t>
      </w:r>
      <w:r>
        <w:rPr>
          <w:rFonts w:eastAsia="TimesNewRoman"/>
          <w:lang w:val="en-GB"/>
        </w:rPr>
        <w:t>N</w:t>
      </w:r>
      <w:r>
        <w:rPr>
          <w:rFonts w:eastAsia="TimesNewRoman"/>
        </w:rPr>
        <w:t>α</w:t>
      </w:r>
      <w:r>
        <w:rPr>
          <w:rFonts w:eastAsia="TimesNewRoman"/>
          <w:lang w:val="en-GB"/>
        </w:rPr>
        <w:t>NO</w:t>
      </w:r>
      <w:r>
        <w:rPr>
          <w:rFonts w:eastAsia="TimesNewRoman"/>
          <w:vertAlign w:val="subscript"/>
        </w:rPr>
        <w:t>2</w:t>
      </w:r>
      <w:r>
        <w:rPr>
          <w:rFonts w:eastAsia="TimesNewRoman"/>
        </w:rPr>
        <w:t xml:space="preserve"> </w:t>
      </w:r>
      <w:smartTag w:uri="urn:schemas-microsoft-com:office:smarttags" w:element="metricconverter">
        <w:smartTagPr>
          <w:attr w:name="ProductID" w:val="0,1 M"/>
        </w:smartTagPr>
        <w:r>
          <w:rPr>
            <w:rFonts w:eastAsia="TimesNewRoman"/>
          </w:rPr>
          <w:t xml:space="preserve">0,1 </w:t>
        </w:r>
        <w:r>
          <w:rPr>
            <w:rFonts w:eastAsia="TimesNewRoman"/>
            <w:lang w:val="en-GB"/>
          </w:rPr>
          <w:t>M</w:t>
        </w:r>
      </w:smartTag>
      <w:r w:rsidRPr="004D5735">
        <w:rPr>
          <w:rFonts w:eastAsia="TimesNewRoman"/>
        </w:rPr>
        <w:t xml:space="preserve"> </w:t>
      </w:r>
    </w:p>
    <w:p w:rsidR="00317BFC" w:rsidRPr="00953386" w:rsidRDefault="007E7765" w:rsidP="00317BFC">
      <w:pPr>
        <w:spacing w:line="360" w:lineRule="auto"/>
        <w:jc w:val="both"/>
      </w:pPr>
      <w:r w:rsidRPr="007E511E">
        <w:rPr>
          <w:b/>
        </w:rPr>
        <w:fldChar w:fldCharType="begin"/>
      </w:r>
      <w:r w:rsidR="00317BFC" w:rsidRPr="007E511E">
        <w:rPr>
          <w:b/>
        </w:rPr>
        <w:instrText xml:space="preserve"> LISTNUM </w:instrText>
      </w:r>
      <w:r w:rsidRPr="007E511E">
        <w:rPr>
          <w:b/>
        </w:rPr>
        <w:fldChar w:fldCharType="end"/>
      </w:r>
      <w:r w:rsidR="00317BFC">
        <w:rPr>
          <w:b/>
        </w:rPr>
        <w:t xml:space="preserve"> </w:t>
      </w:r>
      <w:r w:rsidR="00317BFC" w:rsidRPr="00953386">
        <w:t>Κατά την αραίωση υδατικού διαλύματος CΗ</w:t>
      </w:r>
      <w:r w:rsidR="00317BFC" w:rsidRPr="00953386">
        <w:rPr>
          <w:vertAlign w:val="subscript"/>
        </w:rPr>
        <w:t>3</w:t>
      </w:r>
      <w:r w:rsidR="00317BFC" w:rsidRPr="00953386">
        <w:t xml:space="preserve">COONa με </w:t>
      </w:r>
      <w:r w:rsidR="003F6385">
        <w:t>νερό</w:t>
      </w:r>
      <w:r w:rsidR="00317BFC" w:rsidRPr="00953386">
        <w:t xml:space="preserve">, ελαττώνεται: </w:t>
      </w:r>
    </w:p>
    <w:p w:rsidR="00317BFC" w:rsidRDefault="00317BFC" w:rsidP="00317BFC">
      <w:pPr>
        <w:spacing w:line="360" w:lineRule="auto"/>
        <w:jc w:val="both"/>
      </w:pPr>
      <w:r w:rsidRPr="00953386">
        <w:t>α) ο αριθμός mol OH</w:t>
      </w:r>
      <w:r w:rsidRPr="00953386">
        <w:rPr>
          <w:vertAlign w:val="superscript"/>
        </w:rPr>
        <w:t>–</w:t>
      </w:r>
      <w:r w:rsidRPr="00953386">
        <w:t xml:space="preserve"> </w:t>
      </w:r>
      <w:r>
        <w:tab/>
      </w:r>
      <w:r w:rsidRPr="00953386">
        <w:t>β) η [H</w:t>
      </w:r>
      <w:r w:rsidRPr="00953386">
        <w:rPr>
          <w:vertAlign w:val="subscript"/>
        </w:rPr>
        <w:t>3</w:t>
      </w:r>
      <w:r w:rsidRPr="00953386">
        <w:t>O</w:t>
      </w:r>
      <w:r w:rsidRPr="00953386">
        <w:rPr>
          <w:vertAlign w:val="superscript"/>
        </w:rPr>
        <w:t>+</w:t>
      </w:r>
      <w:r w:rsidRPr="00953386">
        <w:t xml:space="preserve">] </w:t>
      </w:r>
      <w:r w:rsidR="00AD3169">
        <w:tab/>
      </w:r>
      <w:r w:rsidR="00AD3169">
        <w:tab/>
      </w:r>
      <w:r w:rsidRPr="00953386">
        <w:t xml:space="preserve">γ) το pH </w:t>
      </w:r>
      <w:r>
        <w:tab/>
      </w:r>
      <w:r>
        <w:tab/>
      </w:r>
      <w:r w:rsidRPr="00953386">
        <w:t>δ) ο αριθμός mol Na</w:t>
      </w:r>
      <w:r w:rsidRPr="00953386">
        <w:rPr>
          <w:vertAlign w:val="superscript"/>
        </w:rPr>
        <w:t>+</w:t>
      </w:r>
    </w:p>
    <w:p w:rsidR="00AD3169" w:rsidRPr="00AD3169" w:rsidRDefault="007E7765" w:rsidP="00AD3169">
      <w:pPr>
        <w:pStyle w:val="a6"/>
        <w:jc w:val="both"/>
        <w:rPr>
          <w:rFonts w:ascii="Times New Roman" w:hAnsi="Times New Roman"/>
          <w:b w:val="0"/>
        </w:rPr>
      </w:pPr>
      <w:r w:rsidRPr="00AD3169">
        <w:rPr>
          <w:rFonts w:ascii="Times New Roman" w:hAnsi="Times New Roman"/>
        </w:rPr>
        <w:fldChar w:fldCharType="begin"/>
      </w:r>
      <w:r w:rsidR="00AD3169" w:rsidRPr="00AD3169">
        <w:rPr>
          <w:rFonts w:ascii="Times New Roman" w:hAnsi="Times New Roman"/>
        </w:rPr>
        <w:instrText xml:space="preserve"> LISTNUM  </w:instrText>
      </w:r>
      <w:r w:rsidRPr="00AD3169">
        <w:rPr>
          <w:rFonts w:ascii="Times New Roman" w:hAnsi="Times New Roman"/>
        </w:rPr>
        <w:fldChar w:fldCharType="end"/>
      </w:r>
      <w:r w:rsidR="00AD3169" w:rsidRPr="00AD3169">
        <w:rPr>
          <w:rFonts w:ascii="Times New Roman" w:hAnsi="Times New Roman"/>
        </w:rPr>
        <w:t xml:space="preserve"> </w:t>
      </w:r>
      <w:r w:rsidR="00AD3169" w:rsidRPr="00AD3169">
        <w:rPr>
          <w:rFonts w:ascii="Times New Roman" w:hAnsi="Times New Roman"/>
          <w:b w:val="0"/>
        </w:rPr>
        <w:t xml:space="preserve">Αν αραιωθεί </w:t>
      </w:r>
      <w:r w:rsidR="00E47C71">
        <w:rPr>
          <w:rFonts w:ascii="Times New Roman" w:hAnsi="Times New Roman"/>
          <w:b w:val="0"/>
        </w:rPr>
        <w:t xml:space="preserve">με νερό </w:t>
      </w:r>
      <w:r w:rsidR="00AD3169" w:rsidRPr="00AD3169">
        <w:rPr>
          <w:rFonts w:ascii="Times New Roman" w:hAnsi="Times New Roman"/>
          <w:b w:val="0"/>
        </w:rPr>
        <w:t xml:space="preserve">ένα </w:t>
      </w:r>
      <w:r w:rsidR="00E47C71">
        <w:rPr>
          <w:rFonts w:ascii="Times New Roman" w:hAnsi="Times New Roman"/>
          <w:b w:val="0"/>
        </w:rPr>
        <w:t>υδατικό</w:t>
      </w:r>
      <w:r w:rsidR="00E47C71" w:rsidRPr="00E47C71">
        <w:rPr>
          <w:rFonts w:ascii="Times New Roman" w:hAnsi="Times New Roman"/>
          <w:b w:val="0"/>
        </w:rPr>
        <w:t xml:space="preserve"> </w:t>
      </w:r>
      <w:r w:rsidR="00AD3169" w:rsidRPr="00AD3169">
        <w:rPr>
          <w:rFonts w:ascii="Times New Roman" w:hAnsi="Times New Roman"/>
          <w:b w:val="0"/>
        </w:rPr>
        <w:t>διάλυμα ΝΗ</w:t>
      </w:r>
      <w:r w:rsidR="00AD3169" w:rsidRPr="00AD3169">
        <w:rPr>
          <w:rFonts w:ascii="Times New Roman" w:hAnsi="Times New Roman"/>
          <w:b w:val="0"/>
          <w:vertAlign w:val="subscript"/>
        </w:rPr>
        <w:t>4</w:t>
      </w:r>
      <w:r w:rsidR="00AD3169" w:rsidRPr="00AD3169">
        <w:rPr>
          <w:rFonts w:ascii="Times New Roman" w:hAnsi="Times New Roman"/>
          <w:b w:val="0"/>
        </w:rPr>
        <w:t>ΝΟ</w:t>
      </w:r>
      <w:r w:rsidR="00AD3169" w:rsidRPr="00AD3169">
        <w:rPr>
          <w:rFonts w:ascii="Times New Roman" w:hAnsi="Times New Roman"/>
          <w:b w:val="0"/>
          <w:vertAlign w:val="subscript"/>
        </w:rPr>
        <w:t>3</w:t>
      </w:r>
      <w:r w:rsidR="00AD3169" w:rsidRPr="00AD3169">
        <w:rPr>
          <w:rFonts w:ascii="Times New Roman" w:hAnsi="Times New Roman"/>
          <w:b w:val="0"/>
        </w:rPr>
        <w:t xml:space="preserve"> , το </w:t>
      </w:r>
      <w:r w:rsidR="00AD3169" w:rsidRPr="00AD3169">
        <w:rPr>
          <w:rFonts w:ascii="Times New Roman" w:hAnsi="Times New Roman"/>
          <w:b w:val="0"/>
          <w:lang w:val="en-US"/>
        </w:rPr>
        <w:t>pH</w:t>
      </w:r>
      <w:r w:rsidR="00AD3169" w:rsidRPr="00AD3169">
        <w:rPr>
          <w:rFonts w:ascii="Times New Roman" w:hAnsi="Times New Roman"/>
          <w:b w:val="0"/>
        </w:rPr>
        <w:t xml:space="preserve"> του διαλύματος στους </w:t>
      </w:r>
      <w:smartTag w:uri="urn:schemas-microsoft-com:office:smarttags" w:element="metricconverter">
        <w:smartTagPr>
          <w:attr w:name="ProductID" w:val="250C"/>
        </w:smartTagPr>
        <w:r w:rsidR="00AD3169" w:rsidRPr="00AD3169">
          <w:rPr>
            <w:rFonts w:ascii="Times New Roman" w:hAnsi="Times New Roman"/>
            <w:b w:val="0"/>
          </w:rPr>
          <w:t>25</w:t>
        </w:r>
        <w:r w:rsidR="00AD3169" w:rsidRPr="00AD3169">
          <w:rPr>
            <w:rFonts w:ascii="Times New Roman" w:hAnsi="Times New Roman"/>
            <w:b w:val="0"/>
            <w:vertAlign w:val="superscript"/>
          </w:rPr>
          <w:t>0</w:t>
        </w:r>
        <w:r w:rsidR="00AD3169" w:rsidRPr="00AD3169">
          <w:rPr>
            <w:rFonts w:ascii="Times New Roman" w:hAnsi="Times New Roman"/>
            <w:b w:val="0"/>
            <w:lang w:val="en-US"/>
          </w:rPr>
          <w:t>C</w:t>
        </w:r>
      </w:smartTag>
      <w:r w:rsidR="00AD3169" w:rsidRPr="00AD3169">
        <w:rPr>
          <w:rFonts w:ascii="Times New Roman" w:hAnsi="Times New Roman"/>
          <w:b w:val="0"/>
        </w:rPr>
        <w:t>;</w:t>
      </w:r>
    </w:p>
    <w:p w:rsidR="00AD3169" w:rsidRDefault="00AD3169" w:rsidP="00AD3169">
      <w:pPr>
        <w:pStyle w:val="a6"/>
        <w:jc w:val="both"/>
        <w:rPr>
          <w:rFonts w:ascii="Times New Roman" w:hAnsi="Times New Roman"/>
          <w:b w:val="0"/>
        </w:rPr>
      </w:pPr>
      <w:r>
        <w:rPr>
          <w:rFonts w:ascii="Times New Roman" w:hAnsi="Times New Roman"/>
          <w:b w:val="0"/>
        </w:rPr>
        <w:t xml:space="preserve">α) αυξάνεται </w:t>
      </w:r>
      <w:r>
        <w:rPr>
          <w:rFonts w:ascii="Times New Roman" w:hAnsi="Times New Roman"/>
          <w:b w:val="0"/>
        </w:rPr>
        <w:tab/>
      </w:r>
      <w:r>
        <w:rPr>
          <w:rFonts w:ascii="Times New Roman" w:hAnsi="Times New Roman"/>
          <w:b w:val="0"/>
        </w:rPr>
        <w:tab/>
      </w:r>
      <w:r>
        <w:rPr>
          <w:rFonts w:ascii="Times New Roman" w:hAnsi="Times New Roman"/>
          <w:b w:val="0"/>
        </w:rPr>
        <w:tab/>
        <w:t>β) ελαττώνεται ,</w:t>
      </w:r>
      <w:r>
        <w:rPr>
          <w:rFonts w:ascii="Times New Roman" w:hAnsi="Times New Roman"/>
          <w:b w:val="0"/>
        </w:rPr>
        <w:tab/>
        <w:t>γ) παραμένει σταθερό.</w:t>
      </w:r>
    </w:p>
    <w:p w:rsidR="007A292E" w:rsidRDefault="007E7765" w:rsidP="007A292E">
      <w:pPr>
        <w:spacing w:line="360" w:lineRule="auto"/>
        <w:jc w:val="both"/>
      </w:pPr>
      <w:r>
        <w:rPr>
          <w:b/>
        </w:rPr>
        <w:fldChar w:fldCharType="begin"/>
      </w:r>
      <w:r w:rsidR="007A292E">
        <w:rPr>
          <w:b/>
        </w:rPr>
        <w:instrText xml:space="preserve"> LISTNUM </w:instrText>
      </w:r>
      <w:r>
        <w:rPr>
          <w:b/>
        </w:rPr>
        <w:fldChar w:fldCharType="end"/>
      </w:r>
      <w:r w:rsidR="007A292E">
        <w:rPr>
          <w:b/>
        </w:rPr>
        <w:t xml:space="preserve"> </w:t>
      </w:r>
      <w:r w:rsidR="007A292E">
        <w:t>Ποια από τις ακόλουθες ενώσεις είναι ιοντική, και το υδατικό της διάλυμα συγκέντρωσης 0,1Μ έχει pH &gt; 7 στους 25 ο</w:t>
      </w:r>
      <w:r w:rsidR="007A292E">
        <w:rPr>
          <w:lang w:val="en-US"/>
        </w:rPr>
        <w:t>C</w:t>
      </w:r>
      <w:r w:rsidR="007A292E">
        <w:t xml:space="preserve">; </w:t>
      </w:r>
    </w:p>
    <w:p w:rsidR="007A292E" w:rsidRPr="00AF4EB0" w:rsidRDefault="007A292E" w:rsidP="007A292E">
      <w:pPr>
        <w:spacing w:line="360" w:lineRule="auto"/>
        <w:rPr>
          <w:lang w:val="en-US"/>
        </w:rPr>
      </w:pPr>
      <w:r>
        <w:t>α</w:t>
      </w:r>
      <w:r>
        <w:rPr>
          <w:lang w:val="en-US"/>
        </w:rPr>
        <w:t>) NaNO</w:t>
      </w:r>
      <w:r>
        <w:rPr>
          <w:vertAlign w:val="subscript"/>
          <w:lang w:val="en-US"/>
        </w:rPr>
        <w:t>3</w:t>
      </w:r>
      <w:r>
        <w:rPr>
          <w:lang w:val="en-US"/>
        </w:rPr>
        <w:t xml:space="preserve"> </w:t>
      </w:r>
      <w:r>
        <w:rPr>
          <w:lang w:val="en-US"/>
        </w:rPr>
        <w:tab/>
      </w:r>
      <w:r>
        <w:rPr>
          <w:lang w:val="en-US"/>
        </w:rPr>
        <w:tab/>
      </w:r>
      <w:r>
        <w:rPr>
          <w:lang w:val="en-US"/>
        </w:rPr>
        <w:tab/>
      </w:r>
      <w:r>
        <w:t>β</w:t>
      </w:r>
      <w:r>
        <w:rPr>
          <w:lang w:val="en-US"/>
        </w:rPr>
        <w:t>) NH</w:t>
      </w:r>
      <w:r>
        <w:rPr>
          <w:vertAlign w:val="subscript"/>
          <w:lang w:val="en-US"/>
        </w:rPr>
        <w:t>3</w:t>
      </w:r>
      <w:r>
        <w:rPr>
          <w:lang w:val="en-US"/>
        </w:rPr>
        <w:t xml:space="preserve"> </w:t>
      </w:r>
      <w:r>
        <w:rPr>
          <w:lang w:val="en-US"/>
        </w:rPr>
        <w:tab/>
      </w:r>
      <w:r>
        <w:rPr>
          <w:lang w:val="en-US"/>
        </w:rPr>
        <w:tab/>
      </w:r>
      <w:r>
        <w:t>γ</w:t>
      </w:r>
      <w:r>
        <w:rPr>
          <w:lang w:val="en-US"/>
        </w:rPr>
        <w:t>) CH</w:t>
      </w:r>
      <w:r>
        <w:rPr>
          <w:vertAlign w:val="subscript"/>
          <w:lang w:val="en-US"/>
        </w:rPr>
        <w:t>3</w:t>
      </w:r>
      <w:r>
        <w:rPr>
          <w:lang w:val="en-US"/>
        </w:rPr>
        <w:t xml:space="preserve">COONa  </w:t>
      </w:r>
      <w:r>
        <w:rPr>
          <w:lang w:val="en-US"/>
        </w:rPr>
        <w:tab/>
      </w:r>
      <w:r>
        <w:rPr>
          <w:lang w:val="en-US"/>
        </w:rPr>
        <w:tab/>
      </w:r>
      <w:r>
        <w:t>δ</w:t>
      </w:r>
      <w:r>
        <w:rPr>
          <w:lang w:val="en-US"/>
        </w:rPr>
        <w:t>) CH</w:t>
      </w:r>
      <w:r>
        <w:rPr>
          <w:vertAlign w:val="subscript"/>
          <w:lang w:val="en-US"/>
        </w:rPr>
        <w:t>3</w:t>
      </w:r>
      <w:r w:rsidR="00830501">
        <w:rPr>
          <w:lang w:val="en-US"/>
        </w:rPr>
        <w:t>OH</w:t>
      </w:r>
    </w:p>
    <w:p w:rsidR="00830501" w:rsidRDefault="007E7765" w:rsidP="00830501">
      <w:pPr>
        <w:spacing w:line="360" w:lineRule="auto"/>
        <w:jc w:val="both"/>
      </w:pPr>
      <w:r>
        <w:rPr>
          <w:b/>
        </w:rPr>
        <w:fldChar w:fldCharType="begin"/>
      </w:r>
      <w:r w:rsidR="00830501">
        <w:rPr>
          <w:b/>
        </w:rPr>
        <w:instrText xml:space="preserve"> LISTNUM </w:instrText>
      </w:r>
      <w:r>
        <w:rPr>
          <w:b/>
        </w:rPr>
        <w:fldChar w:fldCharType="end"/>
      </w:r>
      <w:r w:rsidR="00830501">
        <w:rPr>
          <w:b/>
        </w:rPr>
        <w:t xml:space="preserve"> </w:t>
      </w:r>
      <w:r w:rsidR="00830501">
        <w:t xml:space="preserve">Ποιο από τα παρακάτω υδατικά διαλύματα έχει τη μικρότερη τιμή pH , στους 25 </w:t>
      </w:r>
      <w:r w:rsidR="00830501">
        <w:rPr>
          <w:vertAlign w:val="superscript"/>
        </w:rPr>
        <w:t>ο</w:t>
      </w:r>
      <w:r w:rsidR="00830501">
        <w:t>C;</w:t>
      </w:r>
    </w:p>
    <w:p w:rsidR="00830501" w:rsidRDefault="00830501" w:rsidP="00830501">
      <w:pPr>
        <w:spacing w:line="360" w:lineRule="auto"/>
        <w:jc w:val="both"/>
      </w:pPr>
      <w:r>
        <w:t>α) CH</w:t>
      </w:r>
      <w:r>
        <w:rPr>
          <w:vertAlign w:val="subscript"/>
        </w:rPr>
        <w:t>3</w:t>
      </w:r>
      <w:r>
        <w:t>CΟΟΝΗ</w:t>
      </w:r>
      <w:r>
        <w:rPr>
          <w:vertAlign w:val="subscript"/>
        </w:rPr>
        <w:t>4</w:t>
      </w:r>
      <w:r>
        <w:t xml:space="preserve"> 0,2 Μ </w:t>
      </w:r>
      <w:r>
        <w:tab/>
        <w:t>β) ΝΗ</w:t>
      </w:r>
      <w:r>
        <w:rPr>
          <w:vertAlign w:val="subscript"/>
        </w:rPr>
        <w:t>4</w:t>
      </w:r>
      <w:r>
        <w:t>Cℓ 0,2 Μ</w:t>
      </w:r>
      <w:r w:rsidR="00AE0D61">
        <w:tab/>
      </w:r>
      <w:r>
        <w:t>γ) CH</w:t>
      </w:r>
      <w:r>
        <w:rPr>
          <w:vertAlign w:val="subscript"/>
        </w:rPr>
        <w:t>3</w:t>
      </w:r>
      <w:r>
        <w:t xml:space="preserve">CΟΟΗ 1 Μ </w:t>
      </w:r>
      <w:r>
        <w:tab/>
      </w:r>
      <w:r>
        <w:tab/>
        <w:t xml:space="preserve">δ) ΗCℓ 0,1 Μ. </w:t>
      </w:r>
    </w:p>
    <w:p w:rsidR="00830501" w:rsidRDefault="00830501" w:rsidP="00830501">
      <w:pPr>
        <w:spacing w:line="360" w:lineRule="auto"/>
        <w:ind w:firstLine="720"/>
        <w:jc w:val="both"/>
      </w:pPr>
      <w:r>
        <w:t>Δίνονται: Κ</w:t>
      </w:r>
      <w:r>
        <w:rPr>
          <w:vertAlign w:val="subscript"/>
        </w:rPr>
        <w:t>a</w:t>
      </w:r>
      <w:r>
        <w:t>CH</w:t>
      </w:r>
      <w:r>
        <w:rPr>
          <w:vertAlign w:val="subscript"/>
        </w:rPr>
        <w:t>3</w:t>
      </w:r>
      <w:r>
        <w:t>COOH = 10</w:t>
      </w:r>
      <w:r>
        <w:rPr>
          <w:vertAlign w:val="superscript"/>
        </w:rPr>
        <w:t>−5</w:t>
      </w:r>
      <w:r>
        <w:t xml:space="preserve"> , Κ</w:t>
      </w:r>
      <w:r>
        <w:rPr>
          <w:vertAlign w:val="subscript"/>
        </w:rPr>
        <w:t>b</w:t>
      </w:r>
      <w:r>
        <w:t>NH</w:t>
      </w:r>
      <w:r>
        <w:rPr>
          <w:vertAlign w:val="subscript"/>
        </w:rPr>
        <w:t>3</w:t>
      </w:r>
      <w:r>
        <w:t xml:space="preserve"> = 10</w:t>
      </w:r>
      <w:r>
        <w:rPr>
          <w:vertAlign w:val="superscript"/>
        </w:rPr>
        <w:t>−5</w:t>
      </w:r>
      <w:r>
        <w:t>.</w:t>
      </w:r>
    </w:p>
    <w:p w:rsidR="008A401F" w:rsidRDefault="008A401F" w:rsidP="008A401F">
      <w:pPr>
        <w:spacing w:line="360" w:lineRule="auto"/>
        <w:jc w:val="center"/>
        <w:rPr>
          <w:b/>
          <w:sz w:val="28"/>
          <w:szCs w:val="28"/>
        </w:rPr>
      </w:pPr>
      <w:r w:rsidRPr="00515A5B">
        <w:rPr>
          <w:b/>
          <w:sz w:val="28"/>
          <w:szCs w:val="28"/>
        </w:rPr>
        <w:sym w:font="Wingdings 2" w:char="0052"/>
      </w:r>
      <w:r w:rsidRPr="00515A5B">
        <w:rPr>
          <w:b/>
          <w:sz w:val="28"/>
          <w:szCs w:val="28"/>
        </w:rPr>
        <w:t xml:space="preserve"> Ερωτήσεις σωστού – λάθους.</w:t>
      </w:r>
    </w:p>
    <w:p w:rsidR="008A401F" w:rsidRPr="00515A5B" w:rsidRDefault="007E7765" w:rsidP="009D4EF1">
      <w:pPr>
        <w:pStyle w:val="a6"/>
        <w:jc w:val="both"/>
        <w:rPr>
          <w:rFonts w:ascii="Times New Roman" w:hAnsi="Times New Roman"/>
          <w:b w:val="0"/>
        </w:rPr>
      </w:pPr>
      <w:r w:rsidRPr="00515A5B">
        <w:rPr>
          <w:rFonts w:ascii="Times New Roman" w:hAnsi="Times New Roman"/>
        </w:rPr>
        <w:fldChar w:fldCharType="begin"/>
      </w:r>
      <w:r w:rsidR="009D4EF1" w:rsidRPr="00515A5B">
        <w:rPr>
          <w:rFonts w:ascii="Times New Roman" w:hAnsi="Times New Roman"/>
        </w:rPr>
        <w:instrText xml:space="preserve"> LISTNUM </w:instrText>
      </w:r>
      <w:r w:rsidRPr="00515A5B">
        <w:rPr>
          <w:rFonts w:ascii="Times New Roman" w:hAnsi="Times New Roman"/>
        </w:rPr>
        <w:fldChar w:fldCharType="end"/>
      </w:r>
      <w:r w:rsidR="009D4EF1" w:rsidRPr="00515A5B">
        <w:rPr>
          <w:rFonts w:ascii="Times New Roman" w:hAnsi="Times New Roman"/>
        </w:rPr>
        <w:t xml:space="preserve"> </w:t>
      </w:r>
      <w:r w:rsidR="009D4EF1" w:rsidRPr="00515A5B">
        <w:rPr>
          <w:rFonts w:ascii="Times New Roman" w:hAnsi="Times New Roman"/>
          <w:b w:val="0"/>
        </w:rPr>
        <w:t>Το CH</w:t>
      </w:r>
      <w:r w:rsidR="009D4EF1" w:rsidRPr="00515A5B">
        <w:rPr>
          <w:rFonts w:ascii="Times New Roman" w:hAnsi="Times New Roman"/>
          <w:b w:val="0"/>
          <w:vertAlign w:val="subscript"/>
        </w:rPr>
        <w:t>3</w:t>
      </w:r>
      <w:r w:rsidR="009D4EF1" w:rsidRPr="00515A5B">
        <w:rPr>
          <w:rFonts w:ascii="Times New Roman" w:hAnsi="Times New Roman"/>
          <w:b w:val="0"/>
        </w:rPr>
        <w:t>COO</w:t>
      </w:r>
      <w:r w:rsidR="009D4EF1" w:rsidRPr="00515A5B">
        <w:rPr>
          <w:rFonts w:ascii="Times New Roman" w:hAnsi="Times New Roman"/>
          <w:b w:val="0"/>
          <w:vertAlign w:val="superscript"/>
        </w:rPr>
        <w:t>–</w:t>
      </w:r>
      <w:r w:rsidR="009D4EF1" w:rsidRPr="00515A5B">
        <w:rPr>
          <w:rFonts w:ascii="Times New Roman" w:hAnsi="Times New Roman"/>
          <w:b w:val="0"/>
        </w:rPr>
        <w:t xml:space="preserve"> είναι ισχυρότερη βάση από το ΗCOO</w:t>
      </w:r>
      <w:r w:rsidR="009D4EF1" w:rsidRPr="00515A5B">
        <w:rPr>
          <w:rFonts w:ascii="Times New Roman" w:hAnsi="Times New Roman"/>
          <w:b w:val="0"/>
          <w:vertAlign w:val="superscript"/>
        </w:rPr>
        <w:t>–</w:t>
      </w:r>
      <w:r w:rsidR="00B611AA">
        <w:rPr>
          <w:rFonts w:ascii="Times New Roman" w:hAnsi="Times New Roman"/>
          <w:b w:val="0"/>
        </w:rPr>
        <w:t>.</w:t>
      </w:r>
    </w:p>
    <w:p w:rsidR="009D4EF1" w:rsidRDefault="009D4EF1" w:rsidP="009D4EF1">
      <w:pPr>
        <w:pStyle w:val="a6"/>
        <w:jc w:val="both"/>
        <w:rPr>
          <w:rFonts w:ascii="Times New Roman" w:hAnsi="Times New Roman"/>
          <w:b w:val="0"/>
        </w:rPr>
      </w:pPr>
      <w:r w:rsidRPr="00515A5B">
        <w:rPr>
          <w:rFonts w:ascii="Times New Roman" w:hAnsi="Times New Roman"/>
          <w:b w:val="0"/>
        </w:rPr>
        <w:t xml:space="preserve">Δίνεται: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w:t>
      </w:r>
      <w:r w:rsidRPr="00515A5B">
        <w:rPr>
          <w:rFonts w:ascii="Times New Roman" w:hAnsi="Times New Roman"/>
          <w:b w:val="0"/>
          <w:lang w:val="en-GB"/>
        </w:rPr>
        <w:t>CH</w:t>
      </w:r>
      <w:r w:rsidRPr="00515A5B">
        <w:rPr>
          <w:rFonts w:ascii="Times New Roman" w:hAnsi="Times New Roman"/>
          <w:b w:val="0"/>
          <w:vertAlign w:val="subscript"/>
        </w:rPr>
        <w:t>3</w:t>
      </w:r>
      <w:r w:rsidRPr="00515A5B">
        <w:rPr>
          <w:rFonts w:ascii="Times New Roman" w:hAnsi="Times New Roman"/>
          <w:b w:val="0"/>
          <w:lang w:val="en-GB"/>
        </w:rPr>
        <w:t>COOH</w:t>
      </w:r>
      <w:r w:rsidRPr="00515A5B">
        <w:rPr>
          <w:rFonts w:ascii="Times New Roman" w:hAnsi="Times New Roman"/>
          <w:b w:val="0"/>
        </w:rPr>
        <w:t>)</w:t>
      </w:r>
      <w:r w:rsidR="007C432F" w:rsidRPr="00515A5B">
        <w:rPr>
          <w:rFonts w:ascii="Times New Roman" w:hAnsi="Times New Roman"/>
          <w:b w:val="0"/>
        </w:rPr>
        <w:t xml:space="preserve"> </w:t>
      </w:r>
      <w:r w:rsidRPr="00515A5B">
        <w:rPr>
          <w:rFonts w:ascii="Times New Roman" w:hAnsi="Times New Roman"/>
          <w:b w:val="0"/>
        </w:rPr>
        <w:t>=</w:t>
      </w:r>
      <w:r w:rsidR="007C432F" w:rsidRPr="00515A5B">
        <w:rPr>
          <w:rFonts w:ascii="Times New Roman" w:hAnsi="Times New Roman"/>
          <w:b w:val="0"/>
        </w:rPr>
        <w:t xml:space="preserve"> </w:t>
      </w:r>
      <w:r w:rsidRPr="00515A5B">
        <w:rPr>
          <w:rFonts w:ascii="Times New Roman" w:hAnsi="Times New Roman"/>
          <w:b w:val="0"/>
        </w:rPr>
        <w:t>10</w:t>
      </w:r>
      <w:r w:rsidRPr="00515A5B">
        <w:rPr>
          <w:rFonts w:ascii="Times New Roman" w:hAnsi="Times New Roman"/>
          <w:b w:val="0"/>
          <w:vertAlign w:val="superscript"/>
        </w:rPr>
        <w:t>-5</w:t>
      </w:r>
      <w:r w:rsidRPr="00515A5B">
        <w:rPr>
          <w:rFonts w:ascii="Times New Roman" w:hAnsi="Times New Roman"/>
          <w:b w:val="0"/>
        </w:rPr>
        <w:t xml:space="preserve">, </w:t>
      </w:r>
      <w:r w:rsidRPr="00515A5B">
        <w:rPr>
          <w:rFonts w:ascii="Times New Roman" w:hAnsi="Times New Roman"/>
          <w:b w:val="0"/>
          <w:lang w:val="en-GB"/>
        </w:rPr>
        <w:t>K</w:t>
      </w:r>
      <w:r w:rsidRPr="00515A5B">
        <w:rPr>
          <w:rFonts w:ascii="Times New Roman" w:hAnsi="Times New Roman"/>
          <w:b w:val="0"/>
          <w:vertAlign w:val="subscript"/>
        </w:rPr>
        <w:t>α</w:t>
      </w:r>
      <w:r w:rsidRPr="00515A5B">
        <w:rPr>
          <w:rFonts w:ascii="Times New Roman" w:hAnsi="Times New Roman"/>
          <w:b w:val="0"/>
        </w:rPr>
        <w:t>(</w:t>
      </w:r>
      <w:r w:rsidRPr="00515A5B">
        <w:rPr>
          <w:rFonts w:ascii="Times New Roman" w:hAnsi="Times New Roman"/>
          <w:b w:val="0"/>
          <w:lang w:val="en-GB"/>
        </w:rPr>
        <w:t>HCOOH</w:t>
      </w:r>
      <w:r w:rsidRPr="00515A5B">
        <w:rPr>
          <w:rFonts w:ascii="Times New Roman" w:hAnsi="Times New Roman"/>
          <w:b w:val="0"/>
        </w:rPr>
        <w:t>)</w:t>
      </w:r>
      <w:r w:rsidR="007C432F" w:rsidRPr="00515A5B">
        <w:rPr>
          <w:rFonts w:ascii="Times New Roman" w:hAnsi="Times New Roman"/>
          <w:b w:val="0"/>
        </w:rPr>
        <w:t xml:space="preserve"> </w:t>
      </w:r>
      <w:r w:rsidRPr="00515A5B">
        <w:rPr>
          <w:rFonts w:ascii="Times New Roman" w:hAnsi="Times New Roman"/>
          <w:b w:val="0"/>
        </w:rPr>
        <w:t>=</w:t>
      </w:r>
      <w:r w:rsidR="007C432F" w:rsidRPr="00515A5B">
        <w:rPr>
          <w:rFonts w:ascii="Times New Roman" w:hAnsi="Times New Roman"/>
          <w:b w:val="0"/>
        </w:rPr>
        <w:t xml:space="preserve"> </w:t>
      </w:r>
      <w:r w:rsidRPr="00515A5B">
        <w:rPr>
          <w:rFonts w:ascii="Times New Roman" w:hAnsi="Times New Roman"/>
          <w:b w:val="0"/>
        </w:rPr>
        <w:t>10</w:t>
      </w:r>
      <w:r w:rsidRPr="00515A5B">
        <w:rPr>
          <w:rFonts w:ascii="Times New Roman" w:hAnsi="Times New Roman"/>
          <w:b w:val="0"/>
          <w:vertAlign w:val="superscript"/>
        </w:rPr>
        <w:t>-4</w:t>
      </w:r>
      <w:r w:rsidRPr="00515A5B">
        <w:rPr>
          <w:rFonts w:ascii="Times New Roman" w:hAnsi="Times New Roman"/>
          <w:b w:val="0"/>
        </w:rPr>
        <w:t>.</w:t>
      </w:r>
    </w:p>
    <w:p w:rsidR="008A401F" w:rsidRDefault="007E7765" w:rsidP="009D4EF1">
      <w:pPr>
        <w:pStyle w:val="a6"/>
        <w:jc w:val="both"/>
        <w:rPr>
          <w:rFonts w:ascii="Times New Roman" w:hAnsi="Times New Roman"/>
          <w:b w:val="0"/>
        </w:rPr>
      </w:pPr>
      <w:r w:rsidRPr="00515A5B">
        <w:rPr>
          <w:rFonts w:ascii="Times New Roman" w:hAnsi="Times New Roman"/>
        </w:rPr>
        <w:fldChar w:fldCharType="begin"/>
      </w:r>
      <w:r w:rsidR="003F64E5" w:rsidRPr="00515A5B">
        <w:rPr>
          <w:rFonts w:ascii="Times New Roman" w:hAnsi="Times New Roman"/>
        </w:rPr>
        <w:instrText xml:space="preserve"> LISTNUM </w:instrText>
      </w:r>
      <w:r w:rsidRPr="00515A5B">
        <w:rPr>
          <w:rFonts w:ascii="Times New Roman" w:hAnsi="Times New Roman"/>
        </w:rPr>
        <w:fldChar w:fldCharType="end"/>
      </w:r>
      <w:r w:rsidR="003F64E5" w:rsidRPr="00515A5B">
        <w:rPr>
          <w:rFonts w:ascii="Times New Roman" w:hAnsi="Times New Roman"/>
        </w:rPr>
        <w:t xml:space="preserve"> </w:t>
      </w:r>
      <w:r w:rsidR="00EE38AA" w:rsidRPr="00EE38AA">
        <w:rPr>
          <w:rFonts w:ascii="Times New Roman" w:hAnsi="Times New Roman"/>
          <w:b w:val="0"/>
        </w:rPr>
        <w:t>α)</w:t>
      </w:r>
      <w:r w:rsidR="00EE38AA">
        <w:rPr>
          <w:rFonts w:ascii="Times New Roman" w:hAnsi="Times New Roman"/>
        </w:rPr>
        <w:t xml:space="preserve"> </w:t>
      </w:r>
      <w:r w:rsidR="003F64E5" w:rsidRPr="00515A5B">
        <w:rPr>
          <w:rFonts w:ascii="Times New Roman" w:hAnsi="Times New Roman"/>
          <w:b w:val="0"/>
        </w:rPr>
        <w:t>Διάλυμα NaHSO</w:t>
      </w:r>
      <w:r w:rsidR="003F64E5" w:rsidRPr="00515A5B">
        <w:rPr>
          <w:rFonts w:ascii="Times New Roman" w:hAnsi="Times New Roman"/>
          <w:b w:val="0"/>
          <w:vertAlign w:val="subscript"/>
        </w:rPr>
        <w:t>4</w:t>
      </w:r>
      <w:r w:rsidR="003F64E5" w:rsidRPr="00515A5B">
        <w:rPr>
          <w:rFonts w:ascii="Times New Roman" w:hAnsi="Times New Roman"/>
          <w:b w:val="0"/>
        </w:rPr>
        <w:t xml:space="preserve"> </w:t>
      </w:r>
      <w:smartTag w:uri="urn:schemas-microsoft-com:office:smarttags" w:element="metricconverter">
        <w:smartTagPr>
          <w:attr w:name="ProductID" w:val="0,1 M"/>
        </w:smartTagPr>
        <w:r w:rsidR="003F64E5" w:rsidRPr="00515A5B">
          <w:rPr>
            <w:rFonts w:ascii="Times New Roman" w:hAnsi="Times New Roman"/>
            <w:b w:val="0"/>
          </w:rPr>
          <w:t>0,1 M</w:t>
        </w:r>
      </w:smartTag>
      <w:r w:rsidR="003F64E5" w:rsidRPr="00515A5B">
        <w:rPr>
          <w:rFonts w:ascii="Times New Roman" w:hAnsi="Times New Roman"/>
          <w:b w:val="0"/>
        </w:rPr>
        <w:t xml:space="preserve"> έχει pH &gt; 7 στους 25οC.</w:t>
      </w:r>
    </w:p>
    <w:p w:rsidR="00EE38AA" w:rsidRDefault="00EE38AA" w:rsidP="009D4EF1">
      <w:pPr>
        <w:pStyle w:val="a6"/>
        <w:jc w:val="both"/>
        <w:rPr>
          <w:rFonts w:ascii="Times New Roman" w:hAnsi="Times New Roman"/>
          <w:b w:val="0"/>
        </w:rPr>
      </w:pPr>
      <w:r w:rsidRPr="00EE38AA">
        <w:rPr>
          <w:rFonts w:ascii="Times New Roman" w:hAnsi="Times New Roman"/>
          <w:b w:val="0"/>
        </w:rPr>
        <w:t>β) Διάλυμα ΝaHCO</w:t>
      </w:r>
      <w:r w:rsidRPr="003120CB">
        <w:rPr>
          <w:rFonts w:ascii="Times New Roman" w:hAnsi="Times New Roman"/>
          <w:b w:val="0"/>
          <w:vertAlign w:val="subscript"/>
        </w:rPr>
        <w:t>3</w:t>
      </w:r>
      <w:r w:rsidRPr="00EE38AA">
        <w:rPr>
          <w:rFonts w:ascii="Times New Roman" w:hAnsi="Times New Roman"/>
          <w:b w:val="0"/>
        </w:rPr>
        <w:t xml:space="preserve"> 0,1 Μ (Για το H</w:t>
      </w:r>
      <w:r w:rsidRPr="003120CB">
        <w:rPr>
          <w:rFonts w:ascii="Times New Roman" w:hAnsi="Times New Roman"/>
          <w:b w:val="0"/>
          <w:vertAlign w:val="subscript"/>
        </w:rPr>
        <w:t>2</w:t>
      </w:r>
      <w:r w:rsidRPr="00EE38AA">
        <w:rPr>
          <w:rFonts w:ascii="Times New Roman" w:hAnsi="Times New Roman"/>
          <w:b w:val="0"/>
        </w:rPr>
        <w:t>CO</w:t>
      </w:r>
      <w:r w:rsidRPr="003120CB">
        <w:rPr>
          <w:rFonts w:ascii="Times New Roman" w:hAnsi="Times New Roman"/>
          <w:b w:val="0"/>
          <w:vertAlign w:val="subscript"/>
        </w:rPr>
        <w:t>3</w:t>
      </w:r>
      <w:r w:rsidRPr="00EE38AA">
        <w:rPr>
          <w:rFonts w:ascii="Times New Roman" w:hAnsi="Times New Roman"/>
          <w:b w:val="0"/>
        </w:rPr>
        <w:t>: Ka</w:t>
      </w:r>
      <w:r w:rsidRPr="003120CB">
        <w:rPr>
          <w:rFonts w:ascii="Times New Roman" w:hAnsi="Times New Roman"/>
          <w:b w:val="0"/>
          <w:vertAlign w:val="subscript"/>
        </w:rPr>
        <w:t>1</w:t>
      </w:r>
      <w:r w:rsidRPr="00EE38AA">
        <w:rPr>
          <w:rFonts w:ascii="Times New Roman" w:hAnsi="Times New Roman"/>
          <w:b w:val="0"/>
        </w:rPr>
        <w:t xml:space="preserve"> = 10</w:t>
      </w:r>
      <w:r w:rsidRPr="003120CB">
        <w:rPr>
          <w:rFonts w:ascii="Times New Roman" w:hAnsi="Times New Roman"/>
          <w:b w:val="0"/>
          <w:vertAlign w:val="superscript"/>
        </w:rPr>
        <w:t>−5</w:t>
      </w:r>
      <w:r w:rsidRPr="00EE38AA">
        <w:rPr>
          <w:rFonts w:ascii="Times New Roman" w:hAnsi="Times New Roman"/>
          <w:b w:val="0"/>
        </w:rPr>
        <w:t xml:space="preserve"> , Ka</w:t>
      </w:r>
      <w:r w:rsidRPr="003120CB">
        <w:rPr>
          <w:rFonts w:ascii="Times New Roman" w:hAnsi="Times New Roman"/>
          <w:b w:val="0"/>
          <w:vertAlign w:val="subscript"/>
        </w:rPr>
        <w:t>2</w:t>
      </w:r>
      <w:r w:rsidRPr="00EE38AA">
        <w:rPr>
          <w:rFonts w:ascii="Times New Roman" w:hAnsi="Times New Roman"/>
          <w:b w:val="0"/>
        </w:rPr>
        <w:t xml:space="preserve"> = 10</w:t>
      </w:r>
      <w:r w:rsidRPr="003120CB">
        <w:rPr>
          <w:rFonts w:ascii="Times New Roman" w:hAnsi="Times New Roman"/>
          <w:b w:val="0"/>
          <w:vertAlign w:val="superscript"/>
        </w:rPr>
        <w:t>−11</w:t>
      </w:r>
      <w:r w:rsidRPr="00EE38AA">
        <w:rPr>
          <w:rFonts w:ascii="Times New Roman" w:hAnsi="Times New Roman"/>
          <w:b w:val="0"/>
        </w:rPr>
        <w:t xml:space="preserve"> ) είναι όξινο.</w:t>
      </w:r>
    </w:p>
    <w:p w:rsidR="00AF4EB0" w:rsidRDefault="00AF4EB0" w:rsidP="00AF4EB0">
      <w:pPr>
        <w:spacing w:line="360" w:lineRule="auto"/>
      </w:pPr>
      <w:r>
        <w:t>γ</w:t>
      </w:r>
      <w:r w:rsidRPr="00EE38AA">
        <w:t xml:space="preserve">) </w:t>
      </w:r>
      <w:r>
        <w:t>Σε υδατικό διάλυμα θερμοκρασίας 25 οC, το συζυγές οξύ της ΝH</w:t>
      </w:r>
      <w:r w:rsidRPr="00AF4EB0">
        <w:rPr>
          <w:vertAlign w:val="subscript"/>
        </w:rPr>
        <w:t>3</w:t>
      </w:r>
      <w:r>
        <w:t xml:space="preserve"> (K</w:t>
      </w:r>
      <w:r w:rsidRPr="00AF4EB0">
        <w:rPr>
          <w:vertAlign w:val="subscript"/>
        </w:rPr>
        <w:t>b</w:t>
      </w:r>
      <w:r>
        <w:t xml:space="preserve"> = 10</w:t>
      </w:r>
      <w:r w:rsidRPr="00AF4EB0">
        <w:rPr>
          <w:vertAlign w:val="superscript"/>
        </w:rPr>
        <w:t>−5</w:t>
      </w:r>
      <w:r>
        <w:t xml:space="preserve"> ) είναι ισχυρό οξύ.</w:t>
      </w:r>
    </w:p>
    <w:p w:rsidR="00AE0D61" w:rsidRDefault="00AE0D61" w:rsidP="00AE0D61">
      <w:pPr>
        <w:spacing w:line="360" w:lineRule="auto"/>
        <w:jc w:val="both"/>
        <w:rPr>
          <w:rFonts w:eastAsia="TimesNewRoman,Bold"/>
        </w:rPr>
      </w:pPr>
      <w:r>
        <w:t xml:space="preserve">δ) Προσθέτουμε </w:t>
      </w:r>
      <w:r w:rsidR="00B611AA">
        <w:t>0,01 mol CH</w:t>
      </w:r>
      <w:r w:rsidR="00B611AA">
        <w:rPr>
          <w:vertAlign w:val="subscript"/>
        </w:rPr>
        <w:t>3</w:t>
      </w:r>
      <w:r w:rsidR="00B611AA">
        <w:t xml:space="preserve">ONa </w:t>
      </w:r>
      <w:r>
        <w:t>σε νερό ώστε να προκύψει υδατικό διάλυμα όγκου 100 m</w:t>
      </w:r>
      <w:r>
        <w:rPr>
          <w:lang w:val="en-US"/>
        </w:rPr>
        <w:t>l</w:t>
      </w:r>
      <w:r>
        <w:t xml:space="preserve"> (διάλυμα Υ1). Το pH του διαλύματος Υ1 θα είναι</w:t>
      </w:r>
      <w:r>
        <w:rPr>
          <w:rFonts w:eastAsia="TimesNewRoman,Bold"/>
        </w:rPr>
        <w:t xml:space="preserve"> ίσο με 12.</w:t>
      </w:r>
    </w:p>
    <w:p w:rsidR="009D4EF1" w:rsidRDefault="007E7765" w:rsidP="00586BFF">
      <w:pPr>
        <w:pStyle w:val="a6"/>
        <w:jc w:val="left"/>
        <w:rPr>
          <w:rFonts w:ascii="Times New Roman" w:hAnsi="Times New Roman"/>
          <w:b w:val="0"/>
        </w:rPr>
      </w:pPr>
      <w:r w:rsidRPr="00515A5B">
        <w:rPr>
          <w:rFonts w:ascii="Times New Roman" w:hAnsi="Times New Roman"/>
        </w:rPr>
        <w:fldChar w:fldCharType="begin"/>
      </w:r>
      <w:r w:rsidR="009D4EF1" w:rsidRPr="00515A5B">
        <w:rPr>
          <w:rFonts w:ascii="Times New Roman" w:hAnsi="Times New Roman"/>
        </w:rPr>
        <w:instrText xml:space="preserve"> LISTNUM </w:instrText>
      </w:r>
      <w:r w:rsidRPr="00515A5B">
        <w:rPr>
          <w:rFonts w:ascii="Times New Roman" w:hAnsi="Times New Roman"/>
        </w:rPr>
        <w:fldChar w:fldCharType="end"/>
      </w:r>
      <w:r w:rsidR="009D4EF1" w:rsidRPr="00515A5B">
        <w:rPr>
          <w:rFonts w:ascii="Times New Roman" w:hAnsi="Times New Roman"/>
        </w:rPr>
        <w:t xml:space="preserve"> </w:t>
      </w:r>
      <w:r w:rsidR="00EE38AA" w:rsidRPr="00EE38AA">
        <w:rPr>
          <w:rFonts w:ascii="Times New Roman" w:hAnsi="Times New Roman"/>
          <w:b w:val="0"/>
        </w:rPr>
        <w:t>α)</w:t>
      </w:r>
      <w:r w:rsidR="00EE38AA">
        <w:rPr>
          <w:rFonts w:ascii="Times New Roman" w:hAnsi="Times New Roman"/>
        </w:rPr>
        <w:t xml:space="preserve"> </w:t>
      </w:r>
      <w:r w:rsidR="009D4EF1" w:rsidRPr="00515A5B">
        <w:rPr>
          <w:rFonts w:ascii="Times New Roman" w:hAnsi="Times New Roman"/>
          <w:b w:val="0"/>
        </w:rPr>
        <w:t>Υδατικό διάλυμα CH</w:t>
      </w:r>
      <w:r w:rsidR="009D4EF1" w:rsidRPr="00515A5B">
        <w:rPr>
          <w:rFonts w:ascii="Times New Roman" w:hAnsi="Times New Roman"/>
          <w:b w:val="0"/>
          <w:vertAlign w:val="subscript"/>
        </w:rPr>
        <w:t>3</w:t>
      </w:r>
      <w:r w:rsidR="009D4EF1" w:rsidRPr="00515A5B">
        <w:rPr>
          <w:rFonts w:ascii="Times New Roman" w:hAnsi="Times New Roman"/>
          <w:b w:val="0"/>
        </w:rPr>
        <w:t>ΝH</w:t>
      </w:r>
      <w:r w:rsidR="009D4EF1" w:rsidRPr="00515A5B">
        <w:rPr>
          <w:rFonts w:ascii="Times New Roman" w:hAnsi="Times New Roman"/>
          <w:b w:val="0"/>
          <w:vertAlign w:val="subscript"/>
        </w:rPr>
        <w:t>3</w:t>
      </w:r>
      <w:r w:rsidR="009D4EF1" w:rsidRPr="00515A5B">
        <w:rPr>
          <w:rFonts w:ascii="Times New Roman" w:hAnsi="Times New Roman"/>
          <w:b w:val="0"/>
        </w:rPr>
        <w:t>Cℓ έχει μικρότερο pH από υδατικό διάλυμα Νa</w:t>
      </w:r>
      <w:r w:rsidR="009D4EF1" w:rsidRPr="00515A5B">
        <w:rPr>
          <w:rFonts w:ascii="Times New Roman" w:hAnsi="Times New Roman"/>
          <w:b w:val="0"/>
          <w:vertAlign w:val="subscript"/>
        </w:rPr>
        <w:t>2</w:t>
      </w:r>
      <w:r w:rsidR="009D4EF1" w:rsidRPr="00515A5B">
        <w:rPr>
          <w:rFonts w:ascii="Times New Roman" w:hAnsi="Times New Roman"/>
          <w:b w:val="0"/>
        </w:rPr>
        <w:t>CΟ</w:t>
      </w:r>
      <w:r w:rsidR="009D4EF1" w:rsidRPr="00515A5B">
        <w:rPr>
          <w:rFonts w:ascii="Times New Roman" w:hAnsi="Times New Roman"/>
          <w:b w:val="0"/>
          <w:vertAlign w:val="subscript"/>
        </w:rPr>
        <w:t>3</w:t>
      </w:r>
      <w:r w:rsidR="001A5E38" w:rsidRPr="001A5E38">
        <w:rPr>
          <w:rFonts w:ascii="Times New Roman" w:hAnsi="Times New Roman"/>
          <w:b w:val="0"/>
        </w:rPr>
        <w:t xml:space="preserve"> </w:t>
      </w:r>
      <w:r w:rsidR="001A5E38" w:rsidRPr="00515A5B">
        <w:rPr>
          <w:rFonts w:ascii="Times New Roman" w:hAnsi="Times New Roman"/>
          <w:b w:val="0"/>
        </w:rPr>
        <w:t>στους 25οC.</w:t>
      </w:r>
    </w:p>
    <w:p w:rsidR="00EE38AA" w:rsidRDefault="00EE38AA" w:rsidP="00EE38AA">
      <w:pPr>
        <w:spacing w:line="360" w:lineRule="auto"/>
      </w:pPr>
      <w:r w:rsidRPr="00EE38AA">
        <w:t>β)</w:t>
      </w:r>
      <w:r w:rsidRPr="00EE38AA">
        <w:rPr>
          <w:b/>
        </w:rPr>
        <w:t xml:space="preserve"> </w:t>
      </w:r>
      <w:r>
        <w:t>Το pH υδατικού διαλύματος KNO</w:t>
      </w:r>
      <w:r>
        <w:rPr>
          <w:vertAlign w:val="subscript"/>
        </w:rPr>
        <w:t>3</w:t>
      </w:r>
      <w:r>
        <w:t xml:space="preserve"> 0,1M στους 25ο C, είναι μικρότερο του 7.</w:t>
      </w:r>
    </w:p>
    <w:p w:rsidR="009D4EF1" w:rsidRDefault="007E7765" w:rsidP="00EE38AA">
      <w:pPr>
        <w:pStyle w:val="a6"/>
        <w:jc w:val="both"/>
        <w:rPr>
          <w:rFonts w:ascii="Times New Roman" w:hAnsi="Times New Roman"/>
          <w:b w:val="0"/>
        </w:rPr>
      </w:pPr>
      <w:r w:rsidRPr="00515A5B">
        <w:rPr>
          <w:rFonts w:ascii="Times New Roman" w:hAnsi="Times New Roman"/>
        </w:rPr>
        <w:fldChar w:fldCharType="begin"/>
      </w:r>
      <w:r w:rsidR="009D4EF1" w:rsidRPr="00515A5B">
        <w:rPr>
          <w:rFonts w:ascii="Times New Roman" w:hAnsi="Times New Roman"/>
        </w:rPr>
        <w:instrText xml:space="preserve"> LISTNUM </w:instrText>
      </w:r>
      <w:r w:rsidRPr="00515A5B">
        <w:rPr>
          <w:rFonts w:ascii="Times New Roman" w:hAnsi="Times New Roman"/>
        </w:rPr>
        <w:fldChar w:fldCharType="end"/>
      </w:r>
      <w:r w:rsidR="009D4EF1" w:rsidRPr="00515A5B">
        <w:rPr>
          <w:rFonts w:ascii="Times New Roman" w:hAnsi="Times New Roman"/>
        </w:rPr>
        <w:t xml:space="preserve"> </w:t>
      </w:r>
      <w:r w:rsidR="00EE38AA" w:rsidRPr="00EE38AA">
        <w:rPr>
          <w:rFonts w:ascii="Times New Roman" w:hAnsi="Times New Roman"/>
          <w:b w:val="0"/>
        </w:rPr>
        <w:t>α)</w:t>
      </w:r>
      <w:r w:rsidR="00EE38AA">
        <w:rPr>
          <w:rFonts w:ascii="Times New Roman" w:hAnsi="Times New Roman"/>
        </w:rPr>
        <w:t xml:space="preserve"> </w:t>
      </w:r>
      <w:r w:rsidR="009D4EF1" w:rsidRPr="00515A5B">
        <w:rPr>
          <w:rFonts w:ascii="Times New Roman" w:hAnsi="Times New Roman"/>
          <w:b w:val="0"/>
        </w:rPr>
        <w:t>Το υδατικό διάλυμα ΝΗ</w:t>
      </w:r>
      <w:r w:rsidR="009D4EF1" w:rsidRPr="00515A5B">
        <w:rPr>
          <w:rFonts w:ascii="Times New Roman" w:hAnsi="Times New Roman"/>
          <w:b w:val="0"/>
          <w:vertAlign w:val="subscript"/>
        </w:rPr>
        <w:t>4</w:t>
      </w:r>
      <w:r w:rsidR="009D4EF1" w:rsidRPr="00515A5B">
        <w:rPr>
          <w:rFonts w:ascii="Times New Roman" w:hAnsi="Times New Roman"/>
          <w:b w:val="0"/>
        </w:rPr>
        <w:t>F είναι όξινο.</w:t>
      </w:r>
      <w:r w:rsidR="008A401F" w:rsidRPr="00515A5B">
        <w:rPr>
          <w:rFonts w:ascii="Times New Roman" w:hAnsi="Times New Roman"/>
          <w:b w:val="0"/>
        </w:rPr>
        <w:t xml:space="preserve"> </w:t>
      </w:r>
      <w:r w:rsidR="00EE38AA">
        <w:rPr>
          <w:rFonts w:ascii="Times New Roman" w:hAnsi="Times New Roman"/>
          <w:b w:val="0"/>
        </w:rPr>
        <w:t>(Δίνε</w:t>
      </w:r>
      <w:r w:rsidR="009D4EF1" w:rsidRPr="00515A5B">
        <w:rPr>
          <w:rFonts w:ascii="Times New Roman" w:hAnsi="Times New Roman"/>
          <w:b w:val="0"/>
        </w:rPr>
        <w:t>ται: K</w:t>
      </w:r>
      <w:r w:rsidR="009D4EF1" w:rsidRPr="00515A5B">
        <w:rPr>
          <w:rFonts w:ascii="Times New Roman" w:hAnsi="Times New Roman"/>
          <w:b w:val="0"/>
          <w:vertAlign w:val="subscript"/>
        </w:rPr>
        <w:t>b</w:t>
      </w:r>
      <w:r w:rsidR="009D4EF1" w:rsidRPr="00515A5B">
        <w:rPr>
          <w:rFonts w:ascii="Times New Roman" w:hAnsi="Times New Roman"/>
          <w:b w:val="0"/>
        </w:rPr>
        <w:t>(NH</w:t>
      </w:r>
      <w:r w:rsidR="009D4EF1" w:rsidRPr="00515A5B">
        <w:rPr>
          <w:rFonts w:ascii="Times New Roman" w:hAnsi="Times New Roman"/>
          <w:b w:val="0"/>
          <w:vertAlign w:val="subscript"/>
        </w:rPr>
        <w:t>3</w:t>
      </w:r>
      <w:r w:rsidR="009D4EF1" w:rsidRPr="00515A5B">
        <w:rPr>
          <w:rFonts w:ascii="Times New Roman" w:hAnsi="Times New Roman"/>
          <w:b w:val="0"/>
        </w:rPr>
        <w:t>)=10</w:t>
      </w:r>
      <w:r w:rsidR="009D4EF1" w:rsidRPr="00515A5B">
        <w:rPr>
          <w:rFonts w:ascii="Times New Roman" w:hAnsi="Times New Roman"/>
          <w:b w:val="0"/>
          <w:vertAlign w:val="superscript"/>
        </w:rPr>
        <w:t>-5</w:t>
      </w:r>
      <w:r w:rsidR="009D4EF1" w:rsidRPr="00515A5B">
        <w:rPr>
          <w:rFonts w:ascii="Times New Roman" w:hAnsi="Times New Roman"/>
          <w:b w:val="0"/>
        </w:rPr>
        <w:t>, K</w:t>
      </w:r>
      <w:r w:rsidR="009D4EF1" w:rsidRPr="00515A5B">
        <w:rPr>
          <w:rFonts w:ascii="Times New Roman" w:hAnsi="Times New Roman"/>
          <w:b w:val="0"/>
          <w:vertAlign w:val="subscript"/>
        </w:rPr>
        <w:t>a</w:t>
      </w:r>
      <w:r w:rsidR="009D4EF1" w:rsidRPr="00515A5B">
        <w:rPr>
          <w:rFonts w:ascii="Times New Roman" w:hAnsi="Times New Roman"/>
          <w:b w:val="0"/>
        </w:rPr>
        <w:t>(HF)=10</w:t>
      </w:r>
      <w:r w:rsidR="009D4EF1" w:rsidRPr="00515A5B">
        <w:rPr>
          <w:rFonts w:ascii="Times New Roman" w:hAnsi="Times New Roman"/>
          <w:b w:val="0"/>
          <w:vertAlign w:val="superscript"/>
        </w:rPr>
        <w:t>-4</w:t>
      </w:r>
      <w:r w:rsidR="009D4EF1" w:rsidRPr="00515A5B">
        <w:rPr>
          <w:rFonts w:ascii="Times New Roman" w:hAnsi="Times New Roman"/>
          <w:b w:val="0"/>
        </w:rPr>
        <w:t xml:space="preserve"> και K</w:t>
      </w:r>
      <w:r w:rsidR="009D4EF1" w:rsidRPr="00515A5B">
        <w:rPr>
          <w:rFonts w:ascii="Times New Roman" w:hAnsi="Times New Roman"/>
          <w:b w:val="0"/>
          <w:vertAlign w:val="subscript"/>
        </w:rPr>
        <w:t>w</w:t>
      </w:r>
      <w:r w:rsidR="009D4EF1" w:rsidRPr="00515A5B">
        <w:rPr>
          <w:rFonts w:ascii="Times New Roman" w:hAnsi="Times New Roman"/>
          <w:b w:val="0"/>
        </w:rPr>
        <w:t>=10</w:t>
      </w:r>
      <w:r w:rsidR="009D4EF1" w:rsidRPr="00515A5B">
        <w:rPr>
          <w:rFonts w:ascii="Times New Roman" w:hAnsi="Times New Roman"/>
          <w:b w:val="0"/>
          <w:vertAlign w:val="superscript"/>
        </w:rPr>
        <w:t>−14</w:t>
      </w:r>
    </w:p>
    <w:p w:rsidR="00EE38AA" w:rsidRDefault="00EE38AA" w:rsidP="00EE38AA">
      <w:pPr>
        <w:spacing w:line="360" w:lineRule="auto"/>
        <w:jc w:val="both"/>
      </w:pPr>
      <w:r w:rsidRPr="00EE38AA">
        <w:t>β)</w:t>
      </w:r>
      <w:r>
        <w:rPr>
          <w:b/>
        </w:rPr>
        <w:t xml:space="preserve"> </w:t>
      </w:r>
      <w:r>
        <w:t>Σε θερμοκρασία 25 °C, τα υδατικά διαλύματα του ΝΗ</w:t>
      </w:r>
      <w:r>
        <w:rPr>
          <w:vertAlign w:val="subscript"/>
        </w:rPr>
        <w:t>4</w:t>
      </w:r>
      <w:r>
        <w:t>Cℓ έχουν pH μικρότερο από τα υδατικά διαλύματα του ΝaCℓ.</w:t>
      </w:r>
    </w:p>
    <w:p w:rsidR="001E3218" w:rsidRPr="00515A5B" w:rsidRDefault="007E7765" w:rsidP="001E3218">
      <w:pPr>
        <w:spacing w:line="360" w:lineRule="auto"/>
        <w:jc w:val="both"/>
      </w:pPr>
      <w:r w:rsidRPr="00515A5B">
        <w:rPr>
          <w:b/>
        </w:rPr>
        <w:fldChar w:fldCharType="begin"/>
      </w:r>
      <w:r w:rsidR="001E3218" w:rsidRPr="00515A5B">
        <w:rPr>
          <w:b/>
        </w:rPr>
        <w:instrText xml:space="preserve"> LISTNUM </w:instrText>
      </w:r>
      <w:r w:rsidRPr="00515A5B">
        <w:rPr>
          <w:b/>
        </w:rPr>
        <w:fldChar w:fldCharType="end"/>
      </w:r>
      <w:r w:rsidR="001E3218" w:rsidRPr="00515A5B">
        <w:rPr>
          <w:b/>
        </w:rPr>
        <w:t xml:space="preserve"> </w:t>
      </w:r>
      <w:r w:rsidR="001E3218" w:rsidRPr="00515A5B">
        <w:t xml:space="preserve">Το pH ενός υδατικού διαλύματος άλατος RCOONα </w:t>
      </w:r>
      <w:smartTag w:uri="urn:schemas-microsoft-com:office:smarttags" w:element="metricconverter">
        <w:smartTagPr>
          <w:attr w:name="ProductID" w:val="0,1 M"/>
        </w:smartTagPr>
        <w:r w:rsidR="001E3218" w:rsidRPr="00515A5B">
          <w:t>0,1 M</w:t>
        </w:r>
      </w:smartTag>
      <w:r w:rsidR="001E3218" w:rsidRPr="00515A5B">
        <w:t xml:space="preserve"> είναι πιο μεγάλο από το pH ενός άλλου υδατικού διαλύματος άλατος R΄COONα </w:t>
      </w:r>
      <w:smartTag w:uri="urn:schemas-microsoft-com:office:smarttags" w:element="metricconverter">
        <w:smartTagPr>
          <w:attr w:name="ProductID" w:val="0,1 M"/>
        </w:smartTagPr>
        <w:r w:rsidR="001E3218" w:rsidRPr="00515A5B">
          <w:t>0,1 M</w:t>
        </w:r>
      </w:smartTag>
      <w:r w:rsidR="001E3218" w:rsidRPr="00515A5B">
        <w:t xml:space="preserve"> στην ίδια θερμοκρασία ( θ = 25 </w:t>
      </w:r>
      <w:smartTag w:uri="urn:schemas-microsoft-com:office:smarttags" w:element="metricconverter">
        <w:smartTagPr>
          <w:attr w:name="ProductID" w:val="0C"/>
        </w:smartTagPr>
        <w:r w:rsidR="001E3218" w:rsidRPr="00515A5B">
          <w:rPr>
            <w:vertAlign w:val="superscript"/>
          </w:rPr>
          <w:t>0</w:t>
        </w:r>
        <w:r w:rsidR="001E3218" w:rsidRPr="00515A5B">
          <w:rPr>
            <w:lang w:val="en-US"/>
          </w:rPr>
          <w:t>C</w:t>
        </w:r>
      </w:smartTag>
      <w:r w:rsidR="001E3218" w:rsidRPr="00515A5B">
        <w:t>).</w:t>
      </w:r>
    </w:p>
    <w:p w:rsidR="001E3218" w:rsidRPr="00515A5B" w:rsidRDefault="001E3218" w:rsidP="001E3218">
      <w:pPr>
        <w:spacing w:line="360" w:lineRule="auto"/>
        <w:ind w:firstLine="720"/>
        <w:jc w:val="both"/>
      </w:pPr>
      <w:r w:rsidRPr="00515A5B">
        <w:t>Να εξετάσετε την ορθότητα των παρακάτω προτάσεων.</w:t>
      </w:r>
    </w:p>
    <w:p w:rsidR="001E3218" w:rsidRPr="00515A5B" w:rsidRDefault="001E3218" w:rsidP="001E3218">
      <w:pPr>
        <w:spacing w:line="360" w:lineRule="auto"/>
        <w:jc w:val="both"/>
      </w:pPr>
      <w:r w:rsidRPr="00515A5B">
        <w:t>α) Η K</w:t>
      </w:r>
      <w:r w:rsidRPr="00515A5B">
        <w:rPr>
          <w:vertAlign w:val="subscript"/>
        </w:rPr>
        <w:t>b</w:t>
      </w:r>
      <w:r w:rsidRPr="00515A5B">
        <w:t xml:space="preserve"> του RCOO</w:t>
      </w:r>
      <w:r w:rsidRPr="00515A5B">
        <w:rPr>
          <w:vertAlign w:val="superscript"/>
        </w:rPr>
        <w:t>-</w:t>
      </w:r>
      <w:r w:rsidRPr="00515A5B">
        <w:t xml:space="preserve"> είναι μικρότερη της K</w:t>
      </w:r>
      <w:r w:rsidRPr="00515A5B">
        <w:rPr>
          <w:vertAlign w:val="subscript"/>
        </w:rPr>
        <w:t>b</w:t>
      </w:r>
      <w:r w:rsidRPr="00515A5B">
        <w:t>΄ του R΄COO</w:t>
      </w:r>
      <w:r w:rsidRPr="00515A5B">
        <w:rPr>
          <w:vertAlign w:val="superscript"/>
        </w:rPr>
        <w:t>-</w:t>
      </w:r>
      <w:r w:rsidRPr="00515A5B">
        <w:t>.</w:t>
      </w:r>
    </w:p>
    <w:p w:rsidR="001E3218" w:rsidRDefault="001E3218" w:rsidP="001E3218">
      <w:pPr>
        <w:spacing w:line="360" w:lineRule="auto"/>
        <w:jc w:val="both"/>
      </w:pPr>
      <w:r w:rsidRPr="00515A5B">
        <w:t>β) Το οξύ R΄COOH είναι πιο ισχυρό από το RCOOH</w:t>
      </w:r>
      <w:r w:rsidR="004446A8" w:rsidRPr="00515A5B">
        <w:t>.</w:t>
      </w:r>
    </w:p>
    <w:p w:rsidR="00EE38AA" w:rsidRDefault="00EE38AA">
      <w:pPr>
        <w:rPr>
          <w:b/>
          <w:sz w:val="28"/>
          <w:szCs w:val="28"/>
        </w:rPr>
      </w:pPr>
      <w:r>
        <w:rPr>
          <w:sz w:val="28"/>
          <w:szCs w:val="28"/>
        </w:rPr>
        <w:br w:type="page"/>
      </w:r>
    </w:p>
    <w:p w:rsidR="002473F2" w:rsidRDefault="002473F2" w:rsidP="002473F2">
      <w:pPr>
        <w:pStyle w:val="a6"/>
        <w:rPr>
          <w:rFonts w:ascii="Times New Roman" w:hAnsi="Times New Roman"/>
          <w:sz w:val="28"/>
          <w:szCs w:val="28"/>
        </w:rPr>
      </w:pPr>
      <w:r w:rsidRPr="00515A5B">
        <w:rPr>
          <w:rFonts w:ascii="Times New Roman" w:hAnsi="Times New Roman"/>
          <w:sz w:val="28"/>
          <w:szCs w:val="28"/>
        </w:rPr>
        <w:lastRenderedPageBreak/>
        <w:sym w:font="Wingdings 2" w:char="0052"/>
      </w:r>
      <w:r w:rsidR="00A81C20" w:rsidRPr="00515A5B">
        <w:rPr>
          <w:rFonts w:ascii="Times New Roman" w:hAnsi="Times New Roman"/>
          <w:sz w:val="28"/>
          <w:szCs w:val="28"/>
        </w:rPr>
        <w:t xml:space="preserve"> Ερωτήσεις</w:t>
      </w:r>
      <w:r w:rsidRPr="00515A5B">
        <w:rPr>
          <w:rFonts w:ascii="Times New Roman" w:hAnsi="Times New Roman"/>
          <w:sz w:val="28"/>
          <w:szCs w:val="28"/>
        </w:rPr>
        <w:t xml:space="preserve"> αντιστοίχησης.</w:t>
      </w:r>
    </w:p>
    <w:tbl>
      <w:tblPr>
        <w:tblpPr w:leftFromText="181" w:rightFromText="181" w:vertAnchor="text" w:horzAnchor="margin" w:tblpXSpec="right" w:tblpY="44"/>
        <w:tblOverlap w:val="never"/>
        <w:tblW w:w="107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45" w:type="dxa"/>
          <w:left w:w="45" w:type="dxa"/>
          <w:bottom w:w="45" w:type="dxa"/>
          <w:right w:w="45" w:type="dxa"/>
        </w:tblCellMar>
        <w:tblLook w:val="0000"/>
      </w:tblPr>
      <w:tblGrid>
        <w:gridCol w:w="1106"/>
        <w:gridCol w:w="980"/>
      </w:tblGrid>
      <w:tr w:rsidR="00EE38AA" w:rsidRPr="00515A5B" w:rsidTr="00EE38AA">
        <w:tc>
          <w:tcPr>
            <w:tcW w:w="2651" w:type="pct"/>
            <w:tcBorders>
              <w:bottom w:val="single" w:sz="12" w:space="0" w:color="auto"/>
            </w:tcBorders>
            <w:shd w:val="clear" w:color="auto" w:fill="CCCCCC"/>
            <w:vAlign w:val="center"/>
          </w:tcPr>
          <w:p w:rsidR="00EE38AA" w:rsidRPr="00515A5B" w:rsidRDefault="00EE38AA" w:rsidP="00EE38AA">
            <w:pPr>
              <w:spacing w:line="360" w:lineRule="auto"/>
              <w:jc w:val="center"/>
            </w:pPr>
            <w:r w:rsidRPr="00515A5B">
              <w:rPr>
                <w:b/>
                <w:bCs/>
              </w:rPr>
              <w:t>Ι</w:t>
            </w:r>
          </w:p>
        </w:tc>
        <w:tc>
          <w:tcPr>
            <w:tcW w:w="2349" w:type="pct"/>
            <w:tcBorders>
              <w:bottom w:val="single" w:sz="12" w:space="0" w:color="auto"/>
            </w:tcBorders>
            <w:shd w:val="clear" w:color="auto" w:fill="CCCCCC"/>
            <w:vAlign w:val="center"/>
          </w:tcPr>
          <w:p w:rsidR="00EE38AA" w:rsidRPr="00515A5B" w:rsidRDefault="00EE38AA" w:rsidP="00EE38AA">
            <w:pPr>
              <w:spacing w:line="360" w:lineRule="auto"/>
              <w:jc w:val="center"/>
            </w:pPr>
            <w:r w:rsidRPr="00515A5B">
              <w:rPr>
                <w:b/>
                <w:bCs/>
              </w:rPr>
              <w:t>ΙΙ</w:t>
            </w:r>
          </w:p>
        </w:tc>
      </w:tr>
      <w:tr w:rsidR="00EE38AA" w:rsidRPr="00515A5B" w:rsidTr="00EE38AA">
        <w:tc>
          <w:tcPr>
            <w:tcW w:w="2651" w:type="pct"/>
            <w:vAlign w:val="center"/>
          </w:tcPr>
          <w:p w:rsidR="00EE38AA" w:rsidRPr="00515A5B" w:rsidRDefault="00EE38AA" w:rsidP="00EE38AA">
            <w:pPr>
              <w:spacing w:line="360" w:lineRule="auto"/>
              <w:jc w:val="both"/>
            </w:pPr>
            <w:r w:rsidRPr="00515A5B">
              <w:t xml:space="preserve">α) </w:t>
            </w:r>
            <w:r w:rsidRPr="00515A5B">
              <w:rPr>
                <w:lang w:val="en-GB"/>
              </w:rPr>
              <w:t>HCl</w:t>
            </w:r>
          </w:p>
          <w:p w:rsidR="00EE38AA" w:rsidRPr="00515A5B" w:rsidRDefault="00EE38AA" w:rsidP="00EE38AA">
            <w:pPr>
              <w:spacing w:line="360" w:lineRule="auto"/>
              <w:jc w:val="both"/>
            </w:pPr>
            <w:r w:rsidRPr="00515A5B">
              <w:t xml:space="preserve">β) </w:t>
            </w:r>
            <w:r w:rsidRPr="00515A5B">
              <w:rPr>
                <w:lang w:val="en-GB"/>
              </w:rPr>
              <w:t>N</w:t>
            </w:r>
            <w:r w:rsidRPr="00515A5B">
              <w:t>α</w:t>
            </w:r>
            <w:r w:rsidRPr="00515A5B">
              <w:rPr>
                <w:lang w:val="en-GB"/>
              </w:rPr>
              <w:t>A</w:t>
            </w:r>
          </w:p>
          <w:p w:rsidR="00EE38AA" w:rsidRPr="00515A5B" w:rsidRDefault="00EE38AA" w:rsidP="00EE38AA">
            <w:pPr>
              <w:spacing w:line="360" w:lineRule="auto"/>
              <w:jc w:val="both"/>
            </w:pPr>
            <w:r w:rsidRPr="00515A5B">
              <w:t xml:space="preserve">γ) </w:t>
            </w:r>
            <w:r w:rsidRPr="00515A5B">
              <w:rPr>
                <w:lang w:val="en-GB"/>
              </w:rPr>
              <w:t>N</w:t>
            </w:r>
            <w:r w:rsidRPr="00515A5B">
              <w:t>α</w:t>
            </w:r>
            <w:r w:rsidRPr="00515A5B">
              <w:rPr>
                <w:lang w:val="en-GB"/>
              </w:rPr>
              <w:t>Cl</w:t>
            </w:r>
          </w:p>
          <w:p w:rsidR="00EE38AA" w:rsidRPr="00515A5B" w:rsidRDefault="00EE38AA" w:rsidP="00EE38AA">
            <w:pPr>
              <w:spacing w:line="360" w:lineRule="auto"/>
              <w:jc w:val="both"/>
              <w:rPr>
                <w:lang w:val="en-GB"/>
              </w:rPr>
            </w:pPr>
            <w:r w:rsidRPr="00515A5B">
              <w:t xml:space="preserve">δ) </w:t>
            </w:r>
            <w:r w:rsidRPr="00515A5B">
              <w:rPr>
                <w:lang w:val="en-GB"/>
              </w:rPr>
              <w:t>NH</w:t>
            </w:r>
            <w:r w:rsidRPr="00515A5B">
              <w:rPr>
                <w:vertAlign w:val="subscript"/>
                <w:lang w:val="en-GB"/>
              </w:rPr>
              <w:t>3</w:t>
            </w:r>
          </w:p>
          <w:p w:rsidR="00EE38AA" w:rsidRPr="00515A5B" w:rsidRDefault="00EE38AA" w:rsidP="00EE38AA">
            <w:pPr>
              <w:spacing w:line="360" w:lineRule="auto"/>
              <w:jc w:val="both"/>
              <w:rPr>
                <w:lang w:val="en-GB"/>
              </w:rPr>
            </w:pPr>
            <w:r w:rsidRPr="00515A5B">
              <w:t xml:space="preserve">ε) </w:t>
            </w:r>
            <w:r w:rsidRPr="00515A5B">
              <w:rPr>
                <w:lang w:val="en-GB"/>
              </w:rPr>
              <w:t>NH</w:t>
            </w:r>
            <w:r w:rsidRPr="00515A5B">
              <w:rPr>
                <w:vertAlign w:val="subscript"/>
                <w:lang w:val="en-GB"/>
              </w:rPr>
              <w:t>4</w:t>
            </w:r>
            <w:r w:rsidRPr="00515A5B">
              <w:rPr>
                <w:lang w:val="en-GB"/>
              </w:rPr>
              <w:t>Cl</w:t>
            </w:r>
          </w:p>
        </w:tc>
        <w:tc>
          <w:tcPr>
            <w:tcW w:w="2349" w:type="pct"/>
            <w:vAlign w:val="center"/>
          </w:tcPr>
          <w:p w:rsidR="00EE38AA" w:rsidRPr="00515A5B" w:rsidRDefault="00EE38AA" w:rsidP="00EE38AA">
            <w:pPr>
              <w:spacing w:line="360" w:lineRule="auto"/>
              <w:jc w:val="center"/>
            </w:pPr>
            <w:r w:rsidRPr="00515A5B">
              <w:rPr>
                <w:lang w:val="en-US"/>
              </w:rPr>
              <w:t xml:space="preserve">i) </w:t>
            </w:r>
            <w:r w:rsidRPr="00515A5B">
              <w:t>5</w:t>
            </w:r>
          </w:p>
          <w:p w:rsidR="00EE38AA" w:rsidRPr="00515A5B" w:rsidRDefault="00EE38AA" w:rsidP="00EE38AA">
            <w:pPr>
              <w:spacing w:line="360" w:lineRule="auto"/>
              <w:jc w:val="center"/>
            </w:pPr>
            <w:r w:rsidRPr="00515A5B">
              <w:rPr>
                <w:lang w:val="en-US"/>
              </w:rPr>
              <w:t xml:space="preserve">ii) </w:t>
            </w:r>
            <w:r w:rsidRPr="00515A5B">
              <w:t>1</w:t>
            </w:r>
          </w:p>
          <w:p w:rsidR="00EE38AA" w:rsidRPr="00515A5B" w:rsidRDefault="00EE38AA" w:rsidP="00EE38AA">
            <w:pPr>
              <w:spacing w:line="360" w:lineRule="auto"/>
              <w:jc w:val="center"/>
            </w:pPr>
            <w:r w:rsidRPr="00515A5B">
              <w:rPr>
                <w:lang w:val="en-US"/>
              </w:rPr>
              <w:t xml:space="preserve">iii) </w:t>
            </w:r>
            <w:r w:rsidRPr="00515A5B">
              <w:t>11</w:t>
            </w:r>
          </w:p>
          <w:p w:rsidR="00EE38AA" w:rsidRPr="00515A5B" w:rsidRDefault="00EE38AA" w:rsidP="00EE38AA">
            <w:pPr>
              <w:spacing w:line="360" w:lineRule="auto"/>
              <w:jc w:val="center"/>
            </w:pPr>
            <w:r w:rsidRPr="00515A5B">
              <w:rPr>
                <w:lang w:val="en-US"/>
              </w:rPr>
              <w:t xml:space="preserve">iv) </w:t>
            </w:r>
            <w:r w:rsidRPr="00515A5B">
              <w:t>7</w:t>
            </w:r>
          </w:p>
          <w:p w:rsidR="00EE38AA" w:rsidRPr="00515A5B" w:rsidRDefault="00EE38AA" w:rsidP="00EE38AA">
            <w:pPr>
              <w:spacing w:line="360" w:lineRule="auto"/>
              <w:jc w:val="center"/>
            </w:pPr>
            <w:r w:rsidRPr="00515A5B">
              <w:rPr>
                <w:lang w:val="en-US"/>
              </w:rPr>
              <w:t xml:space="preserve">v) </w:t>
            </w:r>
            <w:r w:rsidRPr="00515A5B">
              <w:t>10</w:t>
            </w:r>
          </w:p>
        </w:tc>
      </w:tr>
    </w:tbl>
    <w:p w:rsidR="008A05AE" w:rsidRPr="00515A5B" w:rsidRDefault="007E7765" w:rsidP="00CF757B">
      <w:pPr>
        <w:spacing w:line="360" w:lineRule="auto"/>
        <w:jc w:val="both"/>
      </w:pPr>
      <w:r w:rsidRPr="00515A5B">
        <w:rPr>
          <w:b/>
        </w:rPr>
        <w:fldChar w:fldCharType="begin"/>
      </w:r>
      <w:r w:rsidR="008A05AE" w:rsidRPr="00515A5B">
        <w:rPr>
          <w:b/>
        </w:rPr>
        <w:instrText xml:space="preserve"> LISTNUM </w:instrText>
      </w:r>
      <w:r w:rsidRPr="00515A5B">
        <w:rPr>
          <w:b/>
        </w:rPr>
        <w:fldChar w:fldCharType="end"/>
      </w:r>
      <w:r w:rsidR="008A05AE" w:rsidRPr="00515A5B">
        <w:t xml:space="preserve"> Δίνονται πέντε υδατικά διαλύματα της ίδιας συγκέντρωσης 0,1 Μ. Στην πρώτη στήλη (Ι) αναγράφονται οι διαλυμένες ουσίες και στη δεύτερη στήλη (ΙΙ) το pH των διαλυμάτων. </w:t>
      </w:r>
    </w:p>
    <w:p w:rsidR="008A05AE" w:rsidRPr="00515A5B" w:rsidRDefault="008A05AE" w:rsidP="008A05AE">
      <w:pPr>
        <w:spacing w:line="360" w:lineRule="auto"/>
        <w:ind w:firstLine="720"/>
        <w:jc w:val="both"/>
      </w:pPr>
      <w:r w:rsidRPr="00515A5B">
        <w:t>Δίνονται K</w:t>
      </w:r>
      <w:r w:rsidRPr="00515A5B">
        <w:rPr>
          <w:vertAlign w:val="subscript"/>
        </w:rPr>
        <w:t>b</w:t>
      </w:r>
      <w:r w:rsidRPr="00515A5B">
        <w:t>(NH</w:t>
      </w:r>
      <w:r w:rsidRPr="00515A5B">
        <w:rPr>
          <w:vertAlign w:val="subscript"/>
        </w:rPr>
        <w:t>3</w:t>
      </w:r>
      <w:r w:rsidRPr="00515A5B">
        <w:t>) = 10</w:t>
      </w:r>
      <w:r w:rsidRPr="00515A5B">
        <w:rPr>
          <w:vertAlign w:val="superscript"/>
        </w:rPr>
        <w:t>-5</w:t>
      </w:r>
      <w:r w:rsidRPr="00515A5B">
        <w:t xml:space="preserve"> και K</w:t>
      </w:r>
      <w:r w:rsidRPr="00515A5B">
        <w:rPr>
          <w:vertAlign w:val="subscript"/>
        </w:rPr>
        <w:t>w</w:t>
      </w:r>
      <w:r w:rsidRPr="00515A5B">
        <w:t xml:space="preserve"> = 10</w:t>
      </w:r>
      <w:r w:rsidRPr="00515A5B">
        <w:rPr>
          <w:vertAlign w:val="superscript"/>
        </w:rPr>
        <w:t>-14</w:t>
      </w:r>
      <w:r w:rsidRPr="00515A5B">
        <w:t>.</w:t>
      </w:r>
      <w:r w:rsidR="00D257C7" w:rsidRPr="00515A5B">
        <w:t xml:space="preserve"> ( θ = 25 </w:t>
      </w:r>
      <w:smartTag w:uri="urn:schemas-microsoft-com:office:smarttags" w:element="metricconverter">
        <w:smartTagPr>
          <w:attr w:name="ProductID" w:val="0C"/>
        </w:smartTagPr>
        <w:r w:rsidR="00D257C7" w:rsidRPr="00515A5B">
          <w:rPr>
            <w:vertAlign w:val="superscript"/>
          </w:rPr>
          <w:t>0</w:t>
        </w:r>
        <w:r w:rsidR="00D257C7" w:rsidRPr="00515A5B">
          <w:rPr>
            <w:lang w:val="en-US"/>
          </w:rPr>
          <w:t>C</w:t>
        </w:r>
      </w:smartTag>
      <w:r w:rsidR="00D257C7" w:rsidRPr="00515A5B">
        <w:t>)</w:t>
      </w:r>
    </w:p>
    <w:p w:rsidR="008A05AE" w:rsidRPr="00515A5B" w:rsidRDefault="008A05AE" w:rsidP="008A05AE">
      <w:pPr>
        <w:spacing w:line="360" w:lineRule="auto"/>
        <w:jc w:val="both"/>
      </w:pPr>
      <w:r w:rsidRPr="00515A5B">
        <w:t>α) Να αντιστοιχίσετε σε κάθε ουσία της πρώτης στήλης το pH του διαλύματός της που αναγράφεται στη δεύτερη στήλη.</w:t>
      </w:r>
    </w:p>
    <w:p w:rsidR="008A05AE" w:rsidRPr="00515A5B" w:rsidRDefault="008A05AE" w:rsidP="008A05AE">
      <w:pPr>
        <w:spacing w:line="360" w:lineRule="auto"/>
        <w:jc w:val="both"/>
      </w:pPr>
      <w:r w:rsidRPr="00515A5B">
        <w:t>β) Να υπολογίσετε την τιμή της K</w:t>
      </w:r>
      <w:r w:rsidRPr="00515A5B">
        <w:rPr>
          <w:vertAlign w:val="subscript"/>
        </w:rPr>
        <w:t>α</w:t>
      </w:r>
      <w:r w:rsidRPr="00515A5B">
        <w:t xml:space="preserve"> του ασθενούς οξέος ΗΑ.</w:t>
      </w:r>
    </w:p>
    <w:p w:rsidR="00277C08" w:rsidRDefault="00277C08" w:rsidP="00277C08">
      <w:pPr>
        <w:spacing w:line="360" w:lineRule="auto"/>
        <w:jc w:val="right"/>
      </w:pPr>
      <w:r w:rsidRPr="00515A5B">
        <w:t>Απ: K</w:t>
      </w:r>
      <w:r w:rsidRPr="00515A5B">
        <w:rPr>
          <w:vertAlign w:val="subscript"/>
        </w:rPr>
        <w:t>α</w:t>
      </w:r>
      <w:r w:rsidRPr="00515A5B">
        <w:t xml:space="preserve"> = 10</w:t>
      </w:r>
      <w:r w:rsidRPr="00515A5B">
        <w:rPr>
          <w:vertAlign w:val="superscript"/>
        </w:rPr>
        <w:t>-7</w:t>
      </w:r>
      <w:r w:rsidRPr="00515A5B">
        <w:t>.</w:t>
      </w:r>
    </w:p>
    <w:p w:rsidR="00B30899" w:rsidRPr="00515A5B" w:rsidRDefault="007E7765" w:rsidP="00B30899">
      <w:pPr>
        <w:spacing w:line="360" w:lineRule="auto"/>
        <w:jc w:val="both"/>
      </w:pPr>
      <w:r w:rsidRPr="00515A5B">
        <w:rPr>
          <w:b/>
        </w:rPr>
        <w:fldChar w:fldCharType="begin"/>
      </w:r>
      <w:r w:rsidR="00B30899" w:rsidRPr="00515A5B">
        <w:rPr>
          <w:b/>
        </w:rPr>
        <w:instrText xml:space="preserve"> LISTNUM </w:instrText>
      </w:r>
      <w:r w:rsidRPr="00515A5B">
        <w:rPr>
          <w:b/>
        </w:rPr>
        <w:fldChar w:fldCharType="end"/>
      </w:r>
      <w:r w:rsidR="00B30899" w:rsidRPr="00515A5B">
        <w:rPr>
          <w:b/>
        </w:rPr>
        <w:t xml:space="preserve"> </w:t>
      </w:r>
      <w:r w:rsidR="00B30899" w:rsidRPr="00515A5B">
        <w:t>Σε πέντε δοχεία περιέχονται τα επόμενα πέντε διαλύματα, όλα συγκέντρωσης 1 Μ.</w:t>
      </w:r>
      <w:r w:rsidR="00D257C7" w:rsidRPr="00515A5B">
        <w:t xml:space="preserve"> ( θ = 25 </w:t>
      </w:r>
      <w:smartTag w:uri="urn:schemas-microsoft-com:office:smarttags" w:element="metricconverter">
        <w:smartTagPr>
          <w:attr w:name="ProductID" w:val="0C"/>
        </w:smartTagPr>
        <w:r w:rsidR="00D257C7" w:rsidRPr="00515A5B">
          <w:rPr>
            <w:vertAlign w:val="superscript"/>
          </w:rPr>
          <w:t>0</w:t>
        </w:r>
        <w:r w:rsidR="00D257C7" w:rsidRPr="00515A5B">
          <w:rPr>
            <w:lang w:val="en-US"/>
          </w:rPr>
          <w:t>C</w:t>
        </w:r>
      </w:smartTag>
      <w:r w:rsidR="00D257C7" w:rsidRPr="00515A5B">
        <w:t xml:space="preserve">). </w:t>
      </w:r>
      <w:r w:rsidR="0007333C" w:rsidRPr="00515A5B">
        <w:rPr>
          <w:lang w:val="en-US"/>
        </w:rPr>
        <w:t>i</w:t>
      </w:r>
      <w:r w:rsidR="00B30899" w:rsidRPr="00515A5B">
        <w:t>. διάλυμα HCOOH</w:t>
      </w:r>
      <w:r w:rsidR="00B30899" w:rsidRPr="00515A5B">
        <w:tab/>
      </w:r>
      <w:r w:rsidR="0007333C" w:rsidRPr="00515A5B">
        <w:rPr>
          <w:lang w:val="en-US"/>
        </w:rPr>
        <w:t>ii</w:t>
      </w:r>
      <w:r w:rsidR="00B30899" w:rsidRPr="00515A5B">
        <w:t>. διάλυμα ΗCl</w:t>
      </w:r>
    </w:p>
    <w:tbl>
      <w:tblPr>
        <w:tblpPr w:leftFromText="181" w:rightFromText="181" w:vertAnchor="text" w:horzAnchor="margin" w:tblpXSpec="right" w:tblpY="-708"/>
        <w:tblOverlap w:val="never"/>
        <w:tblW w:w="98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45" w:type="dxa"/>
          <w:left w:w="45" w:type="dxa"/>
          <w:bottom w:w="45" w:type="dxa"/>
          <w:right w:w="45" w:type="dxa"/>
        </w:tblCellMar>
        <w:tblLook w:val="0000"/>
      </w:tblPr>
      <w:tblGrid>
        <w:gridCol w:w="962"/>
        <w:gridCol w:w="956"/>
      </w:tblGrid>
      <w:tr w:rsidR="00B30899" w:rsidRPr="00515A5B" w:rsidTr="002C5B30">
        <w:trPr>
          <w:cantSplit/>
          <w:trHeight w:hRule="exact" w:val="340"/>
        </w:trPr>
        <w:tc>
          <w:tcPr>
            <w:tcW w:w="2508" w:type="pct"/>
            <w:tcBorders>
              <w:bottom w:val="single" w:sz="12" w:space="0" w:color="auto"/>
            </w:tcBorders>
            <w:shd w:val="clear" w:color="auto" w:fill="CCCCCC"/>
            <w:vAlign w:val="center"/>
          </w:tcPr>
          <w:p w:rsidR="00B30899" w:rsidRPr="00515A5B" w:rsidRDefault="00B30899" w:rsidP="000F486D">
            <w:pPr>
              <w:spacing w:line="360" w:lineRule="auto"/>
              <w:jc w:val="center"/>
              <w:rPr>
                <w:b/>
              </w:rPr>
            </w:pPr>
            <w:r w:rsidRPr="00515A5B">
              <w:rPr>
                <w:b/>
                <w:bCs/>
              </w:rPr>
              <w:t>Δοχείο</w:t>
            </w:r>
          </w:p>
        </w:tc>
        <w:tc>
          <w:tcPr>
            <w:tcW w:w="2492" w:type="pct"/>
            <w:tcBorders>
              <w:bottom w:val="single" w:sz="12" w:space="0" w:color="auto"/>
            </w:tcBorders>
            <w:shd w:val="clear" w:color="auto" w:fill="CCCCCC"/>
            <w:vAlign w:val="center"/>
          </w:tcPr>
          <w:p w:rsidR="00B30899" w:rsidRPr="00515A5B" w:rsidRDefault="00B30899" w:rsidP="000F486D">
            <w:pPr>
              <w:spacing w:line="360" w:lineRule="auto"/>
              <w:jc w:val="center"/>
              <w:rPr>
                <w:b/>
              </w:rPr>
            </w:pPr>
            <w:r w:rsidRPr="00515A5B">
              <w:rPr>
                <w:b/>
              </w:rPr>
              <w:t>pH</w:t>
            </w:r>
          </w:p>
        </w:tc>
      </w:tr>
      <w:tr w:rsidR="002C5B30" w:rsidRPr="00515A5B" w:rsidTr="002C5B30">
        <w:trPr>
          <w:cantSplit/>
          <w:trHeight w:hRule="exact" w:val="340"/>
        </w:trPr>
        <w:tc>
          <w:tcPr>
            <w:tcW w:w="2508" w:type="pct"/>
            <w:vAlign w:val="center"/>
          </w:tcPr>
          <w:p w:rsidR="002C5B30" w:rsidRPr="00515A5B" w:rsidRDefault="002C5B30" w:rsidP="002C5B30">
            <w:pPr>
              <w:spacing w:line="360" w:lineRule="auto"/>
              <w:jc w:val="center"/>
            </w:pPr>
            <w:r w:rsidRPr="00515A5B">
              <w:t>1</w:t>
            </w:r>
          </w:p>
        </w:tc>
        <w:tc>
          <w:tcPr>
            <w:tcW w:w="2492" w:type="pct"/>
            <w:vAlign w:val="center"/>
          </w:tcPr>
          <w:p w:rsidR="002C5B30" w:rsidRPr="00515A5B" w:rsidRDefault="002C5B30" w:rsidP="002C5B30">
            <w:pPr>
              <w:spacing w:line="360" w:lineRule="auto"/>
              <w:jc w:val="center"/>
            </w:pPr>
            <w:r w:rsidRPr="00515A5B">
              <w:t>14</w:t>
            </w:r>
          </w:p>
        </w:tc>
      </w:tr>
      <w:tr w:rsidR="002C5B30" w:rsidRPr="00515A5B" w:rsidTr="002C5B30">
        <w:trPr>
          <w:cantSplit/>
          <w:trHeight w:hRule="exact" w:val="340"/>
        </w:trPr>
        <w:tc>
          <w:tcPr>
            <w:tcW w:w="2508" w:type="pct"/>
            <w:vAlign w:val="center"/>
          </w:tcPr>
          <w:p w:rsidR="002C5B30" w:rsidRPr="00515A5B" w:rsidRDefault="002C5B30" w:rsidP="002C5B30">
            <w:pPr>
              <w:spacing w:line="360" w:lineRule="auto"/>
              <w:jc w:val="center"/>
            </w:pPr>
            <w:r w:rsidRPr="00515A5B">
              <w:t>2</w:t>
            </w:r>
          </w:p>
        </w:tc>
        <w:tc>
          <w:tcPr>
            <w:tcW w:w="2492" w:type="pct"/>
            <w:vAlign w:val="center"/>
          </w:tcPr>
          <w:p w:rsidR="002C5B30" w:rsidRPr="00515A5B" w:rsidRDefault="002C5B30" w:rsidP="00B331F5">
            <w:pPr>
              <w:spacing w:line="360" w:lineRule="auto"/>
              <w:jc w:val="center"/>
            </w:pPr>
            <w:r w:rsidRPr="00515A5B">
              <w:t>2</w:t>
            </w:r>
          </w:p>
        </w:tc>
      </w:tr>
      <w:tr w:rsidR="002C5B30" w:rsidRPr="00515A5B" w:rsidTr="002C5B30">
        <w:trPr>
          <w:cantSplit/>
          <w:trHeight w:hRule="exact" w:val="340"/>
        </w:trPr>
        <w:tc>
          <w:tcPr>
            <w:tcW w:w="2508" w:type="pct"/>
            <w:vAlign w:val="center"/>
          </w:tcPr>
          <w:p w:rsidR="002C5B30" w:rsidRPr="00515A5B" w:rsidRDefault="002C5B30" w:rsidP="002C5B30">
            <w:pPr>
              <w:spacing w:line="360" w:lineRule="auto"/>
              <w:jc w:val="center"/>
            </w:pPr>
            <w:r w:rsidRPr="00515A5B">
              <w:t>3</w:t>
            </w:r>
          </w:p>
        </w:tc>
        <w:tc>
          <w:tcPr>
            <w:tcW w:w="2492" w:type="pct"/>
            <w:vAlign w:val="center"/>
          </w:tcPr>
          <w:p w:rsidR="002C5B30" w:rsidRPr="00515A5B" w:rsidRDefault="002C5B30" w:rsidP="00B331F5">
            <w:pPr>
              <w:spacing w:line="360" w:lineRule="auto"/>
              <w:jc w:val="center"/>
            </w:pPr>
            <w:r w:rsidRPr="00515A5B">
              <w:t>0</w:t>
            </w:r>
          </w:p>
        </w:tc>
      </w:tr>
      <w:tr w:rsidR="002C5B30" w:rsidRPr="00515A5B" w:rsidTr="002C5B30">
        <w:trPr>
          <w:cantSplit/>
          <w:trHeight w:hRule="exact" w:val="340"/>
        </w:trPr>
        <w:tc>
          <w:tcPr>
            <w:tcW w:w="2508" w:type="pct"/>
            <w:vAlign w:val="center"/>
          </w:tcPr>
          <w:p w:rsidR="002C5B30" w:rsidRPr="00515A5B" w:rsidRDefault="002C5B30" w:rsidP="002C5B30">
            <w:pPr>
              <w:spacing w:line="360" w:lineRule="auto"/>
              <w:jc w:val="center"/>
            </w:pPr>
            <w:r w:rsidRPr="00515A5B">
              <w:t>4</w:t>
            </w:r>
          </w:p>
        </w:tc>
        <w:tc>
          <w:tcPr>
            <w:tcW w:w="2492" w:type="pct"/>
            <w:vAlign w:val="center"/>
          </w:tcPr>
          <w:p w:rsidR="002C5B30" w:rsidRPr="00515A5B" w:rsidRDefault="002C5B30" w:rsidP="002C5B30">
            <w:pPr>
              <w:spacing w:line="360" w:lineRule="auto"/>
              <w:jc w:val="center"/>
            </w:pPr>
            <w:r w:rsidRPr="00515A5B">
              <w:t>7</w:t>
            </w:r>
          </w:p>
        </w:tc>
      </w:tr>
      <w:tr w:rsidR="002C5B30" w:rsidRPr="00515A5B" w:rsidTr="002C5B30">
        <w:trPr>
          <w:cantSplit/>
          <w:trHeight w:hRule="exact" w:val="340"/>
        </w:trPr>
        <w:tc>
          <w:tcPr>
            <w:tcW w:w="2508" w:type="pct"/>
            <w:vAlign w:val="center"/>
          </w:tcPr>
          <w:p w:rsidR="002C5B30" w:rsidRPr="00515A5B" w:rsidRDefault="002C5B30" w:rsidP="002C5B30">
            <w:pPr>
              <w:spacing w:line="360" w:lineRule="auto"/>
              <w:jc w:val="center"/>
            </w:pPr>
            <w:r w:rsidRPr="00515A5B">
              <w:t>5</w:t>
            </w:r>
          </w:p>
        </w:tc>
        <w:tc>
          <w:tcPr>
            <w:tcW w:w="2492" w:type="pct"/>
            <w:vAlign w:val="center"/>
          </w:tcPr>
          <w:p w:rsidR="002C5B30" w:rsidRPr="00515A5B" w:rsidRDefault="002C5B30" w:rsidP="002C5B30">
            <w:pPr>
              <w:spacing w:line="360" w:lineRule="auto"/>
              <w:jc w:val="center"/>
              <w:rPr>
                <w:lang w:val="en-US"/>
              </w:rPr>
            </w:pPr>
            <w:r w:rsidRPr="00515A5B">
              <w:t>9</w:t>
            </w:r>
          </w:p>
        </w:tc>
      </w:tr>
    </w:tbl>
    <w:p w:rsidR="00B30899" w:rsidRPr="00515A5B" w:rsidRDefault="0007333C" w:rsidP="00B30899">
      <w:pPr>
        <w:spacing w:line="360" w:lineRule="auto"/>
        <w:jc w:val="both"/>
      </w:pPr>
      <w:r w:rsidRPr="00515A5B">
        <w:rPr>
          <w:lang w:val="en-US"/>
        </w:rPr>
        <w:t>iii</w:t>
      </w:r>
      <w:r w:rsidR="00B30899" w:rsidRPr="00515A5B">
        <w:t>. διάλυμα ΝαOH</w:t>
      </w:r>
      <w:r w:rsidR="00B30899" w:rsidRPr="00515A5B">
        <w:tab/>
      </w:r>
      <w:r w:rsidR="00B30899" w:rsidRPr="00515A5B">
        <w:tab/>
      </w:r>
      <w:r w:rsidRPr="00515A5B">
        <w:rPr>
          <w:lang w:val="en-US"/>
        </w:rPr>
        <w:t>iv</w:t>
      </w:r>
      <w:r w:rsidR="00B30899" w:rsidRPr="00515A5B">
        <w:t>. διάλυμα HCOONα</w:t>
      </w:r>
      <w:r w:rsidR="00B30899" w:rsidRPr="00515A5B">
        <w:tab/>
      </w:r>
      <w:r w:rsidR="00B30899" w:rsidRPr="00515A5B">
        <w:tab/>
      </w:r>
      <w:r w:rsidRPr="00515A5B">
        <w:rPr>
          <w:lang w:val="en-US"/>
        </w:rPr>
        <w:t>v</w:t>
      </w:r>
      <w:r w:rsidR="00B30899" w:rsidRPr="00515A5B">
        <w:t>. διάλυμα ΝαCl</w:t>
      </w:r>
    </w:p>
    <w:p w:rsidR="00B30899" w:rsidRPr="00515A5B" w:rsidRDefault="0007333C" w:rsidP="0007333C">
      <w:pPr>
        <w:spacing w:line="360" w:lineRule="auto"/>
        <w:jc w:val="both"/>
      </w:pPr>
      <w:r w:rsidRPr="00515A5B">
        <w:t xml:space="preserve">α) </w:t>
      </w:r>
      <w:r w:rsidR="00B30899" w:rsidRPr="00515A5B">
        <w:t xml:space="preserve">Να βρείτε ποιο διάλυμα περιέχεται σε κάθε δοχείο, λαμβάνοντας υπ’ όψιν τα δεδομένα του διπλανού πίνακα. </w:t>
      </w:r>
    </w:p>
    <w:p w:rsidR="00B30899" w:rsidRPr="00515A5B" w:rsidRDefault="0007333C" w:rsidP="008A05AE">
      <w:pPr>
        <w:spacing w:line="360" w:lineRule="auto"/>
        <w:jc w:val="both"/>
        <w:rPr>
          <w:b/>
        </w:rPr>
      </w:pPr>
      <w:r w:rsidRPr="00515A5B">
        <w:t xml:space="preserve">β) </w:t>
      </w:r>
      <w:r w:rsidR="00277C08" w:rsidRPr="00515A5B">
        <w:t>Να υπολογίσετε την τιμή της K</w:t>
      </w:r>
      <w:r w:rsidR="00277C08" w:rsidRPr="00515A5B">
        <w:rPr>
          <w:vertAlign w:val="subscript"/>
        </w:rPr>
        <w:t>α</w:t>
      </w:r>
      <w:r w:rsidR="00277C08" w:rsidRPr="00515A5B">
        <w:t xml:space="preserve"> του ασθενούς οξέος HCOOH.</w:t>
      </w:r>
    </w:p>
    <w:p w:rsidR="00277C08" w:rsidRPr="00515A5B" w:rsidRDefault="00277C08" w:rsidP="00277C08">
      <w:pPr>
        <w:spacing w:line="360" w:lineRule="auto"/>
        <w:jc w:val="right"/>
        <w:rPr>
          <w:vertAlign w:val="superscript"/>
        </w:rPr>
      </w:pPr>
      <w:r w:rsidRPr="00515A5B">
        <w:t>Απ: K</w:t>
      </w:r>
      <w:r w:rsidRPr="00515A5B">
        <w:rPr>
          <w:vertAlign w:val="subscript"/>
        </w:rPr>
        <w:t>α</w:t>
      </w:r>
      <w:r w:rsidRPr="00515A5B">
        <w:t xml:space="preserve"> = 10</w:t>
      </w:r>
      <w:r w:rsidRPr="00515A5B">
        <w:rPr>
          <w:vertAlign w:val="superscript"/>
        </w:rPr>
        <w:t>-4</w:t>
      </w:r>
    </w:p>
    <w:p w:rsidR="000F486D" w:rsidRPr="00515A5B" w:rsidRDefault="007E7765" w:rsidP="000F486D">
      <w:pPr>
        <w:spacing w:line="360" w:lineRule="auto"/>
        <w:jc w:val="both"/>
      </w:pPr>
      <w:r w:rsidRPr="00515A5B">
        <w:rPr>
          <w:b/>
        </w:rPr>
        <w:fldChar w:fldCharType="begin"/>
      </w:r>
      <w:r w:rsidR="000F486D" w:rsidRPr="00515A5B">
        <w:rPr>
          <w:b/>
        </w:rPr>
        <w:instrText xml:space="preserve"> LISTNUM </w:instrText>
      </w:r>
      <w:r w:rsidRPr="00515A5B">
        <w:rPr>
          <w:b/>
        </w:rPr>
        <w:fldChar w:fldCharType="end"/>
      </w:r>
      <w:r w:rsidR="000F486D" w:rsidRPr="00515A5B">
        <w:rPr>
          <w:b/>
        </w:rPr>
        <w:t xml:space="preserve"> </w:t>
      </w:r>
      <w:r w:rsidR="000F486D" w:rsidRPr="00515A5B">
        <w:t>Τα υδατικά διαλύματα της στήλης Α έχουν την ίδια συγκέντρωση και την ίδια θερμοκρασία</w:t>
      </w:r>
      <w:r w:rsidR="00D257C7" w:rsidRPr="00515A5B">
        <w:t xml:space="preserve"> ( θ = 25 </w:t>
      </w:r>
      <w:smartTag w:uri="urn:schemas-microsoft-com:office:smarttags" w:element="metricconverter">
        <w:smartTagPr>
          <w:attr w:name="ProductID" w:val="0C"/>
        </w:smartTagPr>
        <w:r w:rsidR="00D257C7" w:rsidRPr="00515A5B">
          <w:rPr>
            <w:vertAlign w:val="superscript"/>
          </w:rPr>
          <w:t>0</w:t>
        </w:r>
        <w:r w:rsidR="00D257C7" w:rsidRPr="00515A5B">
          <w:rPr>
            <w:lang w:val="en-US"/>
          </w:rPr>
          <w:t>C</w:t>
        </w:r>
      </w:smartTag>
      <w:r w:rsidR="00D257C7" w:rsidRPr="00515A5B">
        <w:t>)</w:t>
      </w:r>
      <w:r w:rsidR="000F486D" w:rsidRPr="00515A5B">
        <w:t xml:space="preserve">. Να αντιστοιχήσετε τα διαλύματα αυτά με τις τιμές </w:t>
      </w:r>
      <w:r w:rsidR="000F486D" w:rsidRPr="00515A5B">
        <w:rPr>
          <w:lang w:val="en-US"/>
        </w:rPr>
        <w:t>pH</w:t>
      </w:r>
      <w:r w:rsidR="000F486D" w:rsidRPr="00515A5B">
        <w:t xml:space="preserve"> της στήλης Β. </w:t>
      </w:r>
    </w:p>
    <w:tbl>
      <w:tblPr>
        <w:tblW w:w="0" w:type="auto"/>
        <w:jc w:val="center"/>
        <w:tblLayout w:type="fixed"/>
        <w:tblLook w:val="0000"/>
      </w:tblPr>
      <w:tblGrid>
        <w:gridCol w:w="2450"/>
        <w:gridCol w:w="1683"/>
        <w:gridCol w:w="425"/>
        <w:gridCol w:w="980"/>
      </w:tblGrid>
      <w:tr w:rsidR="000F486D" w:rsidRPr="00515A5B" w:rsidTr="001B5E9F">
        <w:trPr>
          <w:trHeight w:hRule="exact" w:val="397"/>
          <w:jc w:val="center"/>
        </w:trPr>
        <w:tc>
          <w:tcPr>
            <w:tcW w:w="2450" w:type="dxa"/>
            <w:vAlign w:val="center"/>
          </w:tcPr>
          <w:p w:rsidR="000F486D" w:rsidRPr="00515A5B" w:rsidRDefault="000F486D" w:rsidP="001B5E9F">
            <w:pPr>
              <w:spacing w:line="360" w:lineRule="auto"/>
              <w:jc w:val="center"/>
              <w:rPr>
                <w:b/>
                <w:bCs/>
                <w:u w:val="wavyDouble"/>
              </w:rPr>
            </w:pPr>
            <w:r w:rsidRPr="00515A5B">
              <w:rPr>
                <w:b/>
                <w:bCs/>
                <w:u w:val="wavyDouble"/>
              </w:rPr>
              <w:t>Στήλη Α</w:t>
            </w:r>
          </w:p>
        </w:tc>
        <w:tc>
          <w:tcPr>
            <w:tcW w:w="1683" w:type="dxa"/>
            <w:vAlign w:val="center"/>
          </w:tcPr>
          <w:p w:rsidR="000F486D" w:rsidRPr="00515A5B" w:rsidRDefault="000F486D" w:rsidP="001B5E9F">
            <w:pPr>
              <w:spacing w:line="360" w:lineRule="auto"/>
              <w:jc w:val="center"/>
              <w:rPr>
                <w:b/>
                <w:bCs/>
                <w:u w:val="wavyDouble"/>
              </w:rPr>
            </w:pPr>
          </w:p>
        </w:tc>
        <w:tc>
          <w:tcPr>
            <w:tcW w:w="1405" w:type="dxa"/>
            <w:gridSpan w:val="2"/>
            <w:vAlign w:val="center"/>
          </w:tcPr>
          <w:p w:rsidR="000F486D" w:rsidRPr="00515A5B" w:rsidRDefault="000F486D" w:rsidP="001B5E9F">
            <w:pPr>
              <w:spacing w:line="360" w:lineRule="auto"/>
              <w:jc w:val="center"/>
              <w:rPr>
                <w:b/>
                <w:bCs/>
                <w:u w:val="wavyDouble"/>
              </w:rPr>
            </w:pPr>
            <w:r w:rsidRPr="00515A5B">
              <w:rPr>
                <w:b/>
                <w:bCs/>
                <w:u w:val="wavyDouble"/>
              </w:rPr>
              <w:t>Στήλη Β</w:t>
            </w:r>
          </w:p>
        </w:tc>
      </w:tr>
      <w:tr w:rsidR="000F486D" w:rsidRPr="00515A5B" w:rsidTr="001B5E9F">
        <w:trPr>
          <w:trHeight w:hRule="exact" w:val="397"/>
          <w:jc w:val="center"/>
        </w:trPr>
        <w:tc>
          <w:tcPr>
            <w:tcW w:w="2450" w:type="dxa"/>
            <w:vAlign w:val="center"/>
          </w:tcPr>
          <w:p w:rsidR="000F486D" w:rsidRPr="00515A5B" w:rsidRDefault="00D257C7" w:rsidP="001B5E9F">
            <w:pPr>
              <w:spacing w:line="360" w:lineRule="auto"/>
            </w:pPr>
            <w:r w:rsidRPr="00515A5B">
              <w:t>Διάλυμα Κ</w:t>
            </w:r>
            <w:r w:rsidR="000F486D" w:rsidRPr="00515A5B">
              <w:t>ΟΗ</w:t>
            </w:r>
          </w:p>
        </w:tc>
        <w:tc>
          <w:tcPr>
            <w:tcW w:w="1683" w:type="dxa"/>
            <w:vAlign w:val="center"/>
          </w:tcPr>
          <w:p w:rsidR="000F486D" w:rsidRPr="00515A5B" w:rsidRDefault="000F486D" w:rsidP="001B5E9F">
            <w:pPr>
              <w:spacing w:line="360" w:lineRule="auto"/>
            </w:pPr>
            <w:r w:rsidRPr="00515A5B">
              <w:t>●</w:t>
            </w:r>
          </w:p>
        </w:tc>
        <w:tc>
          <w:tcPr>
            <w:tcW w:w="425" w:type="dxa"/>
            <w:vAlign w:val="center"/>
          </w:tcPr>
          <w:p w:rsidR="000F486D" w:rsidRPr="00515A5B" w:rsidRDefault="000F486D" w:rsidP="001B5E9F">
            <w:pPr>
              <w:spacing w:line="360" w:lineRule="auto"/>
            </w:pPr>
            <w:r w:rsidRPr="00515A5B">
              <w:t>●</w:t>
            </w:r>
          </w:p>
        </w:tc>
        <w:tc>
          <w:tcPr>
            <w:tcW w:w="980" w:type="dxa"/>
            <w:vAlign w:val="center"/>
          </w:tcPr>
          <w:p w:rsidR="000F486D" w:rsidRPr="00515A5B" w:rsidRDefault="0007333C" w:rsidP="001B5E9F">
            <w:pPr>
              <w:spacing w:line="360" w:lineRule="auto"/>
              <w:jc w:val="center"/>
            </w:pPr>
            <w:r w:rsidRPr="00515A5B">
              <w:t>1</w:t>
            </w:r>
          </w:p>
        </w:tc>
      </w:tr>
      <w:tr w:rsidR="000F486D" w:rsidRPr="00515A5B" w:rsidTr="001B5E9F">
        <w:trPr>
          <w:trHeight w:hRule="exact" w:val="397"/>
          <w:jc w:val="center"/>
        </w:trPr>
        <w:tc>
          <w:tcPr>
            <w:tcW w:w="2450" w:type="dxa"/>
            <w:vAlign w:val="center"/>
          </w:tcPr>
          <w:p w:rsidR="000F486D" w:rsidRPr="00515A5B" w:rsidRDefault="000F486D" w:rsidP="001B5E9F">
            <w:pPr>
              <w:spacing w:line="360" w:lineRule="auto"/>
            </w:pPr>
            <w:r w:rsidRPr="00515A5B">
              <w:t xml:space="preserve">Διάλυμα </w:t>
            </w:r>
            <w:r w:rsidR="00D257C7" w:rsidRPr="00515A5B">
              <w:t>ΗΝΟ</w:t>
            </w:r>
            <w:r w:rsidR="00D257C7" w:rsidRPr="00515A5B">
              <w:rPr>
                <w:vertAlign w:val="subscript"/>
              </w:rPr>
              <w:t>3</w:t>
            </w:r>
            <w:r w:rsidRPr="00515A5B">
              <w:t xml:space="preserve"> </w:t>
            </w:r>
          </w:p>
        </w:tc>
        <w:tc>
          <w:tcPr>
            <w:tcW w:w="1683" w:type="dxa"/>
            <w:vAlign w:val="center"/>
          </w:tcPr>
          <w:p w:rsidR="000F486D" w:rsidRPr="00515A5B" w:rsidRDefault="000F486D" w:rsidP="001B5E9F">
            <w:pPr>
              <w:pStyle w:val="a3"/>
              <w:tabs>
                <w:tab w:val="clear" w:pos="4153"/>
                <w:tab w:val="clear" w:pos="8306"/>
              </w:tabs>
              <w:spacing w:line="360" w:lineRule="auto"/>
            </w:pPr>
            <w:r w:rsidRPr="00515A5B">
              <w:t>●</w:t>
            </w:r>
          </w:p>
        </w:tc>
        <w:tc>
          <w:tcPr>
            <w:tcW w:w="425" w:type="dxa"/>
            <w:vAlign w:val="center"/>
          </w:tcPr>
          <w:p w:rsidR="000F486D" w:rsidRPr="00515A5B" w:rsidRDefault="000F486D" w:rsidP="001B5E9F">
            <w:pPr>
              <w:spacing w:line="360" w:lineRule="auto"/>
            </w:pPr>
            <w:r w:rsidRPr="00515A5B">
              <w:t>●</w:t>
            </w:r>
          </w:p>
        </w:tc>
        <w:tc>
          <w:tcPr>
            <w:tcW w:w="980" w:type="dxa"/>
            <w:vAlign w:val="center"/>
          </w:tcPr>
          <w:p w:rsidR="000F486D" w:rsidRPr="00515A5B" w:rsidRDefault="0007333C" w:rsidP="001B5E9F">
            <w:pPr>
              <w:spacing w:line="360" w:lineRule="auto"/>
              <w:jc w:val="center"/>
            </w:pPr>
            <w:r w:rsidRPr="00515A5B">
              <w:t>5,5</w:t>
            </w:r>
          </w:p>
        </w:tc>
      </w:tr>
      <w:tr w:rsidR="000F486D" w:rsidRPr="00515A5B" w:rsidTr="001B5E9F">
        <w:trPr>
          <w:trHeight w:hRule="exact" w:val="397"/>
          <w:jc w:val="center"/>
        </w:trPr>
        <w:tc>
          <w:tcPr>
            <w:tcW w:w="2450" w:type="dxa"/>
            <w:vAlign w:val="center"/>
          </w:tcPr>
          <w:p w:rsidR="000F486D" w:rsidRPr="00515A5B" w:rsidRDefault="000F486D" w:rsidP="001B5E9F">
            <w:pPr>
              <w:spacing w:line="360" w:lineRule="auto"/>
            </w:pPr>
            <w:r w:rsidRPr="00515A5B">
              <w:t xml:space="preserve">Διάλυμα </w:t>
            </w:r>
            <w:r w:rsidR="00D257C7" w:rsidRPr="00515A5B">
              <w:rPr>
                <w:lang w:val="en-US"/>
              </w:rPr>
              <w:t>CH</w:t>
            </w:r>
            <w:r w:rsidR="00D257C7" w:rsidRPr="00515A5B">
              <w:rPr>
                <w:vertAlign w:val="subscript"/>
              </w:rPr>
              <w:t>3</w:t>
            </w:r>
            <w:r w:rsidRPr="00515A5B">
              <w:t>ΝΗ</w:t>
            </w:r>
            <w:r w:rsidR="00D257C7" w:rsidRPr="00515A5B">
              <w:rPr>
                <w:vertAlign w:val="subscript"/>
              </w:rPr>
              <w:t>3</w:t>
            </w:r>
            <w:r w:rsidRPr="00515A5B">
              <w:t>Β</w:t>
            </w:r>
            <w:r w:rsidRPr="00515A5B">
              <w:rPr>
                <w:lang w:val="en-US"/>
              </w:rPr>
              <w:t>r</w:t>
            </w:r>
          </w:p>
        </w:tc>
        <w:tc>
          <w:tcPr>
            <w:tcW w:w="1683" w:type="dxa"/>
            <w:vAlign w:val="center"/>
          </w:tcPr>
          <w:p w:rsidR="000F486D" w:rsidRPr="00515A5B" w:rsidRDefault="000F486D" w:rsidP="001B5E9F">
            <w:pPr>
              <w:spacing w:line="360" w:lineRule="auto"/>
            </w:pPr>
            <w:r w:rsidRPr="00515A5B">
              <w:t>●</w:t>
            </w:r>
          </w:p>
        </w:tc>
        <w:tc>
          <w:tcPr>
            <w:tcW w:w="425" w:type="dxa"/>
            <w:vAlign w:val="center"/>
          </w:tcPr>
          <w:p w:rsidR="000F486D" w:rsidRPr="00515A5B" w:rsidRDefault="000F486D" w:rsidP="001B5E9F">
            <w:pPr>
              <w:spacing w:line="360" w:lineRule="auto"/>
            </w:pPr>
            <w:r w:rsidRPr="00515A5B">
              <w:t>●</w:t>
            </w:r>
          </w:p>
        </w:tc>
        <w:tc>
          <w:tcPr>
            <w:tcW w:w="980" w:type="dxa"/>
            <w:vAlign w:val="center"/>
          </w:tcPr>
          <w:p w:rsidR="000F486D" w:rsidRPr="00515A5B" w:rsidRDefault="0007333C" w:rsidP="001B5E9F">
            <w:pPr>
              <w:spacing w:line="360" w:lineRule="auto"/>
              <w:jc w:val="center"/>
            </w:pPr>
            <w:r w:rsidRPr="00515A5B">
              <w:t>7</w:t>
            </w:r>
          </w:p>
        </w:tc>
      </w:tr>
      <w:tr w:rsidR="000F486D" w:rsidRPr="00515A5B" w:rsidTr="001B5E9F">
        <w:trPr>
          <w:trHeight w:hRule="exact" w:val="397"/>
          <w:jc w:val="center"/>
        </w:trPr>
        <w:tc>
          <w:tcPr>
            <w:tcW w:w="2450" w:type="dxa"/>
            <w:vAlign w:val="center"/>
          </w:tcPr>
          <w:p w:rsidR="000F486D" w:rsidRPr="00515A5B" w:rsidRDefault="000F486D" w:rsidP="001B5E9F">
            <w:pPr>
              <w:spacing w:line="360" w:lineRule="auto"/>
            </w:pPr>
            <w:r w:rsidRPr="00515A5B">
              <w:t xml:space="preserve">Διάλυμα </w:t>
            </w:r>
            <w:r w:rsidRPr="00515A5B">
              <w:rPr>
                <w:lang w:val="en-US"/>
              </w:rPr>
              <w:t>N</w:t>
            </w:r>
            <w:r w:rsidRPr="00515A5B">
              <w:t>α</w:t>
            </w:r>
            <w:r w:rsidR="00D257C7" w:rsidRPr="00515A5B">
              <w:t>Α</w:t>
            </w:r>
          </w:p>
        </w:tc>
        <w:tc>
          <w:tcPr>
            <w:tcW w:w="1683" w:type="dxa"/>
            <w:vAlign w:val="center"/>
          </w:tcPr>
          <w:p w:rsidR="000F486D" w:rsidRPr="00515A5B" w:rsidRDefault="000F486D" w:rsidP="001B5E9F">
            <w:pPr>
              <w:spacing w:line="360" w:lineRule="auto"/>
            </w:pPr>
            <w:r w:rsidRPr="00515A5B">
              <w:t>●</w:t>
            </w:r>
          </w:p>
        </w:tc>
        <w:tc>
          <w:tcPr>
            <w:tcW w:w="425" w:type="dxa"/>
            <w:vAlign w:val="center"/>
          </w:tcPr>
          <w:p w:rsidR="000F486D" w:rsidRPr="00515A5B" w:rsidRDefault="000F486D" w:rsidP="001B5E9F">
            <w:pPr>
              <w:spacing w:line="360" w:lineRule="auto"/>
            </w:pPr>
            <w:r w:rsidRPr="00515A5B">
              <w:t>●</w:t>
            </w:r>
          </w:p>
        </w:tc>
        <w:tc>
          <w:tcPr>
            <w:tcW w:w="980" w:type="dxa"/>
            <w:vAlign w:val="center"/>
          </w:tcPr>
          <w:p w:rsidR="000F486D" w:rsidRPr="00515A5B" w:rsidRDefault="0007333C" w:rsidP="001B5E9F">
            <w:pPr>
              <w:spacing w:line="360" w:lineRule="auto"/>
              <w:jc w:val="center"/>
            </w:pPr>
            <w:r w:rsidRPr="00515A5B">
              <w:t>9</w:t>
            </w:r>
          </w:p>
        </w:tc>
      </w:tr>
      <w:tr w:rsidR="000F486D" w:rsidRPr="00515A5B" w:rsidTr="001B5E9F">
        <w:trPr>
          <w:trHeight w:hRule="exact" w:val="397"/>
          <w:jc w:val="center"/>
        </w:trPr>
        <w:tc>
          <w:tcPr>
            <w:tcW w:w="2450" w:type="dxa"/>
            <w:vAlign w:val="center"/>
          </w:tcPr>
          <w:p w:rsidR="000F486D" w:rsidRPr="00515A5B" w:rsidRDefault="000F486D" w:rsidP="001B5E9F">
            <w:pPr>
              <w:spacing w:line="360" w:lineRule="auto"/>
            </w:pPr>
            <w:r w:rsidRPr="00515A5B">
              <w:t xml:space="preserve">Διάλυμα </w:t>
            </w:r>
            <w:r w:rsidR="00DE7B9A" w:rsidRPr="00515A5B">
              <w:t>Να</w:t>
            </w:r>
            <w:r w:rsidR="00D257C7" w:rsidRPr="00515A5B">
              <w:rPr>
                <w:lang w:val="en-US"/>
              </w:rPr>
              <w:t>Cl</w:t>
            </w:r>
            <w:r w:rsidR="00D257C7" w:rsidRPr="00515A5B">
              <w:t>Ο</w:t>
            </w:r>
            <w:r w:rsidR="00D257C7" w:rsidRPr="00515A5B">
              <w:rPr>
                <w:vertAlign w:val="subscript"/>
              </w:rPr>
              <w:t>4</w:t>
            </w:r>
          </w:p>
        </w:tc>
        <w:tc>
          <w:tcPr>
            <w:tcW w:w="1683" w:type="dxa"/>
            <w:vAlign w:val="center"/>
          </w:tcPr>
          <w:p w:rsidR="000F486D" w:rsidRPr="00515A5B" w:rsidRDefault="000F486D" w:rsidP="001B5E9F">
            <w:pPr>
              <w:spacing w:line="360" w:lineRule="auto"/>
            </w:pPr>
            <w:r w:rsidRPr="00515A5B">
              <w:t>●</w:t>
            </w:r>
          </w:p>
        </w:tc>
        <w:tc>
          <w:tcPr>
            <w:tcW w:w="425" w:type="dxa"/>
            <w:vAlign w:val="center"/>
          </w:tcPr>
          <w:p w:rsidR="000F486D" w:rsidRPr="00515A5B" w:rsidRDefault="000F486D" w:rsidP="001B5E9F">
            <w:pPr>
              <w:spacing w:line="360" w:lineRule="auto"/>
            </w:pPr>
            <w:r w:rsidRPr="00515A5B">
              <w:t>●</w:t>
            </w:r>
          </w:p>
        </w:tc>
        <w:tc>
          <w:tcPr>
            <w:tcW w:w="980" w:type="dxa"/>
            <w:vAlign w:val="center"/>
          </w:tcPr>
          <w:p w:rsidR="000F486D" w:rsidRPr="00515A5B" w:rsidRDefault="000F486D" w:rsidP="001B5E9F">
            <w:pPr>
              <w:spacing w:line="360" w:lineRule="auto"/>
              <w:jc w:val="center"/>
            </w:pPr>
            <w:r w:rsidRPr="00515A5B">
              <w:t>1</w:t>
            </w:r>
            <w:r w:rsidR="0007333C" w:rsidRPr="00515A5B">
              <w:t>3</w:t>
            </w:r>
          </w:p>
        </w:tc>
      </w:tr>
    </w:tbl>
    <w:p w:rsidR="00D257C7" w:rsidRPr="00515A5B" w:rsidRDefault="00D257C7" w:rsidP="000F486D">
      <w:pPr>
        <w:spacing w:line="360" w:lineRule="auto"/>
        <w:jc w:val="both"/>
      </w:pPr>
      <w:r w:rsidRPr="00515A5B">
        <w:t xml:space="preserve">α) Να βρείτε την κοινή συγκέντρωση </w:t>
      </w:r>
      <w:r w:rsidRPr="00515A5B">
        <w:rPr>
          <w:lang w:val="en-US"/>
        </w:rPr>
        <w:t>C</w:t>
      </w:r>
      <w:r w:rsidRPr="00515A5B">
        <w:t>.</w:t>
      </w:r>
    </w:p>
    <w:p w:rsidR="00D257C7" w:rsidRPr="00515A5B" w:rsidRDefault="0007333C" w:rsidP="000F486D">
      <w:pPr>
        <w:spacing w:line="360" w:lineRule="auto"/>
        <w:jc w:val="both"/>
      </w:pPr>
      <w:r w:rsidRPr="00515A5B">
        <w:t>β</w:t>
      </w:r>
      <w:r w:rsidR="00D257C7" w:rsidRPr="00515A5B">
        <w:t>) Να συγκρίνετε ως προς την ισχύ τα οξέα: ΗΑ και ΗΝΟ</w:t>
      </w:r>
      <w:r w:rsidR="00D257C7" w:rsidRPr="00515A5B">
        <w:rPr>
          <w:vertAlign w:val="subscript"/>
        </w:rPr>
        <w:t>2</w:t>
      </w:r>
      <w:r w:rsidR="00D257C7" w:rsidRPr="00515A5B">
        <w:t>. Δίνεται Κ</w:t>
      </w:r>
      <w:r w:rsidR="00D257C7" w:rsidRPr="00515A5B">
        <w:rPr>
          <w:vertAlign w:val="subscript"/>
        </w:rPr>
        <w:t>α</w:t>
      </w:r>
      <w:r w:rsidR="00D257C7" w:rsidRPr="00515A5B">
        <w:t>(ΗΝΟ</w:t>
      </w:r>
      <w:r w:rsidR="00D257C7" w:rsidRPr="00515A5B">
        <w:rPr>
          <w:vertAlign w:val="subscript"/>
        </w:rPr>
        <w:t>2</w:t>
      </w:r>
      <w:r w:rsidR="00D257C7" w:rsidRPr="00515A5B">
        <w:t>) = 5</w:t>
      </w:r>
      <w:r w:rsidR="00DE7B9A" w:rsidRPr="00515A5B">
        <w:t>·</w:t>
      </w:r>
      <w:r w:rsidR="00D257C7" w:rsidRPr="00515A5B">
        <w:t>10</w:t>
      </w:r>
      <w:r w:rsidR="00D257C7" w:rsidRPr="00515A5B">
        <w:rPr>
          <w:vertAlign w:val="superscript"/>
        </w:rPr>
        <w:t>-4</w:t>
      </w:r>
    </w:p>
    <w:p w:rsidR="00571821" w:rsidRDefault="00571821" w:rsidP="00571821">
      <w:pPr>
        <w:spacing w:line="360" w:lineRule="auto"/>
        <w:jc w:val="center"/>
        <w:rPr>
          <w:b/>
          <w:sz w:val="28"/>
          <w:szCs w:val="28"/>
        </w:rPr>
      </w:pPr>
      <w:r>
        <w:rPr>
          <w:b/>
          <w:sz w:val="28"/>
          <w:szCs w:val="28"/>
        </w:rPr>
        <w:sym w:font="Wingdings 2" w:char="0052"/>
      </w:r>
      <w:r>
        <w:rPr>
          <w:b/>
          <w:sz w:val="28"/>
          <w:szCs w:val="28"/>
        </w:rPr>
        <w:t xml:space="preserve"> Ερωτήσεις ανάπτυξης.</w:t>
      </w:r>
    </w:p>
    <w:p w:rsidR="00571821" w:rsidRDefault="007E7765" w:rsidP="00571821">
      <w:pPr>
        <w:autoSpaceDE w:val="0"/>
        <w:autoSpaceDN w:val="0"/>
        <w:adjustRightInd w:val="0"/>
        <w:spacing w:line="360" w:lineRule="auto"/>
        <w:jc w:val="both"/>
      </w:pPr>
      <w:r>
        <w:rPr>
          <w:b/>
        </w:rPr>
        <w:fldChar w:fldCharType="begin"/>
      </w:r>
      <w:r w:rsidR="00571821">
        <w:rPr>
          <w:b/>
        </w:rPr>
        <w:instrText xml:space="preserve"> LISTNUM </w:instrText>
      </w:r>
      <w:r>
        <w:rPr>
          <w:b/>
        </w:rPr>
        <w:fldChar w:fldCharType="end"/>
      </w:r>
      <w:r w:rsidR="009172D5">
        <w:rPr>
          <w:b/>
        </w:rPr>
        <w:t xml:space="preserve"> </w:t>
      </w:r>
      <w:r w:rsidR="00571821">
        <w:t>Υδατικό διάλυμα περιέχει ισομοριακές ποσότητες των αλάτων K</w:t>
      </w:r>
      <w:r w:rsidR="00571821">
        <w:rPr>
          <w:vertAlign w:val="subscript"/>
        </w:rPr>
        <w:t>2</w:t>
      </w:r>
      <w:r w:rsidR="00571821">
        <w:t>SO</w:t>
      </w:r>
      <w:r w:rsidR="00571821">
        <w:rPr>
          <w:vertAlign w:val="subscript"/>
        </w:rPr>
        <w:t>4</w:t>
      </w:r>
      <w:r w:rsidR="00571821">
        <w:t xml:space="preserve"> και (NH</w:t>
      </w:r>
      <w:r w:rsidR="00571821">
        <w:rPr>
          <w:vertAlign w:val="subscript"/>
        </w:rPr>
        <w:t>4</w:t>
      </w:r>
      <w:r w:rsidR="00571821">
        <w:t>)</w:t>
      </w:r>
      <w:r w:rsidR="00571821">
        <w:rPr>
          <w:vertAlign w:val="subscript"/>
        </w:rPr>
        <w:t>2</w:t>
      </w:r>
      <w:r w:rsidR="00571821">
        <w:t>SO</w:t>
      </w:r>
      <w:r w:rsidR="00571821">
        <w:rPr>
          <w:vertAlign w:val="subscript"/>
        </w:rPr>
        <w:t>4</w:t>
      </w:r>
      <w:r w:rsidR="00571821">
        <w:t>.</w:t>
      </w:r>
    </w:p>
    <w:p w:rsidR="00571821" w:rsidRDefault="00571821" w:rsidP="00571821">
      <w:pPr>
        <w:autoSpaceDE w:val="0"/>
        <w:autoSpaceDN w:val="0"/>
        <w:adjustRightInd w:val="0"/>
        <w:spacing w:line="360" w:lineRule="auto"/>
        <w:jc w:val="both"/>
      </w:pPr>
      <w:r>
        <w:rPr>
          <w:bCs/>
        </w:rPr>
        <w:t xml:space="preserve">α) </w:t>
      </w:r>
      <w:r>
        <w:t>Να εκτιμήσετε αν το διάλυμα είναι όξινο, βασικό ή ουδέτερο (μονάδα 1).</w:t>
      </w:r>
    </w:p>
    <w:p w:rsidR="00571821" w:rsidRDefault="00571821" w:rsidP="00571821">
      <w:pPr>
        <w:autoSpaceDE w:val="0"/>
        <w:autoSpaceDN w:val="0"/>
        <w:adjustRightInd w:val="0"/>
        <w:spacing w:line="360" w:lineRule="auto"/>
        <w:jc w:val="both"/>
      </w:pPr>
      <w:r>
        <w:rPr>
          <w:bCs/>
        </w:rPr>
        <w:t xml:space="preserve">β) </w:t>
      </w:r>
      <w:r>
        <w:t>Να αιτιολογήσετε την απάντησή σας (μονάδες 4).</w:t>
      </w:r>
    </w:p>
    <w:p w:rsidR="00571821" w:rsidRDefault="00571821" w:rsidP="00571821">
      <w:pPr>
        <w:autoSpaceDE w:val="0"/>
        <w:autoSpaceDN w:val="0"/>
        <w:adjustRightInd w:val="0"/>
        <w:spacing w:line="360" w:lineRule="auto"/>
        <w:jc w:val="both"/>
      </w:pPr>
      <w:r>
        <w:t xml:space="preserve">Δίνεται ότι: </w:t>
      </w:r>
      <w:r>
        <w:rPr>
          <w:iCs/>
        </w:rPr>
        <w:t xml:space="preserve">θ </w:t>
      </w:r>
      <w:r>
        <w:t xml:space="preserve">= 25 οC. </w:t>
      </w:r>
      <w:r>
        <w:rPr>
          <w:iCs/>
        </w:rPr>
        <w:t>K</w:t>
      </w:r>
      <w:r>
        <w:rPr>
          <w:vertAlign w:val="subscript"/>
        </w:rPr>
        <w:t>w</w:t>
      </w:r>
      <w:r>
        <w:t xml:space="preserve"> = 10</w:t>
      </w:r>
      <w:r>
        <w:rPr>
          <w:vertAlign w:val="superscript"/>
        </w:rPr>
        <w:t>-14</w:t>
      </w:r>
      <w:r>
        <w:t>. Για το H</w:t>
      </w:r>
      <w:r>
        <w:rPr>
          <w:vertAlign w:val="subscript"/>
        </w:rPr>
        <w:t>2</w:t>
      </w:r>
      <w:r>
        <w:t>SO</w:t>
      </w:r>
      <w:r>
        <w:rPr>
          <w:vertAlign w:val="subscript"/>
        </w:rPr>
        <w:t>4</w:t>
      </w:r>
      <w:r>
        <w:t xml:space="preserve"> : </w:t>
      </w:r>
      <w:r>
        <w:rPr>
          <w:iCs/>
        </w:rPr>
        <w:t>K</w:t>
      </w:r>
      <w:r>
        <w:rPr>
          <w:vertAlign w:val="subscript"/>
        </w:rPr>
        <w:t>a2</w:t>
      </w:r>
      <w:r>
        <w:t xml:space="preserve"> = 10</w:t>
      </w:r>
      <w:r>
        <w:rPr>
          <w:vertAlign w:val="superscript"/>
        </w:rPr>
        <w:t>-2</w:t>
      </w:r>
      <w:r>
        <w:t>, Για την NH</w:t>
      </w:r>
      <w:r>
        <w:rPr>
          <w:vertAlign w:val="subscript"/>
        </w:rPr>
        <w:t>3</w:t>
      </w:r>
      <w:r>
        <w:t xml:space="preserve"> : </w:t>
      </w:r>
      <w:r>
        <w:rPr>
          <w:iCs/>
        </w:rPr>
        <w:t>K</w:t>
      </w:r>
      <w:r>
        <w:rPr>
          <w:vertAlign w:val="subscript"/>
        </w:rPr>
        <w:t>b</w:t>
      </w:r>
      <w:r>
        <w:t xml:space="preserve"> = 10</w:t>
      </w:r>
      <w:r>
        <w:rPr>
          <w:vertAlign w:val="superscript"/>
        </w:rPr>
        <w:t>-5</w:t>
      </w:r>
      <w:r>
        <w:t>.</w:t>
      </w:r>
    </w:p>
    <w:p w:rsidR="00571821" w:rsidRDefault="007E7765" w:rsidP="00571821">
      <w:pPr>
        <w:spacing w:line="360" w:lineRule="auto"/>
        <w:jc w:val="both"/>
      </w:pPr>
      <w:r>
        <w:rPr>
          <w:b/>
        </w:rPr>
        <w:fldChar w:fldCharType="begin"/>
      </w:r>
      <w:r w:rsidR="00571821">
        <w:rPr>
          <w:b/>
        </w:rPr>
        <w:instrText xml:space="preserve"> LISTNUM </w:instrText>
      </w:r>
      <w:r>
        <w:rPr>
          <w:b/>
        </w:rPr>
        <w:fldChar w:fldCharType="end"/>
      </w:r>
      <w:r w:rsidR="009172D5">
        <w:rPr>
          <w:b/>
        </w:rPr>
        <w:t xml:space="preserve"> </w:t>
      </w:r>
      <w:r w:rsidR="00571821">
        <w:t xml:space="preserve">Υδατικό διάλυμα </w:t>
      </w:r>
      <w:r w:rsidR="00571821">
        <w:rPr>
          <w:lang w:val="en-US"/>
        </w:rPr>
        <w:t>CH</w:t>
      </w:r>
      <w:r w:rsidR="00571821">
        <w:rPr>
          <w:vertAlign w:val="subscript"/>
        </w:rPr>
        <w:t>3</w:t>
      </w:r>
      <w:r w:rsidR="00571821">
        <w:rPr>
          <w:lang w:val="en-US"/>
        </w:rPr>
        <w:t>COON</w:t>
      </w:r>
      <w:r w:rsidR="00571821">
        <w:t>α και υδατικό διάλυμα Να</w:t>
      </w:r>
      <w:r w:rsidR="00571821">
        <w:rPr>
          <w:lang w:val="en-US"/>
        </w:rPr>
        <w:t>CN</w:t>
      </w:r>
      <w:r w:rsidR="00571821">
        <w:t xml:space="preserve"> έχουν την ίδια συγκέντρωση 0,1 Μ και θερμοκρασία 25 </w:t>
      </w:r>
      <w:r w:rsidR="00571821">
        <w:rPr>
          <w:vertAlign w:val="superscript"/>
        </w:rPr>
        <w:t>ο</w:t>
      </w:r>
      <w:r w:rsidR="00571821">
        <w:rPr>
          <w:lang w:val="en-US"/>
        </w:rPr>
        <w:t>C</w:t>
      </w:r>
      <w:r w:rsidR="00571821">
        <w:t>. Το διάλυμα Να</w:t>
      </w:r>
      <w:r w:rsidR="00571821">
        <w:rPr>
          <w:lang w:val="en-US"/>
        </w:rPr>
        <w:t>CN</w:t>
      </w:r>
      <w:r w:rsidR="00571821">
        <w:t xml:space="preserve"> έχει μεγαλύτερη τιμή </w:t>
      </w:r>
      <w:r w:rsidR="00571821">
        <w:rPr>
          <w:lang w:val="en-US"/>
        </w:rPr>
        <w:t>pH</w:t>
      </w:r>
      <w:r w:rsidR="00571821">
        <w:t>. Να συγκρίνετε:</w:t>
      </w:r>
    </w:p>
    <w:p w:rsidR="00571821" w:rsidRDefault="00571821" w:rsidP="00571821">
      <w:pPr>
        <w:spacing w:line="360" w:lineRule="auto"/>
      </w:pPr>
      <w:r>
        <w:rPr>
          <w:bCs/>
        </w:rPr>
        <w:t>α)</w:t>
      </w:r>
      <w:r>
        <w:t xml:space="preserve"> Τον βαθμό ιοντισμού του ιόντος </w:t>
      </w:r>
      <w:r>
        <w:rPr>
          <w:lang w:val="en-US"/>
        </w:rPr>
        <w:t>CH</w:t>
      </w:r>
      <w:r>
        <w:rPr>
          <w:vertAlign w:val="subscript"/>
        </w:rPr>
        <w:t>3</w:t>
      </w:r>
      <w:r>
        <w:rPr>
          <w:lang w:val="en-US"/>
        </w:rPr>
        <w:t>COO</w:t>
      </w:r>
      <w:r>
        <w:rPr>
          <w:vertAlign w:val="superscript"/>
        </w:rPr>
        <w:t>-</w:t>
      </w:r>
      <w:r>
        <w:t xml:space="preserve"> και του ιόντος </w:t>
      </w:r>
      <w:r>
        <w:rPr>
          <w:lang w:val="en-US"/>
        </w:rPr>
        <w:t>CN</w:t>
      </w:r>
      <w:r>
        <w:rPr>
          <w:vertAlign w:val="superscript"/>
        </w:rPr>
        <w:t>-</w:t>
      </w:r>
      <w:r>
        <w:t>.</w:t>
      </w:r>
    </w:p>
    <w:p w:rsidR="00571821" w:rsidRDefault="00571821" w:rsidP="00571821">
      <w:pPr>
        <w:spacing w:line="360" w:lineRule="auto"/>
      </w:pPr>
      <w:r>
        <w:rPr>
          <w:bCs/>
        </w:rPr>
        <w:t>β)</w:t>
      </w:r>
      <w:r>
        <w:t xml:space="preserve"> Την ισχύ των βάσεων </w:t>
      </w:r>
      <w:r>
        <w:rPr>
          <w:lang w:val="en-US"/>
        </w:rPr>
        <w:t>CH</w:t>
      </w:r>
      <w:r>
        <w:rPr>
          <w:vertAlign w:val="subscript"/>
        </w:rPr>
        <w:t>3</w:t>
      </w:r>
      <w:r>
        <w:rPr>
          <w:lang w:val="en-US"/>
        </w:rPr>
        <w:t>COO</w:t>
      </w:r>
      <w:r>
        <w:rPr>
          <w:vertAlign w:val="superscript"/>
        </w:rPr>
        <w:t>-</w:t>
      </w:r>
      <w:r>
        <w:t xml:space="preserve"> και </w:t>
      </w:r>
      <w:r>
        <w:rPr>
          <w:lang w:val="en-US"/>
        </w:rPr>
        <w:t>CN</w:t>
      </w:r>
      <w:r>
        <w:rPr>
          <w:vertAlign w:val="superscript"/>
        </w:rPr>
        <w:t>-</w:t>
      </w:r>
      <w:r>
        <w:t>.</w:t>
      </w:r>
      <w:r>
        <w:tab/>
      </w:r>
      <w:r>
        <w:rPr>
          <w:bCs/>
        </w:rPr>
        <w:t>γ)</w:t>
      </w:r>
      <w:r>
        <w:t xml:space="preserve"> Την ισχύ των συζυγών οξέων </w:t>
      </w:r>
      <w:r>
        <w:rPr>
          <w:lang w:val="en-US"/>
        </w:rPr>
        <w:t>CH</w:t>
      </w:r>
      <w:r>
        <w:rPr>
          <w:vertAlign w:val="subscript"/>
        </w:rPr>
        <w:t>3</w:t>
      </w:r>
      <w:r>
        <w:rPr>
          <w:lang w:val="en-US"/>
        </w:rPr>
        <w:t>COOH</w:t>
      </w:r>
      <w:r>
        <w:t xml:space="preserve"> και </w:t>
      </w:r>
      <w:r>
        <w:rPr>
          <w:lang w:val="en-US"/>
        </w:rPr>
        <w:t>HCN</w:t>
      </w:r>
      <w:r>
        <w:t xml:space="preserve">. </w:t>
      </w:r>
    </w:p>
    <w:p w:rsidR="00571821" w:rsidRDefault="007E7765" w:rsidP="00571821">
      <w:pPr>
        <w:pStyle w:val="a6"/>
        <w:jc w:val="both"/>
        <w:rPr>
          <w:rFonts w:ascii="Times New Roman" w:hAnsi="Times New Roman"/>
          <w:b w:val="0"/>
        </w:rPr>
      </w:pPr>
      <w:r>
        <w:rPr>
          <w:rFonts w:ascii="Times New Roman" w:hAnsi="Times New Roman"/>
        </w:rPr>
        <w:lastRenderedPageBreak/>
        <w:fldChar w:fldCharType="begin"/>
      </w:r>
      <w:r w:rsidR="00571821">
        <w:rPr>
          <w:rFonts w:ascii="Times New Roman" w:hAnsi="Times New Roman"/>
        </w:rPr>
        <w:instrText xml:space="preserve"> LISTNUM </w:instrText>
      </w:r>
      <w:r>
        <w:rPr>
          <w:rFonts w:ascii="Times New Roman" w:hAnsi="Times New Roman"/>
        </w:rPr>
        <w:fldChar w:fldCharType="end"/>
      </w:r>
      <w:r w:rsidR="009172D5" w:rsidRPr="006A504B">
        <w:rPr>
          <w:rFonts w:ascii="Times New Roman" w:hAnsi="Times New Roman"/>
          <w:b w:val="0"/>
        </w:rPr>
        <w:t xml:space="preserve"> </w:t>
      </w:r>
      <w:r w:rsidR="006A504B" w:rsidRPr="006A504B">
        <w:rPr>
          <w:rFonts w:ascii="Times New Roman" w:hAnsi="Times New Roman"/>
          <w:b w:val="0"/>
        </w:rPr>
        <w:t>Υδατικό δ</w:t>
      </w:r>
      <w:r w:rsidR="00571821">
        <w:rPr>
          <w:rFonts w:ascii="Times New Roman" w:hAnsi="Times New Roman"/>
          <w:b w:val="0"/>
        </w:rPr>
        <w:t>ιάλυμα άλατος ΝΗ</w:t>
      </w:r>
      <w:r w:rsidR="00571821">
        <w:rPr>
          <w:rFonts w:ascii="Times New Roman" w:hAnsi="Times New Roman"/>
          <w:b w:val="0"/>
          <w:vertAlign w:val="subscript"/>
        </w:rPr>
        <w:t>4</w:t>
      </w:r>
      <w:r w:rsidR="00571821">
        <w:rPr>
          <w:rFonts w:ascii="Times New Roman" w:hAnsi="Times New Roman"/>
          <w:b w:val="0"/>
        </w:rPr>
        <w:t>Α έχει pH = 8. Με δεδομένο ότι η Κ</w:t>
      </w:r>
      <w:r w:rsidR="00571821">
        <w:rPr>
          <w:rFonts w:ascii="Times New Roman" w:hAnsi="Times New Roman"/>
          <w:b w:val="0"/>
          <w:vertAlign w:val="subscript"/>
        </w:rPr>
        <w:t>b</w:t>
      </w:r>
      <w:r w:rsidR="00571821">
        <w:rPr>
          <w:rFonts w:ascii="Times New Roman" w:hAnsi="Times New Roman"/>
          <w:b w:val="0"/>
        </w:rPr>
        <w:t xml:space="preserve"> της ΝΗ</w:t>
      </w:r>
      <w:r w:rsidR="00571821">
        <w:rPr>
          <w:rFonts w:ascii="Times New Roman" w:hAnsi="Times New Roman"/>
          <w:b w:val="0"/>
          <w:vertAlign w:val="subscript"/>
        </w:rPr>
        <w:t>3</w:t>
      </w:r>
      <w:r w:rsidR="00571821">
        <w:rPr>
          <w:rFonts w:ascii="Times New Roman" w:hAnsi="Times New Roman"/>
          <w:b w:val="0"/>
        </w:rPr>
        <w:t xml:space="preserve"> είναι 10</w:t>
      </w:r>
      <w:r w:rsidR="00571821">
        <w:rPr>
          <w:rFonts w:ascii="Times New Roman" w:hAnsi="Times New Roman"/>
          <w:b w:val="0"/>
          <w:vertAlign w:val="superscript"/>
        </w:rPr>
        <w:t>−5</w:t>
      </w:r>
      <w:r w:rsidR="00571821">
        <w:rPr>
          <w:rFonts w:ascii="Times New Roman" w:hAnsi="Times New Roman"/>
          <w:b w:val="0"/>
        </w:rPr>
        <w:t xml:space="preserve"> να εξετάσετε αν η τιμή Κ</w:t>
      </w:r>
      <w:r w:rsidR="00571821">
        <w:rPr>
          <w:rFonts w:ascii="Times New Roman" w:hAnsi="Times New Roman"/>
          <w:b w:val="0"/>
          <w:vertAlign w:val="subscript"/>
        </w:rPr>
        <w:t>α</w:t>
      </w:r>
      <w:r w:rsidR="00571821">
        <w:rPr>
          <w:rFonts w:ascii="Times New Roman" w:hAnsi="Times New Roman"/>
          <w:b w:val="0"/>
        </w:rPr>
        <w:t xml:space="preserve"> του ΗΑ είναι μεγαλύτερη, μικρότερη ή ίση </w:t>
      </w:r>
      <w:r w:rsidR="006A504B">
        <w:rPr>
          <w:rFonts w:ascii="Times New Roman" w:hAnsi="Times New Roman"/>
          <w:b w:val="0"/>
        </w:rPr>
        <w:t>με</w:t>
      </w:r>
      <w:r w:rsidR="00571821">
        <w:rPr>
          <w:rFonts w:ascii="Times New Roman" w:hAnsi="Times New Roman"/>
          <w:b w:val="0"/>
        </w:rPr>
        <w:t xml:space="preserve"> 10</w:t>
      </w:r>
      <w:r w:rsidR="00571821">
        <w:rPr>
          <w:rFonts w:ascii="Times New Roman" w:hAnsi="Times New Roman"/>
          <w:b w:val="0"/>
          <w:vertAlign w:val="superscript"/>
        </w:rPr>
        <w:t>−5</w:t>
      </w:r>
      <w:r w:rsidR="00571821">
        <w:rPr>
          <w:rFonts w:ascii="Times New Roman" w:hAnsi="Times New Roman"/>
          <w:b w:val="0"/>
        </w:rPr>
        <w:t>. Δίνεται Κ</w:t>
      </w:r>
      <w:r w:rsidR="00571821">
        <w:rPr>
          <w:rFonts w:ascii="Times New Roman" w:hAnsi="Times New Roman"/>
          <w:b w:val="0"/>
          <w:vertAlign w:val="subscript"/>
        </w:rPr>
        <w:t>w</w:t>
      </w:r>
      <w:r w:rsidR="00571821">
        <w:rPr>
          <w:rFonts w:ascii="Times New Roman" w:hAnsi="Times New Roman"/>
          <w:b w:val="0"/>
        </w:rPr>
        <w:t xml:space="preserve"> = 10</w:t>
      </w:r>
      <w:r w:rsidR="00571821">
        <w:rPr>
          <w:rFonts w:ascii="Times New Roman" w:hAnsi="Times New Roman"/>
          <w:b w:val="0"/>
          <w:vertAlign w:val="superscript"/>
        </w:rPr>
        <w:t>−14</w:t>
      </w:r>
      <w:r w:rsidR="00571821">
        <w:rPr>
          <w:rFonts w:ascii="Times New Roman" w:hAnsi="Times New Roman"/>
          <w:b w:val="0"/>
        </w:rPr>
        <w:t>.</w:t>
      </w:r>
    </w:p>
    <w:p w:rsidR="00830501" w:rsidRDefault="00830501" w:rsidP="009172D5">
      <w:pPr>
        <w:spacing w:line="360" w:lineRule="auto"/>
        <w:jc w:val="both"/>
        <w:rPr>
          <w:b/>
        </w:rPr>
      </w:pPr>
    </w:p>
    <w:p w:rsidR="009172D5" w:rsidRDefault="009172D5" w:rsidP="009172D5">
      <w:pPr>
        <w:spacing w:line="360" w:lineRule="auto"/>
        <w:jc w:val="both"/>
        <w:rPr>
          <w:rFonts w:eastAsia="TimesNewRoman"/>
          <w:szCs w:val="20"/>
        </w:rPr>
      </w:pPr>
      <w:r>
        <w:rPr>
          <w:noProof/>
        </w:rPr>
        <w:drawing>
          <wp:anchor distT="0" distB="0" distL="114300" distR="114300" simplePos="0" relativeHeight="251676672" behindDoc="0" locked="0" layoutInCell="1" allowOverlap="1">
            <wp:simplePos x="0" y="0"/>
            <wp:positionH relativeFrom="column">
              <wp:posOffset>2965450</wp:posOffset>
            </wp:positionH>
            <wp:positionV relativeFrom="paragraph">
              <wp:posOffset>537210</wp:posOffset>
            </wp:positionV>
            <wp:extent cx="3154680" cy="845820"/>
            <wp:effectExtent l="19050" t="0" r="7620" b="0"/>
            <wp:wrapSquare wrapText="bothSides"/>
            <wp:docPr id="562" name="Εικόνα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9"/>
                    <a:srcRect/>
                    <a:stretch>
                      <a:fillRect/>
                    </a:stretch>
                  </pic:blipFill>
                  <pic:spPr bwMode="auto">
                    <a:xfrm>
                      <a:off x="0" y="0"/>
                      <a:ext cx="3154680" cy="845820"/>
                    </a:xfrm>
                    <a:prstGeom prst="rect">
                      <a:avLst/>
                    </a:prstGeom>
                    <a:noFill/>
                  </pic:spPr>
                </pic:pic>
              </a:graphicData>
            </a:graphic>
          </wp:anchor>
        </w:drawing>
      </w:r>
      <w:r w:rsidR="007E7765">
        <w:rPr>
          <w:b/>
        </w:rPr>
        <w:fldChar w:fldCharType="begin"/>
      </w:r>
      <w:r>
        <w:rPr>
          <w:b/>
        </w:rPr>
        <w:instrText xml:space="preserve"> LISTNUM </w:instrText>
      </w:r>
      <w:r w:rsidR="007E7765">
        <w:rPr>
          <w:b/>
        </w:rPr>
        <w:fldChar w:fldCharType="end"/>
      </w:r>
      <w:r>
        <w:rPr>
          <w:b/>
        </w:rPr>
        <w:t xml:space="preserve"> </w:t>
      </w:r>
      <w:r>
        <w:rPr>
          <w:rFonts w:eastAsia="TimesNewRoman"/>
        </w:rPr>
        <w:t>Προσδιορίσαμε τη σταθερά pK</w:t>
      </w:r>
      <w:r>
        <w:rPr>
          <w:rFonts w:eastAsia="TimesNewRoman"/>
          <w:vertAlign w:val="subscript"/>
        </w:rPr>
        <w:t>a</w:t>
      </w:r>
      <w:r>
        <w:rPr>
          <w:rFonts w:eastAsia="TimesNewRoman"/>
        </w:rPr>
        <w:t>(NH</w:t>
      </w:r>
      <w:r>
        <w:rPr>
          <w:rFonts w:eastAsia="TimesNewRoman"/>
          <w:vertAlign w:val="subscript"/>
        </w:rPr>
        <w:t>4</w:t>
      </w:r>
      <w:r>
        <w:rPr>
          <w:rFonts w:eastAsia="TimesNewRoman"/>
          <w:vertAlign w:val="superscript"/>
        </w:rPr>
        <w:t>+</w:t>
      </w:r>
      <w:r>
        <w:rPr>
          <w:rFonts w:eastAsia="TimesNewRoman"/>
        </w:rPr>
        <w:t>) = −log K</w:t>
      </w:r>
      <w:r>
        <w:rPr>
          <w:rFonts w:eastAsia="TimesNewRoman"/>
          <w:vertAlign w:val="subscript"/>
        </w:rPr>
        <w:t>a</w:t>
      </w:r>
      <w:r>
        <w:rPr>
          <w:rFonts w:eastAsia="TimesNewRoman"/>
        </w:rPr>
        <w:t>(NH</w:t>
      </w:r>
      <w:r>
        <w:rPr>
          <w:rFonts w:eastAsia="TimesNewRoman"/>
          <w:vertAlign w:val="subscript"/>
        </w:rPr>
        <w:t>4</w:t>
      </w:r>
      <w:r>
        <w:rPr>
          <w:rFonts w:eastAsia="TimesNewRoman"/>
          <w:vertAlign w:val="superscript"/>
        </w:rPr>
        <w:t>+</w:t>
      </w:r>
      <w:r>
        <w:rPr>
          <w:rFonts w:eastAsia="TimesNewRoman"/>
        </w:rPr>
        <w:t>) καθώς και τη σταθερά pK</w:t>
      </w:r>
      <w:r>
        <w:rPr>
          <w:rFonts w:eastAsia="TimesNewRoman"/>
          <w:vertAlign w:val="subscript"/>
        </w:rPr>
        <w:t>b</w:t>
      </w:r>
      <w:r>
        <w:rPr>
          <w:rFonts w:eastAsia="TimesNewRoman"/>
        </w:rPr>
        <w:t>(NH</w:t>
      </w:r>
      <w:r>
        <w:rPr>
          <w:rFonts w:eastAsia="TimesNewRoman"/>
          <w:vertAlign w:val="subscript"/>
        </w:rPr>
        <w:t>3</w:t>
      </w:r>
      <w:r>
        <w:rPr>
          <w:rFonts w:eastAsia="TimesNewRoman"/>
        </w:rPr>
        <w:t>) = −log K</w:t>
      </w:r>
      <w:r>
        <w:rPr>
          <w:rFonts w:eastAsia="TimesNewRoman"/>
          <w:vertAlign w:val="subscript"/>
        </w:rPr>
        <w:t>b</w:t>
      </w:r>
      <w:r>
        <w:rPr>
          <w:rFonts w:eastAsia="TimesNewRoman"/>
        </w:rPr>
        <w:t>(NH</w:t>
      </w:r>
      <w:r>
        <w:rPr>
          <w:rFonts w:eastAsia="TimesNewRoman"/>
          <w:vertAlign w:val="subscript"/>
        </w:rPr>
        <w:t>3</w:t>
      </w:r>
      <w:r>
        <w:rPr>
          <w:rFonts w:eastAsia="TimesNewRoman"/>
        </w:rPr>
        <w:t>) σε τρεις διαφορετικές θερμοκρασίες θ</w:t>
      </w:r>
      <w:r>
        <w:rPr>
          <w:rFonts w:eastAsia="TimesNewRoman"/>
          <w:vertAlign w:val="subscript"/>
        </w:rPr>
        <w:t>1</w:t>
      </w:r>
      <w:r>
        <w:rPr>
          <w:rFonts w:eastAsia="TimesNewRoman"/>
        </w:rPr>
        <w:t xml:space="preserve"> &gt; θ</w:t>
      </w:r>
      <w:r>
        <w:rPr>
          <w:rFonts w:eastAsia="TimesNewRoman"/>
          <w:vertAlign w:val="subscript"/>
        </w:rPr>
        <w:t>2</w:t>
      </w:r>
      <w:r>
        <w:rPr>
          <w:rFonts w:eastAsia="TimesNewRoman"/>
        </w:rPr>
        <w:t xml:space="preserve"> &gt; θ</w:t>
      </w:r>
      <w:r>
        <w:rPr>
          <w:rFonts w:eastAsia="TimesNewRoman"/>
          <w:vertAlign w:val="subscript"/>
        </w:rPr>
        <w:t>3</w:t>
      </w:r>
      <w:r>
        <w:rPr>
          <w:rFonts w:eastAsia="TimesNewRoman"/>
        </w:rPr>
        <w:t xml:space="preserve"> (σε oC), σε υδατικά διαλύματα. Τα αποτελέσματα συνοψίζονται στον πίνακα που ακολουθεί. </w:t>
      </w:r>
    </w:p>
    <w:p w:rsidR="009172D5" w:rsidRDefault="009172D5" w:rsidP="009172D5">
      <w:pPr>
        <w:spacing w:line="360" w:lineRule="auto"/>
        <w:jc w:val="both"/>
        <w:rPr>
          <w:rFonts w:eastAsia="TimesNewRoman"/>
        </w:rPr>
      </w:pPr>
      <w:r>
        <w:rPr>
          <w:rFonts w:eastAsia="TimesNewRoman"/>
        </w:rPr>
        <w:t>α) Μία από τις παραπάνω θερμοκρασίες θ</w:t>
      </w:r>
      <w:r>
        <w:rPr>
          <w:rFonts w:eastAsia="TimesNewRoman"/>
          <w:vertAlign w:val="subscript"/>
        </w:rPr>
        <w:t>1</w:t>
      </w:r>
      <w:r>
        <w:rPr>
          <w:rFonts w:eastAsia="TimesNewRoman"/>
        </w:rPr>
        <w:t>, θ</w:t>
      </w:r>
      <w:r>
        <w:rPr>
          <w:rFonts w:eastAsia="TimesNewRoman"/>
          <w:vertAlign w:val="subscript"/>
        </w:rPr>
        <w:t>2</w:t>
      </w:r>
      <w:r>
        <w:rPr>
          <w:rFonts w:eastAsia="TimesNewRoman"/>
        </w:rPr>
        <w:t xml:space="preserve"> ή θ</w:t>
      </w:r>
      <w:r>
        <w:rPr>
          <w:rFonts w:eastAsia="TimesNewRoman"/>
          <w:vertAlign w:val="subscript"/>
        </w:rPr>
        <w:t>3</w:t>
      </w:r>
      <w:r>
        <w:rPr>
          <w:rFonts w:eastAsia="TimesNewRoman"/>
        </w:rPr>
        <w:t xml:space="preserve"> είναι ίση με 25 </w:t>
      </w:r>
      <w:r>
        <w:rPr>
          <w:rFonts w:eastAsia="TimesNewRoman"/>
          <w:vertAlign w:val="superscript"/>
        </w:rPr>
        <w:t>o</w:t>
      </w:r>
      <w:r>
        <w:rPr>
          <w:rFonts w:eastAsia="TimesNewRoman"/>
        </w:rPr>
        <w:t>C.</w:t>
      </w:r>
    </w:p>
    <w:p w:rsidR="009172D5" w:rsidRDefault="009172D5" w:rsidP="009172D5">
      <w:pPr>
        <w:spacing w:line="360" w:lineRule="auto"/>
        <w:jc w:val="both"/>
        <w:rPr>
          <w:rFonts w:eastAsia="TimesNewRoman"/>
        </w:rPr>
      </w:pPr>
      <w:r>
        <w:rPr>
          <w:rFonts w:eastAsia="TimesNewRoman"/>
        </w:rPr>
        <w:t>Ποια είναι αυτή η θερμοκρασία; Να αιτιολογήσετε την απάντησή σας.</w:t>
      </w:r>
    </w:p>
    <w:p w:rsidR="009172D5" w:rsidRDefault="009172D5" w:rsidP="009172D5">
      <w:pPr>
        <w:spacing w:line="360" w:lineRule="auto"/>
        <w:jc w:val="both"/>
        <w:rPr>
          <w:rFonts w:eastAsia="TimesNewRoman"/>
        </w:rPr>
      </w:pPr>
      <w:r>
        <w:rPr>
          <w:rFonts w:eastAsia="TimesNewRoman"/>
        </w:rPr>
        <w:t>β) Να γράψετε τον ιοντισμό του NH</w:t>
      </w:r>
      <w:r>
        <w:rPr>
          <w:rFonts w:eastAsia="TimesNewRoman"/>
          <w:vertAlign w:val="subscript"/>
        </w:rPr>
        <w:t>4</w:t>
      </w:r>
      <w:r>
        <w:rPr>
          <w:rFonts w:eastAsia="TimesNewRoman"/>
          <w:vertAlign w:val="superscript"/>
        </w:rPr>
        <w:t>+</w:t>
      </w:r>
      <w:r>
        <w:rPr>
          <w:rFonts w:eastAsia="TimesNewRoman"/>
        </w:rPr>
        <w:t xml:space="preserve"> στο νερό και να εξετάσετε με βάση τον παραπάνω πίνακα αν αντιστοιχεί σε ενδόθερμο ή εξώθερμο φαινόμενο.</w:t>
      </w:r>
    </w:p>
    <w:p w:rsidR="009172D5" w:rsidRDefault="009172D5" w:rsidP="009172D5">
      <w:pPr>
        <w:spacing w:line="360" w:lineRule="auto"/>
        <w:jc w:val="both"/>
        <w:rPr>
          <w:rFonts w:eastAsia="TimesNewRoman"/>
        </w:rPr>
      </w:pPr>
    </w:p>
    <w:p w:rsidR="009172D5" w:rsidRDefault="007E7765" w:rsidP="009172D5">
      <w:pPr>
        <w:spacing w:line="360" w:lineRule="auto"/>
        <w:jc w:val="both"/>
        <w:rPr>
          <w:rFonts w:eastAsia="TimesNewRoman"/>
        </w:rPr>
      </w:pPr>
      <w:r>
        <w:rPr>
          <w:b/>
        </w:rPr>
        <w:fldChar w:fldCharType="begin"/>
      </w:r>
      <w:r w:rsidR="009172D5">
        <w:rPr>
          <w:b/>
        </w:rPr>
        <w:instrText xml:space="preserve"> LISTNUM </w:instrText>
      </w:r>
      <w:r>
        <w:rPr>
          <w:b/>
        </w:rPr>
        <w:fldChar w:fldCharType="end"/>
      </w:r>
      <w:r w:rsidR="009172D5">
        <w:rPr>
          <w:b/>
        </w:rPr>
        <w:t xml:space="preserve"> </w:t>
      </w:r>
      <w:r w:rsidR="009172D5">
        <w:rPr>
          <w:rFonts w:eastAsia="TimesNewRoman"/>
        </w:rPr>
        <w:t>Δίνονται οι σταθερές ιοντισμού, Κ</w:t>
      </w:r>
      <w:r w:rsidR="009172D5">
        <w:rPr>
          <w:rFonts w:eastAsia="TimesNewRoman"/>
          <w:vertAlign w:val="subscript"/>
        </w:rPr>
        <w:t>α</w:t>
      </w:r>
      <w:r w:rsidR="009172D5">
        <w:rPr>
          <w:rFonts w:eastAsia="TimesNewRoman"/>
        </w:rPr>
        <w:t>(HF) = 7·10</w:t>
      </w:r>
      <w:r w:rsidR="009172D5">
        <w:rPr>
          <w:rFonts w:eastAsia="TimesNewRoman"/>
          <w:vertAlign w:val="superscript"/>
        </w:rPr>
        <w:t>−4</w:t>
      </w:r>
      <w:r w:rsidR="009172D5">
        <w:rPr>
          <w:rFonts w:eastAsia="TimesNewRoman"/>
        </w:rPr>
        <w:t>, K</w:t>
      </w:r>
      <w:r w:rsidR="009172D5">
        <w:rPr>
          <w:rFonts w:eastAsia="TimesNewRoman"/>
          <w:vertAlign w:val="subscript"/>
        </w:rPr>
        <w:t>b</w:t>
      </w:r>
      <w:r w:rsidR="009172D5">
        <w:rPr>
          <w:rFonts w:eastAsia="TimesNewRoman"/>
        </w:rPr>
        <w:t>(NH</w:t>
      </w:r>
      <w:r w:rsidR="009172D5">
        <w:rPr>
          <w:rFonts w:eastAsia="TimesNewRoman"/>
          <w:vertAlign w:val="subscript"/>
        </w:rPr>
        <w:t>3</w:t>
      </w:r>
      <w:r w:rsidR="009172D5">
        <w:rPr>
          <w:rFonts w:eastAsia="TimesNewRoman"/>
        </w:rPr>
        <w:t>) = 2·10</w:t>
      </w:r>
      <w:r w:rsidR="009172D5">
        <w:rPr>
          <w:rFonts w:eastAsia="TimesNewRoman"/>
          <w:vertAlign w:val="superscript"/>
        </w:rPr>
        <w:t>−5</w:t>
      </w:r>
      <w:r w:rsidR="009172D5">
        <w:rPr>
          <w:rFonts w:eastAsia="TimesNewRoman"/>
        </w:rPr>
        <w:t>, καθώς και η Κ</w:t>
      </w:r>
      <w:r w:rsidR="009172D5">
        <w:rPr>
          <w:rFonts w:eastAsia="TimesNewRoman"/>
          <w:vertAlign w:val="subscript"/>
        </w:rPr>
        <w:t>w</w:t>
      </w:r>
      <w:r w:rsidR="009172D5">
        <w:rPr>
          <w:rFonts w:eastAsia="TimesNewRoman"/>
        </w:rPr>
        <w:t xml:space="preserve"> = 10</w:t>
      </w:r>
      <w:r w:rsidR="009172D5">
        <w:rPr>
          <w:rFonts w:eastAsia="TimesNewRoman"/>
          <w:vertAlign w:val="superscript"/>
        </w:rPr>
        <w:t>−14</w:t>
      </w:r>
      <w:r w:rsidR="009172D5">
        <w:rPr>
          <w:rFonts w:eastAsia="TimesNewRoman"/>
        </w:rPr>
        <w:t>.</w:t>
      </w:r>
    </w:p>
    <w:p w:rsidR="009172D5" w:rsidRDefault="009172D5" w:rsidP="009172D5">
      <w:pPr>
        <w:autoSpaceDE w:val="0"/>
        <w:autoSpaceDN w:val="0"/>
        <w:adjustRightInd w:val="0"/>
        <w:spacing w:line="360" w:lineRule="auto"/>
        <w:jc w:val="both"/>
        <w:rPr>
          <w:rFonts w:eastAsia="TimesNewRoman"/>
        </w:rPr>
      </w:pPr>
      <w:r>
        <w:rPr>
          <w:rFonts w:eastAsia="TimesNewRoman"/>
        </w:rPr>
        <w:t>α) Σε υδατικό διάλυμα έχει αποκατασταθεί η ισορροπία: ΗF  +  NH</w:t>
      </w:r>
      <w:r>
        <w:rPr>
          <w:rFonts w:eastAsia="TimesNewRoman"/>
          <w:vertAlign w:val="subscript"/>
        </w:rPr>
        <w:t>3</w:t>
      </w:r>
      <w:r>
        <w:rPr>
          <w:rFonts w:eastAsia="TimesNewRoman"/>
        </w:rPr>
        <w:t xml:space="preserve">  </w:t>
      </w:r>
      <w:r>
        <w:sym w:font="Wingdings 3" w:char="0044"/>
      </w:r>
      <w:r>
        <w:rPr>
          <w:rFonts w:eastAsia="TimesNewRoman"/>
        </w:rPr>
        <w:t xml:space="preserve">  F</w:t>
      </w:r>
      <w:r>
        <w:rPr>
          <w:rFonts w:eastAsia="TimesNewRoman"/>
          <w:vertAlign w:val="superscript"/>
        </w:rPr>
        <w:t>−</w:t>
      </w:r>
      <w:r>
        <w:rPr>
          <w:rFonts w:eastAsia="TimesNewRoman"/>
        </w:rPr>
        <w:t xml:space="preserve">  +  ΝΗ</w:t>
      </w:r>
      <w:r>
        <w:rPr>
          <w:rFonts w:eastAsia="TimesNewRoman"/>
          <w:vertAlign w:val="subscript"/>
        </w:rPr>
        <w:t>4</w:t>
      </w:r>
      <w:r>
        <w:rPr>
          <w:rFonts w:eastAsia="TimesNewRoman"/>
          <w:vertAlign w:val="superscript"/>
        </w:rPr>
        <w:t>+</w:t>
      </w:r>
      <w:r>
        <w:rPr>
          <w:rFonts w:eastAsia="TimesNewRoman"/>
        </w:rPr>
        <w:t>.</w:t>
      </w:r>
    </w:p>
    <w:p w:rsidR="009172D5" w:rsidRDefault="009172D5" w:rsidP="009172D5">
      <w:pPr>
        <w:autoSpaceDE w:val="0"/>
        <w:autoSpaceDN w:val="0"/>
        <w:adjustRightInd w:val="0"/>
        <w:spacing w:line="360" w:lineRule="auto"/>
        <w:ind w:firstLine="720"/>
        <w:jc w:val="both"/>
        <w:rPr>
          <w:rFonts w:eastAsia="TimesNewRoman"/>
        </w:rPr>
      </w:pPr>
      <w:r>
        <w:rPr>
          <w:rFonts w:eastAsia="TimesNewRoman"/>
        </w:rPr>
        <w:t>Να προβλέψετε προς ποια κατεύθυνση είναι μετατοπισμένη η ισορροπία και να αιτιολογήσετε την απάντησή σας.</w:t>
      </w:r>
    </w:p>
    <w:p w:rsidR="009172D5" w:rsidRDefault="009172D5" w:rsidP="009172D5">
      <w:pPr>
        <w:autoSpaceDE w:val="0"/>
        <w:autoSpaceDN w:val="0"/>
        <w:adjustRightInd w:val="0"/>
        <w:spacing w:line="360" w:lineRule="auto"/>
        <w:jc w:val="both"/>
        <w:rPr>
          <w:rFonts w:eastAsia="TimesNewRoman"/>
        </w:rPr>
      </w:pPr>
      <w:r>
        <w:rPr>
          <w:rFonts w:eastAsia="TimesNewRoman"/>
        </w:rPr>
        <w:t>β) Να υπολογίσετε τη σταθερά Κ</w:t>
      </w:r>
      <w:r>
        <w:rPr>
          <w:rFonts w:eastAsia="TimesNewRoman"/>
          <w:vertAlign w:val="subscript"/>
        </w:rPr>
        <w:t>c</w:t>
      </w:r>
      <w:r>
        <w:rPr>
          <w:rFonts w:eastAsia="TimesNewRoman"/>
        </w:rPr>
        <w:t xml:space="preserve"> της </w:t>
      </w:r>
      <w:r w:rsidR="00D2557A">
        <w:rPr>
          <w:rFonts w:eastAsia="TimesNewRoman"/>
        </w:rPr>
        <w:t xml:space="preserve">παραπάνω </w:t>
      </w:r>
      <w:r>
        <w:rPr>
          <w:rFonts w:eastAsia="TimesNewRoman"/>
        </w:rPr>
        <w:t xml:space="preserve">ισορροπίας. </w:t>
      </w:r>
    </w:p>
    <w:p w:rsidR="009172D5" w:rsidRDefault="009172D5" w:rsidP="00DB1F83">
      <w:pPr>
        <w:autoSpaceDE w:val="0"/>
        <w:autoSpaceDN w:val="0"/>
        <w:adjustRightInd w:val="0"/>
        <w:spacing w:line="360" w:lineRule="auto"/>
        <w:jc w:val="both"/>
        <w:rPr>
          <w:rFonts w:eastAsia="TimesNewRoman"/>
        </w:rPr>
      </w:pPr>
      <w:r>
        <w:rPr>
          <w:rFonts w:eastAsia="TimesNewRoman"/>
        </w:rPr>
        <w:t>γ) Να προβλέψετε αν ένα υδατικό διάλυμα NH</w:t>
      </w:r>
      <w:r>
        <w:rPr>
          <w:rFonts w:eastAsia="TimesNewRoman"/>
          <w:vertAlign w:val="subscript"/>
        </w:rPr>
        <w:t>4</w:t>
      </w:r>
      <w:r>
        <w:rPr>
          <w:rFonts w:eastAsia="TimesNewRoman"/>
        </w:rPr>
        <w:t>F είναι όξινο, βασικό ή ουδέτερο, γράφοντας όλες τις απαιτούμενες αντιδράσεις διάστασης και υδρόλυσης.</w:t>
      </w:r>
      <w:r w:rsidR="00DB1F83">
        <w:rPr>
          <w:rFonts w:eastAsia="TimesNewRoman"/>
        </w:rPr>
        <w:tab/>
      </w:r>
      <w:r w:rsidR="00DB1F83">
        <w:rPr>
          <w:rFonts w:eastAsia="TimesNewRoman"/>
        </w:rPr>
        <w:tab/>
      </w:r>
      <w:r w:rsidR="003B2DEC">
        <w:rPr>
          <w:rFonts w:eastAsia="TimesNewRoman"/>
        </w:rPr>
        <w:t xml:space="preserve">Απ: </w:t>
      </w:r>
      <w:r w:rsidR="001A5E38">
        <w:rPr>
          <w:rFonts w:eastAsia="TimesNewRoman"/>
        </w:rPr>
        <w:t xml:space="preserve">α) </w:t>
      </w:r>
      <w:r w:rsidR="003B2DEC">
        <w:rPr>
          <w:rFonts w:eastAsia="TimesNewRoman"/>
        </w:rPr>
        <w:t xml:space="preserve">δεξιά </w:t>
      </w:r>
      <w:r w:rsidR="001A5E38">
        <w:rPr>
          <w:rFonts w:eastAsia="TimesNewRoman"/>
        </w:rPr>
        <w:t xml:space="preserve">β) </w:t>
      </w:r>
      <w:r w:rsidR="003B2DEC">
        <w:rPr>
          <w:rFonts w:eastAsia="TimesNewRoman"/>
        </w:rPr>
        <w:t>14 10</w:t>
      </w:r>
      <w:r w:rsidR="003B2DEC" w:rsidRPr="003B2DEC">
        <w:rPr>
          <w:rFonts w:eastAsia="TimesNewRoman"/>
          <w:vertAlign w:val="superscript"/>
        </w:rPr>
        <w:t>5</w:t>
      </w:r>
      <w:r w:rsidR="003B2DEC" w:rsidRPr="003B2DEC">
        <w:rPr>
          <w:rFonts w:eastAsia="TimesNewRoman"/>
        </w:rPr>
        <w:t xml:space="preserve"> </w:t>
      </w:r>
      <w:r w:rsidR="003B2DEC">
        <w:rPr>
          <w:rFonts w:eastAsia="TimesNewRoman"/>
        </w:rPr>
        <w:t xml:space="preserve"> </w:t>
      </w:r>
      <w:r w:rsidR="001A5E38">
        <w:rPr>
          <w:rFonts w:eastAsia="TimesNewRoman"/>
        </w:rPr>
        <w:t>γ)</w:t>
      </w:r>
      <w:r w:rsidR="003B2DEC">
        <w:rPr>
          <w:rFonts w:eastAsia="TimesNewRoman"/>
        </w:rPr>
        <w:t xml:space="preserve"> όξινο</w:t>
      </w:r>
    </w:p>
    <w:p w:rsidR="00DB1F83" w:rsidRDefault="00DB1F83" w:rsidP="00DB1F83">
      <w:pPr>
        <w:spacing w:line="360" w:lineRule="auto"/>
        <w:jc w:val="center"/>
        <w:rPr>
          <w:b/>
          <w:sz w:val="28"/>
          <w:szCs w:val="28"/>
        </w:rPr>
      </w:pPr>
      <w:r w:rsidRPr="00515A5B">
        <w:rPr>
          <w:b/>
          <w:sz w:val="28"/>
          <w:szCs w:val="28"/>
        </w:rPr>
        <w:t>Ασκήσεις</w:t>
      </w:r>
    </w:p>
    <w:p w:rsidR="009172D5" w:rsidRDefault="007E7765" w:rsidP="00DB1F83">
      <w:pPr>
        <w:spacing w:line="360" w:lineRule="auto"/>
        <w:jc w:val="both"/>
        <w:rPr>
          <w:rFonts w:eastAsia="TimesNewRoman"/>
        </w:rPr>
      </w:pPr>
      <w:r>
        <w:rPr>
          <w:rFonts w:eastAsia="TimesNewRoman"/>
          <w:b/>
        </w:rPr>
        <w:fldChar w:fldCharType="begin"/>
      </w:r>
      <w:r w:rsidR="009172D5">
        <w:rPr>
          <w:rFonts w:eastAsia="TimesNewRoman"/>
          <w:b/>
        </w:rPr>
        <w:instrText xml:space="preserve"> LISTNUM </w:instrText>
      </w:r>
      <w:r>
        <w:rPr>
          <w:rFonts w:eastAsia="TimesNewRoman"/>
          <w:b/>
        </w:rPr>
        <w:fldChar w:fldCharType="end"/>
      </w:r>
      <w:r w:rsidR="009172D5">
        <w:rPr>
          <w:rFonts w:eastAsia="TimesNewRoman"/>
          <w:b/>
        </w:rPr>
        <w:t xml:space="preserve"> </w:t>
      </w:r>
      <w:r w:rsidR="000C39D2">
        <w:rPr>
          <w:rFonts w:eastAsia="TimesNewRoman"/>
          <w:b/>
        </w:rPr>
        <w:t xml:space="preserve">Α) </w:t>
      </w:r>
      <w:r w:rsidR="009172D5">
        <w:rPr>
          <w:rFonts w:eastAsia="TimesNewRoman"/>
        </w:rPr>
        <w:t>Διαθέτουμε υδατικό διάλυμα NH</w:t>
      </w:r>
      <w:r w:rsidR="009172D5">
        <w:rPr>
          <w:rFonts w:eastAsia="TimesNewRoman"/>
          <w:vertAlign w:val="subscript"/>
        </w:rPr>
        <w:t>4</w:t>
      </w:r>
      <w:r w:rsidR="009172D5">
        <w:rPr>
          <w:rFonts w:eastAsia="TimesNewRoman"/>
        </w:rPr>
        <w:t xml:space="preserve">CN στους 25 </w:t>
      </w:r>
      <w:r w:rsidR="009172D5">
        <w:rPr>
          <w:rFonts w:eastAsia="TimesNewRoman"/>
          <w:vertAlign w:val="superscript"/>
        </w:rPr>
        <w:t>o</w:t>
      </w:r>
      <w:r w:rsidR="009172D5">
        <w:rPr>
          <w:rFonts w:eastAsia="TimesNewRoman"/>
        </w:rPr>
        <w:t>C.</w:t>
      </w:r>
    </w:p>
    <w:p w:rsidR="009172D5" w:rsidRDefault="009172D5" w:rsidP="00DB1F83">
      <w:pPr>
        <w:spacing w:line="360" w:lineRule="auto"/>
        <w:jc w:val="both"/>
        <w:rPr>
          <w:rFonts w:eastAsia="TimesNewRoman"/>
        </w:rPr>
      </w:pPr>
      <w:r>
        <w:rPr>
          <w:rFonts w:eastAsia="TimesNewRoman"/>
        </w:rPr>
        <w:t>α) Να εξηγήσετε γιατί το διάλυμα αυτό έχει βασικό pH.</w:t>
      </w:r>
    </w:p>
    <w:p w:rsidR="009172D5" w:rsidRDefault="009172D5" w:rsidP="009172D5">
      <w:pPr>
        <w:spacing w:line="360" w:lineRule="auto"/>
        <w:jc w:val="both"/>
        <w:rPr>
          <w:rFonts w:eastAsia="TimesNewRoman"/>
        </w:rPr>
      </w:pPr>
      <w:r>
        <w:rPr>
          <w:rFonts w:eastAsia="TimesNewRoman"/>
        </w:rPr>
        <w:t>β) Αν το παραπάνω διάλυμα παρουσιάζει pH = 9, να υπολογιστούν οι λόγοι:</w:t>
      </w:r>
    </w:p>
    <w:p w:rsidR="009172D5" w:rsidRDefault="009172D5" w:rsidP="009172D5">
      <w:pPr>
        <w:spacing w:line="360" w:lineRule="auto"/>
        <w:jc w:val="center"/>
        <w:rPr>
          <w:rFonts w:eastAsia="TimesNewRoman"/>
        </w:rPr>
      </w:pPr>
      <w:r>
        <w:rPr>
          <w:rFonts w:eastAsia="TimesNewRoman"/>
        </w:rPr>
        <w:t>[NH</w:t>
      </w:r>
      <w:r>
        <w:rPr>
          <w:rFonts w:eastAsia="TimesNewRoman"/>
          <w:vertAlign w:val="subscript"/>
        </w:rPr>
        <w:t>3</w:t>
      </w:r>
      <w:r>
        <w:rPr>
          <w:rFonts w:eastAsia="TimesNewRoman"/>
        </w:rPr>
        <w:t>]/[NH</w:t>
      </w:r>
      <w:r>
        <w:rPr>
          <w:rFonts w:eastAsia="TimesNewRoman"/>
          <w:vertAlign w:val="subscript"/>
        </w:rPr>
        <w:t>4</w:t>
      </w:r>
      <w:r>
        <w:rPr>
          <w:rFonts w:eastAsia="TimesNewRoman"/>
          <w:vertAlign w:val="superscript"/>
        </w:rPr>
        <w:t>+</w:t>
      </w:r>
      <w:r>
        <w:rPr>
          <w:rFonts w:eastAsia="TimesNewRoman"/>
        </w:rPr>
        <w:t xml:space="preserve">] και </w:t>
      </w:r>
      <w:r w:rsidR="009960BD">
        <w:rPr>
          <w:rFonts w:eastAsia="TimesNewRoman"/>
        </w:rPr>
        <w:t>[</w:t>
      </w:r>
      <w:r>
        <w:rPr>
          <w:rFonts w:eastAsia="TimesNewRoman"/>
        </w:rPr>
        <w:t>HCN]/[CN</w:t>
      </w:r>
      <w:r>
        <w:rPr>
          <w:rFonts w:eastAsia="TimesNewRoman"/>
          <w:vertAlign w:val="superscript"/>
        </w:rPr>
        <w:t>−</w:t>
      </w:r>
      <w:r>
        <w:rPr>
          <w:rFonts w:eastAsia="TimesNewRoman"/>
        </w:rPr>
        <w:t>]/.</w:t>
      </w:r>
    </w:p>
    <w:p w:rsidR="006A504B" w:rsidRDefault="006A504B" w:rsidP="006A504B">
      <w:pPr>
        <w:autoSpaceDE w:val="0"/>
        <w:autoSpaceDN w:val="0"/>
        <w:adjustRightInd w:val="0"/>
        <w:spacing w:line="360" w:lineRule="auto"/>
        <w:jc w:val="both"/>
        <w:rPr>
          <w:rFonts w:eastAsia="TimesNewRoman"/>
        </w:rPr>
      </w:pPr>
      <w:r>
        <w:rPr>
          <w:rFonts w:eastAsia="TimesNewRoman"/>
        </w:rPr>
        <w:t>γ) Σε άλλο υδατικό διάλυμα έχει αποκατασταθεί η ισορροπία: ΗCN  +  NH</w:t>
      </w:r>
      <w:r>
        <w:rPr>
          <w:rFonts w:eastAsia="TimesNewRoman"/>
          <w:vertAlign w:val="subscript"/>
        </w:rPr>
        <w:t>3</w:t>
      </w:r>
      <w:r>
        <w:rPr>
          <w:rFonts w:eastAsia="TimesNewRoman"/>
        </w:rPr>
        <w:t xml:space="preserve">  </w:t>
      </w:r>
      <w:r>
        <w:sym w:font="Wingdings 3" w:char="0044"/>
      </w:r>
      <w:r>
        <w:rPr>
          <w:rFonts w:eastAsia="TimesNewRoman"/>
        </w:rPr>
        <w:t xml:space="preserve">  CN</w:t>
      </w:r>
      <w:r>
        <w:rPr>
          <w:rFonts w:eastAsia="TimesNewRoman"/>
          <w:vertAlign w:val="superscript"/>
        </w:rPr>
        <w:t>−</w:t>
      </w:r>
      <w:r>
        <w:rPr>
          <w:rFonts w:eastAsia="TimesNewRoman"/>
        </w:rPr>
        <w:t xml:space="preserve">  +  ΝΗ</w:t>
      </w:r>
      <w:r>
        <w:rPr>
          <w:rFonts w:eastAsia="TimesNewRoman"/>
          <w:vertAlign w:val="subscript"/>
        </w:rPr>
        <w:t>4</w:t>
      </w:r>
      <w:r>
        <w:rPr>
          <w:rFonts w:eastAsia="TimesNewRoman"/>
          <w:vertAlign w:val="superscript"/>
        </w:rPr>
        <w:t>+</w:t>
      </w:r>
      <w:r>
        <w:rPr>
          <w:rFonts w:eastAsia="TimesNewRoman"/>
        </w:rPr>
        <w:t>.</w:t>
      </w:r>
    </w:p>
    <w:p w:rsidR="006A504B" w:rsidRDefault="006A504B" w:rsidP="00DB1F83">
      <w:pPr>
        <w:autoSpaceDE w:val="0"/>
        <w:autoSpaceDN w:val="0"/>
        <w:adjustRightInd w:val="0"/>
        <w:spacing w:line="360" w:lineRule="auto"/>
        <w:ind w:firstLine="720"/>
        <w:jc w:val="both"/>
        <w:rPr>
          <w:rFonts w:eastAsia="TimesNewRoman"/>
        </w:rPr>
      </w:pPr>
      <w:r>
        <w:rPr>
          <w:rFonts w:eastAsia="TimesNewRoman"/>
        </w:rPr>
        <w:t>Να προβλέψετε προς ποια κατεύθυνση είναι μετατοπισμένη η παραπάνω ισορροπία και να αιτιολογήσετε την απάντησή σας.</w:t>
      </w:r>
      <w:r w:rsidR="00DB1F83">
        <w:rPr>
          <w:rFonts w:eastAsia="TimesNewRoman"/>
        </w:rPr>
        <w:t xml:space="preserve"> </w:t>
      </w:r>
      <w:r>
        <w:rPr>
          <w:rFonts w:eastAsia="TimesNewRoman"/>
        </w:rPr>
        <w:t>δ) Να υπολογίσετε τη σταθερά Κ</w:t>
      </w:r>
      <w:r>
        <w:rPr>
          <w:rFonts w:eastAsia="TimesNewRoman"/>
          <w:vertAlign w:val="subscript"/>
        </w:rPr>
        <w:t>c</w:t>
      </w:r>
      <w:r>
        <w:rPr>
          <w:rFonts w:eastAsia="TimesNewRoman"/>
        </w:rPr>
        <w:t xml:space="preserve"> της παραπάνω ισορροπίας.</w:t>
      </w:r>
    </w:p>
    <w:p w:rsidR="006A504B" w:rsidRDefault="006A504B" w:rsidP="006A504B">
      <w:pPr>
        <w:spacing w:line="360" w:lineRule="auto"/>
        <w:jc w:val="both"/>
        <w:rPr>
          <w:rFonts w:eastAsia="TimesNewRoman"/>
        </w:rPr>
      </w:pPr>
      <w:r>
        <w:rPr>
          <w:rFonts w:eastAsia="TimesNewRoman"/>
        </w:rPr>
        <w:t>Δίνονται οι σταθερές ιοντισμού: Κ</w:t>
      </w:r>
      <w:r>
        <w:rPr>
          <w:rFonts w:eastAsia="TimesNewRoman"/>
          <w:vertAlign w:val="subscript"/>
        </w:rPr>
        <w:t>b</w:t>
      </w:r>
      <w:r>
        <w:rPr>
          <w:rFonts w:eastAsia="TimesNewRoman"/>
        </w:rPr>
        <w:t>(NH</w:t>
      </w:r>
      <w:r>
        <w:rPr>
          <w:rFonts w:eastAsia="TimesNewRoman"/>
          <w:vertAlign w:val="subscript"/>
        </w:rPr>
        <w:t>3</w:t>
      </w:r>
      <w:r>
        <w:rPr>
          <w:rFonts w:eastAsia="TimesNewRoman"/>
        </w:rPr>
        <w:t>) = 10</w:t>
      </w:r>
      <w:r>
        <w:rPr>
          <w:rFonts w:eastAsia="TimesNewRoman"/>
          <w:vertAlign w:val="superscript"/>
        </w:rPr>
        <w:t>−5</w:t>
      </w:r>
      <w:r>
        <w:rPr>
          <w:rFonts w:eastAsia="TimesNewRoman"/>
        </w:rPr>
        <w:t xml:space="preserve"> και Κ</w:t>
      </w:r>
      <w:r>
        <w:rPr>
          <w:rFonts w:eastAsia="TimesNewRoman"/>
          <w:vertAlign w:val="subscript"/>
        </w:rPr>
        <w:t>a</w:t>
      </w:r>
      <w:r>
        <w:rPr>
          <w:rFonts w:eastAsia="TimesNewRoman"/>
        </w:rPr>
        <w:t>(HCN) = 10</w:t>
      </w:r>
      <w:r>
        <w:rPr>
          <w:rFonts w:eastAsia="TimesNewRoman"/>
          <w:vertAlign w:val="superscript"/>
        </w:rPr>
        <w:t>−10</w:t>
      </w:r>
      <w:r>
        <w:rPr>
          <w:rFonts w:eastAsia="TimesNewRoman"/>
        </w:rPr>
        <w:t xml:space="preserve">, στους 25 </w:t>
      </w:r>
      <w:r>
        <w:rPr>
          <w:rFonts w:eastAsia="TimesNewRoman"/>
          <w:vertAlign w:val="superscript"/>
        </w:rPr>
        <w:t>o</w:t>
      </w:r>
      <w:r>
        <w:rPr>
          <w:rFonts w:eastAsia="TimesNewRoman"/>
        </w:rPr>
        <w:t>C. K</w:t>
      </w:r>
      <w:r>
        <w:rPr>
          <w:rFonts w:eastAsia="TimesNewRoman"/>
          <w:vertAlign w:val="subscript"/>
        </w:rPr>
        <w:t>w</w:t>
      </w:r>
      <w:r>
        <w:rPr>
          <w:rFonts w:eastAsia="TimesNewRoman"/>
        </w:rPr>
        <w:t xml:space="preserve"> = 10</w:t>
      </w:r>
      <w:r>
        <w:rPr>
          <w:rFonts w:eastAsia="TimesNewRoman"/>
          <w:vertAlign w:val="superscript"/>
        </w:rPr>
        <w:t>−14</w:t>
      </w:r>
      <w:r>
        <w:rPr>
          <w:rFonts w:eastAsia="TimesNewRoman"/>
        </w:rPr>
        <w:t>.</w:t>
      </w:r>
    </w:p>
    <w:p w:rsidR="001A5E38" w:rsidRDefault="003B2DEC" w:rsidP="001A5E38">
      <w:pPr>
        <w:spacing w:line="360" w:lineRule="auto"/>
        <w:jc w:val="right"/>
        <w:rPr>
          <w:rFonts w:eastAsia="TimesNewRoman"/>
        </w:rPr>
      </w:pPr>
      <w:r>
        <w:rPr>
          <w:rFonts w:eastAsia="TimesNewRoman"/>
        </w:rPr>
        <w:t xml:space="preserve">Απ: </w:t>
      </w:r>
      <w:r w:rsidR="001A5E38">
        <w:rPr>
          <w:rFonts w:eastAsia="TimesNewRoman"/>
        </w:rPr>
        <w:t>β) [NH</w:t>
      </w:r>
      <w:r w:rsidR="001A5E38">
        <w:rPr>
          <w:rFonts w:eastAsia="TimesNewRoman"/>
          <w:vertAlign w:val="subscript"/>
        </w:rPr>
        <w:t>3</w:t>
      </w:r>
      <w:r w:rsidR="001A5E38">
        <w:rPr>
          <w:rFonts w:eastAsia="TimesNewRoman"/>
        </w:rPr>
        <w:t>]/[NH</w:t>
      </w:r>
      <w:r w:rsidR="001A5E38">
        <w:rPr>
          <w:rFonts w:eastAsia="TimesNewRoman"/>
          <w:vertAlign w:val="subscript"/>
        </w:rPr>
        <w:t>4</w:t>
      </w:r>
      <w:r w:rsidR="001A5E38">
        <w:rPr>
          <w:rFonts w:eastAsia="TimesNewRoman"/>
          <w:vertAlign w:val="superscript"/>
        </w:rPr>
        <w:t>+</w:t>
      </w:r>
      <w:r w:rsidR="001A5E38">
        <w:rPr>
          <w:rFonts w:eastAsia="TimesNewRoman"/>
        </w:rPr>
        <w:t>] = 1 &amp; [HCN]/[CN</w:t>
      </w:r>
      <w:r w:rsidR="001A5E38">
        <w:rPr>
          <w:rFonts w:eastAsia="TimesNewRoman"/>
          <w:vertAlign w:val="superscript"/>
        </w:rPr>
        <w:t>−</w:t>
      </w:r>
      <w:r w:rsidR="001A5E38">
        <w:rPr>
          <w:rFonts w:eastAsia="TimesNewRoman"/>
        </w:rPr>
        <w:t>] = 10.</w:t>
      </w:r>
      <w:r w:rsidR="006A504B" w:rsidRPr="006A504B">
        <w:rPr>
          <w:rFonts w:eastAsia="TimesNewRoman"/>
        </w:rPr>
        <w:t xml:space="preserve"> </w:t>
      </w:r>
      <w:r w:rsidR="006A504B">
        <w:rPr>
          <w:rFonts w:eastAsia="TimesNewRoman"/>
        </w:rPr>
        <w:t>γ) αριστερά δ) Κ</w:t>
      </w:r>
      <w:r w:rsidR="006A504B">
        <w:rPr>
          <w:rFonts w:eastAsia="TimesNewRoman"/>
          <w:vertAlign w:val="subscript"/>
        </w:rPr>
        <w:t>c</w:t>
      </w:r>
      <w:r w:rsidR="006A504B">
        <w:rPr>
          <w:rFonts w:eastAsia="TimesNewRoman"/>
        </w:rPr>
        <w:t xml:space="preserve"> = 0,1</w:t>
      </w:r>
    </w:p>
    <w:p w:rsidR="00DB1F83" w:rsidRDefault="000C39D2" w:rsidP="00DB1F83">
      <w:pPr>
        <w:spacing w:line="360" w:lineRule="auto"/>
        <w:jc w:val="both"/>
      </w:pPr>
      <w:r w:rsidRPr="000C39D2">
        <w:rPr>
          <w:b/>
        </w:rPr>
        <w:t>Β)</w:t>
      </w:r>
      <w:r>
        <w:t xml:space="preserve"> </w:t>
      </w:r>
      <w:r w:rsidR="00DB1F83">
        <w:t>Διαθέτουμε δυο υδατικά διαλύματα Δ</w:t>
      </w:r>
      <w:r w:rsidR="00DB1F83">
        <w:rPr>
          <w:vertAlign w:val="subscript"/>
        </w:rPr>
        <w:t>1</w:t>
      </w:r>
      <w:r w:rsidR="00DB1F83">
        <w:t xml:space="preserve"> και Δ</w:t>
      </w:r>
      <w:r w:rsidR="00DB1F83">
        <w:rPr>
          <w:vertAlign w:val="subscript"/>
        </w:rPr>
        <w:t>2</w:t>
      </w:r>
      <w:r w:rsidR="00DB1F83">
        <w:t xml:space="preserve"> που έχουν την ίδια τιμή </w:t>
      </w:r>
      <w:r w:rsidR="00DB1F83">
        <w:rPr>
          <w:lang w:val="en-US"/>
        </w:rPr>
        <w:t>pH</w:t>
      </w:r>
      <w:r w:rsidR="00DB1F83">
        <w:t>. Το διάλυμα Δ</w:t>
      </w:r>
      <w:r w:rsidR="00DB1F83">
        <w:rPr>
          <w:vertAlign w:val="subscript"/>
        </w:rPr>
        <w:t>1</w:t>
      </w:r>
      <w:r w:rsidR="00DB1F83">
        <w:t xml:space="preserve"> περιέχει </w:t>
      </w:r>
      <w:r w:rsidR="00DB1F83">
        <w:rPr>
          <w:lang w:val="en-US"/>
        </w:rPr>
        <w:t>KCN</w:t>
      </w:r>
      <w:r w:rsidR="00DB1F83" w:rsidRPr="00DB1F83">
        <w:t xml:space="preserve"> </w:t>
      </w:r>
      <w:r w:rsidR="00DB1F83">
        <w:t>συγκέντρωσης 0,04 Μ και το διάλυμα Δ</w:t>
      </w:r>
      <w:r w:rsidR="00DB1F83">
        <w:rPr>
          <w:vertAlign w:val="subscript"/>
        </w:rPr>
        <w:t>2</w:t>
      </w:r>
      <w:r w:rsidR="00DB1F83">
        <w:t xml:space="preserve"> περιέχει ΝΗ</w:t>
      </w:r>
      <w:r w:rsidR="00DB1F83">
        <w:rPr>
          <w:vertAlign w:val="subscript"/>
        </w:rPr>
        <w:t>3</w:t>
      </w:r>
      <w:r w:rsidR="00DB1F83">
        <w:t xml:space="preserve"> συγκέντρωσης </w:t>
      </w:r>
      <w:r w:rsidR="00DB1F83">
        <w:rPr>
          <w:lang w:val="en-US"/>
        </w:rPr>
        <w:t>C</w:t>
      </w:r>
      <w:r w:rsidR="00DB1F83" w:rsidRPr="00DB1F83">
        <w:t xml:space="preserve"> </w:t>
      </w:r>
      <w:r w:rsidR="00DB1F83">
        <w:rPr>
          <w:lang w:val="en-US"/>
        </w:rPr>
        <w:t>M</w:t>
      </w:r>
      <w:r w:rsidR="00DB1F83">
        <w:t>.</w:t>
      </w:r>
    </w:p>
    <w:p w:rsidR="00DB1F83" w:rsidRDefault="00DB1F83" w:rsidP="00DB1F83">
      <w:pPr>
        <w:spacing w:line="360" w:lineRule="auto"/>
      </w:pPr>
      <w:r>
        <w:t>Να υπολογίσετε τον βαθμό ιοντισμού της ΝΗ</w:t>
      </w:r>
      <w:r>
        <w:rPr>
          <w:vertAlign w:val="subscript"/>
        </w:rPr>
        <w:t>3</w:t>
      </w:r>
      <w:r>
        <w:t xml:space="preserve"> στο διάλυμα Δ</w:t>
      </w:r>
      <w:r>
        <w:rPr>
          <w:vertAlign w:val="subscript"/>
        </w:rPr>
        <w:t>2</w:t>
      </w:r>
      <w:r>
        <w:t>.</w:t>
      </w:r>
    </w:p>
    <w:p w:rsidR="00DB1F83" w:rsidRDefault="00DB1F83" w:rsidP="00DB1F83">
      <w:pPr>
        <w:spacing w:line="360" w:lineRule="auto"/>
      </w:pPr>
      <w:r>
        <w:t>Δίνονται: K</w:t>
      </w:r>
      <w:r>
        <w:rPr>
          <w:vertAlign w:val="subscript"/>
        </w:rPr>
        <w:t>b</w:t>
      </w:r>
      <w:r>
        <w:t>(NH</w:t>
      </w:r>
      <w:r>
        <w:rPr>
          <w:vertAlign w:val="subscript"/>
        </w:rPr>
        <w:t>3</w:t>
      </w:r>
      <w:r>
        <w:t>) = 2·10</w:t>
      </w:r>
      <w:r>
        <w:rPr>
          <w:vertAlign w:val="superscript"/>
        </w:rPr>
        <w:t>−5</w:t>
      </w:r>
      <w:r>
        <w:t xml:space="preserve"> . K</w:t>
      </w:r>
      <w:r>
        <w:rPr>
          <w:vertAlign w:val="subscript"/>
        </w:rPr>
        <w:t>α</w:t>
      </w:r>
      <w:r>
        <w:t>(</w:t>
      </w:r>
      <w:r>
        <w:rPr>
          <w:lang w:val="en-US"/>
        </w:rPr>
        <w:t>HCN</w:t>
      </w:r>
      <w:r>
        <w:t>) = 10</w:t>
      </w:r>
      <w:r>
        <w:rPr>
          <w:vertAlign w:val="superscript"/>
        </w:rPr>
        <w:t xml:space="preserve">−10 </w:t>
      </w:r>
      <w:r>
        <w:t>, K</w:t>
      </w:r>
      <w:r>
        <w:rPr>
          <w:vertAlign w:val="subscript"/>
        </w:rPr>
        <w:t>w</w:t>
      </w:r>
      <w:r>
        <w:t xml:space="preserve"> = 10</w:t>
      </w:r>
      <w:r>
        <w:rPr>
          <w:vertAlign w:val="superscript"/>
        </w:rPr>
        <w:t>−14</w:t>
      </w:r>
      <w:r>
        <w:t xml:space="preserve"> . θ = 25 </w:t>
      </w:r>
      <w:r>
        <w:rPr>
          <w:vertAlign w:val="superscript"/>
        </w:rPr>
        <w:t>ο</w:t>
      </w:r>
      <w:r>
        <w:t>C.</w:t>
      </w:r>
      <w:r>
        <w:tab/>
      </w:r>
      <w:r>
        <w:tab/>
      </w:r>
      <w:r>
        <w:tab/>
        <w:t>Απ: 0,01</w:t>
      </w:r>
    </w:p>
    <w:p w:rsidR="009172D5" w:rsidRDefault="00636B4F">
      <w:pPr>
        <w:rPr>
          <w:b/>
          <w:sz w:val="28"/>
          <w:szCs w:val="28"/>
        </w:rPr>
      </w:pPr>
      <w:r w:rsidRPr="009172D5">
        <w:rPr>
          <w:b/>
          <w:sz w:val="28"/>
          <w:szCs w:val="28"/>
        </w:rPr>
        <w:br w:type="page"/>
      </w:r>
    </w:p>
    <w:p w:rsidR="00622381" w:rsidRDefault="007E7765" w:rsidP="00622381">
      <w:pPr>
        <w:spacing w:line="360" w:lineRule="auto"/>
        <w:jc w:val="both"/>
      </w:pPr>
      <w:r>
        <w:rPr>
          <w:b/>
        </w:rPr>
        <w:lastRenderedPageBreak/>
        <w:fldChar w:fldCharType="begin"/>
      </w:r>
      <w:r w:rsidR="00622381">
        <w:rPr>
          <w:b/>
        </w:rPr>
        <w:instrText xml:space="preserve"> LISTNUM </w:instrText>
      </w:r>
      <w:r>
        <w:rPr>
          <w:b/>
        </w:rPr>
        <w:fldChar w:fldCharType="end"/>
      </w:r>
      <w:r w:rsidR="00C606CA" w:rsidRPr="00123F5B">
        <w:rPr>
          <w:b/>
        </w:rPr>
        <w:t xml:space="preserve"> </w:t>
      </w:r>
      <w:r w:rsidR="00622381">
        <w:t>Διαθέτουμε τα παρακάτω υδατικά διαλύματα:</w:t>
      </w:r>
    </w:p>
    <w:p w:rsidR="00622381" w:rsidRDefault="00B22F57" w:rsidP="00622381">
      <w:pPr>
        <w:spacing w:line="360" w:lineRule="auto"/>
        <w:jc w:val="both"/>
      </w:pPr>
      <w:r>
        <w:t xml:space="preserve">Δ1: </w:t>
      </w:r>
      <w:r w:rsidR="00622381">
        <w:t xml:space="preserve">Διάλυμα ασθενούς οξέως ΗΑ με συγκέντρωση 0,1 Μ και </w:t>
      </w:r>
      <w:r w:rsidR="00622381">
        <w:rPr>
          <w:rFonts w:eastAsia="TimesNewRoman,Bold"/>
        </w:rPr>
        <w:t xml:space="preserve">pH = 2,5 </w:t>
      </w:r>
      <w:r w:rsidR="00622381">
        <w:rPr>
          <w:rFonts w:eastAsia="TimesNewRoman"/>
        </w:rPr>
        <w:t xml:space="preserve">στους θ </w:t>
      </w:r>
      <w:r w:rsidR="00622381">
        <w:rPr>
          <w:rFonts w:eastAsia="TimesNewRoman"/>
          <w:vertAlign w:val="superscript"/>
        </w:rPr>
        <w:t>ο</w:t>
      </w:r>
      <w:r w:rsidR="00622381">
        <w:rPr>
          <w:rFonts w:eastAsia="TimesNewRoman"/>
        </w:rPr>
        <w:t>C</w:t>
      </w:r>
      <w:r w:rsidR="00622381">
        <w:rPr>
          <w:rFonts w:eastAsia="TimesNewRoman,Bold"/>
        </w:rPr>
        <w:t xml:space="preserve">. </w:t>
      </w:r>
    </w:p>
    <w:p w:rsidR="00622381" w:rsidRDefault="00B22F57" w:rsidP="00622381">
      <w:pPr>
        <w:spacing w:line="360" w:lineRule="auto"/>
        <w:jc w:val="both"/>
      </w:pPr>
      <w:r>
        <w:t xml:space="preserve">Δ2: </w:t>
      </w:r>
      <w:r w:rsidR="00622381">
        <w:t xml:space="preserve">Διάλυμα άλατος ΝαΑ του ασθενούς οξέως ΗΑ με συγκέντρωση 0,1 Μ και </w:t>
      </w:r>
      <w:r w:rsidR="00622381">
        <w:rPr>
          <w:rFonts w:eastAsia="TimesNewRoman,Bold"/>
        </w:rPr>
        <w:t xml:space="preserve">pH = 8 </w:t>
      </w:r>
      <w:r w:rsidR="00622381">
        <w:rPr>
          <w:rFonts w:eastAsia="TimesNewRoman"/>
        </w:rPr>
        <w:t xml:space="preserve">στους θ </w:t>
      </w:r>
      <w:r w:rsidR="00622381">
        <w:rPr>
          <w:rFonts w:eastAsia="TimesNewRoman"/>
          <w:vertAlign w:val="superscript"/>
        </w:rPr>
        <w:t>ο</w:t>
      </w:r>
      <w:r w:rsidR="00622381">
        <w:rPr>
          <w:rFonts w:eastAsia="TimesNewRoman"/>
        </w:rPr>
        <w:t>C</w:t>
      </w:r>
      <w:r w:rsidR="00622381">
        <w:rPr>
          <w:rFonts w:eastAsia="TimesNewRoman,Bold"/>
        </w:rPr>
        <w:t xml:space="preserve">. </w:t>
      </w:r>
    </w:p>
    <w:p w:rsidR="00622381" w:rsidRDefault="00622381" w:rsidP="00622381">
      <w:pPr>
        <w:spacing w:line="360" w:lineRule="auto"/>
        <w:jc w:val="both"/>
        <w:rPr>
          <w:b/>
        </w:rPr>
      </w:pPr>
      <w:r>
        <w:rPr>
          <w:rFonts w:eastAsia="TimesNewRoman"/>
        </w:rPr>
        <w:t>α) Να υπολογίσετε τη σταθερά Κ</w:t>
      </w:r>
      <w:r>
        <w:rPr>
          <w:rFonts w:eastAsia="TimesNewRoman"/>
          <w:vertAlign w:val="subscript"/>
          <w:lang w:val="en-US"/>
        </w:rPr>
        <w:t>w</w:t>
      </w:r>
      <w:r w:rsidRPr="00622381">
        <w:rPr>
          <w:rFonts w:eastAsia="TimesNewRoman"/>
        </w:rPr>
        <w:t xml:space="preserve"> </w:t>
      </w:r>
      <w:r>
        <w:rPr>
          <w:rFonts w:eastAsia="TimesNewRoman"/>
        </w:rPr>
        <w:t xml:space="preserve">στους θ </w:t>
      </w:r>
      <w:r>
        <w:rPr>
          <w:rFonts w:eastAsia="TimesNewRoman"/>
          <w:vertAlign w:val="superscript"/>
        </w:rPr>
        <w:t>ο</w:t>
      </w:r>
      <w:r>
        <w:rPr>
          <w:rFonts w:eastAsia="TimesNewRoman"/>
        </w:rPr>
        <w:t>C</w:t>
      </w:r>
      <w:r>
        <w:rPr>
          <w:rFonts w:eastAsia="TimesNewRoman,Bold"/>
        </w:rPr>
        <w:t>.</w:t>
      </w:r>
      <w:r w:rsidR="00485F57">
        <w:rPr>
          <w:rFonts w:eastAsia="TimesNewRoman,Bold"/>
        </w:rPr>
        <w:t xml:space="preserve"> Δίνεται ότι στους </w:t>
      </w:r>
      <w:r w:rsidR="00485F57">
        <w:t xml:space="preserve">25 </w:t>
      </w:r>
      <w:r w:rsidR="00485F57" w:rsidRPr="00485F57">
        <w:rPr>
          <w:vertAlign w:val="superscript"/>
        </w:rPr>
        <w:t>ο</w:t>
      </w:r>
      <w:r w:rsidR="00485F57">
        <w:t>C η Κ</w:t>
      </w:r>
      <w:r w:rsidR="00485F57">
        <w:rPr>
          <w:vertAlign w:val="subscript"/>
        </w:rPr>
        <w:t>w</w:t>
      </w:r>
      <w:r w:rsidR="00485F57">
        <w:t xml:space="preserve"> είναι 10</w:t>
      </w:r>
      <w:r w:rsidR="00485F57">
        <w:rPr>
          <w:vertAlign w:val="superscript"/>
        </w:rPr>
        <w:t>−14</w:t>
      </w:r>
      <w:r w:rsidR="00485F57">
        <w:t>.</w:t>
      </w:r>
    </w:p>
    <w:p w:rsidR="00622381" w:rsidRDefault="00622381" w:rsidP="00622381">
      <w:pPr>
        <w:spacing w:line="360" w:lineRule="auto"/>
        <w:jc w:val="both"/>
        <w:rPr>
          <w:rFonts w:eastAsia="TimesNewRoman,Bold"/>
        </w:rPr>
      </w:pPr>
      <w:r>
        <w:rPr>
          <w:rFonts w:eastAsia="TimesNewRoman"/>
        </w:rPr>
        <w:t xml:space="preserve">β) Να εξετάσετε αν η θερμοκρασία του διαλ/τος θ </w:t>
      </w:r>
      <w:r>
        <w:rPr>
          <w:rFonts w:eastAsia="TimesNewRoman"/>
          <w:vertAlign w:val="superscript"/>
        </w:rPr>
        <w:t>ο</w:t>
      </w:r>
      <w:r>
        <w:rPr>
          <w:rFonts w:eastAsia="TimesNewRoman"/>
        </w:rPr>
        <w:t xml:space="preserve">C είναι μεγαλύτερη , μικρότερη ή ίση με 25 </w:t>
      </w:r>
      <w:r>
        <w:rPr>
          <w:rFonts w:eastAsia="TimesNewRoman"/>
          <w:vertAlign w:val="superscript"/>
        </w:rPr>
        <w:t>ο</w:t>
      </w:r>
      <w:r>
        <w:rPr>
          <w:rFonts w:eastAsia="TimesNewRoman"/>
        </w:rPr>
        <w:t>C</w:t>
      </w:r>
      <w:r>
        <w:rPr>
          <w:rFonts w:eastAsia="TimesNewRoman,Bold"/>
        </w:rPr>
        <w:t>.</w:t>
      </w:r>
    </w:p>
    <w:p w:rsidR="00622381" w:rsidRDefault="00622381" w:rsidP="00622381">
      <w:pPr>
        <w:spacing w:line="360" w:lineRule="auto"/>
        <w:jc w:val="right"/>
      </w:pPr>
      <w:r>
        <w:t xml:space="preserve">Απ : α) </w:t>
      </w:r>
      <w:r>
        <w:rPr>
          <w:rFonts w:eastAsia="TimesNewRoman"/>
        </w:rPr>
        <w:t>Κ</w:t>
      </w:r>
      <w:r>
        <w:rPr>
          <w:rFonts w:eastAsia="TimesNewRoman"/>
          <w:vertAlign w:val="subscript"/>
        </w:rPr>
        <w:t>w</w:t>
      </w:r>
      <w:r>
        <w:rPr>
          <w:rFonts w:eastAsia="TimesNewRoman"/>
        </w:rPr>
        <w:t xml:space="preserve"> = 10</w:t>
      </w:r>
      <w:r>
        <w:rPr>
          <w:rFonts w:eastAsia="TimesNewRoman"/>
          <w:vertAlign w:val="superscript"/>
        </w:rPr>
        <w:t>−13</w:t>
      </w:r>
      <w:r>
        <w:rPr>
          <w:rFonts w:eastAsia="TimesNewRoman"/>
        </w:rPr>
        <w:t xml:space="preserve"> β) θ &gt; 25 </w:t>
      </w:r>
      <w:r>
        <w:rPr>
          <w:rFonts w:eastAsia="TimesNewRoman"/>
          <w:vertAlign w:val="superscript"/>
        </w:rPr>
        <w:t>ο</w:t>
      </w:r>
      <w:r>
        <w:rPr>
          <w:rFonts w:eastAsia="TimesNewRoman"/>
        </w:rPr>
        <w:t>C</w:t>
      </w:r>
      <w:r>
        <w:rPr>
          <w:rFonts w:eastAsia="TimesNewRoman,Bold"/>
        </w:rPr>
        <w:t>.</w:t>
      </w:r>
    </w:p>
    <w:p w:rsidR="005F20BE" w:rsidRDefault="007E7765" w:rsidP="005F20BE">
      <w:pPr>
        <w:spacing w:line="360" w:lineRule="auto"/>
        <w:jc w:val="both"/>
      </w:pPr>
      <w:r w:rsidRPr="00515A5B">
        <w:rPr>
          <w:b/>
        </w:rPr>
        <w:fldChar w:fldCharType="begin"/>
      </w:r>
      <w:r w:rsidR="005F20BE" w:rsidRPr="00515A5B">
        <w:rPr>
          <w:b/>
        </w:rPr>
        <w:instrText xml:space="preserve"> LISTNUM </w:instrText>
      </w:r>
      <w:r w:rsidRPr="00515A5B">
        <w:rPr>
          <w:b/>
        </w:rPr>
        <w:fldChar w:fldCharType="end"/>
      </w:r>
      <w:r w:rsidR="005F20BE" w:rsidRPr="00515A5B">
        <w:rPr>
          <w:b/>
        </w:rPr>
        <w:t xml:space="preserve"> </w:t>
      </w:r>
      <w:r w:rsidR="005F20BE" w:rsidRPr="00515A5B">
        <w:t xml:space="preserve">Υδατικό διάλυμα </w:t>
      </w:r>
      <w:r w:rsidR="005F20BE">
        <w:t>Δ</w:t>
      </w:r>
      <w:r w:rsidR="005F20BE" w:rsidRPr="00515A5B">
        <w:t xml:space="preserve"> ενός άλατος </w:t>
      </w:r>
      <w:r w:rsidR="005F20BE">
        <w:rPr>
          <w:lang w:val="en-US"/>
        </w:rPr>
        <w:t>CH</w:t>
      </w:r>
      <w:r w:rsidR="005F20BE" w:rsidRPr="00644F67">
        <w:rPr>
          <w:vertAlign w:val="subscript"/>
        </w:rPr>
        <w:t>3</w:t>
      </w:r>
      <w:r w:rsidR="005F20BE">
        <w:rPr>
          <w:lang w:val="en-US"/>
        </w:rPr>
        <w:t>NH</w:t>
      </w:r>
      <w:r w:rsidR="005F20BE" w:rsidRPr="00644F67">
        <w:rPr>
          <w:vertAlign w:val="subscript"/>
        </w:rPr>
        <w:t>3</w:t>
      </w:r>
      <w:r w:rsidR="005F20BE">
        <w:rPr>
          <w:lang w:val="en-US"/>
        </w:rPr>
        <w:t>Cl</w:t>
      </w:r>
      <w:r w:rsidR="005F20BE" w:rsidRPr="00515A5B">
        <w:t xml:space="preserve"> έχει </w:t>
      </w:r>
      <w:r w:rsidR="005F20BE">
        <w:t xml:space="preserve">συγκέντρωση </w:t>
      </w:r>
      <w:r w:rsidR="005F20BE" w:rsidRPr="00515A5B">
        <w:t xml:space="preserve">0,1Μ </w:t>
      </w:r>
      <w:r w:rsidR="005F20BE">
        <w:t xml:space="preserve">και </w:t>
      </w:r>
      <w:r w:rsidR="005F20BE" w:rsidRPr="00515A5B">
        <w:rPr>
          <w:lang w:val="en-US"/>
        </w:rPr>
        <w:t>pH</w:t>
      </w:r>
      <w:r w:rsidR="005F20BE" w:rsidRPr="00515A5B">
        <w:t xml:space="preserve"> = </w:t>
      </w:r>
      <w:r w:rsidR="005F20BE">
        <w:t>5,5.</w:t>
      </w:r>
    </w:p>
    <w:p w:rsidR="005F20BE" w:rsidRPr="00515A5B" w:rsidRDefault="005F20BE" w:rsidP="005F20BE">
      <w:pPr>
        <w:spacing w:line="360" w:lineRule="auto"/>
        <w:jc w:val="both"/>
      </w:pPr>
      <w:r w:rsidRPr="00515A5B">
        <w:rPr>
          <w:bCs/>
        </w:rPr>
        <w:t>α)</w:t>
      </w:r>
      <w:r w:rsidRPr="00515A5B">
        <w:t xml:space="preserve"> Να υπολογίσετε τη σταθερά ιοντισμού Κ</w:t>
      </w:r>
      <w:r>
        <w:rPr>
          <w:vertAlign w:val="subscript"/>
          <w:lang w:val="en-US"/>
        </w:rPr>
        <w:t>b</w:t>
      </w:r>
      <w:r w:rsidRPr="00515A5B">
        <w:t xml:space="preserve"> τ</w:t>
      </w:r>
      <w:r>
        <w:t>ης</w:t>
      </w:r>
      <w:r w:rsidRPr="00515A5B">
        <w:t xml:space="preserve"> </w:t>
      </w:r>
      <w:r>
        <w:t>βάσης</w:t>
      </w:r>
      <w:r w:rsidRPr="00515A5B">
        <w:t xml:space="preserve"> </w:t>
      </w:r>
      <w:r>
        <w:rPr>
          <w:lang w:val="en-US"/>
        </w:rPr>
        <w:t>CH</w:t>
      </w:r>
      <w:r w:rsidRPr="00644F67">
        <w:rPr>
          <w:vertAlign w:val="subscript"/>
        </w:rPr>
        <w:t>3</w:t>
      </w:r>
      <w:r>
        <w:rPr>
          <w:lang w:val="en-US"/>
        </w:rPr>
        <w:t>NH</w:t>
      </w:r>
      <w:r>
        <w:rPr>
          <w:vertAlign w:val="subscript"/>
        </w:rPr>
        <w:t>2</w:t>
      </w:r>
      <w:r w:rsidRPr="00644F67">
        <w:t xml:space="preserve"> </w:t>
      </w:r>
      <w:r>
        <w:t>.</w:t>
      </w:r>
      <w:r w:rsidRPr="005F20BE">
        <w:t xml:space="preserve"> </w:t>
      </w:r>
      <w:r>
        <w:t xml:space="preserve">Δίνεται </w:t>
      </w:r>
      <w:r w:rsidRPr="00515A5B">
        <w:rPr>
          <w:lang w:val="en-US"/>
        </w:rPr>
        <w:t>K</w:t>
      </w:r>
      <w:r w:rsidRPr="00515A5B">
        <w:rPr>
          <w:vertAlign w:val="subscript"/>
          <w:lang w:val="en-US"/>
        </w:rPr>
        <w:t>w</w:t>
      </w:r>
      <w:r w:rsidRPr="00644F67">
        <w:t xml:space="preserve"> </w:t>
      </w:r>
      <w:r w:rsidRPr="00515A5B">
        <w:t>= 10</w:t>
      </w:r>
      <w:r w:rsidRPr="00515A5B">
        <w:rPr>
          <w:vertAlign w:val="superscript"/>
        </w:rPr>
        <w:t>-14</w:t>
      </w:r>
      <w:r w:rsidRPr="00515A5B">
        <w:t>.</w:t>
      </w:r>
    </w:p>
    <w:p w:rsidR="005F20BE" w:rsidRDefault="005F20BE" w:rsidP="005F20BE">
      <w:pPr>
        <w:spacing w:line="360" w:lineRule="auto"/>
        <w:jc w:val="both"/>
      </w:pPr>
      <w:r w:rsidRPr="00515A5B">
        <w:rPr>
          <w:bCs/>
        </w:rPr>
        <w:t>β)</w:t>
      </w:r>
      <w:r w:rsidR="000C39D2">
        <w:t xml:space="preserve"> Πόσα</w:t>
      </w:r>
      <w:r>
        <w:t xml:space="preserve"> </w:t>
      </w:r>
      <w:r>
        <w:rPr>
          <w:lang w:val="en-US"/>
        </w:rPr>
        <w:t>ml</w:t>
      </w:r>
      <w:r>
        <w:t xml:space="preserve"> </w:t>
      </w:r>
      <w:r>
        <w:rPr>
          <w:lang w:val="en-US"/>
        </w:rPr>
        <w:t>H</w:t>
      </w:r>
      <w:r>
        <w:rPr>
          <w:vertAlign w:val="subscript"/>
        </w:rPr>
        <w:t>2</w:t>
      </w:r>
      <w:r>
        <w:rPr>
          <w:lang w:val="en-US"/>
        </w:rPr>
        <w:t>O</w:t>
      </w:r>
      <w:r>
        <w:t xml:space="preserve"> πρέπει να προσθέσουμε σε 100 του διαλύματος Δ, ώστε να μεταβληθεί το </w:t>
      </w:r>
      <w:r>
        <w:rPr>
          <w:lang w:val="en-US"/>
        </w:rPr>
        <w:t>pH</w:t>
      </w:r>
      <w:r>
        <w:t xml:space="preserve"> του κατά μισή μονάδα; </w:t>
      </w:r>
    </w:p>
    <w:p w:rsidR="002473F2" w:rsidRPr="00515A5B" w:rsidRDefault="002473F2" w:rsidP="002473F2">
      <w:pPr>
        <w:spacing w:line="360" w:lineRule="auto"/>
        <w:ind w:left="142"/>
        <w:jc w:val="right"/>
      </w:pPr>
      <w:r w:rsidRPr="00515A5B">
        <w:t>Απ. α) Κ</w:t>
      </w:r>
      <w:r w:rsidR="005F20BE">
        <w:rPr>
          <w:vertAlign w:val="subscript"/>
        </w:rPr>
        <w:t>β</w:t>
      </w:r>
      <w:r w:rsidRPr="00515A5B">
        <w:t xml:space="preserve"> = 10</w:t>
      </w:r>
      <w:r w:rsidRPr="00515A5B">
        <w:rPr>
          <w:vertAlign w:val="superscript"/>
        </w:rPr>
        <w:t>-</w:t>
      </w:r>
      <w:r w:rsidR="005F20BE">
        <w:rPr>
          <w:vertAlign w:val="superscript"/>
        </w:rPr>
        <w:t>4</w:t>
      </w:r>
      <w:r w:rsidRPr="00515A5B">
        <w:t xml:space="preserve"> , β) </w:t>
      </w:r>
      <w:r w:rsidR="005F20BE">
        <w:rPr>
          <w:lang w:val="en-US"/>
        </w:rPr>
        <w:t>V</w:t>
      </w:r>
      <w:r w:rsidRPr="00515A5B">
        <w:t xml:space="preserve"> = </w:t>
      </w:r>
      <w:r w:rsidR="005F20BE">
        <w:t>900</w:t>
      </w:r>
      <w:r w:rsidR="00526A4A" w:rsidRPr="00515A5B">
        <w:t xml:space="preserve"> </w:t>
      </w:r>
      <w:r w:rsidR="00526A4A" w:rsidRPr="00515A5B">
        <w:rPr>
          <w:lang w:val="en-US"/>
        </w:rPr>
        <w:t>ml</w:t>
      </w:r>
    </w:p>
    <w:p w:rsidR="00C9535F" w:rsidRPr="00515A5B" w:rsidRDefault="007E7765" w:rsidP="00C9535F">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2473F2" w:rsidRPr="00515A5B">
        <w:rPr>
          <w:b/>
        </w:rPr>
        <w:t xml:space="preserve"> </w:t>
      </w:r>
      <w:r w:rsidR="002473F2" w:rsidRPr="00515A5B">
        <w:t xml:space="preserve">Υδατικό διάλυμα </w:t>
      </w:r>
      <w:r w:rsidR="002473F2" w:rsidRPr="00515A5B">
        <w:rPr>
          <w:lang w:val="en-US"/>
        </w:rPr>
        <w:t>CH</w:t>
      </w:r>
      <w:r w:rsidR="002473F2" w:rsidRPr="00515A5B">
        <w:rPr>
          <w:vertAlign w:val="subscript"/>
        </w:rPr>
        <w:t>3</w:t>
      </w:r>
      <w:r w:rsidR="002473F2" w:rsidRPr="00515A5B">
        <w:rPr>
          <w:lang w:val="en-US"/>
        </w:rPr>
        <w:t>COON</w:t>
      </w:r>
      <w:r w:rsidR="007B5D4B" w:rsidRPr="00515A5B">
        <w:t>α (Δ) έχει</w:t>
      </w:r>
      <w:r w:rsidR="002473F2" w:rsidRPr="00515A5B">
        <w:t xml:space="preserve"> συγκέντρωση 1Μ </w:t>
      </w:r>
      <w:r w:rsidR="00EC7E4A" w:rsidRPr="00515A5B">
        <w:t>,</w:t>
      </w:r>
      <w:r w:rsidR="002473F2" w:rsidRPr="00515A5B">
        <w:t xml:space="preserve"> όγκο 100 </w:t>
      </w:r>
      <w:r w:rsidR="002473F2" w:rsidRPr="00515A5B">
        <w:rPr>
          <w:lang w:val="en-US"/>
        </w:rPr>
        <w:t>ml</w:t>
      </w:r>
      <w:r w:rsidR="00EC7E4A" w:rsidRPr="00515A5B">
        <w:t xml:space="preserve"> και </w:t>
      </w:r>
      <w:r w:rsidR="00EC7E4A" w:rsidRPr="00515A5B">
        <w:rPr>
          <w:lang w:val="en-US"/>
        </w:rPr>
        <w:t>pH</w:t>
      </w:r>
      <w:r w:rsidR="00EC7E4A" w:rsidRPr="00515A5B">
        <w:t xml:space="preserve"> = 9,5</w:t>
      </w:r>
      <w:r w:rsidR="007B5D4B" w:rsidRPr="00515A5B">
        <w:t>.</w:t>
      </w:r>
    </w:p>
    <w:p w:rsidR="00130499" w:rsidRDefault="002473F2" w:rsidP="00130499">
      <w:pPr>
        <w:spacing w:line="360" w:lineRule="auto"/>
        <w:jc w:val="both"/>
      </w:pPr>
      <w:r w:rsidRPr="00515A5B">
        <w:rPr>
          <w:bCs/>
        </w:rPr>
        <w:t>α)</w:t>
      </w:r>
      <w:r w:rsidRPr="00515A5B">
        <w:t xml:space="preserve"> Πόσο </w:t>
      </w:r>
      <w:r w:rsidRPr="00515A5B">
        <w:rPr>
          <w:lang w:val="en-US"/>
        </w:rPr>
        <w:t>ml</w:t>
      </w:r>
      <w:r w:rsidRPr="00515A5B">
        <w:t xml:space="preserve"> </w:t>
      </w:r>
      <w:r w:rsidRPr="00515A5B">
        <w:rPr>
          <w:lang w:val="en-US"/>
        </w:rPr>
        <w:t>H</w:t>
      </w:r>
      <w:r w:rsidRPr="00515A5B">
        <w:rPr>
          <w:vertAlign w:val="subscript"/>
        </w:rPr>
        <w:t>2</w:t>
      </w:r>
      <w:r w:rsidRPr="00515A5B">
        <w:rPr>
          <w:lang w:val="en-US"/>
        </w:rPr>
        <w:t>O</w:t>
      </w:r>
      <w:r w:rsidRPr="00515A5B">
        <w:t xml:space="preserve"> πρέπει να προσθέσουμε στο διάλυμα Δ, ώστε να μεταβληθεί το </w:t>
      </w:r>
      <w:r w:rsidRPr="00515A5B">
        <w:rPr>
          <w:lang w:val="en-US"/>
        </w:rPr>
        <w:t>pH</w:t>
      </w:r>
      <w:r w:rsidR="006843E2" w:rsidRPr="00515A5B">
        <w:t xml:space="preserve"> του κατά </w:t>
      </w:r>
      <w:r w:rsidR="00C9535F" w:rsidRPr="00515A5B">
        <w:t>μία μονάδα;</w:t>
      </w:r>
      <w:r w:rsidR="00130499">
        <w:t xml:space="preserve"> </w:t>
      </w:r>
      <w:r w:rsidRPr="00515A5B">
        <w:rPr>
          <w:bCs/>
        </w:rPr>
        <w:t>β)</w:t>
      </w:r>
      <w:r w:rsidRPr="00515A5B">
        <w:t xml:space="preserve"> Πόσα </w:t>
      </w:r>
      <w:r w:rsidRPr="00515A5B">
        <w:rPr>
          <w:lang w:val="en-US"/>
        </w:rPr>
        <w:t>ml</w:t>
      </w:r>
      <w:r w:rsidRPr="00515A5B">
        <w:t xml:space="preserve"> νερού πρέπει να προσθέσουμε στο διάλυμα Δ, ώστε ο βαθμός ιοντισμού του να</w:t>
      </w:r>
      <w:r w:rsidR="006843E2" w:rsidRPr="00515A5B">
        <w:t xml:space="preserve"> </w:t>
      </w:r>
      <w:r w:rsidRPr="00515A5B">
        <w:t xml:space="preserve">πενταπλασιαστεί; </w:t>
      </w:r>
      <w:r w:rsidR="000430B7" w:rsidRPr="00515A5B">
        <w:t xml:space="preserve">Δίνεται </w:t>
      </w:r>
      <w:r w:rsidRPr="00515A5B">
        <w:t>για το Η</w:t>
      </w:r>
      <w:r w:rsidRPr="00515A5B">
        <w:rPr>
          <w:vertAlign w:val="subscript"/>
        </w:rPr>
        <w:t>2</w:t>
      </w:r>
      <w:r w:rsidRPr="00515A5B">
        <w:t xml:space="preserve">Ο: </w:t>
      </w:r>
      <w:r w:rsidRPr="00515A5B">
        <w:rPr>
          <w:lang w:val="en-US"/>
        </w:rPr>
        <w:t>K</w:t>
      </w:r>
      <w:r w:rsidRPr="00515A5B">
        <w:rPr>
          <w:vertAlign w:val="subscript"/>
          <w:lang w:val="en-US"/>
        </w:rPr>
        <w:t>w</w:t>
      </w:r>
      <w:r w:rsidRPr="00515A5B">
        <w:rPr>
          <w:vertAlign w:val="subscript"/>
        </w:rPr>
        <w:t xml:space="preserve"> </w:t>
      </w:r>
      <w:r w:rsidRPr="00515A5B">
        <w:t>= 10</w:t>
      </w:r>
      <w:r w:rsidRPr="00515A5B">
        <w:rPr>
          <w:vertAlign w:val="superscript"/>
        </w:rPr>
        <w:t>-14</w:t>
      </w:r>
      <w:r w:rsidRPr="00515A5B">
        <w:t xml:space="preserve"> </w:t>
      </w:r>
      <w:r w:rsidR="00130499">
        <w:t>.</w:t>
      </w:r>
    </w:p>
    <w:p w:rsidR="002473F2" w:rsidRPr="00515A5B" w:rsidRDefault="002473F2" w:rsidP="00130499">
      <w:pPr>
        <w:spacing w:line="360" w:lineRule="auto"/>
        <w:jc w:val="right"/>
      </w:pPr>
      <w:r w:rsidRPr="00515A5B">
        <w:t xml:space="preserve">Απ. α) </w:t>
      </w:r>
      <w:r w:rsidRPr="00515A5B">
        <w:rPr>
          <w:lang w:val="en-US"/>
        </w:rPr>
        <w:t>V</w:t>
      </w:r>
      <w:r w:rsidRPr="00515A5B">
        <w:t xml:space="preserve"> = 9</w:t>
      </w:r>
      <w:r w:rsidR="004D2C79" w:rsidRPr="00515A5B">
        <w:t>.</w:t>
      </w:r>
      <w:r w:rsidRPr="00515A5B">
        <w:t xml:space="preserve">900 </w:t>
      </w:r>
      <w:r w:rsidRPr="00515A5B">
        <w:rPr>
          <w:lang w:val="en-US"/>
        </w:rPr>
        <w:t>ml</w:t>
      </w:r>
      <w:r w:rsidRPr="00515A5B">
        <w:t xml:space="preserve"> , β) </w:t>
      </w:r>
      <w:r w:rsidRPr="00515A5B">
        <w:rPr>
          <w:lang w:val="en-US"/>
        </w:rPr>
        <w:t>V</w:t>
      </w:r>
      <w:r w:rsidRPr="00515A5B">
        <w:t xml:space="preserve"> = 2</w:t>
      </w:r>
      <w:r w:rsidR="004D2C79" w:rsidRPr="00515A5B">
        <w:t>.</w:t>
      </w:r>
      <w:r w:rsidRPr="00515A5B">
        <w:t xml:space="preserve">400 </w:t>
      </w:r>
      <w:r w:rsidRPr="00515A5B">
        <w:rPr>
          <w:lang w:val="en-US"/>
        </w:rPr>
        <w:t>ml</w:t>
      </w:r>
    </w:p>
    <w:p w:rsidR="00EC7E4A" w:rsidRPr="00515A5B" w:rsidRDefault="007E7765" w:rsidP="00EC7E4A">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7B5D4B" w:rsidRPr="00515A5B">
        <w:t xml:space="preserve"> Δύο υδατικά </w:t>
      </w:r>
      <w:r w:rsidR="002473F2" w:rsidRPr="00515A5B">
        <w:t>διαλύματα άλατος ΝαΑ (Δ</w:t>
      </w:r>
      <w:r w:rsidR="002473F2" w:rsidRPr="00515A5B">
        <w:rPr>
          <w:vertAlign w:val="subscript"/>
        </w:rPr>
        <w:t>1</w:t>
      </w:r>
      <w:r w:rsidR="002473F2" w:rsidRPr="00515A5B">
        <w:t xml:space="preserve"> και Δ</w:t>
      </w:r>
      <w:r w:rsidR="002473F2" w:rsidRPr="00515A5B">
        <w:rPr>
          <w:vertAlign w:val="subscript"/>
        </w:rPr>
        <w:t>2</w:t>
      </w:r>
      <w:r w:rsidR="002473F2" w:rsidRPr="00515A5B">
        <w:t xml:space="preserve"> ) έχουν </w:t>
      </w:r>
      <w:r w:rsidR="00EC7E4A" w:rsidRPr="00515A5B">
        <w:t xml:space="preserve">συγκέντρωση </w:t>
      </w:r>
      <w:r w:rsidR="00EC7E4A" w:rsidRPr="00515A5B">
        <w:rPr>
          <w:lang w:val="en-US"/>
        </w:rPr>
        <w:t>C</w:t>
      </w:r>
      <w:r w:rsidR="00EC7E4A" w:rsidRPr="00515A5B">
        <w:rPr>
          <w:vertAlign w:val="subscript"/>
        </w:rPr>
        <w:t>1</w:t>
      </w:r>
      <w:r w:rsidR="00EC7E4A" w:rsidRPr="00515A5B">
        <w:t xml:space="preserve"> = 0,1</w:t>
      </w:r>
      <w:r w:rsidR="00EC7E4A" w:rsidRPr="00515A5B">
        <w:rPr>
          <w:lang w:val="en-US"/>
        </w:rPr>
        <w:t>M</w:t>
      </w:r>
      <w:r w:rsidR="002473F2" w:rsidRPr="00515A5B">
        <w:t xml:space="preserve"> και </w:t>
      </w:r>
      <w:r w:rsidR="00EC7E4A" w:rsidRPr="00515A5B">
        <w:rPr>
          <w:lang w:val="en-US"/>
        </w:rPr>
        <w:t>C</w:t>
      </w:r>
      <w:r w:rsidR="00EC7E4A" w:rsidRPr="00515A5B">
        <w:rPr>
          <w:vertAlign w:val="subscript"/>
        </w:rPr>
        <w:t>2</w:t>
      </w:r>
      <w:r w:rsidR="00EC7E4A" w:rsidRPr="00515A5B">
        <w:t xml:space="preserve"> = 1</w:t>
      </w:r>
      <w:r w:rsidR="00EC7E4A" w:rsidRPr="00515A5B">
        <w:rPr>
          <w:lang w:val="en-US"/>
        </w:rPr>
        <w:t>M</w:t>
      </w:r>
      <w:r w:rsidR="002473F2" w:rsidRPr="00515A5B">
        <w:t xml:space="preserve"> αντίστοιχα.</w:t>
      </w:r>
      <w:r w:rsidR="00EC7E4A" w:rsidRPr="00515A5B">
        <w:t xml:space="preserve"> </w:t>
      </w:r>
      <w:r w:rsidR="00EC7E4A" w:rsidRPr="00515A5B">
        <w:rPr>
          <w:bCs/>
        </w:rPr>
        <w:t>α)</w:t>
      </w:r>
      <w:r w:rsidR="00EC7E4A" w:rsidRPr="00515A5B">
        <w:t xml:space="preserve"> </w:t>
      </w:r>
      <w:r w:rsidR="007B5D4B" w:rsidRPr="00515A5B">
        <w:t>Με ποια αναλογία όγκων πρέπει</w:t>
      </w:r>
      <w:r w:rsidR="002473F2" w:rsidRPr="00515A5B">
        <w:t xml:space="preserve"> να αναμίξουμε τα δύο διαλύματα, ώστε να προκύψει διάλυμα στο οποίο ο βαθμός ιοντισμού του </w:t>
      </w:r>
      <w:r w:rsidR="00664CCB">
        <w:t xml:space="preserve">ιόντος </w:t>
      </w:r>
      <w:r w:rsidR="002473F2" w:rsidRPr="00515A5B">
        <w:t>Α</w:t>
      </w:r>
      <w:r w:rsidR="002473F2" w:rsidRPr="00515A5B">
        <w:rPr>
          <w:vertAlign w:val="superscript"/>
        </w:rPr>
        <w:t>–</w:t>
      </w:r>
      <w:r w:rsidR="002473F2" w:rsidRPr="00515A5B">
        <w:t xml:space="preserve"> να είναι 5</w:t>
      </w:r>
      <w:r w:rsidR="002473F2" w:rsidRPr="00515A5B">
        <w:rPr>
          <w:lang w:val="en-US"/>
        </w:rPr>
        <w:sym w:font="Symbol" w:char="F0D7"/>
      </w:r>
      <w:r w:rsidR="002473F2" w:rsidRPr="00515A5B">
        <w:t>10</w:t>
      </w:r>
      <w:r w:rsidR="002473F2" w:rsidRPr="00515A5B">
        <w:rPr>
          <w:vertAlign w:val="superscript"/>
        </w:rPr>
        <w:t>-5</w:t>
      </w:r>
      <w:r w:rsidR="002473F2" w:rsidRPr="00515A5B">
        <w:t xml:space="preserve">; </w:t>
      </w:r>
    </w:p>
    <w:p w:rsidR="007B5D4B" w:rsidRPr="00515A5B" w:rsidRDefault="00EC7E4A" w:rsidP="00EC7E4A">
      <w:pPr>
        <w:spacing w:line="360" w:lineRule="auto"/>
        <w:jc w:val="both"/>
      </w:pPr>
      <w:r w:rsidRPr="00515A5B">
        <w:rPr>
          <w:bCs/>
        </w:rPr>
        <w:t>β)</w:t>
      </w:r>
      <w:r w:rsidRPr="00515A5B">
        <w:t xml:space="preserve"> </w:t>
      </w:r>
      <w:r w:rsidR="002473F2" w:rsidRPr="00515A5B">
        <w:t xml:space="preserve">Ποιο είναι το </w:t>
      </w:r>
      <w:r w:rsidR="002473F2" w:rsidRPr="00515A5B">
        <w:rPr>
          <w:lang w:val="en-US"/>
        </w:rPr>
        <w:t>pH</w:t>
      </w:r>
      <w:r w:rsidR="002473F2" w:rsidRPr="00515A5B">
        <w:t xml:space="preserve"> του τελικού διαλύματος;</w:t>
      </w:r>
    </w:p>
    <w:p w:rsidR="002473F2" w:rsidRPr="00515A5B" w:rsidRDefault="002473F2" w:rsidP="006843E2">
      <w:pPr>
        <w:spacing w:line="360" w:lineRule="auto"/>
        <w:jc w:val="both"/>
      </w:pPr>
      <w:r w:rsidRPr="00515A5B">
        <w:t>Δίνονται για το ΗΑ: Κ</w:t>
      </w:r>
      <w:r w:rsidRPr="00515A5B">
        <w:rPr>
          <w:vertAlign w:val="subscript"/>
        </w:rPr>
        <w:t xml:space="preserve">a </w:t>
      </w:r>
      <w:r w:rsidRPr="00515A5B">
        <w:t>= 10</w:t>
      </w:r>
      <w:r w:rsidRPr="00515A5B">
        <w:rPr>
          <w:vertAlign w:val="superscript"/>
        </w:rPr>
        <w:t>-5</w:t>
      </w:r>
      <w:r w:rsidRPr="00515A5B">
        <w:t xml:space="preserve"> ,για το Η</w:t>
      </w:r>
      <w:r w:rsidRPr="00515A5B">
        <w:rPr>
          <w:vertAlign w:val="subscript"/>
        </w:rPr>
        <w:t>2</w:t>
      </w:r>
      <w:r w:rsidRPr="00515A5B">
        <w:t>Ο : Κ</w:t>
      </w:r>
      <w:r w:rsidRPr="00515A5B">
        <w:rPr>
          <w:vertAlign w:val="subscript"/>
          <w:lang w:val="en-US"/>
        </w:rPr>
        <w:t>w</w:t>
      </w:r>
      <w:r w:rsidRPr="00515A5B">
        <w:rPr>
          <w:vertAlign w:val="subscript"/>
        </w:rPr>
        <w:t xml:space="preserve"> </w:t>
      </w:r>
      <w:r w:rsidRPr="00515A5B">
        <w:t>= 10</w:t>
      </w:r>
      <w:r w:rsidRPr="00515A5B">
        <w:rPr>
          <w:vertAlign w:val="superscript"/>
        </w:rPr>
        <w:t>-14</w:t>
      </w:r>
      <w:r w:rsidRPr="00515A5B">
        <w:t xml:space="preserve">,  </w:t>
      </w:r>
      <w:r w:rsidRPr="00515A5B">
        <w:rPr>
          <w:lang w:val="en-US"/>
        </w:rPr>
        <w:t>log</w:t>
      </w:r>
      <w:r w:rsidRPr="00515A5B">
        <w:t xml:space="preserve">2 = 0,3 </w:t>
      </w:r>
    </w:p>
    <w:p w:rsidR="002473F2" w:rsidRPr="00515A5B" w:rsidRDefault="002473F2" w:rsidP="002473F2">
      <w:pPr>
        <w:spacing w:line="360" w:lineRule="auto"/>
        <w:ind w:left="142"/>
        <w:jc w:val="right"/>
      </w:pPr>
      <w:r w:rsidRPr="00515A5B">
        <w:t xml:space="preserve">Απ. </w:t>
      </w:r>
      <w:r w:rsidR="00EC7E4A" w:rsidRPr="00515A5B">
        <w:rPr>
          <w:bCs/>
        </w:rPr>
        <w:t>α)</w:t>
      </w:r>
      <w:r w:rsidR="00EC7E4A" w:rsidRPr="00515A5B">
        <w:t xml:space="preserve"> </w:t>
      </w:r>
      <w:r w:rsidRPr="00515A5B">
        <w:rPr>
          <w:lang w:val="en-US"/>
        </w:rPr>
        <w:t>V</w:t>
      </w:r>
      <w:r w:rsidRPr="00515A5B">
        <w:rPr>
          <w:vertAlign w:val="subscript"/>
        </w:rPr>
        <w:t>1</w:t>
      </w:r>
      <w:r w:rsidRPr="00515A5B">
        <w:t xml:space="preserve"> = 2</w:t>
      </w:r>
      <w:r w:rsidRPr="00515A5B">
        <w:rPr>
          <w:lang w:val="en-US"/>
        </w:rPr>
        <w:t>V</w:t>
      </w:r>
      <w:r w:rsidRPr="00515A5B">
        <w:rPr>
          <w:vertAlign w:val="subscript"/>
        </w:rPr>
        <w:t>2</w:t>
      </w:r>
      <w:r w:rsidRPr="00515A5B">
        <w:t xml:space="preserve"> , </w:t>
      </w:r>
      <w:r w:rsidR="00EC7E4A" w:rsidRPr="00515A5B">
        <w:rPr>
          <w:bCs/>
        </w:rPr>
        <w:t>β)</w:t>
      </w:r>
      <w:r w:rsidR="00EC7E4A" w:rsidRPr="00515A5B">
        <w:t xml:space="preserve"> </w:t>
      </w:r>
      <w:r w:rsidRPr="00515A5B">
        <w:rPr>
          <w:lang w:val="en-US"/>
        </w:rPr>
        <w:t>pH</w:t>
      </w:r>
      <w:r w:rsidRPr="00515A5B">
        <w:rPr>
          <w:vertAlign w:val="subscript"/>
        </w:rPr>
        <w:t>τελ.</w:t>
      </w:r>
      <w:r w:rsidR="00A33B96">
        <w:t>= 9,3</w:t>
      </w:r>
    </w:p>
    <w:p w:rsidR="00C9535F" w:rsidRPr="00515A5B" w:rsidRDefault="007E7765" w:rsidP="00C9535F">
      <w:pPr>
        <w:spacing w:line="360" w:lineRule="auto"/>
        <w:jc w:val="both"/>
      </w:pPr>
      <w:r w:rsidRPr="00515A5B">
        <w:rPr>
          <w:b/>
        </w:rPr>
        <w:fldChar w:fldCharType="begin"/>
      </w:r>
      <w:r w:rsidR="000B2C6E" w:rsidRPr="00515A5B">
        <w:rPr>
          <w:b/>
        </w:rPr>
        <w:instrText xml:space="preserve"> LISTNUM </w:instrText>
      </w:r>
      <w:r w:rsidRPr="00515A5B">
        <w:rPr>
          <w:b/>
        </w:rPr>
        <w:fldChar w:fldCharType="end"/>
      </w:r>
      <w:r w:rsidR="002473F2" w:rsidRPr="00515A5B">
        <w:rPr>
          <w:b/>
        </w:rPr>
        <w:t xml:space="preserve"> </w:t>
      </w:r>
      <w:r w:rsidR="004D2C79" w:rsidRPr="00515A5B">
        <w:t>Να υπολογίσετε το</w:t>
      </w:r>
      <w:r w:rsidR="002473F2" w:rsidRPr="00515A5B">
        <w:t xml:space="preserve"> </w:t>
      </w:r>
      <w:r w:rsidR="002473F2" w:rsidRPr="00515A5B">
        <w:rPr>
          <w:lang w:val="en-US"/>
        </w:rPr>
        <w:t>pH</w:t>
      </w:r>
      <w:r w:rsidR="004D2C79" w:rsidRPr="00515A5B">
        <w:t xml:space="preserve"> στα παρακάτω υδατικά διαλύματα:</w:t>
      </w:r>
    </w:p>
    <w:p w:rsidR="00C9535F" w:rsidRPr="00515A5B" w:rsidRDefault="002473F2" w:rsidP="00C9535F">
      <w:pPr>
        <w:spacing w:line="360" w:lineRule="auto"/>
        <w:jc w:val="both"/>
      </w:pPr>
      <w:r w:rsidRPr="00515A5B">
        <w:rPr>
          <w:bCs/>
        </w:rPr>
        <w:t>α)</w:t>
      </w:r>
      <w:r w:rsidRPr="00515A5B">
        <w:t xml:space="preserve"> </w:t>
      </w:r>
      <w:r w:rsidR="004D2C79" w:rsidRPr="00515A5B">
        <w:t>Διάλυμα Να</w:t>
      </w:r>
      <w:r w:rsidR="004D2C79" w:rsidRPr="00515A5B">
        <w:rPr>
          <w:lang w:val="en-US"/>
        </w:rPr>
        <w:t>HSO</w:t>
      </w:r>
      <w:r w:rsidR="004D2C79" w:rsidRPr="00515A5B">
        <w:rPr>
          <w:vertAlign w:val="subscript"/>
        </w:rPr>
        <w:t>4</w:t>
      </w:r>
      <w:r w:rsidR="004D2C79" w:rsidRPr="00515A5B">
        <w:t xml:space="preserve"> </w:t>
      </w:r>
      <w:smartTag w:uri="urn:schemas-microsoft-com:office:smarttags" w:element="metricconverter">
        <w:smartTagPr>
          <w:attr w:name="ProductID" w:val="1 M"/>
        </w:smartTagPr>
        <w:r w:rsidR="004D2C79" w:rsidRPr="00515A5B">
          <w:t xml:space="preserve">1 </w:t>
        </w:r>
        <w:r w:rsidR="004D2C79" w:rsidRPr="00515A5B">
          <w:rPr>
            <w:lang w:val="en-US"/>
          </w:rPr>
          <w:t>M</w:t>
        </w:r>
      </w:smartTag>
      <w:r w:rsidR="00C9535F" w:rsidRPr="00515A5B">
        <w:t>.</w:t>
      </w:r>
      <w:r w:rsidR="00ED6A02" w:rsidRPr="00515A5B">
        <w:tab/>
      </w:r>
      <w:r w:rsidR="00ED6A02" w:rsidRPr="003616E0">
        <w:tab/>
      </w:r>
      <w:r w:rsidR="00ED6A02" w:rsidRPr="003616E0">
        <w:tab/>
      </w:r>
      <w:r w:rsidR="00ED6A02" w:rsidRPr="003616E0">
        <w:tab/>
      </w:r>
      <w:r w:rsidR="00ED6A02" w:rsidRPr="003616E0">
        <w:tab/>
      </w:r>
      <w:r w:rsidR="00ED6A02" w:rsidRPr="003616E0">
        <w:tab/>
      </w:r>
      <w:r w:rsidRPr="00515A5B">
        <w:rPr>
          <w:bCs/>
        </w:rPr>
        <w:t>β)</w:t>
      </w:r>
      <w:r w:rsidRPr="00515A5B">
        <w:t xml:space="preserve"> </w:t>
      </w:r>
      <w:r w:rsidR="004D2C79" w:rsidRPr="00515A5B">
        <w:t>Διάλυμα Να</w:t>
      </w:r>
      <w:r w:rsidR="004D2C79" w:rsidRPr="00515A5B">
        <w:rPr>
          <w:vertAlign w:val="subscript"/>
        </w:rPr>
        <w:t>2</w:t>
      </w:r>
      <w:r w:rsidR="004D2C79" w:rsidRPr="00515A5B">
        <w:rPr>
          <w:lang w:val="en-US"/>
        </w:rPr>
        <w:t>SO</w:t>
      </w:r>
      <w:r w:rsidR="004D2C79" w:rsidRPr="00515A5B">
        <w:rPr>
          <w:vertAlign w:val="subscript"/>
        </w:rPr>
        <w:t>4</w:t>
      </w:r>
      <w:r w:rsidR="004D2C79" w:rsidRPr="00515A5B">
        <w:t xml:space="preserve"> </w:t>
      </w:r>
      <w:smartTag w:uri="urn:schemas-microsoft-com:office:smarttags" w:element="metricconverter">
        <w:smartTagPr>
          <w:attr w:name="ProductID" w:val="1 M"/>
        </w:smartTagPr>
        <w:r w:rsidR="004D2C79" w:rsidRPr="00515A5B">
          <w:t xml:space="preserve">1 </w:t>
        </w:r>
        <w:r w:rsidR="004D2C79" w:rsidRPr="00515A5B">
          <w:rPr>
            <w:lang w:val="en-US"/>
          </w:rPr>
          <w:t>M</w:t>
        </w:r>
      </w:smartTag>
      <w:r w:rsidR="004D2C79" w:rsidRPr="00515A5B">
        <w:t>.</w:t>
      </w:r>
    </w:p>
    <w:p w:rsidR="005D7057" w:rsidRPr="00515A5B" w:rsidRDefault="005D7057" w:rsidP="007B5D4B">
      <w:pPr>
        <w:pStyle w:val="a3"/>
        <w:tabs>
          <w:tab w:val="clear" w:pos="4153"/>
          <w:tab w:val="clear" w:pos="8306"/>
        </w:tabs>
        <w:spacing w:line="360" w:lineRule="auto"/>
        <w:jc w:val="both"/>
        <w:rPr>
          <w:bCs/>
        </w:rPr>
      </w:pPr>
      <w:r w:rsidRPr="00515A5B">
        <w:rPr>
          <w:bCs/>
        </w:rPr>
        <w:t xml:space="preserve">Δίνονται: για το </w:t>
      </w:r>
      <w:r w:rsidRPr="00515A5B">
        <w:t>Η</w:t>
      </w:r>
      <w:r w:rsidRPr="00515A5B">
        <w:rPr>
          <w:vertAlign w:val="subscript"/>
        </w:rPr>
        <w:t>2</w:t>
      </w:r>
      <w:r w:rsidRPr="00515A5B">
        <w:rPr>
          <w:lang w:val="en-US"/>
        </w:rPr>
        <w:t>SO</w:t>
      </w:r>
      <w:r w:rsidRPr="00515A5B">
        <w:rPr>
          <w:vertAlign w:val="subscript"/>
        </w:rPr>
        <w:t>4</w:t>
      </w:r>
      <w:r w:rsidRPr="00515A5B">
        <w:t xml:space="preserve"> : Κ</w:t>
      </w:r>
      <w:r w:rsidRPr="00515A5B">
        <w:rPr>
          <w:vertAlign w:val="subscript"/>
        </w:rPr>
        <w:t>α2</w:t>
      </w:r>
      <w:r w:rsidRPr="00515A5B">
        <w:t xml:space="preserve"> = 10</w:t>
      </w:r>
      <w:r w:rsidRPr="00515A5B">
        <w:rPr>
          <w:vertAlign w:val="superscript"/>
        </w:rPr>
        <w:t>-2</w:t>
      </w:r>
      <w:r w:rsidRPr="00515A5B">
        <w:t xml:space="preserve"> για το Η</w:t>
      </w:r>
      <w:r w:rsidRPr="00515A5B">
        <w:rPr>
          <w:vertAlign w:val="subscript"/>
        </w:rPr>
        <w:t>2</w:t>
      </w:r>
      <w:r w:rsidRPr="00515A5B">
        <w:rPr>
          <w:lang w:val="en-US"/>
        </w:rPr>
        <w:t>O</w:t>
      </w:r>
      <w:r w:rsidRPr="00515A5B">
        <w:t>: Κ</w:t>
      </w:r>
      <w:r w:rsidRPr="00515A5B">
        <w:rPr>
          <w:vertAlign w:val="subscript"/>
          <w:lang w:val="en-US"/>
        </w:rPr>
        <w:t>w</w:t>
      </w:r>
      <w:r w:rsidRPr="00515A5B">
        <w:t xml:space="preserve"> = 10</w:t>
      </w:r>
      <w:r w:rsidRPr="00515A5B">
        <w:rPr>
          <w:vertAlign w:val="superscript"/>
        </w:rPr>
        <w:t>-14</w:t>
      </w:r>
      <w:r w:rsidRPr="00515A5B">
        <w:t>.</w:t>
      </w:r>
    </w:p>
    <w:p w:rsidR="004D2C79" w:rsidRPr="00FF731B" w:rsidRDefault="006843E2" w:rsidP="00526A4A">
      <w:pPr>
        <w:pStyle w:val="a3"/>
        <w:tabs>
          <w:tab w:val="clear" w:pos="4153"/>
          <w:tab w:val="clear" w:pos="8306"/>
        </w:tabs>
        <w:spacing w:line="360" w:lineRule="auto"/>
        <w:jc w:val="right"/>
      </w:pPr>
      <w:r w:rsidRPr="00515A5B">
        <w:t xml:space="preserve">Απ. </w:t>
      </w:r>
      <w:r w:rsidR="005D7057" w:rsidRPr="00515A5B">
        <w:t xml:space="preserve">α) </w:t>
      </w:r>
      <w:r w:rsidR="005D7057" w:rsidRPr="00515A5B">
        <w:rPr>
          <w:lang w:val="en-US"/>
        </w:rPr>
        <w:t>pH</w:t>
      </w:r>
      <w:r w:rsidRPr="00515A5B">
        <w:t xml:space="preserve"> = </w:t>
      </w:r>
      <w:r w:rsidR="005D7057" w:rsidRPr="00FF731B">
        <w:t>1</w:t>
      </w:r>
      <w:r w:rsidRPr="00515A5B">
        <w:t xml:space="preserve"> , </w:t>
      </w:r>
      <w:r w:rsidR="005D7057" w:rsidRPr="00515A5B">
        <w:t>β</w:t>
      </w:r>
      <w:r w:rsidRPr="00515A5B">
        <w:t xml:space="preserve">) </w:t>
      </w:r>
      <w:r w:rsidR="005D7057" w:rsidRPr="00515A5B">
        <w:rPr>
          <w:lang w:val="en-US"/>
        </w:rPr>
        <w:t>pH</w:t>
      </w:r>
      <w:r w:rsidR="005D7057" w:rsidRPr="00FF731B">
        <w:t xml:space="preserve"> = 8</w:t>
      </w:r>
    </w:p>
    <w:p w:rsidR="00CC5F63" w:rsidRPr="00515A5B" w:rsidRDefault="007E7765" w:rsidP="00ED6A02">
      <w:pPr>
        <w:pStyle w:val="a3"/>
        <w:tabs>
          <w:tab w:val="clear" w:pos="4153"/>
          <w:tab w:val="clear" w:pos="8306"/>
        </w:tabs>
        <w:spacing w:line="360" w:lineRule="auto"/>
        <w:jc w:val="both"/>
      </w:pPr>
      <w:r w:rsidRPr="00515A5B">
        <w:rPr>
          <w:b/>
        </w:rPr>
        <w:fldChar w:fldCharType="begin"/>
      </w:r>
      <w:r w:rsidR="00ED6A02" w:rsidRPr="00515A5B">
        <w:rPr>
          <w:b/>
        </w:rPr>
        <w:instrText xml:space="preserve"> LISTNUM </w:instrText>
      </w:r>
      <w:r w:rsidRPr="00515A5B">
        <w:rPr>
          <w:b/>
        </w:rPr>
        <w:fldChar w:fldCharType="end"/>
      </w:r>
      <w:r w:rsidR="00ED6A02" w:rsidRPr="00515A5B">
        <w:t xml:space="preserve"> 9 </w:t>
      </w:r>
      <w:r w:rsidR="00ED6A02" w:rsidRPr="00515A5B">
        <w:rPr>
          <w:lang w:val="en-US"/>
        </w:rPr>
        <w:t>gr</w:t>
      </w:r>
      <w:r w:rsidR="00ED6A02" w:rsidRPr="00515A5B">
        <w:t xml:space="preserve"> μίγματος </w:t>
      </w:r>
      <w:r w:rsidR="00ED6A02" w:rsidRPr="00515A5B">
        <w:rPr>
          <w:lang w:val="en-US"/>
        </w:rPr>
        <w:t>CH</w:t>
      </w:r>
      <w:r w:rsidR="00ED6A02" w:rsidRPr="00515A5B">
        <w:rPr>
          <w:vertAlign w:val="subscript"/>
        </w:rPr>
        <w:t>3</w:t>
      </w:r>
      <w:r w:rsidR="00487B9E" w:rsidRPr="00515A5B">
        <w:rPr>
          <w:lang w:val="en-US"/>
        </w:rPr>
        <w:t>COON</w:t>
      </w:r>
      <w:r w:rsidR="00487B9E" w:rsidRPr="00515A5B">
        <w:t>α</w:t>
      </w:r>
      <w:r w:rsidR="00ED6A02" w:rsidRPr="00515A5B">
        <w:t xml:space="preserve"> και </w:t>
      </w:r>
      <w:r w:rsidR="00ED6A02" w:rsidRPr="00515A5B">
        <w:rPr>
          <w:lang w:val="en-US"/>
        </w:rPr>
        <w:t>CH</w:t>
      </w:r>
      <w:r w:rsidR="00ED6A02" w:rsidRPr="00515A5B">
        <w:rPr>
          <w:vertAlign w:val="subscript"/>
        </w:rPr>
        <w:t>3</w:t>
      </w:r>
      <w:r w:rsidR="00ED6A02" w:rsidRPr="00515A5B">
        <w:rPr>
          <w:lang w:val="en-US"/>
        </w:rPr>
        <w:t>COO</w:t>
      </w:r>
      <w:r w:rsidR="00ED6A02" w:rsidRPr="00515A5B">
        <w:t xml:space="preserve">Κ διαλύονται στο νερό οπότε προκύπτει διάλυμα όγκου 500 </w:t>
      </w:r>
      <w:r w:rsidR="00ED6A02" w:rsidRPr="00515A5B">
        <w:rPr>
          <w:lang w:val="en-US"/>
        </w:rPr>
        <w:t>ml</w:t>
      </w:r>
      <w:r w:rsidR="00ED6A02" w:rsidRPr="00515A5B">
        <w:t xml:space="preserve"> με </w:t>
      </w:r>
      <w:r w:rsidR="00ED6A02" w:rsidRPr="00515A5B">
        <w:rPr>
          <w:lang w:val="en-US"/>
        </w:rPr>
        <w:t>pH</w:t>
      </w:r>
      <w:r w:rsidR="00ED6A02" w:rsidRPr="00515A5B">
        <w:t xml:space="preserve"> = 9. Να βρείτε τη σύσταση του μίγματος</w:t>
      </w:r>
      <w:r w:rsidR="00ED6A02" w:rsidRPr="003616E0">
        <w:t xml:space="preserve">. </w:t>
      </w:r>
      <w:r w:rsidR="001A681D" w:rsidRPr="00515A5B">
        <w:t>Δίνον</w:t>
      </w:r>
      <w:r w:rsidR="00ED6A02" w:rsidRPr="00515A5B">
        <w:t>ται</w:t>
      </w:r>
      <w:r w:rsidR="001A681D" w:rsidRPr="003616E0">
        <w:t>:</w:t>
      </w:r>
      <w:r w:rsidR="00ED6A02" w:rsidRPr="003616E0">
        <w:t xml:space="preserve"> </w:t>
      </w:r>
      <w:r w:rsidR="00ED6A02" w:rsidRPr="00515A5B">
        <w:t>Κ</w:t>
      </w:r>
      <w:r w:rsidR="00ED6A02" w:rsidRPr="00515A5B">
        <w:rPr>
          <w:vertAlign w:val="subscript"/>
        </w:rPr>
        <w:t>α</w:t>
      </w:r>
      <w:r w:rsidR="00ED6A02" w:rsidRPr="003616E0">
        <w:t>(</w:t>
      </w:r>
      <w:r w:rsidR="00ED6A02" w:rsidRPr="00515A5B">
        <w:rPr>
          <w:lang w:val="en-US"/>
        </w:rPr>
        <w:t>CH</w:t>
      </w:r>
      <w:r w:rsidR="00ED6A02" w:rsidRPr="003616E0">
        <w:rPr>
          <w:vertAlign w:val="subscript"/>
        </w:rPr>
        <w:t>3</w:t>
      </w:r>
      <w:r w:rsidR="00ED6A02" w:rsidRPr="00515A5B">
        <w:rPr>
          <w:lang w:val="en-US"/>
        </w:rPr>
        <w:t>COOH</w:t>
      </w:r>
      <w:r w:rsidR="00ED6A02" w:rsidRPr="003616E0">
        <w:t>) = 2 10</w:t>
      </w:r>
      <w:r w:rsidR="00ED6A02" w:rsidRPr="003616E0">
        <w:rPr>
          <w:vertAlign w:val="superscript"/>
        </w:rPr>
        <w:t>-5</w:t>
      </w:r>
      <w:r w:rsidR="00ED6A02" w:rsidRPr="003616E0">
        <w:t xml:space="preserve">, </w:t>
      </w:r>
      <w:r w:rsidR="00ED6A02" w:rsidRPr="00515A5B">
        <w:t>Κ</w:t>
      </w:r>
      <w:r w:rsidR="00ED6A02" w:rsidRPr="00515A5B">
        <w:rPr>
          <w:vertAlign w:val="subscript"/>
          <w:lang w:val="en-US"/>
        </w:rPr>
        <w:t>w</w:t>
      </w:r>
      <w:r w:rsidR="00ED6A02" w:rsidRPr="003616E0">
        <w:t>(</w:t>
      </w:r>
      <w:r w:rsidR="00ED6A02" w:rsidRPr="00515A5B">
        <w:rPr>
          <w:lang w:val="en-US"/>
        </w:rPr>
        <w:t>H</w:t>
      </w:r>
      <w:r w:rsidR="00ED6A02" w:rsidRPr="003616E0">
        <w:rPr>
          <w:vertAlign w:val="subscript"/>
        </w:rPr>
        <w:t>2</w:t>
      </w:r>
      <w:r w:rsidR="00ED6A02" w:rsidRPr="00515A5B">
        <w:rPr>
          <w:lang w:val="en-GB"/>
        </w:rPr>
        <w:t>O</w:t>
      </w:r>
      <w:r w:rsidR="00ED6A02" w:rsidRPr="003616E0">
        <w:t>) = 10</w:t>
      </w:r>
      <w:r w:rsidR="00ED6A02" w:rsidRPr="003616E0">
        <w:rPr>
          <w:vertAlign w:val="superscript"/>
        </w:rPr>
        <w:t>-14</w:t>
      </w:r>
      <w:r w:rsidR="00ED6A02" w:rsidRPr="003616E0">
        <w:t xml:space="preserve">, </w:t>
      </w:r>
      <w:r w:rsidR="00ED6A02" w:rsidRPr="00515A5B">
        <w:rPr>
          <w:lang w:val="en-US"/>
        </w:rPr>
        <w:t>Mr</w:t>
      </w:r>
      <w:r w:rsidR="00ED6A02" w:rsidRPr="003616E0">
        <w:t>(</w:t>
      </w:r>
      <w:r w:rsidR="00ED6A02" w:rsidRPr="00515A5B">
        <w:rPr>
          <w:lang w:val="en-US"/>
        </w:rPr>
        <w:t>CH</w:t>
      </w:r>
      <w:r w:rsidR="00ED6A02" w:rsidRPr="003616E0">
        <w:rPr>
          <w:vertAlign w:val="subscript"/>
        </w:rPr>
        <w:t>3</w:t>
      </w:r>
      <w:r w:rsidR="0068420F" w:rsidRPr="00515A5B">
        <w:rPr>
          <w:lang w:val="en-US"/>
        </w:rPr>
        <w:t>COON</w:t>
      </w:r>
      <w:r w:rsidR="0068420F" w:rsidRPr="00515A5B">
        <w:t>α</w:t>
      </w:r>
      <w:r w:rsidR="00ED6A02" w:rsidRPr="003616E0">
        <w:t xml:space="preserve">) = 82 , </w:t>
      </w:r>
      <w:r w:rsidR="00ED6A02" w:rsidRPr="00515A5B">
        <w:rPr>
          <w:lang w:val="en-US"/>
        </w:rPr>
        <w:t>Mr</w:t>
      </w:r>
      <w:r w:rsidR="00ED6A02" w:rsidRPr="003616E0">
        <w:t>(</w:t>
      </w:r>
      <w:r w:rsidR="00ED6A02" w:rsidRPr="00515A5B">
        <w:rPr>
          <w:lang w:val="en-US"/>
        </w:rPr>
        <w:t>CH</w:t>
      </w:r>
      <w:r w:rsidR="00ED6A02" w:rsidRPr="003616E0">
        <w:rPr>
          <w:vertAlign w:val="subscript"/>
        </w:rPr>
        <w:t>3</w:t>
      </w:r>
      <w:r w:rsidR="00ED6A02" w:rsidRPr="00515A5B">
        <w:rPr>
          <w:lang w:val="en-US"/>
        </w:rPr>
        <w:t>COOK</w:t>
      </w:r>
      <w:r w:rsidR="00ED6A02" w:rsidRPr="003616E0">
        <w:t>) = 98</w:t>
      </w:r>
    </w:p>
    <w:p w:rsidR="00ED6A02" w:rsidRPr="00515A5B" w:rsidRDefault="001A681D" w:rsidP="00CC5F63">
      <w:pPr>
        <w:pStyle w:val="a3"/>
        <w:tabs>
          <w:tab w:val="clear" w:pos="4153"/>
          <w:tab w:val="clear" w:pos="8306"/>
        </w:tabs>
        <w:spacing w:line="360" w:lineRule="auto"/>
        <w:jc w:val="right"/>
      </w:pPr>
      <w:r w:rsidRPr="00515A5B">
        <w:t xml:space="preserve">Απ: 4,1 </w:t>
      </w:r>
      <w:r w:rsidRPr="00515A5B">
        <w:rPr>
          <w:lang w:val="en-US"/>
        </w:rPr>
        <w:t>gr</w:t>
      </w:r>
      <w:r w:rsidRPr="00515A5B">
        <w:t xml:space="preserve"> - 4,9 </w:t>
      </w:r>
      <w:r w:rsidRPr="00515A5B">
        <w:rPr>
          <w:lang w:val="en-US"/>
        </w:rPr>
        <w:t>gr</w:t>
      </w:r>
      <w:r w:rsidRPr="00515A5B">
        <w:t>.</w:t>
      </w:r>
    </w:p>
    <w:p w:rsidR="00CC5F63" w:rsidRPr="00515A5B" w:rsidRDefault="007E7765" w:rsidP="00CC5F63">
      <w:pPr>
        <w:pStyle w:val="a3"/>
        <w:spacing w:line="360" w:lineRule="auto"/>
        <w:jc w:val="both"/>
      </w:pPr>
      <w:r w:rsidRPr="00515A5B">
        <w:rPr>
          <w:b/>
        </w:rPr>
        <w:fldChar w:fldCharType="begin"/>
      </w:r>
      <w:r w:rsidR="00CC5F63" w:rsidRPr="00515A5B">
        <w:rPr>
          <w:b/>
        </w:rPr>
        <w:instrText xml:space="preserve"> LISTNUM </w:instrText>
      </w:r>
      <w:r w:rsidRPr="00515A5B">
        <w:rPr>
          <w:b/>
        </w:rPr>
        <w:fldChar w:fldCharType="end"/>
      </w:r>
      <w:r w:rsidR="00CC5F63" w:rsidRPr="00515A5B">
        <w:t xml:space="preserve"> Διάλυμα ΝΗ</w:t>
      </w:r>
      <w:r w:rsidR="00CC5F63" w:rsidRPr="00515A5B">
        <w:rPr>
          <w:vertAlign w:val="subscript"/>
        </w:rPr>
        <w:t>4</w:t>
      </w:r>
      <w:r w:rsidR="00CC5F63" w:rsidRPr="00515A5B">
        <w:t xml:space="preserve">CN με </w:t>
      </w:r>
      <w:r w:rsidR="00CC5F63" w:rsidRPr="00515A5B">
        <w:rPr>
          <w:lang w:val="en-US"/>
        </w:rPr>
        <w:t>C</w:t>
      </w:r>
      <w:r w:rsidR="00CC5F63" w:rsidRPr="00515A5B">
        <w:t xml:space="preserve"> = 10</w:t>
      </w:r>
      <w:r w:rsidR="00CC5F63" w:rsidRPr="00515A5B">
        <w:rPr>
          <w:vertAlign w:val="superscript"/>
        </w:rPr>
        <w:t>−4</w:t>
      </w:r>
      <w:r w:rsidR="00CC5F63" w:rsidRPr="00515A5B">
        <w:t xml:space="preserve"> Μ έχει pH = 9. Να υπολογιστούν οι συγκεντρώσεις [ΝΗ</w:t>
      </w:r>
      <w:r w:rsidR="00CC5F63" w:rsidRPr="00515A5B">
        <w:rPr>
          <w:vertAlign w:val="subscript"/>
        </w:rPr>
        <w:t>3</w:t>
      </w:r>
      <w:r w:rsidR="00CC5F63" w:rsidRPr="00515A5B">
        <w:t>] και [HCN] στο διάλυμα αυτό. Δίνονται οι σταθερές ιοντισμού: K</w:t>
      </w:r>
      <w:r w:rsidR="00CC5F63" w:rsidRPr="00515A5B">
        <w:rPr>
          <w:vertAlign w:val="subscript"/>
        </w:rPr>
        <w:t>b</w:t>
      </w:r>
      <w:r w:rsidR="00CC5F63" w:rsidRPr="00515A5B">
        <w:t>(NH</w:t>
      </w:r>
      <w:r w:rsidR="00CC5F63" w:rsidRPr="00515A5B">
        <w:rPr>
          <w:vertAlign w:val="subscript"/>
        </w:rPr>
        <w:t>3</w:t>
      </w:r>
      <w:r w:rsidR="00CC5F63" w:rsidRPr="00515A5B">
        <w:t>) = 10</w:t>
      </w:r>
      <w:r w:rsidR="00CC5F63" w:rsidRPr="00515A5B">
        <w:rPr>
          <w:vertAlign w:val="superscript"/>
        </w:rPr>
        <w:t>−5</w:t>
      </w:r>
      <w:r w:rsidR="00CC5F63" w:rsidRPr="00515A5B">
        <w:t xml:space="preserve"> και Κ</w:t>
      </w:r>
      <w:r w:rsidR="00CC5F63" w:rsidRPr="00515A5B">
        <w:rPr>
          <w:vertAlign w:val="subscript"/>
        </w:rPr>
        <w:t>α</w:t>
      </w:r>
      <w:r w:rsidR="00CC5F63" w:rsidRPr="00515A5B">
        <w:t>(HCN) = 10</w:t>
      </w:r>
      <w:r w:rsidR="00CC5F63" w:rsidRPr="00515A5B">
        <w:rPr>
          <w:vertAlign w:val="superscript"/>
        </w:rPr>
        <w:t>−10</w:t>
      </w:r>
      <w:r w:rsidR="00CC5F63" w:rsidRPr="00515A5B">
        <w:t>.</w:t>
      </w:r>
    </w:p>
    <w:p w:rsidR="00CC5F63" w:rsidRPr="00515A5B" w:rsidRDefault="00CC5F63" w:rsidP="00CC5F63">
      <w:pPr>
        <w:pStyle w:val="a3"/>
        <w:spacing w:line="360" w:lineRule="auto"/>
        <w:jc w:val="both"/>
      </w:pPr>
      <w:r w:rsidRPr="00515A5B">
        <w:t xml:space="preserve"> θ = 25οC, όπου Κ</w:t>
      </w:r>
      <w:r w:rsidRPr="00515A5B">
        <w:rPr>
          <w:vertAlign w:val="subscript"/>
        </w:rPr>
        <w:t>w</w:t>
      </w:r>
      <w:r w:rsidRPr="00515A5B">
        <w:t xml:space="preserve"> = 10</w:t>
      </w:r>
      <w:r w:rsidRPr="00515A5B">
        <w:rPr>
          <w:vertAlign w:val="superscript"/>
        </w:rPr>
        <w:t>−14</w:t>
      </w:r>
      <w:r w:rsidRPr="00515A5B">
        <w:t>. Να μην θεωρηθούν προσεγγίσεις.</w:t>
      </w:r>
      <w:r w:rsidR="008B64B6">
        <w:t xml:space="preserve"> Εξηγείστε γιατί;</w:t>
      </w:r>
    </w:p>
    <w:p w:rsidR="00CC5F63" w:rsidRPr="00515A5B" w:rsidRDefault="00CC5F63" w:rsidP="00CC5F63">
      <w:pPr>
        <w:pStyle w:val="a3"/>
        <w:tabs>
          <w:tab w:val="clear" w:pos="4153"/>
          <w:tab w:val="clear" w:pos="8306"/>
        </w:tabs>
        <w:spacing w:line="360" w:lineRule="auto"/>
        <w:jc w:val="right"/>
      </w:pPr>
      <w:r w:rsidRPr="00515A5B">
        <w:t>Απ. [ΝΗ</w:t>
      </w:r>
      <w:r w:rsidRPr="00515A5B">
        <w:rPr>
          <w:vertAlign w:val="subscript"/>
        </w:rPr>
        <w:t>3</w:t>
      </w:r>
      <w:r w:rsidRPr="00515A5B">
        <w:t>] = 5 10</w:t>
      </w:r>
      <w:r w:rsidRPr="00515A5B">
        <w:rPr>
          <w:vertAlign w:val="superscript"/>
        </w:rPr>
        <w:t>−5</w:t>
      </w:r>
      <w:r w:rsidRPr="00515A5B">
        <w:t xml:space="preserve"> , [HCN] = 9 10</w:t>
      </w:r>
      <w:r w:rsidRPr="00515A5B">
        <w:rPr>
          <w:vertAlign w:val="superscript"/>
        </w:rPr>
        <w:t>−5</w:t>
      </w:r>
    </w:p>
    <w:p w:rsidR="00DB1F83" w:rsidRDefault="00DB1F83">
      <w:pPr>
        <w:rPr>
          <w:b/>
          <w:spacing w:val="20"/>
          <w:sz w:val="32"/>
          <w:szCs w:val="32"/>
          <w:u w:val="single"/>
        </w:rPr>
      </w:pPr>
      <w:r>
        <w:rPr>
          <w:b/>
          <w:spacing w:val="20"/>
          <w:sz w:val="32"/>
          <w:szCs w:val="32"/>
          <w:u w:val="single"/>
        </w:rPr>
        <w:br w:type="page"/>
      </w:r>
    </w:p>
    <w:p w:rsidR="002473F2" w:rsidRPr="00A42600" w:rsidRDefault="00E36263" w:rsidP="00A42600">
      <w:pPr>
        <w:spacing w:line="360" w:lineRule="auto"/>
        <w:jc w:val="center"/>
        <w:rPr>
          <w:b/>
          <w:spacing w:val="20"/>
          <w:sz w:val="32"/>
          <w:szCs w:val="32"/>
          <w:u w:val="single"/>
        </w:rPr>
      </w:pPr>
      <w:r w:rsidRPr="00A42600">
        <w:rPr>
          <w:b/>
          <w:spacing w:val="20"/>
          <w:sz w:val="32"/>
          <w:szCs w:val="32"/>
          <w:u w:val="single"/>
        </w:rPr>
        <w:lastRenderedPageBreak/>
        <w:sym w:font="Wingdings" w:char="F034"/>
      </w:r>
      <w:r w:rsidRPr="00A42600">
        <w:rPr>
          <w:b/>
          <w:spacing w:val="20"/>
          <w:sz w:val="32"/>
          <w:szCs w:val="32"/>
          <w:u w:val="single"/>
        </w:rPr>
        <w:t xml:space="preserve"> Επίδραση κοινού ιόντος</w:t>
      </w:r>
    </w:p>
    <w:p w:rsidR="00E36263" w:rsidRPr="00BB16DC" w:rsidRDefault="007344D0" w:rsidP="00656489">
      <w:pPr>
        <w:shd w:val="clear" w:color="auto" w:fill="FFFFFF"/>
        <w:autoSpaceDE w:val="0"/>
        <w:autoSpaceDN w:val="0"/>
        <w:adjustRightInd w:val="0"/>
        <w:spacing w:line="360" w:lineRule="auto"/>
        <w:ind w:firstLine="720"/>
        <w:jc w:val="both"/>
        <w:rPr>
          <w:szCs w:val="22"/>
        </w:rPr>
      </w:pPr>
      <w:r>
        <w:t>Στην ενότητα αυτή θα μελετήσουμε περιπτώσεις κατά τις οποίες σε διάλυμα ασθενούς οξέος ή ασθενούς βάσης προσθέτουμε ουσίες που με τον ιοντισμό ή τη διάστασή τους παρέχουν στο διάλυμα ιόντα κοινά με αυτά του ασθενούς ηλεκτρολύτη.</w:t>
      </w:r>
    </w:p>
    <w:p w:rsidR="002473F2" w:rsidRPr="00515A5B" w:rsidRDefault="002473F2" w:rsidP="00656489">
      <w:pPr>
        <w:shd w:val="clear" w:color="auto" w:fill="FFFFFF"/>
        <w:autoSpaceDE w:val="0"/>
        <w:autoSpaceDN w:val="0"/>
        <w:adjustRightInd w:val="0"/>
        <w:spacing w:line="360" w:lineRule="auto"/>
        <w:ind w:firstLine="720"/>
        <w:jc w:val="both"/>
      </w:pPr>
      <w:r w:rsidRPr="00515A5B">
        <w:rPr>
          <w:szCs w:val="22"/>
        </w:rPr>
        <w:t>Έστω ένα διάλυμα του ασθενούς οξέος ΗΑ στο οποίο έχει αποκατασταθεί η ισορροπία:</w:t>
      </w:r>
    </w:p>
    <w:p w:rsidR="002473F2" w:rsidRPr="00515A5B" w:rsidRDefault="002473F2" w:rsidP="002473F2">
      <w:pPr>
        <w:shd w:val="clear" w:color="auto" w:fill="FFFFFF"/>
        <w:autoSpaceDE w:val="0"/>
        <w:autoSpaceDN w:val="0"/>
        <w:adjustRightInd w:val="0"/>
        <w:spacing w:line="360" w:lineRule="auto"/>
        <w:jc w:val="center"/>
      </w:pPr>
      <w:r w:rsidRPr="00515A5B">
        <w:rPr>
          <w:szCs w:val="22"/>
        </w:rPr>
        <w:t>ΗΑ  +  Η</w:t>
      </w:r>
      <w:r w:rsidRPr="00515A5B">
        <w:rPr>
          <w:szCs w:val="22"/>
          <w:vertAlign w:val="subscript"/>
        </w:rPr>
        <w:t>2</w:t>
      </w:r>
      <w:r w:rsidRPr="00515A5B">
        <w:rPr>
          <w:szCs w:val="22"/>
        </w:rPr>
        <w:t xml:space="preserve">Ο  </w:t>
      </w:r>
      <w:r w:rsidR="000343B5" w:rsidRPr="00515A5B">
        <w:sym w:font="Wingdings 3" w:char="0044"/>
      </w:r>
      <w:r w:rsidRPr="00515A5B">
        <w:rPr>
          <w:rFonts w:eastAsia="Arial Unicode MS"/>
          <w:szCs w:val="22"/>
        </w:rPr>
        <w:t xml:space="preserve"> </w:t>
      </w:r>
      <w:r w:rsidRPr="00515A5B">
        <w:rPr>
          <w:szCs w:val="22"/>
        </w:rPr>
        <w:t>Α</w:t>
      </w:r>
      <w:r w:rsidRPr="00515A5B">
        <w:rPr>
          <w:szCs w:val="22"/>
          <w:vertAlign w:val="superscript"/>
        </w:rPr>
        <w:t>–</w:t>
      </w:r>
      <w:r w:rsidRPr="00515A5B">
        <w:rPr>
          <w:szCs w:val="22"/>
        </w:rPr>
        <w:t xml:space="preserve">  +  Η</w:t>
      </w:r>
      <w:r w:rsidRPr="00515A5B">
        <w:rPr>
          <w:szCs w:val="22"/>
          <w:vertAlign w:val="subscript"/>
        </w:rPr>
        <w:t>3</w:t>
      </w:r>
      <w:r w:rsidRPr="00515A5B">
        <w:rPr>
          <w:szCs w:val="22"/>
        </w:rPr>
        <w:t>Ο</w:t>
      </w:r>
      <w:r w:rsidRPr="00515A5B">
        <w:rPr>
          <w:szCs w:val="22"/>
          <w:vertAlign w:val="superscript"/>
        </w:rPr>
        <w:t>+</w:t>
      </w:r>
    </w:p>
    <w:p w:rsidR="002473F2" w:rsidRPr="007344D0" w:rsidRDefault="0077092E" w:rsidP="007344D0">
      <w:pPr>
        <w:pStyle w:val="31"/>
        <w:spacing w:line="360" w:lineRule="auto"/>
        <w:ind w:left="0" w:firstLine="720"/>
        <w:jc w:val="both"/>
        <w:rPr>
          <w:sz w:val="24"/>
          <w:szCs w:val="24"/>
        </w:rPr>
      </w:pPr>
      <w:r w:rsidRPr="00515A5B">
        <w:rPr>
          <w:sz w:val="24"/>
          <w:szCs w:val="24"/>
        </w:rPr>
        <w:t xml:space="preserve">Έστω ότι </w:t>
      </w:r>
      <w:r w:rsidR="002473F2" w:rsidRPr="00515A5B">
        <w:rPr>
          <w:sz w:val="24"/>
          <w:szCs w:val="24"/>
        </w:rPr>
        <w:t>προσθέτουμε στο διάλυμα αυτό έναν ηλεκτρολύτη ο οποίος, με τη διάσταση του ή τον ιοντισμό του, σχηματίζει κοινό ιόν με τα προϊόντ</w:t>
      </w:r>
      <w:r w:rsidRPr="00515A5B">
        <w:rPr>
          <w:sz w:val="24"/>
          <w:szCs w:val="24"/>
        </w:rPr>
        <w:t>α της αντίδρα</w:t>
      </w:r>
      <w:r w:rsidR="002473F2" w:rsidRPr="00515A5B">
        <w:rPr>
          <w:sz w:val="24"/>
          <w:szCs w:val="24"/>
        </w:rPr>
        <w:t xml:space="preserve">σης ιοντισμού του </w:t>
      </w:r>
      <w:r w:rsidRPr="00515A5B">
        <w:rPr>
          <w:sz w:val="24"/>
          <w:szCs w:val="24"/>
        </w:rPr>
        <w:t>ασθενούς οξέος ΗΑ</w:t>
      </w:r>
      <w:r w:rsidRPr="007344D0">
        <w:rPr>
          <w:sz w:val="24"/>
          <w:szCs w:val="24"/>
        </w:rPr>
        <w:t>.</w:t>
      </w:r>
      <w:r w:rsidR="007344D0" w:rsidRPr="007344D0">
        <w:rPr>
          <w:sz w:val="24"/>
          <w:szCs w:val="24"/>
        </w:rPr>
        <w:t xml:space="preserve"> </w:t>
      </w:r>
      <w:r w:rsidR="002473F2" w:rsidRPr="007344D0">
        <w:rPr>
          <w:sz w:val="24"/>
          <w:szCs w:val="24"/>
        </w:rPr>
        <w:t xml:space="preserve">Για παράδειγμα, προσθέτουμε </w:t>
      </w:r>
      <w:r w:rsidR="002473F2" w:rsidRPr="007344D0">
        <w:rPr>
          <w:sz w:val="24"/>
          <w:szCs w:val="24"/>
          <w:lang w:val="en-US"/>
        </w:rPr>
        <w:t>HC</w:t>
      </w:r>
      <w:r w:rsidR="002473F2" w:rsidRPr="007344D0">
        <w:rPr>
          <w:sz w:val="24"/>
          <w:szCs w:val="24"/>
        </w:rPr>
        <w:t xml:space="preserve">1 ή το άλας </w:t>
      </w:r>
      <w:r w:rsidR="002473F2" w:rsidRPr="007344D0">
        <w:rPr>
          <w:sz w:val="24"/>
          <w:szCs w:val="24"/>
          <w:lang w:val="en-US"/>
        </w:rPr>
        <w:t>N</w:t>
      </w:r>
      <w:r w:rsidR="002473F2" w:rsidRPr="007344D0">
        <w:rPr>
          <w:sz w:val="24"/>
          <w:szCs w:val="24"/>
        </w:rPr>
        <w:t>α</w:t>
      </w:r>
      <w:r w:rsidR="002473F2" w:rsidRPr="007344D0">
        <w:rPr>
          <w:sz w:val="24"/>
          <w:szCs w:val="24"/>
          <w:lang w:val="en-US"/>
        </w:rPr>
        <w:t>A</w:t>
      </w:r>
      <w:r w:rsidR="002473F2" w:rsidRPr="007344D0">
        <w:rPr>
          <w:sz w:val="24"/>
          <w:szCs w:val="24"/>
        </w:rPr>
        <w:t>:</w:t>
      </w:r>
    </w:p>
    <w:p w:rsidR="002473F2" w:rsidRPr="00515A5B" w:rsidRDefault="002473F2" w:rsidP="002473F2">
      <w:pPr>
        <w:shd w:val="clear" w:color="auto" w:fill="FFFFFF"/>
        <w:autoSpaceDE w:val="0"/>
        <w:autoSpaceDN w:val="0"/>
        <w:adjustRightInd w:val="0"/>
        <w:spacing w:line="360" w:lineRule="auto"/>
        <w:jc w:val="center"/>
        <w:rPr>
          <w:vertAlign w:val="superscript"/>
        </w:rPr>
      </w:pPr>
      <w:r w:rsidRPr="00515A5B">
        <w:rPr>
          <w:szCs w:val="22"/>
          <w:lang w:val="en-US"/>
        </w:rPr>
        <w:t>HC</w:t>
      </w:r>
      <w:r w:rsidR="00313836" w:rsidRPr="00515A5B">
        <w:rPr>
          <w:szCs w:val="22"/>
        </w:rPr>
        <w:t xml:space="preserve">1  +  </w:t>
      </w:r>
      <w:r w:rsidRPr="00515A5B">
        <w:rPr>
          <w:szCs w:val="22"/>
        </w:rPr>
        <w:t>Η</w:t>
      </w:r>
      <w:r w:rsidRPr="00515A5B">
        <w:rPr>
          <w:szCs w:val="22"/>
          <w:vertAlign w:val="subscript"/>
        </w:rPr>
        <w:t>2</w:t>
      </w:r>
      <w:r w:rsidR="00313836" w:rsidRPr="00515A5B">
        <w:rPr>
          <w:szCs w:val="22"/>
        </w:rPr>
        <w:t xml:space="preserve">O  →  </w:t>
      </w:r>
      <w:r w:rsidRPr="00515A5B">
        <w:rPr>
          <w:szCs w:val="22"/>
          <w:lang w:val="en-US"/>
        </w:rPr>
        <w:t>Cl</w:t>
      </w:r>
      <w:r w:rsidRPr="00515A5B">
        <w:rPr>
          <w:szCs w:val="22"/>
          <w:vertAlign w:val="superscript"/>
        </w:rPr>
        <w:t>–</w:t>
      </w:r>
      <w:r w:rsidR="00313836" w:rsidRPr="00515A5B">
        <w:rPr>
          <w:szCs w:val="22"/>
        </w:rPr>
        <w:t xml:space="preserve">  +  </w:t>
      </w:r>
      <w:r w:rsidRPr="00515A5B">
        <w:rPr>
          <w:b/>
          <w:bCs/>
          <w:szCs w:val="22"/>
        </w:rPr>
        <w:t>Η</w:t>
      </w:r>
      <w:r w:rsidRPr="00515A5B">
        <w:rPr>
          <w:b/>
          <w:bCs/>
          <w:szCs w:val="22"/>
          <w:vertAlign w:val="subscript"/>
        </w:rPr>
        <w:t>3</w:t>
      </w:r>
      <w:r w:rsidRPr="00515A5B">
        <w:rPr>
          <w:b/>
          <w:bCs/>
          <w:szCs w:val="22"/>
        </w:rPr>
        <w:t>O</w:t>
      </w:r>
      <w:r w:rsidRPr="00515A5B">
        <w:rPr>
          <w:b/>
          <w:bCs/>
          <w:szCs w:val="22"/>
          <w:vertAlign w:val="superscript"/>
        </w:rPr>
        <w:t>+</w:t>
      </w:r>
    </w:p>
    <w:p w:rsidR="002473F2" w:rsidRPr="00515A5B" w:rsidRDefault="002473F2" w:rsidP="002473F2">
      <w:pPr>
        <w:shd w:val="clear" w:color="auto" w:fill="FFFFFF"/>
        <w:autoSpaceDE w:val="0"/>
        <w:autoSpaceDN w:val="0"/>
        <w:adjustRightInd w:val="0"/>
        <w:spacing w:line="360" w:lineRule="auto"/>
        <w:jc w:val="center"/>
        <w:rPr>
          <w:vertAlign w:val="superscript"/>
        </w:rPr>
      </w:pPr>
      <w:r w:rsidRPr="00515A5B">
        <w:rPr>
          <w:szCs w:val="23"/>
          <w:lang w:val="en-US"/>
        </w:rPr>
        <w:t>N</w:t>
      </w:r>
      <w:r w:rsidRPr="00515A5B">
        <w:rPr>
          <w:szCs w:val="23"/>
        </w:rPr>
        <w:t>α</w:t>
      </w:r>
      <w:r w:rsidRPr="00515A5B">
        <w:rPr>
          <w:szCs w:val="23"/>
          <w:lang w:val="en-US"/>
        </w:rPr>
        <w:t>A</w:t>
      </w:r>
      <w:r w:rsidR="00313836" w:rsidRPr="00515A5B">
        <w:rPr>
          <w:szCs w:val="23"/>
        </w:rPr>
        <w:t xml:space="preserve">  </w:t>
      </w:r>
      <w:r w:rsidRPr="00515A5B">
        <w:rPr>
          <w:szCs w:val="23"/>
        </w:rPr>
        <w:t xml:space="preserve">→  </w:t>
      </w:r>
      <w:r w:rsidRPr="00515A5B">
        <w:rPr>
          <w:szCs w:val="22"/>
          <w:lang w:val="en-US"/>
        </w:rPr>
        <w:t>N</w:t>
      </w:r>
      <w:r w:rsidRPr="00515A5B">
        <w:rPr>
          <w:szCs w:val="22"/>
        </w:rPr>
        <w:t>α</w:t>
      </w:r>
      <w:r w:rsidRPr="00515A5B">
        <w:rPr>
          <w:szCs w:val="22"/>
          <w:vertAlign w:val="superscript"/>
        </w:rPr>
        <w:t>+</w:t>
      </w:r>
      <w:r w:rsidRPr="00515A5B">
        <w:rPr>
          <w:szCs w:val="22"/>
        </w:rPr>
        <w:t xml:space="preserve"> </w:t>
      </w:r>
      <w:r w:rsidR="00313836" w:rsidRPr="00515A5B">
        <w:rPr>
          <w:szCs w:val="22"/>
        </w:rPr>
        <w:t xml:space="preserve"> +</w:t>
      </w:r>
      <w:r w:rsidRPr="00515A5B">
        <w:rPr>
          <w:szCs w:val="22"/>
        </w:rPr>
        <w:t xml:space="preserve">  </w:t>
      </w:r>
      <w:r w:rsidRPr="00515A5B">
        <w:rPr>
          <w:b/>
          <w:bCs/>
          <w:szCs w:val="22"/>
          <w:lang w:val="en-US"/>
        </w:rPr>
        <w:t>A</w:t>
      </w:r>
      <w:r w:rsidRPr="00515A5B">
        <w:rPr>
          <w:b/>
          <w:bCs/>
          <w:szCs w:val="22"/>
          <w:vertAlign w:val="superscript"/>
        </w:rPr>
        <w:t>–</w:t>
      </w:r>
    </w:p>
    <w:p w:rsidR="002473F2" w:rsidRPr="00515A5B" w:rsidRDefault="002473F2" w:rsidP="00656489">
      <w:pPr>
        <w:shd w:val="clear" w:color="auto" w:fill="FFFFFF"/>
        <w:autoSpaceDE w:val="0"/>
        <w:autoSpaceDN w:val="0"/>
        <w:adjustRightInd w:val="0"/>
        <w:spacing w:line="360" w:lineRule="auto"/>
        <w:ind w:firstLine="720"/>
        <w:jc w:val="both"/>
      </w:pPr>
      <w:r w:rsidRPr="00515A5B">
        <w:rPr>
          <w:szCs w:val="22"/>
        </w:rPr>
        <w:t>Με την προσθήκη του ηλεκτρολύτη αυξάνεται η συγκέντρωση των ιόντων Η</w:t>
      </w:r>
      <w:r w:rsidRPr="00515A5B">
        <w:rPr>
          <w:szCs w:val="22"/>
          <w:vertAlign w:val="subscript"/>
        </w:rPr>
        <w:t>3</w:t>
      </w:r>
      <w:r w:rsidRPr="00515A5B">
        <w:rPr>
          <w:szCs w:val="22"/>
        </w:rPr>
        <w:t>Ο</w:t>
      </w:r>
      <w:r w:rsidRPr="00515A5B">
        <w:rPr>
          <w:szCs w:val="22"/>
          <w:vertAlign w:val="superscript"/>
        </w:rPr>
        <w:t xml:space="preserve">+ </w:t>
      </w:r>
      <w:r w:rsidRPr="00515A5B">
        <w:rPr>
          <w:szCs w:val="22"/>
        </w:rPr>
        <w:t xml:space="preserve">(στην περίπτωση του </w:t>
      </w:r>
      <w:r w:rsidRPr="00515A5B">
        <w:rPr>
          <w:szCs w:val="22"/>
          <w:lang w:val="en-US"/>
        </w:rPr>
        <w:t>HC</w:t>
      </w:r>
      <w:r w:rsidRPr="00515A5B">
        <w:rPr>
          <w:szCs w:val="22"/>
        </w:rPr>
        <w:t>1) ή της συζυγούς βάσης Α</w:t>
      </w:r>
      <w:r w:rsidRPr="00515A5B">
        <w:rPr>
          <w:szCs w:val="22"/>
          <w:vertAlign w:val="superscript"/>
        </w:rPr>
        <w:t>–</w:t>
      </w:r>
      <w:r w:rsidRPr="00515A5B">
        <w:rPr>
          <w:szCs w:val="22"/>
        </w:rPr>
        <w:t xml:space="preserve"> (στην περίπτωση του </w:t>
      </w:r>
      <w:r w:rsidRPr="00515A5B">
        <w:rPr>
          <w:szCs w:val="22"/>
          <w:lang w:val="en-US"/>
        </w:rPr>
        <w:t>N</w:t>
      </w:r>
      <w:r w:rsidRPr="00515A5B">
        <w:rPr>
          <w:szCs w:val="22"/>
        </w:rPr>
        <w:t>α</w:t>
      </w:r>
      <w:r w:rsidRPr="00515A5B">
        <w:rPr>
          <w:szCs w:val="22"/>
          <w:lang w:val="en-US"/>
        </w:rPr>
        <w:t>A</w:t>
      </w:r>
      <w:r w:rsidRPr="00515A5B">
        <w:rPr>
          <w:szCs w:val="22"/>
        </w:rPr>
        <w:t xml:space="preserve">) στο διάλυμα. Αυτό έχει ως αποτέλεσμα, σύμφωνα με την αρχή </w:t>
      </w:r>
      <w:r w:rsidRPr="00515A5B">
        <w:rPr>
          <w:bCs/>
          <w:szCs w:val="22"/>
          <w:lang w:val="en-US"/>
        </w:rPr>
        <w:t>Le</w:t>
      </w:r>
      <w:r w:rsidRPr="00515A5B">
        <w:rPr>
          <w:bCs/>
          <w:szCs w:val="22"/>
        </w:rPr>
        <w:t xml:space="preserve"> </w:t>
      </w:r>
      <w:r w:rsidRPr="00515A5B">
        <w:rPr>
          <w:szCs w:val="22"/>
          <w:lang w:val="en-US"/>
        </w:rPr>
        <w:t>Chatelier</w:t>
      </w:r>
      <w:r w:rsidRPr="00515A5B">
        <w:rPr>
          <w:szCs w:val="22"/>
        </w:rPr>
        <w:t xml:space="preserve"> - </w:t>
      </w:r>
      <w:r w:rsidRPr="00515A5B">
        <w:rPr>
          <w:szCs w:val="22"/>
          <w:lang w:val="en-US"/>
        </w:rPr>
        <w:t>Van</w:t>
      </w:r>
      <w:r w:rsidRPr="00515A5B">
        <w:rPr>
          <w:szCs w:val="22"/>
        </w:rPr>
        <w:t>'</w:t>
      </w:r>
      <w:r w:rsidRPr="00515A5B">
        <w:rPr>
          <w:szCs w:val="22"/>
          <w:lang w:val="en-US"/>
        </w:rPr>
        <w:t>t</w:t>
      </w:r>
      <w:r w:rsidRPr="00515A5B">
        <w:rPr>
          <w:szCs w:val="22"/>
        </w:rPr>
        <w:t xml:space="preserve"> </w:t>
      </w:r>
      <w:r w:rsidRPr="00515A5B">
        <w:rPr>
          <w:szCs w:val="22"/>
          <w:lang w:val="en-US"/>
        </w:rPr>
        <w:t>Hoff</w:t>
      </w:r>
      <w:r w:rsidRPr="00515A5B">
        <w:rPr>
          <w:szCs w:val="22"/>
        </w:rPr>
        <w:t>, τη μετατόπιση της θέσης ισορροπίας του ασθενούς οξέος ΗΑ προς τ' αριστερά. Έτσι σχηματίζονται αδιάστατα μόρια ΗΑ, οπότε ελαττώνεται ο βαθμός ιοντισμού του ασθενούς ηλεκτρολύτη:</w:t>
      </w:r>
    </w:p>
    <w:p w:rsidR="002473F2" w:rsidRPr="00515A5B" w:rsidRDefault="002473F2" w:rsidP="002473F2">
      <w:pPr>
        <w:shd w:val="clear" w:color="auto" w:fill="FFFFFF"/>
        <w:tabs>
          <w:tab w:val="left" w:pos="1843"/>
        </w:tabs>
        <w:autoSpaceDE w:val="0"/>
        <w:autoSpaceDN w:val="0"/>
        <w:adjustRightInd w:val="0"/>
        <w:spacing w:line="360" w:lineRule="auto"/>
        <w:jc w:val="center"/>
        <w:rPr>
          <w:iCs/>
          <w:szCs w:val="23"/>
        </w:rPr>
      </w:pPr>
      <w:r w:rsidRPr="00515A5B">
        <w:rPr>
          <w:iCs/>
          <w:szCs w:val="23"/>
        </w:rPr>
        <w:t xml:space="preserve">α = </w:t>
      </w:r>
      <w:r w:rsidRPr="00515A5B">
        <w:rPr>
          <w:iCs/>
          <w:position w:val="-26"/>
          <w:szCs w:val="23"/>
        </w:rPr>
        <w:object w:dxaOrig="499" w:dyaOrig="639">
          <v:shape id="_x0000_i1099" type="#_x0000_t75" style="width:25.2pt;height:31.8pt" o:ole="">
            <v:imagedata r:id="rId170" o:title=""/>
          </v:shape>
          <o:OLEObject Type="Embed" ProgID="Equation.3" ShapeID="_x0000_i1099" DrawAspect="Content" ObjectID="_1795090521" r:id="rId171"/>
        </w:object>
      </w:r>
      <w:r w:rsidR="0077092E" w:rsidRPr="00515A5B">
        <w:rPr>
          <w:iCs/>
          <w:szCs w:val="23"/>
        </w:rPr>
        <w:t xml:space="preserve"> , </w:t>
      </w:r>
      <w:r w:rsidRPr="00515A5B">
        <w:rPr>
          <w:iCs/>
          <w:szCs w:val="23"/>
          <w:lang w:val="en-US"/>
        </w:rPr>
        <w:t>n</w:t>
      </w:r>
      <w:r w:rsidR="00FD28B3" w:rsidRPr="00515A5B">
        <w:rPr>
          <w:iCs/>
          <w:szCs w:val="23"/>
          <w:vertAlign w:val="subscript"/>
        </w:rPr>
        <w:t>ιονίζονται</w:t>
      </w:r>
      <w:r w:rsidRPr="00515A5B">
        <w:rPr>
          <w:iCs/>
          <w:szCs w:val="23"/>
          <w:vertAlign w:val="subscript"/>
        </w:rPr>
        <w:t>.</w:t>
      </w:r>
      <w:r w:rsidR="0077092E" w:rsidRPr="00515A5B">
        <w:rPr>
          <w:iCs/>
          <w:szCs w:val="23"/>
        </w:rPr>
        <w:t xml:space="preserve"> ↓ , άρα </w:t>
      </w:r>
      <w:r w:rsidR="00313836" w:rsidRPr="00515A5B">
        <w:rPr>
          <w:iCs/>
          <w:szCs w:val="23"/>
        </w:rPr>
        <w:t>α ↓</w:t>
      </w:r>
    </w:p>
    <w:p w:rsidR="00236033" w:rsidRDefault="002473F2" w:rsidP="002473F2">
      <w:pPr>
        <w:shd w:val="clear" w:color="auto" w:fill="FFFFFF"/>
        <w:autoSpaceDE w:val="0"/>
        <w:autoSpaceDN w:val="0"/>
        <w:adjustRightInd w:val="0"/>
        <w:spacing w:line="360" w:lineRule="auto"/>
        <w:ind w:firstLine="720"/>
        <w:jc w:val="both"/>
        <w:rPr>
          <w:bCs/>
          <w:szCs w:val="22"/>
        </w:rPr>
      </w:pPr>
      <w:r w:rsidRPr="00515A5B">
        <w:rPr>
          <w:bCs/>
          <w:szCs w:val="23"/>
        </w:rPr>
        <w:t xml:space="preserve">Όταν σ' ένα διάλυμα ασθενούς ηλεκτρολύτη προστεθεί ένας ηλεκτρολύτης (συνήθως ισχυρός) ο οποίος με τη διάσταση του ή τον ιοντισμό του δίνει </w:t>
      </w:r>
      <w:r w:rsidRPr="00515A5B">
        <w:rPr>
          <w:bCs/>
          <w:szCs w:val="22"/>
        </w:rPr>
        <w:t>κοινό ιόν με τα ιόντα του ασθενούς η</w:t>
      </w:r>
      <w:r w:rsidR="0077092E" w:rsidRPr="00515A5B">
        <w:rPr>
          <w:bCs/>
          <w:szCs w:val="22"/>
        </w:rPr>
        <w:t>λεκτρολύτη, τότε ο βαθμός ιοντι</w:t>
      </w:r>
      <w:r w:rsidRPr="00515A5B">
        <w:rPr>
          <w:bCs/>
          <w:szCs w:val="22"/>
        </w:rPr>
        <w:t xml:space="preserve">σμού του ασθενούς ηλεκτρολύτη ελαττώνεται. </w:t>
      </w:r>
    </w:p>
    <w:p w:rsidR="002473F2" w:rsidRPr="00515A5B" w:rsidRDefault="002473F2" w:rsidP="002473F2">
      <w:pPr>
        <w:shd w:val="clear" w:color="auto" w:fill="FFFFFF"/>
        <w:autoSpaceDE w:val="0"/>
        <w:autoSpaceDN w:val="0"/>
        <w:adjustRightInd w:val="0"/>
        <w:spacing w:line="360" w:lineRule="auto"/>
        <w:ind w:firstLine="720"/>
        <w:jc w:val="both"/>
        <w:rPr>
          <w:bCs/>
        </w:rPr>
      </w:pPr>
      <w:r w:rsidRPr="00515A5B">
        <w:rPr>
          <w:b/>
          <w:szCs w:val="22"/>
        </w:rPr>
        <w:t xml:space="preserve">Το </w:t>
      </w:r>
      <w:r w:rsidR="00236033">
        <w:rPr>
          <w:b/>
          <w:szCs w:val="22"/>
        </w:rPr>
        <w:t xml:space="preserve">παραπάνω </w:t>
      </w:r>
      <w:r w:rsidRPr="00515A5B">
        <w:rPr>
          <w:b/>
          <w:szCs w:val="22"/>
        </w:rPr>
        <w:t>φαινόμενο ονομάζεται επίδραση κοινού ιόντος</w:t>
      </w:r>
      <w:r w:rsidR="00236033">
        <w:rPr>
          <w:b/>
          <w:szCs w:val="22"/>
        </w:rPr>
        <w:t xml:space="preserve"> (Ε.Κ.Ι.)</w:t>
      </w:r>
      <w:r w:rsidRPr="00515A5B">
        <w:rPr>
          <w:b/>
          <w:szCs w:val="22"/>
        </w:rPr>
        <w:t>.</w:t>
      </w:r>
    </w:p>
    <w:p w:rsidR="002473F2" w:rsidRPr="00515A5B" w:rsidRDefault="002473F2" w:rsidP="00383444">
      <w:pPr>
        <w:shd w:val="clear" w:color="auto" w:fill="FFFFFF"/>
        <w:autoSpaceDE w:val="0"/>
        <w:autoSpaceDN w:val="0"/>
        <w:adjustRightInd w:val="0"/>
        <w:spacing w:line="360" w:lineRule="auto"/>
        <w:jc w:val="both"/>
        <w:rPr>
          <w:szCs w:val="22"/>
        </w:rPr>
      </w:pPr>
      <w:r w:rsidRPr="00515A5B">
        <w:rPr>
          <w:rFonts w:ascii="MS Mincho" w:eastAsia="MS Mincho" w:hAnsi="MS Mincho" w:cs="MS Mincho" w:hint="eastAsia"/>
        </w:rPr>
        <w:t>☞</w:t>
      </w:r>
      <w:r w:rsidRPr="00515A5B">
        <w:t xml:space="preserve"> Με την επίδραση κοινού ιόντος ελαττώνεται ο βαθμός ιοντισμού</w:t>
      </w:r>
      <w:r w:rsidR="0077092E" w:rsidRPr="00515A5B">
        <w:t xml:space="preserve"> του ασθενούς ηλεκτρολύτη,</w:t>
      </w:r>
      <w:r w:rsidR="0077092E" w:rsidRPr="00515A5B">
        <w:rPr>
          <w:szCs w:val="22"/>
        </w:rPr>
        <w:t xml:space="preserve"> </w:t>
      </w:r>
      <w:r w:rsidRPr="00515A5B">
        <w:rPr>
          <w:szCs w:val="22"/>
        </w:rPr>
        <w:t xml:space="preserve">ενώ </w:t>
      </w:r>
      <w:r w:rsidRPr="00515A5B">
        <w:rPr>
          <w:b/>
          <w:bCs/>
          <w:szCs w:val="22"/>
        </w:rPr>
        <w:t>η σταθερά</w:t>
      </w:r>
      <w:r w:rsidRPr="00515A5B">
        <w:rPr>
          <w:szCs w:val="22"/>
        </w:rPr>
        <w:t xml:space="preserve"> </w:t>
      </w:r>
      <w:r w:rsidRPr="00515A5B">
        <w:rPr>
          <w:b/>
          <w:bCs/>
          <w:szCs w:val="22"/>
        </w:rPr>
        <w:t>ιοντισμού</w:t>
      </w:r>
      <w:r w:rsidRPr="00515A5B">
        <w:rPr>
          <w:szCs w:val="22"/>
        </w:rPr>
        <w:t xml:space="preserve"> του (</w:t>
      </w:r>
      <w:r w:rsidRPr="00515A5B">
        <w:rPr>
          <w:szCs w:val="22"/>
          <w:lang w:val="en-US"/>
        </w:rPr>
        <w:t>K</w:t>
      </w:r>
      <w:r w:rsidRPr="00515A5B">
        <w:rPr>
          <w:szCs w:val="22"/>
          <w:vertAlign w:val="subscript"/>
          <w:lang w:val="en-US"/>
        </w:rPr>
        <w:t>a</w:t>
      </w:r>
      <w:r w:rsidRPr="00515A5B">
        <w:rPr>
          <w:szCs w:val="22"/>
        </w:rPr>
        <w:t xml:space="preserve"> ή </w:t>
      </w:r>
      <w:r w:rsidRPr="00515A5B">
        <w:rPr>
          <w:szCs w:val="22"/>
          <w:lang w:val="en-US"/>
        </w:rPr>
        <w:t>K</w:t>
      </w:r>
      <w:r w:rsidRPr="00515A5B">
        <w:rPr>
          <w:szCs w:val="22"/>
          <w:vertAlign w:val="subscript"/>
          <w:lang w:val="en-US"/>
        </w:rPr>
        <w:t>b</w:t>
      </w:r>
      <w:r w:rsidRPr="00515A5B">
        <w:rPr>
          <w:szCs w:val="22"/>
        </w:rPr>
        <w:t xml:space="preserve">) </w:t>
      </w:r>
      <w:r w:rsidRPr="00515A5B">
        <w:rPr>
          <w:b/>
          <w:bCs/>
          <w:szCs w:val="22"/>
        </w:rPr>
        <w:t>δεν μεταβάλλεται</w:t>
      </w:r>
      <w:r w:rsidRPr="00515A5B">
        <w:rPr>
          <w:szCs w:val="22"/>
        </w:rPr>
        <w:t>, εφόσον β</w:t>
      </w:r>
      <w:r w:rsidR="0077092E" w:rsidRPr="00515A5B">
        <w:rPr>
          <w:szCs w:val="22"/>
        </w:rPr>
        <w:t>έβαια θεωρήσουμε ότι η θερμοκρα</w:t>
      </w:r>
      <w:r w:rsidRPr="00515A5B">
        <w:rPr>
          <w:szCs w:val="22"/>
        </w:rPr>
        <w:t>σία παραμένει σταθερή.</w:t>
      </w:r>
    </w:p>
    <w:p w:rsidR="002473F2" w:rsidRPr="00515A5B" w:rsidRDefault="002473F2" w:rsidP="00367290">
      <w:pPr>
        <w:pStyle w:val="a3"/>
        <w:tabs>
          <w:tab w:val="clear" w:pos="4153"/>
          <w:tab w:val="clear" w:pos="8306"/>
        </w:tabs>
        <w:spacing w:line="480" w:lineRule="auto"/>
        <w:rPr>
          <w:b/>
          <w:spacing w:val="54"/>
          <w:sz w:val="28"/>
          <w:szCs w:val="28"/>
        </w:rPr>
      </w:pPr>
      <w:r w:rsidRPr="00515A5B">
        <w:rPr>
          <w:sz w:val="28"/>
          <w:szCs w:val="28"/>
        </w:rPr>
        <w:sym w:font="Wingdings 2" w:char="F0B2"/>
      </w:r>
      <w:r w:rsidR="0033767C">
        <w:rPr>
          <w:sz w:val="28"/>
          <w:szCs w:val="28"/>
        </w:rPr>
        <w:t xml:space="preserve"> </w:t>
      </w:r>
      <w:r w:rsidR="007344D0">
        <w:rPr>
          <w:b/>
          <w:bCs/>
          <w:spacing w:val="54"/>
          <w:sz w:val="28"/>
          <w:szCs w:val="28"/>
          <w:u w:val="wavyHeavy"/>
        </w:rPr>
        <w:t>Βασικές Π</w:t>
      </w:r>
      <w:r w:rsidRPr="00515A5B">
        <w:rPr>
          <w:b/>
          <w:bCs/>
          <w:spacing w:val="54"/>
          <w:sz w:val="28"/>
          <w:szCs w:val="28"/>
          <w:u w:val="wavyHeavy"/>
        </w:rPr>
        <w:t>εριπτώσεις</w:t>
      </w:r>
      <w:r w:rsidR="007344D0">
        <w:rPr>
          <w:b/>
          <w:bCs/>
          <w:spacing w:val="54"/>
          <w:sz w:val="28"/>
          <w:szCs w:val="28"/>
          <w:u w:val="wavyHeavy"/>
        </w:rPr>
        <w:t>:</w:t>
      </w:r>
    </w:p>
    <w:p w:rsidR="0077092E" w:rsidRPr="00515A5B" w:rsidRDefault="00EF3C40" w:rsidP="002A64C7">
      <w:pPr>
        <w:spacing w:line="480" w:lineRule="auto"/>
        <w:ind w:left="720" w:hanging="720"/>
      </w:pPr>
      <w:r>
        <w:rPr>
          <w:b/>
        </w:rPr>
        <w:t>1)</w:t>
      </w:r>
      <w:r w:rsidR="00D72FBA" w:rsidRPr="00515A5B">
        <w:tab/>
      </w:r>
      <w:r w:rsidR="002473F2" w:rsidRPr="00515A5B">
        <w:t>ασθενές οξύ – ισχυρό οξύ</w:t>
      </w:r>
      <w:r w:rsidR="00656489" w:rsidRPr="00515A5B">
        <w:tab/>
      </w:r>
      <w:r w:rsidR="00656489" w:rsidRPr="00515A5B">
        <w:tab/>
      </w:r>
      <w:r w:rsidR="002473F2" w:rsidRPr="00515A5B">
        <w:t xml:space="preserve">π.χ.  </w:t>
      </w:r>
      <w:r w:rsidR="002473F2" w:rsidRPr="00515A5B">
        <w:rPr>
          <w:lang w:val="en-US"/>
        </w:rPr>
        <w:t>HCOOH</w:t>
      </w:r>
      <w:r w:rsidR="002473F2" w:rsidRPr="00515A5B">
        <w:t xml:space="preserve"> – </w:t>
      </w:r>
      <w:r w:rsidR="002473F2" w:rsidRPr="00515A5B">
        <w:rPr>
          <w:lang w:val="en-US"/>
        </w:rPr>
        <w:t>HCl</w:t>
      </w:r>
      <w:r w:rsidR="00313836" w:rsidRPr="00515A5B">
        <w:tab/>
      </w:r>
      <w:r w:rsidR="00313836" w:rsidRPr="00515A5B">
        <w:tab/>
      </w:r>
      <w:r w:rsidR="002473F2" w:rsidRPr="00515A5B">
        <w:t xml:space="preserve">κοινό ιόν: </w:t>
      </w:r>
      <w:r w:rsidR="002473F2" w:rsidRPr="00515A5B">
        <w:rPr>
          <w:b/>
          <w:bCs/>
        </w:rPr>
        <w:t>Η</w:t>
      </w:r>
      <w:r w:rsidR="002473F2" w:rsidRPr="00515A5B">
        <w:rPr>
          <w:b/>
          <w:bCs/>
          <w:vertAlign w:val="subscript"/>
        </w:rPr>
        <w:t>3</w:t>
      </w:r>
      <w:r w:rsidR="002473F2" w:rsidRPr="00515A5B">
        <w:rPr>
          <w:b/>
          <w:bCs/>
        </w:rPr>
        <w:t>Ο</w:t>
      </w:r>
      <w:r w:rsidR="002473F2" w:rsidRPr="00515A5B">
        <w:rPr>
          <w:b/>
          <w:bCs/>
          <w:vertAlign w:val="superscript"/>
        </w:rPr>
        <w:t>+</w:t>
      </w:r>
      <w:r w:rsidR="002473F2" w:rsidRPr="00515A5B">
        <w:t xml:space="preserve"> </w:t>
      </w:r>
    </w:p>
    <w:p w:rsidR="002473F2" w:rsidRPr="00515A5B" w:rsidRDefault="00EF3C40" w:rsidP="002A64C7">
      <w:pPr>
        <w:spacing w:line="480" w:lineRule="auto"/>
      </w:pPr>
      <w:r>
        <w:rPr>
          <w:b/>
        </w:rPr>
        <w:t>2)</w:t>
      </w:r>
      <w:r w:rsidR="0077092E" w:rsidRPr="00515A5B">
        <w:tab/>
      </w:r>
      <w:r w:rsidR="002473F2" w:rsidRPr="00515A5B">
        <w:t>ασθενής βάση – ισχυρή βάση</w:t>
      </w:r>
      <w:r w:rsidR="00656489" w:rsidRPr="00515A5B">
        <w:tab/>
      </w:r>
      <w:r w:rsidR="00D72FBA" w:rsidRPr="00515A5B">
        <w:tab/>
      </w:r>
      <w:r w:rsidR="002473F2" w:rsidRPr="00515A5B">
        <w:t>π.χ.  ΝΗ</w:t>
      </w:r>
      <w:r w:rsidR="002473F2" w:rsidRPr="00515A5B">
        <w:rPr>
          <w:vertAlign w:val="subscript"/>
        </w:rPr>
        <w:t>3</w:t>
      </w:r>
      <w:r w:rsidR="002473F2" w:rsidRPr="00515A5B">
        <w:t xml:space="preserve"> – ΝαΟ</w:t>
      </w:r>
      <w:r w:rsidR="002473F2" w:rsidRPr="00515A5B">
        <w:rPr>
          <w:lang w:val="en-US"/>
        </w:rPr>
        <w:t>H</w:t>
      </w:r>
      <w:r w:rsidR="00313836" w:rsidRPr="00515A5B">
        <w:tab/>
      </w:r>
      <w:r w:rsidR="00313836" w:rsidRPr="00515A5B">
        <w:tab/>
      </w:r>
      <w:r w:rsidR="002473F2" w:rsidRPr="00515A5B">
        <w:t xml:space="preserve">κοινό ιόν: </w:t>
      </w:r>
      <w:r w:rsidR="002473F2" w:rsidRPr="00515A5B">
        <w:rPr>
          <w:b/>
          <w:bCs/>
        </w:rPr>
        <w:t>ΟΗ</w:t>
      </w:r>
      <w:r w:rsidR="002473F2" w:rsidRPr="00515A5B">
        <w:rPr>
          <w:b/>
          <w:bCs/>
          <w:vertAlign w:val="superscript"/>
        </w:rPr>
        <w:t>–</w:t>
      </w:r>
      <w:r w:rsidR="002473F2" w:rsidRPr="00515A5B">
        <w:t xml:space="preserve"> </w:t>
      </w:r>
    </w:p>
    <w:p w:rsidR="0077092E" w:rsidRPr="00515A5B" w:rsidRDefault="00EF3C40" w:rsidP="002A64C7">
      <w:pPr>
        <w:spacing w:line="480" w:lineRule="auto"/>
        <w:ind w:left="720" w:hanging="720"/>
      </w:pPr>
      <w:r>
        <w:rPr>
          <w:b/>
        </w:rPr>
        <w:t>3)</w:t>
      </w:r>
      <w:r w:rsidR="00D72FBA" w:rsidRPr="00515A5B">
        <w:tab/>
      </w:r>
      <w:r w:rsidR="002473F2" w:rsidRPr="00515A5B">
        <w:t>ασθεν</w:t>
      </w:r>
      <w:r w:rsidR="00D72FBA" w:rsidRPr="00515A5B">
        <w:t>ές οξύ – άλας του οξέος</w:t>
      </w:r>
      <w:r w:rsidR="00D72FBA" w:rsidRPr="00515A5B">
        <w:tab/>
      </w:r>
      <w:r w:rsidR="002473F2" w:rsidRPr="00515A5B">
        <w:t xml:space="preserve">π.χ.  </w:t>
      </w:r>
      <w:r w:rsidR="002473F2" w:rsidRPr="00515A5B">
        <w:rPr>
          <w:lang w:val="en-US"/>
        </w:rPr>
        <w:t>HF</w:t>
      </w:r>
      <w:r w:rsidR="002473F2" w:rsidRPr="00515A5B">
        <w:t xml:space="preserve"> – Να</w:t>
      </w:r>
      <w:r w:rsidR="002473F2" w:rsidRPr="00515A5B">
        <w:rPr>
          <w:lang w:val="en-US"/>
        </w:rPr>
        <w:t>F</w:t>
      </w:r>
      <w:r w:rsidR="0077092E" w:rsidRPr="00515A5B">
        <w:t>,</w:t>
      </w:r>
      <w:r w:rsidR="00313836" w:rsidRPr="00515A5B">
        <w:tab/>
      </w:r>
      <w:r w:rsidR="00313836" w:rsidRPr="00515A5B">
        <w:tab/>
      </w:r>
      <w:r w:rsidR="002473F2" w:rsidRPr="00515A5B">
        <w:t xml:space="preserve">κοινό ιόν: </w:t>
      </w:r>
      <w:r w:rsidR="002473F2" w:rsidRPr="00515A5B">
        <w:rPr>
          <w:b/>
          <w:bCs/>
          <w:lang w:val="en-US"/>
        </w:rPr>
        <w:t>F</w:t>
      </w:r>
      <w:r w:rsidR="002473F2" w:rsidRPr="00515A5B">
        <w:rPr>
          <w:b/>
          <w:bCs/>
          <w:vertAlign w:val="superscript"/>
        </w:rPr>
        <w:t>–</w:t>
      </w:r>
      <w:r w:rsidR="001334C3" w:rsidRPr="00515A5B">
        <w:t xml:space="preserve"> </w:t>
      </w:r>
    </w:p>
    <w:p w:rsidR="00D72FBA" w:rsidRPr="00515A5B" w:rsidRDefault="00EF3C40" w:rsidP="002A64C7">
      <w:pPr>
        <w:spacing w:line="480" w:lineRule="auto"/>
      </w:pPr>
      <w:r>
        <w:rPr>
          <w:b/>
        </w:rPr>
        <w:t>4)</w:t>
      </w:r>
      <w:r w:rsidR="0077092E" w:rsidRPr="00515A5B">
        <w:tab/>
      </w:r>
      <w:r w:rsidR="002473F2" w:rsidRPr="00515A5B">
        <w:t>ασθ</w:t>
      </w:r>
      <w:r w:rsidR="00656489" w:rsidRPr="00515A5B">
        <w:t>ενής βάση – άλας της βάσης</w:t>
      </w:r>
      <w:r w:rsidR="00656489" w:rsidRPr="00515A5B">
        <w:tab/>
      </w:r>
      <w:r w:rsidR="002473F2" w:rsidRPr="00515A5B">
        <w:t>π.χ.  ΝΗ</w:t>
      </w:r>
      <w:r w:rsidR="002473F2" w:rsidRPr="00515A5B">
        <w:rPr>
          <w:vertAlign w:val="subscript"/>
        </w:rPr>
        <w:t>3</w:t>
      </w:r>
      <w:r w:rsidR="002473F2" w:rsidRPr="00515A5B">
        <w:t xml:space="preserve"> – Ν</w:t>
      </w:r>
      <w:r w:rsidR="002473F2" w:rsidRPr="00515A5B">
        <w:rPr>
          <w:lang w:val="en-US"/>
        </w:rPr>
        <w:t>H</w:t>
      </w:r>
      <w:r w:rsidR="002473F2" w:rsidRPr="00515A5B">
        <w:rPr>
          <w:vertAlign w:val="subscript"/>
        </w:rPr>
        <w:t>4</w:t>
      </w:r>
      <w:r w:rsidR="002473F2" w:rsidRPr="00515A5B">
        <w:rPr>
          <w:lang w:val="en-US"/>
        </w:rPr>
        <w:t>Cl</w:t>
      </w:r>
      <w:r w:rsidR="0077092E" w:rsidRPr="00515A5B">
        <w:t>,</w:t>
      </w:r>
      <w:r w:rsidR="00313836" w:rsidRPr="00515A5B">
        <w:tab/>
      </w:r>
      <w:r w:rsidR="00313836" w:rsidRPr="00515A5B">
        <w:tab/>
      </w:r>
      <w:r w:rsidR="002473F2" w:rsidRPr="00515A5B">
        <w:t xml:space="preserve">κοινό ιόν: </w:t>
      </w:r>
      <w:r w:rsidR="002473F2" w:rsidRPr="00515A5B">
        <w:rPr>
          <w:b/>
          <w:bCs/>
          <w:lang w:val="en-US"/>
        </w:rPr>
        <w:t>NH</w:t>
      </w:r>
      <w:r w:rsidR="002473F2" w:rsidRPr="00515A5B">
        <w:rPr>
          <w:b/>
          <w:bCs/>
          <w:vertAlign w:val="subscript"/>
        </w:rPr>
        <w:t>4</w:t>
      </w:r>
      <w:r w:rsidR="002473F2" w:rsidRPr="00515A5B">
        <w:rPr>
          <w:b/>
          <w:bCs/>
          <w:vertAlign w:val="superscript"/>
        </w:rPr>
        <w:t>+</w:t>
      </w:r>
      <w:r w:rsidR="002473F2" w:rsidRPr="00515A5B">
        <w:t xml:space="preserve"> </w:t>
      </w:r>
    </w:p>
    <w:p w:rsidR="00AA5EAA" w:rsidRPr="00515A5B" w:rsidRDefault="00EF3C40" w:rsidP="002A64C7">
      <w:pPr>
        <w:spacing w:line="480" w:lineRule="auto"/>
      </w:pPr>
      <w:r>
        <w:rPr>
          <w:b/>
        </w:rPr>
        <w:t>5)</w:t>
      </w:r>
      <w:r w:rsidR="00D72FBA" w:rsidRPr="00515A5B">
        <w:tab/>
      </w:r>
      <w:r w:rsidR="00656489" w:rsidRPr="00515A5B">
        <w:t>ασθενές οξύ – ασθενές οξύ</w:t>
      </w:r>
      <w:r w:rsidR="00656489" w:rsidRPr="00515A5B">
        <w:tab/>
      </w:r>
      <w:r w:rsidR="00656489" w:rsidRPr="00515A5B">
        <w:tab/>
      </w:r>
      <w:r w:rsidR="002473F2" w:rsidRPr="00515A5B">
        <w:t xml:space="preserve">π.χ.  </w:t>
      </w:r>
      <w:r w:rsidR="002473F2" w:rsidRPr="00515A5B">
        <w:rPr>
          <w:lang w:val="en-US"/>
        </w:rPr>
        <w:t>CH</w:t>
      </w:r>
      <w:r w:rsidR="002473F2" w:rsidRPr="00515A5B">
        <w:rPr>
          <w:vertAlign w:val="subscript"/>
        </w:rPr>
        <w:t>3</w:t>
      </w:r>
      <w:r w:rsidR="002473F2" w:rsidRPr="00515A5B">
        <w:rPr>
          <w:lang w:val="en-US"/>
        </w:rPr>
        <w:t>COOH</w:t>
      </w:r>
      <w:r w:rsidR="002473F2" w:rsidRPr="00515A5B">
        <w:t xml:space="preserve"> - </w:t>
      </w:r>
      <w:r w:rsidR="002473F2" w:rsidRPr="00515A5B">
        <w:rPr>
          <w:lang w:val="en-US"/>
        </w:rPr>
        <w:t>HCOOH</w:t>
      </w:r>
      <w:r w:rsidR="00313836" w:rsidRPr="00515A5B">
        <w:t>,</w:t>
      </w:r>
      <w:r w:rsidR="00313836" w:rsidRPr="00515A5B">
        <w:tab/>
      </w:r>
      <w:r w:rsidR="002473F2" w:rsidRPr="00515A5B">
        <w:t xml:space="preserve">κοινό ιόν: </w:t>
      </w:r>
      <w:r w:rsidR="002473F2" w:rsidRPr="00515A5B">
        <w:rPr>
          <w:b/>
          <w:bCs/>
        </w:rPr>
        <w:t>Η</w:t>
      </w:r>
      <w:r w:rsidR="002473F2" w:rsidRPr="00515A5B">
        <w:rPr>
          <w:b/>
          <w:bCs/>
          <w:vertAlign w:val="subscript"/>
        </w:rPr>
        <w:t>3</w:t>
      </w:r>
      <w:r w:rsidR="002473F2" w:rsidRPr="00515A5B">
        <w:rPr>
          <w:b/>
          <w:bCs/>
        </w:rPr>
        <w:t>Ο</w:t>
      </w:r>
      <w:r w:rsidR="002473F2" w:rsidRPr="00515A5B">
        <w:rPr>
          <w:b/>
          <w:bCs/>
          <w:vertAlign w:val="superscript"/>
        </w:rPr>
        <w:t>+</w:t>
      </w:r>
    </w:p>
    <w:p w:rsidR="00D72FBA" w:rsidRPr="00094402" w:rsidRDefault="00EF3C40" w:rsidP="002A64C7">
      <w:pPr>
        <w:spacing w:line="480" w:lineRule="auto"/>
      </w:pPr>
      <w:r>
        <w:rPr>
          <w:b/>
        </w:rPr>
        <w:t>6)</w:t>
      </w:r>
      <w:r w:rsidR="00D72FBA" w:rsidRPr="00515A5B">
        <w:tab/>
      </w:r>
      <w:r w:rsidR="002473F2" w:rsidRPr="00515A5B">
        <w:t>ασθενής βάση – ασθενή</w:t>
      </w:r>
      <w:r w:rsidR="00656489" w:rsidRPr="00515A5B">
        <w:t>ς βάση</w:t>
      </w:r>
      <w:r w:rsidR="00656489" w:rsidRPr="00515A5B">
        <w:tab/>
      </w:r>
      <w:r w:rsidR="002473F2" w:rsidRPr="00515A5B">
        <w:t>π.χ.  ΝΗ</w:t>
      </w:r>
      <w:r w:rsidR="002473F2" w:rsidRPr="00515A5B">
        <w:rPr>
          <w:vertAlign w:val="subscript"/>
        </w:rPr>
        <w:t>3</w:t>
      </w:r>
      <w:r w:rsidR="002473F2" w:rsidRPr="00515A5B">
        <w:t xml:space="preserve"> – </w:t>
      </w:r>
      <w:r w:rsidR="002473F2" w:rsidRPr="00515A5B">
        <w:rPr>
          <w:lang w:val="en-US"/>
        </w:rPr>
        <w:t>CH</w:t>
      </w:r>
      <w:r w:rsidR="002473F2" w:rsidRPr="00515A5B">
        <w:rPr>
          <w:vertAlign w:val="subscript"/>
        </w:rPr>
        <w:t>3</w:t>
      </w:r>
      <w:r w:rsidR="002473F2" w:rsidRPr="00515A5B">
        <w:t>Ν</w:t>
      </w:r>
      <w:r w:rsidR="002473F2" w:rsidRPr="00515A5B">
        <w:rPr>
          <w:lang w:val="en-US"/>
        </w:rPr>
        <w:t>H</w:t>
      </w:r>
      <w:r w:rsidR="00313836" w:rsidRPr="00515A5B">
        <w:rPr>
          <w:vertAlign w:val="subscript"/>
        </w:rPr>
        <w:t>2</w:t>
      </w:r>
      <w:r w:rsidR="00313836" w:rsidRPr="00515A5B">
        <w:tab/>
      </w:r>
      <w:r w:rsidR="00313836" w:rsidRPr="00515A5B">
        <w:tab/>
      </w:r>
      <w:r w:rsidR="002473F2" w:rsidRPr="00515A5B">
        <w:t xml:space="preserve">κοινό ιόν: </w:t>
      </w:r>
      <w:r w:rsidR="002473F2" w:rsidRPr="00515A5B">
        <w:rPr>
          <w:b/>
          <w:bCs/>
        </w:rPr>
        <w:t>ΟΗ</w:t>
      </w:r>
      <w:r w:rsidR="002473F2" w:rsidRPr="00515A5B">
        <w:rPr>
          <w:b/>
          <w:bCs/>
          <w:vertAlign w:val="superscript"/>
        </w:rPr>
        <w:t>–</w:t>
      </w:r>
      <w:r w:rsidR="00094402" w:rsidRPr="00094402">
        <w:t>.</w:t>
      </w:r>
    </w:p>
    <w:p w:rsidR="002473F2" w:rsidRPr="00515A5B" w:rsidRDefault="00AA5EAA" w:rsidP="00A068A4">
      <w:pPr>
        <w:spacing w:line="360" w:lineRule="auto"/>
        <w:jc w:val="center"/>
        <w:rPr>
          <w:bCs/>
          <w:iCs/>
        </w:rPr>
      </w:pPr>
      <w:r w:rsidRPr="00515A5B">
        <w:rPr>
          <w:bCs/>
          <w:iCs/>
          <w:position w:val="-6"/>
        </w:rPr>
        <w:br w:type="page"/>
      </w:r>
      <w:r w:rsidR="002473F2" w:rsidRPr="00515A5B">
        <w:rPr>
          <w:bCs/>
          <w:iCs/>
          <w:position w:val="-6"/>
          <w:sz w:val="40"/>
        </w:rPr>
        <w:lastRenderedPageBreak/>
        <w:sym w:font="Wingdings" w:char="F026"/>
      </w:r>
      <w:r w:rsidR="002473F2" w:rsidRPr="00515A5B">
        <w:rPr>
          <w:bCs/>
          <w:iCs/>
          <w:position w:val="-6"/>
          <w:sz w:val="40"/>
        </w:rPr>
        <w:t xml:space="preserve"> Μεθοδολογία</w:t>
      </w:r>
      <w:r w:rsidR="00236033">
        <w:rPr>
          <w:bCs/>
          <w:iCs/>
          <w:position w:val="-6"/>
          <w:sz w:val="40"/>
        </w:rPr>
        <w:t>.</w:t>
      </w:r>
    </w:p>
    <w:p w:rsidR="002473F2" w:rsidRPr="00515A5B" w:rsidRDefault="002473F2" w:rsidP="009A74E9">
      <w:pPr>
        <w:spacing w:line="360" w:lineRule="auto"/>
        <w:ind w:left="1020" w:hanging="1063"/>
        <w:jc w:val="both"/>
      </w:pPr>
      <w:r w:rsidRPr="00515A5B">
        <w:rPr>
          <w:b/>
          <w:bCs/>
          <w:u w:val="wavyDouble"/>
        </w:rPr>
        <w:t>Βήμα 1</w:t>
      </w:r>
      <w:r w:rsidRPr="00515A5B">
        <w:rPr>
          <w:b/>
          <w:bCs/>
          <w:u w:val="wavyDouble"/>
          <w:vertAlign w:val="superscript"/>
        </w:rPr>
        <w:t>ο</w:t>
      </w:r>
      <w:r w:rsidRPr="00515A5B">
        <w:rPr>
          <w:b/>
          <w:bCs/>
        </w:rPr>
        <w:t>:</w:t>
      </w:r>
      <w:r w:rsidRPr="00515A5B">
        <w:t xml:space="preserve"> Βρίσκουμε πάντα τις συγκεντρώσεις των ηλεκτρολυτών ή τις συμβολίζουμε αν δεν τις ξέρουμε.</w:t>
      </w:r>
    </w:p>
    <w:p w:rsidR="002473F2" w:rsidRPr="00515A5B" w:rsidRDefault="002473F2" w:rsidP="009A74E9">
      <w:pPr>
        <w:spacing w:line="360" w:lineRule="auto"/>
        <w:ind w:left="1020" w:hanging="1085"/>
        <w:jc w:val="both"/>
      </w:pPr>
      <w:r w:rsidRPr="00515A5B">
        <w:rPr>
          <w:b/>
          <w:bCs/>
          <w:u w:val="wavyDouble"/>
        </w:rPr>
        <w:t>Βήμα 2</w:t>
      </w:r>
      <w:r w:rsidRPr="00515A5B">
        <w:rPr>
          <w:b/>
          <w:bCs/>
          <w:u w:val="wavyDouble"/>
          <w:vertAlign w:val="superscript"/>
        </w:rPr>
        <w:t>ο</w:t>
      </w:r>
      <w:r w:rsidRPr="00515A5B">
        <w:rPr>
          <w:b/>
          <w:bCs/>
        </w:rPr>
        <w:t>:</w:t>
      </w:r>
      <w:r w:rsidRPr="00515A5B">
        <w:t xml:space="preserve"> Γράφουμε </w:t>
      </w:r>
      <w:r w:rsidR="002B61B3" w:rsidRPr="00515A5B">
        <w:t xml:space="preserve">πάντα </w:t>
      </w:r>
      <w:r w:rsidRPr="00515A5B">
        <w:t>τις εξισώσεις διάστασης και ιοντισμού όλων των ηλεκτρολυτών που περιέχονται στο διάλυμα (</w:t>
      </w:r>
      <w:r w:rsidR="00236033">
        <w:t xml:space="preserve">πρώτα για τους ισχυρούς και μετά </w:t>
      </w:r>
      <w:r w:rsidRPr="00515A5B">
        <w:t>για τους ασθενείς με πίνακα).</w:t>
      </w:r>
    </w:p>
    <w:p w:rsidR="009A74E9" w:rsidRDefault="002473F2" w:rsidP="009A74E9">
      <w:pPr>
        <w:spacing w:line="360" w:lineRule="auto"/>
        <w:ind w:left="907" w:hanging="993"/>
        <w:jc w:val="both"/>
      </w:pPr>
      <w:r w:rsidRPr="00515A5B">
        <w:rPr>
          <w:b/>
          <w:bCs/>
          <w:u w:val="wavyDouble"/>
        </w:rPr>
        <w:t>Βήμα 3</w:t>
      </w:r>
      <w:r w:rsidRPr="00515A5B">
        <w:rPr>
          <w:b/>
          <w:bCs/>
          <w:u w:val="wavyDouble"/>
          <w:vertAlign w:val="superscript"/>
        </w:rPr>
        <w:t>ο</w:t>
      </w:r>
      <w:r w:rsidRPr="00515A5B">
        <w:rPr>
          <w:b/>
          <w:bCs/>
        </w:rPr>
        <w:t>:</w:t>
      </w:r>
      <w:r w:rsidRPr="00515A5B">
        <w:t xml:space="preserve"> Υπολογίζουμε τις συγκεντρώσεις όλων των μορίων και ιόντων που υπάρχουν στις σταθερές Κ. </w:t>
      </w:r>
      <w:r w:rsidRPr="00515A5B">
        <w:rPr>
          <w:b/>
          <w:bCs/>
        </w:rPr>
        <w:t xml:space="preserve">Για το κοινό ιόν </w:t>
      </w:r>
      <w:r w:rsidRPr="00515A5B">
        <w:t xml:space="preserve">η συγκέντρωση θα είναι το </w:t>
      </w:r>
      <w:r w:rsidRPr="00515A5B">
        <w:rPr>
          <w:b/>
          <w:bCs/>
          <w:u w:val="single"/>
        </w:rPr>
        <w:t>άθροισμα</w:t>
      </w:r>
      <w:r w:rsidRPr="00515A5B">
        <w:rPr>
          <w:b/>
          <w:bCs/>
        </w:rPr>
        <w:t xml:space="preserve"> </w:t>
      </w:r>
      <w:r w:rsidRPr="00515A5B">
        <w:t>των επιμέρους συγκεντρώσεων που προκύπτουν από όλες τις αντιδράσεις.</w:t>
      </w:r>
    </w:p>
    <w:p w:rsidR="002473F2" w:rsidRPr="002B61B3" w:rsidRDefault="002473F2" w:rsidP="009A74E9">
      <w:pPr>
        <w:spacing w:line="360" w:lineRule="auto"/>
        <w:ind w:left="907" w:hanging="993"/>
        <w:jc w:val="both"/>
      </w:pPr>
      <w:r w:rsidRPr="00515A5B">
        <w:rPr>
          <w:b/>
          <w:bCs/>
          <w:u w:val="wavyDouble"/>
        </w:rPr>
        <w:t>Βήμα 4</w:t>
      </w:r>
      <w:r w:rsidRPr="00515A5B">
        <w:rPr>
          <w:b/>
          <w:bCs/>
          <w:u w:val="wavyDouble"/>
          <w:vertAlign w:val="superscript"/>
        </w:rPr>
        <w:t>ο</w:t>
      </w:r>
      <w:r w:rsidRPr="00515A5B">
        <w:rPr>
          <w:b/>
          <w:bCs/>
        </w:rPr>
        <w:t>:</w:t>
      </w:r>
      <w:r w:rsidRPr="00515A5B">
        <w:t xml:space="preserve"> </w:t>
      </w:r>
      <w:r w:rsidRPr="002B61B3">
        <w:t>Αντικαθιστούμε τι</w:t>
      </w:r>
      <w:r w:rsidR="002B61B3" w:rsidRPr="002B61B3">
        <w:t>ς συγκεντρώσεις στις σταθερές Κ &amp; ανάλογα με τα δεδομένα βρίσκουμε αυτό που ζητάμε.</w:t>
      </w:r>
    </w:p>
    <w:p w:rsidR="002473F2" w:rsidRPr="00515A5B" w:rsidRDefault="002473F2" w:rsidP="00D801C0">
      <w:pPr>
        <w:pStyle w:val="1"/>
        <w:spacing w:line="360" w:lineRule="auto"/>
        <w:jc w:val="center"/>
        <w:rPr>
          <w:rFonts w:ascii="Times New Roman" w:hAnsi="Times New Roman" w:cs="Times New Roman"/>
          <w:bCs w:val="0"/>
          <w:u w:val="wavyDouble"/>
        </w:rPr>
      </w:pPr>
      <w:r w:rsidRPr="00515A5B">
        <w:rPr>
          <w:rFonts w:ascii="Times New Roman" w:hAnsi="Times New Roman" w:cs="Times New Roman"/>
          <w:bCs w:val="0"/>
          <w:iCs/>
          <w:sz w:val="28"/>
        </w:rPr>
        <w:sym w:font="Wingdings 2" w:char="F0B2"/>
      </w:r>
      <w:r w:rsidRPr="00515A5B">
        <w:rPr>
          <w:rFonts w:ascii="Times New Roman" w:hAnsi="Times New Roman" w:cs="Times New Roman"/>
          <w:bCs w:val="0"/>
          <w:iCs/>
          <w:sz w:val="28"/>
        </w:rPr>
        <w:t xml:space="preserve"> </w:t>
      </w:r>
      <w:r w:rsidRPr="00515A5B">
        <w:rPr>
          <w:rFonts w:ascii="Times New Roman" w:hAnsi="Times New Roman" w:cs="Times New Roman"/>
          <w:bCs w:val="0"/>
          <w:spacing w:val="54"/>
          <w:sz w:val="28"/>
          <w:u w:val="wavyHeavy"/>
        </w:rPr>
        <w:t>Παρατηρήσεις</w:t>
      </w:r>
    </w:p>
    <w:p w:rsidR="00652545" w:rsidRPr="00515A5B" w:rsidRDefault="00EF3C40" w:rsidP="00D72FBA">
      <w:r>
        <w:rPr>
          <w:b/>
          <w:bCs/>
        </w:rPr>
        <w:t>1)</w:t>
      </w:r>
      <w:r w:rsidR="00D72FBA" w:rsidRPr="00515A5B">
        <w:rPr>
          <w:b/>
          <w:bCs/>
        </w:rPr>
        <w:tab/>
      </w:r>
      <w:r w:rsidR="002473F2" w:rsidRPr="00515A5B">
        <w:rPr>
          <w:b/>
          <w:bCs/>
        </w:rPr>
        <w:t>Προσεγγίσεις:</w:t>
      </w:r>
      <w:r w:rsidR="002473F2" w:rsidRPr="00515A5B">
        <w:t xml:space="preserve"> Όταν </w:t>
      </w:r>
      <w:r w:rsidR="002473F2" w:rsidRPr="00515A5B">
        <w:rPr>
          <w:position w:val="-24"/>
        </w:rPr>
        <w:object w:dxaOrig="499" w:dyaOrig="620">
          <v:shape id="_x0000_i1100" type="#_x0000_t75" style="width:25.2pt;height:31.8pt" o:ole="" fillcolor="window">
            <v:imagedata r:id="rId172" o:title=""/>
          </v:shape>
          <o:OLEObject Type="Embed" ProgID="Equation.3" ShapeID="_x0000_i1100" DrawAspect="Content" ObjectID="_1795090522" r:id="rId173"/>
        </w:object>
      </w:r>
      <w:r w:rsidR="002473F2" w:rsidRPr="00515A5B">
        <w:t xml:space="preserve"> </w:t>
      </w:r>
      <w:r w:rsidR="002473F2" w:rsidRPr="00515A5B">
        <w:sym w:font="Symbol" w:char="F0A3"/>
      </w:r>
      <w:r w:rsidR="002473F2" w:rsidRPr="00515A5B">
        <w:t xml:space="preserve"> 0,01 = 10</w:t>
      </w:r>
      <w:r w:rsidR="002473F2" w:rsidRPr="00515A5B">
        <w:rPr>
          <w:vertAlign w:val="superscript"/>
        </w:rPr>
        <w:t xml:space="preserve">-2  </w:t>
      </w:r>
      <w:r w:rsidR="0077092E" w:rsidRPr="00515A5B">
        <w:t xml:space="preserve"> τότε </w:t>
      </w:r>
      <w:r w:rsidR="0077092E" w:rsidRPr="00515A5B">
        <w:rPr>
          <w:lang w:val="en-US"/>
        </w:rPr>
        <w:t>C</w:t>
      </w:r>
      <w:r w:rsidR="0077092E" w:rsidRPr="00515A5B">
        <w:t xml:space="preserve"> </w:t>
      </w:r>
      <w:r w:rsidR="002473F2" w:rsidRPr="00515A5B">
        <w:rPr>
          <w:sz w:val="28"/>
          <w:szCs w:val="28"/>
        </w:rPr>
        <w:t>-</w:t>
      </w:r>
      <w:r w:rsidR="0077092E" w:rsidRPr="00515A5B">
        <w:rPr>
          <w:sz w:val="28"/>
          <w:szCs w:val="28"/>
        </w:rPr>
        <w:t xml:space="preserve"> </w:t>
      </w:r>
      <w:r w:rsidR="002473F2" w:rsidRPr="00515A5B">
        <w:rPr>
          <w:sz w:val="28"/>
          <w:szCs w:val="28"/>
          <w:lang w:val="en-US"/>
        </w:rPr>
        <w:t>x</w:t>
      </w:r>
      <w:r w:rsidR="002473F2" w:rsidRPr="00515A5B">
        <w:rPr>
          <w:sz w:val="28"/>
          <w:szCs w:val="28"/>
        </w:rPr>
        <w:t xml:space="preserve"> </w:t>
      </w:r>
      <w:r w:rsidR="00652545" w:rsidRPr="00515A5B">
        <w:sym w:font="Symbol" w:char="00BB"/>
      </w:r>
      <w:r w:rsidR="0077092E" w:rsidRPr="00515A5B">
        <w:rPr>
          <w:rFonts w:eastAsia="Arial Unicode MS"/>
          <w:sz w:val="28"/>
          <w:szCs w:val="28"/>
        </w:rPr>
        <w:t xml:space="preserve"> </w:t>
      </w:r>
      <w:r w:rsidR="0077092E" w:rsidRPr="00515A5B">
        <w:rPr>
          <w:rFonts w:eastAsia="Arial Unicode MS"/>
          <w:lang w:val="en-US"/>
        </w:rPr>
        <w:t>C</w:t>
      </w:r>
      <w:r w:rsidR="002473F2" w:rsidRPr="00515A5B">
        <w:t>.</w:t>
      </w:r>
    </w:p>
    <w:p w:rsidR="002473F2" w:rsidRPr="00515A5B" w:rsidRDefault="002473F2" w:rsidP="00383444">
      <w:pPr>
        <w:spacing w:line="360" w:lineRule="auto"/>
      </w:pPr>
      <w:r w:rsidRPr="00515A5B">
        <w:t>Για το κοινό ιόν η συγκέντρωση του καθορίζεται από τον ισχυρό ηλεκτρολύτη.</w:t>
      </w:r>
    </w:p>
    <w:p w:rsidR="007C681B" w:rsidRPr="00515A5B" w:rsidRDefault="00EF3C40" w:rsidP="002B0BE6">
      <w:pPr>
        <w:spacing w:line="360" w:lineRule="auto"/>
        <w:jc w:val="both"/>
      </w:pPr>
      <w:r>
        <w:rPr>
          <w:b/>
        </w:rPr>
        <w:t>2)</w:t>
      </w:r>
      <w:r w:rsidR="00D72FBA" w:rsidRPr="00515A5B">
        <w:tab/>
      </w:r>
      <w:r w:rsidR="002473F2" w:rsidRPr="00515A5B">
        <w:rPr>
          <w:b/>
          <w:i/>
        </w:rPr>
        <w:t xml:space="preserve">Όταν υπάρχει Ε.Κ.Ι. δεν επιτρέπεται να εφαρμόζουμε τον νόμο αραίωσης του </w:t>
      </w:r>
      <w:r w:rsidR="002473F2" w:rsidRPr="00515A5B">
        <w:rPr>
          <w:b/>
          <w:i/>
          <w:lang w:val="en-US"/>
        </w:rPr>
        <w:t>Ostwald</w:t>
      </w:r>
      <w:r w:rsidR="002473F2" w:rsidRPr="00515A5B">
        <w:rPr>
          <w:b/>
          <w:i/>
        </w:rPr>
        <w:t>.</w:t>
      </w:r>
      <w:r w:rsidR="002473F2" w:rsidRPr="00515A5B">
        <w:t xml:space="preserve"> </w:t>
      </w:r>
    </w:p>
    <w:p w:rsidR="002473F2" w:rsidRPr="00515A5B" w:rsidRDefault="002473F2" w:rsidP="00383444">
      <w:pPr>
        <w:spacing w:line="360" w:lineRule="auto"/>
        <w:ind w:firstLine="720"/>
        <w:jc w:val="both"/>
      </w:pPr>
      <w:r w:rsidRPr="00515A5B">
        <w:t>Η γνωστή σχέση K</w:t>
      </w:r>
      <w:r w:rsidR="00383444" w:rsidRPr="00515A5B">
        <w:rPr>
          <w:vertAlign w:val="subscript"/>
        </w:rPr>
        <w:t>α</w:t>
      </w:r>
      <w:r w:rsidRPr="00515A5B">
        <w:t xml:space="preserve"> </w:t>
      </w:r>
      <w:r w:rsidR="00383444" w:rsidRPr="00515A5B">
        <w:t>=</w:t>
      </w:r>
      <w:r w:rsidR="0077092E" w:rsidRPr="00515A5B">
        <w:rPr>
          <w:rFonts w:eastAsia="Arial Unicode MS"/>
        </w:rPr>
        <w:t xml:space="preserve"> </w:t>
      </w:r>
      <w:r w:rsidRPr="00515A5B">
        <w:t>α</w:t>
      </w:r>
      <w:r w:rsidRPr="00515A5B">
        <w:rPr>
          <w:vertAlign w:val="superscript"/>
        </w:rPr>
        <w:t>2</w:t>
      </w:r>
      <w:r w:rsidRPr="00515A5B">
        <w:t>ּ</w:t>
      </w:r>
      <w:r w:rsidR="0077092E" w:rsidRPr="00515A5B">
        <w:t xml:space="preserve"> C</w:t>
      </w:r>
      <w:r w:rsidRPr="00515A5B">
        <w:t xml:space="preserve"> ισχύει για διάλυμα ασθενούς οξέος ΗΑ (ή </w:t>
      </w:r>
      <w:r w:rsidR="002B0BE6" w:rsidRPr="00515A5B">
        <w:t xml:space="preserve">ασθενής </w:t>
      </w:r>
      <w:r w:rsidRPr="00515A5B">
        <w:t>βάσης Β) όταν ο ιοντισμός του δεν επηρεάζεται από την παρουσία άλλου ηλεκτρολύτη.</w:t>
      </w:r>
    </w:p>
    <w:p w:rsidR="002473F2" w:rsidRPr="00515A5B" w:rsidRDefault="00EF3C40" w:rsidP="00383444">
      <w:pPr>
        <w:spacing w:before="240" w:line="360" w:lineRule="auto"/>
        <w:jc w:val="both"/>
      </w:pPr>
      <w:r>
        <w:rPr>
          <w:b/>
        </w:rPr>
        <w:t>3)</w:t>
      </w:r>
      <w:r w:rsidR="00D72FBA" w:rsidRPr="00515A5B">
        <w:tab/>
      </w:r>
      <w:r w:rsidR="002473F2" w:rsidRPr="00515A5B">
        <w:t>Όταν έχουμε συζυγές ζεύγος οξέος</w:t>
      </w:r>
      <w:r w:rsidR="008231CE" w:rsidRPr="00515A5B">
        <w:t xml:space="preserve"> – </w:t>
      </w:r>
      <w:r w:rsidR="002473F2" w:rsidRPr="00515A5B">
        <w:t>βάσης</w:t>
      </w:r>
      <w:r w:rsidR="008231CE" w:rsidRPr="00515A5B">
        <w:t xml:space="preserve"> </w:t>
      </w:r>
      <w:r w:rsidR="002473F2" w:rsidRPr="00515A5B">
        <w:t>, τότε ανάλογα με το ποια σταθερά χρειαζόμαστε, θα χρησιμοποιούμε την σχέση: Κ</w:t>
      </w:r>
      <w:r w:rsidR="002473F2" w:rsidRPr="00515A5B">
        <w:rPr>
          <w:vertAlign w:val="subscript"/>
          <w:lang w:val="en-US"/>
        </w:rPr>
        <w:t>a</w:t>
      </w:r>
      <w:r w:rsidR="002473F2" w:rsidRPr="00515A5B">
        <w:sym w:font="Symbol" w:char="F0D7"/>
      </w:r>
      <w:r w:rsidR="002473F2" w:rsidRPr="00515A5B">
        <w:t>Κ</w:t>
      </w:r>
      <w:r w:rsidR="002473F2" w:rsidRPr="00515A5B">
        <w:rPr>
          <w:vertAlign w:val="subscript"/>
          <w:lang w:val="en-US"/>
        </w:rPr>
        <w:t>b</w:t>
      </w:r>
      <w:r w:rsidR="002473F2" w:rsidRPr="00A068A4">
        <w:t xml:space="preserve"> </w:t>
      </w:r>
      <w:r w:rsidR="002473F2" w:rsidRPr="00515A5B">
        <w:t xml:space="preserve">= </w:t>
      </w:r>
      <w:r w:rsidR="002473F2" w:rsidRPr="00515A5B">
        <w:rPr>
          <w:lang w:val="en-US"/>
        </w:rPr>
        <w:t>K</w:t>
      </w:r>
      <w:r w:rsidR="002473F2" w:rsidRPr="00515A5B">
        <w:rPr>
          <w:vertAlign w:val="subscript"/>
          <w:lang w:val="en-US"/>
        </w:rPr>
        <w:t>w</w:t>
      </w:r>
      <w:r w:rsidR="0077092E" w:rsidRPr="00515A5B">
        <w:t xml:space="preserve"> =</w:t>
      </w:r>
      <w:r w:rsidR="002473F2" w:rsidRPr="00515A5B">
        <w:t xml:space="preserve"> 10</w:t>
      </w:r>
      <w:r w:rsidR="002473F2" w:rsidRPr="00515A5B">
        <w:rPr>
          <w:vertAlign w:val="superscript"/>
        </w:rPr>
        <w:t>-14</w:t>
      </w:r>
      <w:r w:rsidR="002473F2" w:rsidRPr="00515A5B">
        <w:t xml:space="preserve"> στους 25 </w:t>
      </w:r>
      <w:smartTag w:uri="urn:schemas-microsoft-com:office:smarttags" w:element="metricconverter">
        <w:smartTagPr>
          <w:attr w:name="ProductID" w:val="0C"/>
        </w:smartTagPr>
        <w:r w:rsidR="002473F2" w:rsidRPr="00515A5B">
          <w:rPr>
            <w:vertAlign w:val="superscript"/>
          </w:rPr>
          <w:t>0</w:t>
        </w:r>
        <w:r w:rsidR="002473F2" w:rsidRPr="00515A5B">
          <w:rPr>
            <w:lang w:val="en-US"/>
          </w:rPr>
          <w:t>C</w:t>
        </w:r>
      </w:smartTag>
      <w:r w:rsidR="002473F2" w:rsidRPr="00515A5B">
        <w:t xml:space="preserve">. </w:t>
      </w:r>
    </w:p>
    <w:p w:rsidR="002473F2" w:rsidRPr="00515A5B" w:rsidRDefault="00EF3C40" w:rsidP="00D72FBA">
      <w:pPr>
        <w:spacing w:before="240" w:line="360" w:lineRule="auto"/>
        <w:jc w:val="both"/>
      </w:pPr>
      <w:r>
        <w:rPr>
          <w:b/>
        </w:rPr>
        <w:t>4)</w:t>
      </w:r>
      <w:r w:rsidR="00D72FBA" w:rsidRPr="00515A5B">
        <w:tab/>
      </w:r>
      <w:r w:rsidR="002473F2" w:rsidRPr="00515A5B">
        <w:t xml:space="preserve">Όταν σε ένα διάλυμα έχουμε το συζυγές ζεύγος οξέος </w:t>
      </w:r>
      <w:r w:rsidR="00831D75" w:rsidRPr="00515A5B">
        <w:t>–</w:t>
      </w:r>
      <w:r w:rsidR="002473F2" w:rsidRPr="00515A5B">
        <w:t xml:space="preserve"> βάσης, τότε θα κάνουμε την αντίδραση ιον</w:t>
      </w:r>
      <w:r w:rsidR="002B0BE6" w:rsidRPr="00515A5B">
        <w:t>τ</w:t>
      </w:r>
      <w:r w:rsidR="002473F2" w:rsidRPr="00515A5B">
        <w:t>ισμού με το νερό μόνο του ενός από τα δύο και το άλλο θα το θεωρούμε κοινό ιόν. Αυτό, διότι οι δύο ιον</w:t>
      </w:r>
      <w:r w:rsidR="002B0BE6" w:rsidRPr="00515A5B">
        <w:t>τ</w:t>
      </w:r>
      <w:r w:rsidR="002473F2" w:rsidRPr="00515A5B">
        <w:t>ισμοί αναφέρονται στο ίδιο φαινόμενο (περιγράφο</w:t>
      </w:r>
      <w:r w:rsidR="00F64F89" w:rsidRPr="00515A5B">
        <w:t>υν την ίδια ισορροπία).</w:t>
      </w:r>
    </w:p>
    <w:p w:rsidR="002473F2" w:rsidRPr="00515A5B" w:rsidRDefault="002473F2" w:rsidP="00A068A4">
      <w:pPr>
        <w:spacing w:line="360" w:lineRule="auto"/>
        <w:jc w:val="center"/>
      </w:pPr>
      <w:r w:rsidRPr="00515A5B">
        <w:rPr>
          <w:b/>
          <w:bCs/>
        </w:rPr>
        <w:t>Όμως ,για λόγους μεθοδολογίας ,ακολουθούμε τα εξής:</w:t>
      </w:r>
    </w:p>
    <w:p w:rsidR="002473F2" w:rsidRPr="00515A5B" w:rsidRDefault="002473F2" w:rsidP="00236033">
      <w:pPr>
        <w:spacing w:line="360" w:lineRule="auto"/>
        <w:ind w:left="426"/>
      </w:pPr>
      <w:r w:rsidRPr="00515A5B">
        <w:rPr>
          <w:b/>
          <w:bCs/>
        </w:rPr>
        <w:t xml:space="preserve">● </w:t>
      </w:r>
      <w:r w:rsidRPr="00515A5B">
        <w:t xml:space="preserve">Όταν έχουμε </w:t>
      </w:r>
      <w:r w:rsidRPr="00515A5B">
        <w:rPr>
          <w:b/>
          <w:bCs/>
        </w:rPr>
        <w:t>διάλυμα άλατος (</w:t>
      </w:r>
      <w:r w:rsidRPr="00515A5B">
        <w:rPr>
          <w:b/>
          <w:bCs/>
          <w:u w:val="single"/>
        </w:rPr>
        <w:t>μόνο</w:t>
      </w:r>
      <w:r w:rsidRPr="00515A5B">
        <w:rPr>
          <w:b/>
          <w:bCs/>
        </w:rPr>
        <w:t xml:space="preserve">) </w:t>
      </w:r>
      <w:r w:rsidRPr="00515A5B">
        <w:t>τότε :</w:t>
      </w:r>
    </w:p>
    <w:p w:rsidR="002473F2" w:rsidRPr="00515A5B" w:rsidRDefault="002473F2" w:rsidP="002473F2">
      <w:pPr>
        <w:spacing w:line="360" w:lineRule="auto"/>
        <w:ind w:left="426" w:firstLine="283"/>
      </w:pPr>
      <w:r w:rsidRPr="00515A5B">
        <w:rPr>
          <w:rFonts w:ascii="MS Mincho" w:eastAsia="MS Mincho" w:hAnsi="MS Mincho" w:cs="MS Mincho" w:hint="eastAsia"/>
        </w:rPr>
        <w:t>✔</w:t>
      </w:r>
      <w:r w:rsidRPr="00515A5B">
        <w:t xml:space="preserve"> γράφουμε την πλήρη διάσταση του άλατος</w:t>
      </w:r>
      <w:r w:rsidR="002B61B3">
        <w:t>.</w:t>
      </w:r>
    </w:p>
    <w:p w:rsidR="002473F2" w:rsidRPr="00515A5B" w:rsidRDefault="002473F2" w:rsidP="002473F2">
      <w:pPr>
        <w:spacing w:line="360" w:lineRule="auto"/>
        <w:ind w:left="426" w:firstLine="283"/>
      </w:pPr>
      <w:r w:rsidRPr="00515A5B">
        <w:rPr>
          <w:rFonts w:ascii="MS Mincho" w:eastAsia="MS Mincho" w:hAnsi="MS Mincho" w:cs="MS Mincho" w:hint="eastAsia"/>
        </w:rPr>
        <w:t>✔</w:t>
      </w:r>
      <w:r w:rsidRPr="00515A5B">
        <w:t xml:space="preserve"> γράφουμε την αντίδραση του ιόντος με το νερό</w:t>
      </w:r>
      <w:r w:rsidR="002B61B3">
        <w:t>.</w:t>
      </w:r>
    </w:p>
    <w:p w:rsidR="002473F2" w:rsidRPr="00515A5B" w:rsidRDefault="002473F2" w:rsidP="002473F2">
      <w:pPr>
        <w:spacing w:line="360" w:lineRule="auto"/>
        <w:ind w:firstLine="426"/>
      </w:pPr>
      <w:r w:rsidRPr="00515A5B">
        <w:t>(δηλαδή η περίπτωση που εξετάσαμε στην προηγούμενη ενότητα)</w:t>
      </w:r>
    </w:p>
    <w:p w:rsidR="002473F2" w:rsidRPr="00515A5B" w:rsidRDefault="002473F2" w:rsidP="00236033">
      <w:pPr>
        <w:spacing w:line="360" w:lineRule="auto"/>
        <w:ind w:left="426"/>
      </w:pPr>
      <w:r w:rsidRPr="00515A5B">
        <w:t xml:space="preserve">● Όταν έχουμε </w:t>
      </w:r>
      <w:r w:rsidRPr="00515A5B">
        <w:rPr>
          <w:b/>
          <w:bCs/>
        </w:rPr>
        <w:t xml:space="preserve">Ε.Κ.Ι. </w:t>
      </w:r>
      <w:r w:rsidRPr="00515A5B">
        <w:t>τότε :</w:t>
      </w:r>
    </w:p>
    <w:p w:rsidR="002473F2" w:rsidRPr="00515A5B" w:rsidRDefault="002473F2" w:rsidP="002473F2">
      <w:pPr>
        <w:spacing w:line="360" w:lineRule="auto"/>
        <w:ind w:left="426" w:firstLine="283"/>
      </w:pPr>
      <w:r w:rsidRPr="00515A5B">
        <w:rPr>
          <w:rFonts w:ascii="MS Mincho" w:eastAsia="MS Mincho" w:hAnsi="MS Mincho" w:cs="MS Mincho" w:hint="eastAsia"/>
        </w:rPr>
        <w:t>✔</w:t>
      </w:r>
      <w:r w:rsidRPr="00515A5B">
        <w:t xml:space="preserve"> γράφουμε </w:t>
      </w:r>
      <w:r w:rsidR="008F3120" w:rsidRPr="008F3120">
        <w:rPr>
          <w:b/>
        </w:rPr>
        <w:t>ΠΡΩΤΑ</w:t>
      </w:r>
      <w:r w:rsidR="008F3120">
        <w:t xml:space="preserve"> </w:t>
      </w:r>
      <w:r w:rsidRPr="00515A5B">
        <w:t xml:space="preserve">την </w:t>
      </w:r>
      <w:r w:rsidRPr="00515A5B">
        <w:rPr>
          <w:b/>
          <w:bCs/>
        </w:rPr>
        <w:t>πλήρη διάσταση του ισχυρού</w:t>
      </w:r>
      <w:r w:rsidR="002B0BE6" w:rsidRPr="00515A5B">
        <w:t xml:space="preserve"> ηλεκτρολύτη,</w:t>
      </w:r>
    </w:p>
    <w:p w:rsidR="002473F2" w:rsidRPr="00515A5B" w:rsidRDefault="002473F2" w:rsidP="002473F2">
      <w:pPr>
        <w:tabs>
          <w:tab w:val="left" w:pos="1843"/>
        </w:tabs>
        <w:spacing w:line="360" w:lineRule="auto"/>
        <w:ind w:left="426" w:firstLine="283"/>
      </w:pPr>
      <w:r w:rsidRPr="00515A5B">
        <w:rPr>
          <w:rFonts w:ascii="MS Mincho" w:eastAsia="MS Mincho" w:hAnsi="MS Mincho" w:cs="MS Mincho" w:hint="eastAsia"/>
        </w:rPr>
        <w:t>✔</w:t>
      </w:r>
      <w:r w:rsidRPr="00515A5B">
        <w:t xml:space="preserve"> </w:t>
      </w:r>
      <w:r w:rsidR="008F3120">
        <w:t>και μετά</w:t>
      </w:r>
      <w:r w:rsidRPr="00515A5B">
        <w:t xml:space="preserve"> τον </w:t>
      </w:r>
      <w:r w:rsidRPr="00515A5B">
        <w:rPr>
          <w:b/>
          <w:bCs/>
        </w:rPr>
        <w:t xml:space="preserve">ιοντισμό του ασθενούς </w:t>
      </w:r>
      <w:r w:rsidR="008F3120" w:rsidRPr="008F3120">
        <w:rPr>
          <w:b/>
        </w:rPr>
        <w:t>ηλεκτρολύτη</w:t>
      </w:r>
      <w:r w:rsidRPr="00515A5B">
        <w:rPr>
          <w:b/>
          <w:bCs/>
        </w:rPr>
        <w:t>,</w:t>
      </w:r>
      <w:r w:rsidR="001334C3" w:rsidRPr="00515A5B">
        <w:rPr>
          <w:b/>
          <w:bCs/>
        </w:rPr>
        <w:t xml:space="preserve"> </w:t>
      </w:r>
      <w:r w:rsidRPr="00515A5B">
        <w:rPr>
          <w:b/>
          <w:bCs/>
        </w:rPr>
        <w:t>παίρνοντας υπόψη την Ε.Κ.Ι.</w:t>
      </w:r>
      <w:r w:rsidRPr="00515A5B">
        <w:t xml:space="preserve"> </w:t>
      </w:r>
    </w:p>
    <w:p w:rsidR="00E36263" w:rsidRDefault="00E36263">
      <w:r>
        <w:br w:type="page"/>
      </w:r>
    </w:p>
    <w:p w:rsidR="007C5B98" w:rsidRPr="00515A5B" w:rsidRDefault="00236033" w:rsidP="002473F2">
      <w:pPr>
        <w:tabs>
          <w:tab w:val="left" w:pos="1843"/>
        </w:tabs>
        <w:spacing w:line="360" w:lineRule="auto"/>
        <w:ind w:left="426" w:firstLine="283"/>
      </w:pPr>
      <w:r>
        <w:lastRenderedPageBreak/>
        <w:t>Π</w:t>
      </w:r>
      <w:r w:rsidR="002473F2" w:rsidRPr="00515A5B">
        <w:t xml:space="preserve">.χ.  έστω διάλυμα: </w:t>
      </w:r>
      <w:r w:rsidR="0077092E" w:rsidRPr="00515A5B">
        <w:rPr>
          <w:lang w:val="en-US"/>
        </w:rPr>
        <w:t>C</w:t>
      </w:r>
      <w:r w:rsidR="002473F2" w:rsidRPr="00515A5B">
        <w:rPr>
          <w:vertAlign w:val="subscript"/>
        </w:rPr>
        <w:t xml:space="preserve">1 </w:t>
      </w:r>
      <w:r w:rsidR="002473F2" w:rsidRPr="00515A5B">
        <w:rPr>
          <w:lang w:val="en-US"/>
        </w:rPr>
        <w:t>M</w:t>
      </w:r>
      <w:r w:rsidR="002473F2" w:rsidRPr="00515A5B">
        <w:t xml:space="preserve"> σε </w:t>
      </w:r>
      <w:r w:rsidR="002473F2" w:rsidRPr="00515A5B">
        <w:rPr>
          <w:lang w:val="en-US"/>
        </w:rPr>
        <w:t>NH</w:t>
      </w:r>
      <w:r w:rsidR="002473F2" w:rsidRPr="00515A5B">
        <w:rPr>
          <w:vertAlign w:val="subscript"/>
        </w:rPr>
        <w:t>3</w:t>
      </w:r>
      <w:r w:rsidR="002473F2" w:rsidRPr="00515A5B">
        <w:t xml:space="preserve"> και </w:t>
      </w:r>
      <w:r w:rsidR="0077092E" w:rsidRPr="00515A5B">
        <w:rPr>
          <w:lang w:val="en-US"/>
        </w:rPr>
        <w:t>C</w:t>
      </w:r>
      <w:r w:rsidR="002473F2" w:rsidRPr="00515A5B">
        <w:rPr>
          <w:vertAlign w:val="subscript"/>
        </w:rPr>
        <w:t xml:space="preserve">2 </w:t>
      </w:r>
      <w:r w:rsidR="002473F2" w:rsidRPr="00515A5B">
        <w:rPr>
          <w:lang w:val="en-US"/>
        </w:rPr>
        <w:t>M</w:t>
      </w:r>
      <w:r w:rsidR="002473F2" w:rsidRPr="00515A5B">
        <w:t xml:space="preserve"> σε </w:t>
      </w:r>
      <w:r w:rsidR="002473F2" w:rsidRPr="00515A5B">
        <w:rPr>
          <w:lang w:val="en-US"/>
        </w:rPr>
        <w:t>NH</w:t>
      </w:r>
      <w:r w:rsidR="002473F2" w:rsidRPr="00515A5B">
        <w:rPr>
          <w:vertAlign w:val="subscript"/>
        </w:rPr>
        <w:t>4</w:t>
      </w:r>
      <w:r w:rsidR="002473F2" w:rsidRPr="00515A5B">
        <w:rPr>
          <w:lang w:val="en-US"/>
        </w:rPr>
        <w:t>Cl</w:t>
      </w:r>
      <w:r w:rsidR="007C5B98" w:rsidRPr="00515A5B">
        <w:t>.</w:t>
      </w:r>
    </w:p>
    <w:tbl>
      <w:tblPr>
        <w:tblW w:w="0" w:type="auto"/>
        <w:jc w:val="center"/>
        <w:tblLook w:val="01E0"/>
      </w:tblPr>
      <w:tblGrid>
        <w:gridCol w:w="1243"/>
        <w:gridCol w:w="942"/>
        <w:gridCol w:w="573"/>
        <w:gridCol w:w="910"/>
        <w:gridCol w:w="472"/>
        <w:gridCol w:w="910"/>
      </w:tblGrid>
      <w:tr w:rsidR="00192A90" w:rsidRPr="00515A5B" w:rsidTr="00192A90">
        <w:trPr>
          <w:trHeight w:val="300"/>
          <w:jc w:val="center"/>
        </w:trPr>
        <w:tc>
          <w:tcPr>
            <w:tcW w:w="1243" w:type="dxa"/>
            <w:shd w:val="clear" w:color="auto" w:fill="auto"/>
          </w:tcPr>
          <w:p w:rsidR="007C5B98" w:rsidRPr="00515A5B" w:rsidRDefault="00C4006C" w:rsidP="00192A90">
            <w:pPr>
              <w:jc w:val="center"/>
              <w:rPr>
                <w:lang w:val="en-US"/>
              </w:rPr>
            </w:pPr>
            <w:r w:rsidRPr="00515A5B">
              <w:rPr>
                <w:lang w:val="en-US"/>
              </w:rPr>
              <w:t>(M)</w:t>
            </w:r>
          </w:p>
        </w:tc>
        <w:tc>
          <w:tcPr>
            <w:tcW w:w="942" w:type="dxa"/>
            <w:shd w:val="clear" w:color="auto" w:fill="auto"/>
          </w:tcPr>
          <w:p w:rsidR="007C5B98" w:rsidRPr="00515A5B" w:rsidRDefault="007C5B98" w:rsidP="00192A90">
            <w:pPr>
              <w:jc w:val="center"/>
            </w:pPr>
            <w:r w:rsidRPr="00515A5B">
              <w:rPr>
                <w:bCs/>
              </w:rPr>
              <w:t>ΝΗ</w:t>
            </w:r>
            <w:r w:rsidRPr="00515A5B">
              <w:rPr>
                <w:bCs/>
                <w:vertAlign w:val="subscript"/>
              </w:rPr>
              <w:t>4</w:t>
            </w:r>
            <w:r w:rsidRPr="00515A5B">
              <w:rPr>
                <w:bCs/>
                <w:lang w:val="en-US"/>
              </w:rPr>
              <w:t>Cl</w:t>
            </w:r>
          </w:p>
        </w:tc>
        <w:tc>
          <w:tcPr>
            <w:tcW w:w="573" w:type="dxa"/>
            <w:shd w:val="clear" w:color="auto" w:fill="auto"/>
          </w:tcPr>
          <w:p w:rsidR="007C5B98" w:rsidRPr="00515A5B" w:rsidRDefault="007C5B98" w:rsidP="00192A90">
            <w:pPr>
              <w:jc w:val="center"/>
            </w:pPr>
            <w:r w:rsidRPr="00515A5B">
              <w:sym w:font="Symbol" w:char="00AE"/>
            </w:r>
          </w:p>
        </w:tc>
        <w:tc>
          <w:tcPr>
            <w:tcW w:w="910" w:type="dxa"/>
            <w:shd w:val="clear" w:color="auto" w:fill="auto"/>
          </w:tcPr>
          <w:p w:rsidR="007C5B98" w:rsidRPr="00515A5B" w:rsidRDefault="007C5B98" w:rsidP="00192A90">
            <w:pPr>
              <w:jc w:val="center"/>
            </w:pPr>
            <w:r w:rsidRPr="00515A5B">
              <w:rPr>
                <w:bCs/>
                <w:lang w:val="en-US"/>
              </w:rPr>
              <w:t>NH</w:t>
            </w:r>
            <w:r w:rsidRPr="00515A5B">
              <w:rPr>
                <w:bCs/>
                <w:vertAlign w:val="subscript"/>
              </w:rPr>
              <w:t>4</w:t>
            </w:r>
            <w:r w:rsidRPr="00515A5B">
              <w:rPr>
                <w:bCs/>
                <w:vertAlign w:val="superscript"/>
              </w:rPr>
              <w:t>+</w:t>
            </w:r>
          </w:p>
        </w:tc>
        <w:tc>
          <w:tcPr>
            <w:tcW w:w="472" w:type="dxa"/>
            <w:shd w:val="clear" w:color="auto" w:fill="auto"/>
          </w:tcPr>
          <w:p w:rsidR="007C5B98" w:rsidRPr="00515A5B" w:rsidRDefault="007C5B98" w:rsidP="00192A90">
            <w:pPr>
              <w:jc w:val="center"/>
              <w:rPr>
                <w:lang w:val="en-US"/>
              </w:rPr>
            </w:pPr>
            <w:r w:rsidRPr="00515A5B">
              <w:rPr>
                <w:lang w:val="en-US"/>
              </w:rPr>
              <w:t>+</w:t>
            </w:r>
          </w:p>
        </w:tc>
        <w:tc>
          <w:tcPr>
            <w:tcW w:w="910" w:type="dxa"/>
            <w:shd w:val="clear" w:color="auto" w:fill="auto"/>
          </w:tcPr>
          <w:p w:rsidR="007C5B98" w:rsidRPr="00515A5B" w:rsidRDefault="007C5B98" w:rsidP="00192A90">
            <w:pPr>
              <w:jc w:val="center"/>
            </w:pPr>
            <w:r w:rsidRPr="00515A5B">
              <w:rPr>
                <w:bCs/>
                <w:lang w:val="en-US"/>
              </w:rPr>
              <w:t>Cl</w:t>
            </w:r>
            <w:r w:rsidRPr="00515A5B">
              <w:rPr>
                <w:bCs/>
                <w:vertAlign w:val="superscript"/>
              </w:rPr>
              <w:t>–</w:t>
            </w:r>
          </w:p>
        </w:tc>
      </w:tr>
      <w:tr w:rsidR="00192A90" w:rsidRPr="00515A5B" w:rsidTr="00192A90">
        <w:trPr>
          <w:trHeight w:val="300"/>
          <w:jc w:val="center"/>
        </w:trPr>
        <w:tc>
          <w:tcPr>
            <w:tcW w:w="1243" w:type="dxa"/>
            <w:shd w:val="clear" w:color="auto" w:fill="auto"/>
          </w:tcPr>
          <w:p w:rsidR="007C5B98" w:rsidRPr="00515A5B" w:rsidRDefault="007C5B98">
            <w:pPr>
              <w:rPr>
                <w:b/>
                <w:i/>
              </w:rPr>
            </w:pPr>
            <w:r w:rsidRPr="00515A5B">
              <w:rPr>
                <w:b/>
                <w:i/>
              </w:rPr>
              <w:t>ΑΡΧΙΚΑ</w:t>
            </w:r>
          </w:p>
        </w:tc>
        <w:tc>
          <w:tcPr>
            <w:tcW w:w="942" w:type="dxa"/>
            <w:shd w:val="clear" w:color="auto" w:fill="auto"/>
          </w:tcPr>
          <w:p w:rsidR="007C5B98" w:rsidRPr="00515A5B" w:rsidRDefault="0077092E" w:rsidP="00192A90">
            <w:pPr>
              <w:jc w:val="center"/>
              <w:rPr>
                <w:lang w:val="en-US"/>
              </w:rPr>
            </w:pPr>
            <w:r w:rsidRPr="00515A5B">
              <w:rPr>
                <w:lang w:val="en-US"/>
              </w:rPr>
              <w:t>C</w:t>
            </w:r>
            <w:r w:rsidR="007C5B98" w:rsidRPr="00515A5B">
              <w:rPr>
                <w:vertAlign w:val="subscript"/>
              </w:rPr>
              <w:t>2</w:t>
            </w:r>
            <w:r w:rsidR="007C5B98" w:rsidRPr="00515A5B">
              <w:t xml:space="preserve"> </w:t>
            </w:r>
            <w:r w:rsidR="007C5B98" w:rsidRPr="00515A5B">
              <w:rPr>
                <w:lang w:val="en-US"/>
              </w:rPr>
              <w:t>M</w:t>
            </w:r>
          </w:p>
        </w:tc>
        <w:tc>
          <w:tcPr>
            <w:tcW w:w="573" w:type="dxa"/>
            <w:shd w:val="clear" w:color="auto" w:fill="auto"/>
          </w:tcPr>
          <w:p w:rsidR="007C5B98" w:rsidRPr="00515A5B" w:rsidRDefault="007C5B98" w:rsidP="00192A90">
            <w:pPr>
              <w:jc w:val="center"/>
            </w:pPr>
          </w:p>
        </w:tc>
        <w:tc>
          <w:tcPr>
            <w:tcW w:w="910" w:type="dxa"/>
            <w:shd w:val="clear" w:color="auto" w:fill="auto"/>
          </w:tcPr>
          <w:p w:rsidR="007C5B98" w:rsidRPr="00515A5B" w:rsidRDefault="007C5B98" w:rsidP="00192A90">
            <w:pPr>
              <w:jc w:val="center"/>
            </w:pPr>
          </w:p>
        </w:tc>
        <w:tc>
          <w:tcPr>
            <w:tcW w:w="472" w:type="dxa"/>
            <w:shd w:val="clear" w:color="auto" w:fill="auto"/>
          </w:tcPr>
          <w:p w:rsidR="007C5B98" w:rsidRPr="00515A5B" w:rsidRDefault="007C5B98" w:rsidP="00192A90">
            <w:pPr>
              <w:jc w:val="center"/>
            </w:pPr>
          </w:p>
        </w:tc>
        <w:tc>
          <w:tcPr>
            <w:tcW w:w="910" w:type="dxa"/>
            <w:shd w:val="clear" w:color="auto" w:fill="auto"/>
          </w:tcPr>
          <w:p w:rsidR="007C5B98" w:rsidRPr="00515A5B" w:rsidRDefault="007C5B98" w:rsidP="00192A90">
            <w:pPr>
              <w:jc w:val="center"/>
            </w:pPr>
          </w:p>
        </w:tc>
      </w:tr>
      <w:tr w:rsidR="00192A90" w:rsidRPr="00515A5B" w:rsidTr="00192A90">
        <w:trPr>
          <w:trHeight w:val="300"/>
          <w:jc w:val="center"/>
        </w:trPr>
        <w:tc>
          <w:tcPr>
            <w:tcW w:w="1243" w:type="dxa"/>
            <w:shd w:val="clear" w:color="auto" w:fill="auto"/>
          </w:tcPr>
          <w:p w:rsidR="007C5B98" w:rsidRPr="00515A5B" w:rsidRDefault="007C5B98">
            <w:pPr>
              <w:rPr>
                <w:b/>
                <w:i/>
              </w:rPr>
            </w:pPr>
            <w:r w:rsidRPr="00515A5B">
              <w:rPr>
                <w:b/>
                <w:i/>
              </w:rPr>
              <w:t>ΤΕΛΙΚΑ</w:t>
            </w:r>
          </w:p>
        </w:tc>
        <w:tc>
          <w:tcPr>
            <w:tcW w:w="942" w:type="dxa"/>
            <w:shd w:val="clear" w:color="auto" w:fill="auto"/>
          </w:tcPr>
          <w:p w:rsidR="007C5B98" w:rsidRPr="00515A5B" w:rsidRDefault="007C5B98" w:rsidP="00192A90">
            <w:pPr>
              <w:jc w:val="center"/>
              <w:rPr>
                <w:lang w:val="en-US"/>
              </w:rPr>
            </w:pPr>
            <w:r w:rsidRPr="00515A5B">
              <w:rPr>
                <w:lang w:val="en-US"/>
              </w:rPr>
              <w:t>–</w:t>
            </w:r>
          </w:p>
        </w:tc>
        <w:tc>
          <w:tcPr>
            <w:tcW w:w="573" w:type="dxa"/>
            <w:shd w:val="clear" w:color="auto" w:fill="auto"/>
          </w:tcPr>
          <w:p w:rsidR="007C5B98" w:rsidRPr="00515A5B" w:rsidRDefault="007C5B98" w:rsidP="00192A90">
            <w:pPr>
              <w:jc w:val="center"/>
            </w:pPr>
          </w:p>
        </w:tc>
        <w:tc>
          <w:tcPr>
            <w:tcW w:w="910" w:type="dxa"/>
            <w:shd w:val="clear" w:color="auto" w:fill="auto"/>
          </w:tcPr>
          <w:p w:rsidR="007C5B98" w:rsidRPr="00515A5B" w:rsidRDefault="0077092E" w:rsidP="00192A90">
            <w:pPr>
              <w:jc w:val="center"/>
              <w:rPr>
                <w:lang w:val="en-US"/>
              </w:rPr>
            </w:pPr>
            <w:r w:rsidRPr="00515A5B">
              <w:rPr>
                <w:lang w:val="en-US"/>
              </w:rPr>
              <w:t>C</w:t>
            </w:r>
            <w:r w:rsidR="007C5B98" w:rsidRPr="00515A5B">
              <w:rPr>
                <w:vertAlign w:val="subscript"/>
              </w:rPr>
              <w:t>2</w:t>
            </w:r>
            <w:r w:rsidR="007C5B98" w:rsidRPr="00515A5B">
              <w:t xml:space="preserve"> </w:t>
            </w:r>
            <w:r w:rsidR="007C5B98" w:rsidRPr="00515A5B">
              <w:rPr>
                <w:lang w:val="en-US"/>
              </w:rPr>
              <w:t>M</w:t>
            </w:r>
          </w:p>
        </w:tc>
        <w:tc>
          <w:tcPr>
            <w:tcW w:w="472" w:type="dxa"/>
            <w:shd w:val="clear" w:color="auto" w:fill="auto"/>
          </w:tcPr>
          <w:p w:rsidR="007C5B98" w:rsidRPr="00515A5B" w:rsidRDefault="007C5B98" w:rsidP="00192A90">
            <w:pPr>
              <w:jc w:val="center"/>
            </w:pPr>
          </w:p>
        </w:tc>
        <w:tc>
          <w:tcPr>
            <w:tcW w:w="910" w:type="dxa"/>
            <w:shd w:val="clear" w:color="auto" w:fill="auto"/>
          </w:tcPr>
          <w:p w:rsidR="007C5B98" w:rsidRPr="00515A5B" w:rsidRDefault="0077092E" w:rsidP="00192A90">
            <w:pPr>
              <w:jc w:val="center"/>
              <w:rPr>
                <w:lang w:val="en-US"/>
              </w:rPr>
            </w:pPr>
            <w:r w:rsidRPr="00515A5B">
              <w:rPr>
                <w:lang w:val="en-US"/>
              </w:rPr>
              <w:t>C</w:t>
            </w:r>
            <w:r w:rsidR="007C5B98" w:rsidRPr="00515A5B">
              <w:rPr>
                <w:vertAlign w:val="subscript"/>
              </w:rPr>
              <w:t>2</w:t>
            </w:r>
            <w:r w:rsidR="007C5B98" w:rsidRPr="00515A5B">
              <w:t xml:space="preserve"> </w:t>
            </w:r>
            <w:r w:rsidR="007C5B98" w:rsidRPr="00515A5B">
              <w:rPr>
                <w:lang w:val="en-US"/>
              </w:rPr>
              <w:t>M</w:t>
            </w:r>
          </w:p>
        </w:tc>
      </w:tr>
    </w:tbl>
    <w:p w:rsidR="007C5B98" w:rsidRPr="00515A5B" w:rsidRDefault="007C5B98" w:rsidP="002473F2">
      <w:pPr>
        <w:tabs>
          <w:tab w:val="left" w:pos="1843"/>
        </w:tabs>
        <w:spacing w:line="360" w:lineRule="auto"/>
        <w:ind w:left="426" w:firstLine="283"/>
      </w:pPr>
    </w:p>
    <w:tbl>
      <w:tblPr>
        <w:tblW w:w="0" w:type="auto"/>
        <w:jc w:val="center"/>
        <w:tblLook w:val="01E0"/>
      </w:tblPr>
      <w:tblGrid>
        <w:gridCol w:w="1924"/>
        <w:gridCol w:w="916"/>
        <w:gridCol w:w="472"/>
        <w:gridCol w:w="963"/>
        <w:gridCol w:w="573"/>
        <w:gridCol w:w="843"/>
        <w:gridCol w:w="472"/>
        <w:gridCol w:w="763"/>
      </w:tblGrid>
      <w:tr w:rsidR="00192A90" w:rsidRPr="00515A5B" w:rsidTr="00192A90">
        <w:trPr>
          <w:trHeight w:val="300"/>
          <w:jc w:val="center"/>
        </w:trPr>
        <w:tc>
          <w:tcPr>
            <w:tcW w:w="1924" w:type="dxa"/>
            <w:shd w:val="clear" w:color="auto" w:fill="auto"/>
          </w:tcPr>
          <w:p w:rsidR="007C5B98" w:rsidRPr="00515A5B" w:rsidRDefault="007C5B98" w:rsidP="00192A90">
            <w:pPr>
              <w:jc w:val="center"/>
            </w:pPr>
            <w:r w:rsidRPr="00515A5B">
              <w:rPr>
                <w:b/>
                <w:bCs/>
                <w:color w:val="000000"/>
              </w:rPr>
              <w:t xml:space="preserve">  </w:t>
            </w:r>
            <w:r w:rsidRPr="00515A5B">
              <w:rPr>
                <w:bCs/>
                <w:color w:val="000000"/>
                <w:lang w:val="en-US"/>
              </w:rPr>
              <w:t>(</w:t>
            </w:r>
            <w:r w:rsidRPr="00515A5B">
              <w:rPr>
                <w:bCs/>
                <w:color w:val="000000"/>
              </w:rPr>
              <w:t>Μ</w:t>
            </w:r>
            <w:r w:rsidRPr="00515A5B">
              <w:rPr>
                <w:bCs/>
                <w:color w:val="000000"/>
                <w:lang w:val="en-US"/>
              </w:rPr>
              <w:t>)</w:t>
            </w:r>
          </w:p>
        </w:tc>
        <w:tc>
          <w:tcPr>
            <w:tcW w:w="916" w:type="dxa"/>
            <w:shd w:val="clear" w:color="auto" w:fill="auto"/>
          </w:tcPr>
          <w:p w:rsidR="007C5B98" w:rsidRPr="00515A5B" w:rsidRDefault="007C5B98" w:rsidP="00192A90">
            <w:pPr>
              <w:jc w:val="center"/>
              <w:rPr>
                <w:lang w:val="en-US"/>
              </w:rPr>
            </w:pPr>
            <w:r w:rsidRPr="00515A5B">
              <w:rPr>
                <w:bCs/>
                <w:lang w:val="en-US"/>
              </w:rPr>
              <w:t>NH</w:t>
            </w:r>
            <w:r w:rsidRPr="00515A5B">
              <w:rPr>
                <w:bCs/>
                <w:vertAlign w:val="subscript"/>
              </w:rPr>
              <w:t>3</w:t>
            </w:r>
          </w:p>
        </w:tc>
        <w:tc>
          <w:tcPr>
            <w:tcW w:w="472" w:type="dxa"/>
            <w:shd w:val="clear" w:color="auto" w:fill="auto"/>
          </w:tcPr>
          <w:p w:rsidR="007C5B98" w:rsidRPr="00515A5B" w:rsidRDefault="007C5B98" w:rsidP="00192A90">
            <w:pPr>
              <w:jc w:val="center"/>
              <w:rPr>
                <w:lang w:val="en-US"/>
              </w:rPr>
            </w:pPr>
            <w:r w:rsidRPr="00515A5B">
              <w:rPr>
                <w:lang w:val="en-US"/>
              </w:rPr>
              <w:t>+</w:t>
            </w:r>
          </w:p>
        </w:tc>
        <w:tc>
          <w:tcPr>
            <w:tcW w:w="963" w:type="dxa"/>
            <w:shd w:val="clear" w:color="auto" w:fill="auto"/>
          </w:tcPr>
          <w:p w:rsidR="007C5B98" w:rsidRPr="00515A5B" w:rsidRDefault="007C5B98"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7C5B98" w:rsidRPr="00515A5B" w:rsidRDefault="000343B5" w:rsidP="00192A90">
            <w:pPr>
              <w:jc w:val="center"/>
            </w:pPr>
            <w:r w:rsidRPr="00515A5B">
              <w:sym w:font="Wingdings 3" w:char="0044"/>
            </w:r>
          </w:p>
        </w:tc>
        <w:tc>
          <w:tcPr>
            <w:tcW w:w="843" w:type="dxa"/>
            <w:shd w:val="clear" w:color="auto" w:fill="auto"/>
          </w:tcPr>
          <w:p w:rsidR="007C5B98" w:rsidRPr="00515A5B" w:rsidRDefault="007C5B98" w:rsidP="00192A90">
            <w:pPr>
              <w:jc w:val="center"/>
              <w:rPr>
                <w:lang w:val="en-US"/>
              </w:rPr>
            </w:pPr>
            <w:r w:rsidRPr="00515A5B">
              <w:rPr>
                <w:bCs/>
                <w:lang w:val="en-US"/>
              </w:rPr>
              <w:t>NH</w:t>
            </w:r>
            <w:r w:rsidRPr="00515A5B">
              <w:rPr>
                <w:bCs/>
                <w:vertAlign w:val="subscript"/>
              </w:rPr>
              <w:t>4</w:t>
            </w:r>
            <w:r w:rsidRPr="00515A5B">
              <w:rPr>
                <w:bCs/>
                <w:vertAlign w:val="superscript"/>
              </w:rPr>
              <w:t>+</w:t>
            </w:r>
          </w:p>
        </w:tc>
        <w:tc>
          <w:tcPr>
            <w:tcW w:w="472" w:type="dxa"/>
            <w:shd w:val="clear" w:color="auto" w:fill="auto"/>
          </w:tcPr>
          <w:p w:rsidR="007C5B98" w:rsidRPr="00515A5B" w:rsidRDefault="007C5B98" w:rsidP="00192A90">
            <w:pPr>
              <w:jc w:val="center"/>
              <w:rPr>
                <w:lang w:val="en-US"/>
              </w:rPr>
            </w:pPr>
            <w:r w:rsidRPr="00515A5B">
              <w:rPr>
                <w:lang w:val="en-US"/>
              </w:rPr>
              <w:t>+</w:t>
            </w:r>
          </w:p>
        </w:tc>
        <w:tc>
          <w:tcPr>
            <w:tcW w:w="763" w:type="dxa"/>
            <w:shd w:val="clear" w:color="auto" w:fill="auto"/>
          </w:tcPr>
          <w:p w:rsidR="007C5B98" w:rsidRPr="00515A5B" w:rsidRDefault="007C5B98" w:rsidP="00192A90">
            <w:pPr>
              <w:jc w:val="center"/>
              <w:rPr>
                <w:lang w:val="en-US"/>
              </w:rPr>
            </w:pPr>
            <w:smartTag w:uri="urn:schemas-microsoft-com:office:smarttags" w:element="place">
              <w:smartTag w:uri="urn:schemas-microsoft-com:office:smarttags" w:element="State">
                <w:r w:rsidRPr="00515A5B">
                  <w:rPr>
                    <w:bCs/>
                    <w:lang w:val="en-US"/>
                  </w:rPr>
                  <w:t>OH</w:t>
                </w:r>
                <w:r w:rsidRPr="00515A5B">
                  <w:rPr>
                    <w:bCs/>
                    <w:vertAlign w:val="superscript"/>
                  </w:rPr>
                  <w:t>–</w:t>
                </w:r>
              </w:smartTag>
            </w:smartTag>
          </w:p>
        </w:tc>
      </w:tr>
      <w:tr w:rsidR="00192A90" w:rsidRPr="00515A5B" w:rsidTr="00192A90">
        <w:trPr>
          <w:trHeight w:val="300"/>
          <w:jc w:val="center"/>
        </w:trPr>
        <w:tc>
          <w:tcPr>
            <w:tcW w:w="1924" w:type="dxa"/>
            <w:shd w:val="clear" w:color="auto" w:fill="auto"/>
          </w:tcPr>
          <w:p w:rsidR="007C5B98" w:rsidRPr="00515A5B" w:rsidRDefault="007C5B98">
            <w:pPr>
              <w:rPr>
                <w:b/>
                <w:i/>
              </w:rPr>
            </w:pPr>
            <w:r w:rsidRPr="00515A5B">
              <w:rPr>
                <w:b/>
                <w:i/>
              </w:rPr>
              <w:t>ΑΡΧΙΚΑ</w:t>
            </w:r>
          </w:p>
        </w:tc>
        <w:tc>
          <w:tcPr>
            <w:tcW w:w="916" w:type="dxa"/>
            <w:shd w:val="clear" w:color="auto" w:fill="auto"/>
          </w:tcPr>
          <w:p w:rsidR="007C5B98" w:rsidRPr="00515A5B" w:rsidRDefault="0077092E" w:rsidP="00192A90">
            <w:pPr>
              <w:jc w:val="center"/>
              <w:rPr>
                <w:lang w:val="en-US"/>
              </w:rPr>
            </w:pPr>
            <w:r w:rsidRPr="00515A5B">
              <w:rPr>
                <w:lang w:val="en-US"/>
              </w:rPr>
              <w:t>C</w:t>
            </w:r>
            <w:r w:rsidR="007C5B98" w:rsidRPr="00515A5B">
              <w:rPr>
                <w:vertAlign w:val="subscript"/>
              </w:rPr>
              <w:t>1</w:t>
            </w:r>
            <w:r w:rsidR="007C5B98" w:rsidRPr="00515A5B">
              <w:rPr>
                <w:vertAlign w:val="subscript"/>
                <w:lang w:val="en-US"/>
              </w:rPr>
              <w:t xml:space="preserve"> </w:t>
            </w:r>
            <w:r w:rsidR="007C5B98" w:rsidRPr="00515A5B">
              <w:rPr>
                <w:lang w:val="en-US"/>
              </w:rPr>
              <w:t>M</w:t>
            </w:r>
          </w:p>
        </w:tc>
        <w:tc>
          <w:tcPr>
            <w:tcW w:w="472" w:type="dxa"/>
            <w:shd w:val="clear" w:color="auto" w:fill="auto"/>
          </w:tcPr>
          <w:p w:rsidR="007C5B98" w:rsidRPr="00515A5B" w:rsidRDefault="007C5B98" w:rsidP="00192A90">
            <w:pPr>
              <w:jc w:val="center"/>
            </w:pPr>
          </w:p>
        </w:tc>
        <w:tc>
          <w:tcPr>
            <w:tcW w:w="963" w:type="dxa"/>
            <w:shd w:val="clear" w:color="auto" w:fill="auto"/>
          </w:tcPr>
          <w:p w:rsidR="007C5B98" w:rsidRPr="00515A5B" w:rsidRDefault="007C5B98" w:rsidP="00192A90">
            <w:pPr>
              <w:jc w:val="center"/>
              <w:rPr>
                <w:lang w:val="en-US"/>
              </w:rPr>
            </w:pPr>
          </w:p>
        </w:tc>
        <w:tc>
          <w:tcPr>
            <w:tcW w:w="573" w:type="dxa"/>
            <w:shd w:val="clear" w:color="auto" w:fill="auto"/>
          </w:tcPr>
          <w:p w:rsidR="007C5B98" w:rsidRPr="00515A5B" w:rsidRDefault="007C5B98" w:rsidP="00192A90">
            <w:pPr>
              <w:jc w:val="center"/>
            </w:pPr>
          </w:p>
        </w:tc>
        <w:tc>
          <w:tcPr>
            <w:tcW w:w="843" w:type="dxa"/>
            <w:shd w:val="clear" w:color="auto" w:fill="auto"/>
          </w:tcPr>
          <w:p w:rsidR="007C5B98" w:rsidRPr="00515A5B" w:rsidRDefault="0077092E" w:rsidP="00192A90">
            <w:pPr>
              <w:jc w:val="center"/>
            </w:pPr>
            <w:r w:rsidRPr="00515A5B">
              <w:rPr>
                <w:lang w:val="en-US"/>
              </w:rPr>
              <w:t>C</w:t>
            </w:r>
            <w:r w:rsidR="007C5B98" w:rsidRPr="00515A5B">
              <w:rPr>
                <w:vertAlign w:val="subscript"/>
              </w:rPr>
              <w:t>2</w:t>
            </w:r>
            <w:r w:rsidR="007C5B98" w:rsidRPr="00515A5B">
              <w:t xml:space="preserve"> </w:t>
            </w:r>
            <w:r w:rsidR="007C5B98" w:rsidRPr="00515A5B">
              <w:rPr>
                <w:lang w:val="en-US"/>
              </w:rPr>
              <w:t>M</w:t>
            </w:r>
          </w:p>
        </w:tc>
        <w:tc>
          <w:tcPr>
            <w:tcW w:w="472" w:type="dxa"/>
            <w:shd w:val="clear" w:color="auto" w:fill="auto"/>
          </w:tcPr>
          <w:p w:rsidR="007C5B98" w:rsidRPr="00515A5B" w:rsidRDefault="007C5B98" w:rsidP="00192A90">
            <w:pPr>
              <w:jc w:val="center"/>
            </w:pPr>
          </w:p>
        </w:tc>
        <w:tc>
          <w:tcPr>
            <w:tcW w:w="763" w:type="dxa"/>
            <w:shd w:val="clear" w:color="auto" w:fill="auto"/>
          </w:tcPr>
          <w:p w:rsidR="007C5B98" w:rsidRPr="00515A5B" w:rsidRDefault="007C5B98" w:rsidP="00192A90">
            <w:pPr>
              <w:jc w:val="center"/>
            </w:pPr>
          </w:p>
        </w:tc>
      </w:tr>
      <w:tr w:rsidR="00192A90" w:rsidRPr="00515A5B" w:rsidTr="00192A90">
        <w:trPr>
          <w:trHeight w:val="300"/>
          <w:jc w:val="center"/>
        </w:trPr>
        <w:tc>
          <w:tcPr>
            <w:tcW w:w="1924" w:type="dxa"/>
            <w:shd w:val="clear" w:color="auto" w:fill="auto"/>
          </w:tcPr>
          <w:p w:rsidR="007C5B98" w:rsidRPr="00515A5B" w:rsidRDefault="007C5B98">
            <w:pPr>
              <w:rPr>
                <w:b/>
                <w:i/>
              </w:rPr>
            </w:pPr>
            <w:r w:rsidRPr="00515A5B">
              <w:rPr>
                <w:b/>
                <w:i/>
              </w:rPr>
              <w:t>ΙΟΝΙΖΟΝΤΑΙ</w:t>
            </w:r>
          </w:p>
        </w:tc>
        <w:tc>
          <w:tcPr>
            <w:tcW w:w="916" w:type="dxa"/>
            <w:shd w:val="clear" w:color="auto" w:fill="auto"/>
          </w:tcPr>
          <w:p w:rsidR="007C5B98" w:rsidRPr="00515A5B" w:rsidRDefault="007C5B98" w:rsidP="00192A90">
            <w:pPr>
              <w:jc w:val="center"/>
              <w:rPr>
                <w:lang w:val="en-US"/>
              </w:rPr>
            </w:pPr>
            <w:r w:rsidRPr="00515A5B">
              <w:rPr>
                <w:lang w:val="en-US"/>
              </w:rPr>
              <w:t>-x</w:t>
            </w:r>
          </w:p>
        </w:tc>
        <w:tc>
          <w:tcPr>
            <w:tcW w:w="472" w:type="dxa"/>
            <w:shd w:val="clear" w:color="auto" w:fill="auto"/>
          </w:tcPr>
          <w:p w:rsidR="007C5B98" w:rsidRPr="00515A5B" w:rsidRDefault="007C5B98" w:rsidP="00192A90">
            <w:pPr>
              <w:jc w:val="center"/>
            </w:pPr>
          </w:p>
        </w:tc>
        <w:tc>
          <w:tcPr>
            <w:tcW w:w="963" w:type="dxa"/>
            <w:shd w:val="clear" w:color="auto" w:fill="auto"/>
          </w:tcPr>
          <w:p w:rsidR="007C5B98" w:rsidRPr="00515A5B" w:rsidRDefault="007C5B98" w:rsidP="00192A90">
            <w:pPr>
              <w:jc w:val="center"/>
              <w:rPr>
                <w:lang w:val="en-US"/>
              </w:rPr>
            </w:pPr>
          </w:p>
        </w:tc>
        <w:tc>
          <w:tcPr>
            <w:tcW w:w="573" w:type="dxa"/>
            <w:shd w:val="clear" w:color="auto" w:fill="auto"/>
          </w:tcPr>
          <w:p w:rsidR="007C5B98" w:rsidRPr="00515A5B" w:rsidRDefault="007C5B98" w:rsidP="00192A90">
            <w:pPr>
              <w:jc w:val="center"/>
            </w:pPr>
          </w:p>
        </w:tc>
        <w:tc>
          <w:tcPr>
            <w:tcW w:w="843" w:type="dxa"/>
            <w:shd w:val="clear" w:color="auto" w:fill="auto"/>
          </w:tcPr>
          <w:p w:rsidR="007C5B98" w:rsidRPr="00515A5B" w:rsidRDefault="007C5B98" w:rsidP="00192A90">
            <w:pPr>
              <w:jc w:val="center"/>
            </w:pPr>
          </w:p>
        </w:tc>
        <w:tc>
          <w:tcPr>
            <w:tcW w:w="472" w:type="dxa"/>
            <w:shd w:val="clear" w:color="auto" w:fill="auto"/>
          </w:tcPr>
          <w:p w:rsidR="007C5B98" w:rsidRPr="00515A5B" w:rsidRDefault="007C5B98" w:rsidP="00192A90">
            <w:pPr>
              <w:jc w:val="center"/>
            </w:pPr>
          </w:p>
        </w:tc>
        <w:tc>
          <w:tcPr>
            <w:tcW w:w="763" w:type="dxa"/>
            <w:shd w:val="clear" w:color="auto" w:fill="auto"/>
          </w:tcPr>
          <w:p w:rsidR="007C5B98" w:rsidRPr="00515A5B" w:rsidRDefault="007C5B98" w:rsidP="00192A90">
            <w:pPr>
              <w:jc w:val="center"/>
            </w:pPr>
          </w:p>
        </w:tc>
      </w:tr>
      <w:tr w:rsidR="00192A90" w:rsidRPr="00515A5B" w:rsidTr="00192A90">
        <w:trPr>
          <w:trHeight w:val="300"/>
          <w:jc w:val="center"/>
        </w:trPr>
        <w:tc>
          <w:tcPr>
            <w:tcW w:w="1924" w:type="dxa"/>
            <w:shd w:val="clear" w:color="auto" w:fill="auto"/>
          </w:tcPr>
          <w:p w:rsidR="007C5B98" w:rsidRPr="00515A5B" w:rsidRDefault="007C5B98">
            <w:pPr>
              <w:rPr>
                <w:b/>
                <w:i/>
              </w:rPr>
            </w:pPr>
            <w:r w:rsidRPr="00515A5B">
              <w:rPr>
                <w:b/>
                <w:i/>
              </w:rPr>
              <w:t>ΠΑΡΑΓΟΝΤΑΙ</w:t>
            </w:r>
          </w:p>
        </w:tc>
        <w:tc>
          <w:tcPr>
            <w:tcW w:w="916" w:type="dxa"/>
            <w:shd w:val="clear" w:color="auto" w:fill="auto"/>
          </w:tcPr>
          <w:p w:rsidR="007C5B98" w:rsidRPr="00515A5B" w:rsidRDefault="007C5B98" w:rsidP="00192A90">
            <w:pPr>
              <w:jc w:val="center"/>
            </w:pPr>
          </w:p>
        </w:tc>
        <w:tc>
          <w:tcPr>
            <w:tcW w:w="472" w:type="dxa"/>
            <w:shd w:val="clear" w:color="auto" w:fill="auto"/>
          </w:tcPr>
          <w:p w:rsidR="007C5B98" w:rsidRPr="00515A5B" w:rsidRDefault="007C5B98" w:rsidP="00192A90">
            <w:pPr>
              <w:jc w:val="center"/>
            </w:pPr>
          </w:p>
        </w:tc>
        <w:tc>
          <w:tcPr>
            <w:tcW w:w="963" w:type="dxa"/>
            <w:shd w:val="clear" w:color="auto" w:fill="auto"/>
          </w:tcPr>
          <w:p w:rsidR="007C5B98" w:rsidRPr="00515A5B" w:rsidRDefault="007C5B98" w:rsidP="00192A90">
            <w:pPr>
              <w:jc w:val="center"/>
            </w:pPr>
          </w:p>
        </w:tc>
        <w:tc>
          <w:tcPr>
            <w:tcW w:w="573" w:type="dxa"/>
            <w:shd w:val="clear" w:color="auto" w:fill="auto"/>
          </w:tcPr>
          <w:p w:rsidR="007C5B98" w:rsidRPr="00515A5B" w:rsidRDefault="007C5B98" w:rsidP="00192A90">
            <w:pPr>
              <w:jc w:val="center"/>
            </w:pPr>
          </w:p>
        </w:tc>
        <w:tc>
          <w:tcPr>
            <w:tcW w:w="843" w:type="dxa"/>
            <w:shd w:val="clear" w:color="auto" w:fill="auto"/>
          </w:tcPr>
          <w:p w:rsidR="007C5B98" w:rsidRPr="00515A5B" w:rsidRDefault="007C5B98" w:rsidP="00192A90">
            <w:pPr>
              <w:jc w:val="center"/>
              <w:rPr>
                <w:lang w:val="en-US"/>
              </w:rPr>
            </w:pPr>
            <w:r w:rsidRPr="00515A5B">
              <w:rPr>
                <w:lang w:val="en-US"/>
              </w:rPr>
              <w:t>x</w:t>
            </w:r>
          </w:p>
        </w:tc>
        <w:tc>
          <w:tcPr>
            <w:tcW w:w="472" w:type="dxa"/>
            <w:shd w:val="clear" w:color="auto" w:fill="auto"/>
          </w:tcPr>
          <w:p w:rsidR="007C5B98" w:rsidRPr="00515A5B" w:rsidRDefault="007C5B98" w:rsidP="00192A90">
            <w:pPr>
              <w:jc w:val="center"/>
            </w:pPr>
          </w:p>
        </w:tc>
        <w:tc>
          <w:tcPr>
            <w:tcW w:w="763" w:type="dxa"/>
            <w:shd w:val="clear" w:color="auto" w:fill="auto"/>
          </w:tcPr>
          <w:p w:rsidR="007C5B98" w:rsidRPr="00515A5B" w:rsidRDefault="007C5B98" w:rsidP="00192A90">
            <w:pPr>
              <w:jc w:val="center"/>
              <w:rPr>
                <w:lang w:val="en-US"/>
              </w:rPr>
            </w:pPr>
            <w:r w:rsidRPr="00515A5B">
              <w:rPr>
                <w:lang w:val="en-US"/>
              </w:rPr>
              <w:t>x</w:t>
            </w:r>
          </w:p>
        </w:tc>
      </w:tr>
      <w:tr w:rsidR="00192A90" w:rsidRPr="00515A5B" w:rsidTr="00192A90">
        <w:trPr>
          <w:trHeight w:val="300"/>
          <w:jc w:val="center"/>
        </w:trPr>
        <w:tc>
          <w:tcPr>
            <w:tcW w:w="1924" w:type="dxa"/>
            <w:shd w:val="clear" w:color="auto" w:fill="auto"/>
          </w:tcPr>
          <w:p w:rsidR="007C5B98" w:rsidRPr="00515A5B" w:rsidRDefault="007C5B98">
            <w:pPr>
              <w:rPr>
                <w:b/>
                <w:i/>
              </w:rPr>
            </w:pPr>
            <w:r w:rsidRPr="00515A5B">
              <w:rPr>
                <w:b/>
                <w:i/>
              </w:rPr>
              <w:t>ΙΣΟΡΡΟΠΙΑ</w:t>
            </w:r>
          </w:p>
        </w:tc>
        <w:tc>
          <w:tcPr>
            <w:tcW w:w="916" w:type="dxa"/>
            <w:shd w:val="clear" w:color="auto" w:fill="auto"/>
          </w:tcPr>
          <w:p w:rsidR="007C5B98" w:rsidRPr="00515A5B" w:rsidRDefault="0077092E" w:rsidP="00192A90">
            <w:pPr>
              <w:jc w:val="center"/>
              <w:rPr>
                <w:lang w:val="en-US"/>
              </w:rPr>
            </w:pPr>
            <w:r w:rsidRPr="00515A5B">
              <w:rPr>
                <w:lang w:val="en-US"/>
              </w:rPr>
              <w:t>C</w:t>
            </w:r>
            <w:r w:rsidR="007C5B98" w:rsidRPr="00515A5B">
              <w:rPr>
                <w:vertAlign w:val="subscript"/>
              </w:rPr>
              <w:t>1</w:t>
            </w:r>
            <w:r w:rsidR="007C5B98" w:rsidRPr="00515A5B">
              <w:rPr>
                <w:lang w:val="en-US"/>
              </w:rPr>
              <w:t>–x</w:t>
            </w:r>
          </w:p>
        </w:tc>
        <w:tc>
          <w:tcPr>
            <w:tcW w:w="472" w:type="dxa"/>
            <w:shd w:val="clear" w:color="auto" w:fill="auto"/>
          </w:tcPr>
          <w:p w:rsidR="007C5B98" w:rsidRPr="00515A5B" w:rsidRDefault="007C5B98" w:rsidP="00192A90">
            <w:pPr>
              <w:jc w:val="center"/>
            </w:pPr>
          </w:p>
        </w:tc>
        <w:tc>
          <w:tcPr>
            <w:tcW w:w="963" w:type="dxa"/>
            <w:shd w:val="clear" w:color="auto" w:fill="auto"/>
          </w:tcPr>
          <w:p w:rsidR="007C5B98" w:rsidRPr="00515A5B" w:rsidRDefault="007C5B98" w:rsidP="00192A90">
            <w:pPr>
              <w:jc w:val="center"/>
              <w:rPr>
                <w:lang w:val="en-US"/>
              </w:rPr>
            </w:pPr>
          </w:p>
        </w:tc>
        <w:tc>
          <w:tcPr>
            <w:tcW w:w="573" w:type="dxa"/>
            <w:shd w:val="clear" w:color="auto" w:fill="auto"/>
          </w:tcPr>
          <w:p w:rsidR="007C5B98" w:rsidRPr="00515A5B" w:rsidRDefault="007C5B98" w:rsidP="00192A90">
            <w:pPr>
              <w:jc w:val="center"/>
            </w:pPr>
          </w:p>
        </w:tc>
        <w:tc>
          <w:tcPr>
            <w:tcW w:w="843" w:type="dxa"/>
            <w:shd w:val="clear" w:color="auto" w:fill="auto"/>
          </w:tcPr>
          <w:p w:rsidR="007C5B98" w:rsidRPr="00515A5B" w:rsidRDefault="007C5B98" w:rsidP="00192A90">
            <w:pPr>
              <w:jc w:val="center"/>
              <w:rPr>
                <w:lang w:val="en-US"/>
              </w:rPr>
            </w:pPr>
            <w:r w:rsidRPr="00515A5B">
              <w:rPr>
                <w:lang w:val="en-US"/>
              </w:rPr>
              <w:t>x</w:t>
            </w:r>
            <w:r w:rsidRPr="00515A5B">
              <w:t xml:space="preserve"> +</w:t>
            </w:r>
            <w:r w:rsidRPr="00515A5B">
              <w:rPr>
                <w:lang w:val="en-US"/>
              </w:rPr>
              <w:t xml:space="preserve"> </w:t>
            </w:r>
            <w:r w:rsidR="0077092E" w:rsidRPr="00515A5B">
              <w:rPr>
                <w:lang w:val="en-US"/>
              </w:rPr>
              <w:t>C</w:t>
            </w:r>
            <w:r w:rsidRPr="00515A5B">
              <w:rPr>
                <w:vertAlign w:val="subscript"/>
              </w:rPr>
              <w:t>2</w:t>
            </w:r>
          </w:p>
        </w:tc>
        <w:tc>
          <w:tcPr>
            <w:tcW w:w="472" w:type="dxa"/>
            <w:shd w:val="clear" w:color="auto" w:fill="auto"/>
          </w:tcPr>
          <w:p w:rsidR="007C5B98" w:rsidRPr="00515A5B" w:rsidRDefault="007C5B98" w:rsidP="00192A90">
            <w:pPr>
              <w:jc w:val="center"/>
            </w:pPr>
          </w:p>
        </w:tc>
        <w:tc>
          <w:tcPr>
            <w:tcW w:w="763" w:type="dxa"/>
            <w:shd w:val="clear" w:color="auto" w:fill="auto"/>
          </w:tcPr>
          <w:p w:rsidR="007C5B98" w:rsidRPr="00515A5B" w:rsidRDefault="007C5B98" w:rsidP="00192A90">
            <w:pPr>
              <w:jc w:val="center"/>
              <w:rPr>
                <w:lang w:val="en-US"/>
              </w:rPr>
            </w:pPr>
            <w:r w:rsidRPr="00515A5B">
              <w:rPr>
                <w:lang w:val="en-US"/>
              </w:rPr>
              <w:t>x</w:t>
            </w:r>
          </w:p>
        </w:tc>
      </w:tr>
    </w:tbl>
    <w:p w:rsidR="002473F2" w:rsidRPr="00515A5B" w:rsidRDefault="002473F2" w:rsidP="007C5B98">
      <w:pPr>
        <w:tabs>
          <w:tab w:val="left" w:pos="1843"/>
        </w:tabs>
        <w:jc w:val="center"/>
      </w:pPr>
      <w:r w:rsidRPr="00515A5B">
        <w:rPr>
          <w:lang w:val="en-US"/>
        </w:rPr>
        <w:t>K</w:t>
      </w:r>
      <w:r w:rsidRPr="00515A5B">
        <w:rPr>
          <w:vertAlign w:val="subscript"/>
          <w:lang w:val="en-US"/>
        </w:rPr>
        <w:t>b</w:t>
      </w:r>
      <w:r w:rsidRPr="00515A5B">
        <w:t>=</w:t>
      </w:r>
      <w:r w:rsidRPr="00515A5B">
        <w:rPr>
          <w:position w:val="-30"/>
          <w:lang w:val="en-US"/>
        </w:rPr>
        <w:object w:dxaOrig="1100" w:dyaOrig="700">
          <v:shape id="_x0000_i1101" type="#_x0000_t75" style="width:55.2pt;height:34.8pt" o:ole="" fillcolor="window">
            <v:imagedata r:id="rId174" o:title=""/>
          </v:shape>
          <o:OLEObject Type="Embed" ProgID="Equation.3" ShapeID="_x0000_i1101" DrawAspect="Content" ObjectID="_1795090523" r:id="rId175"/>
        </w:object>
      </w:r>
    </w:p>
    <w:p w:rsidR="002473F2" w:rsidRPr="00515A5B" w:rsidRDefault="002473F2" w:rsidP="00406FAC">
      <w:pPr>
        <w:spacing w:line="360" w:lineRule="auto"/>
        <w:jc w:val="both"/>
      </w:pPr>
      <w:r w:rsidRPr="00515A5B">
        <w:rPr>
          <w:rFonts w:ascii="MS Mincho" w:eastAsia="MS Mincho" w:hAnsi="MS Mincho" w:cs="MS Mincho" w:hint="eastAsia"/>
          <w:position w:val="-6"/>
          <w:sz w:val="28"/>
          <w:szCs w:val="28"/>
        </w:rPr>
        <w:t>☞</w:t>
      </w:r>
      <w:r w:rsidRPr="00515A5B">
        <w:t xml:space="preserve"> Όταν έχουμε ισχυρό ηλεκτρολύτη π.χ. ΝΗ</w:t>
      </w:r>
      <w:r w:rsidRPr="00515A5B">
        <w:rPr>
          <w:vertAlign w:val="subscript"/>
        </w:rPr>
        <w:t>4</w:t>
      </w:r>
      <w:r w:rsidRPr="00515A5B">
        <w:t>Cl και ασθενή π.χ. ΝΗ</w:t>
      </w:r>
      <w:r w:rsidRPr="00515A5B">
        <w:rPr>
          <w:vertAlign w:val="subscript"/>
        </w:rPr>
        <w:t xml:space="preserve">3 </w:t>
      </w:r>
      <w:r w:rsidR="007C681B" w:rsidRPr="00515A5B">
        <w:t xml:space="preserve">όπως παραπάνω, τότε </w:t>
      </w:r>
      <w:r w:rsidRPr="00515A5B">
        <w:t xml:space="preserve">η συγκέντρωση του κοινού ιόντος καθορίζεται από τον ισχυρό ηλεκτρολύτη. </w:t>
      </w:r>
    </w:p>
    <w:p w:rsidR="002473F2" w:rsidRPr="00515A5B" w:rsidRDefault="0077092E" w:rsidP="00406FAC">
      <w:pPr>
        <w:spacing w:line="360" w:lineRule="auto"/>
        <w:ind w:firstLine="720"/>
      </w:pPr>
      <w:r w:rsidRPr="00515A5B">
        <w:t xml:space="preserve">Δηλαδή: </w:t>
      </w:r>
      <w:r w:rsidR="002473F2" w:rsidRPr="00515A5B">
        <w:t>[NH</w:t>
      </w:r>
      <w:r w:rsidR="002473F2" w:rsidRPr="00515A5B">
        <w:rPr>
          <w:vertAlign w:val="subscript"/>
        </w:rPr>
        <w:t>4</w:t>
      </w:r>
      <w:r w:rsidR="002473F2" w:rsidRPr="00515A5B">
        <w:rPr>
          <w:vertAlign w:val="superscript"/>
        </w:rPr>
        <w:t>+</w:t>
      </w:r>
      <w:r w:rsidR="002473F2" w:rsidRPr="00515A5B">
        <w:t xml:space="preserve">] = </w:t>
      </w:r>
      <w:r w:rsidRPr="00515A5B">
        <w:rPr>
          <w:lang w:val="en-US"/>
        </w:rPr>
        <w:t>C</w:t>
      </w:r>
      <w:r w:rsidR="002473F2" w:rsidRPr="00515A5B">
        <w:rPr>
          <w:vertAlign w:val="subscript"/>
        </w:rPr>
        <w:t>2</w:t>
      </w:r>
      <w:r w:rsidR="002473F2" w:rsidRPr="00515A5B">
        <w:t xml:space="preserve"> +x </w:t>
      </w:r>
      <w:r w:rsidR="00652545" w:rsidRPr="00515A5B">
        <w:sym w:font="Symbol" w:char="00BB"/>
      </w:r>
      <w:r w:rsidR="002473F2" w:rsidRPr="00515A5B">
        <w:t xml:space="preserve"> </w:t>
      </w:r>
      <w:r w:rsidRPr="00515A5B">
        <w:rPr>
          <w:lang w:val="en-US"/>
        </w:rPr>
        <w:t>C</w:t>
      </w:r>
      <w:r w:rsidR="002473F2" w:rsidRPr="00515A5B">
        <w:rPr>
          <w:vertAlign w:val="subscript"/>
        </w:rPr>
        <w:t>2</w:t>
      </w:r>
      <w:r w:rsidRPr="00515A5B">
        <w:t xml:space="preserve"> και </w:t>
      </w:r>
      <w:r w:rsidR="002473F2" w:rsidRPr="00515A5B">
        <w:t>(λόγω της γνωστής προσέγγισης) [ΝΗ</w:t>
      </w:r>
      <w:r w:rsidR="002473F2" w:rsidRPr="00515A5B">
        <w:rPr>
          <w:vertAlign w:val="subscript"/>
        </w:rPr>
        <w:t>3</w:t>
      </w:r>
      <w:r w:rsidR="002473F2" w:rsidRPr="00515A5B">
        <w:t xml:space="preserve">] = </w:t>
      </w:r>
      <w:r w:rsidRPr="00515A5B">
        <w:rPr>
          <w:lang w:val="en-US"/>
        </w:rPr>
        <w:t>C</w:t>
      </w:r>
      <w:r w:rsidR="002473F2" w:rsidRPr="00515A5B">
        <w:rPr>
          <w:vertAlign w:val="subscript"/>
        </w:rPr>
        <w:t>1</w:t>
      </w:r>
      <w:r w:rsidR="002473F2" w:rsidRPr="00515A5B">
        <w:t xml:space="preserve"> </w:t>
      </w:r>
      <w:r w:rsidR="006B2867" w:rsidRPr="00515A5B">
        <w:t xml:space="preserve">- </w:t>
      </w:r>
      <w:r w:rsidR="006B2867" w:rsidRPr="00515A5B">
        <w:rPr>
          <w:lang w:val="en-US"/>
        </w:rPr>
        <w:t>x</w:t>
      </w:r>
      <w:r w:rsidR="002473F2" w:rsidRPr="00515A5B">
        <w:t xml:space="preserve"> </w:t>
      </w:r>
      <w:r w:rsidR="00652545" w:rsidRPr="00515A5B">
        <w:sym w:font="Symbol" w:char="00BB"/>
      </w:r>
      <w:r w:rsidR="002473F2" w:rsidRPr="00515A5B">
        <w:t xml:space="preserve"> </w:t>
      </w:r>
      <w:r w:rsidRPr="00515A5B">
        <w:rPr>
          <w:lang w:val="en-US"/>
        </w:rPr>
        <w:t>C</w:t>
      </w:r>
      <w:r w:rsidR="002473F2" w:rsidRPr="00515A5B">
        <w:rPr>
          <w:vertAlign w:val="subscript"/>
        </w:rPr>
        <w:t>1</w:t>
      </w:r>
      <w:r w:rsidR="002473F2" w:rsidRPr="00515A5B">
        <w:t xml:space="preserve"> </w:t>
      </w:r>
    </w:p>
    <w:p w:rsidR="00406FAC" w:rsidRPr="00515A5B" w:rsidRDefault="002473F2" w:rsidP="00406FAC">
      <w:pPr>
        <w:spacing w:line="360" w:lineRule="auto"/>
        <w:ind w:firstLine="720"/>
        <w:jc w:val="both"/>
      </w:pPr>
      <w:r w:rsidRPr="00515A5B">
        <w:t xml:space="preserve">Όταν υπάρχουν </w:t>
      </w:r>
      <w:r w:rsidRPr="00515A5B">
        <w:rPr>
          <w:b/>
          <w:i/>
        </w:rPr>
        <w:t>δύο ασθενείς ηλεκτρολύτες</w:t>
      </w:r>
      <w:r w:rsidRPr="00515A5B">
        <w:t xml:space="preserve"> με κοινό ιόν, τότε το κοινό ιόν καθορίζεται και από τους δύο αρκεί να έχουν τις ίδιες περίπου σταθερές </w:t>
      </w:r>
      <w:r w:rsidR="00406FAC" w:rsidRPr="00515A5B">
        <w:t xml:space="preserve">ιοντισμού </w:t>
      </w:r>
      <w:r w:rsidRPr="00515A5B">
        <w:t xml:space="preserve">και </w:t>
      </w:r>
      <w:r w:rsidR="00406FAC" w:rsidRPr="00515A5B">
        <w:t xml:space="preserve">αρχικές </w:t>
      </w:r>
      <w:r w:rsidRPr="00515A5B">
        <w:t>συγκεντρώσεις.</w:t>
      </w:r>
    </w:p>
    <w:p w:rsidR="002473F2" w:rsidRPr="00515A5B" w:rsidRDefault="002473F2" w:rsidP="00406FAC">
      <w:pPr>
        <w:spacing w:line="360" w:lineRule="auto"/>
        <w:ind w:firstLine="720"/>
        <w:jc w:val="both"/>
      </w:pPr>
      <w:r w:rsidRPr="00515A5B">
        <w:t>Σε αντίθετη περίπτωση το κοινό ιόν καθορίζεται από τον ποιο ισχυρό.</w:t>
      </w:r>
    </w:p>
    <w:tbl>
      <w:tblPr>
        <w:tblW w:w="0" w:type="auto"/>
        <w:jc w:val="center"/>
        <w:tblLook w:val="01E0"/>
      </w:tblPr>
      <w:tblGrid>
        <w:gridCol w:w="1924"/>
        <w:gridCol w:w="916"/>
        <w:gridCol w:w="472"/>
        <w:gridCol w:w="963"/>
        <w:gridCol w:w="573"/>
        <w:gridCol w:w="843"/>
        <w:gridCol w:w="472"/>
        <w:gridCol w:w="763"/>
      </w:tblGrid>
      <w:tr w:rsidR="00192A90" w:rsidRPr="00515A5B" w:rsidTr="00192A90">
        <w:trPr>
          <w:trHeight w:val="300"/>
          <w:jc w:val="center"/>
        </w:trPr>
        <w:tc>
          <w:tcPr>
            <w:tcW w:w="1924" w:type="dxa"/>
            <w:shd w:val="clear" w:color="auto" w:fill="auto"/>
          </w:tcPr>
          <w:p w:rsidR="00406FAC" w:rsidRPr="00515A5B" w:rsidRDefault="00406FAC" w:rsidP="00192A90">
            <w:pPr>
              <w:jc w:val="center"/>
            </w:pPr>
            <w:r w:rsidRPr="00515A5B">
              <w:rPr>
                <w:bCs/>
                <w:color w:val="000000"/>
                <w:lang w:val="en-US"/>
              </w:rPr>
              <w:t>(</w:t>
            </w:r>
            <w:r w:rsidRPr="00515A5B">
              <w:rPr>
                <w:bCs/>
                <w:color w:val="000000"/>
              </w:rPr>
              <w:t>Μ</w:t>
            </w:r>
            <w:r w:rsidRPr="00515A5B">
              <w:rPr>
                <w:bCs/>
                <w:color w:val="000000"/>
                <w:lang w:val="en-US"/>
              </w:rPr>
              <w:t>)</w:t>
            </w:r>
          </w:p>
        </w:tc>
        <w:tc>
          <w:tcPr>
            <w:tcW w:w="916" w:type="dxa"/>
            <w:shd w:val="clear" w:color="auto" w:fill="auto"/>
          </w:tcPr>
          <w:p w:rsidR="00406FAC" w:rsidRPr="00515A5B" w:rsidRDefault="00406FAC" w:rsidP="00192A90">
            <w:pPr>
              <w:jc w:val="center"/>
              <w:rPr>
                <w:lang w:val="en-US"/>
              </w:rPr>
            </w:pPr>
            <w:r w:rsidRPr="00515A5B">
              <w:t>ΗΑ</w:t>
            </w:r>
          </w:p>
        </w:tc>
        <w:tc>
          <w:tcPr>
            <w:tcW w:w="472" w:type="dxa"/>
            <w:shd w:val="clear" w:color="auto" w:fill="auto"/>
          </w:tcPr>
          <w:p w:rsidR="00406FAC" w:rsidRPr="00515A5B" w:rsidRDefault="00406FAC" w:rsidP="00192A90">
            <w:pPr>
              <w:jc w:val="center"/>
              <w:rPr>
                <w:lang w:val="en-US"/>
              </w:rPr>
            </w:pPr>
            <w:r w:rsidRPr="00515A5B">
              <w:rPr>
                <w:lang w:val="en-US"/>
              </w:rPr>
              <w:t>+</w:t>
            </w:r>
          </w:p>
        </w:tc>
        <w:tc>
          <w:tcPr>
            <w:tcW w:w="963" w:type="dxa"/>
            <w:shd w:val="clear" w:color="auto" w:fill="auto"/>
          </w:tcPr>
          <w:p w:rsidR="00406FAC" w:rsidRPr="00515A5B" w:rsidRDefault="00406FAC"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406FAC" w:rsidRPr="00515A5B" w:rsidRDefault="000343B5" w:rsidP="00192A90">
            <w:pPr>
              <w:jc w:val="center"/>
            </w:pPr>
            <w:r w:rsidRPr="00515A5B">
              <w:sym w:font="Wingdings 3" w:char="0044"/>
            </w:r>
          </w:p>
        </w:tc>
        <w:tc>
          <w:tcPr>
            <w:tcW w:w="843" w:type="dxa"/>
            <w:shd w:val="clear" w:color="auto" w:fill="auto"/>
          </w:tcPr>
          <w:p w:rsidR="00406FAC" w:rsidRPr="00515A5B" w:rsidRDefault="00406FAC" w:rsidP="00192A90">
            <w:pPr>
              <w:jc w:val="center"/>
              <w:rPr>
                <w:lang w:val="en-US"/>
              </w:rPr>
            </w:pPr>
            <w:r w:rsidRPr="00515A5B">
              <w:t>Α</w:t>
            </w:r>
            <w:r w:rsidRPr="00515A5B">
              <w:rPr>
                <w:vertAlign w:val="superscript"/>
              </w:rPr>
              <w:t>–</w:t>
            </w:r>
          </w:p>
        </w:tc>
        <w:tc>
          <w:tcPr>
            <w:tcW w:w="472" w:type="dxa"/>
            <w:shd w:val="clear" w:color="auto" w:fill="auto"/>
          </w:tcPr>
          <w:p w:rsidR="00406FAC" w:rsidRPr="00515A5B" w:rsidRDefault="00406FAC" w:rsidP="00192A90">
            <w:pPr>
              <w:jc w:val="center"/>
              <w:rPr>
                <w:lang w:val="en-US"/>
              </w:rPr>
            </w:pPr>
            <w:r w:rsidRPr="00515A5B">
              <w:rPr>
                <w:lang w:val="en-US"/>
              </w:rPr>
              <w:t>+</w:t>
            </w:r>
          </w:p>
        </w:tc>
        <w:tc>
          <w:tcPr>
            <w:tcW w:w="763" w:type="dxa"/>
            <w:shd w:val="clear" w:color="auto" w:fill="auto"/>
          </w:tcPr>
          <w:p w:rsidR="00406FAC" w:rsidRPr="00515A5B" w:rsidRDefault="00406FAC"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1924" w:type="dxa"/>
            <w:shd w:val="clear" w:color="auto" w:fill="auto"/>
          </w:tcPr>
          <w:p w:rsidR="00406FAC" w:rsidRPr="00515A5B" w:rsidRDefault="00406FAC">
            <w:pPr>
              <w:rPr>
                <w:b/>
                <w:i/>
              </w:rPr>
            </w:pPr>
            <w:r w:rsidRPr="00515A5B">
              <w:rPr>
                <w:b/>
                <w:i/>
              </w:rPr>
              <w:t>ΑΡΧΙΚΑ</w:t>
            </w:r>
          </w:p>
        </w:tc>
        <w:tc>
          <w:tcPr>
            <w:tcW w:w="916" w:type="dxa"/>
            <w:shd w:val="clear" w:color="auto" w:fill="auto"/>
          </w:tcPr>
          <w:p w:rsidR="00406FAC" w:rsidRPr="00515A5B" w:rsidRDefault="0077092E" w:rsidP="00192A90">
            <w:pPr>
              <w:jc w:val="center"/>
              <w:rPr>
                <w:lang w:val="en-US"/>
              </w:rPr>
            </w:pPr>
            <w:r w:rsidRPr="00515A5B">
              <w:t>C</w:t>
            </w:r>
            <w:r w:rsidRPr="00515A5B">
              <w:rPr>
                <w:vertAlign w:val="subscript"/>
                <w:lang w:val="en-US"/>
              </w:rPr>
              <w:t>1</w:t>
            </w:r>
            <w:r w:rsidR="00406FAC" w:rsidRPr="00515A5B">
              <w:rPr>
                <w:lang w:val="en-US"/>
              </w:rPr>
              <w:t xml:space="preserve"> M</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pPr>
          </w:p>
        </w:tc>
      </w:tr>
      <w:tr w:rsidR="00192A90" w:rsidRPr="00515A5B" w:rsidTr="00192A90">
        <w:trPr>
          <w:trHeight w:val="300"/>
          <w:jc w:val="center"/>
        </w:trPr>
        <w:tc>
          <w:tcPr>
            <w:tcW w:w="1924" w:type="dxa"/>
            <w:shd w:val="clear" w:color="auto" w:fill="auto"/>
          </w:tcPr>
          <w:p w:rsidR="00406FAC" w:rsidRPr="00515A5B" w:rsidRDefault="00406FAC">
            <w:pPr>
              <w:rPr>
                <w:b/>
                <w:i/>
              </w:rPr>
            </w:pPr>
            <w:r w:rsidRPr="00515A5B">
              <w:rPr>
                <w:b/>
                <w:i/>
              </w:rPr>
              <w:t>ΙΟΝΙΖΟΝΤΑΙ</w:t>
            </w:r>
          </w:p>
        </w:tc>
        <w:tc>
          <w:tcPr>
            <w:tcW w:w="916" w:type="dxa"/>
            <w:shd w:val="clear" w:color="auto" w:fill="auto"/>
          </w:tcPr>
          <w:p w:rsidR="00406FAC" w:rsidRPr="00515A5B" w:rsidRDefault="00406FAC" w:rsidP="00192A90">
            <w:pPr>
              <w:jc w:val="center"/>
              <w:rPr>
                <w:lang w:val="en-US"/>
              </w:rPr>
            </w:pPr>
            <w:r w:rsidRPr="00515A5B">
              <w:rPr>
                <w:lang w:val="en-US"/>
              </w:rPr>
              <w:t>-x</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pPr>
          </w:p>
        </w:tc>
      </w:tr>
      <w:tr w:rsidR="00192A90" w:rsidRPr="00515A5B" w:rsidTr="00192A90">
        <w:trPr>
          <w:trHeight w:val="300"/>
          <w:jc w:val="center"/>
        </w:trPr>
        <w:tc>
          <w:tcPr>
            <w:tcW w:w="1924" w:type="dxa"/>
            <w:shd w:val="clear" w:color="auto" w:fill="auto"/>
          </w:tcPr>
          <w:p w:rsidR="00406FAC" w:rsidRPr="00515A5B" w:rsidRDefault="00406FAC">
            <w:pPr>
              <w:rPr>
                <w:b/>
                <w:i/>
              </w:rPr>
            </w:pPr>
            <w:r w:rsidRPr="00515A5B">
              <w:rPr>
                <w:b/>
                <w:i/>
              </w:rPr>
              <w:t>ΠΑΡΑΓΟΝΤΑΙ</w:t>
            </w:r>
          </w:p>
        </w:tc>
        <w:tc>
          <w:tcPr>
            <w:tcW w:w="916"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rPr>
                <w:lang w:val="en-US"/>
              </w:rPr>
            </w:pPr>
            <w:r w:rsidRPr="00515A5B">
              <w:rPr>
                <w:lang w:val="en-US"/>
              </w:rPr>
              <w:t>x</w:t>
            </w: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rPr>
                <w:lang w:val="en-US"/>
              </w:rPr>
            </w:pPr>
            <w:r w:rsidRPr="00515A5B">
              <w:rPr>
                <w:lang w:val="en-US"/>
              </w:rPr>
              <w:t>x</w:t>
            </w:r>
          </w:p>
        </w:tc>
      </w:tr>
      <w:tr w:rsidR="00192A90" w:rsidRPr="00515A5B" w:rsidTr="00192A90">
        <w:trPr>
          <w:trHeight w:val="300"/>
          <w:jc w:val="center"/>
        </w:trPr>
        <w:tc>
          <w:tcPr>
            <w:tcW w:w="1924" w:type="dxa"/>
            <w:shd w:val="clear" w:color="auto" w:fill="auto"/>
          </w:tcPr>
          <w:p w:rsidR="00406FAC" w:rsidRPr="00515A5B" w:rsidRDefault="00406FAC">
            <w:pPr>
              <w:rPr>
                <w:b/>
                <w:i/>
              </w:rPr>
            </w:pPr>
            <w:r w:rsidRPr="00515A5B">
              <w:rPr>
                <w:b/>
                <w:i/>
              </w:rPr>
              <w:t>ΙΣΟΡΡΟΠΙΑ</w:t>
            </w:r>
          </w:p>
        </w:tc>
        <w:tc>
          <w:tcPr>
            <w:tcW w:w="916" w:type="dxa"/>
            <w:shd w:val="clear" w:color="auto" w:fill="auto"/>
          </w:tcPr>
          <w:p w:rsidR="00406FAC" w:rsidRPr="00515A5B" w:rsidRDefault="0077092E" w:rsidP="00192A90">
            <w:pPr>
              <w:jc w:val="center"/>
              <w:rPr>
                <w:lang w:val="en-US"/>
              </w:rPr>
            </w:pPr>
            <w:r w:rsidRPr="00515A5B">
              <w:t>C</w:t>
            </w:r>
            <w:r w:rsidRPr="00515A5B">
              <w:rPr>
                <w:vertAlign w:val="subscript"/>
                <w:lang w:val="en-US"/>
              </w:rPr>
              <w:t>1</w:t>
            </w:r>
            <w:r w:rsidR="00406FAC" w:rsidRPr="00515A5B">
              <w:rPr>
                <w:lang w:val="en-US"/>
              </w:rPr>
              <w:t>–x</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rPr>
                <w:lang w:val="en-US"/>
              </w:rPr>
            </w:pPr>
            <w:r w:rsidRPr="00515A5B">
              <w:rPr>
                <w:lang w:val="en-US"/>
              </w:rPr>
              <w:t>x</w:t>
            </w: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rPr>
                <w:lang w:val="en-US"/>
              </w:rPr>
            </w:pPr>
            <w:r w:rsidRPr="00515A5B">
              <w:rPr>
                <w:lang w:val="en-US"/>
              </w:rPr>
              <w:t>x+y</w:t>
            </w:r>
          </w:p>
        </w:tc>
      </w:tr>
    </w:tbl>
    <w:p w:rsidR="00406FAC" w:rsidRPr="00515A5B" w:rsidRDefault="00406FAC" w:rsidP="00406FAC">
      <w:pPr>
        <w:spacing w:line="360" w:lineRule="auto"/>
        <w:ind w:firstLine="720"/>
        <w:jc w:val="both"/>
        <w:rPr>
          <w:lang w:val="en-US"/>
        </w:rPr>
      </w:pPr>
    </w:p>
    <w:tbl>
      <w:tblPr>
        <w:tblW w:w="0" w:type="auto"/>
        <w:jc w:val="center"/>
        <w:tblLook w:val="01E0"/>
      </w:tblPr>
      <w:tblGrid>
        <w:gridCol w:w="1924"/>
        <w:gridCol w:w="916"/>
        <w:gridCol w:w="472"/>
        <w:gridCol w:w="963"/>
        <w:gridCol w:w="573"/>
        <w:gridCol w:w="843"/>
        <w:gridCol w:w="472"/>
        <w:gridCol w:w="763"/>
      </w:tblGrid>
      <w:tr w:rsidR="00192A90" w:rsidRPr="00515A5B" w:rsidTr="00192A90">
        <w:trPr>
          <w:trHeight w:val="300"/>
          <w:jc w:val="center"/>
        </w:trPr>
        <w:tc>
          <w:tcPr>
            <w:tcW w:w="1924" w:type="dxa"/>
            <w:shd w:val="clear" w:color="auto" w:fill="auto"/>
          </w:tcPr>
          <w:p w:rsidR="00406FAC" w:rsidRPr="00515A5B" w:rsidRDefault="00406FAC" w:rsidP="00192A90">
            <w:pPr>
              <w:jc w:val="center"/>
            </w:pPr>
            <w:r w:rsidRPr="00515A5B">
              <w:rPr>
                <w:bCs/>
                <w:color w:val="000000"/>
                <w:lang w:val="en-US"/>
              </w:rPr>
              <w:t>(</w:t>
            </w:r>
            <w:r w:rsidRPr="00515A5B">
              <w:rPr>
                <w:bCs/>
                <w:color w:val="000000"/>
              </w:rPr>
              <w:t>Μ</w:t>
            </w:r>
            <w:r w:rsidRPr="00515A5B">
              <w:rPr>
                <w:bCs/>
                <w:color w:val="000000"/>
                <w:lang w:val="en-US"/>
              </w:rPr>
              <w:t>)</w:t>
            </w:r>
          </w:p>
        </w:tc>
        <w:tc>
          <w:tcPr>
            <w:tcW w:w="916" w:type="dxa"/>
            <w:shd w:val="clear" w:color="auto" w:fill="auto"/>
          </w:tcPr>
          <w:p w:rsidR="00406FAC" w:rsidRPr="00515A5B" w:rsidRDefault="00406FAC" w:rsidP="00192A90">
            <w:pPr>
              <w:jc w:val="center"/>
            </w:pPr>
            <w:r w:rsidRPr="00515A5B">
              <w:t>Η</w:t>
            </w:r>
            <w:r w:rsidR="00536F0E" w:rsidRPr="00515A5B">
              <w:rPr>
                <w:lang w:val="en-US"/>
              </w:rPr>
              <w:t>B</w:t>
            </w:r>
          </w:p>
        </w:tc>
        <w:tc>
          <w:tcPr>
            <w:tcW w:w="472" w:type="dxa"/>
            <w:shd w:val="clear" w:color="auto" w:fill="auto"/>
          </w:tcPr>
          <w:p w:rsidR="00406FAC" w:rsidRPr="00515A5B" w:rsidRDefault="00406FAC" w:rsidP="00192A90">
            <w:pPr>
              <w:jc w:val="center"/>
              <w:rPr>
                <w:lang w:val="en-US"/>
              </w:rPr>
            </w:pPr>
            <w:r w:rsidRPr="00515A5B">
              <w:rPr>
                <w:lang w:val="en-US"/>
              </w:rPr>
              <w:t>+</w:t>
            </w:r>
          </w:p>
        </w:tc>
        <w:tc>
          <w:tcPr>
            <w:tcW w:w="963" w:type="dxa"/>
            <w:shd w:val="clear" w:color="auto" w:fill="auto"/>
          </w:tcPr>
          <w:p w:rsidR="00406FAC" w:rsidRPr="00515A5B" w:rsidRDefault="00406FAC"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406FAC" w:rsidRPr="00515A5B" w:rsidRDefault="000343B5" w:rsidP="00192A90">
            <w:pPr>
              <w:jc w:val="center"/>
            </w:pPr>
            <w:r w:rsidRPr="00515A5B">
              <w:sym w:font="Wingdings 3" w:char="0044"/>
            </w:r>
          </w:p>
        </w:tc>
        <w:tc>
          <w:tcPr>
            <w:tcW w:w="843" w:type="dxa"/>
            <w:shd w:val="clear" w:color="auto" w:fill="auto"/>
          </w:tcPr>
          <w:p w:rsidR="00406FAC" w:rsidRPr="00515A5B" w:rsidRDefault="00406FAC" w:rsidP="00192A90">
            <w:pPr>
              <w:jc w:val="center"/>
              <w:rPr>
                <w:lang w:val="en-US"/>
              </w:rPr>
            </w:pPr>
            <w:r w:rsidRPr="00515A5B">
              <w:rPr>
                <w:lang w:val="en-US"/>
              </w:rPr>
              <w:t>B</w:t>
            </w:r>
            <w:r w:rsidRPr="00515A5B">
              <w:rPr>
                <w:vertAlign w:val="superscript"/>
              </w:rPr>
              <w:t>–</w:t>
            </w:r>
          </w:p>
        </w:tc>
        <w:tc>
          <w:tcPr>
            <w:tcW w:w="472" w:type="dxa"/>
            <w:shd w:val="clear" w:color="auto" w:fill="auto"/>
          </w:tcPr>
          <w:p w:rsidR="00406FAC" w:rsidRPr="00515A5B" w:rsidRDefault="00406FAC" w:rsidP="00192A90">
            <w:pPr>
              <w:jc w:val="center"/>
              <w:rPr>
                <w:lang w:val="en-US"/>
              </w:rPr>
            </w:pPr>
            <w:r w:rsidRPr="00515A5B">
              <w:rPr>
                <w:lang w:val="en-US"/>
              </w:rPr>
              <w:t>+</w:t>
            </w:r>
          </w:p>
        </w:tc>
        <w:tc>
          <w:tcPr>
            <w:tcW w:w="763" w:type="dxa"/>
            <w:shd w:val="clear" w:color="auto" w:fill="auto"/>
          </w:tcPr>
          <w:p w:rsidR="00406FAC" w:rsidRPr="00515A5B" w:rsidRDefault="00406FAC"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1924" w:type="dxa"/>
            <w:shd w:val="clear" w:color="auto" w:fill="auto"/>
          </w:tcPr>
          <w:p w:rsidR="00406FAC" w:rsidRPr="00515A5B" w:rsidRDefault="00406FAC" w:rsidP="00540BD0">
            <w:pPr>
              <w:rPr>
                <w:b/>
                <w:i/>
              </w:rPr>
            </w:pPr>
            <w:r w:rsidRPr="00515A5B">
              <w:rPr>
                <w:b/>
                <w:i/>
              </w:rPr>
              <w:t>ΑΡΧΙΚΑ</w:t>
            </w:r>
          </w:p>
        </w:tc>
        <w:tc>
          <w:tcPr>
            <w:tcW w:w="916" w:type="dxa"/>
            <w:shd w:val="clear" w:color="auto" w:fill="auto"/>
          </w:tcPr>
          <w:p w:rsidR="00406FAC" w:rsidRPr="00515A5B" w:rsidRDefault="0077092E" w:rsidP="00192A90">
            <w:pPr>
              <w:jc w:val="center"/>
              <w:rPr>
                <w:lang w:val="en-US"/>
              </w:rPr>
            </w:pPr>
            <w:r w:rsidRPr="00515A5B">
              <w:t>C</w:t>
            </w:r>
            <w:r w:rsidRPr="00515A5B">
              <w:rPr>
                <w:vertAlign w:val="subscript"/>
                <w:lang w:val="en-US"/>
              </w:rPr>
              <w:t>2</w:t>
            </w:r>
            <w:r w:rsidR="00406FAC" w:rsidRPr="00515A5B">
              <w:rPr>
                <w:lang w:val="en-US"/>
              </w:rPr>
              <w:t xml:space="preserve"> M</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pPr>
          </w:p>
        </w:tc>
      </w:tr>
      <w:tr w:rsidR="00192A90" w:rsidRPr="00515A5B" w:rsidTr="00192A90">
        <w:trPr>
          <w:trHeight w:val="300"/>
          <w:jc w:val="center"/>
        </w:trPr>
        <w:tc>
          <w:tcPr>
            <w:tcW w:w="1924" w:type="dxa"/>
            <w:shd w:val="clear" w:color="auto" w:fill="auto"/>
          </w:tcPr>
          <w:p w:rsidR="00406FAC" w:rsidRPr="00515A5B" w:rsidRDefault="00406FAC" w:rsidP="00540BD0">
            <w:pPr>
              <w:rPr>
                <w:b/>
                <w:i/>
              </w:rPr>
            </w:pPr>
            <w:r w:rsidRPr="00515A5B">
              <w:rPr>
                <w:b/>
                <w:i/>
              </w:rPr>
              <w:t>ΙΟΝΙΖΟΝΤΑΙ</w:t>
            </w:r>
          </w:p>
        </w:tc>
        <w:tc>
          <w:tcPr>
            <w:tcW w:w="916" w:type="dxa"/>
            <w:shd w:val="clear" w:color="auto" w:fill="auto"/>
          </w:tcPr>
          <w:p w:rsidR="00406FAC" w:rsidRPr="00515A5B" w:rsidRDefault="00406FAC" w:rsidP="00192A90">
            <w:pPr>
              <w:jc w:val="center"/>
            </w:pPr>
            <w:r w:rsidRPr="00515A5B">
              <w:rPr>
                <w:lang w:val="en-US"/>
              </w:rPr>
              <w:t>-y</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pPr>
          </w:p>
        </w:tc>
      </w:tr>
      <w:tr w:rsidR="00192A90" w:rsidRPr="00515A5B" w:rsidTr="00192A90">
        <w:trPr>
          <w:trHeight w:val="300"/>
          <w:jc w:val="center"/>
        </w:trPr>
        <w:tc>
          <w:tcPr>
            <w:tcW w:w="1924" w:type="dxa"/>
            <w:shd w:val="clear" w:color="auto" w:fill="auto"/>
          </w:tcPr>
          <w:p w:rsidR="00406FAC" w:rsidRPr="00515A5B" w:rsidRDefault="00406FAC" w:rsidP="00540BD0">
            <w:pPr>
              <w:rPr>
                <w:b/>
                <w:i/>
              </w:rPr>
            </w:pPr>
            <w:r w:rsidRPr="00515A5B">
              <w:rPr>
                <w:b/>
                <w:i/>
              </w:rPr>
              <w:t>ΠΑΡΑΓΟΝΤΑΙ</w:t>
            </w:r>
          </w:p>
        </w:tc>
        <w:tc>
          <w:tcPr>
            <w:tcW w:w="916" w:type="dxa"/>
            <w:shd w:val="clear" w:color="auto" w:fill="auto"/>
          </w:tcPr>
          <w:p w:rsidR="00406FAC" w:rsidRPr="00515A5B" w:rsidRDefault="00406FAC" w:rsidP="00192A90">
            <w:pPr>
              <w:jc w:val="center"/>
            </w:pP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rPr>
                <w:lang w:val="en-US"/>
              </w:rPr>
            </w:pPr>
            <w:r w:rsidRPr="00515A5B">
              <w:rPr>
                <w:lang w:val="en-US"/>
              </w:rPr>
              <w:t>y</w:t>
            </w: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rPr>
                <w:lang w:val="en-US"/>
              </w:rPr>
            </w:pPr>
            <w:r w:rsidRPr="00515A5B">
              <w:rPr>
                <w:lang w:val="en-US"/>
              </w:rPr>
              <w:t>y</w:t>
            </w:r>
          </w:p>
        </w:tc>
      </w:tr>
      <w:tr w:rsidR="00192A90" w:rsidRPr="00515A5B" w:rsidTr="00192A90">
        <w:trPr>
          <w:trHeight w:val="300"/>
          <w:jc w:val="center"/>
        </w:trPr>
        <w:tc>
          <w:tcPr>
            <w:tcW w:w="1924" w:type="dxa"/>
            <w:shd w:val="clear" w:color="auto" w:fill="auto"/>
          </w:tcPr>
          <w:p w:rsidR="00406FAC" w:rsidRPr="00515A5B" w:rsidRDefault="00406FAC" w:rsidP="00540BD0">
            <w:pPr>
              <w:rPr>
                <w:b/>
                <w:i/>
              </w:rPr>
            </w:pPr>
            <w:r w:rsidRPr="00515A5B">
              <w:rPr>
                <w:b/>
                <w:i/>
              </w:rPr>
              <w:t>ΙΣΟΡΡΟΠΙΑ</w:t>
            </w:r>
          </w:p>
        </w:tc>
        <w:tc>
          <w:tcPr>
            <w:tcW w:w="916" w:type="dxa"/>
            <w:shd w:val="clear" w:color="auto" w:fill="auto"/>
          </w:tcPr>
          <w:p w:rsidR="00406FAC" w:rsidRPr="00515A5B" w:rsidRDefault="0077092E" w:rsidP="00192A90">
            <w:pPr>
              <w:jc w:val="center"/>
              <w:rPr>
                <w:lang w:val="en-US"/>
              </w:rPr>
            </w:pPr>
            <w:r w:rsidRPr="00515A5B">
              <w:t>C</w:t>
            </w:r>
            <w:r w:rsidRPr="00515A5B">
              <w:rPr>
                <w:vertAlign w:val="subscript"/>
                <w:lang w:val="en-US"/>
              </w:rPr>
              <w:t>2</w:t>
            </w:r>
            <w:r w:rsidR="00406FAC" w:rsidRPr="00515A5B">
              <w:rPr>
                <w:lang w:val="en-US"/>
              </w:rPr>
              <w:t>–y</w:t>
            </w:r>
          </w:p>
        </w:tc>
        <w:tc>
          <w:tcPr>
            <w:tcW w:w="472" w:type="dxa"/>
            <w:shd w:val="clear" w:color="auto" w:fill="auto"/>
          </w:tcPr>
          <w:p w:rsidR="00406FAC" w:rsidRPr="00515A5B" w:rsidRDefault="00406FAC" w:rsidP="00192A90">
            <w:pPr>
              <w:jc w:val="center"/>
            </w:pPr>
          </w:p>
        </w:tc>
        <w:tc>
          <w:tcPr>
            <w:tcW w:w="963" w:type="dxa"/>
            <w:shd w:val="clear" w:color="auto" w:fill="auto"/>
          </w:tcPr>
          <w:p w:rsidR="00406FAC" w:rsidRPr="00515A5B" w:rsidRDefault="00406FAC" w:rsidP="00192A90">
            <w:pPr>
              <w:jc w:val="center"/>
              <w:rPr>
                <w:lang w:val="en-US"/>
              </w:rPr>
            </w:pPr>
          </w:p>
        </w:tc>
        <w:tc>
          <w:tcPr>
            <w:tcW w:w="573" w:type="dxa"/>
            <w:shd w:val="clear" w:color="auto" w:fill="auto"/>
          </w:tcPr>
          <w:p w:rsidR="00406FAC" w:rsidRPr="00515A5B" w:rsidRDefault="00406FAC" w:rsidP="00192A90">
            <w:pPr>
              <w:jc w:val="center"/>
            </w:pPr>
          </w:p>
        </w:tc>
        <w:tc>
          <w:tcPr>
            <w:tcW w:w="843" w:type="dxa"/>
            <w:shd w:val="clear" w:color="auto" w:fill="auto"/>
          </w:tcPr>
          <w:p w:rsidR="00406FAC" w:rsidRPr="00515A5B" w:rsidRDefault="00406FAC" w:rsidP="00192A90">
            <w:pPr>
              <w:jc w:val="center"/>
              <w:rPr>
                <w:lang w:val="en-US"/>
              </w:rPr>
            </w:pPr>
            <w:r w:rsidRPr="00515A5B">
              <w:rPr>
                <w:lang w:val="en-US"/>
              </w:rPr>
              <w:t>y</w:t>
            </w:r>
          </w:p>
        </w:tc>
        <w:tc>
          <w:tcPr>
            <w:tcW w:w="472" w:type="dxa"/>
            <w:shd w:val="clear" w:color="auto" w:fill="auto"/>
          </w:tcPr>
          <w:p w:rsidR="00406FAC" w:rsidRPr="00515A5B" w:rsidRDefault="00406FAC" w:rsidP="00192A90">
            <w:pPr>
              <w:jc w:val="center"/>
            </w:pPr>
          </w:p>
        </w:tc>
        <w:tc>
          <w:tcPr>
            <w:tcW w:w="763" w:type="dxa"/>
            <w:shd w:val="clear" w:color="auto" w:fill="auto"/>
          </w:tcPr>
          <w:p w:rsidR="00406FAC" w:rsidRPr="00515A5B" w:rsidRDefault="00406FAC" w:rsidP="00192A90">
            <w:pPr>
              <w:jc w:val="center"/>
              <w:rPr>
                <w:lang w:val="en-US"/>
              </w:rPr>
            </w:pPr>
            <w:r w:rsidRPr="00515A5B">
              <w:rPr>
                <w:lang w:val="en-US"/>
              </w:rPr>
              <w:t>x+y</w:t>
            </w:r>
          </w:p>
        </w:tc>
      </w:tr>
    </w:tbl>
    <w:p w:rsidR="0077092E" w:rsidRPr="006411F1" w:rsidRDefault="002473F2" w:rsidP="002473F2">
      <w:pPr>
        <w:spacing w:before="240" w:line="360" w:lineRule="auto"/>
        <w:ind w:left="426"/>
      </w:pPr>
      <w:r w:rsidRPr="00515A5B">
        <w:t xml:space="preserve">Διακρίνουμε δύο περιπτώσεις: </w:t>
      </w:r>
    </w:p>
    <w:p w:rsidR="0077092E" w:rsidRPr="00515A5B" w:rsidRDefault="00652545" w:rsidP="00652545">
      <w:pPr>
        <w:spacing w:before="240" w:line="360" w:lineRule="auto"/>
        <w:ind w:left="426"/>
      </w:pPr>
      <w:r w:rsidRPr="00515A5B">
        <w:t>Α)</w:t>
      </w:r>
      <w:r w:rsidRPr="00515A5B">
        <w:tab/>
      </w:r>
      <w:r w:rsidRPr="00515A5B">
        <w:tab/>
      </w:r>
      <w:r w:rsidR="002473F2" w:rsidRPr="00515A5B">
        <w:t xml:space="preserve">αν </w:t>
      </w:r>
      <w:r w:rsidR="002473F2" w:rsidRPr="00515A5B">
        <w:rPr>
          <w:position w:val="-8"/>
        </w:rPr>
        <w:object w:dxaOrig="1540" w:dyaOrig="300">
          <v:shape id="_x0000_i1102" type="#_x0000_t75" style="width:76.8pt;height:15.6pt" o:ole="" fillcolor="window">
            <v:imagedata r:id="rId176" o:title=""/>
          </v:shape>
          <o:OLEObject Type="Embed" ProgID="Equation.3" ShapeID="_x0000_i1102" DrawAspect="Content" ObjectID="_1795090524" r:id="rId177"/>
        </w:object>
      </w:r>
      <w:r w:rsidR="002473F2" w:rsidRPr="00515A5B">
        <w:t xml:space="preserve">,  τότε </w:t>
      </w:r>
      <w:r w:rsidR="002473F2" w:rsidRPr="00515A5B">
        <w:rPr>
          <w:lang w:val="en-US"/>
        </w:rPr>
        <w:t>x</w:t>
      </w:r>
      <w:r w:rsidR="002473F2" w:rsidRPr="00515A5B">
        <w:t xml:space="preserve"> </w:t>
      </w:r>
      <w:r w:rsidRPr="00515A5B">
        <w:sym w:font="Symbol" w:char="00BB"/>
      </w:r>
      <w:r w:rsidRPr="00515A5B">
        <w:rPr>
          <w:rFonts w:eastAsia="Arial Unicode MS"/>
        </w:rPr>
        <w:t xml:space="preserve"> </w:t>
      </w:r>
      <w:r w:rsidR="002473F2" w:rsidRPr="00515A5B">
        <w:rPr>
          <w:lang w:val="en-US"/>
        </w:rPr>
        <w:t>y</w:t>
      </w:r>
      <w:r w:rsidR="002473F2" w:rsidRPr="00515A5B">
        <w:t xml:space="preserve"> </w:t>
      </w:r>
      <w:r w:rsidR="002473F2" w:rsidRPr="00515A5B">
        <w:rPr>
          <w:lang w:val="en-US"/>
        </w:rPr>
        <w:sym w:font="Symbol" w:char="F0DE"/>
      </w:r>
      <w:r w:rsidR="002473F2" w:rsidRPr="00515A5B">
        <w:t xml:space="preserve"> [Η</w:t>
      </w:r>
      <w:r w:rsidR="002473F2" w:rsidRPr="00515A5B">
        <w:rPr>
          <w:vertAlign w:val="subscript"/>
        </w:rPr>
        <w:t>3</w:t>
      </w:r>
      <w:r w:rsidR="002473F2" w:rsidRPr="00515A5B">
        <w:t>Ο</w:t>
      </w:r>
      <w:r w:rsidR="002473F2" w:rsidRPr="00515A5B">
        <w:rPr>
          <w:vertAlign w:val="superscript"/>
        </w:rPr>
        <w:t>+</w:t>
      </w:r>
      <w:r w:rsidR="002473F2" w:rsidRPr="00515A5B">
        <w:t xml:space="preserve">] = </w:t>
      </w:r>
      <w:r w:rsidR="002473F2" w:rsidRPr="00515A5B">
        <w:rPr>
          <w:lang w:val="en-US"/>
        </w:rPr>
        <w:t>x</w:t>
      </w:r>
      <w:r w:rsidR="002473F2" w:rsidRPr="00515A5B">
        <w:t>+</w:t>
      </w:r>
      <w:r w:rsidR="002473F2" w:rsidRPr="00515A5B">
        <w:rPr>
          <w:lang w:val="en-US"/>
        </w:rPr>
        <w:t>y</w:t>
      </w:r>
      <w:r w:rsidR="002473F2" w:rsidRPr="00515A5B">
        <w:t xml:space="preserve"> </w:t>
      </w:r>
    </w:p>
    <w:p w:rsidR="0077092E" w:rsidRPr="00515A5B" w:rsidRDefault="00652545" w:rsidP="00652545">
      <w:pPr>
        <w:spacing w:before="240" w:line="360" w:lineRule="auto"/>
        <w:ind w:left="426"/>
      </w:pPr>
      <w:r w:rsidRPr="00515A5B">
        <w:rPr>
          <w:bCs/>
        </w:rPr>
        <w:t>Β)</w:t>
      </w:r>
      <w:r w:rsidRPr="00515A5B">
        <w:rPr>
          <w:bCs/>
        </w:rPr>
        <w:tab/>
      </w:r>
      <w:r w:rsidRPr="00515A5B">
        <w:rPr>
          <w:b/>
          <w:bCs/>
        </w:rPr>
        <w:tab/>
      </w:r>
      <w:r w:rsidR="002473F2" w:rsidRPr="00515A5B">
        <w:t xml:space="preserve">αν </w:t>
      </w:r>
      <w:r w:rsidR="002473F2" w:rsidRPr="00515A5B">
        <w:rPr>
          <w:position w:val="-8"/>
        </w:rPr>
        <w:object w:dxaOrig="1579" w:dyaOrig="300">
          <v:shape id="_x0000_i1103" type="#_x0000_t75" style="width:79.2pt;height:15.6pt" o:ole="" fillcolor="window">
            <v:imagedata r:id="rId178" o:title=""/>
          </v:shape>
          <o:OLEObject Type="Embed" ProgID="Equation.3" ShapeID="_x0000_i1103" DrawAspect="Content" ObjectID="_1795090525" r:id="rId179"/>
        </w:object>
      </w:r>
      <w:r w:rsidR="002473F2" w:rsidRPr="00515A5B">
        <w:t xml:space="preserve">,  τότε </w:t>
      </w:r>
      <w:r w:rsidR="002473F2" w:rsidRPr="00515A5B">
        <w:rPr>
          <w:lang w:val="en-US"/>
        </w:rPr>
        <w:t>x</w:t>
      </w:r>
      <w:r w:rsidR="002473F2" w:rsidRPr="00515A5B">
        <w:t xml:space="preserve"> &gt;&gt; </w:t>
      </w:r>
      <w:r w:rsidR="002473F2" w:rsidRPr="00515A5B">
        <w:rPr>
          <w:lang w:val="en-US"/>
        </w:rPr>
        <w:t>y</w:t>
      </w:r>
      <w:r w:rsidR="002473F2" w:rsidRPr="00515A5B">
        <w:t xml:space="preserve"> </w:t>
      </w:r>
      <w:r w:rsidR="002473F2" w:rsidRPr="00515A5B">
        <w:rPr>
          <w:lang w:val="en-US"/>
        </w:rPr>
        <w:sym w:font="Symbol" w:char="F0DE"/>
      </w:r>
      <w:r w:rsidR="002473F2" w:rsidRPr="00515A5B">
        <w:t xml:space="preserve"> [Η</w:t>
      </w:r>
      <w:r w:rsidR="002473F2" w:rsidRPr="00515A5B">
        <w:rPr>
          <w:vertAlign w:val="subscript"/>
        </w:rPr>
        <w:t>3</w:t>
      </w:r>
      <w:r w:rsidR="002473F2" w:rsidRPr="00515A5B">
        <w:t>Ο</w:t>
      </w:r>
      <w:r w:rsidR="002473F2" w:rsidRPr="00515A5B">
        <w:rPr>
          <w:vertAlign w:val="superscript"/>
        </w:rPr>
        <w:t>+</w:t>
      </w:r>
      <w:r w:rsidR="002473F2" w:rsidRPr="00515A5B">
        <w:t xml:space="preserve">] </w:t>
      </w:r>
      <w:r w:rsidRPr="00515A5B">
        <w:sym w:font="Symbol" w:char="00BB"/>
      </w:r>
      <w:r w:rsidRPr="00515A5B">
        <w:t xml:space="preserve"> </w:t>
      </w:r>
      <w:r w:rsidR="002473F2" w:rsidRPr="00515A5B">
        <w:rPr>
          <w:lang w:val="en-US"/>
        </w:rPr>
        <w:t>x</w:t>
      </w:r>
      <w:r w:rsidR="0077092E" w:rsidRPr="00515A5B">
        <w:t>.</w:t>
      </w:r>
    </w:p>
    <w:p w:rsidR="00434C7D" w:rsidRDefault="00434C7D" w:rsidP="00434C7D">
      <w:pPr>
        <w:spacing w:before="240" w:line="360" w:lineRule="auto"/>
        <w:jc w:val="both"/>
        <w:rPr>
          <w:i/>
        </w:rPr>
      </w:pPr>
      <w:r w:rsidRPr="00515A5B">
        <w:rPr>
          <w:b/>
          <w:bCs/>
          <w:u w:val="single"/>
        </w:rPr>
        <w:t>Προσοχή !</w:t>
      </w:r>
      <w:r w:rsidRPr="00515A5B">
        <w:t xml:space="preserve">  </w:t>
      </w:r>
      <w:r w:rsidRPr="00515A5B">
        <w:rPr>
          <w:i/>
        </w:rPr>
        <w:t xml:space="preserve">Όταν έχουμε </w:t>
      </w:r>
      <w:r w:rsidRPr="00515A5B">
        <w:rPr>
          <w:b/>
          <w:bCs/>
          <w:i/>
        </w:rPr>
        <w:t>δύο ισχυρά</w:t>
      </w:r>
      <w:r w:rsidRPr="00515A5B">
        <w:rPr>
          <w:i/>
        </w:rPr>
        <w:t xml:space="preserve"> οξέα, ή δύο ισχυρές βάσεις, τότε </w:t>
      </w:r>
      <w:r w:rsidRPr="00515A5B">
        <w:rPr>
          <w:b/>
          <w:bCs/>
          <w:i/>
        </w:rPr>
        <w:t>δεν</w:t>
      </w:r>
      <w:r w:rsidRPr="00515A5B">
        <w:rPr>
          <w:i/>
        </w:rPr>
        <w:t xml:space="preserve"> έχουμε επίδραση κοινού ιόντος. Η συγκέντρωση του κοινού ιόντος υπολογίζεται από το άθροισμα των συγκεντρώσεων.</w:t>
      </w:r>
    </w:p>
    <w:p w:rsidR="00A068A4" w:rsidRPr="00515A5B" w:rsidRDefault="00A068A4" w:rsidP="00A068A4">
      <w:pPr>
        <w:spacing w:line="360" w:lineRule="auto"/>
        <w:jc w:val="both"/>
      </w:pPr>
    </w:p>
    <w:p w:rsidR="002473F2" w:rsidRPr="00515A5B" w:rsidRDefault="00F64F89" w:rsidP="002473F2">
      <w:pPr>
        <w:pStyle w:val="a6"/>
        <w:rPr>
          <w:rFonts w:ascii="Times New Roman" w:hAnsi="Times New Roman"/>
          <w:sz w:val="28"/>
          <w:szCs w:val="28"/>
        </w:rPr>
      </w:pPr>
      <w:r w:rsidRPr="00515A5B">
        <w:rPr>
          <w:rFonts w:ascii="Times New Roman" w:hAnsi="Times New Roman"/>
        </w:rPr>
        <w:br w:type="page"/>
      </w:r>
      <w:r w:rsidR="002473F2" w:rsidRPr="00515A5B">
        <w:rPr>
          <w:rFonts w:ascii="Times New Roman" w:hAnsi="Times New Roman"/>
          <w:sz w:val="28"/>
          <w:szCs w:val="28"/>
        </w:rPr>
        <w:lastRenderedPageBreak/>
        <w:sym w:font="Wingdings 2" w:char="0052"/>
      </w:r>
      <w:r w:rsidR="002473F2" w:rsidRPr="00515A5B">
        <w:rPr>
          <w:rFonts w:ascii="Times New Roman" w:hAnsi="Times New Roman"/>
          <w:sz w:val="28"/>
          <w:szCs w:val="28"/>
        </w:rPr>
        <w:t xml:space="preserve"> Ερωτήσεις πολλαπλής επιλογής.</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Κατά την διάλυση αερίου</w:t>
      </w:r>
      <w:r w:rsidR="002473F2" w:rsidRPr="00515A5B">
        <w:rPr>
          <w:rFonts w:ascii="Times New Roman" w:hAnsi="Times New Roman"/>
          <w:b w:val="0"/>
        </w:rPr>
        <w:t xml:space="preserve"> Η</w:t>
      </w:r>
      <w:r w:rsidR="002473F2" w:rsidRPr="00515A5B">
        <w:rPr>
          <w:rFonts w:ascii="Times New Roman" w:hAnsi="Times New Roman"/>
          <w:b w:val="0"/>
          <w:lang w:val="en-US"/>
        </w:rPr>
        <w:t>Cl</w:t>
      </w:r>
      <w:r w:rsidR="00652545" w:rsidRPr="00515A5B">
        <w:rPr>
          <w:rFonts w:ascii="Times New Roman" w:hAnsi="Times New Roman"/>
          <w:b w:val="0"/>
        </w:rPr>
        <w:t xml:space="preserve"> σε υδατικό διάλυμα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 xml:space="preserve"> η </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rPr>
        <w:t>Ο</w:t>
      </w:r>
      <w:r w:rsidR="002473F2" w:rsidRPr="00515A5B">
        <w:rPr>
          <w:rFonts w:ascii="Times New Roman" w:hAnsi="Times New Roman"/>
          <w:b w:val="0"/>
          <w:vertAlign w:val="superscript"/>
        </w:rPr>
        <w:t>+</w:t>
      </w:r>
      <w:r w:rsidR="00652545" w:rsidRPr="00515A5B">
        <w:rPr>
          <w:rFonts w:ascii="Times New Roman" w:hAnsi="Times New Roman"/>
          <w:b w:val="0"/>
        </w:rPr>
        <w:t xml:space="preserve">] του </w:t>
      </w:r>
      <w:r w:rsidR="002473F2" w:rsidRPr="00515A5B">
        <w:rPr>
          <w:rFonts w:ascii="Times New Roman" w:hAnsi="Times New Roman"/>
          <w:b w:val="0"/>
        </w:rPr>
        <w:t>διαλύματος:</w:t>
      </w:r>
    </w:p>
    <w:p w:rsidR="002473F2" w:rsidRPr="00515A5B" w:rsidRDefault="00652545" w:rsidP="002473F2">
      <w:pPr>
        <w:pStyle w:val="a6"/>
        <w:jc w:val="left"/>
        <w:rPr>
          <w:rFonts w:ascii="Times New Roman" w:hAnsi="Times New Roman"/>
          <w:b w:val="0"/>
        </w:rPr>
      </w:pPr>
      <w:r w:rsidRPr="00515A5B">
        <w:rPr>
          <w:rFonts w:ascii="Times New Roman" w:hAnsi="Times New Roman"/>
          <w:b w:val="0"/>
        </w:rPr>
        <w:t>α) αυξάνεται</w:t>
      </w:r>
      <w:r w:rsidR="002473F2"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β) ελαττώνεται</w:t>
      </w:r>
      <w:r w:rsidR="002473F2" w:rsidRPr="00515A5B">
        <w:rPr>
          <w:rFonts w:ascii="Times New Roman" w:hAnsi="Times New Roman"/>
          <w:b w:val="0"/>
        </w:rPr>
        <w:t>,</w:t>
      </w:r>
      <w:r w:rsidR="00656489" w:rsidRPr="00515A5B">
        <w:rPr>
          <w:rFonts w:ascii="Times New Roman" w:hAnsi="Times New Roman"/>
          <w:b w:val="0"/>
        </w:rPr>
        <w:tab/>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 xml:space="preserve">γ) παραμένει </w:t>
      </w:r>
      <w:r w:rsidR="002473F2" w:rsidRPr="00515A5B">
        <w:rPr>
          <w:rFonts w:ascii="Times New Roman" w:hAnsi="Times New Roman"/>
          <w:b w:val="0"/>
        </w:rPr>
        <w:t>σταθερή.</w:t>
      </w:r>
    </w:p>
    <w:p w:rsidR="002473F2" w:rsidRPr="00515A5B" w:rsidRDefault="002473F2" w:rsidP="005378AC">
      <w:pPr>
        <w:pStyle w:val="a6"/>
        <w:ind w:firstLine="720"/>
        <w:jc w:val="left"/>
        <w:rPr>
          <w:rFonts w:ascii="Times New Roman" w:hAnsi="Times New Roman"/>
          <w:b w:val="0"/>
        </w:rPr>
      </w:pPr>
      <w:r w:rsidRPr="00515A5B">
        <w:rPr>
          <w:rFonts w:ascii="Times New Roman" w:hAnsi="Times New Roman"/>
          <w:b w:val="0"/>
        </w:rPr>
        <w:t>Εν</w:t>
      </w:r>
      <w:r w:rsidR="00652545" w:rsidRPr="00515A5B">
        <w:rPr>
          <w:rFonts w:ascii="Times New Roman" w:hAnsi="Times New Roman"/>
          <w:b w:val="0"/>
        </w:rPr>
        <w:t xml:space="preserve">ώ η συγκέντρωση των ιόντων </w:t>
      </w:r>
      <w:r w:rsidRPr="00515A5B">
        <w:rPr>
          <w:rFonts w:ascii="Times New Roman" w:hAnsi="Times New Roman"/>
          <w:b w:val="0"/>
          <w:lang w:val="en-US"/>
        </w:rPr>
        <w:t>CH</w:t>
      </w:r>
      <w:r w:rsidRPr="00515A5B">
        <w:rPr>
          <w:rFonts w:ascii="Times New Roman" w:hAnsi="Times New Roman"/>
          <w:b w:val="0"/>
          <w:vertAlign w:val="subscript"/>
        </w:rPr>
        <w:t>3</w:t>
      </w:r>
      <w:r w:rsidRPr="00515A5B">
        <w:rPr>
          <w:rFonts w:ascii="Times New Roman" w:hAnsi="Times New Roman"/>
          <w:b w:val="0"/>
          <w:lang w:val="en-US"/>
        </w:rPr>
        <w:t>COO</w:t>
      </w:r>
      <w:r w:rsidR="00B54000">
        <w:rPr>
          <w:bCs/>
          <w:vertAlign w:val="superscript"/>
        </w:rPr>
        <w:t>–</w:t>
      </w:r>
      <w:r w:rsidRPr="00515A5B">
        <w:rPr>
          <w:rFonts w:ascii="Times New Roman" w:hAnsi="Times New Roman"/>
          <w:b w:val="0"/>
        </w:rPr>
        <w:t>:</w:t>
      </w:r>
    </w:p>
    <w:p w:rsidR="00652545" w:rsidRPr="00515A5B" w:rsidRDefault="00652545" w:rsidP="00652545">
      <w:pPr>
        <w:pStyle w:val="a6"/>
        <w:jc w:val="left"/>
        <w:rPr>
          <w:rFonts w:ascii="Times New Roman" w:hAnsi="Times New Roman"/>
          <w:b w:val="0"/>
        </w:rPr>
      </w:pPr>
      <w:r w:rsidRPr="00515A5B">
        <w:rPr>
          <w:rFonts w:ascii="Times New Roman" w:hAnsi="Times New Roman"/>
          <w:b w:val="0"/>
        </w:rPr>
        <w:t>α) αυξάνεται,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ελαττώνεται,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γ) παραμένει σταθερή.</w:t>
      </w:r>
    </w:p>
    <w:p w:rsidR="002473F2" w:rsidRPr="00515A5B" w:rsidRDefault="00ED7C94" w:rsidP="00ED7C94">
      <w:pPr>
        <w:pStyle w:val="a6"/>
        <w:ind w:firstLine="720"/>
        <w:jc w:val="both"/>
        <w:rPr>
          <w:rFonts w:ascii="Times New Roman" w:hAnsi="Times New Roman"/>
          <w:b w:val="0"/>
        </w:rPr>
      </w:pPr>
      <w:r>
        <w:rPr>
          <w:rFonts w:ascii="Times New Roman" w:hAnsi="Times New Roman"/>
          <w:b w:val="0"/>
        </w:rPr>
        <w:t xml:space="preserve">Και </w:t>
      </w:r>
      <w:r w:rsidR="00652545" w:rsidRPr="00515A5B">
        <w:rPr>
          <w:rFonts w:ascii="Times New Roman" w:hAnsi="Times New Roman"/>
          <w:b w:val="0"/>
        </w:rPr>
        <w:t>ο βαθμός ιοντισμού</w:t>
      </w:r>
      <w:r w:rsidR="002473F2" w:rsidRPr="00515A5B">
        <w:rPr>
          <w:rFonts w:ascii="Times New Roman" w:hAnsi="Times New Roman"/>
          <w:b w:val="0"/>
        </w:rPr>
        <w:t xml:space="preserve"> του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w:t>
      </w:r>
    </w:p>
    <w:p w:rsidR="00652545" w:rsidRDefault="00652545" w:rsidP="00652545">
      <w:pPr>
        <w:pStyle w:val="a6"/>
        <w:jc w:val="left"/>
        <w:rPr>
          <w:rFonts w:ascii="Times New Roman" w:hAnsi="Times New Roman"/>
          <w:b w:val="0"/>
        </w:rPr>
      </w:pPr>
      <w:r w:rsidRPr="00515A5B">
        <w:rPr>
          <w:rFonts w:ascii="Times New Roman" w:hAnsi="Times New Roman"/>
          <w:b w:val="0"/>
        </w:rPr>
        <w:t>α) αυξάνεται,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ελαττώνεται,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γ) παραμένει σταθερός.</w:t>
      </w:r>
    </w:p>
    <w:p w:rsidR="00ED7C94" w:rsidRDefault="007E7765" w:rsidP="00ED7C94">
      <w:pPr>
        <w:spacing w:line="360" w:lineRule="auto"/>
        <w:jc w:val="both"/>
      </w:pPr>
      <w:r>
        <w:rPr>
          <w:b/>
        </w:rPr>
        <w:fldChar w:fldCharType="begin"/>
      </w:r>
      <w:r w:rsidR="00ED7C94">
        <w:rPr>
          <w:b/>
        </w:rPr>
        <w:instrText xml:space="preserve"> LISTNUM </w:instrText>
      </w:r>
      <w:r>
        <w:rPr>
          <w:b/>
        </w:rPr>
        <w:fldChar w:fldCharType="end"/>
      </w:r>
      <w:r w:rsidR="00ED7C94">
        <w:rPr>
          <w:b/>
        </w:rPr>
        <w:t xml:space="preserve"> </w:t>
      </w:r>
      <w:r w:rsidR="00ED7C94">
        <w:t>Σε ένα υδατικό διάλυμα NH</w:t>
      </w:r>
      <w:r w:rsidR="00ED7C94">
        <w:rPr>
          <w:vertAlign w:val="subscript"/>
        </w:rPr>
        <w:t>3</w:t>
      </w:r>
      <w:r w:rsidR="00ED7C94">
        <w:t xml:space="preserve"> 0,1 Μ προστίθεται ορισμένη ποσότητα στερεού ΝΗ</w:t>
      </w:r>
      <w:r w:rsidR="00ED7C94">
        <w:rPr>
          <w:vertAlign w:val="subscript"/>
        </w:rPr>
        <w:t>4</w:t>
      </w:r>
      <w:r w:rsidR="00ED7C94">
        <w:t xml:space="preserve">Cℓ, χωρίς μεταβολή όγκου και θερμοκρασίας οπότε: </w:t>
      </w:r>
    </w:p>
    <w:p w:rsidR="00ED7C94" w:rsidRDefault="00ED7C94" w:rsidP="00ED7C94">
      <w:pPr>
        <w:spacing w:line="360" w:lineRule="auto"/>
        <w:jc w:val="both"/>
      </w:pPr>
      <w:r>
        <w:t>α) αυξάνονται ο βαθμός ιοντισμού και το pH .</w:t>
      </w:r>
      <w:r>
        <w:tab/>
        <w:t>β) μειώνονται ο βαθμός ιοντισμού και το pH .</w:t>
      </w:r>
    </w:p>
    <w:p w:rsidR="00ED7C94" w:rsidRDefault="00ED7C94" w:rsidP="00ED7C94">
      <w:pPr>
        <w:spacing w:line="360" w:lineRule="auto"/>
        <w:jc w:val="both"/>
      </w:pPr>
      <w:r>
        <w:t xml:space="preserve">γ) αυξάνεται ο βαθμός ιοντισμού, ενώ το pH μειώνεται. </w:t>
      </w:r>
    </w:p>
    <w:p w:rsidR="00ED7C94" w:rsidRDefault="00ED7C94" w:rsidP="00ED7C94">
      <w:pPr>
        <w:spacing w:line="360" w:lineRule="auto"/>
        <w:jc w:val="both"/>
      </w:pPr>
      <w:r>
        <w:t>δ) μειώνεται ο βαθμός ιοντισμού, ενώ το pH αυξάνεται.</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Κατά την διάλυση στερεού άλατος ΝαΑ σε υδατικό διάλυμα οξέως ΗΑ δεν παρατηρήθηκε μεταβολή του</w:t>
      </w:r>
      <w:r w:rsidR="002473F2" w:rsidRPr="00515A5B">
        <w:rPr>
          <w:rFonts w:ascii="Times New Roman" w:hAnsi="Times New Roman"/>
          <w:b w:val="0"/>
        </w:rPr>
        <w:t xml:space="preserve"> </w:t>
      </w:r>
      <w:r w:rsidR="002473F2" w:rsidRPr="00515A5B">
        <w:rPr>
          <w:rFonts w:ascii="Times New Roman" w:hAnsi="Times New Roman"/>
          <w:b w:val="0"/>
          <w:lang w:val="en-US"/>
        </w:rPr>
        <w:t>pH</w:t>
      </w:r>
      <w:r w:rsidR="00652545" w:rsidRPr="00515A5B">
        <w:rPr>
          <w:rFonts w:ascii="Times New Roman" w:hAnsi="Times New Roman"/>
          <w:b w:val="0"/>
        </w:rPr>
        <w:t xml:space="preserve"> του διαλύματος. Με βάση το δεδομένο αυτό προκύπτει ότι το οξύ</w:t>
      </w:r>
      <w:r w:rsidR="002473F2" w:rsidRPr="00515A5B">
        <w:rPr>
          <w:rFonts w:ascii="Times New Roman" w:hAnsi="Times New Roman"/>
          <w:b w:val="0"/>
        </w:rPr>
        <w:t xml:space="preserve"> ΗΑ είναι:</w:t>
      </w:r>
    </w:p>
    <w:p w:rsidR="002473F2" w:rsidRPr="00515A5B" w:rsidRDefault="00652545" w:rsidP="002473F2">
      <w:pPr>
        <w:pStyle w:val="a6"/>
        <w:jc w:val="left"/>
        <w:rPr>
          <w:rFonts w:ascii="Times New Roman" w:hAnsi="Times New Roman"/>
          <w:b w:val="0"/>
        </w:rPr>
      </w:pPr>
      <w:r w:rsidRPr="00515A5B">
        <w:rPr>
          <w:rFonts w:ascii="Times New Roman" w:hAnsi="Times New Roman"/>
          <w:b w:val="0"/>
        </w:rPr>
        <w:t>α)</w:t>
      </w:r>
      <w:r w:rsidR="002473F2" w:rsidRPr="00515A5B">
        <w:rPr>
          <w:rFonts w:ascii="Times New Roman" w:hAnsi="Times New Roman"/>
          <w:b w:val="0"/>
        </w:rPr>
        <w:t xml:space="preserve"> ισχυρό,</w:t>
      </w:r>
      <w:r w:rsidR="00656489" w:rsidRPr="00515A5B">
        <w:rPr>
          <w:rFonts w:ascii="Times New Roman" w:hAnsi="Times New Roman"/>
          <w:b w:val="0"/>
        </w:rPr>
        <w:tab/>
      </w:r>
      <w:r w:rsidR="00656489" w:rsidRPr="00515A5B">
        <w:rPr>
          <w:rFonts w:ascii="Times New Roman" w:hAnsi="Times New Roman"/>
          <w:b w:val="0"/>
        </w:rPr>
        <w:tab/>
      </w:r>
      <w:r w:rsidRPr="00515A5B">
        <w:rPr>
          <w:rFonts w:ascii="Times New Roman" w:hAnsi="Times New Roman"/>
          <w:b w:val="0"/>
        </w:rPr>
        <w:tab/>
      </w:r>
      <w:r w:rsidR="00656489" w:rsidRPr="00515A5B">
        <w:rPr>
          <w:rFonts w:ascii="Times New Roman" w:hAnsi="Times New Roman"/>
          <w:b w:val="0"/>
        </w:rPr>
        <w:tab/>
      </w:r>
      <w:r w:rsidR="002473F2" w:rsidRPr="00515A5B">
        <w:rPr>
          <w:rFonts w:ascii="Times New Roman" w:hAnsi="Times New Roman"/>
          <w:b w:val="0"/>
        </w:rPr>
        <w:t>β)</w:t>
      </w:r>
      <w:r w:rsidRPr="00515A5B">
        <w:rPr>
          <w:rFonts w:ascii="Times New Roman" w:hAnsi="Times New Roman"/>
          <w:b w:val="0"/>
        </w:rPr>
        <w:t xml:space="preserve"> δεν μπορούμε να γνωρίζουμε</w:t>
      </w:r>
      <w:r w:rsidRPr="00515A5B">
        <w:rPr>
          <w:rFonts w:ascii="Times New Roman" w:hAnsi="Times New Roman"/>
          <w:b w:val="0"/>
        </w:rPr>
        <w:tab/>
      </w:r>
      <w:r w:rsidR="002473F2" w:rsidRPr="00515A5B">
        <w:rPr>
          <w:rFonts w:ascii="Times New Roman" w:hAnsi="Times New Roman"/>
          <w:b w:val="0"/>
        </w:rPr>
        <w:t xml:space="preserve">γ) </w:t>
      </w:r>
      <w:r w:rsidRPr="00515A5B">
        <w:rPr>
          <w:rFonts w:ascii="Times New Roman" w:hAnsi="Times New Roman"/>
          <w:b w:val="0"/>
        </w:rPr>
        <w:t>ασθενές.</w:t>
      </w:r>
    </w:p>
    <w:p w:rsidR="002473F2" w:rsidRPr="00515A5B" w:rsidRDefault="007E7765" w:rsidP="00811BF7">
      <w:pPr>
        <w:pStyle w:val="a6"/>
        <w:jc w:val="both"/>
        <w:rPr>
          <w:rFonts w:ascii="Times New Roman" w:hAnsi="Times New Roman"/>
          <w:b w:val="0"/>
        </w:rPr>
      </w:pPr>
      <w:r w:rsidRPr="00515A5B">
        <w:rPr>
          <w:rFonts w:ascii="Times New Roman" w:hAnsi="Times New Roman"/>
        </w:rPr>
        <w:fldChar w:fldCharType="begin"/>
      </w:r>
      <w:r w:rsidR="00811BF7" w:rsidRPr="00515A5B">
        <w:rPr>
          <w:rFonts w:ascii="Times New Roman" w:hAnsi="Times New Roman"/>
        </w:rPr>
        <w:instrText xml:space="preserve"> LISTNUM </w:instrText>
      </w:r>
      <w:r w:rsidRPr="00515A5B">
        <w:rPr>
          <w:rFonts w:ascii="Times New Roman" w:hAnsi="Times New Roman"/>
        </w:rPr>
        <w:fldChar w:fldCharType="end"/>
      </w:r>
      <w:r w:rsidR="00811BF7" w:rsidRPr="00515A5B">
        <w:rPr>
          <w:rFonts w:ascii="Times New Roman" w:hAnsi="Times New Roman"/>
        </w:rPr>
        <w:t xml:space="preserve"> </w:t>
      </w:r>
      <w:r w:rsidR="00811BF7" w:rsidRPr="00515A5B">
        <w:rPr>
          <w:rFonts w:ascii="Times New Roman" w:hAnsi="Times New Roman"/>
          <w:b w:val="0"/>
        </w:rPr>
        <w:t>Σε υδατικό διάλυμα ασθενούς οξέως ΗΑ προστίθεται:</w:t>
      </w:r>
    </w:p>
    <w:p w:rsidR="00811BF7" w:rsidRPr="00515A5B" w:rsidRDefault="00811BF7" w:rsidP="00811BF7">
      <w:pPr>
        <w:pStyle w:val="a6"/>
        <w:jc w:val="left"/>
        <w:rPr>
          <w:rFonts w:ascii="Times New Roman" w:hAnsi="Times New Roman"/>
          <w:b w:val="0"/>
        </w:rPr>
      </w:pPr>
      <w:r w:rsidRPr="00515A5B">
        <w:rPr>
          <w:rFonts w:ascii="Times New Roman" w:hAnsi="Times New Roman"/>
          <w:b w:val="0"/>
        </w:rPr>
        <w:t>α) στερεό ΝαΑ,</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στερεό ΗΑ</w:t>
      </w:r>
      <w:r w:rsidRPr="00515A5B">
        <w:rPr>
          <w:rFonts w:ascii="Times New Roman" w:hAnsi="Times New Roman"/>
          <w:b w:val="0"/>
        </w:rPr>
        <w:tab/>
      </w:r>
      <w:r w:rsidRPr="00515A5B">
        <w:rPr>
          <w:rFonts w:ascii="Times New Roman" w:hAnsi="Times New Roman"/>
          <w:b w:val="0"/>
        </w:rPr>
        <w:tab/>
        <w:t xml:space="preserve">γ) αέριο </w:t>
      </w:r>
      <w:r w:rsidRPr="00515A5B">
        <w:rPr>
          <w:rFonts w:ascii="Times New Roman" w:hAnsi="Times New Roman"/>
          <w:b w:val="0"/>
          <w:lang w:val="en-US"/>
        </w:rPr>
        <w:t>HCl</w:t>
      </w:r>
      <w:r w:rsidRPr="00515A5B">
        <w:rPr>
          <w:rFonts w:ascii="Times New Roman" w:hAnsi="Times New Roman"/>
          <w:b w:val="0"/>
        </w:rPr>
        <w:t xml:space="preserve"> </w:t>
      </w:r>
      <w:r w:rsidRPr="00515A5B">
        <w:rPr>
          <w:rFonts w:ascii="Times New Roman" w:hAnsi="Times New Roman"/>
          <w:b w:val="0"/>
        </w:rPr>
        <w:tab/>
      </w:r>
      <w:r w:rsidRPr="00515A5B">
        <w:rPr>
          <w:rFonts w:ascii="Times New Roman" w:hAnsi="Times New Roman"/>
          <w:b w:val="0"/>
        </w:rPr>
        <w:tab/>
        <w:t>δ) στερεό ΝΗ</w:t>
      </w:r>
      <w:r w:rsidRPr="00515A5B">
        <w:rPr>
          <w:rFonts w:ascii="Times New Roman" w:hAnsi="Times New Roman"/>
          <w:b w:val="0"/>
          <w:vertAlign w:val="subscript"/>
        </w:rPr>
        <w:t>4</w:t>
      </w:r>
      <w:r w:rsidRPr="00515A5B">
        <w:rPr>
          <w:rFonts w:ascii="Times New Roman" w:hAnsi="Times New Roman"/>
          <w:b w:val="0"/>
        </w:rPr>
        <w:t>Β</w:t>
      </w:r>
      <w:r w:rsidRPr="00515A5B">
        <w:rPr>
          <w:rFonts w:ascii="Times New Roman" w:hAnsi="Times New Roman"/>
          <w:b w:val="0"/>
          <w:lang w:val="en-US"/>
        </w:rPr>
        <w:t>r</w:t>
      </w:r>
    </w:p>
    <w:p w:rsidR="00811BF7" w:rsidRPr="00515A5B" w:rsidRDefault="00811BF7" w:rsidP="00811BF7">
      <w:pPr>
        <w:pStyle w:val="a6"/>
        <w:ind w:firstLine="720"/>
        <w:jc w:val="left"/>
        <w:rPr>
          <w:rFonts w:ascii="Times New Roman" w:hAnsi="Times New Roman"/>
          <w:b w:val="0"/>
        </w:rPr>
      </w:pPr>
      <w:r w:rsidRPr="00515A5B">
        <w:rPr>
          <w:rFonts w:ascii="Times New Roman" w:hAnsi="Times New Roman"/>
          <w:b w:val="0"/>
        </w:rPr>
        <w:t xml:space="preserve">Σε ποια περίπτωση </w:t>
      </w:r>
      <w:r w:rsidRPr="00515A5B">
        <w:rPr>
          <w:rFonts w:ascii="Times New Roman" w:hAnsi="Times New Roman"/>
          <w:u w:val="single"/>
        </w:rPr>
        <w:t>δεν</w:t>
      </w:r>
      <w:r w:rsidRPr="00515A5B">
        <w:rPr>
          <w:rFonts w:ascii="Times New Roman" w:hAnsi="Times New Roman"/>
          <w:b w:val="0"/>
        </w:rPr>
        <w:t xml:space="preserve"> υπάρχει επίδραση κοινού ιόντος;</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Κατά την διάλυση στερεού</w:t>
      </w:r>
      <w:r w:rsidR="002473F2" w:rsidRPr="00515A5B">
        <w:rPr>
          <w:rFonts w:ascii="Times New Roman" w:hAnsi="Times New Roman"/>
          <w:b w:val="0"/>
        </w:rPr>
        <w:t xml:space="preserve">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w:t>
      </w:r>
      <w:r w:rsidR="00652545" w:rsidRPr="00515A5B">
        <w:rPr>
          <w:rFonts w:ascii="Times New Roman" w:hAnsi="Times New Roman"/>
          <w:b w:val="0"/>
        </w:rPr>
        <w:t>ΟΟΝα σε υδατικό διάλυμα</w:t>
      </w:r>
      <w:r w:rsidR="002473F2" w:rsidRPr="00515A5B">
        <w:rPr>
          <w:rFonts w:ascii="Times New Roman" w:hAnsi="Times New Roman"/>
          <w:b w:val="0"/>
        </w:rPr>
        <w:t xml:space="preserve">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 xml:space="preserve"> </w:t>
      </w:r>
      <w:r w:rsidR="002473F2" w:rsidRPr="00515A5B">
        <w:rPr>
          <w:rFonts w:ascii="Times New Roman" w:hAnsi="Times New Roman"/>
          <w:b w:val="0"/>
        </w:rPr>
        <w:t xml:space="preserve">το </w:t>
      </w:r>
      <w:r w:rsidR="002473F2" w:rsidRPr="00515A5B">
        <w:rPr>
          <w:rFonts w:ascii="Times New Roman" w:hAnsi="Times New Roman"/>
          <w:b w:val="0"/>
          <w:lang w:val="en-US"/>
        </w:rPr>
        <w:t>pH</w:t>
      </w:r>
      <w:r w:rsidR="002473F2" w:rsidRPr="00515A5B">
        <w:rPr>
          <w:rFonts w:ascii="Times New Roman" w:hAnsi="Times New Roman"/>
          <w:b w:val="0"/>
          <w:vertAlign w:val="superscript"/>
        </w:rPr>
        <w:t xml:space="preserve"> </w:t>
      </w:r>
      <w:r w:rsidR="00652545" w:rsidRPr="00515A5B">
        <w:rPr>
          <w:rFonts w:ascii="Times New Roman" w:hAnsi="Times New Roman"/>
          <w:b w:val="0"/>
        </w:rPr>
        <w:t>του</w:t>
      </w:r>
      <w:r w:rsidR="002473F2" w:rsidRPr="00515A5B">
        <w:rPr>
          <w:rFonts w:ascii="Times New Roman" w:hAnsi="Times New Roman"/>
          <w:b w:val="0"/>
        </w:rPr>
        <w:t xml:space="preserve"> διαλύματος:</w:t>
      </w:r>
    </w:p>
    <w:p w:rsidR="00652545" w:rsidRPr="00515A5B" w:rsidRDefault="00652545" w:rsidP="00652545">
      <w:pPr>
        <w:pStyle w:val="a6"/>
        <w:jc w:val="left"/>
        <w:rPr>
          <w:rFonts w:ascii="Times New Roman" w:hAnsi="Times New Roman"/>
          <w:b w:val="0"/>
        </w:rPr>
      </w:pPr>
      <w:r w:rsidRPr="00515A5B">
        <w:rPr>
          <w:rFonts w:ascii="Times New Roman" w:hAnsi="Times New Roman"/>
          <w:b w:val="0"/>
        </w:rPr>
        <w:t>α) αυξάνεται,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ελαττώνεται,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γ) παραμένει σταθερό.</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3048FB" w:rsidRPr="00515A5B">
        <w:rPr>
          <w:rFonts w:ascii="Times New Roman" w:hAnsi="Times New Roman"/>
        </w:rPr>
        <w:t xml:space="preserve"> </w:t>
      </w:r>
      <w:r w:rsidR="00652545" w:rsidRPr="00515A5B">
        <w:rPr>
          <w:rFonts w:ascii="Times New Roman" w:hAnsi="Times New Roman"/>
          <w:b w:val="0"/>
        </w:rPr>
        <w:t xml:space="preserve">Κατά την διάλυση </w:t>
      </w:r>
      <w:r w:rsidR="002473F2" w:rsidRPr="00515A5B">
        <w:rPr>
          <w:rFonts w:ascii="Times New Roman" w:hAnsi="Times New Roman"/>
          <w:b w:val="0"/>
        </w:rPr>
        <w:t>στερεού Ν</w:t>
      </w:r>
      <w:r w:rsidR="00652545" w:rsidRPr="00515A5B">
        <w:rPr>
          <w:rFonts w:ascii="Times New Roman" w:hAnsi="Times New Roman"/>
          <w:b w:val="0"/>
        </w:rPr>
        <w:t>αΟΗ σε υδατικό διάλυμα</w:t>
      </w:r>
      <w:r w:rsidR="002473F2" w:rsidRPr="00515A5B">
        <w:rPr>
          <w:rFonts w:ascii="Times New Roman" w:hAnsi="Times New Roman"/>
          <w:b w:val="0"/>
        </w:rPr>
        <w:t xml:space="preserve"> ΝΗ</w:t>
      </w:r>
      <w:r w:rsidR="002473F2" w:rsidRPr="00515A5B">
        <w:rPr>
          <w:rFonts w:ascii="Times New Roman" w:hAnsi="Times New Roman"/>
          <w:b w:val="0"/>
          <w:vertAlign w:val="subscript"/>
        </w:rPr>
        <w:t>3</w:t>
      </w:r>
      <w:r w:rsidR="002473F2" w:rsidRPr="00515A5B">
        <w:rPr>
          <w:rFonts w:ascii="Times New Roman" w:hAnsi="Times New Roman"/>
          <w:b w:val="0"/>
        </w:rPr>
        <w:t xml:space="preserve"> το </w:t>
      </w:r>
      <w:r w:rsidR="00652545" w:rsidRPr="00515A5B">
        <w:rPr>
          <w:rFonts w:ascii="Times New Roman" w:hAnsi="Times New Roman"/>
          <w:b w:val="0"/>
          <w:lang w:val="en-US"/>
        </w:rPr>
        <w:t>pH</w:t>
      </w:r>
      <w:r w:rsidR="00652545" w:rsidRPr="00515A5B">
        <w:rPr>
          <w:rFonts w:ascii="Times New Roman" w:hAnsi="Times New Roman"/>
          <w:b w:val="0"/>
        </w:rPr>
        <w:t xml:space="preserve"> του </w:t>
      </w:r>
      <w:r w:rsidR="002473F2" w:rsidRPr="00515A5B">
        <w:rPr>
          <w:rFonts w:ascii="Times New Roman" w:hAnsi="Times New Roman"/>
          <w:b w:val="0"/>
        </w:rPr>
        <w:t>διαλύματος:</w:t>
      </w:r>
    </w:p>
    <w:p w:rsidR="00652545" w:rsidRPr="00515A5B" w:rsidRDefault="00652545" w:rsidP="00652545">
      <w:pPr>
        <w:pStyle w:val="a6"/>
        <w:jc w:val="left"/>
        <w:rPr>
          <w:rFonts w:ascii="Times New Roman" w:hAnsi="Times New Roman"/>
          <w:b w:val="0"/>
        </w:rPr>
      </w:pPr>
      <w:r w:rsidRPr="00515A5B">
        <w:rPr>
          <w:rFonts w:ascii="Times New Roman" w:hAnsi="Times New Roman"/>
          <w:b w:val="0"/>
        </w:rPr>
        <w:t>α) αυξάνεται,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ελαττώνεται,</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γ) παραμένει σταθερό.</w:t>
      </w:r>
    </w:p>
    <w:p w:rsidR="002473F2" w:rsidRPr="00307634" w:rsidRDefault="002473F2" w:rsidP="002473F2">
      <w:pPr>
        <w:pStyle w:val="a6"/>
        <w:rPr>
          <w:rFonts w:ascii="Times New Roman" w:hAnsi="Times New Roman"/>
        </w:rPr>
      </w:pPr>
      <w:r w:rsidRPr="00307634">
        <w:rPr>
          <w:rFonts w:ascii="Times New Roman" w:hAnsi="Times New Roman"/>
        </w:rPr>
        <w:sym w:font="Wingdings 2" w:char="0052"/>
      </w:r>
      <w:r w:rsidRPr="00307634">
        <w:rPr>
          <w:rFonts w:ascii="Times New Roman" w:hAnsi="Times New Roman"/>
        </w:rPr>
        <w:t xml:space="preserve"> Ερωτήσεις σωστό</w:t>
      </w:r>
      <w:r w:rsidR="00B03F57">
        <w:rPr>
          <w:rFonts w:ascii="Times New Roman" w:hAnsi="Times New Roman"/>
        </w:rPr>
        <w:t xml:space="preserve"> – </w:t>
      </w:r>
      <w:r w:rsidRPr="00307634">
        <w:rPr>
          <w:rFonts w:ascii="Times New Roman" w:hAnsi="Times New Roman"/>
        </w:rPr>
        <w:t>λάθος</w:t>
      </w:r>
      <w:r w:rsidR="00B03F57">
        <w:rPr>
          <w:rFonts w:ascii="Times New Roman" w:hAnsi="Times New Roman"/>
        </w:rPr>
        <w:t xml:space="preserve"> </w:t>
      </w:r>
      <w:r w:rsidRPr="00307634">
        <w:rPr>
          <w:rFonts w:ascii="Times New Roman" w:hAnsi="Times New Roman"/>
        </w:rPr>
        <w:t>με αιτιολόγηση.</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6411F1" w:rsidRPr="006411F1">
        <w:rPr>
          <w:rFonts w:ascii="Times New Roman" w:hAnsi="Times New Roman"/>
        </w:rPr>
        <w:t xml:space="preserve"> </w:t>
      </w:r>
      <w:r w:rsidR="002473F2" w:rsidRPr="00515A5B">
        <w:rPr>
          <w:rFonts w:ascii="Times New Roman" w:hAnsi="Times New Roman"/>
          <w:b w:val="0"/>
        </w:rPr>
        <w:t>Κατά</w:t>
      </w:r>
      <w:r w:rsidR="00652545" w:rsidRPr="00515A5B">
        <w:rPr>
          <w:rFonts w:ascii="Times New Roman" w:hAnsi="Times New Roman"/>
          <w:b w:val="0"/>
        </w:rPr>
        <w:t xml:space="preserve"> την προσθήκη καθαρού </w:t>
      </w:r>
      <w:r w:rsidR="002473F2" w:rsidRPr="00515A5B">
        <w:rPr>
          <w:rFonts w:ascii="Times New Roman" w:hAnsi="Times New Roman"/>
          <w:b w:val="0"/>
        </w:rPr>
        <w:t>Η</w:t>
      </w:r>
      <w:r w:rsidR="002473F2" w:rsidRPr="00515A5B">
        <w:rPr>
          <w:rFonts w:ascii="Times New Roman" w:hAnsi="Times New Roman"/>
          <w:b w:val="0"/>
          <w:lang w:val="en-US"/>
        </w:rPr>
        <w:t>COOH</w:t>
      </w:r>
      <w:r w:rsidR="00652545" w:rsidRPr="00515A5B">
        <w:rPr>
          <w:rFonts w:ascii="Times New Roman" w:hAnsi="Times New Roman"/>
          <w:b w:val="0"/>
        </w:rPr>
        <w:t xml:space="preserve"> σε υδατικό διάλυμα</w:t>
      </w:r>
      <w:r w:rsidR="002473F2" w:rsidRPr="00515A5B">
        <w:rPr>
          <w:rFonts w:ascii="Times New Roman" w:hAnsi="Times New Roman"/>
          <w:b w:val="0"/>
        </w:rPr>
        <w:t xml:space="preserve">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 xml:space="preserve"> , το </w:t>
      </w:r>
      <w:r w:rsidR="002473F2" w:rsidRPr="00515A5B">
        <w:rPr>
          <w:rFonts w:ascii="Times New Roman" w:hAnsi="Times New Roman"/>
          <w:b w:val="0"/>
          <w:lang w:val="en-US"/>
        </w:rPr>
        <w:t>pH</w:t>
      </w:r>
      <w:r w:rsidR="00652545" w:rsidRPr="00515A5B">
        <w:rPr>
          <w:rFonts w:ascii="Times New Roman" w:hAnsi="Times New Roman"/>
          <w:b w:val="0"/>
        </w:rPr>
        <w:t xml:space="preserve"> του</w:t>
      </w:r>
      <w:r w:rsidR="002473F2" w:rsidRPr="00515A5B">
        <w:rPr>
          <w:rFonts w:ascii="Times New Roman" w:hAnsi="Times New Roman"/>
          <w:b w:val="0"/>
        </w:rPr>
        <w:t xml:space="preserve"> διαλ</w:t>
      </w:r>
      <w:r w:rsidR="00652545" w:rsidRPr="00515A5B">
        <w:rPr>
          <w:rFonts w:ascii="Times New Roman" w:hAnsi="Times New Roman"/>
          <w:b w:val="0"/>
        </w:rPr>
        <w:t xml:space="preserve">ύματος παραμένει </w:t>
      </w:r>
      <w:r w:rsidR="002473F2" w:rsidRPr="00515A5B">
        <w:rPr>
          <w:rFonts w:ascii="Times New Roman" w:hAnsi="Times New Roman"/>
          <w:b w:val="0"/>
        </w:rPr>
        <w:t>αμετάβλητο.</w:t>
      </w:r>
    </w:p>
    <w:p w:rsidR="003048FB" w:rsidRPr="00515A5B" w:rsidRDefault="007E7765" w:rsidP="003048FB">
      <w:pPr>
        <w:pStyle w:val="a6"/>
        <w:jc w:val="both"/>
        <w:rPr>
          <w:rFonts w:ascii="Times New Roman" w:hAnsi="Times New Roman"/>
          <w:b w:val="0"/>
        </w:rPr>
      </w:pPr>
      <w:r w:rsidRPr="00515A5B">
        <w:rPr>
          <w:rFonts w:ascii="Times New Roman" w:hAnsi="Times New Roman"/>
        </w:rPr>
        <w:fldChar w:fldCharType="begin"/>
      </w:r>
      <w:r w:rsidR="003048FB" w:rsidRPr="00515A5B">
        <w:rPr>
          <w:rFonts w:ascii="Times New Roman" w:hAnsi="Times New Roman"/>
        </w:rPr>
        <w:instrText xml:space="preserve"> LISTNUM </w:instrText>
      </w:r>
      <w:r w:rsidRPr="00515A5B">
        <w:rPr>
          <w:rFonts w:ascii="Times New Roman" w:hAnsi="Times New Roman"/>
        </w:rPr>
        <w:fldChar w:fldCharType="end"/>
      </w:r>
      <w:r w:rsidR="003048FB" w:rsidRPr="00515A5B">
        <w:rPr>
          <w:rFonts w:ascii="Times New Roman" w:hAnsi="Times New Roman"/>
        </w:rPr>
        <w:t xml:space="preserve"> </w:t>
      </w:r>
      <w:r w:rsidR="003048FB" w:rsidRPr="00515A5B">
        <w:rPr>
          <w:rFonts w:ascii="Times New Roman" w:hAnsi="Times New Roman"/>
          <w:b w:val="0"/>
        </w:rPr>
        <w:t>Η προσθήκη υδατικού διαλύματος ισχυρού οξέος σε υδατικό διάλυμα CH</w:t>
      </w:r>
      <w:r w:rsidR="003048FB" w:rsidRPr="00515A5B">
        <w:rPr>
          <w:rFonts w:ascii="Times New Roman" w:hAnsi="Times New Roman"/>
          <w:b w:val="0"/>
          <w:vertAlign w:val="subscript"/>
        </w:rPr>
        <w:t>3</w:t>
      </w:r>
      <w:r w:rsidR="003048FB" w:rsidRPr="00515A5B">
        <w:rPr>
          <w:rFonts w:ascii="Times New Roman" w:hAnsi="Times New Roman"/>
          <w:b w:val="0"/>
        </w:rPr>
        <w:t>COOH ελαττώνει πάντα την τιμή του pH του τελικού διαλύματος.</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 xml:space="preserve">Αν διαλύσουμε μικρή ποσότητα </w:t>
      </w:r>
      <w:r w:rsidR="002473F2" w:rsidRPr="00515A5B">
        <w:rPr>
          <w:rFonts w:ascii="Times New Roman" w:hAnsi="Times New Roman"/>
          <w:b w:val="0"/>
        </w:rPr>
        <w:t>ΝΗ</w:t>
      </w:r>
      <w:r w:rsidR="002473F2" w:rsidRPr="00515A5B">
        <w:rPr>
          <w:rFonts w:ascii="Times New Roman" w:hAnsi="Times New Roman"/>
          <w:b w:val="0"/>
          <w:vertAlign w:val="subscript"/>
        </w:rPr>
        <w:t>4</w:t>
      </w:r>
      <w:r w:rsidR="002473F2" w:rsidRPr="00515A5B">
        <w:rPr>
          <w:rFonts w:ascii="Times New Roman" w:hAnsi="Times New Roman"/>
          <w:b w:val="0"/>
          <w:lang w:val="en-US"/>
        </w:rPr>
        <w:t>Cl</w:t>
      </w:r>
      <w:r w:rsidR="00652545" w:rsidRPr="00515A5B">
        <w:rPr>
          <w:rFonts w:ascii="Times New Roman" w:hAnsi="Times New Roman"/>
          <w:b w:val="0"/>
        </w:rPr>
        <w:t xml:space="preserve"> σε υδατικό διάλυμα </w:t>
      </w:r>
      <w:r w:rsidR="002473F2" w:rsidRPr="00515A5B">
        <w:rPr>
          <w:rFonts w:ascii="Times New Roman" w:hAnsi="Times New Roman"/>
          <w:b w:val="0"/>
        </w:rPr>
        <w:t>ΝΗ</w:t>
      </w:r>
      <w:r w:rsidR="002473F2" w:rsidRPr="00515A5B">
        <w:rPr>
          <w:rFonts w:ascii="Times New Roman" w:hAnsi="Times New Roman"/>
          <w:b w:val="0"/>
          <w:vertAlign w:val="subscript"/>
        </w:rPr>
        <w:t>3</w:t>
      </w:r>
      <w:r w:rsidR="00652545" w:rsidRPr="00515A5B">
        <w:rPr>
          <w:rFonts w:ascii="Times New Roman" w:hAnsi="Times New Roman"/>
          <w:b w:val="0"/>
        </w:rPr>
        <w:t xml:space="preserve"> η </w:t>
      </w:r>
      <w:r w:rsidR="002473F2" w:rsidRPr="00515A5B">
        <w:rPr>
          <w:rFonts w:ascii="Times New Roman" w:hAnsi="Times New Roman"/>
          <w:b w:val="0"/>
        </w:rPr>
        <w:t>[ΟΗ</w:t>
      </w:r>
      <w:r w:rsidR="00B54000">
        <w:rPr>
          <w:bCs/>
          <w:vertAlign w:val="superscript"/>
        </w:rPr>
        <w:t>–</w:t>
      </w:r>
      <w:r w:rsidR="00652545" w:rsidRPr="00515A5B">
        <w:rPr>
          <w:rFonts w:ascii="Times New Roman" w:hAnsi="Times New Roman"/>
          <w:b w:val="0"/>
        </w:rPr>
        <w:t xml:space="preserve">] θα </w:t>
      </w:r>
      <w:r w:rsidR="002473F2" w:rsidRPr="00515A5B">
        <w:rPr>
          <w:rFonts w:ascii="Times New Roman" w:hAnsi="Times New Roman"/>
          <w:b w:val="0"/>
        </w:rPr>
        <w:t>αυξηθεί.</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 xml:space="preserve">Κατά την προσθήκη καθαρού </w:t>
      </w:r>
      <w:r w:rsidR="002473F2" w:rsidRPr="00515A5B">
        <w:rPr>
          <w:rFonts w:ascii="Times New Roman" w:hAnsi="Times New Roman"/>
          <w:b w:val="0"/>
        </w:rPr>
        <w:t>ΚΝΟ</w:t>
      </w:r>
      <w:r w:rsidR="002473F2" w:rsidRPr="00515A5B">
        <w:rPr>
          <w:rFonts w:ascii="Times New Roman" w:hAnsi="Times New Roman"/>
          <w:b w:val="0"/>
          <w:vertAlign w:val="subscript"/>
        </w:rPr>
        <w:t>3</w:t>
      </w:r>
      <w:r w:rsidR="00652545" w:rsidRPr="00515A5B">
        <w:rPr>
          <w:rFonts w:ascii="Times New Roman" w:hAnsi="Times New Roman"/>
          <w:b w:val="0"/>
        </w:rPr>
        <w:t xml:space="preserve"> σε υδατικό διάλυμα </w:t>
      </w:r>
      <w:r w:rsidR="002473F2" w:rsidRPr="00515A5B">
        <w:rPr>
          <w:rFonts w:ascii="Times New Roman" w:hAnsi="Times New Roman"/>
          <w:b w:val="0"/>
          <w:lang w:val="en-US"/>
        </w:rPr>
        <w:t>H</w:t>
      </w:r>
      <w:r w:rsidR="002473F2" w:rsidRPr="00515A5B">
        <w:rPr>
          <w:rFonts w:ascii="Times New Roman" w:hAnsi="Times New Roman"/>
          <w:b w:val="0"/>
        </w:rPr>
        <w:t>ΝΟ</w:t>
      </w:r>
      <w:r w:rsidR="002473F2" w:rsidRPr="00515A5B">
        <w:rPr>
          <w:rFonts w:ascii="Times New Roman" w:hAnsi="Times New Roman"/>
          <w:b w:val="0"/>
          <w:vertAlign w:val="subscript"/>
        </w:rPr>
        <w:t>3</w:t>
      </w:r>
      <w:r w:rsidR="00652545" w:rsidRPr="00515A5B">
        <w:rPr>
          <w:rFonts w:ascii="Times New Roman" w:hAnsi="Times New Roman"/>
          <w:b w:val="0"/>
        </w:rPr>
        <w:t xml:space="preserve">, το </w:t>
      </w:r>
      <w:r w:rsidR="002473F2" w:rsidRPr="00515A5B">
        <w:rPr>
          <w:rFonts w:ascii="Times New Roman" w:hAnsi="Times New Roman"/>
          <w:b w:val="0"/>
          <w:lang w:val="en-US"/>
        </w:rPr>
        <w:t>pH</w:t>
      </w:r>
      <w:r w:rsidR="00652545" w:rsidRPr="00515A5B">
        <w:rPr>
          <w:rFonts w:ascii="Times New Roman" w:hAnsi="Times New Roman"/>
          <w:b w:val="0"/>
        </w:rPr>
        <w:t xml:space="preserve"> του διαλύματος παραμένει</w:t>
      </w:r>
      <w:r w:rsidR="002473F2" w:rsidRPr="00515A5B">
        <w:rPr>
          <w:rFonts w:ascii="Times New Roman" w:hAnsi="Times New Roman"/>
          <w:b w:val="0"/>
        </w:rPr>
        <w:t xml:space="preserve"> αμετάβλητο.</w:t>
      </w:r>
    </w:p>
    <w:p w:rsidR="00811BF7"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D72FB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652545" w:rsidRPr="00515A5B">
        <w:rPr>
          <w:rFonts w:ascii="Times New Roman" w:hAnsi="Times New Roman"/>
          <w:b w:val="0"/>
        </w:rPr>
        <w:t xml:space="preserve">Κατά την προσθήκη αερίου </w:t>
      </w:r>
      <w:r w:rsidR="002473F2" w:rsidRPr="00515A5B">
        <w:rPr>
          <w:rFonts w:ascii="Times New Roman" w:hAnsi="Times New Roman"/>
          <w:b w:val="0"/>
        </w:rPr>
        <w:t>Η</w:t>
      </w:r>
      <w:r w:rsidR="002473F2" w:rsidRPr="00515A5B">
        <w:rPr>
          <w:rFonts w:ascii="Times New Roman" w:hAnsi="Times New Roman"/>
          <w:b w:val="0"/>
          <w:lang w:val="en-US"/>
        </w:rPr>
        <w:t>Cl</w:t>
      </w:r>
      <w:r w:rsidR="002473F2" w:rsidRPr="00515A5B">
        <w:rPr>
          <w:rFonts w:ascii="Times New Roman" w:hAnsi="Times New Roman"/>
          <w:b w:val="0"/>
        </w:rPr>
        <w:t xml:space="preserve"> </w:t>
      </w:r>
      <w:r w:rsidR="00652545" w:rsidRPr="00515A5B">
        <w:rPr>
          <w:rFonts w:ascii="Times New Roman" w:hAnsi="Times New Roman"/>
          <w:b w:val="0"/>
        </w:rPr>
        <w:t>σε</w:t>
      </w:r>
      <w:r w:rsidR="002473F2" w:rsidRPr="00515A5B">
        <w:rPr>
          <w:rFonts w:ascii="Times New Roman" w:hAnsi="Times New Roman"/>
          <w:b w:val="0"/>
        </w:rPr>
        <w:t xml:space="preserve"> υδατικό</w:t>
      </w:r>
      <w:r w:rsidR="00652545" w:rsidRPr="00515A5B">
        <w:rPr>
          <w:rFonts w:ascii="Times New Roman" w:hAnsi="Times New Roman"/>
          <w:b w:val="0"/>
        </w:rPr>
        <w:t xml:space="preserve"> διάλυμα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 xml:space="preserve">, το </w:t>
      </w:r>
      <w:r w:rsidR="002473F2" w:rsidRPr="00515A5B">
        <w:rPr>
          <w:rFonts w:ascii="Times New Roman" w:hAnsi="Times New Roman"/>
          <w:b w:val="0"/>
          <w:lang w:val="en-US"/>
        </w:rPr>
        <w:t>pH</w:t>
      </w:r>
      <w:r w:rsidR="00652545" w:rsidRPr="00515A5B">
        <w:rPr>
          <w:rFonts w:ascii="Times New Roman" w:hAnsi="Times New Roman"/>
          <w:b w:val="0"/>
        </w:rPr>
        <w:t xml:space="preserve"> του διαλύματος και ο βαθμός ιοντισμού</w:t>
      </w:r>
      <w:r w:rsidR="002473F2" w:rsidRPr="00515A5B">
        <w:rPr>
          <w:rFonts w:ascii="Times New Roman" w:hAnsi="Times New Roman"/>
          <w:b w:val="0"/>
        </w:rPr>
        <w:t xml:space="preserve"> του </w:t>
      </w:r>
      <w:r w:rsidR="002473F2" w:rsidRPr="00515A5B">
        <w:rPr>
          <w:rFonts w:ascii="Times New Roman" w:hAnsi="Times New Roman"/>
          <w:b w:val="0"/>
          <w:lang w:val="en-US"/>
        </w:rPr>
        <w:t>C</w:t>
      </w:r>
      <w:r w:rsidR="002473F2" w:rsidRPr="00515A5B">
        <w:rPr>
          <w:rFonts w:ascii="Times New Roman" w:hAnsi="Times New Roman"/>
          <w:b w:val="0"/>
        </w:rPr>
        <w:t>Η</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652545" w:rsidRPr="00515A5B">
        <w:rPr>
          <w:rFonts w:ascii="Times New Roman" w:hAnsi="Times New Roman"/>
          <w:b w:val="0"/>
        </w:rPr>
        <w:t xml:space="preserve"> </w:t>
      </w:r>
      <w:r w:rsidR="002473F2" w:rsidRPr="00515A5B">
        <w:rPr>
          <w:rFonts w:ascii="Times New Roman" w:hAnsi="Times New Roman"/>
          <w:b w:val="0"/>
        </w:rPr>
        <w:t>μειώνονται.</w:t>
      </w:r>
    </w:p>
    <w:p w:rsidR="00811BF7" w:rsidRDefault="007E7765" w:rsidP="002473F2">
      <w:pPr>
        <w:pStyle w:val="a6"/>
        <w:jc w:val="both"/>
        <w:rPr>
          <w:rFonts w:ascii="Times New Roman" w:hAnsi="Times New Roman"/>
          <w:b w:val="0"/>
        </w:rPr>
      </w:pPr>
      <w:r w:rsidRPr="00515A5B">
        <w:rPr>
          <w:rFonts w:ascii="Times New Roman" w:hAnsi="Times New Roman"/>
        </w:rPr>
        <w:fldChar w:fldCharType="begin"/>
      </w:r>
      <w:r w:rsidR="00811BF7" w:rsidRPr="00515A5B">
        <w:rPr>
          <w:rFonts w:ascii="Times New Roman" w:hAnsi="Times New Roman"/>
        </w:rPr>
        <w:instrText xml:space="preserve"> LISTNUM </w:instrText>
      </w:r>
      <w:r w:rsidRPr="00515A5B">
        <w:rPr>
          <w:rFonts w:ascii="Times New Roman" w:hAnsi="Times New Roman"/>
        </w:rPr>
        <w:fldChar w:fldCharType="end"/>
      </w:r>
      <w:r w:rsidR="00811BF7" w:rsidRPr="00515A5B">
        <w:rPr>
          <w:rFonts w:ascii="Times New Roman" w:hAnsi="Times New Roman"/>
          <w:b w:val="0"/>
        </w:rPr>
        <w:t xml:space="preserve"> </w:t>
      </w:r>
      <w:r w:rsidR="00BC1532" w:rsidRPr="00515A5B">
        <w:rPr>
          <w:rFonts w:ascii="Times New Roman" w:hAnsi="Times New Roman"/>
          <w:b w:val="0"/>
        </w:rPr>
        <w:t>Αν προσθέσουμε ένα οξύ ή μια βάση στο νερό , ο ιοντισμός του νερού θα ελαττωθεί.</w:t>
      </w:r>
    </w:p>
    <w:p w:rsidR="00BC1532" w:rsidRDefault="007E7765" w:rsidP="002473F2">
      <w:pPr>
        <w:pStyle w:val="a6"/>
        <w:jc w:val="both"/>
        <w:rPr>
          <w:rFonts w:ascii="Times New Roman" w:hAnsi="Times New Roman"/>
          <w:b w:val="0"/>
        </w:rPr>
      </w:pPr>
      <w:r w:rsidRPr="00515A5B">
        <w:rPr>
          <w:rFonts w:ascii="Times New Roman" w:hAnsi="Times New Roman"/>
        </w:rPr>
        <w:lastRenderedPageBreak/>
        <w:fldChar w:fldCharType="begin"/>
      </w:r>
      <w:r w:rsidR="00BC1532" w:rsidRPr="00515A5B">
        <w:rPr>
          <w:rFonts w:ascii="Times New Roman" w:hAnsi="Times New Roman"/>
        </w:rPr>
        <w:instrText xml:space="preserve"> LISTNUM </w:instrText>
      </w:r>
      <w:r w:rsidRPr="00515A5B">
        <w:rPr>
          <w:rFonts w:ascii="Times New Roman" w:hAnsi="Times New Roman"/>
        </w:rPr>
        <w:fldChar w:fldCharType="end"/>
      </w:r>
      <w:r w:rsidR="00BC1532" w:rsidRPr="00515A5B">
        <w:rPr>
          <w:rFonts w:ascii="Times New Roman" w:hAnsi="Times New Roman"/>
          <w:b w:val="0"/>
        </w:rPr>
        <w:t xml:space="preserve"> Αν προσθέσουμε στερεό Να</w:t>
      </w:r>
      <w:r w:rsidR="00BC1532" w:rsidRPr="00515A5B">
        <w:rPr>
          <w:rFonts w:ascii="Times New Roman" w:hAnsi="Times New Roman"/>
          <w:b w:val="0"/>
          <w:lang w:val="en-US"/>
        </w:rPr>
        <w:t>F</w:t>
      </w:r>
      <w:r w:rsidR="00BC1532" w:rsidRPr="00515A5B">
        <w:rPr>
          <w:rFonts w:ascii="Times New Roman" w:hAnsi="Times New Roman"/>
          <w:b w:val="0"/>
        </w:rPr>
        <w:t xml:space="preserve"> σε υδατικό διάλυμα </w:t>
      </w:r>
      <w:r w:rsidR="00BC1532" w:rsidRPr="00515A5B">
        <w:rPr>
          <w:rFonts w:ascii="Times New Roman" w:hAnsi="Times New Roman"/>
          <w:b w:val="0"/>
          <w:lang w:val="en-US"/>
        </w:rPr>
        <w:t>HF</w:t>
      </w:r>
      <w:r w:rsidR="00BC1532" w:rsidRPr="00515A5B">
        <w:rPr>
          <w:rFonts w:ascii="Times New Roman" w:hAnsi="Times New Roman"/>
          <w:b w:val="0"/>
        </w:rPr>
        <w:t xml:space="preserve"> ο βαθμός ιοντισμού του </w:t>
      </w:r>
      <w:r w:rsidR="00BC1532" w:rsidRPr="00515A5B">
        <w:rPr>
          <w:rFonts w:ascii="Times New Roman" w:hAnsi="Times New Roman"/>
          <w:b w:val="0"/>
          <w:lang w:val="en-US"/>
        </w:rPr>
        <w:t>HF</w:t>
      </w:r>
      <w:r w:rsidR="00BC1532" w:rsidRPr="00515A5B">
        <w:rPr>
          <w:rFonts w:ascii="Times New Roman" w:hAnsi="Times New Roman"/>
          <w:b w:val="0"/>
        </w:rPr>
        <w:t xml:space="preserve"> και η συγκέντρωση των ιόντων ΟΗ</w:t>
      </w:r>
      <w:r w:rsidR="00BC1532" w:rsidRPr="00515A5B">
        <w:rPr>
          <w:rFonts w:ascii="Times New Roman" w:hAnsi="Times New Roman"/>
          <w:b w:val="0"/>
          <w:vertAlign w:val="superscript"/>
        </w:rPr>
        <w:t>-</w:t>
      </w:r>
      <w:r w:rsidR="00BC1532" w:rsidRPr="00515A5B">
        <w:rPr>
          <w:rFonts w:ascii="Times New Roman" w:hAnsi="Times New Roman"/>
          <w:b w:val="0"/>
        </w:rPr>
        <w:t xml:space="preserve"> θα ελαττωθούν.</w:t>
      </w:r>
    </w:p>
    <w:p w:rsidR="00307634" w:rsidRDefault="007E7765" w:rsidP="00307634">
      <w:pPr>
        <w:spacing w:line="360" w:lineRule="auto"/>
        <w:jc w:val="both"/>
      </w:pPr>
      <w:r>
        <w:rPr>
          <w:b/>
        </w:rPr>
        <w:fldChar w:fldCharType="begin"/>
      </w:r>
      <w:r w:rsidR="00307634">
        <w:rPr>
          <w:b/>
        </w:rPr>
        <w:instrText xml:space="preserve"> LISTNUM </w:instrText>
      </w:r>
      <w:r>
        <w:rPr>
          <w:b/>
        </w:rPr>
        <w:fldChar w:fldCharType="end"/>
      </w:r>
      <w:r w:rsidR="00307634">
        <w:rPr>
          <w:b/>
          <w:spacing w:val="20"/>
        </w:rPr>
        <w:t xml:space="preserve"> </w:t>
      </w:r>
      <w:r w:rsidR="00307634">
        <w:rPr>
          <w:lang w:val="en-US"/>
        </w:rPr>
        <w:t>H</w:t>
      </w:r>
      <w:r w:rsidR="00307634" w:rsidRPr="00307634">
        <w:t xml:space="preserve"> </w:t>
      </w:r>
      <w:r w:rsidR="00307634">
        <w:t>προσθήκη διαλύματος ΚΟΗ σε υδατικό διάλυμα ΚCN έχει πάντα ως αποτέλεσμα την αύξηση του pH του διαλύματος.</w:t>
      </w:r>
    </w:p>
    <w:p w:rsidR="002473F2" w:rsidRPr="00515A5B" w:rsidRDefault="002473F2" w:rsidP="002473F2">
      <w:pPr>
        <w:spacing w:line="360" w:lineRule="auto"/>
        <w:jc w:val="center"/>
        <w:rPr>
          <w:b/>
          <w:sz w:val="28"/>
          <w:szCs w:val="28"/>
        </w:rPr>
      </w:pPr>
      <w:r w:rsidRPr="00515A5B">
        <w:rPr>
          <w:b/>
          <w:sz w:val="28"/>
          <w:szCs w:val="28"/>
        </w:rPr>
        <w:sym w:font="Wingdings 2" w:char="0052"/>
      </w:r>
      <w:r w:rsidRPr="00515A5B">
        <w:rPr>
          <w:b/>
          <w:sz w:val="28"/>
          <w:szCs w:val="28"/>
        </w:rPr>
        <w:t xml:space="preserve"> Ερωτήσεις ανάπτυξης.</w:t>
      </w:r>
    </w:p>
    <w:p w:rsidR="002473F2" w:rsidRPr="00515A5B" w:rsidRDefault="007E7765" w:rsidP="002473F2">
      <w:pPr>
        <w:pStyle w:val="a3"/>
        <w:tabs>
          <w:tab w:val="clear" w:pos="4153"/>
          <w:tab w:val="clear" w:pos="8306"/>
        </w:tabs>
        <w:spacing w:line="360" w:lineRule="auto"/>
      </w:pPr>
      <w:r w:rsidRPr="00515A5B">
        <w:rPr>
          <w:b/>
        </w:rPr>
        <w:fldChar w:fldCharType="begin"/>
      </w:r>
      <w:r w:rsidR="00D72FBA" w:rsidRPr="00515A5B">
        <w:rPr>
          <w:b/>
        </w:rPr>
        <w:instrText xml:space="preserve"> LISTNUM </w:instrText>
      </w:r>
      <w:r w:rsidRPr="00515A5B">
        <w:rPr>
          <w:b/>
        </w:rPr>
        <w:fldChar w:fldCharType="end"/>
      </w:r>
      <w:r w:rsidR="002473F2" w:rsidRPr="00515A5B">
        <w:rPr>
          <w:b/>
        </w:rPr>
        <w:t xml:space="preserve"> </w:t>
      </w:r>
      <w:r w:rsidR="002473F2" w:rsidRPr="00515A5B">
        <w:t xml:space="preserve">Σε υδατικό διάλυμα </w:t>
      </w:r>
      <w:r w:rsidR="002473F2" w:rsidRPr="00515A5B">
        <w:rPr>
          <w:lang w:val="en-US"/>
        </w:rPr>
        <w:t>CH</w:t>
      </w:r>
      <w:r w:rsidR="002473F2" w:rsidRPr="00515A5B">
        <w:rPr>
          <w:vertAlign w:val="subscript"/>
        </w:rPr>
        <w:t>3</w:t>
      </w:r>
      <w:r w:rsidR="002473F2" w:rsidRPr="00515A5B">
        <w:rPr>
          <w:lang w:val="en-US"/>
        </w:rPr>
        <w:t>COOH</w:t>
      </w:r>
      <w:r w:rsidR="002473F2" w:rsidRPr="00515A5B">
        <w:t xml:space="preserve"> προστίθεται:</w:t>
      </w:r>
    </w:p>
    <w:p w:rsidR="002473F2" w:rsidRPr="00515A5B" w:rsidRDefault="002473F2" w:rsidP="002473F2">
      <w:pPr>
        <w:pStyle w:val="a3"/>
        <w:tabs>
          <w:tab w:val="clear" w:pos="4153"/>
          <w:tab w:val="clear" w:pos="8306"/>
        </w:tabs>
        <w:spacing w:line="360" w:lineRule="auto"/>
        <w:jc w:val="center"/>
      </w:pPr>
      <w:r w:rsidRPr="00515A5B">
        <w:rPr>
          <w:bCs/>
        </w:rPr>
        <w:t>α)</w:t>
      </w:r>
      <w:r w:rsidRPr="00515A5B">
        <w:t xml:space="preserve"> στερεό </w:t>
      </w:r>
      <w:r w:rsidRPr="00515A5B">
        <w:rPr>
          <w:lang w:val="en-US"/>
        </w:rPr>
        <w:t>CH</w:t>
      </w:r>
      <w:r w:rsidRPr="00515A5B">
        <w:rPr>
          <w:vertAlign w:val="subscript"/>
        </w:rPr>
        <w:t>3</w:t>
      </w:r>
      <w:r w:rsidRPr="00515A5B">
        <w:rPr>
          <w:lang w:val="en-US"/>
        </w:rPr>
        <w:t>COON</w:t>
      </w:r>
      <w:r w:rsidRPr="00515A5B">
        <w:t>α</w:t>
      </w:r>
      <w:r w:rsidRPr="00515A5B">
        <w:tab/>
      </w:r>
      <w:r w:rsidRPr="00515A5B">
        <w:tab/>
      </w:r>
      <w:r w:rsidRPr="00515A5B">
        <w:rPr>
          <w:bCs/>
        </w:rPr>
        <w:t>β)</w:t>
      </w:r>
      <w:r w:rsidRPr="00515A5B">
        <w:t xml:space="preserve"> αέριο Η</w:t>
      </w:r>
      <w:r w:rsidRPr="00515A5B">
        <w:rPr>
          <w:lang w:val="en-US"/>
        </w:rPr>
        <w:t>Cl</w:t>
      </w:r>
      <w:r w:rsidRPr="00515A5B">
        <w:tab/>
      </w:r>
      <w:r w:rsidRPr="00515A5B">
        <w:tab/>
      </w:r>
      <w:r w:rsidRPr="00515A5B">
        <w:tab/>
      </w:r>
      <w:r w:rsidRPr="00515A5B">
        <w:rPr>
          <w:bCs/>
        </w:rPr>
        <w:t>γ)</w:t>
      </w:r>
      <w:r w:rsidRPr="00515A5B">
        <w:t xml:space="preserve"> στερεό Να</w:t>
      </w:r>
      <w:r w:rsidRPr="00515A5B">
        <w:rPr>
          <w:lang w:val="en-US"/>
        </w:rPr>
        <w:t>Cl</w:t>
      </w:r>
    </w:p>
    <w:p w:rsidR="002473F2" w:rsidRDefault="002473F2" w:rsidP="00307634">
      <w:pPr>
        <w:pStyle w:val="a3"/>
        <w:tabs>
          <w:tab w:val="clear" w:pos="4153"/>
          <w:tab w:val="clear" w:pos="8306"/>
        </w:tabs>
        <w:spacing w:line="360" w:lineRule="auto"/>
        <w:jc w:val="both"/>
      </w:pPr>
      <w:r w:rsidRPr="00515A5B">
        <w:t xml:space="preserve">χωρίς να μεταβληθεί ο όγκος και η θερμοκρασία του διαλύματος. Ποια μεταβολή θα παρουσιάσει ο βαθμός ιοντισμού του </w:t>
      </w:r>
      <w:r w:rsidRPr="00515A5B">
        <w:rPr>
          <w:lang w:val="en-US"/>
        </w:rPr>
        <w:t>CH</w:t>
      </w:r>
      <w:r w:rsidRPr="00515A5B">
        <w:rPr>
          <w:vertAlign w:val="subscript"/>
        </w:rPr>
        <w:t>3</w:t>
      </w:r>
      <w:r w:rsidRPr="00515A5B">
        <w:rPr>
          <w:lang w:val="en-US"/>
        </w:rPr>
        <w:t>COOH</w:t>
      </w:r>
      <w:r w:rsidRPr="00515A5B">
        <w:t xml:space="preserve"> και ποια το </w:t>
      </w:r>
      <w:r w:rsidRPr="00515A5B">
        <w:rPr>
          <w:lang w:val="en-US"/>
        </w:rPr>
        <w:t>p</w:t>
      </w:r>
      <w:r w:rsidRPr="00515A5B">
        <w:t>Η του διαλύματος;</w:t>
      </w:r>
    </w:p>
    <w:p w:rsidR="002473F2" w:rsidRPr="00515A5B" w:rsidRDefault="007E7765" w:rsidP="006900ED">
      <w:pPr>
        <w:pStyle w:val="a3"/>
        <w:tabs>
          <w:tab w:val="clear" w:pos="4153"/>
          <w:tab w:val="clear" w:pos="8306"/>
        </w:tabs>
        <w:spacing w:line="360" w:lineRule="auto"/>
      </w:pPr>
      <w:r w:rsidRPr="00515A5B">
        <w:rPr>
          <w:b/>
        </w:rPr>
        <w:fldChar w:fldCharType="begin"/>
      </w:r>
      <w:r w:rsidR="00D72FBA" w:rsidRPr="00515A5B">
        <w:rPr>
          <w:b/>
        </w:rPr>
        <w:instrText xml:space="preserve"> LISTNUM </w:instrText>
      </w:r>
      <w:r w:rsidRPr="00515A5B">
        <w:rPr>
          <w:b/>
        </w:rPr>
        <w:fldChar w:fldCharType="end"/>
      </w:r>
      <w:r w:rsidR="002473F2" w:rsidRPr="00515A5B">
        <w:rPr>
          <w:b/>
        </w:rPr>
        <w:t xml:space="preserve"> </w:t>
      </w:r>
      <w:r w:rsidR="002473F2" w:rsidRPr="00515A5B">
        <w:t>Σε υδατικό διάλυμα ΝΗ</w:t>
      </w:r>
      <w:r w:rsidR="002473F2" w:rsidRPr="00515A5B">
        <w:rPr>
          <w:vertAlign w:val="subscript"/>
        </w:rPr>
        <w:t>3</w:t>
      </w:r>
      <w:r w:rsidR="002473F2" w:rsidRPr="00515A5B">
        <w:t xml:space="preserve"> προστίθεται:</w:t>
      </w:r>
      <w:r w:rsidR="006900ED">
        <w:t xml:space="preserve"> </w:t>
      </w:r>
      <w:r w:rsidR="006900ED">
        <w:tab/>
      </w:r>
      <w:r w:rsidR="006900ED">
        <w:tab/>
      </w:r>
      <w:r w:rsidR="00C9535F" w:rsidRPr="00515A5B">
        <w:rPr>
          <w:bCs/>
        </w:rPr>
        <w:t>α)</w:t>
      </w:r>
      <w:r w:rsidR="002473F2" w:rsidRPr="00515A5B">
        <w:t xml:space="preserve"> στερεό ΝΗ</w:t>
      </w:r>
      <w:r w:rsidR="002473F2" w:rsidRPr="00515A5B">
        <w:rPr>
          <w:vertAlign w:val="subscript"/>
        </w:rPr>
        <w:t>4</w:t>
      </w:r>
      <w:r w:rsidR="002473F2" w:rsidRPr="00515A5B">
        <w:rPr>
          <w:lang w:val="en-US"/>
        </w:rPr>
        <w:t>Cl</w:t>
      </w:r>
      <w:r w:rsidR="002473F2" w:rsidRPr="00515A5B">
        <w:t xml:space="preserve"> </w:t>
      </w:r>
      <w:r w:rsidR="002473F2" w:rsidRPr="00515A5B">
        <w:tab/>
      </w:r>
      <w:r w:rsidR="00C9535F" w:rsidRPr="00515A5B">
        <w:rPr>
          <w:bCs/>
        </w:rPr>
        <w:t>β)</w:t>
      </w:r>
      <w:r w:rsidR="002473F2" w:rsidRPr="00515A5B">
        <w:t xml:space="preserve"> στερεό ΝαΟΗ</w:t>
      </w:r>
    </w:p>
    <w:p w:rsidR="00CD22F9" w:rsidRDefault="002473F2" w:rsidP="002473F2">
      <w:pPr>
        <w:pStyle w:val="a3"/>
        <w:tabs>
          <w:tab w:val="clear" w:pos="4153"/>
          <w:tab w:val="clear" w:pos="8306"/>
        </w:tabs>
        <w:spacing w:line="360" w:lineRule="auto"/>
        <w:jc w:val="both"/>
      </w:pPr>
      <w:r w:rsidRPr="00515A5B">
        <w:t xml:space="preserve">χωρίς να μεταβληθεί ο όγκος και η θερμοκρασία του διαλύματος. </w:t>
      </w:r>
    </w:p>
    <w:p w:rsidR="002473F2" w:rsidRDefault="002473F2" w:rsidP="00CD22F9">
      <w:pPr>
        <w:pStyle w:val="a3"/>
        <w:tabs>
          <w:tab w:val="clear" w:pos="4153"/>
          <w:tab w:val="clear" w:pos="8306"/>
        </w:tabs>
        <w:spacing w:line="360" w:lineRule="auto"/>
        <w:ind w:firstLine="720"/>
        <w:jc w:val="both"/>
      </w:pPr>
      <w:r w:rsidRPr="00515A5B">
        <w:t>Πως μεταβάλλονται ο βαθμός ιοντισμού της ΝΗ</w:t>
      </w:r>
      <w:r w:rsidRPr="00515A5B">
        <w:rPr>
          <w:vertAlign w:val="subscript"/>
        </w:rPr>
        <w:t>3</w:t>
      </w:r>
      <w:r w:rsidRPr="00515A5B">
        <w:t>, η συγκέντρωση των ιόντων ΝΗ</w:t>
      </w:r>
      <w:r w:rsidRPr="00515A5B">
        <w:rPr>
          <w:vertAlign w:val="subscript"/>
        </w:rPr>
        <w:t>4</w:t>
      </w:r>
      <w:r w:rsidRPr="00515A5B">
        <w:rPr>
          <w:vertAlign w:val="superscript"/>
        </w:rPr>
        <w:t>+</w:t>
      </w:r>
      <w:r w:rsidRPr="00515A5B">
        <w:t xml:space="preserve"> και το </w:t>
      </w:r>
      <w:r w:rsidRPr="00515A5B">
        <w:rPr>
          <w:lang w:val="en-US"/>
        </w:rPr>
        <w:t>p</w:t>
      </w:r>
      <w:r w:rsidRPr="00515A5B">
        <w:t>Η του διαλύματος</w:t>
      </w:r>
      <w:r w:rsidR="006900ED">
        <w:t xml:space="preserve"> σε κάθε περίπτωση ξεχωριστά</w:t>
      </w:r>
      <w:r w:rsidRPr="00515A5B">
        <w:t>;</w:t>
      </w:r>
    </w:p>
    <w:p w:rsidR="006411F1" w:rsidRPr="00515A5B" w:rsidRDefault="006411F1" w:rsidP="002473F2">
      <w:pPr>
        <w:pStyle w:val="a3"/>
        <w:tabs>
          <w:tab w:val="clear" w:pos="4153"/>
          <w:tab w:val="clear" w:pos="8306"/>
        </w:tabs>
        <w:spacing w:line="360" w:lineRule="auto"/>
        <w:jc w:val="both"/>
      </w:pPr>
    </w:p>
    <w:p w:rsidR="00C9535F" w:rsidRPr="00515A5B" w:rsidRDefault="007E7765" w:rsidP="00C9535F">
      <w:pPr>
        <w:pStyle w:val="a3"/>
        <w:tabs>
          <w:tab w:val="clear" w:pos="4153"/>
          <w:tab w:val="clear" w:pos="8306"/>
        </w:tabs>
        <w:spacing w:line="360" w:lineRule="auto"/>
        <w:jc w:val="both"/>
        <w:rPr>
          <w:rStyle w:val="a5"/>
        </w:rPr>
      </w:pPr>
      <w:r w:rsidRPr="00515A5B">
        <w:rPr>
          <w:b/>
        </w:rPr>
        <w:fldChar w:fldCharType="begin"/>
      </w:r>
      <w:r w:rsidR="00D72FBA" w:rsidRPr="00515A5B">
        <w:rPr>
          <w:b/>
        </w:rPr>
        <w:instrText xml:space="preserve"> LISTNUM </w:instrText>
      </w:r>
      <w:r w:rsidRPr="00515A5B">
        <w:rPr>
          <w:b/>
        </w:rPr>
        <w:fldChar w:fldCharType="end"/>
      </w:r>
      <w:r w:rsidR="002473F2" w:rsidRPr="00515A5B">
        <w:t xml:space="preserve"> </w:t>
      </w:r>
      <w:r w:rsidR="00652545" w:rsidRPr="00515A5B">
        <w:t>Υδατικό διάλυμα οξέος ΗΑ</w:t>
      </w:r>
      <w:r w:rsidR="002473F2" w:rsidRPr="00515A5B">
        <w:t xml:space="preserve"> (Δ</w:t>
      </w:r>
      <w:r w:rsidR="002473F2" w:rsidRPr="00515A5B">
        <w:rPr>
          <w:vertAlign w:val="subscript"/>
        </w:rPr>
        <w:t>1</w:t>
      </w:r>
      <w:r w:rsidR="00652545" w:rsidRPr="00515A5B">
        <w:t xml:space="preserve">) έχει </w:t>
      </w:r>
      <w:r w:rsidR="002473F2" w:rsidRPr="00515A5B">
        <w:rPr>
          <w:lang w:val="en-US"/>
        </w:rPr>
        <w:t>p</w:t>
      </w:r>
      <w:r w:rsidR="00652545" w:rsidRPr="00515A5B">
        <w:t xml:space="preserve">Η = 5. Στο διάλυμα </w:t>
      </w:r>
      <w:r w:rsidR="002473F2" w:rsidRPr="00515A5B">
        <w:t>αυτό πρ</w:t>
      </w:r>
      <w:r w:rsidR="00652545" w:rsidRPr="00515A5B">
        <w:t xml:space="preserve">οστίθεται στερεό ΝαΑ, χωρίς να μεταβληθεί ο όγκος του διαλύματος. Το διάλυμα </w:t>
      </w:r>
      <w:r w:rsidR="002473F2" w:rsidRPr="00515A5B">
        <w:t>Δ</w:t>
      </w:r>
      <w:r w:rsidR="00652545" w:rsidRPr="00515A5B">
        <w:rPr>
          <w:vertAlign w:val="subscript"/>
        </w:rPr>
        <w:t>2</w:t>
      </w:r>
      <w:r w:rsidR="002473F2" w:rsidRPr="00515A5B">
        <w:t xml:space="preserve"> που προκύπτει έχει επίσης </w:t>
      </w:r>
      <w:r w:rsidR="002473F2" w:rsidRPr="00515A5B">
        <w:rPr>
          <w:lang w:val="en-US"/>
        </w:rPr>
        <w:t>pH</w:t>
      </w:r>
      <w:r w:rsidR="002473F2" w:rsidRPr="00515A5B">
        <w:t xml:space="preserve"> </w:t>
      </w:r>
      <w:r w:rsidR="002473F2" w:rsidRPr="00515A5B">
        <w:rPr>
          <w:rStyle w:val="a5"/>
        </w:rPr>
        <w:t xml:space="preserve">= 5. </w:t>
      </w:r>
    </w:p>
    <w:p w:rsidR="00C9535F" w:rsidRPr="00515A5B" w:rsidRDefault="002473F2" w:rsidP="002473F2">
      <w:pPr>
        <w:pStyle w:val="a3"/>
        <w:tabs>
          <w:tab w:val="clear" w:pos="4153"/>
          <w:tab w:val="clear" w:pos="8306"/>
        </w:tabs>
        <w:spacing w:line="360" w:lineRule="auto"/>
        <w:rPr>
          <w:rStyle w:val="a5"/>
        </w:rPr>
      </w:pPr>
      <w:r w:rsidRPr="00515A5B">
        <w:rPr>
          <w:rStyle w:val="a5"/>
          <w:bCs/>
        </w:rPr>
        <w:t>α)</w:t>
      </w:r>
      <w:r w:rsidRPr="00515A5B">
        <w:rPr>
          <w:rStyle w:val="a5"/>
        </w:rPr>
        <w:t xml:space="preserve"> Ποια είναι η συγκέντρωση </w:t>
      </w:r>
      <w:r w:rsidR="00652545" w:rsidRPr="00515A5B">
        <w:rPr>
          <w:rStyle w:val="a5"/>
          <w:lang w:val="en-US"/>
        </w:rPr>
        <w:t>C</w:t>
      </w:r>
      <w:r w:rsidRPr="00515A5B">
        <w:rPr>
          <w:rStyle w:val="a5"/>
        </w:rPr>
        <w:t xml:space="preserve"> του διαλύματος Δ</w:t>
      </w:r>
      <w:r w:rsidRPr="00515A5B">
        <w:rPr>
          <w:rStyle w:val="a5"/>
          <w:vertAlign w:val="subscript"/>
        </w:rPr>
        <w:t>1</w:t>
      </w:r>
      <w:r w:rsidRPr="00515A5B">
        <w:rPr>
          <w:rStyle w:val="a5"/>
        </w:rPr>
        <w:t>;</w:t>
      </w:r>
    </w:p>
    <w:p w:rsidR="00CD22F9" w:rsidRDefault="002473F2" w:rsidP="00C9535F">
      <w:pPr>
        <w:pStyle w:val="a3"/>
        <w:tabs>
          <w:tab w:val="clear" w:pos="4153"/>
          <w:tab w:val="clear" w:pos="8306"/>
        </w:tabs>
        <w:spacing w:line="360" w:lineRule="auto"/>
        <w:jc w:val="both"/>
        <w:rPr>
          <w:rStyle w:val="a5"/>
        </w:rPr>
      </w:pPr>
      <w:r w:rsidRPr="00515A5B">
        <w:rPr>
          <w:rStyle w:val="a5"/>
          <w:bCs/>
        </w:rPr>
        <w:t>β)</w:t>
      </w:r>
      <w:r w:rsidRPr="00515A5B">
        <w:rPr>
          <w:rStyle w:val="a5"/>
        </w:rPr>
        <w:t xml:space="preserve"> Το διάλυμα Δ</w:t>
      </w:r>
      <w:r w:rsidRPr="00515A5B">
        <w:rPr>
          <w:rStyle w:val="a5"/>
          <w:vertAlign w:val="subscript"/>
        </w:rPr>
        <w:t>1</w:t>
      </w:r>
      <w:r w:rsidRPr="00515A5B">
        <w:rPr>
          <w:rStyle w:val="a5"/>
        </w:rPr>
        <w:t xml:space="preserve"> αραιώνεται από όγκο </w:t>
      </w:r>
      <w:r w:rsidRPr="00515A5B">
        <w:rPr>
          <w:rStyle w:val="a5"/>
          <w:lang w:val="en-US"/>
        </w:rPr>
        <w:t>V</w:t>
      </w:r>
      <w:r w:rsidRPr="00515A5B">
        <w:rPr>
          <w:rStyle w:val="a5"/>
        </w:rPr>
        <w:t xml:space="preserve"> σε όγκο 1000</w:t>
      </w:r>
      <w:r w:rsidRPr="00515A5B">
        <w:rPr>
          <w:rStyle w:val="a5"/>
          <w:lang w:val="en-US"/>
        </w:rPr>
        <w:t>V</w:t>
      </w:r>
      <w:r w:rsidRPr="00515A5B">
        <w:rPr>
          <w:rStyle w:val="a5"/>
        </w:rPr>
        <w:t xml:space="preserve">. Ποιο είναι το </w:t>
      </w:r>
      <w:r w:rsidRPr="00515A5B">
        <w:rPr>
          <w:rStyle w:val="a5"/>
          <w:lang w:val="en-US"/>
        </w:rPr>
        <w:t>p</w:t>
      </w:r>
      <w:r w:rsidRPr="00515A5B">
        <w:rPr>
          <w:rStyle w:val="a5"/>
        </w:rPr>
        <w:t>Η του αραιωμένου διαλύματος; Δίνεται για το Η</w:t>
      </w:r>
      <w:r w:rsidRPr="00515A5B">
        <w:rPr>
          <w:rStyle w:val="a5"/>
          <w:vertAlign w:val="subscript"/>
        </w:rPr>
        <w:t>2</w:t>
      </w:r>
      <w:r w:rsidRPr="00515A5B">
        <w:rPr>
          <w:rStyle w:val="a5"/>
        </w:rPr>
        <w:t xml:space="preserve">Ο: </w:t>
      </w:r>
      <w:r w:rsidRPr="00515A5B">
        <w:rPr>
          <w:rStyle w:val="a5"/>
          <w:lang w:val="en-US"/>
        </w:rPr>
        <w:t>K</w:t>
      </w:r>
      <w:r w:rsidRPr="00515A5B">
        <w:rPr>
          <w:rStyle w:val="a5"/>
          <w:vertAlign w:val="subscript"/>
          <w:lang w:val="en-US"/>
        </w:rPr>
        <w:t>w</w:t>
      </w:r>
      <w:r w:rsidRPr="00515A5B">
        <w:rPr>
          <w:rStyle w:val="a5"/>
          <w:vertAlign w:val="subscript"/>
        </w:rPr>
        <w:t xml:space="preserve"> </w:t>
      </w:r>
      <w:r w:rsidRPr="00515A5B">
        <w:rPr>
          <w:rStyle w:val="a5"/>
        </w:rPr>
        <w:t>=10</w:t>
      </w:r>
      <w:r w:rsidRPr="00515A5B">
        <w:rPr>
          <w:rStyle w:val="a5"/>
          <w:vertAlign w:val="superscript"/>
        </w:rPr>
        <w:t>-14</w:t>
      </w:r>
      <w:r w:rsidRPr="00515A5B">
        <w:rPr>
          <w:rStyle w:val="a5"/>
        </w:rPr>
        <w:t xml:space="preserve"> .</w:t>
      </w:r>
    </w:p>
    <w:p w:rsidR="002473F2" w:rsidRDefault="00A03977" w:rsidP="00CD22F9">
      <w:pPr>
        <w:pStyle w:val="a3"/>
        <w:tabs>
          <w:tab w:val="clear" w:pos="4153"/>
          <w:tab w:val="clear" w:pos="8306"/>
        </w:tabs>
        <w:spacing w:line="360" w:lineRule="auto"/>
        <w:jc w:val="right"/>
        <w:rPr>
          <w:rStyle w:val="a5"/>
        </w:rPr>
      </w:pPr>
      <w:r w:rsidRPr="00515A5B">
        <w:rPr>
          <w:rStyle w:val="a5"/>
        </w:rPr>
        <w:t xml:space="preserve">Απ: </w:t>
      </w:r>
      <w:r w:rsidRPr="00515A5B">
        <w:rPr>
          <w:rStyle w:val="a5"/>
          <w:lang w:val="en-US"/>
        </w:rPr>
        <w:t>p</w:t>
      </w:r>
      <w:r w:rsidRPr="00515A5B">
        <w:rPr>
          <w:rStyle w:val="a5"/>
        </w:rPr>
        <w:t xml:space="preserve">Η = 6,978 </w:t>
      </w:r>
      <w:r w:rsidRPr="00515A5B">
        <w:rPr>
          <w:rStyle w:val="a5"/>
        </w:rPr>
        <w:sym w:font="Symbol" w:char="F040"/>
      </w:r>
      <w:r w:rsidRPr="00515A5B">
        <w:rPr>
          <w:rStyle w:val="a5"/>
        </w:rPr>
        <w:t xml:space="preserve"> 7</w:t>
      </w:r>
    </w:p>
    <w:p w:rsidR="006411F1" w:rsidRPr="006411F1" w:rsidRDefault="007E7765" w:rsidP="00565B58">
      <w:pPr>
        <w:spacing w:line="360" w:lineRule="auto"/>
        <w:jc w:val="both"/>
      </w:pPr>
      <w:r w:rsidRPr="00515A5B">
        <w:rPr>
          <w:b/>
        </w:rPr>
        <w:fldChar w:fldCharType="begin"/>
      </w:r>
      <w:r w:rsidR="006411F1" w:rsidRPr="00515A5B">
        <w:rPr>
          <w:b/>
        </w:rPr>
        <w:instrText xml:space="preserve"> LISTNUM </w:instrText>
      </w:r>
      <w:r w:rsidRPr="00515A5B">
        <w:rPr>
          <w:b/>
        </w:rPr>
        <w:fldChar w:fldCharType="end"/>
      </w:r>
      <w:r w:rsidR="006411F1" w:rsidRPr="00515A5B">
        <w:rPr>
          <w:rStyle w:val="a5"/>
          <w:b/>
          <w:bCs/>
        </w:rPr>
        <w:t xml:space="preserve"> </w:t>
      </w:r>
      <w:r w:rsidR="006411F1">
        <w:t>Υδατικό διάλυμα που περιέχει τα ιόντα Cr</w:t>
      </w:r>
      <w:r w:rsidR="006411F1">
        <w:rPr>
          <w:vertAlign w:val="subscript"/>
        </w:rPr>
        <w:t>2</w:t>
      </w:r>
      <w:r w:rsidR="006411F1">
        <w:t>O</w:t>
      </w:r>
      <w:r w:rsidR="006411F1">
        <w:rPr>
          <w:vertAlign w:val="subscript"/>
        </w:rPr>
        <w:t>7</w:t>
      </w:r>
      <w:r w:rsidR="006411F1">
        <w:rPr>
          <w:vertAlign w:val="superscript"/>
        </w:rPr>
        <w:t>2-</w:t>
      </w:r>
      <w:r w:rsidR="006411F1">
        <w:t xml:space="preserve"> έχει χρώμα πορτοκαλί, ενώ το υδατικό διάλυμα των ιόντων CrO</w:t>
      </w:r>
      <w:r w:rsidR="006411F1">
        <w:rPr>
          <w:vertAlign w:val="subscript"/>
        </w:rPr>
        <w:t>4</w:t>
      </w:r>
      <w:r w:rsidR="006411F1">
        <w:rPr>
          <w:vertAlign w:val="superscript"/>
        </w:rPr>
        <w:t>2-</w:t>
      </w:r>
      <w:r w:rsidR="006411F1">
        <w:t xml:space="preserve"> είναι κίτρινο. Μεταξύ των δύο ιόντων </w:t>
      </w:r>
      <w:r w:rsidR="00CD22F9">
        <w:t>υφίσταται η ακόλουθη ισορροπία:</w:t>
      </w:r>
      <w:r w:rsidR="00565B58" w:rsidRPr="00565B58">
        <w:tab/>
      </w:r>
      <w:r w:rsidR="00565B58" w:rsidRPr="00565B58">
        <w:tab/>
      </w:r>
      <w:r w:rsidR="00800B35">
        <w:t xml:space="preserve">2 </w:t>
      </w:r>
      <w:r w:rsidR="006411F1">
        <w:rPr>
          <w:lang w:val="en-US"/>
        </w:rPr>
        <w:t>CrO</w:t>
      </w:r>
      <w:r w:rsidR="006411F1" w:rsidRPr="006411F1">
        <w:rPr>
          <w:vertAlign w:val="subscript"/>
        </w:rPr>
        <w:t>4</w:t>
      </w:r>
      <w:r w:rsidR="006411F1" w:rsidRPr="006411F1">
        <w:rPr>
          <w:vertAlign w:val="superscript"/>
        </w:rPr>
        <w:t>2-</w:t>
      </w:r>
      <w:r w:rsidR="006411F1" w:rsidRPr="006411F1">
        <w:t>(</w:t>
      </w:r>
      <w:r w:rsidR="006411F1">
        <w:rPr>
          <w:lang w:val="en-US"/>
        </w:rPr>
        <w:t>aq</w:t>
      </w:r>
      <w:r w:rsidR="006411F1" w:rsidRPr="006411F1">
        <w:t xml:space="preserve">) + 2 </w:t>
      </w:r>
      <w:r w:rsidR="006411F1">
        <w:rPr>
          <w:lang w:val="en-US"/>
        </w:rPr>
        <w:t>H</w:t>
      </w:r>
      <w:r w:rsidR="006411F1" w:rsidRPr="006411F1">
        <w:rPr>
          <w:vertAlign w:val="subscript"/>
        </w:rPr>
        <w:t>3</w:t>
      </w:r>
      <w:r w:rsidR="006411F1">
        <w:rPr>
          <w:lang w:val="en-US"/>
        </w:rPr>
        <w:t>O</w:t>
      </w:r>
      <w:r w:rsidR="006411F1" w:rsidRPr="006411F1">
        <w:rPr>
          <w:vertAlign w:val="superscript"/>
        </w:rPr>
        <w:t>+</w:t>
      </w:r>
      <w:r w:rsidR="006411F1" w:rsidRPr="006411F1">
        <w:t>(</w:t>
      </w:r>
      <w:r w:rsidR="006411F1">
        <w:rPr>
          <w:lang w:val="en-US"/>
        </w:rPr>
        <w:t>aq</w:t>
      </w:r>
      <w:r w:rsidR="006411F1" w:rsidRPr="006411F1">
        <w:t xml:space="preserve">)  </w:t>
      </w:r>
      <w:r w:rsidR="006411F1">
        <w:sym w:font="Wingdings 3" w:char="0044"/>
      </w:r>
      <w:r w:rsidR="006411F1" w:rsidRPr="006411F1">
        <w:t xml:space="preserve">  </w:t>
      </w:r>
      <w:r w:rsidR="006411F1">
        <w:rPr>
          <w:lang w:val="en-US"/>
        </w:rPr>
        <w:t>Cr</w:t>
      </w:r>
      <w:r w:rsidR="006411F1" w:rsidRPr="006411F1">
        <w:rPr>
          <w:vertAlign w:val="subscript"/>
        </w:rPr>
        <w:t>2</w:t>
      </w:r>
      <w:r w:rsidR="006411F1">
        <w:rPr>
          <w:lang w:val="en-US"/>
        </w:rPr>
        <w:t>O</w:t>
      </w:r>
      <w:r w:rsidR="006411F1" w:rsidRPr="006411F1">
        <w:rPr>
          <w:vertAlign w:val="subscript"/>
        </w:rPr>
        <w:t>7</w:t>
      </w:r>
      <w:r w:rsidR="006411F1" w:rsidRPr="006411F1">
        <w:rPr>
          <w:vertAlign w:val="superscript"/>
        </w:rPr>
        <w:t>2-</w:t>
      </w:r>
      <w:r w:rsidR="006411F1" w:rsidRPr="006411F1">
        <w:t>(</w:t>
      </w:r>
      <w:r w:rsidR="006411F1">
        <w:rPr>
          <w:lang w:val="en-US"/>
        </w:rPr>
        <w:t>aq</w:t>
      </w:r>
      <w:r w:rsidR="006411F1" w:rsidRPr="006411F1">
        <w:t xml:space="preserve">)  +  3 </w:t>
      </w:r>
      <w:r w:rsidR="006411F1">
        <w:rPr>
          <w:lang w:val="en-US"/>
        </w:rPr>
        <w:t>H</w:t>
      </w:r>
      <w:r w:rsidR="006411F1" w:rsidRPr="006411F1">
        <w:rPr>
          <w:vertAlign w:val="subscript"/>
        </w:rPr>
        <w:t>2</w:t>
      </w:r>
      <w:r w:rsidR="006411F1">
        <w:rPr>
          <w:lang w:val="en-US"/>
        </w:rPr>
        <w:t>O</w:t>
      </w:r>
      <w:r w:rsidR="006411F1" w:rsidRPr="006411F1">
        <w:t>(</w:t>
      </w:r>
      <w:r w:rsidR="006411F1">
        <w:rPr>
          <w:lang w:val="en-US"/>
        </w:rPr>
        <w:t>l</w:t>
      </w:r>
      <w:r w:rsidR="006411F1" w:rsidRPr="006411F1">
        <w:t>)</w:t>
      </w:r>
    </w:p>
    <w:p w:rsidR="006411F1" w:rsidRPr="00046B90" w:rsidRDefault="006411F1" w:rsidP="00565B58">
      <w:pPr>
        <w:spacing w:line="360" w:lineRule="auto"/>
        <w:jc w:val="both"/>
      </w:pPr>
      <w:r>
        <w:t xml:space="preserve">α) Σε ένα κίτρινο διάλυμα ιόντων </w:t>
      </w:r>
      <w:r>
        <w:rPr>
          <w:lang w:val="en-US"/>
        </w:rPr>
        <w:t>CrO</w:t>
      </w:r>
      <w:r>
        <w:rPr>
          <w:vertAlign w:val="subscript"/>
        </w:rPr>
        <w:t>4</w:t>
      </w:r>
      <w:r>
        <w:rPr>
          <w:vertAlign w:val="superscript"/>
        </w:rPr>
        <w:t>2-</w:t>
      </w:r>
      <w:r>
        <w:t xml:space="preserve"> προσθέτουμε μικρή ποσότητα H</w:t>
      </w:r>
      <w:r>
        <w:rPr>
          <w:vertAlign w:val="subscript"/>
        </w:rPr>
        <w:t>2</w:t>
      </w:r>
      <w:r>
        <w:t>SO</w:t>
      </w:r>
      <w:r>
        <w:rPr>
          <w:vertAlign w:val="subscript"/>
        </w:rPr>
        <w:t>4</w:t>
      </w:r>
      <w:r>
        <w:t>(aq) . Το διάλυμα χρω</w:t>
      </w:r>
      <w:r w:rsidR="00565B58">
        <w:t>ματίζεται πορτοκαλί (διάλυμα Υ1</w:t>
      </w:r>
      <w:r>
        <w:t xml:space="preserve">). Να δικαιολογήσετε την </w:t>
      </w:r>
      <w:r w:rsidR="00565B58">
        <w:t>αλλαγή του χρώματος στο διάλυμα</w:t>
      </w:r>
      <w:r w:rsidR="00565B58" w:rsidRPr="00046B90">
        <w:t>.</w:t>
      </w:r>
    </w:p>
    <w:p w:rsidR="00CD22F9" w:rsidRDefault="006411F1" w:rsidP="006411F1">
      <w:pPr>
        <w:spacing w:line="360" w:lineRule="auto"/>
        <w:jc w:val="both"/>
      </w:pPr>
      <w:r>
        <w:t xml:space="preserve">β) Στο διάλυμα Υ1 προστίθεται ποσότητα NaOH(aq) μέχρι το διάλυμα να γίνει εκ νέου κίτρινο. </w:t>
      </w:r>
    </w:p>
    <w:p w:rsidR="006411F1" w:rsidRDefault="006411F1" w:rsidP="00CD22F9">
      <w:pPr>
        <w:spacing w:line="360" w:lineRule="auto"/>
        <w:ind w:firstLine="720"/>
        <w:jc w:val="both"/>
      </w:pPr>
      <w:r>
        <w:t>Να δικαιολογήσετε τη νέα αλλαγή του χρώματος</w:t>
      </w:r>
      <w:r w:rsidRPr="006411F1">
        <w:t xml:space="preserve">. </w:t>
      </w:r>
      <w:r>
        <w:t xml:space="preserve">(μονάδες </w:t>
      </w:r>
      <w:r w:rsidRPr="006411F1">
        <w:t>2+</w:t>
      </w:r>
      <w:r>
        <w:t>3</w:t>
      </w:r>
      <w:r w:rsidRPr="006411F1">
        <w:t>=5</w:t>
      </w:r>
      <w:r>
        <w:t>)</w:t>
      </w:r>
    </w:p>
    <w:p w:rsidR="00565B58" w:rsidRDefault="007E7765" w:rsidP="00565B58">
      <w:pPr>
        <w:spacing w:line="360" w:lineRule="auto"/>
        <w:jc w:val="both"/>
      </w:pPr>
      <w:r>
        <w:rPr>
          <w:b/>
        </w:rPr>
        <w:fldChar w:fldCharType="begin"/>
      </w:r>
      <w:r w:rsidR="00307634">
        <w:rPr>
          <w:b/>
        </w:rPr>
        <w:instrText xml:space="preserve"> LISTNUM </w:instrText>
      </w:r>
      <w:r>
        <w:rPr>
          <w:b/>
        </w:rPr>
        <w:fldChar w:fldCharType="end"/>
      </w:r>
      <w:r w:rsidR="00565B58">
        <w:rPr>
          <w:b/>
        </w:rPr>
        <w:t xml:space="preserve"> </w:t>
      </w:r>
      <w:r w:rsidR="00565B58">
        <w:t>Όταν το SO</w:t>
      </w:r>
      <w:r w:rsidR="00565B58">
        <w:rPr>
          <w:vertAlign w:val="subscript"/>
        </w:rPr>
        <w:t>3</w:t>
      </w:r>
      <w:r w:rsidR="00565B58">
        <w:t xml:space="preserve"> ελευθερώνεται στην ατμόσφαιρα, μπορεί να μετατραπεί με την επίδραση του νερού σε H</w:t>
      </w:r>
      <w:r w:rsidR="00565B58">
        <w:rPr>
          <w:vertAlign w:val="subscript"/>
        </w:rPr>
        <w:t>2</w:t>
      </w:r>
      <w:r w:rsidR="00565B58">
        <w:t>SO</w:t>
      </w:r>
      <w:r w:rsidR="00565B58">
        <w:rPr>
          <w:vertAlign w:val="subscript"/>
        </w:rPr>
        <w:t>4</w:t>
      </w:r>
      <w:r w:rsidR="00565B58">
        <w:t>. Μια ποσότητα SO</w:t>
      </w:r>
      <w:r w:rsidR="00565B58">
        <w:rPr>
          <w:vertAlign w:val="subscript"/>
        </w:rPr>
        <w:t>3</w:t>
      </w:r>
      <w:r w:rsidR="00565B58">
        <w:t xml:space="preserve"> χρησιμοποιείται για την παρασκευή διαλύματος H</w:t>
      </w:r>
      <w:r w:rsidR="00565B58">
        <w:rPr>
          <w:vertAlign w:val="subscript"/>
        </w:rPr>
        <w:t>2</w:t>
      </w:r>
      <w:r w:rsidR="00565B58">
        <w:t>SO</w:t>
      </w:r>
      <w:r w:rsidR="00565B58">
        <w:rPr>
          <w:vertAlign w:val="subscript"/>
        </w:rPr>
        <w:t>4</w:t>
      </w:r>
      <w:r w:rsidR="00565B58">
        <w:t xml:space="preserve"> 1 M.</w:t>
      </w:r>
    </w:p>
    <w:p w:rsidR="00565B58" w:rsidRDefault="00565B58" w:rsidP="00565B58">
      <w:pPr>
        <w:spacing w:line="360" w:lineRule="auto"/>
        <w:ind w:firstLine="720"/>
        <w:jc w:val="both"/>
      </w:pPr>
      <w:r>
        <w:t>Στο διάλυμα του Η</w:t>
      </w:r>
      <w:r>
        <w:rPr>
          <w:vertAlign w:val="subscript"/>
        </w:rPr>
        <w:t>2</w:t>
      </w:r>
      <w:r>
        <w:t>SO</w:t>
      </w:r>
      <w:r>
        <w:rPr>
          <w:vertAlign w:val="subscript"/>
        </w:rPr>
        <w:t>4</w:t>
      </w:r>
      <w:r>
        <w:t xml:space="preserve"> να ταξινομήσετε κατά αύξουσα σειρά, χωρίς υπολογισμούς, τις ποσότητες των: </w:t>
      </w:r>
    </w:p>
    <w:p w:rsidR="00565B58" w:rsidRDefault="00565B58" w:rsidP="00565B58">
      <w:pPr>
        <w:spacing w:line="360" w:lineRule="auto"/>
        <w:jc w:val="both"/>
      </w:pPr>
      <w:r>
        <w:t>α) μορίων H</w:t>
      </w:r>
      <w:r>
        <w:rPr>
          <w:vertAlign w:val="subscript"/>
        </w:rPr>
        <w:t>2</w:t>
      </w:r>
      <w:r>
        <w:t>SO</w:t>
      </w:r>
      <w:r>
        <w:rPr>
          <w:vertAlign w:val="subscript"/>
        </w:rPr>
        <w:t>4</w:t>
      </w:r>
      <w:r>
        <w:t xml:space="preserve">, </w:t>
      </w:r>
      <w:r>
        <w:tab/>
        <w:t>β) ιόντων HSO</w:t>
      </w:r>
      <w:r>
        <w:rPr>
          <w:vertAlign w:val="subscript"/>
        </w:rPr>
        <w:t>4</w:t>
      </w:r>
      <w:r>
        <w:rPr>
          <w:vertAlign w:val="superscript"/>
        </w:rPr>
        <w:sym w:font="Symbol" w:char="002D"/>
      </w:r>
      <w:r>
        <w:rPr>
          <w:vertAlign w:val="superscript"/>
        </w:rPr>
        <w:t>1</w:t>
      </w:r>
      <w:r>
        <w:t xml:space="preserve"> , γ) ιόντων SO</w:t>
      </w:r>
      <w:r>
        <w:rPr>
          <w:vertAlign w:val="subscript"/>
        </w:rPr>
        <w:t>4</w:t>
      </w:r>
      <w:r>
        <w:rPr>
          <w:vertAlign w:val="superscript"/>
        </w:rPr>
        <w:sym w:font="Symbol" w:char="002D"/>
      </w:r>
      <w:r>
        <w:rPr>
          <w:vertAlign w:val="superscript"/>
        </w:rPr>
        <w:t>2</w:t>
      </w:r>
      <w:r>
        <w:t xml:space="preserve"> και </w:t>
      </w:r>
      <w:r>
        <w:tab/>
        <w:t>δ) ιόντων H</w:t>
      </w:r>
      <w:r>
        <w:rPr>
          <w:vertAlign w:val="subscript"/>
        </w:rPr>
        <w:t>3</w:t>
      </w:r>
      <w:r>
        <w:t>O</w:t>
      </w:r>
      <w:r>
        <w:rPr>
          <w:vertAlign w:val="superscript"/>
        </w:rPr>
        <w:sym w:font="Symbol" w:char="002B"/>
      </w:r>
      <w:r>
        <w:t xml:space="preserve"> . (μονάδα 1)</w:t>
      </w:r>
    </w:p>
    <w:p w:rsidR="00565B58" w:rsidRDefault="00565B58" w:rsidP="00565B58">
      <w:pPr>
        <w:spacing w:line="360" w:lineRule="auto"/>
        <w:jc w:val="both"/>
      </w:pPr>
      <w:r>
        <w:t>Να αιτιολογήσετε πλήρως την απάντησή σας. (μονάδες 3)</w:t>
      </w:r>
    </w:p>
    <w:p w:rsidR="00565B58" w:rsidRDefault="00565B58" w:rsidP="00565B58">
      <w:pPr>
        <w:spacing w:line="360" w:lineRule="auto"/>
        <w:jc w:val="both"/>
      </w:pPr>
      <w:r>
        <w:t>Για το θειικό οξύ δίνεται ότι είναι ασθενές στον δεύτερο ιοντισμό του.</w:t>
      </w:r>
    </w:p>
    <w:p w:rsidR="006900ED" w:rsidRDefault="006900ED">
      <w:pPr>
        <w:rPr>
          <w:b/>
          <w:sz w:val="28"/>
          <w:szCs w:val="28"/>
        </w:rPr>
      </w:pPr>
      <w:r>
        <w:rPr>
          <w:b/>
          <w:sz w:val="28"/>
          <w:szCs w:val="28"/>
        </w:rPr>
        <w:br w:type="page"/>
      </w:r>
    </w:p>
    <w:p w:rsidR="002473F2" w:rsidRPr="00515A5B" w:rsidRDefault="002473F2" w:rsidP="002473F2">
      <w:pPr>
        <w:spacing w:line="360" w:lineRule="auto"/>
        <w:jc w:val="center"/>
        <w:rPr>
          <w:b/>
          <w:sz w:val="28"/>
          <w:szCs w:val="28"/>
        </w:rPr>
      </w:pPr>
      <w:r w:rsidRPr="00515A5B">
        <w:rPr>
          <w:b/>
          <w:sz w:val="28"/>
          <w:szCs w:val="28"/>
        </w:rPr>
        <w:lastRenderedPageBreak/>
        <w:sym w:font="Wingdings 2" w:char="0052"/>
      </w:r>
      <w:r w:rsidRPr="00515A5B">
        <w:rPr>
          <w:b/>
          <w:sz w:val="28"/>
          <w:szCs w:val="28"/>
        </w:rPr>
        <w:t xml:space="preserve"> Ερωτήσεις αντιστοίχησης.</w:t>
      </w:r>
    </w:p>
    <w:p w:rsidR="002473F2" w:rsidRPr="00515A5B" w:rsidRDefault="007E7765" w:rsidP="002473F2">
      <w:pPr>
        <w:pStyle w:val="a3"/>
        <w:tabs>
          <w:tab w:val="left" w:pos="720"/>
        </w:tabs>
        <w:spacing w:line="360" w:lineRule="auto"/>
        <w:jc w:val="both"/>
        <w:rPr>
          <w:rStyle w:val="a5"/>
        </w:rPr>
      </w:pPr>
      <w:r>
        <w:rPr>
          <w:b/>
        </w:rPr>
        <w:fldChar w:fldCharType="begin"/>
      </w:r>
      <w:r w:rsidR="005E675A">
        <w:rPr>
          <w:b/>
        </w:rPr>
        <w:instrText xml:space="preserve"> LISTNUM </w:instrText>
      </w:r>
      <w:r>
        <w:rPr>
          <w:b/>
        </w:rPr>
        <w:fldChar w:fldCharType="end"/>
      </w:r>
      <w:r w:rsidR="006900ED">
        <w:rPr>
          <w:b/>
        </w:rPr>
        <w:t xml:space="preserve"> </w:t>
      </w:r>
      <w:r w:rsidR="002473F2" w:rsidRPr="00515A5B">
        <w:rPr>
          <w:rStyle w:val="a5"/>
        </w:rPr>
        <w:t xml:space="preserve">Να αντιστοιχίσετε τις τιμές </w:t>
      </w:r>
      <w:r w:rsidR="002473F2" w:rsidRPr="00515A5B">
        <w:rPr>
          <w:rStyle w:val="a5"/>
          <w:lang w:val="en-US"/>
        </w:rPr>
        <w:t>pH</w:t>
      </w:r>
      <w:r w:rsidR="002473F2" w:rsidRPr="00515A5B">
        <w:rPr>
          <w:rStyle w:val="a5"/>
        </w:rPr>
        <w:t xml:space="preserve"> της στήλης Β </w:t>
      </w:r>
      <w:r w:rsidR="006900ED">
        <w:rPr>
          <w:rStyle w:val="a5"/>
        </w:rPr>
        <w:t xml:space="preserve">και </w:t>
      </w:r>
      <w:r w:rsidR="006900ED" w:rsidRPr="00515A5B">
        <w:rPr>
          <w:rStyle w:val="a5"/>
        </w:rPr>
        <w:t xml:space="preserve">τις τιμές των βαθμών ιοντισμού της στήλης </w:t>
      </w:r>
      <w:r w:rsidR="006900ED">
        <w:rPr>
          <w:rStyle w:val="a5"/>
        </w:rPr>
        <w:t>Γ</w:t>
      </w:r>
      <w:r w:rsidR="006900ED" w:rsidRPr="00515A5B">
        <w:rPr>
          <w:rStyle w:val="a5"/>
        </w:rPr>
        <w:t xml:space="preserve"> με </w:t>
      </w:r>
      <w:r w:rsidR="002473F2" w:rsidRPr="00515A5B">
        <w:rPr>
          <w:rStyle w:val="a5"/>
        </w:rPr>
        <w:t xml:space="preserve">τα υδατικά διαλύματα των οξέων που αναφέρονται στη στήλη Α. </w:t>
      </w:r>
      <w:r w:rsidR="006900ED">
        <w:rPr>
          <w:rStyle w:val="a5"/>
        </w:rPr>
        <w:t>Θ</w:t>
      </w:r>
      <w:r w:rsidR="002473F2" w:rsidRPr="00515A5B">
        <w:rPr>
          <w:rStyle w:val="a5"/>
        </w:rPr>
        <w:t xml:space="preserve"> </w:t>
      </w:r>
      <w:r w:rsidR="006900ED">
        <w:rPr>
          <w:rStyle w:val="a5"/>
        </w:rPr>
        <w:t xml:space="preserve">= </w:t>
      </w:r>
      <w:r w:rsidR="002473F2" w:rsidRPr="00515A5B">
        <w:rPr>
          <w:rStyle w:val="a5"/>
        </w:rPr>
        <w:t xml:space="preserve">25 </w:t>
      </w:r>
      <w:r w:rsidR="002473F2" w:rsidRPr="00515A5B">
        <w:rPr>
          <w:rStyle w:val="a5"/>
          <w:vertAlign w:val="superscript"/>
        </w:rPr>
        <w:t>ο</w:t>
      </w:r>
      <w:r w:rsidR="002473F2" w:rsidRPr="00515A5B">
        <w:rPr>
          <w:rStyle w:val="a5"/>
          <w:lang w:val="en-US"/>
        </w:rPr>
        <w:t>C</w:t>
      </w:r>
      <w:r w:rsidR="002473F2" w:rsidRPr="00515A5B">
        <w:rPr>
          <w:rStyle w:val="a5"/>
        </w:rPr>
        <w:t>.</w:t>
      </w:r>
    </w:p>
    <w:tbl>
      <w:tblPr>
        <w:tblStyle w:val="22"/>
        <w:tblW w:w="7970" w:type="dxa"/>
        <w:jc w:val="center"/>
        <w:tblLayout w:type="fixed"/>
        <w:tblLook w:val="0000"/>
      </w:tblPr>
      <w:tblGrid>
        <w:gridCol w:w="481"/>
        <w:gridCol w:w="3745"/>
        <w:gridCol w:w="481"/>
        <w:gridCol w:w="1391"/>
        <w:gridCol w:w="481"/>
        <w:gridCol w:w="1391"/>
      </w:tblGrid>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jc w:val="center"/>
              <w:rPr>
                <w:rStyle w:val="a5"/>
                <w:u w:val="single"/>
              </w:rPr>
            </w:pPr>
          </w:p>
        </w:tc>
        <w:tc>
          <w:tcPr>
            <w:tcW w:w="3745" w:type="dxa"/>
          </w:tcPr>
          <w:p w:rsidR="00B54000" w:rsidRPr="00515A5B" w:rsidRDefault="00B54000" w:rsidP="002473F2">
            <w:pPr>
              <w:pStyle w:val="a3"/>
              <w:tabs>
                <w:tab w:val="left" w:pos="720"/>
              </w:tabs>
              <w:spacing w:line="360" w:lineRule="auto"/>
              <w:jc w:val="center"/>
              <w:rPr>
                <w:rStyle w:val="a5"/>
                <w:b/>
                <w:bCs/>
                <w:spacing w:val="20"/>
                <w:u w:val="wavyDouble"/>
              </w:rPr>
            </w:pPr>
            <w:r w:rsidRPr="00515A5B">
              <w:rPr>
                <w:rStyle w:val="a5"/>
                <w:b/>
                <w:bCs/>
                <w:spacing w:val="20"/>
                <w:u w:val="wavyDouble"/>
              </w:rPr>
              <w:t>Στήλη Α</w:t>
            </w:r>
          </w:p>
        </w:tc>
        <w:tc>
          <w:tcPr>
            <w:tcW w:w="481" w:type="dxa"/>
          </w:tcPr>
          <w:p w:rsidR="00B54000" w:rsidRPr="00515A5B" w:rsidRDefault="00B54000" w:rsidP="002473F2">
            <w:pPr>
              <w:pStyle w:val="a3"/>
              <w:tabs>
                <w:tab w:val="left" w:pos="720"/>
              </w:tabs>
              <w:spacing w:line="360" w:lineRule="auto"/>
              <w:jc w:val="right"/>
              <w:rPr>
                <w:rStyle w:val="a5"/>
                <w:u w:val="single"/>
              </w:rPr>
            </w:pPr>
          </w:p>
        </w:tc>
        <w:tc>
          <w:tcPr>
            <w:tcW w:w="1391" w:type="dxa"/>
          </w:tcPr>
          <w:p w:rsidR="00B54000" w:rsidRPr="00515A5B" w:rsidRDefault="00B54000" w:rsidP="002473F2">
            <w:pPr>
              <w:pStyle w:val="a3"/>
              <w:tabs>
                <w:tab w:val="left" w:pos="720"/>
              </w:tabs>
              <w:spacing w:line="360" w:lineRule="auto"/>
              <w:rPr>
                <w:rStyle w:val="a5"/>
                <w:b/>
                <w:bCs/>
                <w:spacing w:val="20"/>
                <w:u w:val="wavyDouble"/>
              </w:rPr>
            </w:pPr>
            <w:r w:rsidRPr="00515A5B">
              <w:rPr>
                <w:rStyle w:val="a5"/>
                <w:b/>
                <w:bCs/>
                <w:spacing w:val="20"/>
                <w:u w:val="wavyDouble"/>
              </w:rPr>
              <w:t>Στήλη Β</w:t>
            </w:r>
          </w:p>
        </w:tc>
        <w:tc>
          <w:tcPr>
            <w:tcW w:w="481" w:type="dxa"/>
          </w:tcPr>
          <w:p w:rsidR="00B54000" w:rsidRPr="00515A5B" w:rsidRDefault="00B54000" w:rsidP="006002AC">
            <w:pPr>
              <w:pStyle w:val="a3"/>
              <w:tabs>
                <w:tab w:val="clear" w:pos="4153"/>
                <w:tab w:val="clear" w:pos="8306"/>
              </w:tabs>
              <w:spacing w:line="360" w:lineRule="auto"/>
              <w:jc w:val="right"/>
              <w:rPr>
                <w:rStyle w:val="a5"/>
                <w:u w:val="single"/>
              </w:rPr>
            </w:pPr>
          </w:p>
        </w:tc>
        <w:tc>
          <w:tcPr>
            <w:tcW w:w="1391" w:type="dxa"/>
          </w:tcPr>
          <w:p w:rsidR="00B54000" w:rsidRPr="00515A5B" w:rsidRDefault="00B54000" w:rsidP="006002AC">
            <w:pPr>
              <w:pStyle w:val="a3"/>
              <w:tabs>
                <w:tab w:val="clear" w:pos="4153"/>
                <w:tab w:val="clear" w:pos="8306"/>
              </w:tabs>
              <w:spacing w:line="360" w:lineRule="auto"/>
              <w:rPr>
                <w:rStyle w:val="a5"/>
                <w:b/>
                <w:bCs/>
                <w:spacing w:val="20"/>
                <w:u w:val="wavyDouble"/>
              </w:rPr>
            </w:pPr>
            <w:r>
              <w:rPr>
                <w:rStyle w:val="a5"/>
                <w:b/>
                <w:bCs/>
                <w:spacing w:val="20"/>
                <w:u w:val="wavyDouble"/>
              </w:rPr>
              <w:t>Στήλη Γ</w:t>
            </w:r>
            <w:r w:rsidRPr="00515A5B">
              <w:rPr>
                <w:rStyle w:val="a5"/>
                <w:b/>
                <w:bCs/>
                <w:spacing w:val="20"/>
                <w:u w:val="wavyDouble"/>
              </w:rPr>
              <w:t xml:space="preserve"> </w:t>
            </w:r>
          </w:p>
        </w:tc>
      </w:tr>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rPr>
                <w:rStyle w:val="a5"/>
              </w:rPr>
            </w:pPr>
            <w:r w:rsidRPr="00515A5B">
              <w:rPr>
                <w:rStyle w:val="a5"/>
              </w:rPr>
              <w:t>●</w:t>
            </w:r>
          </w:p>
        </w:tc>
        <w:tc>
          <w:tcPr>
            <w:tcW w:w="3745" w:type="dxa"/>
          </w:tcPr>
          <w:p w:rsidR="00B54000" w:rsidRPr="00515A5B" w:rsidRDefault="00B54000" w:rsidP="002473F2">
            <w:pPr>
              <w:pStyle w:val="a3"/>
              <w:tabs>
                <w:tab w:val="left" w:pos="720"/>
              </w:tabs>
              <w:spacing w:line="360" w:lineRule="auto"/>
              <w:rPr>
                <w:rStyle w:val="a5"/>
              </w:rPr>
            </w:pPr>
            <w:r w:rsidRPr="00515A5B">
              <w:rPr>
                <w:rStyle w:val="a5"/>
              </w:rPr>
              <w:t>Διάλυμα ΗΝΟ</w:t>
            </w:r>
            <w:r w:rsidRPr="00515A5B">
              <w:rPr>
                <w:rStyle w:val="a5"/>
                <w:vertAlign w:val="subscript"/>
              </w:rPr>
              <w:t>3</w:t>
            </w:r>
            <w:r w:rsidRPr="00515A5B">
              <w:rPr>
                <w:rStyle w:val="a5"/>
              </w:rPr>
              <w:t xml:space="preserve"> 10</w:t>
            </w:r>
            <w:r w:rsidRPr="00515A5B">
              <w:rPr>
                <w:rStyle w:val="a5"/>
                <w:vertAlign w:val="superscript"/>
              </w:rPr>
              <w:t>-3</w:t>
            </w:r>
            <w:r w:rsidRPr="00515A5B">
              <w:rPr>
                <w:rStyle w:val="a5"/>
              </w:rPr>
              <w:t xml:space="preserve">Μ </w:t>
            </w:r>
          </w:p>
        </w:tc>
        <w:tc>
          <w:tcPr>
            <w:tcW w:w="481" w:type="dxa"/>
          </w:tcPr>
          <w:p w:rsidR="00B54000" w:rsidRPr="00515A5B" w:rsidRDefault="00B54000" w:rsidP="002473F2">
            <w:pPr>
              <w:pStyle w:val="a3"/>
              <w:tabs>
                <w:tab w:val="left" w:pos="720"/>
              </w:tabs>
              <w:spacing w:line="360" w:lineRule="auto"/>
              <w:jc w:val="right"/>
              <w:rPr>
                <w:rStyle w:val="a5"/>
              </w:rPr>
            </w:pPr>
            <w:r w:rsidRPr="00515A5B">
              <w:rPr>
                <w:rStyle w:val="a5"/>
              </w:rPr>
              <w:t>●</w:t>
            </w:r>
          </w:p>
        </w:tc>
        <w:tc>
          <w:tcPr>
            <w:tcW w:w="1391" w:type="dxa"/>
          </w:tcPr>
          <w:p w:rsidR="00B54000" w:rsidRPr="00515A5B" w:rsidRDefault="00B54000" w:rsidP="002473F2">
            <w:pPr>
              <w:pStyle w:val="a3"/>
              <w:tabs>
                <w:tab w:val="left" w:pos="720"/>
              </w:tabs>
              <w:spacing w:line="360" w:lineRule="auto"/>
              <w:rPr>
                <w:rStyle w:val="a5"/>
              </w:rPr>
            </w:pPr>
            <w:r w:rsidRPr="00515A5B">
              <w:rPr>
                <w:rStyle w:val="a5"/>
              </w:rPr>
              <w:t xml:space="preserve"> </w:t>
            </w:r>
            <w:r w:rsidRPr="00515A5B">
              <w:rPr>
                <w:rStyle w:val="a5"/>
                <w:lang w:val="en-US"/>
              </w:rPr>
              <w:t>pH</w:t>
            </w:r>
            <w:r w:rsidRPr="00515A5B">
              <w:rPr>
                <w:rStyle w:val="a5"/>
              </w:rPr>
              <w:t>=3</w:t>
            </w:r>
          </w:p>
        </w:tc>
        <w:tc>
          <w:tcPr>
            <w:tcW w:w="481" w:type="dxa"/>
          </w:tcPr>
          <w:p w:rsidR="00B54000" w:rsidRPr="00515A5B" w:rsidRDefault="00B54000" w:rsidP="006002AC">
            <w:pPr>
              <w:pStyle w:val="a3"/>
              <w:tabs>
                <w:tab w:val="clear" w:pos="4153"/>
                <w:tab w:val="clear" w:pos="8306"/>
              </w:tabs>
              <w:spacing w:line="360" w:lineRule="auto"/>
              <w:jc w:val="right"/>
              <w:rPr>
                <w:rStyle w:val="a5"/>
              </w:rPr>
            </w:pPr>
            <w:r w:rsidRPr="00515A5B">
              <w:rPr>
                <w:rStyle w:val="a5"/>
              </w:rPr>
              <w:t>●</w:t>
            </w:r>
          </w:p>
        </w:tc>
        <w:tc>
          <w:tcPr>
            <w:tcW w:w="1391" w:type="dxa"/>
          </w:tcPr>
          <w:p w:rsidR="00B54000" w:rsidRPr="00515A5B" w:rsidRDefault="00B54000" w:rsidP="006002AC">
            <w:pPr>
              <w:pStyle w:val="a3"/>
              <w:tabs>
                <w:tab w:val="clear" w:pos="4153"/>
                <w:tab w:val="clear" w:pos="8306"/>
              </w:tabs>
              <w:spacing w:line="360" w:lineRule="auto"/>
              <w:rPr>
                <w:rStyle w:val="a5"/>
              </w:rPr>
            </w:pPr>
            <w:r w:rsidRPr="00515A5B">
              <w:rPr>
                <w:rStyle w:val="a5"/>
              </w:rPr>
              <w:t>α =10</w:t>
            </w:r>
            <w:r w:rsidRPr="00515A5B">
              <w:rPr>
                <w:rStyle w:val="a5"/>
                <w:vertAlign w:val="superscript"/>
              </w:rPr>
              <w:t>-4</w:t>
            </w:r>
            <w:r w:rsidRPr="00515A5B">
              <w:rPr>
                <w:rStyle w:val="a5"/>
              </w:rPr>
              <w:t xml:space="preserve"> </w:t>
            </w:r>
          </w:p>
        </w:tc>
      </w:tr>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rPr>
                <w:rStyle w:val="a5"/>
              </w:rPr>
            </w:pPr>
            <w:r w:rsidRPr="00515A5B">
              <w:rPr>
                <w:rStyle w:val="a5"/>
              </w:rPr>
              <w:t>●</w:t>
            </w:r>
          </w:p>
        </w:tc>
        <w:tc>
          <w:tcPr>
            <w:tcW w:w="3745" w:type="dxa"/>
          </w:tcPr>
          <w:p w:rsidR="00B54000" w:rsidRPr="00515A5B" w:rsidRDefault="00B54000" w:rsidP="002473F2">
            <w:pPr>
              <w:pStyle w:val="a3"/>
              <w:tabs>
                <w:tab w:val="left" w:pos="720"/>
              </w:tabs>
              <w:spacing w:line="360" w:lineRule="auto"/>
              <w:rPr>
                <w:rStyle w:val="a5"/>
              </w:rPr>
            </w:pPr>
            <w:r w:rsidRPr="00515A5B">
              <w:rPr>
                <w:rStyle w:val="a5"/>
              </w:rPr>
              <w:t>Διάλυμα Η</w:t>
            </w:r>
            <w:r w:rsidRPr="00515A5B">
              <w:rPr>
                <w:rStyle w:val="a5"/>
                <w:lang w:val="en-US"/>
              </w:rPr>
              <w:t>F</w:t>
            </w:r>
            <w:r w:rsidRPr="00515A5B">
              <w:rPr>
                <w:rStyle w:val="a5"/>
              </w:rPr>
              <w:t xml:space="preserve"> 0,1Μ</w:t>
            </w:r>
          </w:p>
        </w:tc>
        <w:tc>
          <w:tcPr>
            <w:tcW w:w="481" w:type="dxa"/>
          </w:tcPr>
          <w:p w:rsidR="00B54000" w:rsidRPr="00515A5B" w:rsidRDefault="00B54000" w:rsidP="002473F2">
            <w:pPr>
              <w:pStyle w:val="a3"/>
              <w:tabs>
                <w:tab w:val="left" w:pos="720"/>
              </w:tabs>
              <w:spacing w:line="360" w:lineRule="auto"/>
              <w:jc w:val="right"/>
              <w:rPr>
                <w:rStyle w:val="a5"/>
              </w:rPr>
            </w:pPr>
            <w:r w:rsidRPr="00515A5B">
              <w:rPr>
                <w:rStyle w:val="a5"/>
              </w:rPr>
              <w:t>●</w:t>
            </w:r>
          </w:p>
        </w:tc>
        <w:tc>
          <w:tcPr>
            <w:tcW w:w="1391" w:type="dxa"/>
          </w:tcPr>
          <w:p w:rsidR="00B54000" w:rsidRPr="00515A5B" w:rsidRDefault="00B54000" w:rsidP="002473F2">
            <w:pPr>
              <w:pStyle w:val="a3"/>
              <w:tabs>
                <w:tab w:val="left" w:pos="720"/>
              </w:tabs>
              <w:spacing w:line="360" w:lineRule="auto"/>
              <w:rPr>
                <w:rStyle w:val="a5"/>
              </w:rPr>
            </w:pPr>
            <w:r w:rsidRPr="00515A5B">
              <w:rPr>
                <w:rStyle w:val="a5"/>
              </w:rPr>
              <w:t xml:space="preserve"> </w:t>
            </w:r>
            <w:r w:rsidRPr="00515A5B">
              <w:rPr>
                <w:rStyle w:val="a5"/>
                <w:lang w:val="en-US"/>
              </w:rPr>
              <w:t>pH</w:t>
            </w:r>
            <w:r w:rsidRPr="00515A5B">
              <w:rPr>
                <w:rStyle w:val="a5"/>
              </w:rPr>
              <w:t>=1</w:t>
            </w:r>
          </w:p>
        </w:tc>
        <w:tc>
          <w:tcPr>
            <w:tcW w:w="481" w:type="dxa"/>
          </w:tcPr>
          <w:p w:rsidR="00B54000" w:rsidRPr="00515A5B" w:rsidRDefault="00B54000" w:rsidP="006002AC">
            <w:pPr>
              <w:pStyle w:val="a3"/>
              <w:tabs>
                <w:tab w:val="clear" w:pos="4153"/>
                <w:tab w:val="clear" w:pos="8306"/>
              </w:tabs>
              <w:spacing w:line="360" w:lineRule="auto"/>
              <w:jc w:val="right"/>
              <w:rPr>
                <w:rStyle w:val="a5"/>
              </w:rPr>
            </w:pPr>
            <w:r w:rsidRPr="00515A5B">
              <w:rPr>
                <w:rStyle w:val="a5"/>
              </w:rPr>
              <w:t>●</w:t>
            </w:r>
          </w:p>
        </w:tc>
        <w:tc>
          <w:tcPr>
            <w:tcW w:w="1391" w:type="dxa"/>
          </w:tcPr>
          <w:p w:rsidR="00B54000" w:rsidRPr="00515A5B" w:rsidRDefault="00B54000" w:rsidP="006002AC">
            <w:pPr>
              <w:pStyle w:val="a3"/>
              <w:tabs>
                <w:tab w:val="clear" w:pos="4153"/>
                <w:tab w:val="clear" w:pos="8306"/>
              </w:tabs>
              <w:spacing w:line="360" w:lineRule="auto"/>
              <w:rPr>
                <w:rStyle w:val="a5"/>
              </w:rPr>
            </w:pPr>
            <w:r w:rsidRPr="00515A5B">
              <w:rPr>
                <w:rStyle w:val="a5"/>
              </w:rPr>
              <w:t>α =10</w:t>
            </w:r>
            <w:r w:rsidRPr="00515A5B">
              <w:rPr>
                <w:rStyle w:val="a5"/>
                <w:vertAlign w:val="superscript"/>
              </w:rPr>
              <w:t>-3</w:t>
            </w:r>
            <w:r w:rsidRPr="00515A5B">
              <w:rPr>
                <w:rStyle w:val="a5"/>
              </w:rPr>
              <w:t xml:space="preserve"> </w:t>
            </w:r>
          </w:p>
        </w:tc>
      </w:tr>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rPr>
                <w:rStyle w:val="a5"/>
              </w:rPr>
            </w:pPr>
            <w:r w:rsidRPr="00515A5B">
              <w:rPr>
                <w:rStyle w:val="a5"/>
              </w:rPr>
              <w:t>●</w:t>
            </w:r>
          </w:p>
        </w:tc>
        <w:tc>
          <w:tcPr>
            <w:tcW w:w="3745" w:type="dxa"/>
          </w:tcPr>
          <w:p w:rsidR="00B54000" w:rsidRPr="00515A5B" w:rsidRDefault="00B54000" w:rsidP="002473F2">
            <w:pPr>
              <w:pStyle w:val="a3"/>
              <w:tabs>
                <w:tab w:val="left" w:pos="720"/>
              </w:tabs>
              <w:spacing w:line="360" w:lineRule="auto"/>
              <w:rPr>
                <w:rStyle w:val="a5"/>
              </w:rPr>
            </w:pPr>
            <w:r w:rsidRPr="00515A5B">
              <w:rPr>
                <w:rStyle w:val="a5"/>
              </w:rPr>
              <w:t>Διάλυμα Η</w:t>
            </w:r>
            <w:r w:rsidRPr="00515A5B">
              <w:rPr>
                <w:rStyle w:val="a5"/>
                <w:lang w:val="en-US"/>
              </w:rPr>
              <w:t>Cl</w:t>
            </w:r>
            <w:r w:rsidRPr="00515A5B">
              <w:rPr>
                <w:rStyle w:val="a5"/>
              </w:rPr>
              <w:t xml:space="preserve"> 0,1</w:t>
            </w:r>
            <w:r w:rsidRPr="00515A5B">
              <w:rPr>
                <w:rStyle w:val="a5"/>
                <w:lang w:val="en-US"/>
              </w:rPr>
              <w:t>M</w:t>
            </w:r>
            <w:r w:rsidRPr="00515A5B">
              <w:rPr>
                <w:rStyle w:val="a5"/>
              </w:rPr>
              <w:t xml:space="preserve"> &amp; Να</w:t>
            </w:r>
            <w:r w:rsidRPr="00515A5B">
              <w:rPr>
                <w:rStyle w:val="a5"/>
                <w:lang w:val="en-US"/>
              </w:rPr>
              <w:t>Cl</w:t>
            </w:r>
            <w:r w:rsidRPr="00515A5B">
              <w:rPr>
                <w:rStyle w:val="a5"/>
              </w:rPr>
              <w:t xml:space="preserve"> 0,1</w:t>
            </w:r>
            <w:r w:rsidRPr="00515A5B">
              <w:rPr>
                <w:rStyle w:val="a5"/>
                <w:lang w:val="en-US"/>
              </w:rPr>
              <w:t>M</w:t>
            </w:r>
          </w:p>
        </w:tc>
        <w:tc>
          <w:tcPr>
            <w:tcW w:w="481" w:type="dxa"/>
          </w:tcPr>
          <w:p w:rsidR="00B54000" w:rsidRPr="00515A5B" w:rsidRDefault="00B54000" w:rsidP="002473F2">
            <w:pPr>
              <w:pStyle w:val="a3"/>
              <w:tabs>
                <w:tab w:val="left" w:pos="720"/>
              </w:tabs>
              <w:spacing w:line="360" w:lineRule="auto"/>
              <w:jc w:val="right"/>
              <w:rPr>
                <w:rStyle w:val="a5"/>
              </w:rPr>
            </w:pPr>
            <w:r w:rsidRPr="00515A5B">
              <w:rPr>
                <w:rStyle w:val="a5"/>
              </w:rPr>
              <w:t>●</w:t>
            </w:r>
          </w:p>
        </w:tc>
        <w:tc>
          <w:tcPr>
            <w:tcW w:w="1391" w:type="dxa"/>
          </w:tcPr>
          <w:p w:rsidR="00B54000" w:rsidRPr="00515A5B" w:rsidRDefault="00B54000" w:rsidP="002473F2">
            <w:pPr>
              <w:pStyle w:val="a3"/>
              <w:tabs>
                <w:tab w:val="left" w:pos="720"/>
              </w:tabs>
              <w:spacing w:line="360" w:lineRule="auto"/>
              <w:rPr>
                <w:rStyle w:val="a5"/>
              </w:rPr>
            </w:pPr>
            <w:r w:rsidRPr="00515A5B">
              <w:rPr>
                <w:rStyle w:val="a5"/>
              </w:rPr>
              <w:t xml:space="preserve"> </w:t>
            </w:r>
            <w:r w:rsidRPr="00515A5B">
              <w:rPr>
                <w:rStyle w:val="a5"/>
                <w:lang w:val="en-US"/>
              </w:rPr>
              <w:t>pH</w:t>
            </w:r>
            <w:r w:rsidRPr="00515A5B">
              <w:rPr>
                <w:rStyle w:val="a5"/>
              </w:rPr>
              <w:t>=2,5</w:t>
            </w:r>
          </w:p>
        </w:tc>
        <w:tc>
          <w:tcPr>
            <w:tcW w:w="481" w:type="dxa"/>
          </w:tcPr>
          <w:p w:rsidR="00B54000" w:rsidRPr="00515A5B" w:rsidRDefault="00B54000" w:rsidP="006002AC">
            <w:pPr>
              <w:pStyle w:val="a3"/>
              <w:tabs>
                <w:tab w:val="clear" w:pos="4153"/>
                <w:tab w:val="clear" w:pos="8306"/>
              </w:tabs>
              <w:spacing w:line="360" w:lineRule="auto"/>
              <w:jc w:val="right"/>
              <w:rPr>
                <w:rStyle w:val="a5"/>
              </w:rPr>
            </w:pPr>
            <w:r w:rsidRPr="00515A5B">
              <w:rPr>
                <w:rStyle w:val="a5"/>
              </w:rPr>
              <w:t>●</w:t>
            </w:r>
          </w:p>
        </w:tc>
        <w:tc>
          <w:tcPr>
            <w:tcW w:w="1391" w:type="dxa"/>
          </w:tcPr>
          <w:p w:rsidR="00B54000" w:rsidRPr="00515A5B" w:rsidRDefault="00B54000" w:rsidP="006002AC">
            <w:pPr>
              <w:pStyle w:val="a3"/>
              <w:tabs>
                <w:tab w:val="clear" w:pos="4153"/>
                <w:tab w:val="clear" w:pos="8306"/>
              </w:tabs>
              <w:spacing w:line="360" w:lineRule="auto"/>
              <w:rPr>
                <w:rStyle w:val="a5"/>
              </w:rPr>
            </w:pPr>
            <w:r w:rsidRPr="00515A5B">
              <w:rPr>
                <w:rStyle w:val="a5"/>
              </w:rPr>
              <w:t>α =10</w:t>
            </w:r>
            <w:r w:rsidRPr="00515A5B">
              <w:rPr>
                <w:rStyle w:val="a5"/>
                <w:vertAlign w:val="superscript"/>
              </w:rPr>
              <w:t>-2</w:t>
            </w:r>
          </w:p>
        </w:tc>
      </w:tr>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rPr>
                <w:rStyle w:val="a5"/>
              </w:rPr>
            </w:pPr>
            <w:r w:rsidRPr="00515A5B">
              <w:rPr>
                <w:rStyle w:val="a5"/>
              </w:rPr>
              <w:t>●</w:t>
            </w:r>
          </w:p>
        </w:tc>
        <w:tc>
          <w:tcPr>
            <w:tcW w:w="3745" w:type="dxa"/>
          </w:tcPr>
          <w:p w:rsidR="00B54000" w:rsidRPr="00515A5B" w:rsidRDefault="00B54000" w:rsidP="002473F2">
            <w:pPr>
              <w:pStyle w:val="a3"/>
              <w:tabs>
                <w:tab w:val="left" w:pos="720"/>
              </w:tabs>
              <w:spacing w:line="360" w:lineRule="auto"/>
              <w:rPr>
                <w:rStyle w:val="a5"/>
              </w:rPr>
            </w:pPr>
            <w:r w:rsidRPr="00515A5B">
              <w:rPr>
                <w:rStyle w:val="a5"/>
              </w:rPr>
              <w:t>Διάλυμα Η</w:t>
            </w:r>
            <w:r w:rsidRPr="00515A5B">
              <w:rPr>
                <w:rStyle w:val="a5"/>
                <w:lang w:val="en-US"/>
              </w:rPr>
              <w:t>F</w:t>
            </w:r>
            <w:r w:rsidRPr="00515A5B">
              <w:rPr>
                <w:rStyle w:val="a5"/>
              </w:rPr>
              <w:t xml:space="preserve"> 0,1Μ &amp; Να</w:t>
            </w:r>
            <w:r w:rsidRPr="00515A5B">
              <w:rPr>
                <w:rStyle w:val="a5"/>
                <w:lang w:val="en-US"/>
              </w:rPr>
              <w:t>F</w:t>
            </w:r>
            <w:r w:rsidRPr="00515A5B">
              <w:rPr>
                <w:rStyle w:val="a5"/>
              </w:rPr>
              <w:t xml:space="preserve"> 0,1</w:t>
            </w:r>
            <w:r w:rsidRPr="00515A5B">
              <w:rPr>
                <w:rStyle w:val="a5"/>
                <w:lang w:val="en-US"/>
              </w:rPr>
              <w:t>M</w:t>
            </w:r>
          </w:p>
        </w:tc>
        <w:tc>
          <w:tcPr>
            <w:tcW w:w="481" w:type="dxa"/>
          </w:tcPr>
          <w:p w:rsidR="00B54000" w:rsidRPr="00515A5B" w:rsidRDefault="00B54000" w:rsidP="002473F2">
            <w:pPr>
              <w:pStyle w:val="a3"/>
              <w:tabs>
                <w:tab w:val="left" w:pos="720"/>
              </w:tabs>
              <w:spacing w:line="360" w:lineRule="auto"/>
              <w:jc w:val="right"/>
              <w:rPr>
                <w:rStyle w:val="a5"/>
              </w:rPr>
            </w:pPr>
            <w:r w:rsidRPr="00515A5B">
              <w:rPr>
                <w:rStyle w:val="a5"/>
              </w:rPr>
              <w:t>●</w:t>
            </w:r>
          </w:p>
        </w:tc>
        <w:tc>
          <w:tcPr>
            <w:tcW w:w="1391" w:type="dxa"/>
          </w:tcPr>
          <w:p w:rsidR="00B54000" w:rsidRPr="00515A5B" w:rsidRDefault="00B54000" w:rsidP="002473F2">
            <w:pPr>
              <w:pStyle w:val="a3"/>
              <w:tabs>
                <w:tab w:val="left" w:pos="720"/>
              </w:tabs>
              <w:spacing w:line="360" w:lineRule="auto"/>
              <w:rPr>
                <w:rStyle w:val="a5"/>
                <w:lang w:val="en-US"/>
              </w:rPr>
            </w:pPr>
            <w:r w:rsidRPr="00515A5B">
              <w:rPr>
                <w:rStyle w:val="a5"/>
                <w:lang w:val="en-US"/>
              </w:rPr>
              <w:t xml:space="preserve"> pH</w:t>
            </w:r>
            <w:r w:rsidRPr="00515A5B">
              <w:rPr>
                <w:rStyle w:val="a5"/>
              </w:rPr>
              <w:t>=</w:t>
            </w:r>
            <w:r w:rsidRPr="00515A5B">
              <w:rPr>
                <w:rStyle w:val="a5"/>
                <w:lang w:val="en-US"/>
              </w:rPr>
              <w:t>3</w:t>
            </w:r>
          </w:p>
        </w:tc>
        <w:tc>
          <w:tcPr>
            <w:tcW w:w="481" w:type="dxa"/>
          </w:tcPr>
          <w:p w:rsidR="00B54000" w:rsidRPr="00515A5B" w:rsidRDefault="00B54000" w:rsidP="006002AC">
            <w:pPr>
              <w:pStyle w:val="a3"/>
              <w:tabs>
                <w:tab w:val="clear" w:pos="4153"/>
                <w:tab w:val="clear" w:pos="8306"/>
              </w:tabs>
              <w:spacing w:line="360" w:lineRule="auto"/>
              <w:jc w:val="right"/>
              <w:rPr>
                <w:rStyle w:val="a5"/>
              </w:rPr>
            </w:pPr>
            <w:r w:rsidRPr="00515A5B">
              <w:rPr>
                <w:rStyle w:val="a5"/>
              </w:rPr>
              <w:t>●</w:t>
            </w:r>
          </w:p>
        </w:tc>
        <w:tc>
          <w:tcPr>
            <w:tcW w:w="1391" w:type="dxa"/>
          </w:tcPr>
          <w:p w:rsidR="00B54000" w:rsidRPr="00515A5B" w:rsidRDefault="00B54000" w:rsidP="006002AC">
            <w:pPr>
              <w:pStyle w:val="a3"/>
              <w:tabs>
                <w:tab w:val="clear" w:pos="4153"/>
                <w:tab w:val="clear" w:pos="8306"/>
              </w:tabs>
              <w:spacing w:line="360" w:lineRule="auto"/>
              <w:rPr>
                <w:rStyle w:val="a5"/>
              </w:rPr>
            </w:pPr>
            <w:r w:rsidRPr="00515A5B">
              <w:rPr>
                <w:rStyle w:val="a5"/>
              </w:rPr>
              <w:t>α =1</w:t>
            </w:r>
          </w:p>
        </w:tc>
      </w:tr>
      <w:tr w:rsidR="00B54000" w:rsidRPr="00515A5B" w:rsidTr="00B54000">
        <w:trPr>
          <w:trHeight w:val="300"/>
          <w:jc w:val="center"/>
        </w:trPr>
        <w:tc>
          <w:tcPr>
            <w:tcW w:w="481" w:type="dxa"/>
          </w:tcPr>
          <w:p w:rsidR="00B54000" w:rsidRPr="00515A5B" w:rsidRDefault="00B54000" w:rsidP="006002AC">
            <w:pPr>
              <w:pStyle w:val="a3"/>
              <w:tabs>
                <w:tab w:val="left" w:pos="720"/>
              </w:tabs>
              <w:spacing w:line="360" w:lineRule="auto"/>
              <w:rPr>
                <w:rStyle w:val="a5"/>
              </w:rPr>
            </w:pPr>
            <w:r w:rsidRPr="00515A5B">
              <w:rPr>
                <w:rStyle w:val="a5"/>
              </w:rPr>
              <w:t>●</w:t>
            </w:r>
          </w:p>
        </w:tc>
        <w:tc>
          <w:tcPr>
            <w:tcW w:w="3745" w:type="dxa"/>
          </w:tcPr>
          <w:p w:rsidR="00B54000" w:rsidRPr="00515A5B" w:rsidRDefault="00B54000" w:rsidP="006843E2">
            <w:pPr>
              <w:pStyle w:val="a3"/>
              <w:tabs>
                <w:tab w:val="left" w:pos="720"/>
              </w:tabs>
              <w:spacing w:line="360" w:lineRule="auto"/>
              <w:rPr>
                <w:rStyle w:val="a5"/>
              </w:rPr>
            </w:pPr>
            <w:r w:rsidRPr="00515A5B">
              <w:rPr>
                <w:rStyle w:val="a5"/>
              </w:rPr>
              <w:t>Διάλυμα Η</w:t>
            </w:r>
            <w:r w:rsidRPr="00515A5B">
              <w:rPr>
                <w:rStyle w:val="a5"/>
                <w:lang w:val="en-US"/>
              </w:rPr>
              <w:t>F</w:t>
            </w:r>
            <w:r w:rsidRPr="00515A5B">
              <w:rPr>
                <w:rStyle w:val="a5"/>
              </w:rPr>
              <w:t xml:space="preserve"> 0,1Μ &amp; Να</w:t>
            </w:r>
            <w:r w:rsidRPr="00515A5B">
              <w:rPr>
                <w:rStyle w:val="a5"/>
                <w:lang w:val="en-US"/>
              </w:rPr>
              <w:t>F</w:t>
            </w:r>
            <w:r w:rsidRPr="00515A5B">
              <w:rPr>
                <w:rStyle w:val="a5"/>
              </w:rPr>
              <w:t xml:space="preserve"> 0,01</w:t>
            </w:r>
            <w:r w:rsidRPr="00515A5B">
              <w:rPr>
                <w:rStyle w:val="a5"/>
                <w:lang w:val="en-US"/>
              </w:rPr>
              <w:t>M</w:t>
            </w:r>
          </w:p>
        </w:tc>
        <w:tc>
          <w:tcPr>
            <w:tcW w:w="481" w:type="dxa"/>
          </w:tcPr>
          <w:p w:rsidR="00B54000" w:rsidRPr="00515A5B" w:rsidRDefault="00B54000" w:rsidP="006843E2">
            <w:pPr>
              <w:pStyle w:val="a3"/>
              <w:tabs>
                <w:tab w:val="left" w:pos="720"/>
              </w:tabs>
              <w:spacing w:line="360" w:lineRule="auto"/>
              <w:jc w:val="right"/>
              <w:rPr>
                <w:rStyle w:val="a5"/>
              </w:rPr>
            </w:pPr>
            <w:r w:rsidRPr="00515A5B">
              <w:rPr>
                <w:rStyle w:val="a5"/>
              </w:rPr>
              <w:t>●</w:t>
            </w:r>
          </w:p>
        </w:tc>
        <w:tc>
          <w:tcPr>
            <w:tcW w:w="1391" w:type="dxa"/>
          </w:tcPr>
          <w:p w:rsidR="00B54000" w:rsidRPr="00515A5B" w:rsidRDefault="00B54000" w:rsidP="006843E2">
            <w:pPr>
              <w:pStyle w:val="a3"/>
              <w:tabs>
                <w:tab w:val="left" w:pos="720"/>
              </w:tabs>
              <w:spacing w:line="360" w:lineRule="auto"/>
              <w:rPr>
                <w:rStyle w:val="a5"/>
              </w:rPr>
            </w:pPr>
            <w:r w:rsidRPr="00515A5B">
              <w:rPr>
                <w:rStyle w:val="a5"/>
              </w:rPr>
              <w:t xml:space="preserve"> </w:t>
            </w:r>
            <w:r w:rsidRPr="00515A5B">
              <w:rPr>
                <w:rStyle w:val="a5"/>
                <w:lang w:val="en-US"/>
              </w:rPr>
              <w:t>pH</w:t>
            </w:r>
            <w:r w:rsidRPr="00515A5B">
              <w:rPr>
                <w:rStyle w:val="a5"/>
              </w:rPr>
              <w:t>=4</w:t>
            </w:r>
          </w:p>
        </w:tc>
        <w:tc>
          <w:tcPr>
            <w:tcW w:w="481" w:type="dxa"/>
          </w:tcPr>
          <w:p w:rsidR="00B54000" w:rsidRPr="00515A5B" w:rsidRDefault="00B54000" w:rsidP="006002AC">
            <w:pPr>
              <w:pStyle w:val="a3"/>
              <w:tabs>
                <w:tab w:val="clear" w:pos="4153"/>
                <w:tab w:val="clear" w:pos="8306"/>
              </w:tabs>
              <w:spacing w:line="360" w:lineRule="auto"/>
              <w:jc w:val="right"/>
              <w:rPr>
                <w:rStyle w:val="a5"/>
              </w:rPr>
            </w:pPr>
            <w:r w:rsidRPr="00515A5B">
              <w:rPr>
                <w:rStyle w:val="a5"/>
              </w:rPr>
              <w:t>●</w:t>
            </w:r>
          </w:p>
        </w:tc>
        <w:tc>
          <w:tcPr>
            <w:tcW w:w="1391" w:type="dxa"/>
          </w:tcPr>
          <w:p w:rsidR="00B54000" w:rsidRPr="00515A5B" w:rsidRDefault="00B54000" w:rsidP="006002AC">
            <w:pPr>
              <w:pStyle w:val="a3"/>
              <w:tabs>
                <w:tab w:val="clear" w:pos="4153"/>
                <w:tab w:val="clear" w:pos="8306"/>
              </w:tabs>
              <w:spacing w:line="360" w:lineRule="auto"/>
              <w:rPr>
                <w:rStyle w:val="a5"/>
              </w:rPr>
            </w:pPr>
            <w:r w:rsidRPr="00515A5B">
              <w:rPr>
                <w:rStyle w:val="a5"/>
              </w:rPr>
              <w:t>α =1</w:t>
            </w:r>
          </w:p>
        </w:tc>
      </w:tr>
    </w:tbl>
    <w:p w:rsidR="002473F2" w:rsidRDefault="002473F2" w:rsidP="00094402">
      <w:pPr>
        <w:spacing w:line="276" w:lineRule="auto"/>
        <w:jc w:val="center"/>
        <w:rPr>
          <w:b/>
          <w:sz w:val="28"/>
          <w:szCs w:val="28"/>
        </w:rPr>
      </w:pPr>
      <w:r w:rsidRPr="00515A5B">
        <w:rPr>
          <w:b/>
          <w:sz w:val="28"/>
          <w:szCs w:val="28"/>
        </w:rPr>
        <w:t>Ασκήσεις</w:t>
      </w:r>
    </w:p>
    <w:p w:rsidR="008325AE" w:rsidRPr="00515A5B" w:rsidRDefault="007E7765" w:rsidP="006843E2">
      <w:pPr>
        <w:spacing w:line="360" w:lineRule="auto"/>
        <w:jc w:val="both"/>
      </w:pPr>
      <w:r w:rsidRPr="00515A5B">
        <w:rPr>
          <w:b/>
        </w:rPr>
        <w:fldChar w:fldCharType="begin"/>
      </w:r>
      <w:r w:rsidR="00D72FBA" w:rsidRPr="00515A5B">
        <w:rPr>
          <w:b/>
        </w:rPr>
        <w:instrText xml:space="preserve"> LISTNUM </w:instrText>
      </w:r>
      <w:r w:rsidRPr="00515A5B">
        <w:rPr>
          <w:b/>
        </w:rPr>
        <w:fldChar w:fldCharType="end"/>
      </w:r>
      <w:r w:rsidR="002473F2" w:rsidRPr="00515A5B">
        <w:t xml:space="preserve"> Υδατικό διάλυμα ασθενούς βάσης Β έχει συγκέντρωση 1Μ και θερμοκρασία </w:t>
      </w:r>
      <w:smartTag w:uri="urn:schemas-microsoft-com:office:smarttags" w:element="metricconverter">
        <w:smartTagPr>
          <w:attr w:name="ProductID" w:val="250C"/>
        </w:smartTagPr>
        <w:r w:rsidR="002473F2" w:rsidRPr="00515A5B">
          <w:t>25</w:t>
        </w:r>
        <w:r w:rsidR="002473F2" w:rsidRPr="00515A5B">
          <w:rPr>
            <w:vertAlign w:val="superscript"/>
          </w:rPr>
          <w:t>0</w:t>
        </w:r>
        <w:r w:rsidR="002473F2" w:rsidRPr="00515A5B">
          <w:rPr>
            <w:lang w:val="en-US"/>
          </w:rPr>
          <w:t>C</w:t>
        </w:r>
      </w:smartTag>
      <w:r w:rsidR="00936835" w:rsidRPr="00515A5B">
        <w:t>.</w:t>
      </w:r>
    </w:p>
    <w:p w:rsidR="008325AE" w:rsidRPr="00515A5B" w:rsidRDefault="002473F2" w:rsidP="008325AE">
      <w:pPr>
        <w:spacing w:line="360" w:lineRule="auto"/>
        <w:jc w:val="both"/>
      </w:pPr>
      <w:r w:rsidRPr="00515A5B">
        <w:rPr>
          <w:bCs/>
        </w:rPr>
        <w:t>α)</w:t>
      </w:r>
      <w:r w:rsidRPr="00515A5B">
        <w:t xml:space="preserve"> Ποιος είναι ο βαθμός ιοντισμού της βάσης και ποιο το </w:t>
      </w:r>
      <w:r w:rsidRPr="00515A5B">
        <w:rPr>
          <w:lang w:val="en-US"/>
        </w:rPr>
        <w:t>pH</w:t>
      </w:r>
      <w:r w:rsidRPr="00515A5B">
        <w:t xml:space="preserve"> του διαλύματος;</w:t>
      </w:r>
    </w:p>
    <w:p w:rsidR="002473F2" w:rsidRPr="009B2FAB" w:rsidRDefault="002473F2" w:rsidP="008325AE">
      <w:pPr>
        <w:spacing w:line="360" w:lineRule="auto"/>
        <w:jc w:val="both"/>
      </w:pPr>
      <w:r w:rsidRPr="00515A5B">
        <w:rPr>
          <w:bCs/>
        </w:rPr>
        <w:t>β)</w:t>
      </w:r>
      <w:r w:rsidRPr="00515A5B">
        <w:t xml:space="preserve"> Σε 100 </w:t>
      </w:r>
      <w:r w:rsidRPr="00515A5B">
        <w:rPr>
          <w:lang w:val="en-US"/>
        </w:rPr>
        <w:t>ml</w:t>
      </w:r>
      <w:r w:rsidRPr="00515A5B">
        <w:t xml:space="preserve"> διαλύματος προσθέτουμε 0,4 </w:t>
      </w:r>
      <w:r w:rsidRPr="00515A5B">
        <w:rPr>
          <w:lang w:val="en-US"/>
        </w:rPr>
        <w:t>gr</w:t>
      </w:r>
      <w:r w:rsidRPr="00515A5B">
        <w:t xml:space="preserve"> ΝαΟΗ</w:t>
      </w:r>
      <w:r w:rsidR="002A75BA" w:rsidRPr="00515A5B">
        <w:t xml:space="preserve"> ( </w:t>
      </w:r>
      <w:r w:rsidR="002A75BA" w:rsidRPr="00515A5B">
        <w:rPr>
          <w:lang w:val="en-US"/>
        </w:rPr>
        <w:t>Mr</w:t>
      </w:r>
      <w:r w:rsidR="002A75BA" w:rsidRPr="00515A5B">
        <w:t xml:space="preserve"> = 40 )</w:t>
      </w:r>
      <w:r w:rsidRPr="00515A5B">
        <w:t xml:space="preserve">, χωρίς να μεταβληθεί ο όγκος του διαλύματος. Ποιος είναι ο βαθμός ιοντισμού της βάσης και ποιο το </w:t>
      </w:r>
      <w:r w:rsidRPr="00515A5B">
        <w:rPr>
          <w:lang w:val="en-US"/>
        </w:rPr>
        <w:t>pH</w:t>
      </w:r>
      <w:r w:rsidRPr="00515A5B">
        <w:rPr>
          <w:vertAlign w:val="superscript"/>
        </w:rPr>
        <w:t xml:space="preserve"> </w:t>
      </w:r>
      <w:r w:rsidRPr="00515A5B">
        <w:t>του διαλύματος που προκύπτει;</w:t>
      </w:r>
      <w:r w:rsidR="008325AE" w:rsidRPr="00515A5B">
        <w:t xml:space="preserve"> </w:t>
      </w:r>
      <w:r w:rsidRPr="00515A5B">
        <w:t>Δίνεται για τη</w:t>
      </w:r>
      <w:r w:rsidR="009B2FAB">
        <w:t xml:space="preserve">ν ασθενή </w:t>
      </w:r>
      <w:r w:rsidRPr="00515A5B">
        <w:t>βάση Β: Κ</w:t>
      </w:r>
      <w:r w:rsidRPr="00515A5B">
        <w:rPr>
          <w:vertAlign w:val="subscript"/>
          <w:lang w:val="en-US"/>
        </w:rPr>
        <w:t>b</w:t>
      </w:r>
      <w:r w:rsidRPr="009B2FAB">
        <w:t xml:space="preserve"> </w:t>
      </w:r>
      <w:r w:rsidRPr="00515A5B">
        <w:t>= 10</w:t>
      </w:r>
      <w:r w:rsidRPr="00515A5B">
        <w:rPr>
          <w:vertAlign w:val="superscript"/>
        </w:rPr>
        <w:t>-6</w:t>
      </w:r>
      <w:r w:rsidR="009B2FAB">
        <w:t>.</w:t>
      </w:r>
    </w:p>
    <w:p w:rsidR="002473F2" w:rsidRPr="00515A5B" w:rsidRDefault="002473F2" w:rsidP="002473F2">
      <w:pPr>
        <w:tabs>
          <w:tab w:val="left" w:pos="720"/>
        </w:tabs>
        <w:spacing w:line="360" w:lineRule="auto"/>
        <w:ind w:hanging="284"/>
        <w:jc w:val="right"/>
      </w:pPr>
      <w:r w:rsidRPr="00515A5B">
        <w:t>Απ. α) α = 10</w:t>
      </w:r>
      <w:r w:rsidRPr="00515A5B">
        <w:rPr>
          <w:vertAlign w:val="superscript"/>
        </w:rPr>
        <w:t>-3</w:t>
      </w:r>
      <w:r w:rsidRPr="00515A5B">
        <w:t xml:space="preserve"> , </w:t>
      </w:r>
      <w:r w:rsidR="00080D50" w:rsidRPr="00515A5B">
        <w:rPr>
          <w:lang w:val="en-US"/>
        </w:rPr>
        <w:t>pH</w:t>
      </w:r>
      <w:r w:rsidRPr="00515A5B">
        <w:t>= 11  , β) α΄ = 10</w:t>
      </w:r>
      <w:r w:rsidRPr="00515A5B">
        <w:rPr>
          <w:vertAlign w:val="superscript"/>
        </w:rPr>
        <w:t>-5</w:t>
      </w:r>
      <w:r w:rsidRPr="00515A5B">
        <w:t xml:space="preserve"> , </w:t>
      </w:r>
      <w:r w:rsidR="00080D50" w:rsidRPr="00515A5B">
        <w:rPr>
          <w:lang w:val="en-US"/>
        </w:rPr>
        <w:t>pH</w:t>
      </w:r>
      <w:r w:rsidRPr="00515A5B">
        <w:rPr>
          <w:vertAlign w:val="superscript"/>
        </w:rPr>
        <w:t>΄</w:t>
      </w:r>
      <w:r w:rsidR="004B2D35">
        <w:t xml:space="preserve"> = 13</w:t>
      </w:r>
    </w:p>
    <w:p w:rsidR="009B2FAB" w:rsidRDefault="007E7765" w:rsidP="005F4F08">
      <w:pPr>
        <w:spacing w:line="360" w:lineRule="auto"/>
        <w:jc w:val="both"/>
      </w:pPr>
      <w:r w:rsidRPr="00515A5B">
        <w:rPr>
          <w:b/>
        </w:rPr>
        <w:fldChar w:fldCharType="begin"/>
      </w:r>
      <w:r w:rsidR="00D72FBA" w:rsidRPr="00515A5B">
        <w:rPr>
          <w:b/>
        </w:rPr>
        <w:instrText xml:space="preserve"> LISTNUM </w:instrText>
      </w:r>
      <w:r w:rsidRPr="00515A5B">
        <w:rPr>
          <w:b/>
        </w:rPr>
        <w:fldChar w:fldCharType="end"/>
      </w:r>
      <w:r w:rsidR="002473F2" w:rsidRPr="00515A5B">
        <w:rPr>
          <w:b/>
        </w:rPr>
        <w:t xml:space="preserve"> </w:t>
      </w:r>
      <w:r w:rsidR="009B2FAB">
        <w:t>Αναμιγνύουμε διάλυμα (Δ1) ΗCOOH 0,2 M όγκου 200 m</w:t>
      </w:r>
      <w:r w:rsidR="009B2FAB">
        <w:rPr>
          <w:lang w:val="en-US"/>
        </w:rPr>
        <w:t>l</w:t>
      </w:r>
      <w:r w:rsidR="009B2FAB">
        <w:t xml:space="preserve"> με διάλυμα (Δ2) HCl 0,2 Μ όγκου επίσης 200 m</w:t>
      </w:r>
      <w:r w:rsidR="009B2FAB">
        <w:rPr>
          <w:lang w:val="en-US"/>
        </w:rPr>
        <w:t>l</w:t>
      </w:r>
      <w:r w:rsidR="009B2FAB">
        <w:t>. Να υπολογιστεί το pH του διαλύματος (Δ3) που προκύπτει</w:t>
      </w:r>
      <w:r w:rsidR="009B2FAB" w:rsidRPr="009B2FAB">
        <w:t xml:space="preserve"> </w:t>
      </w:r>
      <w:r w:rsidR="009B2FAB">
        <w:t>, ο</w:t>
      </w:r>
      <w:r w:rsidR="009B2FAB" w:rsidRPr="00515A5B">
        <w:t xml:space="preserve"> βαθμό</w:t>
      </w:r>
      <w:r w:rsidR="009B2FAB">
        <w:t>ς</w:t>
      </w:r>
      <w:r w:rsidR="009B2FAB" w:rsidRPr="00515A5B">
        <w:t xml:space="preserve"> ιοντισμού του </w:t>
      </w:r>
      <w:r w:rsidR="009B2FAB" w:rsidRPr="00515A5B">
        <w:rPr>
          <w:lang w:val="en-US"/>
        </w:rPr>
        <w:t>HCOOH</w:t>
      </w:r>
      <w:r w:rsidR="009B2FAB" w:rsidRPr="00515A5B">
        <w:t xml:space="preserve"> </w:t>
      </w:r>
      <w:r w:rsidR="009B2FAB">
        <w:t>καθώς και η [ΗCOO</w:t>
      </w:r>
      <w:r w:rsidR="009B2FAB" w:rsidRPr="009B2FAB">
        <w:rPr>
          <w:vertAlign w:val="superscript"/>
        </w:rPr>
        <w:t>−</w:t>
      </w:r>
      <w:r w:rsidR="009B2FAB">
        <w:t xml:space="preserve">] στο διάλυμα αυτό. </w:t>
      </w:r>
      <w:r w:rsidR="009B2FAB" w:rsidRPr="00515A5B">
        <w:t xml:space="preserve">Δίνεται </w:t>
      </w:r>
      <w:r w:rsidR="009B2FAB">
        <w:t>για το HCOOH, Κ</w:t>
      </w:r>
      <w:r w:rsidR="009B2FAB" w:rsidRPr="009B2FAB">
        <w:rPr>
          <w:vertAlign w:val="subscript"/>
        </w:rPr>
        <w:t>a</w:t>
      </w:r>
      <w:r w:rsidR="009B2FAB">
        <w:t xml:space="preserve"> = 10</w:t>
      </w:r>
      <w:r w:rsidR="009B2FAB" w:rsidRPr="009B2FAB">
        <w:rPr>
          <w:vertAlign w:val="superscript"/>
        </w:rPr>
        <w:t>−4</w:t>
      </w:r>
      <w:r w:rsidR="009B2FAB">
        <w:t xml:space="preserve">. </w:t>
      </w:r>
    </w:p>
    <w:p w:rsidR="009B2FAB" w:rsidRDefault="009B2FAB" w:rsidP="005F4F08">
      <w:pPr>
        <w:spacing w:line="360" w:lineRule="auto"/>
        <w:jc w:val="both"/>
        <w:rPr>
          <w:b/>
        </w:rPr>
      </w:pPr>
      <w:r>
        <w:t>Να θεωρηθούν οι κατάλληλες προσεγγίσεις.</w:t>
      </w:r>
      <w:r w:rsidRPr="009B2FAB">
        <w:t xml:space="preserve"> </w:t>
      </w:r>
      <w:r>
        <w:t>Θ</w:t>
      </w:r>
      <w:r w:rsidRPr="00515A5B">
        <w:t xml:space="preserve">ερμοκρασία </w:t>
      </w:r>
      <w:smartTag w:uri="urn:schemas-microsoft-com:office:smarttags" w:element="metricconverter">
        <w:smartTagPr>
          <w:attr w:name="ProductID" w:val="250C"/>
        </w:smartTagPr>
        <w:r w:rsidRPr="00515A5B">
          <w:t>25</w:t>
        </w:r>
        <w:r w:rsidRPr="00515A5B">
          <w:rPr>
            <w:vertAlign w:val="superscript"/>
          </w:rPr>
          <w:t>0</w:t>
        </w:r>
        <w:r w:rsidRPr="00515A5B">
          <w:rPr>
            <w:lang w:val="en-US"/>
          </w:rPr>
          <w:t>C</w:t>
        </w:r>
      </w:smartTag>
      <w:r w:rsidRPr="00515A5B">
        <w:t>.</w:t>
      </w:r>
    </w:p>
    <w:p w:rsidR="002473F2" w:rsidRPr="00515A5B" w:rsidRDefault="002473F2" w:rsidP="009B2FAB">
      <w:pPr>
        <w:spacing w:line="360" w:lineRule="auto"/>
        <w:ind w:hanging="284"/>
        <w:jc w:val="right"/>
      </w:pPr>
      <w:r w:rsidRPr="00515A5B">
        <w:t xml:space="preserve">Απ. </w:t>
      </w:r>
      <w:r w:rsidR="009B2FAB" w:rsidRPr="00515A5B">
        <w:rPr>
          <w:lang w:val="en-US"/>
        </w:rPr>
        <w:t>pH</w:t>
      </w:r>
      <w:r w:rsidR="009B2FAB">
        <w:t xml:space="preserve">΄= 1 , </w:t>
      </w:r>
      <w:r w:rsidRPr="00515A5B">
        <w:t>α΄ = 10</w:t>
      </w:r>
      <w:r w:rsidRPr="00515A5B">
        <w:rPr>
          <w:vertAlign w:val="superscript"/>
        </w:rPr>
        <w:t>-</w:t>
      </w:r>
      <w:r w:rsidR="009B2FAB">
        <w:rPr>
          <w:vertAlign w:val="superscript"/>
        </w:rPr>
        <w:t>3</w:t>
      </w:r>
      <w:r w:rsidRPr="00515A5B">
        <w:t xml:space="preserve"> , </w:t>
      </w:r>
      <w:r w:rsidR="009B2FAB">
        <w:t>[ΗCOO</w:t>
      </w:r>
      <w:r w:rsidR="009B2FAB" w:rsidRPr="009B2FAB">
        <w:rPr>
          <w:vertAlign w:val="superscript"/>
        </w:rPr>
        <w:t>−</w:t>
      </w:r>
      <w:r w:rsidR="009B2FAB">
        <w:t xml:space="preserve">] = </w:t>
      </w:r>
      <w:r w:rsidR="009B2FAB" w:rsidRPr="00515A5B">
        <w:t>10</w:t>
      </w:r>
      <w:r w:rsidR="009B2FAB" w:rsidRPr="00515A5B">
        <w:rPr>
          <w:vertAlign w:val="superscript"/>
        </w:rPr>
        <w:t>-</w:t>
      </w:r>
      <w:r w:rsidR="009B2FAB">
        <w:rPr>
          <w:vertAlign w:val="superscript"/>
        </w:rPr>
        <w:t>4</w:t>
      </w:r>
    </w:p>
    <w:p w:rsidR="00922308" w:rsidRDefault="007E7765" w:rsidP="00922308">
      <w:pPr>
        <w:spacing w:line="360" w:lineRule="auto"/>
        <w:jc w:val="both"/>
      </w:pPr>
      <w:r w:rsidRPr="00515A5B">
        <w:rPr>
          <w:b/>
        </w:rPr>
        <w:fldChar w:fldCharType="begin"/>
      </w:r>
      <w:r w:rsidR="00D72FBA" w:rsidRPr="00515A5B">
        <w:rPr>
          <w:b/>
        </w:rPr>
        <w:instrText xml:space="preserve"> LISTNUM </w:instrText>
      </w:r>
      <w:r w:rsidRPr="00515A5B">
        <w:rPr>
          <w:b/>
        </w:rPr>
        <w:fldChar w:fldCharType="end"/>
      </w:r>
      <w:r w:rsidR="002473F2" w:rsidRPr="00515A5B">
        <w:t xml:space="preserve"> Υδατικό διάλυμα </w:t>
      </w:r>
      <w:r w:rsidR="002E7DD7">
        <w:t xml:space="preserve">Δ1 </w:t>
      </w:r>
      <w:r w:rsidR="002473F2" w:rsidRPr="00515A5B">
        <w:rPr>
          <w:lang w:val="en-US"/>
        </w:rPr>
        <w:t>CH</w:t>
      </w:r>
      <w:r w:rsidR="002473F2" w:rsidRPr="00515A5B">
        <w:rPr>
          <w:vertAlign w:val="subscript"/>
        </w:rPr>
        <w:t>3</w:t>
      </w:r>
      <w:r w:rsidR="002473F2" w:rsidRPr="00515A5B">
        <w:rPr>
          <w:lang w:val="en-US"/>
        </w:rPr>
        <w:t>COOH</w:t>
      </w:r>
      <w:r w:rsidR="002473F2" w:rsidRPr="00515A5B">
        <w:t xml:space="preserve"> έχει συγκέντρωση 0,05 Μ , όγκο </w:t>
      </w:r>
      <w:smartTag w:uri="urn:schemas-microsoft-com:office:smarttags" w:element="metricconverter">
        <w:smartTagPr>
          <w:attr w:name="ProductID" w:val="5 L"/>
        </w:smartTagPr>
        <w:r w:rsidR="002473F2" w:rsidRPr="00515A5B">
          <w:t xml:space="preserve">5 </w:t>
        </w:r>
        <w:r w:rsidR="002473F2" w:rsidRPr="00515A5B">
          <w:rPr>
            <w:lang w:val="en-US"/>
          </w:rPr>
          <w:t>L</w:t>
        </w:r>
      </w:smartTag>
      <w:r w:rsidR="002473F2" w:rsidRPr="00515A5B">
        <w:t xml:space="preserve"> και θερμοκρασία 25</w:t>
      </w:r>
      <w:r w:rsidR="00443AB2">
        <w:t xml:space="preserve"> </w:t>
      </w:r>
      <w:r w:rsidR="00443AB2">
        <w:rPr>
          <w:vertAlign w:val="superscript"/>
        </w:rPr>
        <w:t>ο</w:t>
      </w:r>
      <w:r w:rsidR="002473F2" w:rsidRPr="00515A5B">
        <w:rPr>
          <w:lang w:val="en-US"/>
        </w:rPr>
        <w:t>C</w:t>
      </w:r>
      <w:r w:rsidR="002473F2" w:rsidRPr="00515A5B">
        <w:t>.</w:t>
      </w:r>
    </w:p>
    <w:p w:rsidR="002E7DD7" w:rsidRPr="00515A5B" w:rsidRDefault="002E7DD7" w:rsidP="00922308">
      <w:pPr>
        <w:spacing w:line="360" w:lineRule="auto"/>
        <w:jc w:val="both"/>
      </w:pPr>
      <w:r>
        <w:t xml:space="preserve">α) Να υπολογίσετε το </w:t>
      </w:r>
      <w:r w:rsidRPr="00515A5B">
        <w:rPr>
          <w:lang w:val="en-US"/>
        </w:rPr>
        <w:t>pH</w:t>
      </w:r>
      <w:r>
        <w:t xml:space="preserve"> του διαλύματος Δ1 και τον βαθμό ιοντισμού του </w:t>
      </w:r>
      <w:r w:rsidRPr="00515A5B">
        <w:rPr>
          <w:lang w:val="en-US"/>
        </w:rPr>
        <w:t>CH</w:t>
      </w:r>
      <w:r w:rsidRPr="00515A5B">
        <w:rPr>
          <w:vertAlign w:val="subscript"/>
        </w:rPr>
        <w:t>3</w:t>
      </w:r>
      <w:r w:rsidRPr="00515A5B">
        <w:rPr>
          <w:lang w:val="en-US"/>
        </w:rPr>
        <w:t>COOH</w:t>
      </w:r>
      <w:r>
        <w:t>.</w:t>
      </w:r>
    </w:p>
    <w:p w:rsidR="00443AB2" w:rsidRDefault="002E7DD7" w:rsidP="00922308">
      <w:pPr>
        <w:spacing w:line="360" w:lineRule="auto"/>
        <w:jc w:val="both"/>
      </w:pPr>
      <w:r>
        <w:t xml:space="preserve">β) </w:t>
      </w:r>
      <w:r w:rsidR="002473F2" w:rsidRPr="00515A5B">
        <w:t xml:space="preserve">Πόσα </w:t>
      </w:r>
      <w:r w:rsidR="002473F2" w:rsidRPr="00515A5B">
        <w:rPr>
          <w:lang w:val="en-US"/>
        </w:rPr>
        <w:t>mol</w:t>
      </w:r>
      <w:r w:rsidR="002473F2" w:rsidRPr="00515A5B">
        <w:t xml:space="preserve"> </w:t>
      </w:r>
      <w:r w:rsidR="002473F2" w:rsidRPr="00515A5B">
        <w:rPr>
          <w:lang w:val="en-US"/>
        </w:rPr>
        <w:t>CH</w:t>
      </w:r>
      <w:r w:rsidR="002473F2" w:rsidRPr="00515A5B">
        <w:rPr>
          <w:vertAlign w:val="subscript"/>
        </w:rPr>
        <w:t>3</w:t>
      </w:r>
      <w:r w:rsidR="002473F2" w:rsidRPr="00515A5B">
        <w:rPr>
          <w:lang w:val="en-US"/>
        </w:rPr>
        <w:t>COON</w:t>
      </w:r>
      <w:r w:rsidR="002473F2" w:rsidRPr="00515A5B">
        <w:t>α πρέπει να προσθέσουμε</w:t>
      </w:r>
      <w:r w:rsidR="00443AB2">
        <w:t xml:space="preserve"> στο </w:t>
      </w:r>
      <w:r w:rsidR="00443AB2" w:rsidRPr="00515A5B">
        <w:t xml:space="preserve">διάλυμα </w:t>
      </w:r>
      <w:r w:rsidR="00443AB2">
        <w:t>Δ1</w:t>
      </w:r>
      <w:r w:rsidR="002473F2" w:rsidRPr="00515A5B">
        <w:t xml:space="preserve">, ώστε να μεταβληθεί το </w:t>
      </w:r>
      <w:r w:rsidR="002473F2" w:rsidRPr="00515A5B">
        <w:rPr>
          <w:lang w:val="en-US"/>
        </w:rPr>
        <w:t>pH</w:t>
      </w:r>
      <w:r w:rsidR="002473F2" w:rsidRPr="00515A5B">
        <w:t xml:space="preserve"> του διαλύματος κατά μία μονάδα; Π</w:t>
      </w:r>
      <w:r w:rsidR="00443AB2">
        <w:t>οιος</w:t>
      </w:r>
      <w:r w:rsidR="002473F2" w:rsidRPr="00515A5B">
        <w:t xml:space="preserve"> ο βαθμός ιοντισμού του </w:t>
      </w:r>
      <w:r w:rsidR="002473F2" w:rsidRPr="00515A5B">
        <w:rPr>
          <w:lang w:val="en-US"/>
        </w:rPr>
        <w:t>CH</w:t>
      </w:r>
      <w:r w:rsidR="002473F2" w:rsidRPr="00515A5B">
        <w:rPr>
          <w:vertAlign w:val="subscript"/>
        </w:rPr>
        <w:t>3</w:t>
      </w:r>
      <w:r w:rsidR="002473F2" w:rsidRPr="00515A5B">
        <w:rPr>
          <w:lang w:val="en-US"/>
        </w:rPr>
        <w:t>COOH</w:t>
      </w:r>
      <w:r w:rsidR="002473F2" w:rsidRPr="00515A5B">
        <w:t xml:space="preserve"> στην περίπτωση αυτή; </w:t>
      </w:r>
    </w:p>
    <w:p w:rsidR="002473F2" w:rsidRPr="00A31608" w:rsidRDefault="002473F2" w:rsidP="00922308">
      <w:pPr>
        <w:spacing w:line="360" w:lineRule="auto"/>
        <w:jc w:val="both"/>
      </w:pPr>
      <w:r w:rsidRPr="00515A5B">
        <w:t xml:space="preserve">Με την προσθήκη του </w:t>
      </w:r>
      <w:r w:rsidRPr="00515A5B">
        <w:rPr>
          <w:lang w:val="en-US"/>
        </w:rPr>
        <w:t>CH</w:t>
      </w:r>
      <w:r w:rsidRPr="00515A5B">
        <w:rPr>
          <w:vertAlign w:val="subscript"/>
        </w:rPr>
        <w:t>3</w:t>
      </w:r>
      <w:r w:rsidRPr="00515A5B">
        <w:rPr>
          <w:lang w:val="en-US"/>
        </w:rPr>
        <w:t>COON</w:t>
      </w:r>
      <w:r w:rsidRPr="00515A5B">
        <w:t xml:space="preserve">α δεν μεταβάλλεται ο όγκος και η θερμοκρασία του διαλύματος. Δίνεται για το </w:t>
      </w:r>
      <w:r w:rsidRPr="00515A5B">
        <w:rPr>
          <w:lang w:val="en-US"/>
        </w:rPr>
        <w:t>CH</w:t>
      </w:r>
      <w:r w:rsidRPr="00515A5B">
        <w:rPr>
          <w:vertAlign w:val="subscript"/>
        </w:rPr>
        <w:t>3</w:t>
      </w:r>
      <w:r w:rsidRPr="00515A5B">
        <w:rPr>
          <w:lang w:val="en-US"/>
        </w:rPr>
        <w:t>COOH</w:t>
      </w:r>
      <w:r w:rsidRPr="00515A5B">
        <w:t xml:space="preserve">: </w:t>
      </w:r>
      <w:r w:rsidRPr="00515A5B">
        <w:rPr>
          <w:lang w:val="en-US"/>
        </w:rPr>
        <w:t>K</w:t>
      </w:r>
      <w:r w:rsidRPr="00515A5B">
        <w:rPr>
          <w:vertAlign w:val="subscript"/>
        </w:rPr>
        <w:t xml:space="preserve">a </w:t>
      </w:r>
      <w:r w:rsidRPr="00515A5B">
        <w:t>= 2</w:t>
      </w:r>
      <w:r w:rsidRPr="00515A5B">
        <w:sym w:font="Symbol" w:char="F0D7"/>
      </w:r>
      <w:r w:rsidRPr="00515A5B">
        <w:t>10</w:t>
      </w:r>
      <w:r w:rsidRPr="00515A5B">
        <w:rPr>
          <w:vertAlign w:val="superscript"/>
        </w:rPr>
        <w:t>-5</w:t>
      </w:r>
      <w:r w:rsidR="00A31608">
        <w:t>.</w:t>
      </w:r>
    </w:p>
    <w:p w:rsidR="002473F2" w:rsidRPr="00515A5B" w:rsidRDefault="00922308" w:rsidP="002473F2">
      <w:pPr>
        <w:spacing w:line="360" w:lineRule="auto"/>
        <w:ind w:left="240"/>
        <w:jc w:val="right"/>
      </w:pPr>
      <w:r w:rsidRPr="00515A5B">
        <w:t xml:space="preserve">Απ. </w:t>
      </w:r>
      <w:r w:rsidR="002E7DD7">
        <w:t xml:space="preserve">α) </w:t>
      </w:r>
      <w:r w:rsidR="002E7DD7" w:rsidRPr="00515A5B">
        <w:rPr>
          <w:lang w:val="en-US"/>
        </w:rPr>
        <w:t>pH</w:t>
      </w:r>
      <w:r w:rsidR="002E7DD7" w:rsidRPr="00515A5B">
        <w:t xml:space="preserve"> </w:t>
      </w:r>
      <w:r w:rsidR="002E7DD7">
        <w:t>= 3 α</w:t>
      </w:r>
      <w:r w:rsidR="002E7DD7" w:rsidRPr="00515A5B">
        <w:t xml:space="preserve"> = 2</w:t>
      </w:r>
      <w:r w:rsidR="002E7DD7" w:rsidRPr="00443AB2">
        <w:rPr>
          <w:vertAlign w:val="superscript"/>
        </w:rPr>
        <w:t>.</w:t>
      </w:r>
      <w:r w:rsidR="002E7DD7" w:rsidRPr="00515A5B">
        <w:t>10</w:t>
      </w:r>
      <w:r w:rsidR="002E7DD7" w:rsidRPr="00515A5B">
        <w:rPr>
          <w:vertAlign w:val="superscript"/>
        </w:rPr>
        <w:t>-</w:t>
      </w:r>
      <w:r w:rsidR="002E7DD7">
        <w:rPr>
          <w:vertAlign w:val="superscript"/>
        </w:rPr>
        <w:t>2</w:t>
      </w:r>
      <w:r w:rsidR="002E7DD7">
        <w:t xml:space="preserve"> β) </w:t>
      </w:r>
      <w:r w:rsidR="002473F2" w:rsidRPr="00515A5B">
        <w:t xml:space="preserve">0,05 </w:t>
      </w:r>
      <w:r w:rsidR="002473F2" w:rsidRPr="00515A5B">
        <w:rPr>
          <w:lang w:val="en-US"/>
        </w:rPr>
        <w:t>mol</w:t>
      </w:r>
      <w:r w:rsidR="002473F2" w:rsidRPr="00515A5B">
        <w:t xml:space="preserve"> , α΄ = 2</w:t>
      </w:r>
      <w:r w:rsidR="002473F2" w:rsidRPr="00443AB2">
        <w:rPr>
          <w:vertAlign w:val="superscript"/>
        </w:rPr>
        <w:t>.</w:t>
      </w:r>
      <w:r w:rsidR="002473F2" w:rsidRPr="00515A5B">
        <w:t>10</w:t>
      </w:r>
      <w:r w:rsidR="002473F2" w:rsidRPr="00515A5B">
        <w:rPr>
          <w:vertAlign w:val="superscript"/>
        </w:rPr>
        <w:t>-3</w:t>
      </w:r>
    </w:p>
    <w:p w:rsidR="008325AE" w:rsidRPr="00515A5B" w:rsidRDefault="007E7765" w:rsidP="008325AE">
      <w:pPr>
        <w:spacing w:line="360" w:lineRule="auto"/>
        <w:jc w:val="both"/>
      </w:pPr>
      <w:r w:rsidRPr="00515A5B">
        <w:rPr>
          <w:b/>
        </w:rPr>
        <w:fldChar w:fldCharType="begin"/>
      </w:r>
      <w:r w:rsidR="00D72FBA" w:rsidRPr="00515A5B">
        <w:rPr>
          <w:b/>
        </w:rPr>
        <w:instrText xml:space="preserve"> LISTNUM </w:instrText>
      </w:r>
      <w:r w:rsidRPr="00515A5B">
        <w:rPr>
          <w:b/>
        </w:rPr>
        <w:fldChar w:fldCharType="end"/>
      </w:r>
      <w:r w:rsidR="002473F2" w:rsidRPr="00515A5B">
        <w:rPr>
          <w:b/>
        </w:rPr>
        <w:t xml:space="preserve"> </w:t>
      </w:r>
      <w:r w:rsidR="00652545" w:rsidRPr="00515A5B">
        <w:t>Υδατικό</w:t>
      </w:r>
      <w:r w:rsidR="002473F2" w:rsidRPr="00515A5B">
        <w:t xml:space="preserve"> διάλυμα </w:t>
      </w:r>
      <w:r w:rsidR="002473F2" w:rsidRPr="00515A5B">
        <w:rPr>
          <w:lang w:val="en-US"/>
        </w:rPr>
        <w:t>H</w:t>
      </w:r>
      <w:r w:rsidR="002473F2" w:rsidRPr="00515A5B">
        <w:rPr>
          <w:vertAlign w:val="subscript"/>
        </w:rPr>
        <w:t>2</w:t>
      </w:r>
      <w:r w:rsidR="002473F2" w:rsidRPr="00515A5B">
        <w:rPr>
          <w:lang w:val="en-US"/>
        </w:rPr>
        <w:t>SO</w:t>
      </w:r>
      <w:r w:rsidR="002473F2" w:rsidRPr="00515A5B">
        <w:rPr>
          <w:vertAlign w:val="subscript"/>
        </w:rPr>
        <w:t>4</w:t>
      </w:r>
      <w:r w:rsidR="00652545" w:rsidRPr="00515A5B">
        <w:t xml:space="preserve"> </w:t>
      </w:r>
      <w:r w:rsidR="00BE12B3" w:rsidRPr="00515A5B">
        <w:t>συγκέντρωση</w:t>
      </w:r>
      <w:r w:rsidR="00BE12B3">
        <w:t xml:space="preserve">ς </w:t>
      </w:r>
      <w:r w:rsidR="00BE12B3">
        <w:rPr>
          <w:lang w:val="en-US"/>
        </w:rPr>
        <w:t>C</w:t>
      </w:r>
      <w:r w:rsidR="00BE12B3" w:rsidRPr="00BE12B3">
        <w:t xml:space="preserve"> </w:t>
      </w:r>
      <w:r w:rsidR="00BE12B3">
        <w:rPr>
          <w:lang w:val="en-US"/>
        </w:rPr>
        <w:t>M</w:t>
      </w:r>
      <w:r w:rsidR="00BE12B3" w:rsidRPr="00515A5B">
        <w:t xml:space="preserve"> </w:t>
      </w:r>
      <w:r w:rsidR="00652545" w:rsidRPr="00515A5B">
        <w:t>έχει</w:t>
      </w:r>
      <w:r w:rsidR="002473F2" w:rsidRPr="00515A5B">
        <w:t xml:space="preserve"> </w:t>
      </w:r>
      <w:r w:rsidR="002473F2" w:rsidRPr="00515A5B">
        <w:rPr>
          <w:lang w:val="en-US"/>
        </w:rPr>
        <w:t>pH</w:t>
      </w:r>
      <w:r w:rsidR="00F474E2">
        <w:t xml:space="preserve"> </w:t>
      </w:r>
      <w:r w:rsidR="002473F2" w:rsidRPr="00515A5B">
        <w:t>= 1</w:t>
      </w:r>
      <w:r w:rsidR="009B2FAB">
        <w:t xml:space="preserve"> στους </w:t>
      </w:r>
      <w:r w:rsidR="009B2FAB" w:rsidRPr="00515A5B">
        <w:t>25</w:t>
      </w:r>
      <w:r w:rsidR="009B2FAB">
        <w:t xml:space="preserve"> </w:t>
      </w:r>
      <w:r w:rsidR="009B2FAB">
        <w:rPr>
          <w:vertAlign w:val="superscript"/>
        </w:rPr>
        <w:t>ο</w:t>
      </w:r>
      <w:r w:rsidR="009B2FAB" w:rsidRPr="00515A5B">
        <w:rPr>
          <w:lang w:val="en-US"/>
        </w:rPr>
        <w:t>C</w:t>
      </w:r>
      <w:r w:rsidR="002473F2" w:rsidRPr="00515A5B">
        <w:t>. Να υπολογιστούν:</w:t>
      </w:r>
    </w:p>
    <w:p w:rsidR="008325AE" w:rsidRPr="00515A5B" w:rsidRDefault="002473F2" w:rsidP="008325AE">
      <w:pPr>
        <w:spacing w:line="360" w:lineRule="auto"/>
        <w:jc w:val="both"/>
      </w:pPr>
      <w:r w:rsidRPr="00515A5B">
        <w:rPr>
          <w:bCs/>
        </w:rPr>
        <w:t>α)</w:t>
      </w:r>
      <w:r w:rsidR="00652545" w:rsidRPr="00515A5B">
        <w:t xml:space="preserve"> Η αρχική συγκέντρωση </w:t>
      </w:r>
      <w:r w:rsidR="00BE12B3">
        <w:rPr>
          <w:lang w:val="en-US"/>
        </w:rPr>
        <w:t>C</w:t>
      </w:r>
      <w:r w:rsidR="00BE12B3" w:rsidRPr="00515A5B">
        <w:t xml:space="preserve"> </w:t>
      </w:r>
      <w:r w:rsidRPr="00515A5B">
        <w:t>του Η</w:t>
      </w:r>
      <w:r w:rsidRPr="00515A5B">
        <w:rPr>
          <w:vertAlign w:val="subscript"/>
        </w:rPr>
        <w:t>2</w:t>
      </w:r>
      <w:r w:rsidRPr="00515A5B">
        <w:rPr>
          <w:lang w:val="en-US"/>
        </w:rPr>
        <w:t>SO</w:t>
      </w:r>
      <w:r w:rsidRPr="00515A5B">
        <w:rPr>
          <w:vertAlign w:val="subscript"/>
        </w:rPr>
        <w:t>4</w:t>
      </w:r>
      <w:r w:rsidRPr="00515A5B">
        <w:t xml:space="preserve"> στο διάλυμα. </w:t>
      </w:r>
    </w:p>
    <w:p w:rsidR="002473F2" w:rsidRPr="00515A5B" w:rsidRDefault="002473F2" w:rsidP="008325AE">
      <w:pPr>
        <w:spacing w:line="360" w:lineRule="auto"/>
        <w:jc w:val="both"/>
      </w:pPr>
      <w:r w:rsidRPr="00515A5B">
        <w:rPr>
          <w:bCs/>
        </w:rPr>
        <w:t>β)</w:t>
      </w:r>
      <w:r w:rsidR="00652545" w:rsidRPr="00515A5B">
        <w:t xml:space="preserve"> Ο βαθμός ιοντισμού στο </w:t>
      </w:r>
      <w:r w:rsidRPr="00515A5B">
        <w:t>δεύτε</w:t>
      </w:r>
      <w:r w:rsidR="00652545" w:rsidRPr="00515A5B">
        <w:t xml:space="preserve">ρο στάδιο και η συγκέντρωση των </w:t>
      </w:r>
      <w:r w:rsidRPr="00515A5B">
        <w:t xml:space="preserve">ιόντων </w:t>
      </w:r>
      <w:r w:rsidRPr="00515A5B">
        <w:rPr>
          <w:lang w:val="en-US"/>
        </w:rPr>
        <w:t>S</w:t>
      </w:r>
      <w:r w:rsidRPr="00515A5B">
        <w:t>Ο</w:t>
      </w:r>
      <w:r w:rsidRPr="00515A5B">
        <w:rPr>
          <w:vertAlign w:val="subscript"/>
        </w:rPr>
        <w:t>4</w:t>
      </w:r>
      <w:r w:rsidRPr="00515A5B">
        <w:rPr>
          <w:vertAlign w:val="superscript"/>
        </w:rPr>
        <w:t>2–</w:t>
      </w:r>
      <w:r w:rsidR="00652545" w:rsidRPr="00515A5B">
        <w:t xml:space="preserve">. </w:t>
      </w:r>
      <w:r w:rsidRPr="00515A5B">
        <w:t>Το Η</w:t>
      </w:r>
      <w:r w:rsidRPr="00515A5B">
        <w:rPr>
          <w:vertAlign w:val="subscript"/>
        </w:rPr>
        <w:t>2</w:t>
      </w:r>
      <w:r w:rsidRPr="00515A5B">
        <w:rPr>
          <w:lang w:val="en-US"/>
        </w:rPr>
        <w:t>SO</w:t>
      </w:r>
      <w:r w:rsidRPr="00515A5B">
        <w:rPr>
          <w:vertAlign w:val="subscript"/>
        </w:rPr>
        <w:t>4</w:t>
      </w:r>
      <w:r w:rsidR="00652545" w:rsidRPr="00515A5B">
        <w:t xml:space="preserve"> είναι ισχυρό οξύ στο πρώτο στάδιο ιοντισμού, ενώ στο δεύτερο στάδιο είναι ασθενές </w:t>
      </w:r>
      <w:r w:rsidRPr="00515A5B">
        <w:t>με Κ</w:t>
      </w:r>
      <w:r w:rsidR="007B26D7" w:rsidRPr="00515A5B">
        <w:rPr>
          <w:vertAlign w:val="subscript"/>
        </w:rPr>
        <w:t>α</w:t>
      </w:r>
      <w:r w:rsidRPr="00515A5B">
        <w:t>=1,25</w:t>
      </w:r>
      <w:r w:rsidRPr="00515A5B">
        <w:sym w:font="Symbol" w:char="F0D7"/>
      </w:r>
      <w:r w:rsidRPr="00515A5B">
        <w:t>10</w:t>
      </w:r>
      <w:r w:rsidRPr="00515A5B">
        <w:rPr>
          <w:vertAlign w:val="superscript"/>
        </w:rPr>
        <w:t>-2</w:t>
      </w:r>
      <w:r w:rsidRPr="00515A5B">
        <w:t>.</w:t>
      </w:r>
    </w:p>
    <w:p w:rsidR="002473F2" w:rsidRDefault="002473F2" w:rsidP="008325AE">
      <w:pPr>
        <w:spacing w:line="360" w:lineRule="auto"/>
        <w:ind w:hanging="284"/>
        <w:jc w:val="right"/>
      </w:pPr>
      <w:r w:rsidRPr="00515A5B">
        <w:t xml:space="preserve">Απ. α) </w:t>
      </w:r>
      <w:r w:rsidRPr="00515A5B">
        <w:rPr>
          <w:lang w:val="en-US"/>
        </w:rPr>
        <w:t>C</w:t>
      </w:r>
      <w:r w:rsidRPr="00515A5B">
        <w:t xml:space="preserve"> = 0,09 </w:t>
      </w:r>
      <w:r w:rsidRPr="00515A5B">
        <w:rPr>
          <w:lang w:val="en-US"/>
        </w:rPr>
        <w:t>M</w:t>
      </w:r>
      <w:r w:rsidRPr="00515A5B">
        <w:t xml:space="preserve"> , β) α</w:t>
      </w:r>
      <w:r w:rsidRPr="00515A5B">
        <w:rPr>
          <w:vertAlign w:val="subscript"/>
        </w:rPr>
        <w:t>2</w:t>
      </w:r>
      <w:r w:rsidRPr="00515A5B">
        <w:t xml:space="preserve"> = </w:t>
      </w:r>
      <w:r w:rsidRPr="00515A5B">
        <w:rPr>
          <w:vertAlign w:val="superscript"/>
        </w:rPr>
        <w:t>1</w:t>
      </w:r>
      <w:r w:rsidRPr="00515A5B">
        <w:t>/</w:t>
      </w:r>
      <w:r w:rsidRPr="00515A5B">
        <w:rPr>
          <w:vertAlign w:val="subscript"/>
        </w:rPr>
        <w:t>9</w:t>
      </w:r>
      <w:r w:rsidRPr="00515A5B">
        <w:t xml:space="preserve"> </w:t>
      </w:r>
      <w:r w:rsidR="00BE12B3">
        <w:t>ή 11,1 %</w:t>
      </w:r>
      <w:r w:rsidRPr="00515A5B">
        <w:t>, [</w:t>
      </w:r>
      <w:r w:rsidRPr="00515A5B">
        <w:rPr>
          <w:lang w:val="en-US"/>
        </w:rPr>
        <w:t>SO</w:t>
      </w:r>
      <w:r w:rsidRPr="00515A5B">
        <w:rPr>
          <w:vertAlign w:val="subscript"/>
        </w:rPr>
        <w:t>4</w:t>
      </w:r>
      <w:r w:rsidRPr="00515A5B">
        <w:rPr>
          <w:vertAlign w:val="superscript"/>
        </w:rPr>
        <w:t>-2</w:t>
      </w:r>
      <w:r w:rsidRPr="00515A5B">
        <w:t>] = 10</w:t>
      </w:r>
      <w:r w:rsidRPr="00515A5B">
        <w:rPr>
          <w:vertAlign w:val="superscript"/>
        </w:rPr>
        <w:t>-2</w:t>
      </w:r>
    </w:p>
    <w:p w:rsidR="00167931" w:rsidRDefault="00167931">
      <w:pPr>
        <w:rPr>
          <w:b/>
        </w:rPr>
      </w:pPr>
      <w:r>
        <w:rPr>
          <w:b/>
        </w:rPr>
        <w:br w:type="page"/>
      </w:r>
    </w:p>
    <w:p w:rsidR="008325AE" w:rsidRPr="00515A5B" w:rsidRDefault="007E7765" w:rsidP="008325AE">
      <w:pPr>
        <w:spacing w:line="360" w:lineRule="auto"/>
        <w:jc w:val="both"/>
      </w:pPr>
      <w:r w:rsidRPr="00515A5B">
        <w:rPr>
          <w:b/>
        </w:rPr>
        <w:lastRenderedPageBreak/>
        <w:fldChar w:fldCharType="begin"/>
      </w:r>
      <w:r w:rsidR="00D72FBA" w:rsidRPr="00515A5B">
        <w:rPr>
          <w:b/>
        </w:rPr>
        <w:instrText xml:space="preserve"> LISTNUM </w:instrText>
      </w:r>
      <w:r w:rsidRPr="00515A5B">
        <w:rPr>
          <w:b/>
        </w:rPr>
        <w:fldChar w:fldCharType="end"/>
      </w:r>
      <w:r w:rsidR="002C4465">
        <w:rPr>
          <w:b/>
        </w:rPr>
        <w:t xml:space="preserve"> </w:t>
      </w:r>
      <w:r w:rsidR="002473F2" w:rsidRPr="00515A5B">
        <w:t xml:space="preserve">Με ποια αναλογία όγκων πρέπει να αναμίξουμε υδατικό διάλυμα ασθενούς οξέος ΗΑ 0,3 Μ με υδατικό διάλυμα του άλατος ΝαΑ 0,1 Μ ώστε να προκύψει διάλυμα με </w:t>
      </w:r>
      <w:r w:rsidR="002473F2" w:rsidRPr="00515A5B">
        <w:rPr>
          <w:lang w:val="en-US"/>
        </w:rPr>
        <w:t>pH</w:t>
      </w:r>
      <w:r w:rsidR="009B2FAB">
        <w:t xml:space="preserve"> </w:t>
      </w:r>
      <w:r w:rsidR="002473F2" w:rsidRPr="00515A5B">
        <w:t>=</w:t>
      </w:r>
      <w:r w:rsidR="009B2FAB">
        <w:t xml:space="preserve"> </w:t>
      </w:r>
      <w:r w:rsidR="002473F2" w:rsidRPr="00515A5B">
        <w:t>5</w:t>
      </w:r>
      <w:r w:rsidR="009B2FAB">
        <w:t xml:space="preserve"> στους 25 </w:t>
      </w:r>
      <w:r w:rsidR="009B2FAB">
        <w:rPr>
          <w:vertAlign w:val="superscript"/>
        </w:rPr>
        <w:t>ο</w:t>
      </w:r>
      <w:r w:rsidR="009B2FAB">
        <w:rPr>
          <w:lang w:val="en-US"/>
        </w:rPr>
        <w:t>C</w:t>
      </w:r>
      <w:r w:rsidR="002473F2" w:rsidRPr="00515A5B">
        <w:t>;</w:t>
      </w:r>
      <w:r w:rsidR="00A31608">
        <w:t xml:space="preserve"> </w:t>
      </w:r>
    </w:p>
    <w:p w:rsidR="002473F2" w:rsidRPr="00515A5B" w:rsidRDefault="007A5EF9" w:rsidP="008325AE">
      <w:pPr>
        <w:spacing w:line="360" w:lineRule="auto"/>
      </w:pPr>
      <w:r w:rsidRPr="00515A5B">
        <w:t xml:space="preserve">Δίνεται για το </w:t>
      </w:r>
      <w:r w:rsidR="009B2FAB">
        <w:t xml:space="preserve">ασθενές οξύ </w:t>
      </w:r>
      <w:r w:rsidRPr="00515A5B">
        <w:t xml:space="preserve">ΗΑ: </w:t>
      </w:r>
      <w:r w:rsidR="002473F2" w:rsidRPr="00515A5B">
        <w:t>Κ</w:t>
      </w:r>
      <w:r w:rsidR="002473F2" w:rsidRPr="00515A5B">
        <w:rPr>
          <w:vertAlign w:val="subscript"/>
          <w:lang w:val="en-US"/>
        </w:rPr>
        <w:t>a</w:t>
      </w:r>
      <w:r w:rsidR="002473F2" w:rsidRPr="00515A5B">
        <w:t xml:space="preserve"> = 10</w:t>
      </w:r>
      <w:r w:rsidRPr="00515A5B">
        <w:rPr>
          <w:vertAlign w:val="superscript"/>
        </w:rPr>
        <w:t>-5</w:t>
      </w:r>
      <w:r w:rsidRPr="00515A5B">
        <w:t>.</w:t>
      </w:r>
      <w:r w:rsidR="00A31608">
        <w:t xml:space="preserve"> Να θεωρήσετε ότι ισχύουν οι γνωστές προσεγγίσεις.</w:t>
      </w:r>
    </w:p>
    <w:p w:rsidR="002473F2" w:rsidRDefault="002473F2" w:rsidP="008325AE">
      <w:pPr>
        <w:spacing w:line="360" w:lineRule="auto"/>
        <w:jc w:val="right"/>
      </w:pPr>
      <w:r w:rsidRPr="00515A5B">
        <w:t xml:space="preserve">Απ. </w:t>
      </w:r>
      <w:r w:rsidRPr="00515A5B">
        <w:rPr>
          <w:lang w:val="en-US"/>
        </w:rPr>
        <w:t>V</w:t>
      </w:r>
      <w:r w:rsidRPr="00515A5B">
        <w:rPr>
          <w:vertAlign w:val="subscript"/>
        </w:rPr>
        <w:t>2</w:t>
      </w:r>
      <w:r w:rsidRPr="00515A5B">
        <w:t xml:space="preserve"> = 3</w:t>
      </w:r>
      <w:r w:rsidRPr="00515A5B">
        <w:rPr>
          <w:lang w:val="en-US"/>
        </w:rPr>
        <w:t>V</w:t>
      </w:r>
      <w:r w:rsidRPr="00515A5B">
        <w:rPr>
          <w:vertAlign w:val="subscript"/>
        </w:rPr>
        <w:t>1</w:t>
      </w:r>
    </w:p>
    <w:p w:rsidR="004948D4" w:rsidRDefault="007E7765" w:rsidP="004948D4">
      <w:pPr>
        <w:spacing w:line="360" w:lineRule="auto"/>
        <w:jc w:val="both"/>
      </w:pPr>
      <w:r w:rsidRPr="00515A5B">
        <w:rPr>
          <w:b/>
        </w:rPr>
        <w:fldChar w:fldCharType="begin"/>
      </w:r>
      <w:r w:rsidR="00D72FBA" w:rsidRPr="00515A5B">
        <w:rPr>
          <w:b/>
        </w:rPr>
        <w:instrText xml:space="preserve"> LISTNUM </w:instrText>
      </w:r>
      <w:r w:rsidRPr="00515A5B">
        <w:rPr>
          <w:b/>
        </w:rPr>
        <w:fldChar w:fldCharType="end"/>
      </w:r>
      <w:r w:rsidR="002473F2" w:rsidRPr="00515A5B">
        <w:rPr>
          <w:b/>
        </w:rPr>
        <w:t xml:space="preserve"> </w:t>
      </w:r>
      <w:r w:rsidR="004948D4">
        <w:t>Διαθέτουμε 100 m</w:t>
      </w:r>
      <w:r w:rsidR="004948D4">
        <w:rPr>
          <w:lang w:val="en-US"/>
        </w:rPr>
        <w:t>l</w:t>
      </w:r>
      <w:r w:rsidR="004948D4" w:rsidRPr="004948D4">
        <w:t xml:space="preserve"> </w:t>
      </w:r>
      <w:r w:rsidR="004948D4">
        <w:t>διαλύματος Δ1 ΝΗ</w:t>
      </w:r>
      <w:r w:rsidR="004948D4">
        <w:rPr>
          <w:vertAlign w:val="subscript"/>
        </w:rPr>
        <w:t>3</w:t>
      </w:r>
      <w:r w:rsidR="004948D4">
        <w:t xml:space="preserve"> με συγκέντρωση 0,05 Μ. Ποιον όγκο διαλύματος Δ2 ΝΗ</w:t>
      </w:r>
      <w:r w:rsidR="004948D4">
        <w:rPr>
          <w:vertAlign w:val="subscript"/>
        </w:rPr>
        <w:t>4</w:t>
      </w:r>
      <w:r w:rsidR="004948D4">
        <w:t>Cl 0,05 Μ θα πρέπει να προσθέσουμε στο διάλυμα Δ1, ώστε να προκύψει νέο διάλυμα (Δ3) με pH = 9; Κ</w:t>
      </w:r>
      <w:r w:rsidR="004948D4">
        <w:rPr>
          <w:vertAlign w:val="subscript"/>
        </w:rPr>
        <w:t>w</w:t>
      </w:r>
      <w:r w:rsidR="004948D4">
        <w:t xml:space="preserve"> = 10</w:t>
      </w:r>
      <w:r w:rsidR="004948D4">
        <w:rPr>
          <w:vertAlign w:val="superscript"/>
        </w:rPr>
        <w:t>−14</w:t>
      </w:r>
      <w:r w:rsidR="004948D4">
        <w:t xml:space="preserve"> . θ = 25 </w:t>
      </w:r>
      <w:r w:rsidR="004948D4">
        <w:rPr>
          <w:vertAlign w:val="superscript"/>
        </w:rPr>
        <w:t>ο</w:t>
      </w:r>
      <w:r w:rsidR="004948D4">
        <w:t>C K</w:t>
      </w:r>
      <w:r w:rsidR="004948D4">
        <w:rPr>
          <w:vertAlign w:val="subscript"/>
        </w:rPr>
        <w:t>b</w:t>
      </w:r>
      <w:r w:rsidR="004948D4">
        <w:t xml:space="preserve"> ΝΗ</w:t>
      </w:r>
      <w:r w:rsidR="004948D4">
        <w:rPr>
          <w:vertAlign w:val="subscript"/>
        </w:rPr>
        <w:t>3</w:t>
      </w:r>
      <w:r w:rsidR="004948D4">
        <w:t xml:space="preserve"> = 2 10</w:t>
      </w:r>
      <w:r w:rsidR="004948D4">
        <w:rPr>
          <w:vertAlign w:val="superscript"/>
        </w:rPr>
        <w:t>−5</w:t>
      </w:r>
      <w:r w:rsidR="004948D4">
        <w:t>. Να θεωρήσετε τις κατάλληλες προσεγγίσεις.</w:t>
      </w:r>
    </w:p>
    <w:p w:rsidR="002473F2" w:rsidRPr="003C50AA" w:rsidRDefault="002473F2" w:rsidP="008325AE">
      <w:pPr>
        <w:spacing w:line="360" w:lineRule="auto"/>
        <w:ind w:left="284"/>
        <w:jc w:val="right"/>
      </w:pPr>
      <w:r w:rsidRPr="00515A5B">
        <w:t xml:space="preserve">Απ. </w:t>
      </w:r>
      <w:r w:rsidR="004D6016">
        <w:rPr>
          <w:lang w:val="en-US"/>
        </w:rPr>
        <w:t>V</w:t>
      </w:r>
      <w:r w:rsidR="004D6016">
        <w:rPr>
          <w:vertAlign w:val="subscript"/>
        </w:rPr>
        <w:t>Δ2</w:t>
      </w:r>
      <w:r w:rsidRPr="00515A5B">
        <w:t xml:space="preserve"> = </w:t>
      </w:r>
      <w:r w:rsidR="004D6016">
        <w:t>200</w:t>
      </w:r>
      <w:r w:rsidRPr="00515A5B">
        <w:t xml:space="preserve"> </w:t>
      </w:r>
      <w:r w:rsidRPr="00515A5B">
        <w:rPr>
          <w:lang w:val="en-US"/>
        </w:rPr>
        <w:t>ml</w:t>
      </w:r>
    </w:p>
    <w:p w:rsidR="002C6113" w:rsidRDefault="007E7765" w:rsidP="00094402">
      <w:pPr>
        <w:spacing w:line="360" w:lineRule="auto"/>
        <w:jc w:val="both"/>
      </w:pPr>
      <w:r w:rsidRPr="00515A5B">
        <w:rPr>
          <w:b/>
        </w:rPr>
        <w:fldChar w:fldCharType="begin"/>
      </w:r>
      <w:r w:rsidR="00094402" w:rsidRPr="00515A5B">
        <w:rPr>
          <w:b/>
        </w:rPr>
        <w:instrText xml:space="preserve"> LISTNUM </w:instrText>
      </w:r>
      <w:r w:rsidRPr="00515A5B">
        <w:rPr>
          <w:b/>
        </w:rPr>
        <w:fldChar w:fldCharType="end"/>
      </w:r>
      <w:r w:rsidR="00094402" w:rsidRPr="00515A5B">
        <w:rPr>
          <w:b/>
        </w:rPr>
        <w:t xml:space="preserve"> </w:t>
      </w:r>
      <w:r w:rsidR="00094402">
        <w:t>Υδατικό διάλυμα Δ1 περιέχει το ασθενές μονοπρωτικό οξύ ΗΑ με συγκέντρωση 0,2 Μ και το άλας του NaA με συγκέντρωση 0,2 Μ. Υδατικό διάλυμα Δ2 περιέχει το ασθενές μονοπρωτικό οξύ ΗΒ και έχει pH=4. Αναμειγνύουμε ίσους όγκους από τα διαλύματα Δ1 και Δ2, οπότε προκύπτει διάλυμα Δ3. Να υπολογίσετε:</w:t>
      </w:r>
      <w:r w:rsidR="003F1E8D" w:rsidRPr="003F1E8D">
        <w:t xml:space="preserve"> </w:t>
      </w:r>
    </w:p>
    <w:p w:rsidR="002C6113" w:rsidRDefault="003F1E8D" w:rsidP="002C6113">
      <w:pPr>
        <w:spacing w:line="360" w:lineRule="auto"/>
        <w:jc w:val="both"/>
      </w:pPr>
      <w:r>
        <w:t>α) το pH του διαλύματος Δ1.</w:t>
      </w:r>
      <w:r w:rsidR="002C6113">
        <w:tab/>
      </w:r>
      <w:r w:rsidR="002C6113">
        <w:tab/>
      </w:r>
      <w:r w:rsidR="002C6113">
        <w:tab/>
      </w:r>
      <w:r w:rsidR="002C6113">
        <w:tab/>
      </w:r>
      <w:r>
        <w:t>β</w:t>
      </w:r>
      <w:r w:rsidR="00094402">
        <w:t>) τη συγκέντρωση του ΗΒ στο διάλυμα Δ2.</w:t>
      </w:r>
    </w:p>
    <w:p w:rsidR="00094402" w:rsidRDefault="003F1E8D" w:rsidP="002C6113">
      <w:pPr>
        <w:spacing w:line="360" w:lineRule="auto"/>
        <w:jc w:val="both"/>
      </w:pPr>
      <w:r>
        <w:t>γ</w:t>
      </w:r>
      <w:r w:rsidR="00094402">
        <w:t>) το pH του διαλύματος Δ3.</w:t>
      </w:r>
      <w:r w:rsidR="002C6113">
        <w:tab/>
        <w:t xml:space="preserve">        </w:t>
      </w:r>
      <w:r>
        <w:t>δ</w:t>
      </w:r>
      <w:r w:rsidR="00094402">
        <w:t>) το βαθμό ιοντισμού των οξέων ΗΑ και ΗΒ στο διάλυμα Δ3.</w:t>
      </w:r>
    </w:p>
    <w:p w:rsidR="00094402" w:rsidRDefault="00094402" w:rsidP="00094402">
      <w:pPr>
        <w:spacing w:line="360" w:lineRule="auto"/>
      </w:pPr>
      <w:r>
        <w:t xml:space="preserve">Δίνονται: όλα τα διαλύματα έχουν θ=25 </w:t>
      </w:r>
      <w:r>
        <w:rPr>
          <w:vertAlign w:val="superscript"/>
        </w:rPr>
        <w:t>o</w:t>
      </w:r>
      <w:r>
        <w:t>C, για το ΗΑ K</w:t>
      </w:r>
      <w:r w:rsidRPr="002C6113">
        <w:rPr>
          <w:vertAlign w:val="subscript"/>
        </w:rPr>
        <w:t>a</w:t>
      </w:r>
      <w:r>
        <w:t xml:space="preserve"> = 10</w:t>
      </w:r>
      <w:r>
        <w:rPr>
          <w:vertAlign w:val="superscript"/>
        </w:rPr>
        <w:t>-4</w:t>
      </w:r>
      <w:r>
        <w:t>, για το ΗΒ Κ</w:t>
      </w:r>
      <w:r w:rsidRPr="002C6113">
        <w:rPr>
          <w:vertAlign w:val="subscript"/>
        </w:rPr>
        <w:t>a</w:t>
      </w:r>
      <w:r>
        <w:t xml:space="preserve"> = 10</w:t>
      </w:r>
      <w:r>
        <w:rPr>
          <w:vertAlign w:val="superscript"/>
        </w:rPr>
        <w:t>-7</w:t>
      </w:r>
      <w:r>
        <w:t>.</w:t>
      </w:r>
    </w:p>
    <w:p w:rsidR="00094402" w:rsidRPr="00F802C9" w:rsidRDefault="00094402" w:rsidP="00094402">
      <w:pPr>
        <w:spacing w:line="360" w:lineRule="auto"/>
        <w:jc w:val="right"/>
      </w:pPr>
      <w:r>
        <w:t xml:space="preserve">Απ: α) </w:t>
      </w:r>
      <w:r w:rsidR="003F1E8D" w:rsidRPr="00515A5B">
        <w:rPr>
          <w:lang w:val="en-US"/>
        </w:rPr>
        <w:t>pH</w:t>
      </w:r>
      <w:r w:rsidR="003F1E8D">
        <w:t xml:space="preserve"> = 4 β) </w:t>
      </w:r>
      <w:r>
        <w:t xml:space="preserve">0,1 Μ </w:t>
      </w:r>
      <w:r w:rsidR="003F1E8D">
        <w:t>γ</w:t>
      </w:r>
      <w:r>
        <w:t xml:space="preserve">) </w:t>
      </w:r>
      <w:r w:rsidRPr="00515A5B">
        <w:rPr>
          <w:lang w:val="en-US"/>
        </w:rPr>
        <w:t>pH</w:t>
      </w:r>
      <w:r>
        <w:t xml:space="preserve"> = 4 </w:t>
      </w:r>
      <w:r w:rsidR="003F1E8D">
        <w:t>δ</w:t>
      </w:r>
      <w:r>
        <w:t>) 5 10</w:t>
      </w:r>
      <w:r w:rsidRPr="00F802C9">
        <w:rPr>
          <w:vertAlign w:val="superscript"/>
        </w:rPr>
        <w:t>-4</w:t>
      </w:r>
      <w:r>
        <w:t xml:space="preserve"> 10</w:t>
      </w:r>
      <w:r w:rsidRPr="00F802C9">
        <w:rPr>
          <w:vertAlign w:val="superscript"/>
        </w:rPr>
        <w:t>-3</w:t>
      </w:r>
    </w:p>
    <w:p w:rsidR="00D57A37" w:rsidRDefault="007E7765" w:rsidP="00D57A37">
      <w:pPr>
        <w:spacing w:line="360" w:lineRule="auto"/>
        <w:jc w:val="both"/>
      </w:pPr>
      <w:r w:rsidRPr="00515A5B">
        <w:rPr>
          <w:b/>
        </w:rPr>
        <w:fldChar w:fldCharType="begin"/>
      </w:r>
      <w:r w:rsidR="00D57A37" w:rsidRPr="00515A5B">
        <w:rPr>
          <w:b/>
        </w:rPr>
        <w:instrText xml:space="preserve"> LISTNUM </w:instrText>
      </w:r>
      <w:r w:rsidRPr="00515A5B">
        <w:rPr>
          <w:b/>
        </w:rPr>
        <w:fldChar w:fldCharType="end"/>
      </w:r>
      <w:r w:rsidR="00D57A37">
        <w:rPr>
          <w:b/>
        </w:rPr>
        <w:t xml:space="preserve"> </w:t>
      </w:r>
      <w:r w:rsidR="00D57A37">
        <w:t>Υδατικό διάλυμα, που περιέχει CH</w:t>
      </w:r>
      <w:r w:rsidR="00D57A37">
        <w:rPr>
          <w:vertAlign w:val="subscript"/>
        </w:rPr>
        <w:t>3</w:t>
      </w:r>
      <w:r w:rsidR="00D57A37">
        <w:t xml:space="preserve">COOH συγκέντρωσης 1 Μ και HCOOH συγκέντρωσης 0,8 Μ, βρίσκεται σε θερμοκρασία 25 </w:t>
      </w:r>
      <w:r w:rsidR="00D57A37">
        <w:rPr>
          <w:vertAlign w:val="superscript"/>
        </w:rPr>
        <w:t>ο</w:t>
      </w:r>
      <w:r w:rsidR="00D57A37">
        <w:t>C. Να υπολογιστεί η συγκέντρωση των H</w:t>
      </w:r>
      <w:r w:rsidR="00D57A37">
        <w:rPr>
          <w:vertAlign w:val="subscript"/>
        </w:rPr>
        <w:t>3</w:t>
      </w:r>
      <w:r w:rsidR="00D57A37">
        <w:t>O</w:t>
      </w:r>
      <w:r w:rsidR="00D57A37">
        <w:rPr>
          <w:vertAlign w:val="superscript"/>
        </w:rPr>
        <w:t>+</w:t>
      </w:r>
      <w:r w:rsidR="00D57A37">
        <w:t xml:space="preserve"> στο διάλυμα.</w:t>
      </w:r>
    </w:p>
    <w:p w:rsidR="00D57A37" w:rsidRDefault="00D57A37" w:rsidP="00D57A37">
      <w:pPr>
        <w:spacing w:line="360" w:lineRule="auto"/>
        <w:jc w:val="both"/>
      </w:pPr>
      <w:r>
        <w:t>Δίνονται: • Για το CH</w:t>
      </w:r>
      <w:r>
        <w:rPr>
          <w:vertAlign w:val="subscript"/>
        </w:rPr>
        <w:t>3</w:t>
      </w:r>
      <w:r>
        <w:t>COOH: Ka = 10</w:t>
      </w:r>
      <w:r>
        <w:rPr>
          <w:vertAlign w:val="superscript"/>
        </w:rPr>
        <w:t>-5</w:t>
      </w:r>
      <w:r>
        <w:t xml:space="preserve"> , • Για το HCOOH: Ka′ = 10</w:t>
      </w:r>
      <w:r>
        <w:rPr>
          <w:vertAlign w:val="superscript"/>
        </w:rPr>
        <w:t>-4</w:t>
      </w:r>
      <w:r>
        <w:t xml:space="preserve"> , • Κ</w:t>
      </w:r>
      <w:r>
        <w:rPr>
          <w:vertAlign w:val="subscript"/>
        </w:rPr>
        <w:t>w</w:t>
      </w:r>
      <w:r>
        <w:t xml:space="preserve"> = 10</w:t>
      </w:r>
      <w:r>
        <w:rPr>
          <w:vertAlign w:val="superscript"/>
        </w:rPr>
        <w:t>-14</w:t>
      </w:r>
      <w:r>
        <w:t>.</w:t>
      </w:r>
    </w:p>
    <w:p w:rsidR="00D57A37" w:rsidRPr="00C409D7" w:rsidRDefault="00D57A37" w:rsidP="00D57A37">
      <w:pPr>
        <w:spacing w:line="360" w:lineRule="auto"/>
        <w:jc w:val="both"/>
      </w:pPr>
      <w:r>
        <w:t xml:space="preserve">• Τα δεδομένα του προβλήματος επιτρέπουν τις γνωστές προσεγγίσεις. </w:t>
      </w:r>
      <w:r w:rsidRPr="00C409D7">
        <w:t>(</w:t>
      </w:r>
      <w:r w:rsidRPr="00D57A37">
        <w:rPr>
          <w:b/>
        </w:rPr>
        <w:t>ΠΑΝ</w:t>
      </w:r>
      <w:r w:rsidRPr="00C409D7">
        <w:rPr>
          <w:b/>
        </w:rPr>
        <w:t xml:space="preserve"> 2024.</w:t>
      </w:r>
      <w:r w:rsidRPr="00C409D7">
        <w:t xml:space="preserve"> </w:t>
      </w:r>
      <w:r>
        <w:t>Μονάδες 5</w:t>
      </w:r>
      <w:r w:rsidRPr="00C409D7">
        <w:t>)</w:t>
      </w:r>
    </w:p>
    <w:p w:rsidR="00167931" w:rsidRPr="00515A5B" w:rsidRDefault="007E7765" w:rsidP="00167931">
      <w:pPr>
        <w:spacing w:line="360" w:lineRule="auto"/>
        <w:jc w:val="both"/>
      </w:pPr>
      <w:r w:rsidRPr="00515A5B">
        <w:rPr>
          <w:b/>
        </w:rPr>
        <w:fldChar w:fldCharType="begin"/>
      </w:r>
      <w:r w:rsidR="00167931" w:rsidRPr="00515A5B">
        <w:rPr>
          <w:b/>
        </w:rPr>
        <w:instrText xml:space="preserve"> LISTNUM </w:instrText>
      </w:r>
      <w:r w:rsidRPr="00515A5B">
        <w:rPr>
          <w:b/>
        </w:rPr>
        <w:fldChar w:fldCharType="end"/>
      </w:r>
      <w:r w:rsidR="004948D4">
        <w:rPr>
          <w:b/>
        </w:rPr>
        <w:t xml:space="preserve"> </w:t>
      </w:r>
      <w:r w:rsidR="00167931" w:rsidRPr="00515A5B">
        <w:t xml:space="preserve">Υδατικό διάλυμα έχει θερμοκρασία 25 </w:t>
      </w:r>
      <w:r w:rsidR="00167931" w:rsidRPr="00515A5B">
        <w:rPr>
          <w:vertAlign w:val="superscript"/>
        </w:rPr>
        <w:t>ο</w:t>
      </w:r>
      <w:r w:rsidR="00167931" w:rsidRPr="00515A5B">
        <w:rPr>
          <w:lang w:val="en-US"/>
        </w:rPr>
        <w:t>C</w:t>
      </w:r>
      <w:r w:rsidR="00167931" w:rsidRPr="00515A5B">
        <w:t xml:space="preserve"> και περιέχει τα ασθενή μονοπρωτικά οξέα ΗΑ και ΗΒ με συγκέντρωση 0,2 Μ και 0,1Μ αντίστοιχα.</w:t>
      </w:r>
    </w:p>
    <w:p w:rsidR="00167931" w:rsidRPr="00515A5B" w:rsidRDefault="00167931" w:rsidP="00167931">
      <w:pPr>
        <w:spacing w:line="360" w:lineRule="auto"/>
        <w:jc w:val="both"/>
      </w:pPr>
      <w:r w:rsidRPr="00515A5B">
        <w:rPr>
          <w:bCs/>
        </w:rPr>
        <w:t xml:space="preserve">α) </w:t>
      </w:r>
      <w:r w:rsidRPr="00515A5B">
        <w:t>Ποιο οξύ είναι ισχυρότερο, το ΗΑ ή το ΗΒ; Δίνονται: Κ</w:t>
      </w:r>
      <w:r w:rsidRPr="00515A5B">
        <w:rPr>
          <w:vertAlign w:val="subscript"/>
        </w:rPr>
        <w:t>α</w:t>
      </w:r>
      <w:r w:rsidRPr="00515A5B">
        <w:t>ΗΑ= 10</w:t>
      </w:r>
      <w:r w:rsidRPr="00515A5B">
        <w:rPr>
          <w:vertAlign w:val="superscript"/>
        </w:rPr>
        <w:t>-6</w:t>
      </w:r>
      <w:r w:rsidRPr="00515A5B">
        <w:t xml:space="preserve"> και Κ</w:t>
      </w:r>
      <w:r w:rsidRPr="00515A5B">
        <w:rPr>
          <w:vertAlign w:val="subscript"/>
          <w:lang w:val="en-US"/>
        </w:rPr>
        <w:t>a</w:t>
      </w:r>
      <w:r w:rsidRPr="00515A5B">
        <w:t>΄ΗΒ = 8</w:t>
      </w:r>
      <w:r w:rsidRPr="00515A5B">
        <w:sym w:font="Symbol" w:char="F0D7"/>
      </w:r>
      <w:r w:rsidRPr="00515A5B">
        <w:t>10</w:t>
      </w:r>
      <w:r w:rsidRPr="00515A5B">
        <w:rPr>
          <w:vertAlign w:val="superscript"/>
        </w:rPr>
        <w:t>-6</w:t>
      </w:r>
      <w:r w:rsidRPr="00515A5B">
        <w:t>, θ=25</w:t>
      </w:r>
      <w:r w:rsidRPr="00515A5B">
        <w:rPr>
          <w:vertAlign w:val="superscript"/>
        </w:rPr>
        <w:t>ο</w:t>
      </w:r>
      <w:r w:rsidRPr="00515A5B">
        <w:rPr>
          <w:lang w:val="en-US"/>
        </w:rPr>
        <w:t>C</w:t>
      </w:r>
      <w:r w:rsidRPr="00515A5B">
        <w:t>.</w:t>
      </w:r>
    </w:p>
    <w:p w:rsidR="00167931" w:rsidRPr="00515A5B" w:rsidRDefault="00167931" w:rsidP="00167931">
      <w:pPr>
        <w:spacing w:line="360" w:lineRule="auto"/>
        <w:jc w:val="both"/>
      </w:pPr>
      <w:r w:rsidRPr="00515A5B">
        <w:rPr>
          <w:bCs/>
        </w:rPr>
        <w:t xml:space="preserve">β) </w:t>
      </w:r>
      <w:r w:rsidRPr="00515A5B">
        <w:t>Να υπολογίστε το pH</w:t>
      </w:r>
      <w:r>
        <w:t xml:space="preserve"> του διαλ/</w:t>
      </w:r>
      <w:r w:rsidRPr="00515A5B">
        <w:t>τος και τον βαθμό ιοντισμού του κάθε οξέος στο διάλυμα αυτό.</w:t>
      </w:r>
    </w:p>
    <w:p w:rsidR="00167931" w:rsidRPr="00515A5B" w:rsidRDefault="00167931" w:rsidP="00167931">
      <w:pPr>
        <w:spacing w:line="360" w:lineRule="auto"/>
        <w:ind w:firstLine="240"/>
        <w:jc w:val="right"/>
      </w:pPr>
      <w:r w:rsidRPr="00515A5B">
        <w:t xml:space="preserve">Απ. β) </w:t>
      </w:r>
      <w:r w:rsidRPr="00515A5B">
        <w:rPr>
          <w:lang w:val="en-US"/>
        </w:rPr>
        <w:t>pH</w:t>
      </w:r>
      <w:r w:rsidRPr="00515A5B">
        <w:t xml:space="preserve"> = 3 , α</w:t>
      </w:r>
      <w:r w:rsidRPr="00515A5B">
        <w:rPr>
          <w:vertAlign w:val="subscript"/>
        </w:rPr>
        <w:t>ΗΑ</w:t>
      </w:r>
      <w:r w:rsidRPr="00515A5B">
        <w:t xml:space="preserve"> = 10</w:t>
      </w:r>
      <w:r w:rsidRPr="00515A5B">
        <w:rPr>
          <w:vertAlign w:val="superscript"/>
        </w:rPr>
        <w:t>-3</w:t>
      </w:r>
      <w:r w:rsidRPr="00515A5B">
        <w:t>, α</w:t>
      </w:r>
      <w:r w:rsidRPr="00515A5B">
        <w:rPr>
          <w:vertAlign w:val="subscript"/>
        </w:rPr>
        <w:t>Η</w:t>
      </w:r>
      <w:r w:rsidRPr="00515A5B">
        <w:rPr>
          <w:vertAlign w:val="subscript"/>
          <w:lang w:val="en-US"/>
        </w:rPr>
        <w:t>B</w:t>
      </w:r>
      <w:r w:rsidRPr="00515A5B">
        <w:t xml:space="preserve"> = 8·10</w:t>
      </w:r>
      <w:r w:rsidRPr="00515A5B">
        <w:rPr>
          <w:vertAlign w:val="superscript"/>
        </w:rPr>
        <w:t>-3</w:t>
      </w:r>
    </w:p>
    <w:p w:rsidR="00BB1667" w:rsidRPr="00515A5B" w:rsidRDefault="007E7765" w:rsidP="00BB1667">
      <w:pPr>
        <w:spacing w:line="360" w:lineRule="auto"/>
        <w:jc w:val="both"/>
      </w:pPr>
      <w:r w:rsidRPr="00515A5B">
        <w:rPr>
          <w:b/>
        </w:rPr>
        <w:fldChar w:fldCharType="begin"/>
      </w:r>
      <w:r w:rsidR="00BB1667" w:rsidRPr="00515A5B">
        <w:rPr>
          <w:b/>
        </w:rPr>
        <w:instrText xml:space="preserve"> LISTNUM </w:instrText>
      </w:r>
      <w:r w:rsidRPr="00515A5B">
        <w:rPr>
          <w:b/>
        </w:rPr>
        <w:fldChar w:fldCharType="end"/>
      </w:r>
      <w:r w:rsidR="00BB1667" w:rsidRPr="00515A5B">
        <w:rPr>
          <w:b/>
        </w:rPr>
        <w:t xml:space="preserve"> </w:t>
      </w:r>
      <w:r w:rsidR="00BB1667" w:rsidRPr="00515A5B">
        <w:t>Αναμιγνύουμε ίσους όγκους υδατικού διαλύματος CΗ</w:t>
      </w:r>
      <w:r w:rsidR="00BB1667" w:rsidRPr="00515A5B">
        <w:rPr>
          <w:vertAlign w:val="subscript"/>
        </w:rPr>
        <w:t>3</w:t>
      </w:r>
      <w:r w:rsidR="00BB1667" w:rsidRPr="00515A5B">
        <w:t>COOΗ 1 Μ και υδατικού διαλύματος HCOOH. Στο τελικό διάλυμα που προκύπτει, έχουμε [Η</w:t>
      </w:r>
      <w:r w:rsidR="00BB1667" w:rsidRPr="00515A5B">
        <w:rPr>
          <w:vertAlign w:val="subscript"/>
        </w:rPr>
        <w:t>3</w:t>
      </w:r>
      <w:r w:rsidR="00BB1667" w:rsidRPr="00515A5B">
        <w:t>Ο</w:t>
      </w:r>
      <w:r w:rsidR="00BB1667" w:rsidRPr="00515A5B">
        <w:rPr>
          <w:vertAlign w:val="superscript"/>
        </w:rPr>
        <w:t>+</w:t>
      </w:r>
      <w:r w:rsidR="00BB1667" w:rsidRPr="00515A5B">
        <w:t>] = 5·10</w:t>
      </w:r>
      <w:r w:rsidR="00BB1667" w:rsidRPr="00515A5B">
        <w:rPr>
          <w:vertAlign w:val="superscript"/>
        </w:rPr>
        <w:t>−3</w:t>
      </w:r>
      <w:r w:rsidR="00BB1667" w:rsidRPr="00515A5B">
        <w:t xml:space="preserve"> Μ</w:t>
      </w:r>
      <w:r w:rsidR="009B2FAB">
        <w:t xml:space="preserve"> </w:t>
      </w:r>
      <w:r w:rsidR="00F77493">
        <w:t xml:space="preserve">στους 25 </w:t>
      </w:r>
      <w:r w:rsidR="00F77493">
        <w:rPr>
          <w:vertAlign w:val="superscript"/>
        </w:rPr>
        <w:t>ο</w:t>
      </w:r>
      <w:r w:rsidR="00F77493">
        <w:rPr>
          <w:lang w:val="en-US"/>
        </w:rPr>
        <w:t>C</w:t>
      </w:r>
      <w:r w:rsidR="00BB1667" w:rsidRPr="00515A5B">
        <w:t>.</w:t>
      </w:r>
    </w:p>
    <w:p w:rsidR="00E366F1" w:rsidRPr="00515A5B" w:rsidRDefault="00BB1667" w:rsidP="00E366F1">
      <w:pPr>
        <w:spacing w:line="360" w:lineRule="auto"/>
      </w:pPr>
      <w:r w:rsidRPr="00515A5B">
        <w:t>Να υπολογίσετε την αρχική συγκέντρωση του υδατικού διαλύματος ΗCOOH.</w:t>
      </w:r>
      <w:r w:rsidR="00E366F1" w:rsidRPr="00515A5B">
        <w:t xml:space="preserve"> </w:t>
      </w:r>
      <w:r w:rsidRPr="00515A5B">
        <w:t>Δίνονται:</w:t>
      </w:r>
    </w:p>
    <w:p w:rsidR="00B020DE" w:rsidRPr="00515A5B" w:rsidRDefault="00BB1667" w:rsidP="00E366F1">
      <w:pPr>
        <w:spacing w:line="360" w:lineRule="auto"/>
      </w:pPr>
      <w:r w:rsidRPr="00515A5B">
        <w:t>• Για το CΗ</w:t>
      </w:r>
      <w:r w:rsidRPr="00515A5B">
        <w:rPr>
          <w:vertAlign w:val="subscript"/>
        </w:rPr>
        <w:t>3</w:t>
      </w:r>
      <w:r w:rsidRPr="00515A5B">
        <w:t>COOΗ: Κ</w:t>
      </w:r>
      <w:r w:rsidR="006B73A0" w:rsidRPr="00515A5B">
        <w:rPr>
          <w:vertAlign w:val="subscript"/>
        </w:rPr>
        <w:t>α</w:t>
      </w:r>
      <w:r w:rsidRPr="00515A5B">
        <w:t xml:space="preserve"> = 10</w:t>
      </w:r>
      <w:r w:rsidRPr="00515A5B">
        <w:rPr>
          <w:vertAlign w:val="superscript"/>
        </w:rPr>
        <w:t>−5</w:t>
      </w:r>
      <w:r w:rsidRPr="00515A5B">
        <w:t xml:space="preserve"> και για το ΗCOOH: Κ</w:t>
      </w:r>
      <w:r w:rsidR="006B73A0" w:rsidRPr="00515A5B">
        <w:rPr>
          <w:vertAlign w:val="subscript"/>
        </w:rPr>
        <w:t>α</w:t>
      </w:r>
      <w:r w:rsidRPr="00515A5B">
        <w:t xml:space="preserve"> = 2·10</w:t>
      </w:r>
      <w:r w:rsidRPr="00515A5B">
        <w:rPr>
          <w:vertAlign w:val="superscript"/>
        </w:rPr>
        <w:t>−4</w:t>
      </w:r>
      <w:r w:rsidRPr="00515A5B">
        <w:t>.</w:t>
      </w:r>
      <w:r w:rsidR="00E366F1" w:rsidRPr="00515A5B">
        <w:t xml:space="preserve"> </w:t>
      </w:r>
      <w:r w:rsidRPr="00515A5B">
        <w:t>• Κ</w:t>
      </w:r>
      <w:r w:rsidRPr="00515A5B">
        <w:rPr>
          <w:vertAlign w:val="subscript"/>
        </w:rPr>
        <w:t>w</w:t>
      </w:r>
      <w:r w:rsidRPr="00515A5B">
        <w:t xml:space="preserve"> = 10</w:t>
      </w:r>
      <w:r w:rsidRPr="00515A5B">
        <w:rPr>
          <w:vertAlign w:val="superscript"/>
        </w:rPr>
        <w:t>-14</w:t>
      </w:r>
      <w:r w:rsidRPr="00515A5B">
        <w:t xml:space="preserve"> και θ = 25</w:t>
      </w:r>
      <w:r w:rsidRPr="00515A5B">
        <w:rPr>
          <w:vertAlign w:val="superscript"/>
        </w:rPr>
        <w:t>ο</w:t>
      </w:r>
      <w:r w:rsidRPr="00515A5B">
        <w:t xml:space="preserve"> C</w:t>
      </w:r>
    </w:p>
    <w:p w:rsidR="00B020DE" w:rsidRDefault="00842F4C" w:rsidP="00842F4C">
      <w:pPr>
        <w:spacing w:line="360" w:lineRule="auto"/>
        <w:jc w:val="right"/>
      </w:pPr>
      <w:r w:rsidRPr="00515A5B">
        <w:t>Απ: C = 0,2 Μ</w:t>
      </w:r>
    </w:p>
    <w:p w:rsidR="00167931" w:rsidRDefault="007E7765" w:rsidP="00167931">
      <w:pPr>
        <w:spacing w:line="360" w:lineRule="auto"/>
        <w:jc w:val="both"/>
      </w:pPr>
      <w:r w:rsidRPr="00515A5B">
        <w:rPr>
          <w:b/>
        </w:rPr>
        <w:fldChar w:fldCharType="begin"/>
      </w:r>
      <w:r w:rsidR="00167931" w:rsidRPr="00515A5B">
        <w:rPr>
          <w:b/>
        </w:rPr>
        <w:instrText xml:space="preserve"> LISTNUM </w:instrText>
      </w:r>
      <w:r w:rsidRPr="00515A5B">
        <w:rPr>
          <w:b/>
        </w:rPr>
        <w:fldChar w:fldCharType="end"/>
      </w:r>
      <w:r w:rsidR="00167931" w:rsidRPr="00515A5B">
        <w:rPr>
          <w:b/>
        </w:rPr>
        <w:t xml:space="preserve"> </w:t>
      </w:r>
      <w:r w:rsidR="00167931">
        <w:t>Υδατικό διάλυμα Δ περιέχει τα ασθενή μονοπρωτικά οξέα ΗΑ 0,1 Μ και ΗΒ 0,5 Μ και τα άλατά τους NaA 0,2 Μ και NaB 0,1 Μ</w:t>
      </w:r>
      <w:r w:rsidR="00F77493">
        <w:t xml:space="preserve"> στους 25 </w:t>
      </w:r>
      <w:r w:rsidR="00F77493">
        <w:rPr>
          <w:vertAlign w:val="superscript"/>
        </w:rPr>
        <w:t>ο</w:t>
      </w:r>
      <w:r w:rsidR="00F77493">
        <w:rPr>
          <w:lang w:val="en-US"/>
        </w:rPr>
        <w:t>C</w:t>
      </w:r>
      <w:r w:rsidR="00167931">
        <w:t>. Δίνεται για το οξύ ΗΑ: K</w:t>
      </w:r>
      <w:r w:rsidR="00167931">
        <w:rPr>
          <w:vertAlign w:val="subscript"/>
        </w:rPr>
        <w:t>a</w:t>
      </w:r>
      <w:r w:rsidR="00167931">
        <w:t xml:space="preserve"> = 2</w:t>
      </w:r>
      <w:r w:rsidR="00167931">
        <w:rPr>
          <w:vertAlign w:val="superscript"/>
        </w:rPr>
        <w:t>.</w:t>
      </w:r>
      <w:r w:rsidR="00167931">
        <w:t>10</w:t>
      </w:r>
      <w:r w:rsidR="00167931">
        <w:rPr>
          <w:vertAlign w:val="superscript"/>
        </w:rPr>
        <w:t>-4</w:t>
      </w:r>
      <w:r w:rsidR="00167931">
        <w:t>.</w:t>
      </w:r>
    </w:p>
    <w:p w:rsidR="00167931" w:rsidRDefault="00167931" w:rsidP="00167931">
      <w:pPr>
        <w:spacing w:line="360" w:lineRule="auto"/>
        <w:jc w:val="both"/>
      </w:pPr>
      <w:r>
        <w:t>α</w:t>
      </w:r>
      <w:r>
        <w:rPr>
          <w:rFonts w:eastAsia="TimesNewRoman"/>
        </w:rPr>
        <w:t>)</w:t>
      </w:r>
      <w:r>
        <w:t xml:space="preserve"> Να υπολογίσετε το pH του διαλύματος Δ.</w:t>
      </w:r>
      <w:r w:rsidR="002C6113">
        <w:t xml:space="preserve">    </w:t>
      </w:r>
      <w:r>
        <w:t>β</w:t>
      </w:r>
      <w:r>
        <w:rPr>
          <w:rFonts w:eastAsia="TimesNewRoman"/>
        </w:rPr>
        <w:t>)</w:t>
      </w:r>
      <w:r>
        <w:t xml:space="preserve"> Να συγκρίνετε την ισχύ των οξέων ΗΑ και ΗΒ.</w:t>
      </w:r>
    </w:p>
    <w:p w:rsidR="00167931" w:rsidRDefault="00167931" w:rsidP="00167931">
      <w:pPr>
        <w:spacing w:line="360" w:lineRule="auto"/>
        <w:jc w:val="right"/>
      </w:pPr>
      <w:r>
        <w:t>Απ: α) pH = 4 β) ΗΑ &gt; ΗΒ</w:t>
      </w:r>
    </w:p>
    <w:p w:rsidR="002C6113" w:rsidRDefault="002C6113">
      <w:pPr>
        <w:rPr>
          <w:b/>
          <w:spacing w:val="20"/>
          <w:sz w:val="28"/>
          <w:szCs w:val="28"/>
          <w:u w:val="single"/>
        </w:rPr>
      </w:pPr>
      <w:r>
        <w:rPr>
          <w:b/>
          <w:spacing w:val="20"/>
          <w:sz w:val="28"/>
          <w:szCs w:val="28"/>
          <w:u w:val="single"/>
        </w:rPr>
        <w:br w:type="page"/>
      </w:r>
    </w:p>
    <w:p w:rsidR="002473F2" w:rsidRPr="00883834" w:rsidRDefault="00E36263" w:rsidP="00E36263">
      <w:pPr>
        <w:spacing w:line="360" w:lineRule="auto"/>
        <w:jc w:val="center"/>
        <w:rPr>
          <w:b/>
          <w:spacing w:val="20"/>
          <w:sz w:val="28"/>
          <w:szCs w:val="28"/>
          <w:u w:val="single"/>
        </w:rPr>
      </w:pPr>
      <w:r w:rsidRPr="00883834">
        <w:rPr>
          <w:b/>
          <w:spacing w:val="20"/>
          <w:sz w:val="28"/>
          <w:szCs w:val="28"/>
          <w:u w:val="single"/>
        </w:rPr>
        <w:lastRenderedPageBreak/>
        <w:sym w:font="Wingdings" w:char="F034"/>
      </w:r>
      <w:r w:rsidRPr="00883834">
        <w:rPr>
          <w:b/>
          <w:spacing w:val="20"/>
          <w:sz w:val="28"/>
          <w:szCs w:val="28"/>
          <w:u w:val="single"/>
        </w:rPr>
        <w:t>Ανάμιξη διαλυμάτων ηλεκτρολυτών που αντιδρούν μεταξύ τους.</w:t>
      </w:r>
    </w:p>
    <w:p w:rsidR="002473F2" w:rsidRPr="00EC63AA" w:rsidRDefault="002473F2" w:rsidP="00EC63AA">
      <w:pPr>
        <w:spacing w:line="360" w:lineRule="auto"/>
        <w:rPr>
          <w:b/>
          <w:spacing w:val="38"/>
          <w:u w:val="wavyDouble"/>
        </w:rPr>
      </w:pPr>
      <w:r w:rsidRPr="00EC63AA">
        <w:rPr>
          <w:b/>
          <w:bCs/>
        </w:rPr>
        <w:sym w:font="Wingdings 2" w:char="F0B2"/>
      </w:r>
      <w:r w:rsidRPr="00EC63AA">
        <w:rPr>
          <w:b/>
          <w:spacing w:val="24"/>
          <w:u w:val="dash"/>
        </w:rPr>
        <w:t>Κυριότερες περιπτώσεις αντιδράσεων μεταξύ ηλεκτρολυτών</w:t>
      </w:r>
    </w:p>
    <w:p w:rsidR="002473F2" w:rsidRPr="00515A5B" w:rsidRDefault="002473F2" w:rsidP="002473F2">
      <w:pPr>
        <w:spacing w:line="360" w:lineRule="auto"/>
        <w:ind w:left="1"/>
        <w:rPr>
          <w:b/>
          <w:spacing w:val="20"/>
        </w:rPr>
      </w:pPr>
      <w:r w:rsidRPr="00515A5B">
        <w:rPr>
          <w:b/>
          <w:bCs/>
        </w:rPr>
        <w:t>1.</w:t>
      </w:r>
      <w:r w:rsidRPr="00515A5B">
        <w:rPr>
          <w:b/>
        </w:rPr>
        <w:t xml:space="preserve"> </w:t>
      </w:r>
      <w:r w:rsidRPr="00515A5B">
        <w:rPr>
          <w:b/>
          <w:u w:val="wave"/>
        </w:rPr>
        <w:t>Αντιδράσεις εξουδετέρωσης</w:t>
      </w:r>
      <w:r w:rsidRPr="00515A5B">
        <w:rPr>
          <w:b/>
        </w:rPr>
        <w:t xml:space="preserve"> </w:t>
      </w:r>
      <w:r w:rsidR="00883834">
        <w:rPr>
          <w:b/>
        </w:rPr>
        <w:t>(είναι εξώθερμες).</w:t>
      </w:r>
    </w:p>
    <w:tbl>
      <w:tblPr>
        <w:tblW w:w="0" w:type="auto"/>
        <w:jc w:val="center"/>
        <w:tblLook w:val="01E0"/>
      </w:tblPr>
      <w:tblGrid>
        <w:gridCol w:w="1310"/>
        <w:gridCol w:w="472"/>
        <w:gridCol w:w="1057"/>
        <w:gridCol w:w="573"/>
        <w:gridCol w:w="1743"/>
        <w:gridCol w:w="472"/>
        <w:gridCol w:w="763"/>
      </w:tblGrid>
      <w:tr w:rsidR="00192A90" w:rsidRPr="00515A5B" w:rsidTr="00A42600">
        <w:trPr>
          <w:trHeight w:val="300"/>
          <w:jc w:val="center"/>
        </w:trPr>
        <w:tc>
          <w:tcPr>
            <w:tcW w:w="1310" w:type="dxa"/>
            <w:shd w:val="clear" w:color="auto" w:fill="auto"/>
          </w:tcPr>
          <w:p w:rsidR="00080D50" w:rsidRPr="00515A5B" w:rsidRDefault="00080D50" w:rsidP="00EC63AA">
            <w:pPr>
              <w:spacing w:line="360" w:lineRule="auto"/>
              <w:jc w:val="center"/>
              <w:rPr>
                <w:lang w:val="en-US"/>
              </w:rPr>
            </w:pPr>
            <w:r w:rsidRPr="00515A5B">
              <w:rPr>
                <w:b/>
                <w:bCs/>
                <w:spacing w:val="20"/>
              </w:rPr>
              <w:t>οξύ</w:t>
            </w:r>
          </w:p>
        </w:tc>
        <w:tc>
          <w:tcPr>
            <w:tcW w:w="472" w:type="dxa"/>
            <w:shd w:val="clear" w:color="auto" w:fill="auto"/>
          </w:tcPr>
          <w:p w:rsidR="00080D50" w:rsidRPr="00515A5B" w:rsidRDefault="00080D50" w:rsidP="00EC63AA">
            <w:pPr>
              <w:spacing w:line="360" w:lineRule="auto"/>
              <w:jc w:val="center"/>
              <w:rPr>
                <w:lang w:val="en-US"/>
              </w:rPr>
            </w:pPr>
            <w:r w:rsidRPr="00515A5B">
              <w:rPr>
                <w:lang w:val="en-US"/>
              </w:rPr>
              <w:t>+</w:t>
            </w:r>
          </w:p>
        </w:tc>
        <w:tc>
          <w:tcPr>
            <w:tcW w:w="1057" w:type="dxa"/>
            <w:shd w:val="clear" w:color="auto" w:fill="auto"/>
          </w:tcPr>
          <w:p w:rsidR="00080D50" w:rsidRPr="00515A5B" w:rsidRDefault="00080D50" w:rsidP="00EC63AA">
            <w:pPr>
              <w:spacing w:line="360" w:lineRule="auto"/>
              <w:jc w:val="center"/>
              <w:rPr>
                <w:lang w:val="en-US"/>
              </w:rPr>
            </w:pPr>
            <w:r w:rsidRPr="00515A5B">
              <w:rPr>
                <w:b/>
                <w:bCs/>
                <w:spacing w:val="20"/>
              </w:rPr>
              <w:t>βάση</w:t>
            </w:r>
          </w:p>
        </w:tc>
        <w:tc>
          <w:tcPr>
            <w:tcW w:w="573" w:type="dxa"/>
            <w:shd w:val="clear" w:color="auto" w:fill="auto"/>
          </w:tcPr>
          <w:p w:rsidR="00080D50" w:rsidRPr="00515A5B" w:rsidRDefault="00080D50" w:rsidP="00EC63AA">
            <w:pPr>
              <w:spacing w:line="360" w:lineRule="auto"/>
              <w:jc w:val="center"/>
            </w:pPr>
            <w:r w:rsidRPr="00515A5B">
              <w:t>→</w:t>
            </w:r>
          </w:p>
        </w:tc>
        <w:tc>
          <w:tcPr>
            <w:tcW w:w="1743" w:type="dxa"/>
            <w:shd w:val="clear" w:color="auto" w:fill="auto"/>
          </w:tcPr>
          <w:p w:rsidR="00080D50" w:rsidRPr="00515A5B" w:rsidRDefault="00080D50" w:rsidP="00EC63AA">
            <w:pPr>
              <w:spacing w:line="360" w:lineRule="auto"/>
              <w:jc w:val="center"/>
              <w:rPr>
                <w:lang w:val="en-US"/>
              </w:rPr>
            </w:pPr>
            <w:r w:rsidRPr="00515A5B">
              <w:rPr>
                <w:b/>
                <w:bCs/>
                <w:spacing w:val="20"/>
              </w:rPr>
              <w:t>άλας</w:t>
            </w:r>
          </w:p>
        </w:tc>
        <w:tc>
          <w:tcPr>
            <w:tcW w:w="472" w:type="dxa"/>
            <w:shd w:val="clear" w:color="auto" w:fill="auto"/>
          </w:tcPr>
          <w:p w:rsidR="00080D50" w:rsidRPr="00515A5B" w:rsidRDefault="00080D50" w:rsidP="00EC63AA">
            <w:pPr>
              <w:spacing w:line="360" w:lineRule="auto"/>
              <w:jc w:val="center"/>
              <w:rPr>
                <w:lang w:val="en-US"/>
              </w:rPr>
            </w:pPr>
            <w:r w:rsidRPr="00515A5B">
              <w:rPr>
                <w:lang w:val="en-US"/>
              </w:rPr>
              <w:t>+</w:t>
            </w:r>
          </w:p>
        </w:tc>
        <w:tc>
          <w:tcPr>
            <w:tcW w:w="763" w:type="dxa"/>
            <w:shd w:val="clear" w:color="auto" w:fill="auto"/>
          </w:tcPr>
          <w:p w:rsidR="00080D50" w:rsidRPr="00515A5B" w:rsidRDefault="00080D50" w:rsidP="00EC63AA">
            <w:pPr>
              <w:spacing w:line="360" w:lineRule="auto"/>
              <w:jc w:val="center"/>
              <w:rPr>
                <w:lang w:val="en-US"/>
              </w:rPr>
            </w:pPr>
            <w:r w:rsidRPr="00515A5B">
              <w:rPr>
                <w:b/>
                <w:bCs/>
                <w:spacing w:val="20"/>
              </w:rPr>
              <w:t>νερό</w:t>
            </w:r>
            <w:r w:rsidRPr="00515A5B">
              <w:rPr>
                <w:lang w:val="en-US"/>
              </w:rPr>
              <w:t xml:space="preserve"> </w:t>
            </w:r>
          </w:p>
        </w:tc>
      </w:tr>
      <w:tr w:rsidR="00192A90" w:rsidRPr="00515A5B" w:rsidTr="00A42600">
        <w:trPr>
          <w:trHeight w:val="300"/>
          <w:jc w:val="center"/>
        </w:trPr>
        <w:tc>
          <w:tcPr>
            <w:tcW w:w="1310" w:type="dxa"/>
            <w:shd w:val="clear" w:color="auto" w:fill="auto"/>
          </w:tcPr>
          <w:p w:rsidR="00276DE8" w:rsidRPr="00515A5B" w:rsidRDefault="00276DE8" w:rsidP="00EC63AA">
            <w:pPr>
              <w:spacing w:line="360" w:lineRule="auto"/>
              <w:jc w:val="center"/>
              <w:rPr>
                <w:lang w:val="en-US"/>
              </w:rPr>
            </w:pPr>
            <w:r w:rsidRPr="00515A5B">
              <w:t>Η</w:t>
            </w:r>
            <w:r w:rsidRPr="00515A5B">
              <w:rPr>
                <w:lang w:val="en-US"/>
              </w:rPr>
              <w:t>Cl</w:t>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1057" w:type="dxa"/>
            <w:shd w:val="clear" w:color="auto" w:fill="auto"/>
          </w:tcPr>
          <w:p w:rsidR="00276DE8" w:rsidRPr="00515A5B" w:rsidRDefault="00276DE8" w:rsidP="00EC63AA">
            <w:pPr>
              <w:spacing w:line="360" w:lineRule="auto"/>
              <w:jc w:val="center"/>
              <w:rPr>
                <w:lang w:val="en-US"/>
              </w:rPr>
            </w:pPr>
            <w:r w:rsidRPr="00515A5B">
              <w:rPr>
                <w:lang w:val="en-US"/>
              </w:rPr>
              <w:t>CH</w:t>
            </w:r>
            <w:r w:rsidRPr="00515A5B">
              <w:rPr>
                <w:vertAlign w:val="subscript"/>
              </w:rPr>
              <w:t>3</w:t>
            </w:r>
            <w:r w:rsidRPr="00515A5B">
              <w:rPr>
                <w:lang w:val="en-US"/>
              </w:rPr>
              <w:t>NH</w:t>
            </w:r>
            <w:r w:rsidRPr="00515A5B">
              <w:rPr>
                <w:vertAlign w:val="subscript"/>
                <w:lang w:val="en-US"/>
              </w:rPr>
              <w:t>2</w:t>
            </w:r>
          </w:p>
        </w:tc>
        <w:tc>
          <w:tcPr>
            <w:tcW w:w="573" w:type="dxa"/>
            <w:shd w:val="clear" w:color="auto" w:fill="auto"/>
          </w:tcPr>
          <w:p w:rsidR="00276DE8" w:rsidRPr="00515A5B" w:rsidRDefault="00276DE8" w:rsidP="00EC63AA">
            <w:pPr>
              <w:spacing w:line="360" w:lineRule="auto"/>
              <w:jc w:val="center"/>
            </w:pPr>
          </w:p>
        </w:tc>
        <w:tc>
          <w:tcPr>
            <w:tcW w:w="1743" w:type="dxa"/>
            <w:shd w:val="clear" w:color="auto" w:fill="auto"/>
          </w:tcPr>
          <w:p w:rsidR="00276DE8" w:rsidRPr="00515A5B" w:rsidRDefault="00276DE8" w:rsidP="00EC63AA">
            <w:pPr>
              <w:spacing w:line="360" w:lineRule="auto"/>
              <w:jc w:val="center"/>
              <w:rPr>
                <w:lang w:val="en-US"/>
              </w:rPr>
            </w:pPr>
            <w:r w:rsidRPr="00515A5B">
              <w:rPr>
                <w:lang w:val="en-US"/>
              </w:rPr>
              <w:t>CH</w:t>
            </w:r>
            <w:r w:rsidRPr="00515A5B">
              <w:rPr>
                <w:vertAlign w:val="subscript"/>
              </w:rPr>
              <w:t>3</w:t>
            </w:r>
            <w:r w:rsidRPr="00515A5B">
              <w:rPr>
                <w:lang w:val="en-US"/>
              </w:rPr>
              <w:t>NH</w:t>
            </w:r>
            <w:r w:rsidRPr="00515A5B">
              <w:rPr>
                <w:vertAlign w:val="subscript"/>
                <w:lang w:val="en-US"/>
              </w:rPr>
              <w:t>3</w:t>
            </w:r>
            <w:r w:rsidRPr="00515A5B">
              <w:rPr>
                <w:lang w:val="en-US"/>
              </w:rPr>
              <w:t>Cl</w:t>
            </w:r>
          </w:p>
        </w:tc>
        <w:tc>
          <w:tcPr>
            <w:tcW w:w="472" w:type="dxa"/>
            <w:shd w:val="clear" w:color="auto" w:fill="auto"/>
          </w:tcPr>
          <w:p w:rsidR="00276DE8" w:rsidRPr="00515A5B" w:rsidRDefault="00276DE8" w:rsidP="00EC63AA">
            <w:pPr>
              <w:spacing w:line="360" w:lineRule="auto"/>
              <w:jc w:val="center"/>
              <w:rPr>
                <w:lang w:val="en-US"/>
              </w:rPr>
            </w:pPr>
          </w:p>
        </w:tc>
        <w:tc>
          <w:tcPr>
            <w:tcW w:w="763" w:type="dxa"/>
            <w:shd w:val="clear" w:color="auto" w:fill="auto"/>
          </w:tcPr>
          <w:p w:rsidR="00276DE8" w:rsidRPr="00515A5B" w:rsidRDefault="00276DE8" w:rsidP="00EC63AA">
            <w:pPr>
              <w:spacing w:line="360" w:lineRule="auto"/>
              <w:jc w:val="center"/>
            </w:pPr>
          </w:p>
        </w:tc>
      </w:tr>
      <w:tr w:rsidR="00192A90" w:rsidRPr="00515A5B" w:rsidTr="00A42600">
        <w:trPr>
          <w:trHeight w:val="300"/>
          <w:jc w:val="center"/>
        </w:trPr>
        <w:tc>
          <w:tcPr>
            <w:tcW w:w="1310" w:type="dxa"/>
            <w:shd w:val="clear" w:color="auto" w:fill="auto"/>
          </w:tcPr>
          <w:p w:rsidR="00276DE8" w:rsidRPr="00515A5B" w:rsidRDefault="00276DE8" w:rsidP="00EC63AA">
            <w:pPr>
              <w:spacing w:line="360" w:lineRule="auto"/>
              <w:jc w:val="center"/>
              <w:rPr>
                <w:position w:val="6"/>
                <w:lang w:val="en-US"/>
              </w:rPr>
            </w:pPr>
            <w:r w:rsidRPr="00515A5B">
              <w:rPr>
                <w:lang w:val="en-US"/>
              </w:rPr>
              <w:t>CH</w:t>
            </w:r>
            <w:r w:rsidRPr="00515A5B">
              <w:rPr>
                <w:vertAlign w:val="subscript"/>
              </w:rPr>
              <w:t>3</w:t>
            </w:r>
            <w:r w:rsidRPr="00515A5B">
              <w:rPr>
                <w:lang w:val="en-US"/>
              </w:rPr>
              <w:t>COOH</w:t>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1057" w:type="dxa"/>
            <w:shd w:val="clear" w:color="auto" w:fill="auto"/>
          </w:tcPr>
          <w:p w:rsidR="00276DE8" w:rsidRPr="00515A5B" w:rsidRDefault="00276DE8" w:rsidP="00EC63AA">
            <w:pPr>
              <w:spacing w:line="360" w:lineRule="auto"/>
              <w:jc w:val="center"/>
              <w:rPr>
                <w:position w:val="6"/>
                <w:lang w:val="en-US"/>
              </w:rPr>
            </w:pPr>
            <w:r w:rsidRPr="00515A5B">
              <w:rPr>
                <w:lang w:val="en-US"/>
              </w:rPr>
              <w:t>N</w:t>
            </w:r>
            <w:r w:rsidRPr="00515A5B">
              <w:t>αΟΗ</w:t>
            </w:r>
          </w:p>
        </w:tc>
        <w:tc>
          <w:tcPr>
            <w:tcW w:w="573" w:type="dxa"/>
            <w:shd w:val="clear" w:color="auto" w:fill="auto"/>
          </w:tcPr>
          <w:p w:rsidR="00276DE8" w:rsidRPr="00515A5B" w:rsidRDefault="00276DE8" w:rsidP="00EC63AA">
            <w:pPr>
              <w:spacing w:line="360" w:lineRule="auto"/>
              <w:jc w:val="center"/>
            </w:pPr>
            <w:r w:rsidRPr="00515A5B">
              <w:t>→</w:t>
            </w:r>
          </w:p>
        </w:tc>
        <w:tc>
          <w:tcPr>
            <w:tcW w:w="1743" w:type="dxa"/>
            <w:shd w:val="clear" w:color="auto" w:fill="auto"/>
          </w:tcPr>
          <w:p w:rsidR="00276DE8" w:rsidRPr="00515A5B" w:rsidRDefault="00276DE8" w:rsidP="00EC63AA">
            <w:pPr>
              <w:spacing w:line="360" w:lineRule="auto"/>
              <w:jc w:val="center"/>
            </w:pPr>
            <w:r w:rsidRPr="00515A5B">
              <w:rPr>
                <w:lang w:val="en-US"/>
              </w:rPr>
              <w:t>CH</w:t>
            </w:r>
            <w:r w:rsidRPr="00515A5B">
              <w:rPr>
                <w:vertAlign w:val="subscript"/>
              </w:rPr>
              <w:t>3</w:t>
            </w:r>
            <w:r w:rsidRPr="00515A5B">
              <w:rPr>
                <w:lang w:val="en-US"/>
              </w:rPr>
              <w:t>COO</w:t>
            </w:r>
            <w:r w:rsidRPr="00515A5B">
              <w:t>Να</w:t>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763" w:type="dxa"/>
            <w:shd w:val="clear" w:color="auto" w:fill="auto"/>
          </w:tcPr>
          <w:p w:rsidR="00276DE8" w:rsidRPr="00515A5B" w:rsidRDefault="00276DE8" w:rsidP="00EC63AA">
            <w:pPr>
              <w:spacing w:line="360" w:lineRule="auto"/>
              <w:jc w:val="center"/>
            </w:pPr>
            <w:r w:rsidRPr="00515A5B">
              <w:t>Η</w:t>
            </w:r>
            <w:r w:rsidRPr="00515A5B">
              <w:rPr>
                <w:vertAlign w:val="subscript"/>
              </w:rPr>
              <w:t>2</w:t>
            </w:r>
            <w:r w:rsidRPr="00515A5B">
              <w:t>Ο</w:t>
            </w:r>
          </w:p>
        </w:tc>
      </w:tr>
      <w:tr w:rsidR="00192A90" w:rsidRPr="00515A5B" w:rsidTr="00A42600">
        <w:trPr>
          <w:trHeight w:val="300"/>
          <w:jc w:val="center"/>
        </w:trPr>
        <w:tc>
          <w:tcPr>
            <w:tcW w:w="1310" w:type="dxa"/>
            <w:shd w:val="clear" w:color="auto" w:fill="auto"/>
          </w:tcPr>
          <w:p w:rsidR="00276DE8" w:rsidRPr="00515A5B" w:rsidRDefault="00276DE8" w:rsidP="00EC63AA">
            <w:pPr>
              <w:spacing w:line="360" w:lineRule="auto"/>
              <w:jc w:val="center"/>
              <w:rPr>
                <w:position w:val="6"/>
                <w:lang w:val="en-US"/>
              </w:rPr>
            </w:pPr>
            <w:r w:rsidRPr="00515A5B">
              <w:t>ΗΝΟ</w:t>
            </w:r>
            <w:r w:rsidRPr="00515A5B">
              <w:rPr>
                <w:vertAlign w:val="subscript"/>
              </w:rPr>
              <w:t>3</w:t>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1057" w:type="dxa"/>
            <w:shd w:val="clear" w:color="auto" w:fill="auto"/>
          </w:tcPr>
          <w:p w:rsidR="00276DE8" w:rsidRPr="00BE715F" w:rsidRDefault="00BE715F" w:rsidP="00EC63AA">
            <w:pPr>
              <w:spacing w:line="360" w:lineRule="auto"/>
              <w:jc w:val="center"/>
              <w:rPr>
                <w:position w:val="6"/>
                <w:lang w:val="en-US"/>
              </w:rPr>
            </w:pPr>
            <w:r>
              <w:rPr>
                <w:lang w:val="en-US"/>
              </w:rPr>
              <w:t>R-</w:t>
            </w:r>
            <w:r w:rsidR="00276DE8" w:rsidRPr="00515A5B">
              <w:t>ΝΗ</w:t>
            </w:r>
            <w:r>
              <w:rPr>
                <w:vertAlign w:val="subscript"/>
                <w:lang w:val="en-US"/>
              </w:rPr>
              <w:t>2</w:t>
            </w:r>
          </w:p>
        </w:tc>
        <w:tc>
          <w:tcPr>
            <w:tcW w:w="573" w:type="dxa"/>
            <w:shd w:val="clear" w:color="auto" w:fill="auto"/>
          </w:tcPr>
          <w:p w:rsidR="00276DE8" w:rsidRPr="00515A5B" w:rsidRDefault="00276DE8" w:rsidP="00EC63AA">
            <w:pPr>
              <w:spacing w:line="360" w:lineRule="auto"/>
              <w:jc w:val="center"/>
            </w:pPr>
            <w:r w:rsidRPr="00515A5B">
              <w:t>→</w:t>
            </w:r>
          </w:p>
        </w:tc>
        <w:tc>
          <w:tcPr>
            <w:tcW w:w="1743" w:type="dxa"/>
            <w:shd w:val="clear" w:color="auto" w:fill="auto"/>
          </w:tcPr>
          <w:p w:rsidR="00276DE8" w:rsidRPr="00515A5B" w:rsidRDefault="00BE715F" w:rsidP="00EC63AA">
            <w:pPr>
              <w:spacing w:line="360" w:lineRule="auto"/>
              <w:jc w:val="center"/>
            </w:pPr>
            <w:r>
              <w:rPr>
                <w:lang w:val="en-US"/>
              </w:rPr>
              <w:t>R-</w:t>
            </w:r>
            <w:r w:rsidR="00276DE8" w:rsidRPr="00515A5B">
              <w:t>ΝΗ</w:t>
            </w:r>
            <w:r>
              <w:rPr>
                <w:vertAlign w:val="subscript"/>
                <w:lang w:val="en-US"/>
              </w:rPr>
              <w:t>3</w:t>
            </w:r>
            <w:r w:rsidR="00276DE8" w:rsidRPr="00515A5B">
              <w:t>ΝΟ</w:t>
            </w:r>
            <w:r w:rsidR="00276DE8" w:rsidRPr="00515A5B">
              <w:rPr>
                <w:vertAlign w:val="subscript"/>
              </w:rPr>
              <w:t>3</w:t>
            </w:r>
          </w:p>
        </w:tc>
        <w:tc>
          <w:tcPr>
            <w:tcW w:w="472" w:type="dxa"/>
            <w:shd w:val="clear" w:color="auto" w:fill="auto"/>
          </w:tcPr>
          <w:p w:rsidR="00276DE8" w:rsidRPr="00515A5B" w:rsidRDefault="00276DE8" w:rsidP="00EC63AA">
            <w:pPr>
              <w:spacing w:line="360" w:lineRule="auto"/>
              <w:jc w:val="center"/>
              <w:rPr>
                <w:lang w:val="en-US"/>
              </w:rPr>
            </w:pPr>
          </w:p>
        </w:tc>
        <w:tc>
          <w:tcPr>
            <w:tcW w:w="763" w:type="dxa"/>
            <w:shd w:val="clear" w:color="auto" w:fill="auto"/>
          </w:tcPr>
          <w:p w:rsidR="00276DE8" w:rsidRPr="00515A5B" w:rsidRDefault="00276DE8" w:rsidP="00EC63AA">
            <w:pPr>
              <w:spacing w:line="360" w:lineRule="auto"/>
              <w:jc w:val="center"/>
              <w:rPr>
                <w:lang w:val="en-US"/>
              </w:rPr>
            </w:pPr>
          </w:p>
        </w:tc>
      </w:tr>
      <w:tr w:rsidR="00192A90" w:rsidRPr="00515A5B" w:rsidTr="00A42600">
        <w:trPr>
          <w:trHeight w:val="300"/>
          <w:jc w:val="center"/>
        </w:trPr>
        <w:tc>
          <w:tcPr>
            <w:tcW w:w="1310" w:type="dxa"/>
            <w:shd w:val="clear" w:color="auto" w:fill="auto"/>
          </w:tcPr>
          <w:p w:rsidR="00276DE8" w:rsidRPr="00515A5B" w:rsidRDefault="00276DE8" w:rsidP="00EC63AA">
            <w:pPr>
              <w:spacing w:line="360" w:lineRule="auto"/>
              <w:jc w:val="center"/>
              <w:rPr>
                <w:position w:val="6"/>
                <w:lang w:val="en-US"/>
              </w:rPr>
            </w:pPr>
            <w:r w:rsidRPr="00515A5B">
              <w:rPr>
                <w:lang w:val="en-US"/>
              </w:rPr>
              <w:t>CH</w:t>
            </w:r>
            <w:r w:rsidRPr="00515A5B">
              <w:rPr>
                <w:vertAlign w:val="subscript"/>
              </w:rPr>
              <w:t>3</w:t>
            </w:r>
            <w:r w:rsidRPr="00515A5B">
              <w:rPr>
                <w:lang w:val="en-US"/>
              </w:rPr>
              <w:t>COOH</w:t>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1057" w:type="dxa"/>
            <w:shd w:val="clear" w:color="auto" w:fill="auto"/>
          </w:tcPr>
          <w:p w:rsidR="00276DE8" w:rsidRPr="00515A5B" w:rsidRDefault="00276DE8" w:rsidP="00EC63AA">
            <w:pPr>
              <w:spacing w:line="360" w:lineRule="auto"/>
              <w:jc w:val="center"/>
              <w:rPr>
                <w:position w:val="6"/>
                <w:lang w:val="en-US"/>
              </w:rPr>
            </w:pPr>
            <w:r w:rsidRPr="00515A5B">
              <w:t>ΝΗ</w:t>
            </w:r>
            <w:r w:rsidRPr="00515A5B">
              <w:rPr>
                <w:vertAlign w:val="subscript"/>
              </w:rPr>
              <w:t>3</w:t>
            </w:r>
          </w:p>
        </w:tc>
        <w:tc>
          <w:tcPr>
            <w:tcW w:w="573" w:type="dxa"/>
            <w:shd w:val="clear" w:color="auto" w:fill="auto"/>
          </w:tcPr>
          <w:p w:rsidR="00276DE8" w:rsidRPr="00515A5B" w:rsidRDefault="00276DE8" w:rsidP="00EC63AA">
            <w:pPr>
              <w:spacing w:line="360" w:lineRule="auto"/>
              <w:jc w:val="center"/>
            </w:pPr>
            <w:r w:rsidRPr="00515A5B">
              <w:t>→</w:t>
            </w:r>
          </w:p>
        </w:tc>
        <w:tc>
          <w:tcPr>
            <w:tcW w:w="1743" w:type="dxa"/>
            <w:shd w:val="clear" w:color="auto" w:fill="auto"/>
          </w:tcPr>
          <w:p w:rsidR="00276DE8" w:rsidRPr="00515A5B" w:rsidRDefault="00276DE8" w:rsidP="00EC63AA">
            <w:pPr>
              <w:spacing w:line="360" w:lineRule="auto"/>
              <w:jc w:val="center"/>
              <w:rPr>
                <w:lang w:val="en-US"/>
              </w:rPr>
            </w:pPr>
            <w:r w:rsidRPr="00515A5B">
              <w:rPr>
                <w:lang w:val="en-US"/>
              </w:rPr>
              <w:t>CH</w:t>
            </w:r>
            <w:r w:rsidRPr="00515A5B">
              <w:rPr>
                <w:vertAlign w:val="subscript"/>
              </w:rPr>
              <w:t>3</w:t>
            </w:r>
            <w:r w:rsidRPr="00515A5B">
              <w:rPr>
                <w:lang w:val="en-US"/>
              </w:rPr>
              <w:t>COO</w:t>
            </w:r>
            <w:r w:rsidRPr="00515A5B">
              <w:t>ΝΗ</w:t>
            </w:r>
            <w:r w:rsidRPr="00515A5B">
              <w:rPr>
                <w:vertAlign w:val="subscript"/>
              </w:rPr>
              <w:t>4</w:t>
            </w:r>
          </w:p>
        </w:tc>
        <w:tc>
          <w:tcPr>
            <w:tcW w:w="472" w:type="dxa"/>
            <w:shd w:val="clear" w:color="auto" w:fill="auto"/>
          </w:tcPr>
          <w:p w:rsidR="00276DE8" w:rsidRPr="00515A5B" w:rsidRDefault="00276DE8" w:rsidP="00EC63AA">
            <w:pPr>
              <w:spacing w:line="360" w:lineRule="auto"/>
              <w:jc w:val="center"/>
              <w:rPr>
                <w:lang w:val="en-US"/>
              </w:rPr>
            </w:pPr>
          </w:p>
        </w:tc>
        <w:tc>
          <w:tcPr>
            <w:tcW w:w="763" w:type="dxa"/>
            <w:shd w:val="clear" w:color="auto" w:fill="auto"/>
          </w:tcPr>
          <w:p w:rsidR="00276DE8" w:rsidRPr="00515A5B" w:rsidRDefault="00276DE8" w:rsidP="00EC63AA">
            <w:pPr>
              <w:spacing w:line="360" w:lineRule="auto"/>
              <w:jc w:val="center"/>
            </w:pPr>
          </w:p>
        </w:tc>
      </w:tr>
      <w:tr w:rsidR="00883834" w:rsidTr="00883834">
        <w:trPr>
          <w:trHeight w:val="300"/>
          <w:jc w:val="center"/>
        </w:trPr>
        <w:tc>
          <w:tcPr>
            <w:tcW w:w="1310" w:type="dxa"/>
            <w:hideMark/>
          </w:tcPr>
          <w:p w:rsidR="00883834" w:rsidRDefault="00883834" w:rsidP="00EC63AA">
            <w:pPr>
              <w:spacing w:line="360" w:lineRule="auto"/>
              <w:jc w:val="center"/>
              <w:rPr>
                <w:lang w:val="en-US"/>
              </w:rPr>
            </w:pPr>
            <w:r>
              <w:t>Η</w:t>
            </w:r>
            <w:r>
              <w:rPr>
                <w:lang w:val="en-US"/>
              </w:rPr>
              <w:t>Cl</w:t>
            </w:r>
          </w:p>
        </w:tc>
        <w:tc>
          <w:tcPr>
            <w:tcW w:w="472" w:type="dxa"/>
            <w:hideMark/>
          </w:tcPr>
          <w:p w:rsidR="00883834" w:rsidRDefault="00883834" w:rsidP="00EC63AA">
            <w:pPr>
              <w:spacing w:line="360" w:lineRule="auto"/>
              <w:jc w:val="center"/>
              <w:rPr>
                <w:lang w:val="en-US"/>
              </w:rPr>
            </w:pPr>
            <w:r>
              <w:rPr>
                <w:lang w:val="en-US"/>
              </w:rPr>
              <w:t>+</w:t>
            </w:r>
          </w:p>
        </w:tc>
        <w:tc>
          <w:tcPr>
            <w:tcW w:w="1057" w:type="dxa"/>
            <w:hideMark/>
          </w:tcPr>
          <w:p w:rsidR="00883834" w:rsidRDefault="00883834" w:rsidP="00EC63AA">
            <w:pPr>
              <w:spacing w:line="360" w:lineRule="auto"/>
              <w:jc w:val="center"/>
              <w:rPr>
                <w:lang w:val="en-US"/>
              </w:rPr>
            </w:pPr>
            <w:r>
              <w:rPr>
                <w:position w:val="6"/>
                <w:lang w:val="en-US"/>
              </w:rPr>
              <w:t xml:space="preserve"> </w:t>
            </w:r>
            <w:r>
              <w:t>Να</w:t>
            </w:r>
            <w:r>
              <w:rPr>
                <w:lang w:val="en-US"/>
              </w:rPr>
              <w:t>OH</w:t>
            </w:r>
          </w:p>
        </w:tc>
        <w:tc>
          <w:tcPr>
            <w:tcW w:w="573" w:type="dxa"/>
            <w:hideMark/>
          </w:tcPr>
          <w:p w:rsidR="00883834" w:rsidRDefault="00883834" w:rsidP="00EC63AA">
            <w:pPr>
              <w:spacing w:line="360" w:lineRule="auto"/>
              <w:jc w:val="center"/>
            </w:pPr>
            <w:r>
              <w:t>→</w:t>
            </w:r>
          </w:p>
        </w:tc>
        <w:tc>
          <w:tcPr>
            <w:tcW w:w="1743" w:type="dxa"/>
            <w:hideMark/>
          </w:tcPr>
          <w:p w:rsidR="00883834" w:rsidRDefault="00883834" w:rsidP="00EC63AA">
            <w:pPr>
              <w:spacing w:line="360" w:lineRule="auto"/>
              <w:jc w:val="center"/>
            </w:pPr>
            <w:r>
              <w:t>Να</w:t>
            </w:r>
            <w:r>
              <w:rPr>
                <w:lang w:val="en-US"/>
              </w:rPr>
              <w:t>Cl</w:t>
            </w:r>
          </w:p>
        </w:tc>
        <w:tc>
          <w:tcPr>
            <w:tcW w:w="472" w:type="dxa"/>
            <w:hideMark/>
          </w:tcPr>
          <w:p w:rsidR="00883834" w:rsidRDefault="00883834" w:rsidP="00EC63AA">
            <w:pPr>
              <w:spacing w:line="360" w:lineRule="auto"/>
              <w:jc w:val="center"/>
              <w:rPr>
                <w:lang w:val="en-US"/>
              </w:rPr>
            </w:pPr>
            <w:r>
              <w:rPr>
                <w:lang w:val="en-US"/>
              </w:rPr>
              <w:t>+</w:t>
            </w:r>
          </w:p>
        </w:tc>
        <w:tc>
          <w:tcPr>
            <w:tcW w:w="763" w:type="dxa"/>
            <w:hideMark/>
          </w:tcPr>
          <w:p w:rsidR="00883834" w:rsidRDefault="00883834" w:rsidP="00EC63AA">
            <w:pPr>
              <w:spacing w:line="360" w:lineRule="auto"/>
              <w:jc w:val="center"/>
            </w:pPr>
            <w:r>
              <w:rPr>
                <w:lang w:val="en-US"/>
              </w:rPr>
              <w:t>H</w:t>
            </w:r>
            <w:r>
              <w:rPr>
                <w:vertAlign w:val="subscript"/>
              </w:rPr>
              <w:t>2</w:t>
            </w:r>
            <w:r>
              <w:rPr>
                <w:lang w:val="en-US"/>
              </w:rPr>
              <w:t>O</w:t>
            </w:r>
          </w:p>
        </w:tc>
      </w:tr>
    </w:tbl>
    <w:p w:rsidR="00A42600" w:rsidRDefault="00883834" w:rsidP="00883834">
      <w:pPr>
        <w:tabs>
          <w:tab w:val="left" w:pos="709"/>
        </w:tabs>
        <w:spacing w:line="360" w:lineRule="auto"/>
        <w:jc w:val="both"/>
      </w:pPr>
      <w:r>
        <w:tab/>
      </w:r>
      <w:r w:rsidR="00A42600">
        <w:t>Επειδή η αντίδραση εξουδετέρωσης είναι μεταξύ ιόντων, παριστάνεται καλύτερα με την εξής εξίσωση:</w:t>
      </w:r>
    </w:p>
    <w:p w:rsidR="00A42600" w:rsidRDefault="00883834" w:rsidP="00883834">
      <w:pPr>
        <w:tabs>
          <w:tab w:val="left" w:pos="709"/>
        </w:tabs>
        <w:spacing w:line="360" w:lineRule="auto"/>
        <w:jc w:val="center"/>
        <w:rPr>
          <w:b/>
          <w:bCs/>
          <w:spacing w:val="20"/>
        </w:rPr>
      </w:pPr>
      <w:r>
        <w:rPr>
          <w:b/>
          <w:bCs/>
          <w:noProof/>
          <w:spacing w:val="20"/>
        </w:rPr>
        <w:drawing>
          <wp:inline distT="0" distB="0" distL="0" distR="0">
            <wp:extent cx="3721100" cy="580390"/>
            <wp:effectExtent l="19050" t="0" r="0" b="0"/>
            <wp:docPr id="2"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0"/>
                    <a:srcRect/>
                    <a:stretch>
                      <a:fillRect/>
                    </a:stretch>
                  </pic:blipFill>
                  <pic:spPr bwMode="auto">
                    <a:xfrm>
                      <a:off x="0" y="0"/>
                      <a:ext cx="3721100" cy="580390"/>
                    </a:xfrm>
                    <a:prstGeom prst="rect">
                      <a:avLst/>
                    </a:prstGeom>
                    <a:noFill/>
                    <a:ln w="9525">
                      <a:noFill/>
                      <a:miter lim="800000"/>
                      <a:headEnd/>
                      <a:tailEnd/>
                    </a:ln>
                  </pic:spPr>
                </pic:pic>
              </a:graphicData>
            </a:graphic>
          </wp:inline>
        </w:drawing>
      </w:r>
    </w:p>
    <w:p w:rsidR="00883834" w:rsidRDefault="00883834" w:rsidP="00883834">
      <w:pPr>
        <w:tabs>
          <w:tab w:val="left" w:pos="709"/>
        </w:tabs>
        <w:spacing w:line="360" w:lineRule="auto"/>
        <w:jc w:val="both"/>
      </w:pPr>
      <w:r>
        <w:tab/>
        <w:t>Στην παραπάνω εξίσωση, τα ιόντα Νa</w:t>
      </w:r>
      <w:r w:rsidRPr="00883834">
        <w:rPr>
          <w:vertAlign w:val="superscript"/>
        </w:rPr>
        <w:t>+</w:t>
      </w:r>
      <w:r>
        <w:t xml:space="preserve"> και Cl</w:t>
      </w:r>
      <w:r w:rsidRPr="00515A5B">
        <w:rPr>
          <w:vertAlign w:val="superscript"/>
        </w:rPr>
        <w:sym w:font="Symbol" w:char="002D"/>
      </w:r>
      <w:r>
        <w:t xml:space="preserve"> δεν παίρνουν στην πραγματικότητα μέρος, οπότε η εξίσωση εξουδετέρωσης μπορεί να απλουστευθεί ως εξής.</w:t>
      </w:r>
    </w:p>
    <w:p w:rsidR="00883834" w:rsidRDefault="00883834" w:rsidP="00883834">
      <w:pPr>
        <w:tabs>
          <w:tab w:val="left" w:pos="709"/>
        </w:tabs>
        <w:spacing w:line="360" w:lineRule="auto"/>
        <w:jc w:val="center"/>
        <w:rPr>
          <w:b/>
          <w:bCs/>
          <w:spacing w:val="20"/>
        </w:rPr>
      </w:pPr>
      <w:r>
        <w:rPr>
          <w:b/>
          <w:bCs/>
          <w:noProof/>
          <w:spacing w:val="20"/>
        </w:rPr>
        <w:drawing>
          <wp:inline distT="0" distB="0" distL="0" distR="0">
            <wp:extent cx="1590040" cy="270510"/>
            <wp:effectExtent l="19050" t="0" r="0"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1"/>
                    <a:srcRect/>
                    <a:stretch>
                      <a:fillRect/>
                    </a:stretch>
                  </pic:blipFill>
                  <pic:spPr bwMode="auto">
                    <a:xfrm>
                      <a:off x="0" y="0"/>
                      <a:ext cx="1590040" cy="270510"/>
                    </a:xfrm>
                    <a:prstGeom prst="rect">
                      <a:avLst/>
                    </a:prstGeom>
                    <a:noFill/>
                    <a:ln w="9525">
                      <a:noFill/>
                      <a:miter lim="800000"/>
                      <a:headEnd/>
                      <a:tailEnd/>
                    </a:ln>
                  </pic:spPr>
                </pic:pic>
              </a:graphicData>
            </a:graphic>
          </wp:inline>
        </w:drawing>
      </w:r>
    </w:p>
    <w:p w:rsidR="002473F2" w:rsidRPr="00515A5B" w:rsidRDefault="002473F2" w:rsidP="002473F2">
      <w:pPr>
        <w:tabs>
          <w:tab w:val="left" w:pos="709"/>
        </w:tabs>
        <w:spacing w:line="360" w:lineRule="auto"/>
        <w:rPr>
          <w:u w:val="wave"/>
        </w:rPr>
      </w:pPr>
      <w:r w:rsidRPr="00515A5B">
        <w:rPr>
          <w:b/>
          <w:bCs/>
        </w:rPr>
        <w:t>2.</w:t>
      </w:r>
      <w:r w:rsidRPr="00515A5B">
        <w:t xml:space="preserve"> </w:t>
      </w:r>
      <w:r w:rsidRPr="00515A5B">
        <w:rPr>
          <w:b/>
          <w:u w:val="wave"/>
        </w:rPr>
        <w:t>Αντιδράσεις διπλής αντικατάστασης</w:t>
      </w:r>
    </w:p>
    <w:p w:rsidR="00E16974" w:rsidRPr="00883834" w:rsidRDefault="00276DE8" w:rsidP="00EC63AA">
      <w:pPr>
        <w:spacing w:line="360" w:lineRule="auto"/>
      </w:pPr>
      <w:r w:rsidRPr="00515A5B">
        <w:rPr>
          <w:b/>
          <w:bCs/>
        </w:rPr>
        <w:t>Α</w:t>
      </w:r>
      <w:r w:rsidRPr="00EC63AA">
        <w:rPr>
          <w:b/>
          <w:bCs/>
        </w:rPr>
        <w:t>)</w:t>
      </w:r>
      <w:r w:rsidR="00883834">
        <w:rPr>
          <w:b/>
          <w:bCs/>
        </w:rPr>
        <w:t xml:space="preserve"> </w:t>
      </w:r>
      <w:r w:rsidR="00EC63AA">
        <w:rPr>
          <w:b/>
          <w:bCs/>
        </w:rPr>
        <w:tab/>
      </w:r>
      <w:r w:rsidR="00EC63AA" w:rsidRPr="00515A5B">
        <w:rPr>
          <w:b/>
          <w:bCs/>
          <w:spacing w:val="20"/>
        </w:rPr>
        <w:t>ισχυρό οξύ</w:t>
      </w:r>
      <w:r w:rsidR="00EC63AA" w:rsidRPr="00EC63AA">
        <w:t xml:space="preserve">  +</w:t>
      </w:r>
      <w:r w:rsidR="00EC63AA">
        <w:t xml:space="preserve"> </w:t>
      </w:r>
      <w:r w:rsidR="00EC63AA" w:rsidRPr="00EC63AA">
        <w:rPr>
          <w:b/>
          <w:bCs/>
          <w:spacing w:val="20"/>
        </w:rPr>
        <w:t xml:space="preserve"> </w:t>
      </w:r>
      <w:r w:rsidR="00EC63AA" w:rsidRPr="00515A5B">
        <w:rPr>
          <w:b/>
          <w:bCs/>
          <w:spacing w:val="20"/>
        </w:rPr>
        <w:t>άλας ασθενούς οξέος</w:t>
      </w:r>
      <w:r w:rsidR="00EC63AA">
        <w:rPr>
          <w:b/>
          <w:bCs/>
          <w:spacing w:val="20"/>
        </w:rPr>
        <w:t xml:space="preserve">  </w:t>
      </w:r>
      <w:r w:rsidR="00EC63AA" w:rsidRPr="00515A5B">
        <w:t>→</w:t>
      </w:r>
      <w:r w:rsidR="00EC63AA" w:rsidRPr="00EC63AA">
        <w:rPr>
          <w:b/>
          <w:bCs/>
          <w:spacing w:val="20"/>
        </w:rPr>
        <w:t xml:space="preserve"> </w:t>
      </w:r>
      <w:r w:rsidR="00EC63AA">
        <w:rPr>
          <w:b/>
          <w:bCs/>
          <w:spacing w:val="20"/>
        </w:rPr>
        <w:t xml:space="preserve"> </w:t>
      </w:r>
      <w:r w:rsidR="00EC63AA" w:rsidRPr="00515A5B">
        <w:rPr>
          <w:b/>
          <w:bCs/>
          <w:spacing w:val="20"/>
        </w:rPr>
        <w:t>ασθενές οξύ</w:t>
      </w:r>
      <w:r w:rsidR="00EC63AA">
        <w:rPr>
          <w:b/>
          <w:bCs/>
          <w:spacing w:val="20"/>
        </w:rPr>
        <w:t xml:space="preserve">  </w:t>
      </w:r>
      <w:r w:rsidR="00EC63AA" w:rsidRPr="00EC63AA">
        <w:t>+</w:t>
      </w:r>
      <w:r w:rsidR="00EC63AA" w:rsidRPr="00EC63AA">
        <w:rPr>
          <w:b/>
          <w:bCs/>
          <w:spacing w:val="20"/>
        </w:rPr>
        <w:t xml:space="preserve"> </w:t>
      </w:r>
      <w:r w:rsidR="00EC63AA">
        <w:rPr>
          <w:b/>
          <w:bCs/>
          <w:spacing w:val="20"/>
        </w:rPr>
        <w:t xml:space="preserve"> </w:t>
      </w:r>
      <w:r w:rsidR="00EC63AA" w:rsidRPr="00515A5B">
        <w:rPr>
          <w:b/>
          <w:bCs/>
          <w:spacing w:val="20"/>
        </w:rPr>
        <w:t>άλας</w:t>
      </w:r>
    </w:p>
    <w:tbl>
      <w:tblPr>
        <w:tblW w:w="0" w:type="auto"/>
        <w:jc w:val="center"/>
        <w:tblLook w:val="01E0"/>
      </w:tblPr>
      <w:tblGrid>
        <w:gridCol w:w="936"/>
        <w:gridCol w:w="472"/>
        <w:gridCol w:w="1556"/>
        <w:gridCol w:w="657"/>
        <w:gridCol w:w="1931"/>
        <w:gridCol w:w="472"/>
        <w:gridCol w:w="942"/>
      </w:tblGrid>
      <w:tr w:rsidR="00192A90" w:rsidRPr="00515A5B" w:rsidTr="00EC63AA">
        <w:trPr>
          <w:trHeight w:val="300"/>
          <w:jc w:val="center"/>
        </w:trPr>
        <w:tc>
          <w:tcPr>
            <w:tcW w:w="936" w:type="dxa"/>
            <w:shd w:val="clear" w:color="auto" w:fill="auto"/>
          </w:tcPr>
          <w:p w:rsidR="00E16974" w:rsidRPr="00515A5B" w:rsidRDefault="00E16974" w:rsidP="00EC63AA">
            <w:pPr>
              <w:spacing w:line="360" w:lineRule="auto"/>
              <w:jc w:val="center"/>
              <w:rPr>
                <w:lang w:val="en-US"/>
              </w:rPr>
            </w:pPr>
            <w:r w:rsidRPr="00515A5B">
              <w:t>Η</w:t>
            </w:r>
            <w:r w:rsidRPr="00515A5B">
              <w:rPr>
                <w:lang w:val="en-US"/>
              </w:rPr>
              <w:t>Cl</w:t>
            </w:r>
          </w:p>
        </w:tc>
        <w:tc>
          <w:tcPr>
            <w:tcW w:w="472" w:type="dxa"/>
            <w:shd w:val="clear" w:color="auto" w:fill="auto"/>
          </w:tcPr>
          <w:p w:rsidR="00E16974" w:rsidRPr="00515A5B" w:rsidRDefault="00E16974" w:rsidP="00EC63AA">
            <w:pPr>
              <w:spacing w:line="360" w:lineRule="auto"/>
              <w:jc w:val="center"/>
              <w:rPr>
                <w:lang w:val="en-US"/>
              </w:rPr>
            </w:pPr>
            <w:r w:rsidRPr="00515A5B">
              <w:rPr>
                <w:lang w:val="en-US"/>
              </w:rPr>
              <w:t>+</w:t>
            </w:r>
          </w:p>
        </w:tc>
        <w:tc>
          <w:tcPr>
            <w:tcW w:w="1556" w:type="dxa"/>
            <w:shd w:val="clear" w:color="auto" w:fill="auto"/>
          </w:tcPr>
          <w:p w:rsidR="00E16974" w:rsidRPr="00515A5B" w:rsidRDefault="00E16974" w:rsidP="00EC63AA">
            <w:pPr>
              <w:spacing w:line="360" w:lineRule="auto"/>
              <w:jc w:val="center"/>
              <w:rPr>
                <w:lang w:val="en-US"/>
              </w:rPr>
            </w:pPr>
            <w:r w:rsidRPr="00515A5B">
              <w:rPr>
                <w:lang w:val="en-US"/>
              </w:rPr>
              <w:t>CH</w:t>
            </w:r>
            <w:r w:rsidRPr="00515A5B">
              <w:rPr>
                <w:vertAlign w:val="subscript"/>
                <w:lang w:val="en-US"/>
              </w:rPr>
              <w:t>3</w:t>
            </w:r>
            <w:r w:rsidRPr="00515A5B">
              <w:rPr>
                <w:lang w:val="en-US"/>
              </w:rPr>
              <w:t>COON</w:t>
            </w:r>
            <w:r w:rsidRPr="00515A5B">
              <w:t>α</w:t>
            </w:r>
          </w:p>
        </w:tc>
        <w:tc>
          <w:tcPr>
            <w:tcW w:w="657" w:type="dxa"/>
            <w:shd w:val="clear" w:color="auto" w:fill="auto"/>
          </w:tcPr>
          <w:p w:rsidR="00E16974" w:rsidRPr="00515A5B" w:rsidRDefault="00E16974" w:rsidP="00EC63AA">
            <w:pPr>
              <w:spacing w:line="360" w:lineRule="auto"/>
              <w:jc w:val="center"/>
            </w:pPr>
            <w:r w:rsidRPr="00515A5B">
              <w:t>→</w:t>
            </w:r>
          </w:p>
        </w:tc>
        <w:tc>
          <w:tcPr>
            <w:tcW w:w="1931" w:type="dxa"/>
            <w:shd w:val="clear" w:color="auto" w:fill="auto"/>
          </w:tcPr>
          <w:p w:rsidR="00E16974" w:rsidRPr="00515A5B" w:rsidRDefault="00E16974" w:rsidP="00EC63AA">
            <w:pPr>
              <w:spacing w:line="360" w:lineRule="auto"/>
              <w:jc w:val="center"/>
            </w:pPr>
            <w:r w:rsidRPr="00515A5B">
              <w:rPr>
                <w:lang w:val="en-US"/>
              </w:rPr>
              <w:t>CH</w:t>
            </w:r>
            <w:r w:rsidRPr="00515A5B">
              <w:rPr>
                <w:vertAlign w:val="subscript"/>
                <w:lang w:val="en-US"/>
              </w:rPr>
              <w:t>3</w:t>
            </w:r>
            <w:r w:rsidRPr="00515A5B">
              <w:rPr>
                <w:lang w:val="en-US"/>
              </w:rPr>
              <w:t>COOH</w:t>
            </w:r>
          </w:p>
        </w:tc>
        <w:tc>
          <w:tcPr>
            <w:tcW w:w="472" w:type="dxa"/>
            <w:shd w:val="clear" w:color="auto" w:fill="auto"/>
          </w:tcPr>
          <w:p w:rsidR="00E16974" w:rsidRPr="00515A5B" w:rsidRDefault="00E16974" w:rsidP="00EC63AA">
            <w:pPr>
              <w:spacing w:line="360" w:lineRule="auto"/>
              <w:jc w:val="center"/>
              <w:rPr>
                <w:lang w:val="en-US"/>
              </w:rPr>
            </w:pPr>
            <w:r w:rsidRPr="00515A5B">
              <w:rPr>
                <w:lang w:val="en-US"/>
              </w:rPr>
              <w:t>+</w:t>
            </w:r>
          </w:p>
        </w:tc>
        <w:tc>
          <w:tcPr>
            <w:tcW w:w="942" w:type="dxa"/>
            <w:shd w:val="clear" w:color="auto" w:fill="auto"/>
          </w:tcPr>
          <w:p w:rsidR="00E16974" w:rsidRPr="00515A5B" w:rsidRDefault="00E16974" w:rsidP="00EC63AA">
            <w:pPr>
              <w:spacing w:line="360" w:lineRule="auto"/>
              <w:jc w:val="center"/>
            </w:pPr>
            <w:r w:rsidRPr="00515A5B">
              <w:t>Να</w:t>
            </w:r>
            <w:r w:rsidRPr="00515A5B">
              <w:rPr>
                <w:lang w:val="en-US"/>
              </w:rPr>
              <w:t>Cl</w:t>
            </w:r>
          </w:p>
        </w:tc>
      </w:tr>
      <w:tr w:rsidR="00192A90" w:rsidRPr="00515A5B" w:rsidTr="00EC63AA">
        <w:trPr>
          <w:trHeight w:val="300"/>
          <w:jc w:val="center"/>
        </w:trPr>
        <w:tc>
          <w:tcPr>
            <w:tcW w:w="936" w:type="dxa"/>
            <w:shd w:val="clear" w:color="auto" w:fill="auto"/>
          </w:tcPr>
          <w:p w:rsidR="00E16974" w:rsidRPr="00515A5B" w:rsidRDefault="00E16974" w:rsidP="00EC63AA">
            <w:pPr>
              <w:spacing w:line="360" w:lineRule="auto"/>
              <w:jc w:val="center"/>
              <w:rPr>
                <w:position w:val="6"/>
                <w:lang w:val="en-US"/>
              </w:rPr>
            </w:pPr>
            <w:r w:rsidRPr="00515A5B">
              <w:rPr>
                <w:lang w:val="en-US"/>
              </w:rPr>
              <w:t>HNO</w:t>
            </w:r>
            <w:r w:rsidRPr="00515A5B">
              <w:rPr>
                <w:vertAlign w:val="subscript"/>
                <w:lang w:val="en-US"/>
              </w:rPr>
              <w:t>3</w:t>
            </w:r>
          </w:p>
        </w:tc>
        <w:tc>
          <w:tcPr>
            <w:tcW w:w="472" w:type="dxa"/>
            <w:shd w:val="clear" w:color="auto" w:fill="auto"/>
          </w:tcPr>
          <w:p w:rsidR="00E16974" w:rsidRPr="00515A5B" w:rsidRDefault="00E16974" w:rsidP="00192A90">
            <w:pPr>
              <w:jc w:val="center"/>
              <w:rPr>
                <w:lang w:val="en-US"/>
              </w:rPr>
            </w:pPr>
            <w:r w:rsidRPr="00515A5B">
              <w:rPr>
                <w:lang w:val="en-US"/>
              </w:rPr>
              <w:t>+</w:t>
            </w:r>
          </w:p>
        </w:tc>
        <w:tc>
          <w:tcPr>
            <w:tcW w:w="1556" w:type="dxa"/>
            <w:shd w:val="clear" w:color="auto" w:fill="auto"/>
          </w:tcPr>
          <w:p w:rsidR="00E16974" w:rsidRPr="00515A5B" w:rsidRDefault="00E16974" w:rsidP="00192A90">
            <w:pPr>
              <w:jc w:val="center"/>
              <w:rPr>
                <w:position w:val="6"/>
                <w:lang w:val="en-US"/>
              </w:rPr>
            </w:pPr>
            <w:r w:rsidRPr="00515A5B">
              <w:rPr>
                <w:lang w:val="en-US"/>
              </w:rPr>
              <w:t>N</w:t>
            </w:r>
            <w:r w:rsidRPr="00515A5B">
              <w:t>α</w:t>
            </w:r>
            <w:r w:rsidRPr="00515A5B">
              <w:rPr>
                <w:lang w:val="en-US"/>
              </w:rPr>
              <w:t>F</w:t>
            </w:r>
          </w:p>
        </w:tc>
        <w:tc>
          <w:tcPr>
            <w:tcW w:w="657" w:type="dxa"/>
            <w:shd w:val="clear" w:color="auto" w:fill="auto"/>
          </w:tcPr>
          <w:p w:rsidR="00E16974" w:rsidRPr="00515A5B" w:rsidRDefault="00E16974" w:rsidP="00192A90">
            <w:pPr>
              <w:jc w:val="center"/>
            </w:pPr>
            <w:r w:rsidRPr="00515A5B">
              <w:t>→</w:t>
            </w:r>
          </w:p>
        </w:tc>
        <w:tc>
          <w:tcPr>
            <w:tcW w:w="1931" w:type="dxa"/>
            <w:shd w:val="clear" w:color="auto" w:fill="auto"/>
          </w:tcPr>
          <w:p w:rsidR="00E16974" w:rsidRPr="00515A5B" w:rsidRDefault="00E16974" w:rsidP="00192A90">
            <w:pPr>
              <w:jc w:val="center"/>
            </w:pPr>
            <w:r w:rsidRPr="00515A5B">
              <w:rPr>
                <w:lang w:val="en-US"/>
              </w:rPr>
              <w:t>HF</w:t>
            </w:r>
          </w:p>
        </w:tc>
        <w:tc>
          <w:tcPr>
            <w:tcW w:w="472" w:type="dxa"/>
            <w:shd w:val="clear" w:color="auto" w:fill="auto"/>
          </w:tcPr>
          <w:p w:rsidR="00E16974" w:rsidRPr="00515A5B" w:rsidRDefault="00E16974" w:rsidP="00192A90">
            <w:pPr>
              <w:jc w:val="center"/>
              <w:rPr>
                <w:lang w:val="en-US"/>
              </w:rPr>
            </w:pPr>
            <w:r w:rsidRPr="00515A5B">
              <w:rPr>
                <w:lang w:val="en-US"/>
              </w:rPr>
              <w:t>+</w:t>
            </w:r>
          </w:p>
        </w:tc>
        <w:tc>
          <w:tcPr>
            <w:tcW w:w="942" w:type="dxa"/>
            <w:shd w:val="clear" w:color="auto" w:fill="auto"/>
          </w:tcPr>
          <w:p w:rsidR="00E16974" w:rsidRPr="00515A5B" w:rsidRDefault="00E16974" w:rsidP="00192A90">
            <w:pPr>
              <w:jc w:val="center"/>
            </w:pPr>
            <w:r w:rsidRPr="00515A5B">
              <w:rPr>
                <w:lang w:val="en-US"/>
              </w:rPr>
              <w:t>N</w:t>
            </w:r>
            <w:r w:rsidRPr="00515A5B">
              <w:t>αΝΟ</w:t>
            </w:r>
            <w:r w:rsidRPr="00515A5B">
              <w:rPr>
                <w:vertAlign w:val="subscript"/>
                <w:lang w:val="en-US"/>
              </w:rPr>
              <w:t>3</w:t>
            </w:r>
          </w:p>
        </w:tc>
      </w:tr>
    </w:tbl>
    <w:p w:rsidR="00E16974" w:rsidRPr="00EC63AA" w:rsidRDefault="00276DE8" w:rsidP="00883834">
      <w:pPr>
        <w:tabs>
          <w:tab w:val="num" w:pos="284"/>
          <w:tab w:val="left" w:pos="709"/>
        </w:tabs>
        <w:spacing w:before="240" w:line="360" w:lineRule="auto"/>
        <w:rPr>
          <w:b/>
          <w:bCs/>
        </w:rPr>
      </w:pPr>
      <w:r w:rsidRPr="00515A5B">
        <w:rPr>
          <w:b/>
          <w:bCs/>
        </w:rPr>
        <w:t>Β</w:t>
      </w:r>
      <w:r w:rsidRPr="00EC63AA">
        <w:rPr>
          <w:b/>
          <w:bCs/>
        </w:rPr>
        <w:t>)</w:t>
      </w:r>
      <w:r w:rsidR="00EC63AA">
        <w:rPr>
          <w:b/>
          <w:bCs/>
        </w:rPr>
        <w:tab/>
      </w:r>
      <w:r w:rsidR="00EC63AA">
        <w:rPr>
          <w:b/>
          <w:bCs/>
        </w:rPr>
        <w:tab/>
      </w:r>
      <w:r w:rsidR="002D23AF" w:rsidRPr="00EC63AA">
        <w:rPr>
          <w:b/>
          <w:bCs/>
        </w:rPr>
        <w:t xml:space="preserve"> </w:t>
      </w:r>
      <w:r w:rsidR="00EC63AA" w:rsidRPr="00515A5B">
        <w:rPr>
          <w:b/>
          <w:bCs/>
          <w:spacing w:val="20"/>
        </w:rPr>
        <w:t>ισχυρή βάση</w:t>
      </w:r>
      <w:r w:rsidR="00EC63AA">
        <w:rPr>
          <w:b/>
          <w:bCs/>
          <w:spacing w:val="20"/>
        </w:rPr>
        <w:t xml:space="preserve">  </w:t>
      </w:r>
      <w:r w:rsidR="00EC63AA" w:rsidRPr="00EC63AA">
        <w:t>+</w:t>
      </w:r>
      <w:r w:rsidR="00EC63AA" w:rsidRPr="00EC63AA">
        <w:rPr>
          <w:b/>
          <w:bCs/>
          <w:spacing w:val="20"/>
        </w:rPr>
        <w:t xml:space="preserve"> </w:t>
      </w:r>
      <w:r w:rsidR="00EC63AA">
        <w:rPr>
          <w:b/>
          <w:bCs/>
          <w:spacing w:val="20"/>
        </w:rPr>
        <w:t xml:space="preserve"> </w:t>
      </w:r>
      <w:r w:rsidR="00EC63AA" w:rsidRPr="00515A5B">
        <w:rPr>
          <w:b/>
          <w:bCs/>
          <w:spacing w:val="20"/>
        </w:rPr>
        <w:t>άλας ασθενούς βάσης</w:t>
      </w:r>
      <w:r w:rsidR="00EC63AA">
        <w:rPr>
          <w:b/>
          <w:bCs/>
          <w:spacing w:val="20"/>
        </w:rPr>
        <w:t xml:space="preserve">  </w:t>
      </w:r>
      <w:r w:rsidR="00EC63AA" w:rsidRPr="00515A5B">
        <w:t>→</w:t>
      </w:r>
      <w:r w:rsidR="00EC63AA" w:rsidRPr="00EC63AA">
        <w:rPr>
          <w:b/>
          <w:bCs/>
          <w:spacing w:val="20"/>
        </w:rPr>
        <w:t xml:space="preserve"> </w:t>
      </w:r>
      <w:r w:rsidR="00EC63AA">
        <w:rPr>
          <w:b/>
          <w:bCs/>
          <w:spacing w:val="20"/>
        </w:rPr>
        <w:t xml:space="preserve"> </w:t>
      </w:r>
      <w:r w:rsidR="00EC63AA" w:rsidRPr="00515A5B">
        <w:rPr>
          <w:b/>
          <w:bCs/>
          <w:spacing w:val="20"/>
        </w:rPr>
        <w:t>ασθενές βάση</w:t>
      </w:r>
      <w:r w:rsidR="00EC63AA">
        <w:rPr>
          <w:b/>
          <w:bCs/>
          <w:spacing w:val="20"/>
        </w:rPr>
        <w:t xml:space="preserve">  </w:t>
      </w:r>
      <w:r w:rsidR="00EC63AA" w:rsidRPr="00EC63AA">
        <w:t>+</w:t>
      </w:r>
      <w:r w:rsidR="00EC63AA" w:rsidRPr="00EC63AA">
        <w:rPr>
          <w:b/>
          <w:bCs/>
          <w:spacing w:val="20"/>
        </w:rPr>
        <w:t xml:space="preserve"> </w:t>
      </w:r>
      <w:r w:rsidR="00EC63AA">
        <w:rPr>
          <w:b/>
          <w:bCs/>
          <w:spacing w:val="20"/>
        </w:rPr>
        <w:t xml:space="preserve"> </w:t>
      </w:r>
      <w:r w:rsidR="00EC63AA" w:rsidRPr="00515A5B">
        <w:rPr>
          <w:b/>
          <w:bCs/>
          <w:spacing w:val="20"/>
        </w:rPr>
        <w:t>άλας</w:t>
      </w:r>
    </w:p>
    <w:tbl>
      <w:tblPr>
        <w:tblW w:w="6547" w:type="dxa"/>
        <w:jc w:val="center"/>
        <w:tblLook w:val="01E0"/>
      </w:tblPr>
      <w:tblGrid>
        <w:gridCol w:w="1042"/>
        <w:gridCol w:w="472"/>
        <w:gridCol w:w="1150"/>
        <w:gridCol w:w="576"/>
        <w:gridCol w:w="1931"/>
        <w:gridCol w:w="472"/>
        <w:gridCol w:w="904"/>
      </w:tblGrid>
      <w:tr w:rsidR="00192A90" w:rsidRPr="00515A5B" w:rsidTr="00EC63AA">
        <w:trPr>
          <w:trHeight w:val="300"/>
          <w:jc w:val="center"/>
        </w:trPr>
        <w:tc>
          <w:tcPr>
            <w:tcW w:w="1042" w:type="dxa"/>
            <w:shd w:val="clear" w:color="auto" w:fill="auto"/>
          </w:tcPr>
          <w:p w:rsidR="00E16974" w:rsidRPr="00EC63AA" w:rsidRDefault="00E16974" w:rsidP="00EC63AA">
            <w:pPr>
              <w:spacing w:line="360" w:lineRule="auto"/>
              <w:jc w:val="center"/>
            </w:pPr>
            <w:r w:rsidRPr="00EC63AA">
              <w:rPr>
                <w:position w:val="6"/>
              </w:rPr>
              <w:t xml:space="preserve"> </w:t>
            </w:r>
            <w:r w:rsidRPr="00515A5B">
              <w:t>ΝαΟΗ</w:t>
            </w:r>
          </w:p>
        </w:tc>
        <w:tc>
          <w:tcPr>
            <w:tcW w:w="472" w:type="dxa"/>
            <w:shd w:val="clear" w:color="auto" w:fill="auto"/>
          </w:tcPr>
          <w:p w:rsidR="00E16974" w:rsidRPr="00EC63AA" w:rsidRDefault="00E16974" w:rsidP="00192A90">
            <w:pPr>
              <w:jc w:val="center"/>
            </w:pPr>
            <w:r w:rsidRPr="00EC63AA">
              <w:t>+</w:t>
            </w:r>
          </w:p>
        </w:tc>
        <w:tc>
          <w:tcPr>
            <w:tcW w:w="1150" w:type="dxa"/>
            <w:shd w:val="clear" w:color="auto" w:fill="auto"/>
          </w:tcPr>
          <w:p w:rsidR="00E16974" w:rsidRPr="00EC63AA" w:rsidRDefault="00E16974" w:rsidP="00192A90">
            <w:pPr>
              <w:jc w:val="center"/>
            </w:pPr>
            <w:r w:rsidRPr="00515A5B">
              <w:t>Ν</w:t>
            </w:r>
            <w:r w:rsidRPr="00515A5B">
              <w:rPr>
                <w:lang w:val="en-US"/>
              </w:rPr>
              <w:t>H</w:t>
            </w:r>
            <w:r w:rsidRPr="00515A5B">
              <w:rPr>
                <w:vertAlign w:val="subscript"/>
              </w:rPr>
              <w:t>4</w:t>
            </w:r>
            <w:r w:rsidRPr="00515A5B">
              <w:rPr>
                <w:lang w:val="en-US"/>
              </w:rPr>
              <w:t>Cl</w:t>
            </w:r>
          </w:p>
        </w:tc>
        <w:tc>
          <w:tcPr>
            <w:tcW w:w="576" w:type="dxa"/>
            <w:shd w:val="clear" w:color="auto" w:fill="auto"/>
          </w:tcPr>
          <w:p w:rsidR="00E16974" w:rsidRPr="00515A5B" w:rsidRDefault="00E16974" w:rsidP="00192A90">
            <w:pPr>
              <w:jc w:val="center"/>
            </w:pPr>
            <w:r w:rsidRPr="00515A5B">
              <w:t>→</w:t>
            </w:r>
          </w:p>
        </w:tc>
        <w:tc>
          <w:tcPr>
            <w:tcW w:w="1931" w:type="dxa"/>
            <w:shd w:val="clear" w:color="auto" w:fill="auto"/>
          </w:tcPr>
          <w:p w:rsidR="00E16974" w:rsidRPr="00515A5B" w:rsidRDefault="00E16974" w:rsidP="00192A90">
            <w:pPr>
              <w:jc w:val="center"/>
            </w:pPr>
            <w:r w:rsidRPr="00515A5B">
              <w:rPr>
                <w:lang w:val="en-US"/>
              </w:rPr>
              <w:t>NH</w:t>
            </w:r>
            <w:r w:rsidRPr="00EC63AA">
              <w:rPr>
                <w:vertAlign w:val="subscript"/>
              </w:rPr>
              <w:t>3</w:t>
            </w:r>
            <w:r w:rsidRPr="00EC63AA">
              <w:t xml:space="preserve"> </w:t>
            </w:r>
            <w:r w:rsidRPr="00515A5B">
              <w:t xml:space="preserve">+ </w:t>
            </w:r>
            <w:r w:rsidRPr="00515A5B">
              <w:rPr>
                <w:lang w:val="en-US"/>
              </w:rPr>
              <w:t>H</w:t>
            </w:r>
            <w:r w:rsidRPr="00EC63AA">
              <w:rPr>
                <w:vertAlign w:val="subscript"/>
              </w:rPr>
              <w:t>2</w:t>
            </w:r>
            <w:r w:rsidRPr="00515A5B">
              <w:rPr>
                <w:lang w:val="en-US"/>
              </w:rPr>
              <w:t>O</w:t>
            </w:r>
          </w:p>
        </w:tc>
        <w:tc>
          <w:tcPr>
            <w:tcW w:w="472" w:type="dxa"/>
            <w:shd w:val="clear" w:color="auto" w:fill="auto"/>
          </w:tcPr>
          <w:p w:rsidR="00E16974" w:rsidRPr="00EC63AA" w:rsidRDefault="00E16974" w:rsidP="00192A90">
            <w:pPr>
              <w:jc w:val="center"/>
            </w:pPr>
            <w:r w:rsidRPr="00EC63AA">
              <w:t>+</w:t>
            </w:r>
          </w:p>
        </w:tc>
        <w:tc>
          <w:tcPr>
            <w:tcW w:w="904" w:type="dxa"/>
            <w:shd w:val="clear" w:color="auto" w:fill="auto"/>
          </w:tcPr>
          <w:p w:rsidR="00E16974" w:rsidRPr="00515A5B" w:rsidRDefault="00E16974" w:rsidP="00192A90">
            <w:pPr>
              <w:jc w:val="center"/>
            </w:pPr>
            <w:r w:rsidRPr="00515A5B">
              <w:t>Να</w:t>
            </w:r>
            <w:r w:rsidRPr="00515A5B">
              <w:rPr>
                <w:lang w:val="en-US"/>
              </w:rPr>
              <w:t>Cl</w:t>
            </w:r>
          </w:p>
        </w:tc>
      </w:tr>
      <w:tr w:rsidR="00192A90" w:rsidRPr="00515A5B" w:rsidTr="00EC63AA">
        <w:trPr>
          <w:trHeight w:val="300"/>
          <w:jc w:val="center"/>
        </w:trPr>
        <w:tc>
          <w:tcPr>
            <w:tcW w:w="1042" w:type="dxa"/>
            <w:shd w:val="clear" w:color="auto" w:fill="auto"/>
          </w:tcPr>
          <w:p w:rsidR="00E16974" w:rsidRPr="00EC63AA" w:rsidRDefault="00E16974" w:rsidP="00EC63AA">
            <w:pPr>
              <w:spacing w:line="360" w:lineRule="auto"/>
              <w:jc w:val="center"/>
              <w:rPr>
                <w:position w:val="6"/>
              </w:rPr>
            </w:pPr>
            <w:r w:rsidRPr="00515A5B">
              <w:rPr>
                <w:lang w:val="en-US"/>
              </w:rPr>
              <w:t>K</w:t>
            </w:r>
            <w:r w:rsidRPr="00515A5B">
              <w:t>ΟΗ</w:t>
            </w:r>
          </w:p>
        </w:tc>
        <w:tc>
          <w:tcPr>
            <w:tcW w:w="472" w:type="dxa"/>
            <w:shd w:val="clear" w:color="auto" w:fill="auto"/>
          </w:tcPr>
          <w:p w:rsidR="00E16974" w:rsidRPr="00EC63AA" w:rsidRDefault="00E16974" w:rsidP="00192A90">
            <w:pPr>
              <w:jc w:val="center"/>
            </w:pPr>
            <w:r w:rsidRPr="00EC63AA">
              <w:t>+</w:t>
            </w:r>
          </w:p>
        </w:tc>
        <w:tc>
          <w:tcPr>
            <w:tcW w:w="1150" w:type="dxa"/>
            <w:shd w:val="clear" w:color="auto" w:fill="auto"/>
          </w:tcPr>
          <w:p w:rsidR="00E16974" w:rsidRPr="00EC63AA" w:rsidRDefault="00E16974" w:rsidP="00192A90">
            <w:pPr>
              <w:jc w:val="center"/>
              <w:rPr>
                <w:position w:val="6"/>
              </w:rPr>
            </w:pPr>
            <w:r w:rsidRPr="00515A5B">
              <w:rPr>
                <w:lang w:val="en-US"/>
              </w:rPr>
              <w:t>R</w:t>
            </w:r>
            <w:r w:rsidRPr="00515A5B">
              <w:t>Ν</w:t>
            </w:r>
            <w:r w:rsidRPr="00515A5B">
              <w:rPr>
                <w:lang w:val="en-US"/>
              </w:rPr>
              <w:t>H</w:t>
            </w:r>
            <w:r w:rsidRPr="00515A5B">
              <w:rPr>
                <w:vertAlign w:val="subscript"/>
              </w:rPr>
              <w:t>3</w:t>
            </w:r>
            <w:r w:rsidRPr="00515A5B">
              <w:rPr>
                <w:lang w:val="en-US"/>
              </w:rPr>
              <w:t>Cl</w:t>
            </w:r>
          </w:p>
        </w:tc>
        <w:tc>
          <w:tcPr>
            <w:tcW w:w="576" w:type="dxa"/>
            <w:shd w:val="clear" w:color="auto" w:fill="auto"/>
          </w:tcPr>
          <w:p w:rsidR="00E16974" w:rsidRPr="00515A5B" w:rsidRDefault="00E16974" w:rsidP="00192A90">
            <w:pPr>
              <w:jc w:val="center"/>
            </w:pPr>
            <w:r w:rsidRPr="00515A5B">
              <w:t>→</w:t>
            </w:r>
          </w:p>
        </w:tc>
        <w:tc>
          <w:tcPr>
            <w:tcW w:w="1931" w:type="dxa"/>
            <w:shd w:val="clear" w:color="auto" w:fill="auto"/>
          </w:tcPr>
          <w:p w:rsidR="00E16974" w:rsidRPr="00515A5B" w:rsidRDefault="00E16974" w:rsidP="00192A90">
            <w:pPr>
              <w:jc w:val="center"/>
            </w:pPr>
            <w:r w:rsidRPr="00515A5B">
              <w:rPr>
                <w:lang w:val="en-US"/>
              </w:rPr>
              <w:t>RNH</w:t>
            </w:r>
            <w:r w:rsidRPr="00515A5B">
              <w:rPr>
                <w:vertAlign w:val="subscript"/>
              </w:rPr>
              <w:t>2</w:t>
            </w:r>
            <w:r w:rsidRPr="00EC63AA">
              <w:t xml:space="preserve"> </w:t>
            </w:r>
            <w:r w:rsidRPr="00515A5B">
              <w:t xml:space="preserve">+  </w:t>
            </w:r>
            <w:r w:rsidRPr="00515A5B">
              <w:rPr>
                <w:lang w:val="en-US"/>
              </w:rPr>
              <w:t>H</w:t>
            </w:r>
            <w:r w:rsidRPr="00515A5B">
              <w:rPr>
                <w:vertAlign w:val="subscript"/>
              </w:rPr>
              <w:t>2</w:t>
            </w:r>
            <w:r w:rsidRPr="00515A5B">
              <w:rPr>
                <w:lang w:val="en-US"/>
              </w:rPr>
              <w:t>O</w:t>
            </w:r>
          </w:p>
        </w:tc>
        <w:tc>
          <w:tcPr>
            <w:tcW w:w="472" w:type="dxa"/>
            <w:shd w:val="clear" w:color="auto" w:fill="auto"/>
          </w:tcPr>
          <w:p w:rsidR="00E16974" w:rsidRPr="00EC63AA" w:rsidRDefault="00E16974" w:rsidP="00192A90">
            <w:pPr>
              <w:jc w:val="center"/>
            </w:pPr>
            <w:r w:rsidRPr="00EC63AA">
              <w:t>+</w:t>
            </w:r>
          </w:p>
        </w:tc>
        <w:tc>
          <w:tcPr>
            <w:tcW w:w="904" w:type="dxa"/>
            <w:shd w:val="clear" w:color="auto" w:fill="auto"/>
          </w:tcPr>
          <w:p w:rsidR="00E16974" w:rsidRPr="00515A5B" w:rsidRDefault="00E16974" w:rsidP="00192A90">
            <w:pPr>
              <w:jc w:val="center"/>
            </w:pPr>
            <w:r w:rsidRPr="00515A5B">
              <w:rPr>
                <w:lang w:val="en-US"/>
              </w:rPr>
              <w:t>KCl</w:t>
            </w:r>
          </w:p>
        </w:tc>
      </w:tr>
    </w:tbl>
    <w:p w:rsidR="002473F2" w:rsidRPr="00515A5B" w:rsidRDefault="002473F2" w:rsidP="00EC63AA">
      <w:pPr>
        <w:spacing w:line="276" w:lineRule="auto"/>
        <w:jc w:val="both"/>
        <w:rPr>
          <w:b/>
          <w:bCs/>
          <w:spacing w:val="20"/>
          <w:vertAlign w:val="subscript"/>
        </w:rPr>
      </w:pPr>
      <w:r w:rsidRPr="00515A5B">
        <w:rPr>
          <w:rFonts w:ascii="MS Mincho" w:eastAsia="MS Mincho" w:hAnsi="MS Mincho" w:cs="MS Mincho" w:hint="eastAsia"/>
          <w:position w:val="-6"/>
          <w:sz w:val="36"/>
        </w:rPr>
        <w:t>☞</w:t>
      </w:r>
      <w:r w:rsidRPr="00515A5B">
        <w:t xml:space="preserve"> </w:t>
      </w:r>
      <w:r w:rsidRPr="00515A5B">
        <w:rPr>
          <w:b/>
          <w:bCs/>
          <w:u w:val="dash"/>
        </w:rPr>
        <w:t>Παρατήρηση</w:t>
      </w:r>
      <w:r w:rsidRPr="00515A5B">
        <w:t xml:space="preserve">:  Κατά τους </w:t>
      </w:r>
      <w:r w:rsidRPr="00515A5B">
        <w:rPr>
          <w:lang w:val="en-US"/>
        </w:rPr>
        <w:t>Br</w:t>
      </w:r>
      <w:r w:rsidRPr="00515A5B">
        <w:t>ö</w:t>
      </w:r>
      <w:r w:rsidRPr="00515A5B">
        <w:rPr>
          <w:lang w:val="en-US"/>
        </w:rPr>
        <w:t>nsted</w:t>
      </w:r>
      <w:r w:rsidRPr="00515A5B">
        <w:t xml:space="preserve"> – </w:t>
      </w:r>
      <w:r w:rsidRPr="00515A5B">
        <w:rPr>
          <w:lang w:val="en-US"/>
        </w:rPr>
        <w:t>Lowry</w:t>
      </w:r>
      <w:r w:rsidRPr="00515A5B">
        <w:t xml:space="preserve"> οι παραπάνω αντιδράσεις είναι πρωτολυτικές της μορφής: </w:t>
      </w:r>
      <w:r w:rsidR="00276DE8" w:rsidRPr="00515A5B">
        <w:tab/>
      </w:r>
      <w:r w:rsidR="00276DE8" w:rsidRPr="00515A5B">
        <w:tab/>
        <w:t xml:space="preserve">   </w:t>
      </w:r>
      <w:r w:rsidR="00276DE8" w:rsidRPr="00515A5B">
        <w:rPr>
          <w:b/>
          <w:bCs/>
          <w:spacing w:val="20"/>
        </w:rPr>
        <w:t>βάση</w:t>
      </w:r>
      <w:r w:rsidR="00276DE8" w:rsidRPr="00515A5B">
        <w:rPr>
          <w:b/>
          <w:bCs/>
          <w:spacing w:val="20"/>
          <w:vertAlign w:val="subscript"/>
        </w:rPr>
        <w:t>(1)</w:t>
      </w:r>
      <w:r w:rsidR="00276DE8" w:rsidRPr="00515A5B">
        <w:rPr>
          <w:b/>
          <w:bCs/>
          <w:spacing w:val="20"/>
        </w:rPr>
        <w:t xml:space="preserve">  </w:t>
      </w:r>
      <w:r w:rsidRPr="00515A5B">
        <w:rPr>
          <w:b/>
          <w:bCs/>
          <w:spacing w:val="20"/>
        </w:rPr>
        <w:t xml:space="preserve">+  </w:t>
      </w:r>
      <w:r w:rsidR="00276DE8" w:rsidRPr="00515A5B">
        <w:rPr>
          <w:b/>
          <w:bCs/>
          <w:spacing w:val="20"/>
        </w:rPr>
        <w:t>οξύ</w:t>
      </w:r>
      <w:r w:rsidR="00276DE8" w:rsidRPr="00515A5B">
        <w:rPr>
          <w:b/>
          <w:bCs/>
          <w:spacing w:val="20"/>
          <w:vertAlign w:val="subscript"/>
        </w:rPr>
        <w:t>(2)</w:t>
      </w:r>
      <w:r w:rsidR="00276DE8" w:rsidRPr="00515A5B">
        <w:rPr>
          <w:b/>
          <w:bCs/>
          <w:spacing w:val="20"/>
        </w:rPr>
        <w:t xml:space="preserve">    </w:t>
      </w:r>
      <w:r w:rsidRPr="00515A5B">
        <w:rPr>
          <w:b/>
          <w:bCs/>
          <w:spacing w:val="20"/>
        </w:rPr>
        <w:t>→   βάση</w:t>
      </w:r>
      <w:r w:rsidRPr="00515A5B">
        <w:rPr>
          <w:b/>
          <w:bCs/>
          <w:spacing w:val="20"/>
          <w:vertAlign w:val="subscript"/>
        </w:rPr>
        <w:t>(</w:t>
      </w:r>
      <w:r w:rsidR="00276DE8" w:rsidRPr="00515A5B">
        <w:rPr>
          <w:b/>
          <w:bCs/>
          <w:spacing w:val="20"/>
          <w:vertAlign w:val="subscript"/>
        </w:rPr>
        <w:t>2</w:t>
      </w:r>
      <w:r w:rsidRPr="00515A5B">
        <w:rPr>
          <w:b/>
          <w:bCs/>
          <w:spacing w:val="20"/>
          <w:vertAlign w:val="subscript"/>
        </w:rPr>
        <w:t>)</w:t>
      </w:r>
      <w:r w:rsidR="00276DE8" w:rsidRPr="00515A5B">
        <w:rPr>
          <w:b/>
          <w:bCs/>
          <w:spacing w:val="20"/>
        </w:rPr>
        <w:t xml:space="preserve">  +  οξύ</w:t>
      </w:r>
      <w:r w:rsidR="00276DE8" w:rsidRPr="00515A5B">
        <w:rPr>
          <w:b/>
          <w:bCs/>
          <w:spacing w:val="20"/>
          <w:vertAlign w:val="subscript"/>
        </w:rPr>
        <w:t>(1)</w:t>
      </w:r>
      <w:r w:rsidR="00276DE8" w:rsidRPr="00515A5B">
        <w:rPr>
          <w:b/>
          <w:bCs/>
          <w:spacing w:val="20"/>
        </w:rPr>
        <w:t xml:space="preserve">  </w:t>
      </w:r>
    </w:p>
    <w:tbl>
      <w:tblPr>
        <w:tblW w:w="4872" w:type="dxa"/>
        <w:jc w:val="center"/>
        <w:tblLook w:val="01E0"/>
      </w:tblPr>
      <w:tblGrid>
        <w:gridCol w:w="729"/>
        <w:gridCol w:w="466"/>
        <w:gridCol w:w="893"/>
        <w:gridCol w:w="567"/>
        <w:gridCol w:w="994"/>
        <w:gridCol w:w="466"/>
        <w:gridCol w:w="757"/>
      </w:tblGrid>
      <w:tr w:rsidR="00192A90" w:rsidRPr="00515A5B" w:rsidTr="00192A90">
        <w:trPr>
          <w:trHeight w:val="300"/>
          <w:jc w:val="center"/>
        </w:trPr>
        <w:tc>
          <w:tcPr>
            <w:tcW w:w="736" w:type="dxa"/>
            <w:shd w:val="clear" w:color="auto" w:fill="auto"/>
          </w:tcPr>
          <w:p w:rsidR="00276DE8" w:rsidRPr="00515A5B" w:rsidRDefault="00276DE8" w:rsidP="00EC63AA">
            <w:pPr>
              <w:spacing w:line="276" w:lineRule="auto"/>
              <w:jc w:val="center"/>
              <w:rPr>
                <w:lang w:val="en-US"/>
              </w:rPr>
            </w:pPr>
            <w:r w:rsidRPr="00515A5B">
              <w:t>ΟΗ</w:t>
            </w:r>
            <w:r w:rsidR="002A09E5" w:rsidRPr="00515A5B">
              <w:rPr>
                <w:vertAlign w:val="superscript"/>
              </w:rPr>
              <w:t xml:space="preserve"> </w:t>
            </w:r>
            <w:r w:rsidR="002A09E5" w:rsidRPr="00515A5B">
              <w:rPr>
                <w:vertAlign w:val="superscript"/>
              </w:rPr>
              <w:sym w:font="Symbol" w:char="002D"/>
            </w:r>
          </w:p>
        </w:tc>
        <w:tc>
          <w:tcPr>
            <w:tcW w:w="472" w:type="dxa"/>
            <w:shd w:val="clear" w:color="auto" w:fill="auto"/>
          </w:tcPr>
          <w:p w:rsidR="00276DE8" w:rsidRPr="00515A5B" w:rsidRDefault="00276DE8" w:rsidP="00EC63AA">
            <w:pPr>
              <w:spacing w:line="276" w:lineRule="auto"/>
              <w:jc w:val="center"/>
              <w:rPr>
                <w:lang w:val="en-US"/>
              </w:rPr>
            </w:pPr>
            <w:r w:rsidRPr="00515A5B">
              <w:rPr>
                <w:lang w:val="en-US"/>
              </w:rPr>
              <w:t>+</w:t>
            </w:r>
          </w:p>
        </w:tc>
        <w:tc>
          <w:tcPr>
            <w:tcW w:w="853" w:type="dxa"/>
            <w:shd w:val="clear" w:color="auto" w:fill="auto"/>
          </w:tcPr>
          <w:p w:rsidR="00276DE8" w:rsidRPr="00515A5B" w:rsidRDefault="00276DE8" w:rsidP="00EC63AA">
            <w:pPr>
              <w:spacing w:line="276" w:lineRule="auto"/>
              <w:jc w:val="center"/>
              <w:rPr>
                <w:lang w:val="en-US"/>
              </w:rPr>
            </w:pPr>
            <w:r w:rsidRPr="00515A5B">
              <w:t>Ν</w:t>
            </w:r>
            <w:r w:rsidRPr="00515A5B">
              <w:rPr>
                <w:lang w:val="en-US"/>
              </w:rPr>
              <w:t>H</w:t>
            </w:r>
            <w:r w:rsidRPr="00515A5B">
              <w:rPr>
                <w:vertAlign w:val="subscript"/>
              </w:rPr>
              <w:t>4</w:t>
            </w:r>
            <w:r w:rsidRPr="00515A5B">
              <w:rPr>
                <w:vertAlign w:val="superscript"/>
                <w:lang w:val="en-US"/>
              </w:rPr>
              <w:t>+</w:t>
            </w:r>
          </w:p>
        </w:tc>
        <w:tc>
          <w:tcPr>
            <w:tcW w:w="573" w:type="dxa"/>
            <w:shd w:val="clear" w:color="auto" w:fill="auto"/>
          </w:tcPr>
          <w:p w:rsidR="00276DE8" w:rsidRPr="00515A5B" w:rsidRDefault="00276DE8" w:rsidP="00EC63AA">
            <w:pPr>
              <w:spacing w:line="276" w:lineRule="auto"/>
              <w:jc w:val="center"/>
            </w:pPr>
            <w:r w:rsidRPr="00515A5B">
              <w:t>→</w:t>
            </w:r>
          </w:p>
        </w:tc>
        <w:tc>
          <w:tcPr>
            <w:tcW w:w="1003" w:type="dxa"/>
            <w:shd w:val="clear" w:color="auto" w:fill="auto"/>
          </w:tcPr>
          <w:p w:rsidR="00276DE8" w:rsidRPr="00515A5B" w:rsidRDefault="00276DE8" w:rsidP="00EC63AA">
            <w:pPr>
              <w:spacing w:line="276" w:lineRule="auto"/>
              <w:jc w:val="center"/>
            </w:pPr>
            <w:r w:rsidRPr="00515A5B">
              <w:rPr>
                <w:lang w:val="en-US"/>
              </w:rPr>
              <w:t>NH</w:t>
            </w:r>
            <w:r w:rsidRPr="00515A5B">
              <w:rPr>
                <w:vertAlign w:val="subscript"/>
                <w:lang w:val="en-US"/>
              </w:rPr>
              <w:t>3</w:t>
            </w:r>
            <w:r w:rsidRPr="00515A5B">
              <w:rPr>
                <w:lang w:val="en-US"/>
              </w:rPr>
              <w:t xml:space="preserve">   </w:t>
            </w:r>
            <w:r w:rsidRPr="00515A5B">
              <w:t xml:space="preserve"> </w:t>
            </w:r>
          </w:p>
        </w:tc>
        <w:tc>
          <w:tcPr>
            <w:tcW w:w="472" w:type="dxa"/>
            <w:shd w:val="clear" w:color="auto" w:fill="auto"/>
          </w:tcPr>
          <w:p w:rsidR="00276DE8" w:rsidRPr="00515A5B" w:rsidRDefault="00276DE8" w:rsidP="00EC63AA">
            <w:pPr>
              <w:spacing w:line="276" w:lineRule="auto"/>
              <w:jc w:val="center"/>
              <w:rPr>
                <w:lang w:val="en-US"/>
              </w:rPr>
            </w:pPr>
            <w:r w:rsidRPr="00515A5B">
              <w:t>+</w:t>
            </w:r>
          </w:p>
        </w:tc>
        <w:tc>
          <w:tcPr>
            <w:tcW w:w="763" w:type="dxa"/>
            <w:shd w:val="clear" w:color="auto" w:fill="auto"/>
          </w:tcPr>
          <w:p w:rsidR="00276DE8" w:rsidRPr="00515A5B" w:rsidRDefault="00276DE8" w:rsidP="00EC63AA">
            <w:pPr>
              <w:spacing w:line="276" w:lineRule="auto"/>
              <w:jc w:val="center"/>
            </w:pPr>
            <w:r w:rsidRPr="00515A5B">
              <w:rPr>
                <w:lang w:val="en-US"/>
              </w:rPr>
              <w:t>H</w:t>
            </w:r>
            <w:r w:rsidRPr="00515A5B">
              <w:rPr>
                <w:vertAlign w:val="subscript"/>
                <w:lang w:val="en-US"/>
              </w:rPr>
              <w:t>2</w:t>
            </w:r>
            <w:r w:rsidRPr="00515A5B">
              <w:rPr>
                <w:lang w:val="en-US"/>
              </w:rPr>
              <w:t>O</w:t>
            </w:r>
          </w:p>
        </w:tc>
      </w:tr>
      <w:tr w:rsidR="00192A90" w:rsidRPr="00515A5B" w:rsidTr="00192A90">
        <w:trPr>
          <w:trHeight w:val="300"/>
          <w:jc w:val="center"/>
        </w:trPr>
        <w:tc>
          <w:tcPr>
            <w:tcW w:w="736" w:type="dxa"/>
            <w:shd w:val="clear" w:color="auto" w:fill="auto"/>
          </w:tcPr>
          <w:p w:rsidR="00276DE8" w:rsidRPr="00515A5B" w:rsidRDefault="00276DE8" w:rsidP="00EC63AA">
            <w:pPr>
              <w:spacing w:line="360" w:lineRule="auto"/>
              <w:jc w:val="center"/>
              <w:rPr>
                <w:lang w:val="en-US"/>
              </w:rPr>
            </w:pPr>
            <w:r w:rsidRPr="00515A5B">
              <w:t>ΟΗ</w:t>
            </w:r>
            <w:r w:rsidR="002A09E5" w:rsidRPr="00515A5B">
              <w:rPr>
                <w:vertAlign w:val="superscript"/>
              </w:rPr>
              <w:t xml:space="preserve"> </w:t>
            </w:r>
            <w:r w:rsidR="002A09E5" w:rsidRPr="00515A5B">
              <w:rPr>
                <w:vertAlign w:val="superscript"/>
              </w:rPr>
              <w:sym w:font="Symbol" w:char="002D"/>
            </w:r>
          </w:p>
        </w:tc>
        <w:tc>
          <w:tcPr>
            <w:tcW w:w="472" w:type="dxa"/>
            <w:shd w:val="clear" w:color="auto" w:fill="auto"/>
          </w:tcPr>
          <w:p w:rsidR="00276DE8" w:rsidRPr="00515A5B" w:rsidRDefault="00276DE8" w:rsidP="00EC63AA">
            <w:pPr>
              <w:spacing w:line="360" w:lineRule="auto"/>
              <w:jc w:val="center"/>
              <w:rPr>
                <w:lang w:val="en-US"/>
              </w:rPr>
            </w:pPr>
            <w:r w:rsidRPr="00515A5B">
              <w:rPr>
                <w:lang w:val="en-US"/>
              </w:rPr>
              <w:t>+</w:t>
            </w:r>
          </w:p>
        </w:tc>
        <w:tc>
          <w:tcPr>
            <w:tcW w:w="853" w:type="dxa"/>
            <w:shd w:val="clear" w:color="auto" w:fill="auto"/>
          </w:tcPr>
          <w:p w:rsidR="00276DE8" w:rsidRPr="00515A5B" w:rsidRDefault="00276DE8" w:rsidP="00EC63AA">
            <w:pPr>
              <w:spacing w:line="360" w:lineRule="auto"/>
              <w:jc w:val="center"/>
              <w:rPr>
                <w:lang w:val="en-US"/>
              </w:rPr>
            </w:pPr>
            <w:r w:rsidRPr="00515A5B">
              <w:rPr>
                <w:lang w:val="en-US"/>
              </w:rPr>
              <w:t>R</w:t>
            </w:r>
            <w:r w:rsidRPr="00515A5B">
              <w:t>Ν</w:t>
            </w:r>
            <w:r w:rsidRPr="00515A5B">
              <w:rPr>
                <w:lang w:val="en-US"/>
              </w:rPr>
              <w:t>H</w:t>
            </w:r>
            <w:r w:rsidRPr="00515A5B">
              <w:rPr>
                <w:vertAlign w:val="subscript"/>
                <w:lang w:val="en-US"/>
              </w:rPr>
              <w:t>3</w:t>
            </w:r>
            <w:r w:rsidRPr="00515A5B">
              <w:rPr>
                <w:vertAlign w:val="superscript"/>
                <w:lang w:val="en-US"/>
              </w:rPr>
              <w:t>+</w:t>
            </w:r>
          </w:p>
        </w:tc>
        <w:tc>
          <w:tcPr>
            <w:tcW w:w="573" w:type="dxa"/>
            <w:shd w:val="clear" w:color="auto" w:fill="auto"/>
          </w:tcPr>
          <w:p w:rsidR="00276DE8" w:rsidRPr="00515A5B" w:rsidRDefault="00276DE8" w:rsidP="00EC63AA">
            <w:pPr>
              <w:spacing w:line="360" w:lineRule="auto"/>
              <w:jc w:val="center"/>
            </w:pPr>
            <w:r w:rsidRPr="00515A5B">
              <w:t>→</w:t>
            </w:r>
          </w:p>
        </w:tc>
        <w:tc>
          <w:tcPr>
            <w:tcW w:w="1003" w:type="dxa"/>
            <w:shd w:val="clear" w:color="auto" w:fill="auto"/>
          </w:tcPr>
          <w:p w:rsidR="00276DE8" w:rsidRPr="00515A5B" w:rsidRDefault="00276DE8" w:rsidP="00EC63AA">
            <w:pPr>
              <w:spacing w:line="360" w:lineRule="auto"/>
              <w:jc w:val="center"/>
            </w:pPr>
            <w:r w:rsidRPr="00515A5B">
              <w:rPr>
                <w:lang w:val="en-US"/>
              </w:rPr>
              <w:t>RNH</w:t>
            </w:r>
            <w:r w:rsidRPr="00515A5B">
              <w:rPr>
                <w:vertAlign w:val="subscript"/>
                <w:lang w:val="en-US"/>
              </w:rPr>
              <w:t>2</w:t>
            </w:r>
            <w:r w:rsidRPr="00515A5B">
              <w:rPr>
                <w:lang w:val="en-US"/>
              </w:rPr>
              <w:t xml:space="preserve">   </w:t>
            </w:r>
            <w:r w:rsidRPr="00515A5B">
              <w:t xml:space="preserve"> </w:t>
            </w:r>
          </w:p>
        </w:tc>
        <w:tc>
          <w:tcPr>
            <w:tcW w:w="472" w:type="dxa"/>
            <w:shd w:val="clear" w:color="auto" w:fill="auto"/>
          </w:tcPr>
          <w:p w:rsidR="00276DE8" w:rsidRPr="00515A5B" w:rsidRDefault="00276DE8" w:rsidP="00EC63AA">
            <w:pPr>
              <w:spacing w:line="360" w:lineRule="auto"/>
              <w:jc w:val="center"/>
              <w:rPr>
                <w:lang w:val="en-US"/>
              </w:rPr>
            </w:pPr>
            <w:r w:rsidRPr="00515A5B">
              <w:t>+</w:t>
            </w:r>
          </w:p>
        </w:tc>
        <w:tc>
          <w:tcPr>
            <w:tcW w:w="763" w:type="dxa"/>
            <w:shd w:val="clear" w:color="auto" w:fill="auto"/>
          </w:tcPr>
          <w:p w:rsidR="00276DE8" w:rsidRPr="00515A5B" w:rsidRDefault="00276DE8" w:rsidP="00EC63AA">
            <w:pPr>
              <w:spacing w:line="360" w:lineRule="auto"/>
              <w:jc w:val="center"/>
            </w:pPr>
            <w:r w:rsidRPr="00515A5B">
              <w:rPr>
                <w:lang w:val="en-US"/>
              </w:rPr>
              <w:t>H</w:t>
            </w:r>
            <w:r w:rsidRPr="00515A5B">
              <w:rPr>
                <w:vertAlign w:val="subscript"/>
                <w:lang w:val="en-US"/>
              </w:rPr>
              <w:t>2</w:t>
            </w:r>
            <w:r w:rsidRPr="00515A5B">
              <w:rPr>
                <w:lang w:val="en-US"/>
              </w:rPr>
              <w:t>O</w:t>
            </w:r>
          </w:p>
        </w:tc>
      </w:tr>
    </w:tbl>
    <w:p w:rsidR="002D23AF" w:rsidRPr="00515A5B" w:rsidRDefault="002D23AF" w:rsidP="002D23AF">
      <w:pPr>
        <w:tabs>
          <w:tab w:val="left" w:pos="709"/>
        </w:tabs>
        <w:spacing w:line="360" w:lineRule="auto"/>
        <w:rPr>
          <w:b/>
          <w:bCs/>
        </w:rPr>
      </w:pPr>
      <w:r w:rsidRPr="00515A5B">
        <w:rPr>
          <w:b/>
          <w:bCs/>
        </w:rPr>
        <w:t xml:space="preserve">3. </w:t>
      </w:r>
      <w:r w:rsidRPr="00515A5B">
        <w:rPr>
          <w:b/>
          <w:u w:val="wave"/>
        </w:rPr>
        <w:t>Αντιδράσεις</w:t>
      </w:r>
      <w:r w:rsidR="00276DE8" w:rsidRPr="00515A5B">
        <w:rPr>
          <w:b/>
          <w:u w:val="wave"/>
        </w:rPr>
        <w:t xml:space="preserve"> </w:t>
      </w:r>
      <w:r w:rsidRPr="00515A5B">
        <w:rPr>
          <w:b/>
          <w:u w:val="wave"/>
        </w:rPr>
        <w:t>απλής αντικατάστασης</w:t>
      </w:r>
      <w:r w:rsidRPr="00515A5B">
        <w:rPr>
          <w:b/>
          <w:bCs/>
        </w:rPr>
        <w:t>. π.χ.</w:t>
      </w:r>
    </w:p>
    <w:p w:rsidR="002D23AF" w:rsidRPr="00515A5B" w:rsidRDefault="002D23AF" w:rsidP="002D23AF">
      <w:pPr>
        <w:spacing w:line="360" w:lineRule="auto"/>
        <w:ind w:left="720"/>
        <w:jc w:val="both"/>
        <w:rPr>
          <w:b/>
          <w:color w:val="000000"/>
        </w:rPr>
      </w:pPr>
      <w:r w:rsidRPr="00515A5B">
        <w:rPr>
          <w:b/>
          <w:color w:val="000000"/>
        </w:rPr>
        <w:tab/>
        <w:t xml:space="preserve">Μέταλλο </w:t>
      </w:r>
      <w:r w:rsidRPr="00515A5B">
        <w:rPr>
          <w:b/>
          <w:color w:val="000000"/>
        </w:rPr>
        <w:tab/>
        <w:t>+</w:t>
      </w:r>
      <w:r w:rsidRPr="00515A5B">
        <w:rPr>
          <w:b/>
          <w:color w:val="000000"/>
        </w:rPr>
        <w:tab/>
        <w:t>οξύ</w:t>
      </w:r>
      <w:r w:rsidRPr="00515A5B">
        <w:rPr>
          <w:b/>
          <w:color w:val="000000"/>
        </w:rPr>
        <w:tab/>
        <w:t>→</w:t>
      </w:r>
      <w:r w:rsidRPr="00515A5B">
        <w:rPr>
          <w:b/>
          <w:color w:val="000000"/>
        </w:rPr>
        <w:tab/>
        <w:t xml:space="preserve">άλας </w:t>
      </w:r>
      <w:r w:rsidRPr="00515A5B">
        <w:rPr>
          <w:b/>
          <w:color w:val="000000"/>
        </w:rPr>
        <w:tab/>
      </w:r>
      <w:r w:rsidRPr="00515A5B">
        <w:rPr>
          <w:b/>
          <w:color w:val="000000"/>
        </w:rPr>
        <w:tab/>
        <w:t>+</w:t>
      </w:r>
      <w:r w:rsidRPr="00515A5B">
        <w:rPr>
          <w:b/>
          <w:color w:val="000000"/>
        </w:rPr>
        <w:tab/>
        <w:t>αέριο Η</w:t>
      </w:r>
      <w:r w:rsidRPr="00515A5B">
        <w:rPr>
          <w:b/>
          <w:color w:val="000000"/>
          <w:vertAlign w:val="subscript"/>
        </w:rPr>
        <w:t>2</w:t>
      </w:r>
      <w:r w:rsidRPr="00515A5B">
        <w:rPr>
          <w:b/>
          <w:color w:val="000000"/>
        </w:rPr>
        <w:t>.</w:t>
      </w:r>
    </w:p>
    <w:p w:rsidR="002D23AF" w:rsidRPr="00515A5B" w:rsidRDefault="002D23AF" w:rsidP="002D23AF">
      <w:pPr>
        <w:spacing w:line="360" w:lineRule="auto"/>
        <w:ind w:left="720"/>
        <w:jc w:val="both"/>
        <w:rPr>
          <w:color w:val="000000"/>
        </w:rPr>
      </w:pPr>
      <w:r w:rsidRPr="00515A5B">
        <w:rPr>
          <w:color w:val="000000"/>
        </w:rPr>
        <w:tab/>
        <w:t xml:space="preserve">2Να </w:t>
      </w:r>
      <w:r w:rsidRPr="00515A5B">
        <w:rPr>
          <w:color w:val="000000"/>
        </w:rPr>
        <w:tab/>
      </w:r>
      <w:r w:rsidRPr="00515A5B">
        <w:rPr>
          <w:color w:val="000000"/>
        </w:rPr>
        <w:tab/>
        <w:t>+</w:t>
      </w:r>
      <w:r w:rsidRPr="00515A5B">
        <w:rPr>
          <w:color w:val="000000"/>
        </w:rPr>
        <w:tab/>
        <w:t>2Η</w:t>
      </w:r>
      <w:r w:rsidRPr="00515A5B">
        <w:rPr>
          <w:color w:val="000000"/>
          <w:lang w:val="en-US"/>
        </w:rPr>
        <w:t>Cl</w:t>
      </w:r>
      <w:r w:rsidRPr="00515A5B">
        <w:rPr>
          <w:color w:val="000000"/>
        </w:rPr>
        <w:tab/>
        <w:t>→</w:t>
      </w:r>
      <w:r w:rsidRPr="00515A5B">
        <w:rPr>
          <w:color w:val="000000"/>
        </w:rPr>
        <w:tab/>
        <w:t>2</w:t>
      </w:r>
      <w:r w:rsidRPr="00515A5B">
        <w:rPr>
          <w:color w:val="000000"/>
          <w:lang w:val="en-US"/>
        </w:rPr>
        <w:t>NaCl</w:t>
      </w:r>
      <w:r w:rsidRPr="00515A5B">
        <w:rPr>
          <w:color w:val="000000"/>
        </w:rPr>
        <w:t xml:space="preserve"> </w:t>
      </w:r>
      <w:r w:rsidRPr="00515A5B">
        <w:rPr>
          <w:color w:val="000000"/>
        </w:rPr>
        <w:tab/>
      </w:r>
      <w:r w:rsidRPr="00515A5B">
        <w:rPr>
          <w:color w:val="000000"/>
        </w:rPr>
        <w:tab/>
        <w:t>+</w:t>
      </w:r>
      <w:r w:rsidRPr="00515A5B">
        <w:rPr>
          <w:color w:val="000000"/>
        </w:rPr>
        <w:tab/>
        <w:t>Η</w:t>
      </w:r>
      <w:r w:rsidRPr="00515A5B">
        <w:rPr>
          <w:color w:val="000000"/>
          <w:vertAlign w:val="subscript"/>
        </w:rPr>
        <w:t>2</w:t>
      </w:r>
      <w:r w:rsidRPr="00515A5B">
        <w:rPr>
          <w:color w:val="000000"/>
        </w:rPr>
        <w:t>.</w:t>
      </w:r>
    </w:p>
    <w:p w:rsidR="002D23AF" w:rsidRPr="00515A5B" w:rsidRDefault="002D23AF" w:rsidP="002D23AF">
      <w:pPr>
        <w:spacing w:line="360" w:lineRule="auto"/>
        <w:ind w:left="720"/>
        <w:jc w:val="both"/>
        <w:rPr>
          <w:color w:val="000000"/>
        </w:rPr>
      </w:pPr>
      <w:r w:rsidRPr="00515A5B">
        <w:rPr>
          <w:color w:val="000000"/>
        </w:rPr>
        <w:tab/>
        <w:t xml:space="preserve">2Να </w:t>
      </w:r>
      <w:r w:rsidRPr="00515A5B">
        <w:rPr>
          <w:color w:val="000000"/>
        </w:rPr>
        <w:tab/>
        <w:t>+</w:t>
      </w:r>
      <w:r w:rsidRPr="00515A5B">
        <w:rPr>
          <w:color w:val="000000"/>
        </w:rPr>
        <w:tab/>
        <w:t>2</w:t>
      </w:r>
      <w:r w:rsidRPr="00515A5B">
        <w:rPr>
          <w:color w:val="000000"/>
          <w:lang w:val="en-US"/>
        </w:rPr>
        <w:t>C</w:t>
      </w:r>
      <w:r w:rsidRPr="00515A5B">
        <w:rPr>
          <w:color w:val="000000"/>
        </w:rPr>
        <w:t>Η</w:t>
      </w:r>
      <w:r w:rsidRPr="00515A5B">
        <w:rPr>
          <w:color w:val="000000"/>
          <w:vertAlign w:val="subscript"/>
        </w:rPr>
        <w:t>3</w:t>
      </w:r>
      <w:r w:rsidRPr="00515A5B">
        <w:rPr>
          <w:color w:val="000000"/>
          <w:lang w:val="en-US"/>
        </w:rPr>
        <w:t>COOH</w:t>
      </w:r>
      <w:r w:rsidRPr="00515A5B">
        <w:rPr>
          <w:color w:val="000000"/>
        </w:rPr>
        <w:tab/>
        <w:t>→</w:t>
      </w:r>
      <w:r w:rsidRPr="00515A5B">
        <w:rPr>
          <w:color w:val="000000"/>
        </w:rPr>
        <w:tab/>
        <w:t>2</w:t>
      </w:r>
      <w:r w:rsidRPr="00515A5B">
        <w:rPr>
          <w:color w:val="000000"/>
          <w:lang w:val="en-US"/>
        </w:rPr>
        <w:t>C</w:t>
      </w:r>
      <w:r w:rsidRPr="00515A5B">
        <w:rPr>
          <w:color w:val="000000"/>
        </w:rPr>
        <w:t>Η</w:t>
      </w:r>
      <w:r w:rsidRPr="00515A5B">
        <w:rPr>
          <w:color w:val="000000"/>
          <w:vertAlign w:val="subscript"/>
        </w:rPr>
        <w:t>3</w:t>
      </w:r>
      <w:r w:rsidRPr="00515A5B">
        <w:rPr>
          <w:color w:val="000000"/>
          <w:lang w:val="en-US"/>
        </w:rPr>
        <w:t>COON</w:t>
      </w:r>
      <w:r w:rsidRPr="00515A5B">
        <w:rPr>
          <w:color w:val="000000"/>
        </w:rPr>
        <w:t>α</w:t>
      </w:r>
      <w:r w:rsidRPr="00515A5B">
        <w:rPr>
          <w:color w:val="000000"/>
        </w:rPr>
        <w:tab/>
        <w:t>+</w:t>
      </w:r>
      <w:r w:rsidRPr="00515A5B">
        <w:rPr>
          <w:color w:val="000000"/>
        </w:rPr>
        <w:tab/>
        <w:t>Η</w:t>
      </w:r>
      <w:r w:rsidRPr="00515A5B">
        <w:rPr>
          <w:color w:val="000000"/>
          <w:vertAlign w:val="subscript"/>
        </w:rPr>
        <w:t>2</w:t>
      </w:r>
      <w:r w:rsidRPr="00515A5B">
        <w:rPr>
          <w:color w:val="000000"/>
        </w:rPr>
        <w:t>.</w:t>
      </w:r>
    </w:p>
    <w:p w:rsidR="002D23AF" w:rsidRPr="00515A5B" w:rsidRDefault="002D23AF" w:rsidP="002D23AF">
      <w:pPr>
        <w:spacing w:line="360" w:lineRule="auto"/>
        <w:ind w:left="720"/>
        <w:jc w:val="both"/>
        <w:rPr>
          <w:color w:val="000000"/>
        </w:rPr>
      </w:pPr>
      <w:r w:rsidRPr="00515A5B">
        <w:rPr>
          <w:color w:val="000000"/>
        </w:rPr>
        <w:tab/>
      </w:r>
      <w:r w:rsidRPr="00515A5B">
        <w:rPr>
          <w:color w:val="000000"/>
          <w:lang w:val="en-US"/>
        </w:rPr>
        <w:t>Mg</w:t>
      </w:r>
      <w:r w:rsidRPr="00515A5B">
        <w:rPr>
          <w:color w:val="000000"/>
        </w:rPr>
        <w:t xml:space="preserve"> </w:t>
      </w:r>
      <w:r w:rsidRPr="00515A5B">
        <w:rPr>
          <w:color w:val="000000"/>
        </w:rPr>
        <w:tab/>
        <w:t>+</w:t>
      </w:r>
      <w:r w:rsidRPr="00515A5B">
        <w:rPr>
          <w:color w:val="000000"/>
        </w:rPr>
        <w:tab/>
        <w:t>2</w:t>
      </w:r>
      <w:r w:rsidRPr="00515A5B">
        <w:rPr>
          <w:color w:val="000000"/>
          <w:lang w:val="en-US"/>
        </w:rPr>
        <w:t>C</w:t>
      </w:r>
      <w:r w:rsidRPr="00515A5B">
        <w:rPr>
          <w:color w:val="000000"/>
        </w:rPr>
        <w:t>Η</w:t>
      </w:r>
      <w:r w:rsidRPr="00515A5B">
        <w:rPr>
          <w:color w:val="000000"/>
          <w:vertAlign w:val="subscript"/>
        </w:rPr>
        <w:t>3</w:t>
      </w:r>
      <w:r w:rsidRPr="00515A5B">
        <w:rPr>
          <w:color w:val="000000"/>
          <w:lang w:val="en-US"/>
        </w:rPr>
        <w:t>COOH</w:t>
      </w:r>
      <w:r w:rsidRPr="00515A5B">
        <w:rPr>
          <w:color w:val="000000"/>
        </w:rPr>
        <w:tab/>
        <w:t>→</w:t>
      </w:r>
      <w:r w:rsidRPr="00515A5B">
        <w:rPr>
          <w:color w:val="000000"/>
        </w:rPr>
        <w:tab/>
        <w:t>(</w:t>
      </w:r>
      <w:r w:rsidRPr="00515A5B">
        <w:rPr>
          <w:color w:val="000000"/>
          <w:lang w:val="en-US"/>
        </w:rPr>
        <w:t>C</w:t>
      </w:r>
      <w:r w:rsidRPr="00515A5B">
        <w:rPr>
          <w:color w:val="000000"/>
        </w:rPr>
        <w:t>Η</w:t>
      </w:r>
      <w:r w:rsidRPr="00515A5B">
        <w:rPr>
          <w:color w:val="000000"/>
          <w:vertAlign w:val="subscript"/>
        </w:rPr>
        <w:t>3</w:t>
      </w:r>
      <w:r w:rsidRPr="00515A5B">
        <w:rPr>
          <w:color w:val="000000"/>
          <w:lang w:val="en-US"/>
        </w:rPr>
        <w:t>COO</w:t>
      </w:r>
      <w:r w:rsidRPr="00515A5B">
        <w:rPr>
          <w:color w:val="000000"/>
        </w:rPr>
        <w:t>)</w:t>
      </w:r>
      <w:r w:rsidRPr="00515A5B">
        <w:rPr>
          <w:color w:val="000000"/>
          <w:vertAlign w:val="subscript"/>
        </w:rPr>
        <w:t>2</w:t>
      </w:r>
      <w:r w:rsidRPr="00515A5B">
        <w:rPr>
          <w:color w:val="000000"/>
          <w:lang w:val="en-US"/>
        </w:rPr>
        <w:t>Mg</w:t>
      </w:r>
      <w:r w:rsidRPr="00515A5B">
        <w:rPr>
          <w:color w:val="000000"/>
        </w:rPr>
        <w:t xml:space="preserve">   +</w:t>
      </w:r>
      <w:r w:rsidRPr="00515A5B">
        <w:rPr>
          <w:color w:val="000000"/>
        </w:rPr>
        <w:tab/>
        <w:t>Η</w:t>
      </w:r>
      <w:r w:rsidRPr="00515A5B">
        <w:rPr>
          <w:color w:val="000000"/>
          <w:vertAlign w:val="subscript"/>
        </w:rPr>
        <w:t>2</w:t>
      </w:r>
      <w:r w:rsidRPr="00515A5B">
        <w:rPr>
          <w:color w:val="000000"/>
        </w:rPr>
        <w:t>.</w:t>
      </w:r>
    </w:p>
    <w:p w:rsidR="002A09E5" w:rsidRPr="00883834" w:rsidRDefault="002D23AF" w:rsidP="002D23AF">
      <w:pPr>
        <w:spacing w:line="360" w:lineRule="auto"/>
        <w:rPr>
          <w:color w:val="000000"/>
        </w:rPr>
      </w:pPr>
      <w:r w:rsidRPr="00515A5B">
        <w:rPr>
          <w:color w:val="000000"/>
        </w:rPr>
        <w:tab/>
      </w:r>
      <w:r w:rsidRPr="00515A5B">
        <w:rPr>
          <w:color w:val="000000"/>
        </w:rPr>
        <w:tab/>
      </w:r>
      <w:r w:rsidRPr="00515A5B">
        <w:rPr>
          <w:color w:val="000000"/>
          <w:lang w:val="en-US"/>
        </w:rPr>
        <w:t>Mg</w:t>
      </w:r>
      <w:r w:rsidRPr="00515A5B">
        <w:rPr>
          <w:color w:val="000000"/>
        </w:rPr>
        <w:t xml:space="preserve"> </w:t>
      </w:r>
      <w:r w:rsidRPr="00515A5B">
        <w:rPr>
          <w:color w:val="000000"/>
        </w:rPr>
        <w:tab/>
      </w:r>
      <w:r w:rsidRPr="00515A5B">
        <w:rPr>
          <w:color w:val="000000"/>
        </w:rPr>
        <w:tab/>
        <w:t>+</w:t>
      </w:r>
      <w:r w:rsidRPr="00515A5B">
        <w:rPr>
          <w:color w:val="000000"/>
        </w:rPr>
        <w:tab/>
        <w:t>2</w:t>
      </w:r>
      <w:r w:rsidRPr="00515A5B">
        <w:rPr>
          <w:color w:val="000000"/>
          <w:lang w:val="en-US"/>
        </w:rPr>
        <w:t>HCl</w:t>
      </w:r>
      <w:r w:rsidRPr="00515A5B">
        <w:rPr>
          <w:color w:val="000000"/>
        </w:rPr>
        <w:tab/>
        <w:t>→</w:t>
      </w:r>
      <w:r w:rsidRPr="00515A5B">
        <w:rPr>
          <w:color w:val="000000"/>
        </w:rPr>
        <w:tab/>
      </w:r>
      <w:r w:rsidRPr="00515A5B">
        <w:rPr>
          <w:color w:val="000000"/>
          <w:lang w:val="en-US"/>
        </w:rPr>
        <w:t>MgCl</w:t>
      </w:r>
      <w:r w:rsidRPr="00515A5B">
        <w:rPr>
          <w:color w:val="000000"/>
          <w:vertAlign w:val="subscript"/>
        </w:rPr>
        <w:t>2</w:t>
      </w:r>
      <w:r w:rsidRPr="00515A5B">
        <w:rPr>
          <w:color w:val="000000"/>
        </w:rPr>
        <w:tab/>
      </w:r>
      <w:r w:rsidRPr="00515A5B">
        <w:rPr>
          <w:color w:val="000000"/>
        </w:rPr>
        <w:tab/>
        <w:t>+</w:t>
      </w:r>
      <w:r w:rsidRPr="00515A5B">
        <w:rPr>
          <w:color w:val="000000"/>
        </w:rPr>
        <w:tab/>
        <w:t>Η</w:t>
      </w:r>
      <w:r w:rsidRPr="00515A5B">
        <w:rPr>
          <w:color w:val="000000"/>
          <w:vertAlign w:val="subscript"/>
        </w:rPr>
        <w:t>2</w:t>
      </w:r>
      <w:r w:rsidRPr="00515A5B">
        <w:rPr>
          <w:color w:val="000000"/>
        </w:rPr>
        <w:t>.</w:t>
      </w:r>
    </w:p>
    <w:p w:rsidR="002473F2" w:rsidRPr="00B874A1" w:rsidRDefault="00F22C06" w:rsidP="00B874A1">
      <w:pPr>
        <w:spacing w:line="276" w:lineRule="auto"/>
        <w:jc w:val="center"/>
        <w:rPr>
          <w:b/>
          <w:bCs/>
          <w:iCs/>
          <w:position w:val="-6"/>
          <w:sz w:val="32"/>
          <w:szCs w:val="32"/>
        </w:rPr>
      </w:pPr>
      <w:r w:rsidRPr="00515A5B">
        <w:rPr>
          <w:bCs/>
          <w:iCs/>
          <w:position w:val="-6"/>
        </w:rPr>
        <w:br w:type="page"/>
      </w:r>
      <w:r w:rsidR="002473F2" w:rsidRPr="00B874A1">
        <w:rPr>
          <w:b/>
          <w:bCs/>
          <w:iCs/>
          <w:position w:val="-6"/>
          <w:sz w:val="40"/>
          <w:szCs w:val="40"/>
        </w:rPr>
        <w:lastRenderedPageBreak/>
        <w:sym w:font="Wingdings" w:char="F026"/>
      </w:r>
      <w:r w:rsidR="002473F2" w:rsidRPr="00B874A1">
        <w:rPr>
          <w:b/>
          <w:bCs/>
          <w:iCs/>
          <w:position w:val="-6"/>
          <w:sz w:val="40"/>
          <w:szCs w:val="40"/>
        </w:rPr>
        <w:t xml:space="preserve"> </w:t>
      </w:r>
      <w:r w:rsidR="002473F2" w:rsidRPr="00B874A1">
        <w:rPr>
          <w:b/>
          <w:bCs/>
          <w:iCs/>
          <w:position w:val="-6"/>
          <w:sz w:val="32"/>
          <w:szCs w:val="32"/>
        </w:rPr>
        <w:t>Μεθοδολογία</w:t>
      </w:r>
      <w:r w:rsidR="00B874A1" w:rsidRPr="00B874A1">
        <w:rPr>
          <w:b/>
          <w:bCs/>
          <w:iCs/>
          <w:position w:val="-6"/>
          <w:sz w:val="32"/>
          <w:szCs w:val="32"/>
        </w:rPr>
        <w:t>.</w:t>
      </w:r>
    </w:p>
    <w:p w:rsidR="00B874A1" w:rsidRPr="00B874A1" w:rsidRDefault="00B874A1" w:rsidP="00B874A1">
      <w:pPr>
        <w:spacing w:line="276" w:lineRule="auto"/>
        <w:jc w:val="center"/>
        <w:rPr>
          <w:b/>
          <w:spacing w:val="24"/>
          <w:sz w:val="32"/>
          <w:szCs w:val="32"/>
        </w:rPr>
      </w:pPr>
      <w:r w:rsidRPr="00B874A1">
        <w:rPr>
          <w:b/>
          <w:spacing w:val="24"/>
          <w:sz w:val="32"/>
          <w:szCs w:val="32"/>
        </w:rPr>
        <w:t>Α</w:t>
      </w:r>
      <w:r w:rsidR="00F22C06" w:rsidRPr="00B874A1">
        <w:rPr>
          <w:b/>
          <w:spacing w:val="24"/>
          <w:sz w:val="32"/>
          <w:szCs w:val="32"/>
        </w:rPr>
        <w:t>σκήσεις με δύο ηλεκτρολύτες που αντιδρούν</w:t>
      </w:r>
      <w:r w:rsidRPr="00B874A1">
        <w:rPr>
          <w:b/>
          <w:spacing w:val="24"/>
          <w:sz w:val="32"/>
          <w:szCs w:val="32"/>
        </w:rPr>
        <w:t xml:space="preserve"> μεταξύ τους.</w:t>
      </w:r>
    </w:p>
    <w:p w:rsidR="002D23AF" w:rsidRPr="00515A5B" w:rsidRDefault="002473F2" w:rsidP="00B874A1">
      <w:pPr>
        <w:spacing w:line="360" w:lineRule="auto"/>
        <w:jc w:val="both"/>
      </w:pPr>
      <w:r w:rsidRPr="00515A5B">
        <w:rPr>
          <w:b/>
        </w:rPr>
        <w:t>Βήμα 1</w:t>
      </w:r>
      <w:r w:rsidRPr="00515A5B">
        <w:rPr>
          <w:b/>
          <w:vertAlign w:val="superscript"/>
        </w:rPr>
        <w:t>ο</w:t>
      </w:r>
      <w:r w:rsidRPr="00515A5B">
        <w:rPr>
          <w:b/>
        </w:rPr>
        <w:t>:</w:t>
      </w:r>
      <w:r w:rsidRPr="00515A5B">
        <w:t xml:space="preserve"> Γράφουμε την αντίδραση που γίνεται. </w:t>
      </w:r>
    </w:p>
    <w:p w:rsidR="002D23AF" w:rsidRPr="00515A5B" w:rsidRDefault="002473F2" w:rsidP="002D23AF">
      <w:pPr>
        <w:spacing w:line="360" w:lineRule="auto"/>
        <w:jc w:val="both"/>
      </w:pPr>
      <w:r w:rsidRPr="00515A5B">
        <w:rPr>
          <w:b/>
        </w:rPr>
        <w:t>Βήμα 2</w:t>
      </w:r>
      <w:r w:rsidRPr="00515A5B">
        <w:rPr>
          <w:b/>
          <w:vertAlign w:val="superscript"/>
        </w:rPr>
        <w:t>ο</w:t>
      </w:r>
      <w:r w:rsidRPr="00515A5B">
        <w:rPr>
          <w:b/>
        </w:rPr>
        <w:t>:</w:t>
      </w:r>
      <w:r w:rsidRPr="00515A5B">
        <w:t xml:space="preserve"> Υπολογίζουμε τα mol των δύο αντιδρώντων.</w:t>
      </w:r>
    </w:p>
    <w:p w:rsidR="002D23AF" w:rsidRPr="00515A5B" w:rsidRDefault="002473F2" w:rsidP="002D23AF">
      <w:pPr>
        <w:spacing w:line="360" w:lineRule="auto"/>
        <w:jc w:val="both"/>
      </w:pPr>
      <w:r w:rsidRPr="00515A5B">
        <w:rPr>
          <w:b/>
        </w:rPr>
        <w:t>Βήμα 3</w:t>
      </w:r>
      <w:r w:rsidRPr="00515A5B">
        <w:rPr>
          <w:b/>
          <w:vertAlign w:val="superscript"/>
        </w:rPr>
        <w:t>ο</w:t>
      </w:r>
      <w:r w:rsidRPr="00515A5B">
        <w:rPr>
          <w:b/>
        </w:rPr>
        <w:t>:</w:t>
      </w:r>
      <w:r w:rsidRPr="00515A5B">
        <w:t xml:space="preserve"> Ελέγχουμε αν οι ποσότητες των αντιδρώντων </w:t>
      </w:r>
      <w:r w:rsidR="0064243B" w:rsidRPr="00515A5B">
        <w:t>είναι στοιχειομετρικές ή αν</w:t>
      </w:r>
      <w:r w:rsidR="002D23AF" w:rsidRPr="00515A5B">
        <w:t xml:space="preserve"> υπάρχει </w:t>
      </w:r>
      <w:r w:rsidRPr="00515A5B">
        <w:t>περίσσεια ενός αντιδρώντος.</w:t>
      </w:r>
    </w:p>
    <w:p w:rsidR="002D23AF" w:rsidRPr="00515A5B" w:rsidRDefault="002473F2" w:rsidP="002D23AF">
      <w:pPr>
        <w:spacing w:line="360" w:lineRule="auto"/>
        <w:jc w:val="both"/>
      </w:pPr>
      <w:r w:rsidRPr="00515A5B">
        <w:rPr>
          <w:b/>
        </w:rPr>
        <w:t>Βήμα 4</w:t>
      </w:r>
      <w:r w:rsidRPr="00515A5B">
        <w:rPr>
          <w:b/>
          <w:vertAlign w:val="superscript"/>
        </w:rPr>
        <w:t>ο</w:t>
      </w:r>
      <w:r w:rsidR="002D23AF" w:rsidRPr="00515A5B">
        <w:rPr>
          <w:b/>
        </w:rPr>
        <w:t>:</w:t>
      </w:r>
      <w:r w:rsidRPr="00515A5B">
        <w:t xml:space="preserve"> Κάνουμε τους στοιχειομετρικούς υπολογισμούς με βάση το αντιδρών που δεν είναι</w:t>
      </w:r>
      <w:r w:rsidR="002D23AF" w:rsidRPr="00515A5B">
        <w:t xml:space="preserve"> </w:t>
      </w:r>
      <w:r w:rsidRPr="00515A5B">
        <w:t>σε περίσσεια και βρίσκουμε τα mol των σωμάτων που θα έχουμε τελικά στο διάλυμα.</w:t>
      </w:r>
    </w:p>
    <w:p w:rsidR="002D23AF" w:rsidRPr="00515A5B" w:rsidRDefault="002473F2" w:rsidP="002D23AF">
      <w:pPr>
        <w:spacing w:line="360" w:lineRule="auto"/>
        <w:jc w:val="both"/>
      </w:pPr>
      <w:r w:rsidRPr="00515A5B">
        <w:rPr>
          <w:b/>
        </w:rPr>
        <w:t>Βήμα 5</w:t>
      </w:r>
      <w:r w:rsidRPr="00515A5B">
        <w:rPr>
          <w:b/>
          <w:vertAlign w:val="superscript"/>
        </w:rPr>
        <w:t>ο</w:t>
      </w:r>
      <w:r w:rsidRPr="00515A5B">
        <w:rPr>
          <w:b/>
        </w:rPr>
        <w:t>:</w:t>
      </w:r>
      <w:r w:rsidRPr="00515A5B">
        <w:t xml:space="preserve"> Υπολογίζουμε τις συγκεντρώσεις των σωμάτων στο τελικό διάλυμα και κάνουμε τις διαστά</w:t>
      </w:r>
      <w:r w:rsidR="002D23AF" w:rsidRPr="00515A5B">
        <w:t>σεις τους.</w:t>
      </w:r>
    </w:p>
    <w:p w:rsidR="002473F2" w:rsidRPr="00515A5B" w:rsidRDefault="002473F2" w:rsidP="002D23AF">
      <w:pPr>
        <w:spacing w:line="360" w:lineRule="auto"/>
        <w:jc w:val="both"/>
      </w:pPr>
      <w:r w:rsidRPr="00515A5B">
        <w:rPr>
          <w:b/>
        </w:rPr>
        <w:t>Βήμα 6</w:t>
      </w:r>
      <w:r w:rsidRPr="00515A5B">
        <w:rPr>
          <w:b/>
          <w:vertAlign w:val="superscript"/>
        </w:rPr>
        <w:t>ο</w:t>
      </w:r>
      <w:r w:rsidRPr="00515A5B">
        <w:rPr>
          <w:b/>
        </w:rPr>
        <w:t>:</w:t>
      </w:r>
      <w:r w:rsidR="002D23AF" w:rsidRPr="00515A5B">
        <w:t xml:space="preserve"> </w:t>
      </w:r>
      <w:r w:rsidRPr="00515A5B">
        <w:t xml:space="preserve">Τέλος, εφαρμόζουμε τις σταθερές Κ. </w:t>
      </w:r>
    </w:p>
    <w:p w:rsidR="002473F2" w:rsidRPr="00515A5B" w:rsidRDefault="007E7765" w:rsidP="001C614F">
      <w:pPr>
        <w:spacing w:line="360" w:lineRule="auto"/>
        <w:jc w:val="both"/>
      </w:pPr>
      <w:r>
        <w:pict>
          <v:group id="_x0000_s1092" editas="canvas" style="position:absolute;left:0;text-align:left;margin-left:107.25pt;margin-top:27.6pt;width:348.75pt;height:84.45pt;z-index:251648000" coordorigin="2559,1674" coordsize="6975,1689">
            <o:lock v:ext="edit" aspectratio="t"/>
            <v:shape id="_x0000_s1093" type="#_x0000_t75" style="position:absolute;left:2559;top:1674;width:6975;height:1689" o:preferrelative="f">
              <v:fill o:detectmouseclick="t"/>
              <v:path o:extrusionok="t" o:connecttype="none"/>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94" type="#_x0000_t86" style="position:absolute;left:3024;top:1584;width:900;height:1800;rotation:90" adj="0" strokeweight="1.5pt"/>
            <v:shape id="_x0000_s1095" type="#_x0000_t86" style="position:absolute;left:5679;top:1599;width:900;height:1770;rotation:90" adj="0" strokeweight="1.5pt"/>
            <v:shape id="_x0000_s1096" type="#_x0000_t86" style="position:absolute;left:8244;top:1764;width:900;height:1440;rotation:90" adj="0" strokeweight="1.5pt"/>
            <v:shape id="_x0000_s1097" type="#_x0000_t202" style="position:absolute;left:4614;top:2214;width:480;height:420" filled="f" stroked="f">
              <v:textbox style="mso-fit-shape-to-text:t">
                <w:txbxContent>
                  <w:p w:rsidR="00664CCB" w:rsidRDefault="00664CCB" w:rsidP="001C614F">
                    <w:pPr>
                      <w:jc w:val="center"/>
                    </w:pPr>
                    <w:r>
                      <w:t>+</w:t>
                    </w:r>
                  </w:p>
                </w:txbxContent>
              </v:textbox>
            </v:shape>
            <v:line id="_x0000_s1098" style="position:absolute" from="7134,2394" to="7869,2395" strokeweight="1.5pt">
              <v:stroke endarrow="block"/>
            </v:line>
            <v:shape id="_x0000_s1099" type="#_x0000_t202" style="position:absolute;left:2694;top:1794;width:1560;height:420" filled="f" stroked="f">
              <v:textbox style="mso-fit-shape-to-text:t">
                <w:txbxContent>
                  <w:p w:rsidR="00664CCB" w:rsidRDefault="00664CCB" w:rsidP="001C614F">
                    <w:pPr>
                      <w:jc w:val="center"/>
                      <w:rPr>
                        <w:b/>
                      </w:rPr>
                    </w:pPr>
                    <w:r>
                      <w:rPr>
                        <w:b/>
                      </w:rPr>
                      <w:t>Διάλυμα 1</w:t>
                    </w:r>
                  </w:p>
                </w:txbxContent>
              </v:textbox>
            </v:shape>
            <v:shape id="_x0000_s1100" type="#_x0000_t202" style="position:absolute;left:5454;top:1794;width:1560;height:420" filled="f" stroked="f">
              <v:textbox style="mso-fit-shape-to-text:t">
                <w:txbxContent>
                  <w:p w:rsidR="00664CCB" w:rsidRDefault="00664CCB" w:rsidP="001C614F">
                    <w:pPr>
                      <w:jc w:val="center"/>
                      <w:rPr>
                        <w:b/>
                      </w:rPr>
                    </w:pPr>
                    <w:r>
                      <w:rPr>
                        <w:b/>
                      </w:rPr>
                      <w:t>Διάλυμα 2</w:t>
                    </w:r>
                  </w:p>
                </w:txbxContent>
              </v:textbox>
            </v:shape>
            <v:shape id="_x0000_s1101" type="#_x0000_t202" style="position:absolute;left:7974;top:1787;width:1560;height:420" filled="f" stroked="f">
              <v:textbox style="mso-fit-shape-to-text:t">
                <w:txbxContent>
                  <w:p w:rsidR="00664CCB" w:rsidRDefault="00664CCB" w:rsidP="001C614F">
                    <w:pPr>
                      <w:jc w:val="center"/>
                      <w:rPr>
                        <w:b/>
                      </w:rPr>
                    </w:pPr>
                    <w:r>
                      <w:rPr>
                        <w:b/>
                      </w:rPr>
                      <w:t>Διάλυμα 3</w:t>
                    </w:r>
                  </w:p>
                </w:txbxContent>
              </v:textbox>
            </v:shape>
            <v:shape id="_x0000_s1102" type="#_x0000_t202" style="position:absolute;left:2574;top:2214;width:1710;height:696" filled="f" stroked="f">
              <v:textbox style="mso-fit-shape-to-text:t">
                <w:txbxContent>
                  <w:p w:rsidR="00664CCB" w:rsidRDefault="00664CCB" w:rsidP="001C614F">
                    <w:pPr>
                      <w:jc w:val="center"/>
                      <w:rPr>
                        <w:lang w:val="en-US"/>
                      </w:rPr>
                    </w:pPr>
                    <w:r>
                      <w:t xml:space="preserve">40 </w:t>
                    </w:r>
                    <w:r>
                      <w:rPr>
                        <w:lang w:val="en-US"/>
                      </w:rPr>
                      <w:t>ml</w:t>
                    </w:r>
                  </w:p>
                  <w:p w:rsidR="00664CCB" w:rsidRDefault="00664CCB" w:rsidP="001C614F">
                    <w:pPr>
                      <w:jc w:val="center"/>
                      <w:rPr>
                        <w:lang w:val="en-US"/>
                      </w:rPr>
                    </w:pPr>
                    <w:r>
                      <w:rPr>
                        <w:lang w:val="en-US"/>
                      </w:rPr>
                      <w:t>HNO</w:t>
                    </w:r>
                    <w:r>
                      <w:rPr>
                        <w:vertAlign w:val="subscript"/>
                        <w:lang w:val="en-US"/>
                      </w:rPr>
                      <w:t>2</w:t>
                    </w:r>
                    <w:r>
                      <w:rPr>
                        <w:lang w:val="en-US"/>
                      </w:rPr>
                      <w:t xml:space="preserve"> 1,25 M</w:t>
                    </w:r>
                  </w:p>
                </w:txbxContent>
              </v:textbox>
            </v:shape>
            <v:shape id="_x0000_s1103" type="#_x0000_t202" style="position:absolute;left:5304;top:2238;width:1710;height:696" filled="f" stroked="f">
              <v:textbox style="mso-fit-shape-to-text:t">
                <w:txbxContent>
                  <w:p w:rsidR="00664CCB" w:rsidRDefault="00664CCB" w:rsidP="001C614F">
                    <w:pPr>
                      <w:jc w:val="center"/>
                      <w:rPr>
                        <w:lang w:val="en-US"/>
                      </w:rPr>
                    </w:pPr>
                    <w:r>
                      <w:rPr>
                        <w:lang w:val="en-US"/>
                      </w:rPr>
                      <w:t>1</w:t>
                    </w:r>
                    <w:r>
                      <w:t xml:space="preserve">0 </w:t>
                    </w:r>
                    <w:r>
                      <w:rPr>
                        <w:lang w:val="en-US"/>
                      </w:rPr>
                      <w:t>ml</w:t>
                    </w:r>
                  </w:p>
                  <w:p w:rsidR="00664CCB" w:rsidRDefault="00664CCB" w:rsidP="001C614F">
                    <w:pPr>
                      <w:jc w:val="center"/>
                      <w:rPr>
                        <w:lang w:val="en-US"/>
                      </w:rPr>
                    </w:pPr>
                    <w:r>
                      <w:t>ΝαΟΗ</w:t>
                    </w:r>
                    <w:r>
                      <w:rPr>
                        <w:lang w:val="en-US"/>
                      </w:rPr>
                      <w:t xml:space="preserve"> </w:t>
                    </w:r>
                    <w:r>
                      <w:t>4</w:t>
                    </w:r>
                    <w:r>
                      <w:rPr>
                        <w:lang w:val="en-US"/>
                      </w:rPr>
                      <w:t xml:space="preserve"> M</w:t>
                    </w:r>
                  </w:p>
                </w:txbxContent>
              </v:textbox>
            </v:shape>
            <v:shape id="_x0000_s1104" type="#_x0000_t202" style="position:absolute;left:8334;top:2214;width:840;height:420" filled="f" stroked="f">
              <v:textbox style="mso-fit-shape-to-text:t">
                <w:txbxContent>
                  <w:p w:rsidR="00664CCB" w:rsidRDefault="00664CCB" w:rsidP="001C614F">
                    <w:pPr>
                      <w:jc w:val="center"/>
                      <w:rPr>
                        <w:lang w:val="en-US"/>
                      </w:rPr>
                    </w:pPr>
                    <w:r>
                      <w:rPr>
                        <w:lang w:val="en-US"/>
                      </w:rPr>
                      <w:t>pH=;</w:t>
                    </w:r>
                  </w:p>
                </w:txbxContent>
              </v:textbox>
            </v:shape>
            <v:shape id="_x0000_s1105" type="#_x0000_t202" style="position:absolute;left:4614;top:2934;width:3120;height:420" filled="f" stroked="f">
              <v:textbox style="mso-fit-shape-to-text:t">
                <w:txbxContent>
                  <w:p w:rsidR="00664CCB" w:rsidRDefault="00664CCB" w:rsidP="001C614F">
                    <w:pPr>
                      <w:jc w:val="center"/>
                      <w:rPr>
                        <w:b/>
                      </w:rPr>
                    </w:pPr>
                    <w:r>
                      <w:t>Δίνεται Κ</w:t>
                    </w:r>
                    <w:r>
                      <w:rPr>
                        <w:vertAlign w:val="subscript"/>
                      </w:rPr>
                      <w:t>α</w:t>
                    </w:r>
                    <w:r>
                      <w:t>(</w:t>
                    </w:r>
                    <w:r>
                      <w:rPr>
                        <w:lang w:val="en-US"/>
                      </w:rPr>
                      <w:t>HNO</w:t>
                    </w:r>
                    <w:r>
                      <w:rPr>
                        <w:vertAlign w:val="subscript"/>
                        <w:lang w:val="en-US"/>
                      </w:rPr>
                      <w:t>2</w:t>
                    </w:r>
                    <w:r>
                      <w:t>)= 4 10</w:t>
                    </w:r>
                    <w:r>
                      <w:rPr>
                        <w:vertAlign w:val="superscript"/>
                      </w:rPr>
                      <w:t>-4</w:t>
                    </w:r>
                  </w:p>
                </w:txbxContent>
              </v:textbox>
            </v:shape>
            <w10:wrap type="square"/>
          </v:group>
        </w:pict>
      </w:r>
      <w:r w:rsidR="002473F2" w:rsidRPr="00515A5B">
        <w:rPr>
          <w:b/>
          <w:bCs/>
          <w:u w:val="wave"/>
        </w:rPr>
        <w:t>Παράδειγμα:</w:t>
      </w:r>
      <w:r w:rsidR="001C614F" w:rsidRPr="00515A5B">
        <w:t xml:space="preserve"> Να υπολογίσετε το </w:t>
      </w:r>
      <w:r w:rsidR="001C614F" w:rsidRPr="00515A5B">
        <w:rPr>
          <w:lang w:val="en-US"/>
        </w:rPr>
        <w:t>pH</w:t>
      </w:r>
      <w:r w:rsidR="001C614F" w:rsidRPr="00515A5B">
        <w:t xml:space="preserve"> του διαλύματος που προκύπτει από την ανάμιξη των διαλυμάτων 1 και 2.</w:t>
      </w:r>
    </w:p>
    <w:p w:rsidR="002473F2" w:rsidRPr="00515A5B" w:rsidRDefault="002473F2" w:rsidP="002473F2">
      <w:pPr>
        <w:spacing w:line="360" w:lineRule="auto"/>
        <w:jc w:val="center"/>
      </w:pPr>
    </w:p>
    <w:p w:rsidR="002D23AF" w:rsidRPr="00515A5B" w:rsidRDefault="002D23AF" w:rsidP="002473F2">
      <w:pPr>
        <w:spacing w:line="360" w:lineRule="auto"/>
        <w:jc w:val="center"/>
      </w:pPr>
    </w:p>
    <w:p w:rsidR="001C614F" w:rsidRPr="00515A5B" w:rsidRDefault="001C614F" w:rsidP="002473F2">
      <w:pPr>
        <w:spacing w:line="360" w:lineRule="auto"/>
        <w:jc w:val="center"/>
      </w:pPr>
    </w:p>
    <w:p w:rsidR="002D23AF" w:rsidRPr="00515A5B" w:rsidRDefault="002D23AF" w:rsidP="002473F2">
      <w:pPr>
        <w:spacing w:line="360" w:lineRule="auto"/>
        <w:jc w:val="center"/>
      </w:pPr>
    </w:p>
    <w:p w:rsidR="002473F2" w:rsidRPr="00515A5B" w:rsidRDefault="006E1B80" w:rsidP="002473F2">
      <w:pPr>
        <w:spacing w:line="360" w:lineRule="auto"/>
        <w:jc w:val="center"/>
        <w:rPr>
          <w:lang w:val="en-US"/>
        </w:rPr>
      </w:pPr>
      <w:r w:rsidRPr="00515A5B">
        <w:rPr>
          <w:lang w:val="en-US"/>
        </w:rPr>
        <w:t>n</w:t>
      </w:r>
      <w:r w:rsidRPr="00515A5B">
        <w:rPr>
          <w:vertAlign w:val="subscript"/>
          <w:lang w:val="en-US"/>
        </w:rPr>
        <w:t>(HNO2)</w:t>
      </w:r>
      <w:r w:rsidRPr="00515A5B">
        <w:rPr>
          <w:lang w:val="en-US"/>
        </w:rPr>
        <w:t xml:space="preserve"> </w:t>
      </w:r>
      <w:r w:rsidR="002473F2" w:rsidRPr="00515A5B">
        <w:rPr>
          <w:lang w:val="en-US"/>
        </w:rPr>
        <w:t xml:space="preserve">= </w:t>
      </w:r>
      <w:r w:rsidR="002D23AF" w:rsidRPr="00515A5B">
        <w:rPr>
          <w:lang w:val="en-US"/>
        </w:rPr>
        <w:t>C</w:t>
      </w:r>
      <w:r w:rsidR="002473F2" w:rsidRPr="00515A5B">
        <w:sym w:font="Symbol" w:char="F0D7"/>
      </w:r>
      <w:r w:rsidR="002473F2" w:rsidRPr="00515A5B">
        <w:rPr>
          <w:lang w:val="en-US"/>
        </w:rPr>
        <w:t>V = 1,25</w:t>
      </w:r>
      <w:r w:rsidRPr="00515A5B">
        <w:rPr>
          <w:lang w:val="en-US"/>
        </w:rPr>
        <w:t xml:space="preserve"> mol/lit </w:t>
      </w:r>
      <w:r w:rsidR="002473F2" w:rsidRPr="00515A5B">
        <w:rPr>
          <w:lang w:val="en-US"/>
        </w:rPr>
        <w:t>ּ0,04L = 0,05 mol HNO</w:t>
      </w:r>
      <w:r w:rsidR="002473F2" w:rsidRPr="00515A5B">
        <w:rPr>
          <w:vertAlign w:val="subscript"/>
          <w:lang w:val="en-US"/>
        </w:rPr>
        <w:t>2</w:t>
      </w:r>
      <w:r w:rsidR="002473F2" w:rsidRPr="00515A5B">
        <w:rPr>
          <w:lang w:val="en-US"/>
        </w:rPr>
        <w:t>,</w:t>
      </w:r>
    </w:p>
    <w:p w:rsidR="002473F2" w:rsidRPr="00515A5B" w:rsidRDefault="006E1B80" w:rsidP="002473F2">
      <w:pPr>
        <w:spacing w:line="360" w:lineRule="auto"/>
        <w:jc w:val="center"/>
        <w:rPr>
          <w:lang w:val="en-US"/>
        </w:rPr>
      </w:pPr>
      <w:r w:rsidRPr="00515A5B">
        <w:rPr>
          <w:lang w:val="en-US"/>
        </w:rPr>
        <w:t>n</w:t>
      </w:r>
      <w:r w:rsidRPr="00515A5B">
        <w:rPr>
          <w:vertAlign w:val="subscript"/>
          <w:lang w:val="en-US"/>
        </w:rPr>
        <w:t>(NaOH)</w:t>
      </w:r>
      <w:r w:rsidRPr="00515A5B">
        <w:rPr>
          <w:lang w:val="en-US"/>
        </w:rPr>
        <w:t xml:space="preserve"> =</w:t>
      </w:r>
      <w:r w:rsidR="002473F2" w:rsidRPr="00515A5B">
        <w:rPr>
          <w:lang w:val="en-US"/>
        </w:rPr>
        <w:t xml:space="preserve"> </w:t>
      </w:r>
      <w:r w:rsidR="002D23AF" w:rsidRPr="00515A5B">
        <w:rPr>
          <w:lang w:val="en-US"/>
        </w:rPr>
        <w:t>C</w:t>
      </w:r>
      <w:r w:rsidR="002473F2" w:rsidRPr="00515A5B">
        <w:sym w:font="Symbol" w:char="F0D7"/>
      </w:r>
      <w:r w:rsidR="002473F2" w:rsidRPr="00515A5B">
        <w:rPr>
          <w:lang w:val="en-US"/>
        </w:rPr>
        <w:t>V = 4</w:t>
      </w:r>
      <w:r w:rsidRPr="00515A5B">
        <w:rPr>
          <w:lang w:val="en-US"/>
        </w:rPr>
        <w:t xml:space="preserve"> mol/lit</w:t>
      </w:r>
      <w:r w:rsidR="002473F2" w:rsidRPr="00515A5B">
        <w:rPr>
          <w:lang w:val="en-US"/>
        </w:rPr>
        <w:t>ּ</w:t>
      </w:r>
      <w:r w:rsidRPr="00515A5B">
        <w:rPr>
          <w:lang w:val="en-US"/>
        </w:rPr>
        <w:t xml:space="preserve"> </w:t>
      </w:r>
      <w:r w:rsidR="002473F2" w:rsidRPr="00515A5B">
        <w:rPr>
          <w:lang w:val="en-US"/>
        </w:rPr>
        <w:t xml:space="preserve">0,01L = 0,04 mol </w:t>
      </w:r>
      <w:r w:rsidR="00D86B82" w:rsidRPr="00515A5B">
        <w:t>Ν</w:t>
      </w:r>
      <w:r w:rsidR="002473F2" w:rsidRPr="00515A5B">
        <w:t>αΟΗ</w:t>
      </w:r>
    </w:p>
    <w:tbl>
      <w:tblPr>
        <w:tblW w:w="0" w:type="auto"/>
        <w:jc w:val="center"/>
        <w:tblLook w:val="01E0"/>
      </w:tblPr>
      <w:tblGrid>
        <w:gridCol w:w="3648"/>
        <w:gridCol w:w="916"/>
        <w:gridCol w:w="472"/>
        <w:gridCol w:w="963"/>
        <w:gridCol w:w="573"/>
        <w:gridCol w:w="942"/>
        <w:gridCol w:w="472"/>
        <w:gridCol w:w="763"/>
      </w:tblGrid>
      <w:tr w:rsidR="00192A90" w:rsidRPr="00515A5B" w:rsidTr="00192A90">
        <w:trPr>
          <w:trHeight w:val="300"/>
          <w:jc w:val="center"/>
        </w:trPr>
        <w:tc>
          <w:tcPr>
            <w:tcW w:w="3648" w:type="dxa"/>
            <w:shd w:val="clear" w:color="auto" w:fill="auto"/>
          </w:tcPr>
          <w:p w:rsidR="00F15770" w:rsidRPr="00515A5B" w:rsidRDefault="00F15770" w:rsidP="00192A90">
            <w:pPr>
              <w:jc w:val="center"/>
            </w:pPr>
            <w:r w:rsidRPr="00515A5B">
              <w:rPr>
                <w:bCs/>
                <w:color w:val="000000"/>
                <w:lang w:val="en-US"/>
              </w:rPr>
              <w:t>(</w:t>
            </w:r>
            <w:r w:rsidR="006E1B80" w:rsidRPr="00515A5B">
              <w:rPr>
                <w:bCs/>
                <w:color w:val="000000"/>
              </w:rPr>
              <w:t xml:space="preserve">σε </w:t>
            </w:r>
            <w:r w:rsidRPr="00515A5B">
              <w:rPr>
                <w:bCs/>
                <w:color w:val="000000"/>
                <w:lang w:val="en-US"/>
              </w:rPr>
              <w:t>mol</w:t>
            </w:r>
            <w:r w:rsidR="00C4006C" w:rsidRPr="00515A5B">
              <w:rPr>
                <w:bCs/>
                <w:color w:val="000000"/>
                <w:lang w:val="en-US"/>
              </w:rPr>
              <w:t>e</w:t>
            </w:r>
            <w:r w:rsidRPr="00515A5B">
              <w:rPr>
                <w:bCs/>
                <w:color w:val="000000"/>
                <w:lang w:val="en-US"/>
              </w:rPr>
              <w:t>)</w:t>
            </w:r>
          </w:p>
        </w:tc>
        <w:tc>
          <w:tcPr>
            <w:tcW w:w="916" w:type="dxa"/>
            <w:shd w:val="clear" w:color="auto" w:fill="auto"/>
          </w:tcPr>
          <w:p w:rsidR="00F15770" w:rsidRPr="00515A5B" w:rsidRDefault="00F15770" w:rsidP="00192A90">
            <w:pPr>
              <w:jc w:val="center"/>
              <w:rPr>
                <w:lang w:val="en-US"/>
              </w:rPr>
            </w:pPr>
            <w:r w:rsidRPr="00515A5B">
              <w:rPr>
                <w:bCs/>
                <w:lang w:val="en-US"/>
              </w:rPr>
              <w:t>HNO</w:t>
            </w:r>
            <w:r w:rsidRPr="00515A5B">
              <w:rPr>
                <w:bCs/>
                <w:vertAlign w:val="subscript"/>
                <w:lang w:val="en-US"/>
              </w:rPr>
              <w:t>2</w:t>
            </w:r>
          </w:p>
        </w:tc>
        <w:tc>
          <w:tcPr>
            <w:tcW w:w="472" w:type="dxa"/>
            <w:shd w:val="clear" w:color="auto" w:fill="auto"/>
          </w:tcPr>
          <w:p w:rsidR="00F15770" w:rsidRPr="00515A5B" w:rsidRDefault="00F15770" w:rsidP="00192A90">
            <w:pPr>
              <w:jc w:val="center"/>
              <w:rPr>
                <w:lang w:val="en-US"/>
              </w:rPr>
            </w:pPr>
            <w:r w:rsidRPr="00515A5B">
              <w:rPr>
                <w:lang w:val="en-US"/>
              </w:rPr>
              <w:t>+</w:t>
            </w:r>
          </w:p>
        </w:tc>
        <w:tc>
          <w:tcPr>
            <w:tcW w:w="963" w:type="dxa"/>
            <w:shd w:val="clear" w:color="auto" w:fill="auto"/>
          </w:tcPr>
          <w:p w:rsidR="00F15770" w:rsidRPr="00515A5B" w:rsidRDefault="00F15770" w:rsidP="00192A90">
            <w:pPr>
              <w:jc w:val="center"/>
              <w:rPr>
                <w:lang w:val="en-US"/>
              </w:rPr>
            </w:pPr>
            <w:r w:rsidRPr="00515A5B">
              <w:rPr>
                <w:bCs/>
              </w:rPr>
              <w:t>Να</w:t>
            </w:r>
            <w:r w:rsidRPr="00515A5B">
              <w:rPr>
                <w:bCs/>
                <w:lang w:val="en-US"/>
              </w:rPr>
              <w:t>OH</w:t>
            </w:r>
            <w:r w:rsidRPr="00515A5B">
              <w:rPr>
                <w:lang w:val="en-US"/>
              </w:rPr>
              <w:t xml:space="preserve"> </w:t>
            </w:r>
          </w:p>
        </w:tc>
        <w:tc>
          <w:tcPr>
            <w:tcW w:w="573" w:type="dxa"/>
            <w:shd w:val="clear" w:color="auto" w:fill="auto"/>
          </w:tcPr>
          <w:p w:rsidR="00F15770" w:rsidRPr="00515A5B" w:rsidRDefault="00F15770" w:rsidP="00192A90">
            <w:pPr>
              <w:jc w:val="center"/>
            </w:pPr>
            <w:r w:rsidRPr="00515A5B">
              <w:sym w:font="Symbol" w:char="00AE"/>
            </w:r>
          </w:p>
        </w:tc>
        <w:tc>
          <w:tcPr>
            <w:tcW w:w="942" w:type="dxa"/>
            <w:shd w:val="clear" w:color="auto" w:fill="auto"/>
          </w:tcPr>
          <w:p w:rsidR="00F15770" w:rsidRPr="00515A5B" w:rsidRDefault="00F15770" w:rsidP="00192A90">
            <w:pPr>
              <w:jc w:val="center"/>
              <w:rPr>
                <w:lang w:val="en-US"/>
              </w:rPr>
            </w:pPr>
            <w:r w:rsidRPr="00515A5B">
              <w:rPr>
                <w:bCs/>
              </w:rPr>
              <w:t>Να</w:t>
            </w:r>
            <w:r w:rsidRPr="00515A5B">
              <w:rPr>
                <w:bCs/>
                <w:lang w:val="en-US"/>
              </w:rPr>
              <w:t>NO</w:t>
            </w:r>
            <w:r w:rsidRPr="00515A5B">
              <w:rPr>
                <w:bCs/>
                <w:vertAlign w:val="subscript"/>
                <w:lang w:val="en-US"/>
              </w:rPr>
              <w:t>2</w:t>
            </w:r>
          </w:p>
        </w:tc>
        <w:tc>
          <w:tcPr>
            <w:tcW w:w="472" w:type="dxa"/>
            <w:shd w:val="clear" w:color="auto" w:fill="auto"/>
          </w:tcPr>
          <w:p w:rsidR="00F15770" w:rsidRPr="00515A5B" w:rsidRDefault="00F15770" w:rsidP="00192A90">
            <w:pPr>
              <w:jc w:val="center"/>
              <w:rPr>
                <w:lang w:val="en-US"/>
              </w:rPr>
            </w:pPr>
            <w:r w:rsidRPr="00515A5B">
              <w:rPr>
                <w:lang w:val="en-US"/>
              </w:rPr>
              <w:t>+</w:t>
            </w:r>
          </w:p>
        </w:tc>
        <w:tc>
          <w:tcPr>
            <w:tcW w:w="763" w:type="dxa"/>
            <w:shd w:val="clear" w:color="auto" w:fill="auto"/>
          </w:tcPr>
          <w:p w:rsidR="00F15770" w:rsidRPr="00515A5B" w:rsidRDefault="00F15770" w:rsidP="00192A90">
            <w:pPr>
              <w:jc w:val="center"/>
              <w:rPr>
                <w:lang w:val="en-US"/>
              </w:rPr>
            </w:pPr>
            <w:r w:rsidRPr="00515A5B">
              <w:rPr>
                <w:lang w:val="en-US"/>
              </w:rPr>
              <w:t>H</w:t>
            </w:r>
            <w:r w:rsidRPr="00515A5B">
              <w:rPr>
                <w:vertAlign w:val="subscript"/>
                <w:lang w:val="en-US"/>
              </w:rPr>
              <w:t>2</w:t>
            </w:r>
            <w:r w:rsidRPr="00515A5B">
              <w:rPr>
                <w:lang w:val="en-US"/>
              </w:rPr>
              <w:t>O</w:t>
            </w:r>
          </w:p>
        </w:tc>
      </w:tr>
      <w:tr w:rsidR="00192A90" w:rsidRPr="00515A5B" w:rsidTr="00192A90">
        <w:trPr>
          <w:trHeight w:val="300"/>
          <w:jc w:val="center"/>
        </w:trPr>
        <w:tc>
          <w:tcPr>
            <w:tcW w:w="3648" w:type="dxa"/>
            <w:shd w:val="clear" w:color="auto" w:fill="auto"/>
          </w:tcPr>
          <w:p w:rsidR="00F15770" w:rsidRPr="00515A5B" w:rsidRDefault="00F15770">
            <w:pPr>
              <w:rPr>
                <w:b/>
                <w:i/>
              </w:rPr>
            </w:pPr>
            <w:r w:rsidRPr="00515A5B">
              <w:rPr>
                <w:b/>
                <w:i/>
              </w:rPr>
              <w:t>ΑΡΧΙΚΑ</w:t>
            </w:r>
          </w:p>
        </w:tc>
        <w:tc>
          <w:tcPr>
            <w:tcW w:w="916" w:type="dxa"/>
            <w:shd w:val="clear" w:color="auto" w:fill="auto"/>
          </w:tcPr>
          <w:p w:rsidR="00F15770" w:rsidRPr="00515A5B" w:rsidRDefault="00F15770" w:rsidP="00192A90">
            <w:pPr>
              <w:jc w:val="center"/>
            </w:pPr>
            <w:r w:rsidRPr="00515A5B">
              <w:rPr>
                <w:lang w:val="en-US"/>
              </w:rPr>
              <w:t>0,</w:t>
            </w:r>
            <w:r w:rsidRPr="00515A5B">
              <w:t>05</w:t>
            </w:r>
          </w:p>
        </w:tc>
        <w:tc>
          <w:tcPr>
            <w:tcW w:w="472" w:type="dxa"/>
            <w:shd w:val="clear" w:color="auto" w:fill="auto"/>
          </w:tcPr>
          <w:p w:rsidR="00F15770" w:rsidRPr="00515A5B" w:rsidRDefault="00F15770" w:rsidP="00192A90">
            <w:pPr>
              <w:jc w:val="center"/>
            </w:pPr>
          </w:p>
        </w:tc>
        <w:tc>
          <w:tcPr>
            <w:tcW w:w="963" w:type="dxa"/>
            <w:shd w:val="clear" w:color="auto" w:fill="auto"/>
          </w:tcPr>
          <w:p w:rsidR="00F15770" w:rsidRPr="00515A5B" w:rsidRDefault="00F15770" w:rsidP="00192A90">
            <w:pPr>
              <w:jc w:val="center"/>
            </w:pPr>
            <w:r w:rsidRPr="00515A5B">
              <w:t>0,04</w:t>
            </w:r>
          </w:p>
        </w:tc>
        <w:tc>
          <w:tcPr>
            <w:tcW w:w="573" w:type="dxa"/>
            <w:shd w:val="clear" w:color="auto" w:fill="auto"/>
          </w:tcPr>
          <w:p w:rsidR="00F15770" w:rsidRPr="00515A5B" w:rsidRDefault="00F15770" w:rsidP="00192A90">
            <w:pPr>
              <w:jc w:val="center"/>
            </w:pPr>
          </w:p>
        </w:tc>
        <w:tc>
          <w:tcPr>
            <w:tcW w:w="942" w:type="dxa"/>
            <w:shd w:val="clear" w:color="auto" w:fill="auto"/>
          </w:tcPr>
          <w:p w:rsidR="00F15770" w:rsidRPr="00515A5B" w:rsidRDefault="00F15770" w:rsidP="00192A90">
            <w:pPr>
              <w:jc w:val="center"/>
            </w:pPr>
          </w:p>
        </w:tc>
        <w:tc>
          <w:tcPr>
            <w:tcW w:w="472" w:type="dxa"/>
            <w:shd w:val="clear" w:color="auto" w:fill="auto"/>
          </w:tcPr>
          <w:p w:rsidR="00F15770" w:rsidRPr="00515A5B" w:rsidRDefault="00F15770" w:rsidP="00192A90">
            <w:pPr>
              <w:jc w:val="center"/>
            </w:pPr>
          </w:p>
        </w:tc>
        <w:tc>
          <w:tcPr>
            <w:tcW w:w="763" w:type="dxa"/>
            <w:shd w:val="clear" w:color="auto" w:fill="auto"/>
          </w:tcPr>
          <w:p w:rsidR="00F15770" w:rsidRPr="00515A5B" w:rsidRDefault="00F15770" w:rsidP="00192A90">
            <w:pPr>
              <w:jc w:val="center"/>
            </w:pPr>
          </w:p>
        </w:tc>
      </w:tr>
      <w:tr w:rsidR="00192A90" w:rsidRPr="00515A5B" w:rsidTr="00192A90">
        <w:trPr>
          <w:trHeight w:val="300"/>
          <w:jc w:val="center"/>
        </w:trPr>
        <w:tc>
          <w:tcPr>
            <w:tcW w:w="3648" w:type="dxa"/>
            <w:shd w:val="clear" w:color="auto" w:fill="auto"/>
          </w:tcPr>
          <w:p w:rsidR="002D23AF" w:rsidRPr="00515A5B" w:rsidRDefault="002D23AF">
            <w:pPr>
              <w:rPr>
                <w:b/>
                <w:i/>
              </w:rPr>
            </w:pPr>
            <w:r w:rsidRPr="00515A5B">
              <w:rPr>
                <w:b/>
                <w:i/>
              </w:rPr>
              <w:t>ΑΝΤΕΔΡΑΣΑΝ / ΠΑΡΑΓΟΝΤΑΙ</w:t>
            </w:r>
          </w:p>
        </w:tc>
        <w:tc>
          <w:tcPr>
            <w:tcW w:w="916" w:type="dxa"/>
            <w:shd w:val="clear" w:color="auto" w:fill="auto"/>
          </w:tcPr>
          <w:p w:rsidR="002D23AF" w:rsidRPr="00515A5B" w:rsidRDefault="002D23AF" w:rsidP="00192A90">
            <w:pPr>
              <w:jc w:val="center"/>
            </w:pPr>
            <w:r w:rsidRPr="00515A5B">
              <w:t>-0,04</w:t>
            </w:r>
          </w:p>
        </w:tc>
        <w:tc>
          <w:tcPr>
            <w:tcW w:w="472" w:type="dxa"/>
            <w:shd w:val="clear" w:color="auto" w:fill="auto"/>
          </w:tcPr>
          <w:p w:rsidR="002D23AF" w:rsidRPr="00515A5B" w:rsidRDefault="002D23AF" w:rsidP="00192A90">
            <w:pPr>
              <w:jc w:val="center"/>
            </w:pPr>
          </w:p>
        </w:tc>
        <w:tc>
          <w:tcPr>
            <w:tcW w:w="963" w:type="dxa"/>
            <w:shd w:val="clear" w:color="auto" w:fill="auto"/>
          </w:tcPr>
          <w:p w:rsidR="002D23AF" w:rsidRPr="00515A5B" w:rsidRDefault="002D23AF" w:rsidP="00192A90">
            <w:pPr>
              <w:jc w:val="center"/>
            </w:pPr>
            <w:r w:rsidRPr="00515A5B">
              <w:t>-0,04</w:t>
            </w:r>
          </w:p>
        </w:tc>
        <w:tc>
          <w:tcPr>
            <w:tcW w:w="573" w:type="dxa"/>
            <w:shd w:val="clear" w:color="auto" w:fill="auto"/>
          </w:tcPr>
          <w:p w:rsidR="002D23AF" w:rsidRPr="00515A5B" w:rsidRDefault="002D23AF" w:rsidP="00192A90">
            <w:pPr>
              <w:jc w:val="center"/>
            </w:pPr>
          </w:p>
        </w:tc>
        <w:tc>
          <w:tcPr>
            <w:tcW w:w="942" w:type="dxa"/>
            <w:shd w:val="clear" w:color="auto" w:fill="auto"/>
          </w:tcPr>
          <w:p w:rsidR="002D23AF" w:rsidRPr="00515A5B" w:rsidRDefault="002D23AF" w:rsidP="00192A90">
            <w:pPr>
              <w:jc w:val="center"/>
            </w:pPr>
            <w:r w:rsidRPr="00515A5B">
              <w:t>0,04</w:t>
            </w:r>
          </w:p>
        </w:tc>
        <w:tc>
          <w:tcPr>
            <w:tcW w:w="472" w:type="dxa"/>
            <w:shd w:val="clear" w:color="auto" w:fill="auto"/>
          </w:tcPr>
          <w:p w:rsidR="002D23AF" w:rsidRPr="00515A5B" w:rsidRDefault="002D23AF" w:rsidP="00192A90">
            <w:pPr>
              <w:jc w:val="center"/>
            </w:pPr>
          </w:p>
        </w:tc>
        <w:tc>
          <w:tcPr>
            <w:tcW w:w="763" w:type="dxa"/>
            <w:shd w:val="clear" w:color="auto" w:fill="auto"/>
          </w:tcPr>
          <w:p w:rsidR="002D23AF" w:rsidRPr="00515A5B" w:rsidRDefault="002D23AF" w:rsidP="00192A90">
            <w:pPr>
              <w:jc w:val="center"/>
              <w:rPr>
                <w:lang w:val="en-US"/>
              </w:rPr>
            </w:pPr>
            <w:r w:rsidRPr="00515A5B">
              <w:t>0,04</w:t>
            </w:r>
          </w:p>
        </w:tc>
      </w:tr>
      <w:tr w:rsidR="00192A90" w:rsidRPr="00515A5B" w:rsidTr="00192A90">
        <w:trPr>
          <w:trHeight w:val="300"/>
          <w:jc w:val="center"/>
        </w:trPr>
        <w:tc>
          <w:tcPr>
            <w:tcW w:w="3648" w:type="dxa"/>
            <w:shd w:val="clear" w:color="auto" w:fill="auto"/>
          </w:tcPr>
          <w:p w:rsidR="002D23AF" w:rsidRPr="00515A5B" w:rsidRDefault="002D23AF">
            <w:pPr>
              <w:rPr>
                <w:b/>
                <w:i/>
              </w:rPr>
            </w:pPr>
            <w:r w:rsidRPr="00515A5B">
              <w:rPr>
                <w:b/>
                <w:i/>
              </w:rPr>
              <w:t>ΤΕΛΙΚΑ</w:t>
            </w:r>
          </w:p>
        </w:tc>
        <w:tc>
          <w:tcPr>
            <w:tcW w:w="916" w:type="dxa"/>
            <w:shd w:val="clear" w:color="auto" w:fill="auto"/>
          </w:tcPr>
          <w:p w:rsidR="002D23AF" w:rsidRPr="00515A5B" w:rsidRDefault="002D23AF" w:rsidP="00192A90">
            <w:pPr>
              <w:jc w:val="center"/>
            </w:pPr>
            <w:r w:rsidRPr="00515A5B">
              <w:rPr>
                <w:lang w:val="en-US"/>
              </w:rPr>
              <w:t>0,</w:t>
            </w:r>
            <w:r w:rsidRPr="00515A5B">
              <w:t>01</w:t>
            </w:r>
          </w:p>
        </w:tc>
        <w:tc>
          <w:tcPr>
            <w:tcW w:w="472" w:type="dxa"/>
            <w:shd w:val="clear" w:color="auto" w:fill="auto"/>
          </w:tcPr>
          <w:p w:rsidR="002D23AF" w:rsidRPr="00515A5B" w:rsidRDefault="002D23AF" w:rsidP="00192A90">
            <w:pPr>
              <w:jc w:val="center"/>
            </w:pPr>
          </w:p>
        </w:tc>
        <w:tc>
          <w:tcPr>
            <w:tcW w:w="963" w:type="dxa"/>
            <w:shd w:val="clear" w:color="auto" w:fill="auto"/>
          </w:tcPr>
          <w:p w:rsidR="002D23AF" w:rsidRPr="00515A5B" w:rsidRDefault="002D23AF" w:rsidP="00192A90">
            <w:pPr>
              <w:jc w:val="center"/>
              <w:rPr>
                <w:lang w:val="en-US"/>
              </w:rPr>
            </w:pPr>
            <w:r w:rsidRPr="00515A5B">
              <w:rPr>
                <w:lang w:val="en-US"/>
              </w:rPr>
              <w:t>–</w:t>
            </w:r>
          </w:p>
        </w:tc>
        <w:tc>
          <w:tcPr>
            <w:tcW w:w="573" w:type="dxa"/>
            <w:shd w:val="clear" w:color="auto" w:fill="auto"/>
          </w:tcPr>
          <w:p w:rsidR="002D23AF" w:rsidRPr="00515A5B" w:rsidRDefault="002D23AF" w:rsidP="00192A90">
            <w:pPr>
              <w:jc w:val="center"/>
            </w:pPr>
          </w:p>
        </w:tc>
        <w:tc>
          <w:tcPr>
            <w:tcW w:w="942" w:type="dxa"/>
            <w:shd w:val="clear" w:color="auto" w:fill="auto"/>
          </w:tcPr>
          <w:p w:rsidR="002D23AF" w:rsidRPr="00515A5B" w:rsidRDefault="002D23AF" w:rsidP="00192A90">
            <w:pPr>
              <w:jc w:val="center"/>
              <w:rPr>
                <w:lang w:val="en-US"/>
              </w:rPr>
            </w:pPr>
            <w:r w:rsidRPr="00515A5B">
              <w:t>0,04</w:t>
            </w:r>
          </w:p>
        </w:tc>
        <w:tc>
          <w:tcPr>
            <w:tcW w:w="472" w:type="dxa"/>
            <w:shd w:val="clear" w:color="auto" w:fill="auto"/>
          </w:tcPr>
          <w:p w:rsidR="002D23AF" w:rsidRPr="00515A5B" w:rsidRDefault="002D23AF" w:rsidP="00192A90">
            <w:pPr>
              <w:jc w:val="center"/>
            </w:pPr>
          </w:p>
        </w:tc>
        <w:tc>
          <w:tcPr>
            <w:tcW w:w="763" w:type="dxa"/>
            <w:shd w:val="clear" w:color="auto" w:fill="auto"/>
          </w:tcPr>
          <w:p w:rsidR="002D23AF" w:rsidRPr="00515A5B" w:rsidRDefault="002D23AF" w:rsidP="00192A90">
            <w:pPr>
              <w:jc w:val="center"/>
              <w:rPr>
                <w:lang w:val="en-US"/>
              </w:rPr>
            </w:pPr>
            <w:r w:rsidRPr="00515A5B">
              <w:t>0,04</w:t>
            </w:r>
          </w:p>
        </w:tc>
      </w:tr>
    </w:tbl>
    <w:p w:rsidR="002473F2" w:rsidRPr="00515A5B" w:rsidRDefault="002D23AF" w:rsidP="002473F2">
      <w:pPr>
        <w:spacing w:line="360" w:lineRule="auto"/>
      </w:pPr>
      <w:r w:rsidRPr="00515A5B">
        <w:t xml:space="preserve">Είναι </w:t>
      </w:r>
      <w:r w:rsidR="002473F2" w:rsidRPr="00515A5B">
        <w:rPr>
          <w:b/>
          <w:bCs/>
          <w:lang w:val="en-US"/>
        </w:rPr>
        <w:t>V</w:t>
      </w:r>
      <w:r w:rsidR="002473F2" w:rsidRPr="00515A5B">
        <w:rPr>
          <w:b/>
          <w:bCs/>
          <w:vertAlign w:val="subscript"/>
        </w:rPr>
        <w:t>3</w:t>
      </w:r>
      <w:r w:rsidR="002473F2" w:rsidRPr="00515A5B">
        <w:rPr>
          <w:b/>
          <w:bCs/>
        </w:rPr>
        <w:t xml:space="preserve"> = </w:t>
      </w:r>
      <w:r w:rsidR="002473F2" w:rsidRPr="00515A5B">
        <w:rPr>
          <w:b/>
          <w:bCs/>
          <w:lang w:val="en-US"/>
        </w:rPr>
        <w:t>V</w:t>
      </w:r>
      <w:r w:rsidR="002473F2" w:rsidRPr="00515A5B">
        <w:rPr>
          <w:b/>
          <w:bCs/>
          <w:vertAlign w:val="subscript"/>
        </w:rPr>
        <w:t>1</w:t>
      </w:r>
      <w:r w:rsidR="002473F2" w:rsidRPr="00515A5B">
        <w:rPr>
          <w:b/>
          <w:bCs/>
        </w:rPr>
        <w:t xml:space="preserve"> + </w:t>
      </w:r>
      <w:r w:rsidR="002473F2" w:rsidRPr="00515A5B">
        <w:rPr>
          <w:b/>
          <w:bCs/>
          <w:lang w:val="en-US"/>
        </w:rPr>
        <w:t>V</w:t>
      </w:r>
      <w:r w:rsidR="002473F2" w:rsidRPr="00515A5B">
        <w:rPr>
          <w:b/>
          <w:bCs/>
          <w:vertAlign w:val="subscript"/>
        </w:rPr>
        <w:t>2</w:t>
      </w:r>
      <w:r w:rsidR="00F15770" w:rsidRPr="00515A5B">
        <w:tab/>
        <w:t xml:space="preserve"> ,  άρα :</w:t>
      </w:r>
    </w:p>
    <w:p w:rsidR="002473F2" w:rsidRPr="00515A5B" w:rsidRDefault="002473F2" w:rsidP="002473F2">
      <w:pPr>
        <w:spacing w:line="360" w:lineRule="auto"/>
        <w:ind w:firstLine="720"/>
      </w:pPr>
      <w:r w:rsidRPr="00515A5B">
        <w:rPr>
          <w:position w:val="-30"/>
          <w:lang w:val="en-US"/>
        </w:rPr>
        <w:object w:dxaOrig="2060" w:dyaOrig="680">
          <v:shape id="_x0000_i1104" type="#_x0000_t75" style="width:103.8pt;height:34.8pt" o:ole="" fillcolor="window">
            <v:imagedata r:id="rId182" o:title=""/>
          </v:shape>
          <o:OLEObject Type="Embed" ProgID="Equation.3" ShapeID="_x0000_i1104" DrawAspect="Content" ObjectID="_1795090526" r:id="rId183"/>
        </w:object>
      </w:r>
      <w:r w:rsidRPr="00515A5B">
        <w:t xml:space="preserve"> = </w:t>
      </w:r>
      <w:smartTag w:uri="urn:schemas-microsoft-com:office:smarttags" w:element="metricconverter">
        <w:smartTagPr>
          <w:attr w:name="ProductID" w:val="0,2 M"/>
        </w:smartTagPr>
        <w:r w:rsidRPr="00515A5B">
          <w:t xml:space="preserve">0,2 </w:t>
        </w:r>
        <w:r w:rsidRPr="00515A5B">
          <w:rPr>
            <w:lang w:val="en-US"/>
          </w:rPr>
          <w:t>M</w:t>
        </w:r>
      </w:smartTag>
      <w:r w:rsidRPr="00515A5B">
        <w:t xml:space="preserve">      ,      </w:t>
      </w:r>
      <w:r w:rsidRPr="00515A5B">
        <w:rPr>
          <w:position w:val="-30"/>
          <w:lang w:val="en-US"/>
        </w:rPr>
        <w:object w:dxaOrig="2220" w:dyaOrig="680">
          <v:shape id="_x0000_i1105" type="#_x0000_t75" style="width:111.6pt;height:34.8pt" o:ole="" fillcolor="window">
            <v:imagedata r:id="rId184" o:title=""/>
          </v:shape>
          <o:OLEObject Type="Embed" ProgID="Equation.3" ShapeID="_x0000_i1105" DrawAspect="Content" ObjectID="_1795090527" r:id="rId185"/>
        </w:object>
      </w:r>
      <w:r w:rsidRPr="00515A5B">
        <w:t xml:space="preserve"> = </w:t>
      </w:r>
      <w:smartTag w:uri="urn:schemas-microsoft-com:office:smarttags" w:element="metricconverter">
        <w:smartTagPr>
          <w:attr w:name="ProductID" w:val="0,8 M"/>
        </w:smartTagPr>
        <w:r w:rsidRPr="00515A5B">
          <w:t xml:space="preserve">0,8 </w:t>
        </w:r>
        <w:r w:rsidRPr="00515A5B">
          <w:rPr>
            <w:lang w:val="en-US"/>
          </w:rPr>
          <w:t>M</w:t>
        </w:r>
      </w:smartTag>
    </w:p>
    <w:tbl>
      <w:tblPr>
        <w:tblW w:w="0" w:type="auto"/>
        <w:jc w:val="center"/>
        <w:tblLook w:val="01E0"/>
      </w:tblPr>
      <w:tblGrid>
        <w:gridCol w:w="1243"/>
        <w:gridCol w:w="942"/>
        <w:gridCol w:w="573"/>
        <w:gridCol w:w="910"/>
        <w:gridCol w:w="472"/>
        <w:gridCol w:w="910"/>
      </w:tblGrid>
      <w:tr w:rsidR="00192A90" w:rsidRPr="00515A5B" w:rsidTr="00192A90">
        <w:trPr>
          <w:trHeight w:val="300"/>
          <w:jc w:val="center"/>
        </w:trPr>
        <w:tc>
          <w:tcPr>
            <w:tcW w:w="1243" w:type="dxa"/>
            <w:shd w:val="clear" w:color="auto" w:fill="auto"/>
          </w:tcPr>
          <w:p w:rsidR="00F15770" w:rsidRPr="00515A5B" w:rsidRDefault="00C4006C" w:rsidP="00192A90">
            <w:pPr>
              <w:jc w:val="center"/>
              <w:rPr>
                <w:lang w:val="en-US"/>
              </w:rPr>
            </w:pPr>
            <w:r w:rsidRPr="00515A5B">
              <w:rPr>
                <w:lang w:val="en-US"/>
              </w:rPr>
              <w:t>(</w:t>
            </w:r>
            <w:r w:rsidR="006E1B80" w:rsidRPr="00515A5B">
              <w:t xml:space="preserve">σε </w:t>
            </w:r>
            <w:r w:rsidRPr="00515A5B">
              <w:rPr>
                <w:lang w:val="en-US"/>
              </w:rPr>
              <w:t>M)</w:t>
            </w:r>
          </w:p>
        </w:tc>
        <w:tc>
          <w:tcPr>
            <w:tcW w:w="942" w:type="dxa"/>
            <w:shd w:val="clear" w:color="auto" w:fill="auto"/>
          </w:tcPr>
          <w:p w:rsidR="00F15770" w:rsidRPr="00515A5B" w:rsidRDefault="00F15770" w:rsidP="00192A90">
            <w:pPr>
              <w:jc w:val="center"/>
            </w:pPr>
            <w:r w:rsidRPr="00515A5B">
              <w:t>ΝαΝΟ</w:t>
            </w:r>
            <w:r w:rsidRPr="00515A5B">
              <w:rPr>
                <w:vertAlign w:val="subscript"/>
              </w:rPr>
              <w:t>2</w:t>
            </w:r>
          </w:p>
        </w:tc>
        <w:tc>
          <w:tcPr>
            <w:tcW w:w="573" w:type="dxa"/>
            <w:shd w:val="clear" w:color="auto" w:fill="auto"/>
          </w:tcPr>
          <w:p w:rsidR="00F15770" w:rsidRPr="00515A5B" w:rsidRDefault="00F15770" w:rsidP="00192A90">
            <w:pPr>
              <w:jc w:val="center"/>
            </w:pPr>
            <w:r w:rsidRPr="00515A5B">
              <w:sym w:font="Symbol" w:char="00AE"/>
            </w:r>
          </w:p>
        </w:tc>
        <w:tc>
          <w:tcPr>
            <w:tcW w:w="910" w:type="dxa"/>
            <w:shd w:val="clear" w:color="auto" w:fill="auto"/>
          </w:tcPr>
          <w:p w:rsidR="00F15770" w:rsidRPr="00515A5B" w:rsidRDefault="00F15770" w:rsidP="00192A90">
            <w:pPr>
              <w:jc w:val="center"/>
            </w:pPr>
            <w:r w:rsidRPr="00515A5B">
              <w:t>Να</w:t>
            </w:r>
            <w:r w:rsidRPr="00515A5B">
              <w:rPr>
                <w:vertAlign w:val="superscript"/>
              </w:rPr>
              <w:t>+</w:t>
            </w:r>
          </w:p>
        </w:tc>
        <w:tc>
          <w:tcPr>
            <w:tcW w:w="472" w:type="dxa"/>
            <w:shd w:val="clear" w:color="auto" w:fill="auto"/>
          </w:tcPr>
          <w:p w:rsidR="00F15770" w:rsidRPr="00515A5B" w:rsidRDefault="00F15770" w:rsidP="00192A90">
            <w:pPr>
              <w:jc w:val="center"/>
              <w:rPr>
                <w:lang w:val="en-US"/>
              </w:rPr>
            </w:pPr>
            <w:r w:rsidRPr="00515A5B">
              <w:rPr>
                <w:lang w:val="en-US"/>
              </w:rPr>
              <w:t>+</w:t>
            </w:r>
          </w:p>
        </w:tc>
        <w:tc>
          <w:tcPr>
            <w:tcW w:w="910" w:type="dxa"/>
            <w:shd w:val="clear" w:color="auto" w:fill="auto"/>
          </w:tcPr>
          <w:p w:rsidR="00F15770" w:rsidRPr="00515A5B" w:rsidRDefault="00F15770" w:rsidP="00192A90">
            <w:pPr>
              <w:jc w:val="center"/>
            </w:pPr>
            <w:r w:rsidRPr="00515A5B">
              <w:t>ΝΟ</w:t>
            </w:r>
            <w:r w:rsidRPr="00515A5B">
              <w:rPr>
                <w:vertAlign w:val="subscript"/>
              </w:rPr>
              <w:t>2</w:t>
            </w:r>
            <w:r w:rsidRPr="00515A5B">
              <w:rPr>
                <w:vertAlign w:val="superscript"/>
              </w:rPr>
              <w:t>–</w:t>
            </w:r>
          </w:p>
        </w:tc>
      </w:tr>
      <w:tr w:rsidR="00192A90" w:rsidRPr="00515A5B" w:rsidTr="00192A90">
        <w:trPr>
          <w:trHeight w:val="300"/>
          <w:jc w:val="center"/>
        </w:trPr>
        <w:tc>
          <w:tcPr>
            <w:tcW w:w="1243" w:type="dxa"/>
            <w:shd w:val="clear" w:color="auto" w:fill="auto"/>
          </w:tcPr>
          <w:p w:rsidR="00F15770" w:rsidRPr="00515A5B" w:rsidRDefault="00F15770">
            <w:pPr>
              <w:rPr>
                <w:b/>
                <w:i/>
              </w:rPr>
            </w:pPr>
            <w:r w:rsidRPr="00515A5B">
              <w:rPr>
                <w:b/>
                <w:i/>
              </w:rPr>
              <w:t>ΑΡΧΙΚΑ</w:t>
            </w:r>
          </w:p>
        </w:tc>
        <w:tc>
          <w:tcPr>
            <w:tcW w:w="942" w:type="dxa"/>
            <w:shd w:val="clear" w:color="auto" w:fill="auto"/>
          </w:tcPr>
          <w:p w:rsidR="00F15770" w:rsidRPr="00515A5B" w:rsidRDefault="00F15770" w:rsidP="00192A90">
            <w:pPr>
              <w:jc w:val="center"/>
              <w:rPr>
                <w:lang w:val="en-US"/>
              </w:rPr>
            </w:pPr>
            <w:r w:rsidRPr="00515A5B">
              <w:t xml:space="preserve">0,8 </w:t>
            </w:r>
            <w:r w:rsidRPr="00515A5B">
              <w:rPr>
                <w:lang w:val="en-US"/>
              </w:rPr>
              <w:t>M</w:t>
            </w:r>
          </w:p>
        </w:tc>
        <w:tc>
          <w:tcPr>
            <w:tcW w:w="573" w:type="dxa"/>
            <w:shd w:val="clear" w:color="auto" w:fill="auto"/>
          </w:tcPr>
          <w:p w:rsidR="00F15770" w:rsidRPr="00515A5B" w:rsidRDefault="00F15770" w:rsidP="00192A90">
            <w:pPr>
              <w:jc w:val="center"/>
            </w:pPr>
          </w:p>
        </w:tc>
        <w:tc>
          <w:tcPr>
            <w:tcW w:w="910" w:type="dxa"/>
            <w:shd w:val="clear" w:color="auto" w:fill="auto"/>
          </w:tcPr>
          <w:p w:rsidR="00F15770" w:rsidRPr="00515A5B" w:rsidRDefault="00F15770" w:rsidP="00192A90">
            <w:pPr>
              <w:jc w:val="center"/>
            </w:pPr>
          </w:p>
        </w:tc>
        <w:tc>
          <w:tcPr>
            <w:tcW w:w="472" w:type="dxa"/>
            <w:shd w:val="clear" w:color="auto" w:fill="auto"/>
          </w:tcPr>
          <w:p w:rsidR="00F15770" w:rsidRPr="00515A5B" w:rsidRDefault="00F15770" w:rsidP="00192A90">
            <w:pPr>
              <w:jc w:val="center"/>
            </w:pPr>
          </w:p>
        </w:tc>
        <w:tc>
          <w:tcPr>
            <w:tcW w:w="910" w:type="dxa"/>
            <w:shd w:val="clear" w:color="auto" w:fill="auto"/>
          </w:tcPr>
          <w:p w:rsidR="00F15770" w:rsidRPr="00515A5B" w:rsidRDefault="00F15770" w:rsidP="00192A90">
            <w:pPr>
              <w:jc w:val="center"/>
            </w:pPr>
          </w:p>
        </w:tc>
      </w:tr>
      <w:tr w:rsidR="00192A90" w:rsidRPr="00515A5B" w:rsidTr="00192A90">
        <w:trPr>
          <w:trHeight w:val="300"/>
          <w:jc w:val="center"/>
        </w:trPr>
        <w:tc>
          <w:tcPr>
            <w:tcW w:w="1243" w:type="dxa"/>
            <w:shd w:val="clear" w:color="auto" w:fill="auto"/>
          </w:tcPr>
          <w:p w:rsidR="00F15770" w:rsidRPr="00515A5B" w:rsidRDefault="00F15770">
            <w:pPr>
              <w:rPr>
                <w:b/>
                <w:i/>
              </w:rPr>
            </w:pPr>
            <w:r w:rsidRPr="00515A5B">
              <w:rPr>
                <w:b/>
                <w:i/>
              </w:rPr>
              <w:t>ΤΕΛΙΚΑ</w:t>
            </w:r>
          </w:p>
        </w:tc>
        <w:tc>
          <w:tcPr>
            <w:tcW w:w="942" w:type="dxa"/>
            <w:shd w:val="clear" w:color="auto" w:fill="auto"/>
          </w:tcPr>
          <w:p w:rsidR="00F15770" w:rsidRPr="00515A5B" w:rsidRDefault="00F15770" w:rsidP="00192A90">
            <w:pPr>
              <w:jc w:val="center"/>
              <w:rPr>
                <w:lang w:val="en-US"/>
              </w:rPr>
            </w:pPr>
            <w:r w:rsidRPr="00515A5B">
              <w:rPr>
                <w:lang w:val="en-US"/>
              </w:rPr>
              <w:t>–</w:t>
            </w:r>
          </w:p>
        </w:tc>
        <w:tc>
          <w:tcPr>
            <w:tcW w:w="573" w:type="dxa"/>
            <w:shd w:val="clear" w:color="auto" w:fill="auto"/>
          </w:tcPr>
          <w:p w:rsidR="00F15770" w:rsidRPr="00515A5B" w:rsidRDefault="00F15770" w:rsidP="00192A90">
            <w:pPr>
              <w:jc w:val="center"/>
            </w:pPr>
          </w:p>
        </w:tc>
        <w:tc>
          <w:tcPr>
            <w:tcW w:w="910" w:type="dxa"/>
            <w:shd w:val="clear" w:color="auto" w:fill="auto"/>
          </w:tcPr>
          <w:p w:rsidR="00F15770" w:rsidRPr="00515A5B" w:rsidRDefault="00F15770" w:rsidP="00192A90">
            <w:pPr>
              <w:jc w:val="center"/>
              <w:rPr>
                <w:lang w:val="en-US"/>
              </w:rPr>
            </w:pPr>
            <w:r w:rsidRPr="00515A5B">
              <w:t xml:space="preserve">0,8 </w:t>
            </w:r>
            <w:r w:rsidRPr="00515A5B">
              <w:rPr>
                <w:lang w:val="en-US"/>
              </w:rPr>
              <w:t>M</w:t>
            </w:r>
          </w:p>
        </w:tc>
        <w:tc>
          <w:tcPr>
            <w:tcW w:w="472" w:type="dxa"/>
            <w:shd w:val="clear" w:color="auto" w:fill="auto"/>
          </w:tcPr>
          <w:p w:rsidR="00F15770" w:rsidRPr="00515A5B" w:rsidRDefault="00F15770" w:rsidP="00192A90">
            <w:pPr>
              <w:jc w:val="center"/>
            </w:pPr>
          </w:p>
        </w:tc>
        <w:tc>
          <w:tcPr>
            <w:tcW w:w="910" w:type="dxa"/>
            <w:shd w:val="clear" w:color="auto" w:fill="auto"/>
          </w:tcPr>
          <w:p w:rsidR="00F15770" w:rsidRPr="00515A5B" w:rsidRDefault="00F15770" w:rsidP="00192A90">
            <w:pPr>
              <w:jc w:val="center"/>
              <w:rPr>
                <w:lang w:val="en-US"/>
              </w:rPr>
            </w:pPr>
            <w:r w:rsidRPr="00515A5B">
              <w:t xml:space="preserve">0,8 </w:t>
            </w:r>
            <w:r w:rsidRPr="00515A5B">
              <w:rPr>
                <w:lang w:val="en-US"/>
              </w:rPr>
              <w:t>M</w:t>
            </w:r>
          </w:p>
        </w:tc>
      </w:tr>
    </w:tbl>
    <w:p w:rsidR="00F15770" w:rsidRPr="00515A5B" w:rsidRDefault="00F15770" w:rsidP="00F15770">
      <w:pPr>
        <w:spacing w:line="360" w:lineRule="auto"/>
      </w:pPr>
    </w:p>
    <w:tbl>
      <w:tblPr>
        <w:tblW w:w="0" w:type="auto"/>
        <w:jc w:val="center"/>
        <w:tblLook w:val="01E0"/>
      </w:tblPr>
      <w:tblGrid>
        <w:gridCol w:w="3255"/>
        <w:gridCol w:w="916"/>
        <w:gridCol w:w="472"/>
        <w:gridCol w:w="963"/>
        <w:gridCol w:w="573"/>
        <w:gridCol w:w="843"/>
        <w:gridCol w:w="472"/>
        <w:gridCol w:w="763"/>
      </w:tblGrid>
      <w:tr w:rsidR="00192A90" w:rsidRPr="00515A5B" w:rsidTr="00192A90">
        <w:trPr>
          <w:trHeight w:val="300"/>
          <w:jc w:val="center"/>
        </w:trPr>
        <w:tc>
          <w:tcPr>
            <w:tcW w:w="3255" w:type="dxa"/>
            <w:shd w:val="clear" w:color="auto" w:fill="auto"/>
          </w:tcPr>
          <w:p w:rsidR="00F15770" w:rsidRPr="00515A5B" w:rsidRDefault="00F15770" w:rsidP="006E1B80">
            <w:r w:rsidRPr="00515A5B">
              <w:rPr>
                <w:bCs/>
                <w:color w:val="000000"/>
                <w:lang w:val="en-US"/>
              </w:rPr>
              <w:t>(</w:t>
            </w:r>
            <w:r w:rsidR="006E1B80" w:rsidRPr="00515A5B">
              <w:rPr>
                <w:bCs/>
                <w:color w:val="000000"/>
              </w:rPr>
              <w:t xml:space="preserve">σε </w:t>
            </w:r>
            <w:r w:rsidRPr="00515A5B">
              <w:rPr>
                <w:bCs/>
                <w:color w:val="000000"/>
              </w:rPr>
              <w:t>Μ</w:t>
            </w:r>
            <w:r w:rsidRPr="00515A5B">
              <w:rPr>
                <w:bCs/>
                <w:color w:val="000000"/>
                <w:lang w:val="en-US"/>
              </w:rPr>
              <w:t>)</w:t>
            </w:r>
          </w:p>
        </w:tc>
        <w:tc>
          <w:tcPr>
            <w:tcW w:w="916" w:type="dxa"/>
            <w:shd w:val="clear" w:color="auto" w:fill="auto"/>
          </w:tcPr>
          <w:p w:rsidR="00F15770" w:rsidRPr="00515A5B" w:rsidRDefault="00F15770" w:rsidP="00192A90">
            <w:pPr>
              <w:jc w:val="center"/>
              <w:rPr>
                <w:lang w:val="en-US"/>
              </w:rPr>
            </w:pPr>
            <w:r w:rsidRPr="00515A5B">
              <w:t>Η</w:t>
            </w:r>
            <w:r w:rsidRPr="00515A5B">
              <w:rPr>
                <w:lang w:val="en-US"/>
              </w:rPr>
              <w:t>NO</w:t>
            </w:r>
            <w:r w:rsidRPr="00515A5B">
              <w:rPr>
                <w:vertAlign w:val="subscript"/>
              </w:rPr>
              <w:t>2</w:t>
            </w:r>
          </w:p>
        </w:tc>
        <w:tc>
          <w:tcPr>
            <w:tcW w:w="472" w:type="dxa"/>
            <w:shd w:val="clear" w:color="auto" w:fill="auto"/>
          </w:tcPr>
          <w:p w:rsidR="00F15770" w:rsidRPr="00515A5B" w:rsidRDefault="00F15770" w:rsidP="00192A90">
            <w:pPr>
              <w:jc w:val="center"/>
              <w:rPr>
                <w:lang w:val="en-US"/>
              </w:rPr>
            </w:pPr>
            <w:r w:rsidRPr="00515A5B">
              <w:rPr>
                <w:lang w:val="en-US"/>
              </w:rPr>
              <w:t>+</w:t>
            </w:r>
          </w:p>
        </w:tc>
        <w:tc>
          <w:tcPr>
            <w:tcW w:w="963" w:type="dxa"/>
            <w:shd w:val="clear" w:color="auto" w:fill="auto"/>
          </w:tcPr>
          <w:p w:rsidR="00F15770" w:rsidRPr="00515A5B" w:rsidRDefault="00F15770"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F15770" w:rsidRPr="00515A5B" w:rsidRDefault="000343B5" w:rsidP="00192A90">
            <w:pPr>
              <w:jc w:val="center"/>
            </w:pPr>
            <w:r w:rsidRPr="00515A5B">
              <w:sym w:font="Wingdings 3" w:char="0044"/>
            </w:r>
          </w:p>
        </w:tc>
        <w:tc>
          <w:tcPr>
            <w:tcW w:w="843" w:type="dxa"/>
            <w:shd w:val="clear" w:color="auto" w:fill="auto"/>
          </w:tcPr>
          <w:p w:rsidR="00F15770" w:rsidRPr="00515A5B" w:rsidRDefault="00F15770" w:rsidP="00192A90">
            <w:pPr>
              <w:jc w:val="center"/>
              <w:rPr>
                <w:lang w:val="en-US"/>
              </w:rPr>
            </w:pPr>
            <w:r w:rsidRPr="00515A5B">
              <w:rPr>
                <w:lang w:val="en-US"/>
              </w:rPr>
              <w:t>NO</w:t>
            </w:r>
            <w:r w:rsidRPr="00515A5B">
              <w:rPr>
                <w:vertAlign w:val="subscript"/>
              </w:rPr>
              <w:t>2</w:t>
            </w:r>
            <w:r w:rsidRPr="00515A5B">
              <w:rPr>
                <w:vertAlign w:val="superscript"/>
              </w:rPr>
              <w:t>–</w:t>
            </w:r>
          </w:p>
        </w:tc>
        <w:tc>
          <w:tcPr>
            <w:tcW w:w="472" w:type="dxa"/>
            <w:shd w:val="clear" w:color="auto" w:fill="auto"/>
          </w:tcPr>
          <w:p w:rsidR="00F15770" w:rsidRPr="00515A5B" w:rsidRDefault="00F15770" w:rsidP="00192A90">
            <w:pPr>
              <w:jc w:val="center"/>
              <w:rPr>
                <w:lang w:val="en-US"/>
              </w:rPr>
            </w:pPr>
            <w:r w:rsidRPr="00515A5B">
              <w:rPr>
                <w:lang w:val="en-US"/>
              </w:rPr>
              <w:t>+</w:t>
            </w:r>
          </w:p>
        </w:tc>
        <w:tc>
          <w:tcPr>
            <w:tcW w:w="763" w:type="dxa"/>
            <w:shd w:val="clear" w:color="auto" w:fill="auto"/>
          </w:tcPr>
          <w:p w:rsidR="00F15770" w:rsidRPr="00515A5B" w:rsidRDefault="00F15770"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3255" w:type="dxa"/>
            <w:shd w:val="clear" w:color="auto" w:fill="auto"/>
          </w:tcPr>
          <w:p w:rsidR="00F15770" w:rsidRPr="00515A5B" w:rsidRDefault="00F15770">
            <w:pPr>
              <w:rPr>
                <w:b/>
                <w:i/>
              </w:rPr>
            </w:pPr>
            <w:r w:rsidRPr="00515A5B">
              <w:rPr>
                <w:b/>
                <w:i/>
              </w:rPr>
              <w:t>ΑΡΧΙΚΑ</w:t>
            </w:r>
          </w:p>
        </w:tc>
        <w:tc>
          <w:tcPr>
            <w:tcW w:w="916" w:type="dxa"/>
            <w:shd w:val="clear" w:color="auto" w:fill="auto"/>
          </w:tcPr>
          <w:p w:rsidR="00F15770" w:rsidRPr="00515A5B" w:rsidRDefault="00F15770" w:rsidP="00192A90">
            <w:pPr>
              <w:jc w:val="center"/>
              <w:rPr>
                <w:lang w:val="en-US"/>
              </w:rPr>
            </w:pPr>
            <w:r w:rsidRPr="00515A5B">
              <w:rPr>
                <w:lang w:val="en-US"/>
              </w:rPr>
              <w:t>0,2 M</w:t>
            </w:r>
          </w:p>
        </w:tc>
        <w:tc>
          <w:tcPr>
            <w:tcW w:w="472" w:type="dxa"/>
            <w:shd w:val="clear" w:color="auto" w:fill="auto"/>
          </w:tcPr>
          <w:p w:rsidR="00F15770" w:rsidRPr="00515A5B" w:rsidRDefault="00F15770" w:rsidP="00192A90">
            <w:pPr>
              <w:jc w:val="center"/>
            </w:pPr>
          </w:p>
        </w:tc>
        <w:tc>
          <w:tcPr>
            <w:tcW w:w="963" w:type="dxa"/>
            <w:shd w:val="clear" w:color="auto" w:fill="auto"/>
          </w:tcPr>
          <w:p w:rsidR="00F15770" w:rsidRPr="00515A5B" w:rsidRDefault="00F15770" w:rsidP="00192A90">
            <w:pPr>
              <w:jc w:val="center"/>
              <w:rPr>
                <w:lang w:val="en-US"/>
              </w:rPr>
            </w:pPr>
          </w:p>
        </w:tc>
        <w:tc>
          <w:tcPr>
            <w:tcW w:w="573" w:type="dxa"/>
            <w:shd w:val="clear" w:color="auto" w:fill="auto"/>
          </w:tcPr>
          <w:p w:rsidR="00F15770" w:rsidRPr="00515A5B" w:rsidRDefault="00F15770" w:rsidP="00192A90">
            <w:pPr>
              <w:jc w:val="center"/>
            </w:pPr>
          </w:p>
        </w:tc>
        <w:tc>
          <w:tcPr>
            <w:tcW w:w="843" w:type="dxa"/>
            <w:shd w:val="clear" w:color="auto" w:fill="auto"/>
          </w:tcPr>
          <w:p w:rsidR="00F15770" w:rsidRPr="00515A5B" w:rsidRDefault="00F15770" w:rsidP="00192A90">
            <w:pPr>
              <w:jc w:val="center"/>
            </w:pPr>
            <w:r w:rsidRPr="00515A5B">
              <w:t>0,8 Μ</w:t>
            </w:r>
          </w:p>
        </w:tc>
        <w:tc>
          <w:tcPr>
            <w:tcW w:w="472" w:type="dxa"/>
            <w:shd w:val="clear" w:color="auto" w:fill="auto"/>
          </w:tcPr>
          <w:p w:rsidR="00F15770" w:rsidRPr="00515A5B" w:rsidRDefault="00F15770" w:rsidP="00192A90">
            <w:pPr>
              <w:jc w:val="center"/>
            </w:pPr>
          </w:p>
        </w:tc>
        <w:tc>
          <w:tcPr>
            <w:tcW w:w="763" w:type="dxa"/>
            <w:shd w:val="clear" w:color="auto" w:fill="auto"/>
          </w:tcPr>
          <w:p w:rsidR="00F15770" w:rsidRPr="00515A5B" w:rsidRDefault="00F15770" w:rsidP="00192A90">
            <w:pPr>
              <w:jc w:val="center"/>
            </w:pPr>
          </w:p>
        </w:tc>
      </w:tr>
      <w:tr w:rsidR="00192A90" w:rsidRPr="00515A5B" w:rsidTr="00192A90">
        <w:trPr>
          <w:trHeight w:val="300"/>
          <w:jc w:val="center"/>
        </w:trPr>
        <w:tc>
          <w:tcPr>
            <w:tcW w:w="3255" w:type="dxa"/>
            <w:shd w:val="clear" w:color="auto" w:fill="auto"/>
          </w:tcPr>
          <w:p w:rsidR="00F15770" w:rsidRPr="00515A5B" w:rsidRDefault="00B16879">
            <w:pPr>
              <w:rPr>
                <w:b/>
                <w:i/>
              </w:rPr>
            </w:pPr>
            <w:r w:rsidRPr="00515A5B">
              <w:rPr>
                <w:b/>
                <w:i/>
              </w:rPr>
              <w:t>ΙΟΝ</w:t>
            </w:r>
            <w:r w:rsidR="002D23AF" w:rsidRPr="00515A5B">
              <w:rPr>
                <w:b/>
                <w:i/>
              </w:rPr>
              <w:t>ΙΖΟΝΤΑΙ</w:t>
            </w:r>
            <w:r w:rsidR="002D23AF" w:rsidRPr="00515A5B">
              <w:rPr>
                <w:b/>
                <w:i/>
                <w:lang w:val="en-US"/>
              </w:rPr>
              <w:t>/</w:t>
            </w:r>
            <w:r w:rsidR="002D23AF" w:rsidRPr="00515A5B">
              <w:rPr>
                <w:b/>
                <w:i/>
              </w:rPr>
              <w:t>ΠΑΡΑΓΟΝΤΑΙ</w:t>
            </w:r>
          </w:p>
        </w:tc>
        <w:tc>
          <w:tcPr>
            <w:tcW w:w="916" w:type="dxa"/>
            <w:shd w:val="clear" w:color="auto" w:fill="auto"/>
          </w:tcPr>
          <w:p w:rsidR="00F15770" w:rsidRPr="00515A5B" w:rsidRDefault="00F15770" w:rsidP="00192A90">
            <w:pPr>
              <w:jc w:val="center"/>
              <w:rPr>
                <w:lang w:val="en-US"/>
              </w:rPr>
            </w:pPr>
            <w:r w:rsidRPr="00515A5B">
              <w:rPr>
                <w:lang w:val="en-US"/>
              </w:rPr>
              <w:t>-x</w:t>
            </w:r>
          </w:p>
        </w:tc>
        <w:tc>
          <w:tcPr>
            <w:tcW w:w="472" w:type="dxa"/>
            <w:shd w:val="clear" w:color="auto" w:fill="auto"/>
          </w:tcPr>
          <w:p w:rsidR="00F15770" w:rsidRPr="00515A5B" w:rsidRDefault="00F15770" w:rsidP="00192A90">
            <w:pPr>
              <w:jc w:val="center"/>
            </w:pPr>
          </w:p>
        </w:tc>
        <w:tc>
          <w:tcPr>
            <w:tcW w:w="963" w:type="dxa"/>
            <w:shd w:val="clear" w:color="auto" w:fill="auto"/>
          </w:tcPr>
          <w:p w:rsidR="00F15770" w:rsidRPr="00515A5B" w:rsidRDefault="00F15770" w:rsidP="00192A90">
            <w:pPr>
              <w:jc w:val="center"/>
              <w:rPr>
                <w:lang w:val="en-US"/>
              </w:rPr>
            </w:pPr>
          </w:p>
        </w:tc>
        <w:tc>
          <w:tcPr>
            <w:tcW w:w="573" w:type="dxa"/>
            <w:shd w:val="clear" w:color="auto" w:fill="auto"/>
          </w:tcPr>
          <w:p w:rsidR="00F15770" w:rsidRPr="00515A5B" w:rsidRDefault="00F15770" w:rsidP="00192A90">
            <w:pPr>
              <w:jc w:val="center"/>
            </w:pPr>
          </w:p>
        </w:tc>
        <w:tc>
          <w:tcPr>
            <w:tcW w:w="843" w:type="dxa"/>
            <w:shd w:val="clear" w:color="auto" w:fill="auto"/>
          </w:tcPr>
          <w:p w:rsidR="00F15770" w:rsidRPr="00515A5B" w:rsidRDefault="002D23AF" w:rsidP="00192A90">
            <w:pPr>
              <w:jc w:val="center"/>
            </w:pPr>
            <w:r w:rsidRPr="00515A5B">
              <w:rPr>
                <w:lang w:val="en-US"/>
              </w:rPr>
              <w:t>x</w:t>
            </w:r>
          </w:p>
        </w:tc>
        <w:tc>
          <w:tcPr>
            <w:tcW w:w="472" w:type="dxa"/>
            <w:shd w:val="clear" w:color="auto" w:fill="auto"/>
          </w:tcPr>
          <w:p w:rsidR="00F15770" w:rsidRPr="00515A5B" w:rsidRDefault="00F15770" w:rsidP="00192A90">
            <w:pPr>
              <w:jc w:val="center"/>
            </w:pPr>
          </w:p>
        </w:tc>
        <w:tc>
          <w:tcPr>
            <w:tcW w:w="763" w:type="dxa"/>
            <w:shd w:val="clear" w:color="auto" w:fill="auto"/>
          </w:tcPr>
          <w:p w:rsidR="00F15770" w:rsidRPr="00515A5B" w:rsidRDefault="002D23AF" w:rsidP="00192A90">
            <w:pPr>
              <w:jc w:val="center"/>
            </w:pPr>
            <w:r w:rsidRPr="00515A5B">
              <w:rPr>
                <w:lang w:val="en-US"/>
              </w:rPr>
              <w:t>x</w:t>
            </w:r>
          </w:p>
        </w:tc>
      </w:tr>
      <w:tr w:rsidR="00192A90" w:rsidRPr="00515A5B" w:rsidTr="00192A90">
        <w:trPr>
          <w:trHeight w:val="300"/>
          <w:jc w:val="center"/>
        </w:trPr>
        <w:tc>
          <w:tcPr>
            <w:tcW w:w="3255" w:type="dxa"/>
            <w:shd w:val="clear" w:color="auto" w:fill="auto"/>
          </w:tcPr>
          <w:p w:rsidR="00F15770" w:rsidRPr="00515A5B" w:rsidRDefault="00F15770">
            <w:pPr>
              <w:rPr>
                <w:b/>
                <w:i/>
              </w:rPr>
            </w:pPr>
            <w:r w:rsidRPr="00515A5B">
              <w:rPr>
                <w:b/>
                <w:i/>
              </w:rPr>
              <w:t>ΤΕΛΙΚΑ</w:t>
            </w:r>
          </w:p>
        </w:tc>
        <w:tc>
          <w:tcPr>
            <w:tcW w:w="916" w:type="dxa"/>
            <w:shd w:val="clear" w:color="auto" w:fill="auto"/>
          </w:tcPr>
          <w:p w:rsidR="00F15770" w:rsidRPr="00515A5B" w:rsidRDefault="00F15770" w:rsidP="00192A90">
            <w:pPr>
              <w:jc w:val="center"/>
              <w:rPr>
                <w:lang w:val="en-US"/>
              </w:rPr>
            </w:pPr>
            <w:r w:rsidRPr="00515A5B">
              <w:rPr>
                <w:lang w:val="en-US"/>
              </w:rPr>
              <w:t>0,2–x</w:t>
            </w:r>
          </w:p>
        </w:tc>
        <w:tc>
          <w:tcPr>
            <w:tcW w:w="472" w:type="dxa"/>
            <w:shd w:val="clear" w:color="auto" w:fill="auto"/>
          </w:tcPr>
          <w:p w:rsidR="00F15770" w:rsidRPr="00515A5B" w:rsidRDefault="00F15770" w:rsidP="00192A90">
            <w:pPr>
              <w:jc w:val="center"/>
            </w:pPr>
          </w:p>
        </w:tc>
        <w:tc>
          <w:tcPr>
            <w:tcW w:w="963" w:type="dxa"/>
            <w:shd w:val="clear" w:color="auto" w:fill="auto"/>
          </w:tcPr>
          <w:p w:rsidR="00F15770" w:rsidRPr="00515A5B" w:rsidRDefault="00F15770" w:rsidP="00192A90">
            <w:pPr>
              <w:jc w:val="center"/>
              <w:rPr>
                <w:lang w:val="en-US"/>
              </w:rPr>
            </w:pPr>
          </w:p>
        </w:tc>
        <w:tc>
          <w:tcPr>
            <w:tcW w:w="573" w:type="dxa"/>
            <w:shd w:val="clear" w:color="auto" w:fill="auto"/>
          </w:tcPr>
          <w:p w:rsidR="00F15770" w:rsidRPr="00515A5B" w:rsidRDefault="00F15770" w:rsidP="00192A90">
            <w:pPr>
              <w:jc w:val="center"/>
            </w:pPr>
          </w:p>
        </w:tc>
        <w:tc>
          <w:tcPr>
            <w:tcW w:w="843" w:type="dxa"/>
            <w:shd w:val="clear" w:color="auto" w:fill="auto"/>
          </w:tcPr>
          <w:p w:rsidR="00F15770" w:rsidRPr="00515A5B" w:rsidRDefault="00F15770" w:rsidP="00192A90">
            <w:pPr>
              <w:jc w:val="center"/>
              <w:rPr>
                <w:lang w:val="en-US"/>
              </w:rPr>
            </w:pPr>
            <w:r w:rsidRPr="00515A5B">
              <w:t>0,8+</w:t>
            </w:r>
            <w:r w:rsidRPr="00515A5B">
              <w:rPr>
                <w:lang w:val="en-US"/>
              </w:rPr>
              <w:t>x</w:t>
            </w:r>
          </w:p>
        </w:tc>
        <w:tc>
          <w:tcPr>
            <w:tcW w:w="472" w:type="dxa"/>
            <w:shd w:val="clear" w:color="auto" w:fill="auto"/>
          </w:tcPr>
          <w:p w:rsidR="00F15770" w:rsidRPr="00515A5B" w:rsidRDefault="00F15770" w:rsidP="00192A90">
            <w:pPr>
              <w:jc w:val="center"/>
            </w:pPr>
          </w:p>
        </w:tc>
        <w:tc>
          <w:tcPr>
            <w:tcW w:w="763" w:type="dxa"/>
            <w:shd w:val="clear" w:color="auto" w:fill="auto"/>
          </w:tcPr>
          <w:p w:rsidR="00F15770" w:rsidRPr="00515A5B" w:rsidRDefault="00F15770" w:rsidP="00192A90">
            <w:pPr>
              <w:jc w:val="center"/>
              <w:rPr>
                <w:lang w:val="en-US"/>
              </w:rPr>
            </w:pPr>
            <w:r w:rsidRPr="00515A5B">
              <w:rPr>
                <w:lang w:val="en-US"/>
              </w:rPr>
              <w:t>x</w:t>
            </w:r>
          </w:p>
        </w:tc>
      </w:tr>
    </w:tbl>
    <w:p w:rsidR="00B874A1" w:rsidRDefault="00B874A1" w:rsidP="002473F2">
      <w:pPr>
        <w:tabs>
          <w:tab w:val="left" w:pos="720"/>
        </w:tabs>
        <w:spacing w:line="360" w:lineRule="auto"/>
        <w:ind w:firstLine="720"/>
      </w:pPr>
    </w:p>
    <w:p w:rsidR="002473F2" w:rsidRPr="00515A5B" w:rsidRDefault="002473F2" w:rsidP="002473F2">
      <w:pPr>
        <w:tabs>
          <w:tab w:val="left" w:pos="720"/>
        </w:tabs>
        <w:spacing w:line="360" w:lineRule="auto"/>
        <w:ind w:firstLine="720"/>
      </w:pPr>
      <w:r w:rsidRPr="00515A5B">
        <w:t>Κ</w:t>
      </w:r>
      <w:r w:rsidRPr="00515A5B">
        <w:rPr>
          <w:vertAlign w:val="subscript"/>
          <w:lang w:val="en-US"/>
        </w:rPr>
        <w:t>a</w:t>
      </w:r>
      <w:r w:rsidRPr="00515A5B">
        <w:t xml:space="preserve"> =</w:t>
      </w:r>
      <w:r w:rsidRPr="00515A5B">
        <w:rPr>
          <w:position w:val="-28"/>
        </w:rPr>
        <w:object w:dxaOrig="1140" w:dyaOrig="660">
          <v:shape id="_x0000_i1106" type="#_x0000_t75" style="width:57.6pt;height:34.2pt" o:ole="" fillcolor="window">
            <v:imagedata r:id="rId186" o:title=""/>
          </v:shape>
          <o:OLEObject Type="Embed" ProgID="Equation.3" ShapeID="_x0000_i1106" DrawAspect="Content" ObjectID="_1795090528" r:id="rId187"/>
        </w:object>
      </w:r>
      <w:r w:rsidRPr="00515A5B">
        <w:t xml:space="preserve"> = 4</w:t>
      </w:r>
      <w:r w:rsidRPr="00515A5B">
        <w:sym w:font="Symbol" w:char="00D7"/>
      </w:r>
      <w:r w:rsidRPr="00515A5B">
        <w:t>10</w:t>
      </w:r>
      <w:r w:rsidRPr="00515A5B">
        <w:rPr>
          <w:vertAlign w:val="superscript"/>
        </w:rPr>
        <w:t>-4</w:t>
      </w:r>
      <w:r w:rsidRPr="00515A5B">
        <w:t xml:space="preserve">  </w:t>
      </w:r>
      <w:r w:rsidRPr="00515A5B">
        <w:sym w:font="Symbol" w:char="00DE"/>
      </w:r>
      <w:r w:rsidRPr="00515A5B">
        <w:t xml:space="preserve">  </w:t>
      </w:r>
      <w:r w:rsidRPr="00515A5B">
        <w:rPr>
          <w:lang w:val="en-US"/>
        </w:rPr>
        <w:t>x</w:t>
      </w:r>
      <w:r w:rsidRPr="00515A5B">
        <w:rPr>
          <w:lang w:val="en-US"/>
        </w:rPr>
        <w:sym w:font="Symbol" w:char="00D7"/>
      </w:r>
      <w:r w:rsidRPr="00515A5B">
        <w:rPr>
          <w:position w:val="-26"/>
          <w:lang w:val="en-US"/>
        </w:rPr>
        <w:object w:dxaOrig="380" w:dyaOrig="620">
          <v:shape id="_x0000_i1107" type="#_x0000_t75" style="width:19.2pt;height:31.8pt" o:ole="" fillcolor="window">
            <v:imagedata r:id="rId188" o:title=""/>
          </v:shape>
          <o:OLEObject Type="Embed" ProgID="Equation.3" ShapeID="_x0000_i1107" DrawAspect="Content" ObjectID="_1795090529" r:id="rId189"/>
        </w:object>
      </w:r>
      <w:r w:rsidRPr="00515A5B">
        <w:t xml:space="preserve"> = 4</w:t>
      </w:r>
      <w:r w:rsidRPr="00515A5B">
        <w:rPr>
          <w:lang w:val="en-US"/>
        </w:rPr>
        <w:sym w:font="Symbol" w:char="00D7"/>
      </w:r>
      <w:r w:rsidRPr="00515A5B">
        <w:t>10</w:t>
      </w:r>
      <w:r w:rsidRPr="00515A5B">
        <w:rPr>
          <w:vertAlign w:val="superscript"/>
        </w:rPr>
        <w:t>-4</w:t>
      </w:r>
      <w:r w:rsidRPr="00515A5B">
        <w:t xml:space="preserve">  </w:t>
      </w:r>
      <w:r w:rsidRPr="00515A5B">
        <w:rPr>
          <w:lang w:val="en-US"/>
        </w:rPr>
        <w:sym w:font="Symbol" w:char="00DE"/>
      </w:r>
      <w:r w:rsidRPr="00515A5B">
        <w:t xml:space="preserve">  </w:t>
      </w:r>
      <w:r w:rsidRPr="00515A5B">
        <w:rPr>
          <w:lang w:val="en-US"/>
        </w:rPr>
        <w:t>x</w:t>
      </w:r>
      <w:r w:rsidRPr="00515A5B">
        <w:t>=10</w:t>
      </w:r>
      <w:r w:rsidRPr="00515A5B">
        <w:rPr>
          <w:vertAlign w:val="superscript"/>
        </w:rPr>
        <w:t>-</w:t>
      </w:r>
      <w:smartTag w:uri="urn:schemas-microsoft-com:office:smarttags" w:element="metricconverter">
        <w:smartTagPr>
          <w:attr w:name="ProductID" w:val="4 M"/>
        </w:smartTagPr>
        <w:r w:rsidRPr="00515A5B">
          <w:rPr>
            <w:vertAlign w:val="superscript"/>
          </w:rPr>
          <w:t xml:space="preserve">4 </w:t>
        </w:r>
        <w:r w:rsidRPr="00515A5B">
          <w:rPr>
            <w:lang w:val="en-US"/>
          </w:rPr>
          <w:t>M</w:t>
        </w:r>
      </w:smartTag>
      <w:r w:rsidR="006E1B80" w:rsidRPr="00515A5B">
        <w:t xml:space="preserve"> </w:t>
      </w:r>
      <w:r w:rsidR="006E1B80" w:rsidRPr="00515A5B">
        <w:tab/>
      </w:r>
      <w:r w:rsidR="006E1B80" w:rsidRPr="00515A5B">
        <w:tab/>
      </w:r>
      <w:r w:rsidRPr="00515A5B">
        <w:t xml:space="preserve">άρα </w:t>
      </w:r>
      <w:r w:rsidR="006E1B80" w:rsidRPr="00515A5B">
        <w:tab/>
      </w:r>
      <w:r w:rsidRPr="00515A5B">
        <w:rPr>
          <w:lang w:val="en-US"/>
        </w:rPr>
        <w:t>p</w:t>
      </w:r>
      <w:r w:rsidRPr="00515A5B">
        <w:t>Η = 4</w:t>
      </w:r>
    </w:p>
    <w:p w:rsidR="001266F7" w:rsidRPr="00515A5B" w:rsidRDefault="00BE4A0A" w:rsidP="001266F7">
      <w:pPr>
        <w:autoSpaceDE w:val="0"/>
        <w:autoSpaceDN w:val="0"/>
        <w:adjustRightInd w:val="0"/>
        <w:spacing w:line="360" w:lineRule="auto"/>
        <w:jc w:val="center"/>
        <w:rPr>
          <w:b/>
        </w:rPr>
      </w:pPr>
      <w:r>
        <w:rPr>
          <w:b/>
        </w:rPr>
        <w:br w:type="page"/>
      </w:r>
      <w:r w:rsidR="001266F7" w:rsidRPr="00515A5B">
        <w:rPr>
          <w:b/>
        </w:rPr>
        <w:lastRenderedPageBreak/>
        <w:t>ΕΡΩΤΗΣΕΙΣ</w:t>
      </w:r>
    </w:p>
    <w:p w:rsidR="001266F7" w:rsidRPr="00515A5B" w:rsidRDefault="007E7765" w:rsidP="006E1B80">
      <w:pPr>
        <w:autoSpaceDE w:val="0"/>
        <w:autoSpaceDN w:val="0"/>
        <w:adjustRightInd w:val="0"/>
        <w:spacing w:line="360" w:lineRule="auto"/>
        <w:jc w:val="both"/>
      </w:pPr>
      <w:r>
        <w:rPr>
          <w:b/>
        </w:rPr>
        <w:fldChar w:fldCharType="begin"/>
      </w:r>
      <w:r w:rsidR="00EF3C40">
        <w:rPr>
          <w:b/>
        </w:rPr>
        <w:instrText xml:space="preserve"> LISTNUM  </w:instrText>
      </w:r>
      <w:r>
        <w:rPr>
          <w:b/>
        </w:rPr>
        <w:fldChar w:fldCharType="end"/>
      </w:r>
      <w:r w:rsidR="001266F7" w:rsidRPr="00515A5B">
        <w:rPr>
          <w:b/>
        </w:rPr>
        <w:t xml:space="preserve"> </w:t>
      </w:r>
      <w:r w:rsidR="001266F7" w:rsidRPr="00515A5B">
        <w:t xml:space="preserve">Κατά την προσθήκη </w:t>
      </w:r>
      <w:r w:rsidR="006E1B80" w:rsidRPr="00515A5B">
        <w:t xml:space="preserve">αέριας </w:t>
      </w:r>
      <w:r w:rsidR="001266F7" w:rsidRPr="00515A5B">
        <w:t>ΝΗ</w:t>
      </w:r>
      <w:r w:rsidR="001266F7" w:rsidRPr="00515A5B">
        <w:rPr>
          <w:vertAlign w:val="subscript"/>
        </w:rPr>
        <w:t>3</w:t>
      </w:r>
      <w:r w:rsidR="001266F7" w:rsidRPr="00515A5B">
        <w:t xml:space="preserve"> σε υδατικό διάλυμα Η</w:t>
      </w:r>
      <w:r w:rsidR="001266F7" w:rsidRPr="00515A5B">
        <w:rPr>
          <w:lang w:val="en-US"/>
        </w:rPr>
        <w:t>Cl</w:t>
      </w:r>
      <w:r w:rsidR="001266F7" w:rsidRPr="00515A5B">
        <w:t>:</w:t>
      </w:r>
    </w:p>
    <w:p w:rsidR="001266F7" w:rsidRPr="00515A5B" w:rsidRDefault="001266F7" w:rsidP="001266F7">
      <w:pPr>
        <w:spacing w:line="360" w:lineRule="auto"/>
        <w:jc w:val="both"/>
      </w:pPr>
      <w:r w:rsidRPr="00515A5B">
        <w:t xml:space="preserve">α) το </w:t>
      </w:r>
      <w:r w:rsidRPr="00515A5B">
        <w:rPr>
          <w:lang w:val="en-US"/>
        </w:rPr>
        <w:t>pH</w:t>
      </w:r>
      <w:r w:rsidRPr="00515A5B">
        <w:t xml:space="preserve"> του διαλύματος μειώνεται</w:t>
      </w:r>
      <w:r w:rsidRPr="00515A5B">
        <w:tab/>
      </w:r>
      <w:r w:rsidRPr="00515A5B">
        <w:tab/>
      </w:r>
      <w:r w:rsidRPr="00515A5B">
        <w:tab/>
      </w:r>
      <w:r w:rsidRPr="00515A5B">
        <w:tab/>
        <w:t xml:space="preserve">β) το </w:t>
      </w:r>
      <w:r w:rsidRPr="00515A5B">
        <w:rPr>
          <w:lang w:val="en-US"/>
        </w:rPr>
        <w:t>pOH</w:t>
      </w:r>
      <w:r w:rsidRPr="00515A5B">
        <w:t xml:space="preserve"> του διαλύματος αυξάνεται</w:t>
      </w:r>
    </w:p>
    <w:p w:rsidR="001266F7" w:rsidRPr="00515A5B" w:rsidRDefault="001266F7" w:rsidP="001266F7">
      <w:pPr>
        <w:spacing w:line="360" w:lineRule="auto"/>
        <w:jc w:val="both"/>
      </w:pPr>
      <w:r w:rsidRPr="00515A5B">
        <w:t xml:space="preserve">γ) το </w:t>
      </w:r>
      <w:r w:rsidRPr="00515A5B">
        <w:rPr>
          <w:lang w:val="en-US"/>
        </w:rPr>
        <w:t>pH</w:t>
      </w:r>
      <w:r w:rsidRPr="00515A5B">
        <w:t xml:space="preserve"> του διαλύματος αυξάνεται</w:t>
      </w:r>
      <w:r w:rsidRPr="00515A5B">
        <w:tab/>
      </w:r>
      <w:r w:rsidRPr="00515A5B">
        <w:tab/>
      </w:r>
      <w:r w:rsidRPr="00515A5B">
        <w:tab/>
      </w:r>
      <w:r w:rsidRPr="00515A5B">
        <w:tab/>
        <w:t>δ) τίποτα από τα παραπάνω.</w:t>
      </w:r>
    </w:p>
    <w:p w:rsidR="006E1B80" w:rsidRPr="00515A5B" w:rsidRDefault="007E7765" w:rsidP="006E1B80">
      <w:pPr>
        <w:spacing w:line="360" w:lineRule="auto"/>
        <w:jc w:val="both"/>
      </w:pPr>
      <w:r w:rsidRPr="00515A5B">
        <w:rPr>
          <w:b/>
        </w:rPr>
        <w:fldChar w:fldCharType="begin"/>
      </w:r>
      <w:r w:rsidR="006E1B80" w:rsidRPr="00515A5B">
        <w:rPr>
          <w:b/>
        </w:rPr>
        <w:instrText xml:space="preserve"> LISTNUM </w:instrText>
      </w:r>
      <w:r w:rsidRPr="00515A5B">
        <w:rPr>
          <w:b/>
        </w:rPr>
        <w:fldChar w:fldCharType="end"/>
      </w:r>
      <w:r w:rsidR="006E1B80" w:rsidRPr="00515A5B">
        <w:t xml:space="preserve"> Κατά την πλήρη εξουδετέρωση υδατικού διαλύματος ΗΝΟ</w:t>
      </w:r>
      <w:r w:rsidR="006E1B80" w:rsidRPr="00515A5B">
        <w:rPr>
          <w:vertAlign w:val="subscript"/>
        </w:rPr>
        <w:t>2</w:t>
      </w:r>
      <w:r w:rsidR="006E1B80" w:rsidRPr="00515A5B">
        <w:t xml:space="preserve"> με υδατικό διάλυμα ΝαΟΗ προκύπτει διάλυμα:</w:t>
      </w:r>
    </w:p>
    <w:p w:rsidR="006E1B80" w:rsidRPr="00515A5B" w:rsidRDefault="006E1B80" w:rsidP="006E1B80">
      <w:pPr>
        <w:spacing w:line="360" w:lineRule="auto"/>
        <w:jc w:val="both"/>
      </w:pPr>
      <w:r w:rsidRPr="00515A5B">
        <w:t>α) όξινο</w:t>
      </w:r>
      <w:r w:rsidRPr="00515A5B">
        <w:tab/>
      </w:r>
      <w:r w:rsidRPr="00515A5B">
        <w:tab/>
      </w:r>
      <w:r w:rsidRPr="00515A5B">
        <w:tab/>
      </w:r>
      <w:r w:rsidRPr="00515A5B">
        <w:tab/>
        <w:t>β) βασικό</w:t>
      </w:r>
      <w:r w:rsidRPr="00515A5B">
        <w:tab/>
      </w:r>
      <w:r w:rsidRPr="00515A5B">
        <w:tab/>
      </w:r>
      <w:r w:rsidRPr="00515A5B">
        <w:tab/>
      </w:r>
      <w:r w:rsidRPr="00515A5B">
        <w:tab/>
        <w:t>γ) ουδέτερο.</w:t>
      </w:r>
    </w:p>
    <w:p w:rsidR="006E1B80" w:rsidRPr="00515A5B" w:rsidRDefault="007E7765" w:rsidP="006E1B80">
      <w:pPr>
        <w:spacing w:line="360" w:lineRule="auto"/>
        <w:jc w:val="both"/>
      </w:pPr>
      <w:r w:rsidRPr="00515A5B">
        <w:rPr>
          <w:b/>
        </w:rPr>
        <w:fldChar w:fldCharType="begin"/>
      </w:r>
      <w:r w:rsidR="006E1B80" w:rsidRPr="00515A5B">
        <w:rPr>
          <w:b/>
        </w:rPr>
        <w:instrText xml:space="preserve"> LISTNUM </w:instrText>
      </w:r>
      <w:r w:rsidRPr="00515A5B">
        <w:rPr>
          <w:b/>
        </w:rPr>
        <w:fldChar w:fldCharType="end"/>
      </w:r>
      <w:r w:rsidR="006E1B80" w:rsidRPr="00515A5B">
        <w:t xml:space="preserve"> Σε διάλυμα Η</w:t>
      </w:r>
      <w:r w:rsidR="006E1B80" w:rsidRPr="00515A5B">
        <w:rPr>
          <w:lang w:val="en-US"/>
        </w:rPr>
        <w:t>Cl</w:t>
      </w:r>
      <w:r w:rsidR="006E1B80" w:rsidRPr="00515A5B">
        <w:t xml:space="preserve"> προσθέτουμε </w:t>
      </w:r>
      <w:r w:rsidR="004A71F0" w:rsidRPr="00515A5B">
        <w:t xml:space="preserve">στερεό </w:t>
      </w:r>
      <w:r w:rsidR="006E1B80" w:rsidRPr="00515A5B">
        <w:t>CH</w:t>
      </w:r>
      <w:r w:rsidR="006E1B80" w:rsidRPr="00515A5B">
        <w:rPr>
          <w:vertAlign w:val="subscript"/>
        </w:rPr>
        <w:t>3</w:t>
      </w:r>
      <w:r w:rsidR="006E1B80" w:rsidRPr="00515A5B">
        <w:t>COOΝα. Το pH του διαλύματος Η</w:t>
      </w:r>
      <w:r w:rsidR="006E1B80" w:rsidRPr="00515A5B">
        <w:rPr>
          <w:lang w:val="en-US"/>
        </w:rPr>
        <w:t>Cl</w:t>
      </w:r>
      <w:r w:rsidR="006E1B80" w:rsidRPr="00515A5B">
        <w:t>:</w:t>
      </w:r>
    </w:p>
    <w:p w:rsidR="006E1B80" w:rsidRPr="00515A5B" w:rsidRDefault="006E1B80" w:rsidP="006E1B80">
      <w:pPr>
        <w:spacing w:line="360" w:lineRule="auto"/>
        <w:jc w:val="both"/>
      </w:pPr>
      <w:r w:rsidRPr="00515A5B">
        <w:t>α) αυξάνεται</w:t>
      </w:r>
      <w:r w:rsidRPr="00515A5B">
        <w:tab/>
      </w:r>
      <w:r w:rsidRPr="00515A5B">
        <w:tab/>
      </w:r>
      <w:r w:rsidRPr="00515A5B">
        <w:tab/>
      </w:r>
      <w:r w:rsidRPr="00515A5B">
        <w:tab/>
        <w:t>β) μειώνεται</w:t>
      </w:r>
      <w:r w:rsidRPr="00515A5B">
        <w:tab/>
      </w:r>
      <w:r w:rsidRPr="00515A5B">
        <w:tab/>
      </w:r>
      <w:r w:rsidRPr="00515A5B">
        <w:tab/>
      </w:r>
      <w:r w:rsidRPr="00515A5B">
        <w:tab/>
        <w:t>γ) παραμένει σταθερό.</w:t>
      </w:r>
    </w:p>
    <w:p w:rsidR="005D00A4" w:rsidRPr="00515A5B" w:rsidRDefault="007E7765" w:rsidP="006E1B80">
      <w:pPr>
        <w:spacing w:line="360" w:lineRule="auto"/>
        <w:jc w:val="both"/>
      </w:pPr>
      <w:r w:rsidRPr="00515A5B">
        <w:rPr>
          <w:b/>
        </w:rPr>
        <w:fldChar w:fldCharType="begin"/>
      </w:r>
      <w:r w:rsidR="005D00A4" w:rsidRPr="00515A5B">
        <w:rPr>
          <w:b/>
        </w:rPr>
        <w:instrText xml:space="preserve"> LISTNUM </w:instrText>
      </w:r>
      <w:r w:rsidRPr="00515A5B">
        <w:rPr>
          <w:b/>
        </w:rPr>
        <w:fldChar w:fldCharType="end"/>
      </w:r>
      <w:r w:rsidR="005D00A4" w:rsidRPr="00515A5B">
        <w:rPr>
          <w:b/>
        </w:rPr>
        <w:t xml:space="preserve"> </w:t>
      </w:r>
      <w:r w:rsidR="00586BFF" w:rsidRPr="00515A5B">
        <w:t>Σε διάλυμα Η</w:t>
      </w:r>
      <w:r w:rsidR="00586BFF" w:rsidRPr="00515A5B">
        <w:rPr>
          <w:lang w:val="en-US"/>
        </w:rPr>
        <w:t>F</w:t>
      </w:r>
      <w:r w:rsidR="00586BFF" w:rsidRPr="00515A5B">
        <w:t xml:space="preserve"> που έχει pH = 2 προσθέτουμε στερεό ΝαΟΗ. Στο διάλυμα που προκύπτει στους </w:t>
      </w:r>
      <w:smartTag w:uri="urn:schemas-microsoft-com:office:smarttags" w:element="metricconverter">
        <w:smartTagPr>
          <w:attr w:name="ProductID" w:val="250C"/>
        </w:smartTagPr>
        <w:r w:rsidR="00586BFF" w:rsidRPr="00515A5B">
          <w:t>25</w:t>
        </w:r>
        <w:r w:rsidR="00586BFF" w:rsidRPr="00515A5B">
          <w:rPr>
            <w:vertAlign w:val="superscript"/>
          </w:rPr>
          <w:t>0</w:t>
        </w:r>
        <w:r w:rsidR="00586BFF" w:rsidRPr="00515A5B">
          <w:rPr>
            <w:lang w:val="en-US"/>
          </w:rPr>
          <w:t>C</w:t>
        </w:r>
      </w:smartTag>
      <w:r w:rsidR="00586BFF" w:rsidRPr="00515A5B">
        <w:t xml:space="preserve"> ισχύει υποχρεωτικά:</w:t>
      </w:r>
    </w:p>
    <w:p w:rsidR="00586BFF" w:rsidRPr="00515A5B" w:rsidRDefault="00586BFF" w:rsidP="00586BFF">
      <w:pPr>
        <w:spacing w:line="360" w:lineRule="auto"/>
        <w:jc w:val="both"/>
      </w:pPr>
      <w:r w:rsidRPr="00515A5B">
        <w:t>α) pH = 7</w:t>
      </w:r>
      <w:r w:rsidRPr="00515A5B">
        <w:tab/>
      </w:r>
      <w:r w:rsidRPr="00515A5B">
        <w:tab/>
      </w:r>
      <w:r w:rsidRPr="00515A5B">
        <w:tab/>
        <w:t>β) 7 &lt; pH &lt; 14</w:t>
      </w:r>
      <w:r w:rsidRPr="00515A5B">
        <w:tab/>
      </w:r>
      <w:r w:rsidRPr="00515A5B">
        <w:tab/>
      </w:r>
      <w:r w:rsidRPr="00515A5B">
        <w:tab/>
        <w:t>γ) 2 &lt; pH &lt; 7</w:t>
      </w:r>
      <w:r w:rsidRPr="00515A5B">
        <w:tab/>
      </w:r>
      <w:r w:rsidRPr="00515A5B">
        <w:tab/>
      </w:r>
      <w:r w:rsidRPr="00515A5B">
        <w:tab/>
        <w:t>δ) pH &gt; 2</w:t>
      </w:r>
    </w:p>
    <w:p w:rsidR="006E1B80" w:rsidRPr="00515A5B" w:rsidRDefault="007E7765" w:rsidP="006E1B80">
      <w:pPr>
        <w:spacing w:line="360" w:lineRule="auto"/>
      </w:pPr>
      <w:r w:rsidRPr="00515A5B">
        <w:rPr>
          <w:b/>
        </w:rPr>
        <w:fldChar w:fldCharType="begin"/>
      </w:r>
      <w:r w:rsidR="006E1B80" w:rsidRPr="00515A5B">
        <w:rPr>
          <w:b/>
        </w:rPr>
        <w:instrText xml:space="preserve"> LISTNUM </w:instrText>
      </w:r>
      <w:r w:rsidRPr="00515A5B">
        <w:rPr>
          <w:b/>
        </w:rPr>
        <w:fldChar w:fldCharType="end"/>
      </w:r>
      <w:r w:rsidR="006E1B80" w:rsidRPr="00515A5B">
        <w:rPr>
          <w:b/>
        </w:rPr>
        <w:t xml:space="preserve"> </w:t>
      </w:r>
      <w:r w:rsidR="006E1B80" w:rsidRPr="00515A5B">
        <w:t xml:space="preserve">Σε υδατικό διάλυμα που περιέχει 1 </w:t>
      </w:r>
      <w:r w:rsidR="006E1B80" w:rsidRPr="00515A5B">
        <w:rPr>
          <w:lang w:val="en-US"/>
        </w:rPr>
        <w:t>mol</w:t>
      </w:r>
      <w:r w:rsidR="006E1B80" w:rsidRPr="00515A5B">
        <w:t xml:space="preserve"> </w:t>
      </w:r>
      <w:r w:rsidR="006E1B80" w:rsidRPr="00515A5B">
        <w:rPr>
          <w:lang w:val="en-US"/>
        </w:rPr>
        <w:t>N</w:t>
      </w:r>
      <w:r w:rsidR="006E1B80" w:rsidRPr="00515A5B">
        <w:t>αΟΗ προσθέτουμε:</w:t>
      </w:r>
    </w:p>
    <w:p w:rsidR="006E1B80" w:rsidRPr="003616E0" w:rsidRDefault="006E1B80" w:rsidP="006E1B80">
      <w:pPr>
        <w:spacing w:line="360" w:lineRule="auto"/>
        <w:jc w:val="center"/>
        <w:rPr>
          <w:vertAlign w:val="subscript"/>
          <w:lang w:val="en-US"/>
        </w:rPr>
      </w:pPr>
      <w:r w:rsidRPr="00515A5B">
        <w:rPr>
          <w:bCs/>
        </w:rPr>
        <w:t>α</w:t>
      </w:r>
      <w:r w:rsidRPr="003616E0">
        <w:rPr>
          <w:bCs/>
          <w:lang w:val="en-US"/>
        </w:rPr>
        <w:t>)</w:t>
      </w:r>
      <w:r w:rsidRPr="003616E0">
        <w:rPr>
          <w:lang w:val="en-US"/>
        </w:rPr>
        <w:t xml:space="preserve"> 1 </w:t>
      </w:r>
      <w:r w:rsidRPr="00515A5B">
        <w:rPr>
          <w:lang w:val="en-US"/>
        </w:rPr>
        <w:t>mol</w:t>
      </w:r>
      <w:r w:rsidRPr="003616E0">
        <w:rPr>
          <w:lang w:val="en-US"/>
        </w:rPr>
        <w:t xml:space="preserve"> </w:t>
      </w:r>
      <w:r w:rsidRPr="00515A5B">
        <w:rPr>
          <w:lang w:val="en-US"/>
        </w:rPr>
        <w:t>CH</w:t>
      </w:r>
      <w:r w:rsidRPr="003616E0">
        <w:rPr>
          <w:vertAlign w:val="subscript"/>
          <w:lang w:val="en-US"/>
        </w:rPr>
        <w:t>3</w:t>
      </w:r>
      <w:r w:rsidRPr="00515A5B">
        <w:rPr>
          <w:lang w:val="en-US"/>
        </w:rPr>
        <w:t>COOH</w:t>
      </w:r>
      <w:r w:rsidRPr="003616E0">
        <w:rPr>
          <w:lang w:val="en-US"/>
        </w:rPr>
        <w:t xml:space="preserve"> </w:t>
      </w:r>
      <w:r w:rsidRPr="003616E0">
        <w:rPr>
          <w:lang w:val="en-US"/>
        </w:rPr>
        <w:tab/>
      </w:r>
      <w:r w:rsidRPr="003616E0">
        <w:rPr>
          <w:lang w:val="en-US"/>
        </w:rPr>
        <w:tab/>
      </w:r>
      <w:r w:rsidRPr="003616E0">
        <w:rPr>
          <w:lang w:val="en-US"/>
        </w:rPr>
        <w:tab/>
      </w:r>
      <w:r w:rsidRPr="00515A5B">
        <w:rPr>
          <w:bCs/>
        </w:rPr>
        <w:t>β</w:t>
      </w:r>
      <w:r w:rsidRPr="003616E0">
        <w:rPr>
          <w:bCs/>
          <w:lang w:val="en-US"/>
        </w:rPr>
        <w:t>)</w:t>
      </w:r>
      <w:r w:rsidRPr="003616E0">
        <w:rPr>
          <w:lang w:val="en-US"/>
        </w:rPr>
        <w:t xml:space="preserve"> 1 </w:t>
      </w:r>
      <w:r w:rsidRPr="00515A5B">
        <w:rPr>
          <w:lang w:val="en-US"/>
        </w:rPr>
        <w:t>mol</w:t>
      </w:r>
      <w:r w:rsidRPr="003616E0">
        <w:rPr>
          <w:lang w:val="en-US"/>
        </w:rPr>
        <w:t xml:space="preserve"> </w:t>
      </w:r>
      <w:r w:rsidRPr="00515A5B">
        <w:t>ΗΝΟ</w:t>
      </w:r>
      <w:r w:rsidRPr="003616E0">
        <w:rPr>
          <w:vertAlign w:val="subscript"/>
          <w:lang w:val="en-US"/>
        </w:rPr>
        <w:t>3</w:t>
      </w:r>
    </w:p>
    <w:p w:rsidR="006E1B80" w:rsidRPr="00515A5B" w:rsidRDefault="006E1B80" w:rsidP="006E1B80">
      <w:pPr>
        <w:spacing w:line="360" w:lineRule="auto"/>
        <w:jc w:val="both"/>
      </w:pPr>
      <w:r w:rsidRPr="00515A5B">
        <w:t xml:space="preserve">Να εξετάσετε σε κάθε περίπτωση αν το διάλυμα που προκύπτει είναι όξινο, </w:t>
      </w:r>
      <w:r w:rsidR="004A71F0" w:rsidRPr="00515A5B">
        <w:t xml:space="preserve">βασικό </w:t>
      </w:r>
      <w:r w:rsidRPr="00515A5B">
        <w:t>ή</w:t>
      </w:r>
      <w:r w:rsidR="004A71F0" w:rsidRPr="00515A5B">
        <w:t xml:space="preserve"> ουδέτερο</w:t>
      </w:r>
      <w:r w:rsidRPr="00515A5B">
        <w:t>.</w:t>
      </w:r>
    </w:p>
    <w:p w:rsidR="001266F7" w:rsidRPr="00515A5B" w:rsidRDefault="007E7765" w:rsidP="001266F7">
      <w:pPr>
        <w:spacing w:line="360" w:lineRule="auto"/>
        <w:jc w:val="both"/>
      </w:pPr>
      <w:r w:rsidRPr="00515A5B">
        <w:rPr>
          <w:b/>
        </w:rPr>
        <w:fldChar w:fldCharType="begin"/>
      </w:r>
      <w:r w:rsidR="001266F7" w:rsidRPr="00515A5B">
        <w:rPr>
          <w:b/>
        </w:rPr>
        <w:instrText xml:space="preserve"> LISTNUM </w:instrText>
      </w:r>
      <w:r w:rsidRPr="00515A5B">
        <w:rPr>
          <w:b/>
        </w:rPr>
        <w:fldChar w:fldCharType="end"/>
      </w:r>
      <w:r w:rsidR="001266F7" w:rsidRPr="00515A5B">
        <w:t xml:space="preserve"> Τρία υδατικά διαλύματα που έχουν τον ίδιο όγκο και την ίδια θερμοκρασία , </w:t>
      </w:r>
      <w:smartTag w:uri="urn:schemas-microsoft-com:office:smarttags" w:element="metricconverter">
        <w:smartTagPr>
          <w:attr w:name="ProductID" w:val="25ﾰC"/>
        </w:smartTagPr>
        <w:r w:rsidR="001266F7" w:rsidRPr="00515A5B">
          <w:t>25°C</w:t>
        </w:r>
      </w:smartTag>
      <w:r w:rsidR="001266F7" w:rsidRPr="00515A5B">
        <w:t xml:space="preserve"> περιέχουν:</w:t>
      </w:r>
    </w:p>
    <w:p w:rsidR="001266F7" w:rsidRPr="00515A5B" w:rsidRDefault="001266F7" w:rsidP="001266F7">
      <w:pPr>
        <w:spacing w:line="360" w:lineRule="auto"/>
        <w:jc w:val="both"/>
      </w:pPr>
      <w:r w:rsidRPr="00515A5B">
        <w:t>Δ</w:t>
      </w:r>
      <w:r w:rsidRPr="00515A5B">
        <w:rPr>
          <w:vertAlign w:val="subscript"/>
        </w:rPr>
        <w:t>1</w:t>
      </w:r>
      <w:r w:rsidRPr="00515A5B">
        <w:t>: Η</w:t>
      </w:r>
      <w:r w:rsidRPr="00515A5B">
        <w:rPr>
          <w:lang w:val="en-US"/>
        </w:rPr>
        <w:t>Cl</w:t>
      </w:r>
      <w:r w:rsidRPr="00515A5B">
        <w:t xml:space="preserve"> με pH</w:t>
      </w:r>
      <w:r w:rsidR="007E255E" w:rsidRPr="00515A5B">
        <w:t>=2.</w:t>
      </w:r>
      <w:r w:rsidR="007E255E" w:rsidRPr="00515A5B">
        <w:tab/>
      </w:r>
      <w:r w:rsidR="00735A8D" w:rsidRPr="00515A5B">
        <w:tab/>
      </w:r>
      <w:r w:rsidRPr="00515A5B">
        <w:t>Δ</w:t>
      </w:r>
      <w:r w:rsidRPr="00515A5B">
        <w:rPr>
          <w:vertAlign w:val="subscript"/>
        </w:rPr>
        <w:t>2</w:t>
      </w:r>
      <w:r w:rsidRPr="00515A5B">
        <w:t>: ΗΝΟ</w:t>
      </w:r>
      <w:r w:rsidRPr="00515A5B">
        <w:rPr>
          <w:vertAlign w:val="subscript"/>
        </w:rPr>
        <w:t>3</w:t>
      </w:r>
      <w:r w:rsidRPr="00515A5B">
        <w:t xml:space="preserve"> με pH=3. </w:t>
      </w:r>
      <w:r w:rsidR="00735A8D" w:rsidRPr="00515A5B">
        <w:tab/>
      </w:r>
      <w:r w:rsidR="007E255E" w:rsidRPr="00515A5B">
        <w:tab/>
      </w:r>
      <w:r w:rsidRPr="00515A5B">
        <w:t>Δ</w:t>
      </w:r>
      <w:r w:rsidRPr="00515A5B">
        <w:rPr>
          <w:vertAlign w:val="subscript"/>
        </w:rPr>
        <w:t>3</w:t>
      </w:r>
      <w:r w:rsidRPr="00515A5B">
        <w:t>: Η</w:t>
      </w:r>
      <w:r w:rsidRPr="00515A5B">
        <w:rPr>
          <w:lang w:val="en-US"/>
        </w:rPr>
        <w:t>F</w:t>
      </w:r>
      <w:r w:rsidRPr="00515A5B">
        <w:t xml:space="preserve"> με pH</w:t>
      </w:r>
      <w:r w:rsidR="006E1B80" w:rsidRPr="00515A5B">
        <w:t xml:space="preserve"> </w:t>
      </w:r>
      <w:r w:rsidRPr="00515A5B">
        <w:t>=</w:t>
      </w:r>
      <w:r w:rsidR="006E1B80" w:rsidRPr="00515A5B">
        <w:t xml:space="preserve"> </w:t>
      </w:r>
      <w:r w:rsidRPr="00515A5B">
        <w:t>2.</w:t>
      </w:r>
      <w:r w:rsidR="007E255E" w:rsidRPr="00515A5B">
        <w:t xml:space="preserve"> </w:t>
      </w:r>
      <w:r w:rsidRPr="00515A5B">
        <w:t>Να συγκρίνετε:</w:t>
      </w:r>
    </w:p>
    <w:p w:rsidR="001266F7" w:rsidRPr="00515A5B" w:rsidRDefault="001266F7" w:rsidP="001266F7">
      <w:pPr>
        <w:spacing w:line="360" w:lineRule="auto"/>
        <w:jc w:val="both"/>
      </w:pPr>
      <w:r w:rsidRPr="00515A5B">
        <w:t xml:space="preserve">α) τον αριθμό </w:t>
      </w:r>
      <w:r w:rsidRPr="00515A5B">
        <w:rPr>
          <w:lang w:val="en-US"/>
        </w:rPr>
        <w:t>mole</w:t>
      </w:r>
      <w:r w:rsidRPr="00515A5B">
        <w:t xml:space="preserve"> ΝαΟΗ που απαιτείται για πλήρη εξουδετέρωση των διαλυμάτων.</w:t>
      </w:r>
    </w:p>
    <w:p w:rsidR="001266F7" w:rsidRDefault="001266F7" w:rsidP="001266F7">
      <w:pPr>
        <w:spacing w:line="360" w:lineRule="auto"/>
        <w:jc w:val="both"/>
      </w:pPr>
      <w:r w:rsidRPr="00515A5B">
        <w:t>β) το pH του διαλύματος που προκύπτει.</w:t>
      </w:r>
    </w:p>
    <w:p w:rsidR="0010553F" w:rsidRPr="00515A5B" w:rsidRDefault="0010553F" w:rsidP="001266F7">
      <w:pPr>
        <w:spacing w:line="360" w:lineRule="auto"/>
        <w:jc w:val="both"/>
      </w:pPr>
    </w:p>
    <w:p w:rsidR="003151C6" w:rsidRPr="00515A5B" w:rsidRDefault="007E7765" w:rsidP="003151C6">
      <w:pPr>
        <w:spacing w:line="360" w:lineRule="auto"/>
        <w:jc w:val="both"/>
      </w:pPr>
      <w:r w:rsidRPr="00515A5B">
        <w:rPr>
          <w:b/>
        </w:rPr>
        <w:fldChar w:fldCharType="begin"/>
      </w:r>
      <w:r w:rsidR="003151C6" w:rsidRPr="00515A5B">
        <w:rPr>
          <w:b/>
        </w:rPr>
        <w:instrText xml:space="preserve"> LISTNUM </w:instrText>
      </w:r>
      <w:r w:rsidRPr="00515A5B">
        <w:rPr>
          <w:b/>
        </w:rPr>
        <w:fldChar w:fldCharType="end"/>
      </w:r>
      <w:r w:rsidR="003151C6" w:rsidRPr="00515A5B">
        <w:rPr>
          <w:b/>
        </w:rPr>
        <w:t xml:space="preserve"> </w:t>
      </w:r>
      <w:r w:rsidR="003151C6" w:rsidRPr="00515A5B">
        <w:t xml:space="preserve">Διάλυμα HCOOH εξουδετερώνεται πλήρως με: </w:t>
      </w:r>
    </w:p>
    <w:p w:rsidR="003151C6" w:rsidRPr="00515A5B" w:rsidRDefault="003151C6" w:rsidP="003151C6">
      <w:pPr>
        <w:spacing w:line="360" w:lineRule="auto"/>
        <w:ind w:left="720"/>
        <w:jc w:val="both"/>
      </w:pPr>
      <w:r w:rsidRPr="00515A5B">
        <w:t>α) διάλυμα CΗ</w:t>
      </w:r>
      <w:r w:rsidRPr="00515A5B">
        <w:rPr>
          <w:vertAlign w:val="subscript"/>
        </w:rPr>
        <w:t>3</w:t>
      </w:r>
      <w:r w:rsidRPr="00515A5B">
        <w:t>ΝΗ</w:t>
      </w:r>
      <w:r w:rsidRPr="00515A5B">
        <w:rPr>
          <w:vertAlign w:val="subscript"/>
        </w:rPr>
        <w:t>2</w:t>
      </w:r>
      <w:r w:rsidRPr="00515A5B">
        <w:t xml:space="preserve"> </w:t>
      </w:r>
      <w:r w:rsidRPr="00515A5B">
        <w:tab/>
      </w:r>
      <w:r w:rsidRPr="00515A5B">
        <w:tab/>
      </w:r>
      <w:r w:rsidRPr="00515A5B">
        <w:tab/>
      </w:r>
      <w:r w:rsidRPr="00515A5B">
        <w:tab/>
        <w:t>β) διάλυμα Ν</w:t>
      </w:r>
      <w:r w:rsidR="00735A8D" w:rsidRPr="00515A5B">
        <w:t>α</w:t>
      </w:r>
      <w:r w:rsidRPr="00515A5B">
        <w:t>ΟΗ</w:t>
      </w:r>
    </w:p>
    <w:p w:rsidR="003151C6" w:rsidRPr="00515A5B" w:rsidRDefault="003151C6" w:rsidP="003151C6">
      <w:pPr>
        <w:spacing w:line="360" w:lineRule="auto"/>
        <w:ind w:firstLine="720"/>
        <w:jc w:val="both"/>
      </w:pPr>
      <w:r w:rsidRPr="00515A5B">
        <w:t xml:space="preserve">Για κάθε περίπτωση να εξετάσετε αν το διάλυμα που προκύπτει </w:t>
      </w:r>
      <w:r w:rsidR="00BF2C9A" w:rsidRPr="00515A5B">
        <w:t xml:space="preserve">και περιέχει μόνο το άλας </w:t>
      </w:r>
      <w:r w:rsidRPr="00515A5B">
        <w:t xml:space="preserve">είναι όξινο, βασικό </w:t>
      </w:r>
      <w:r w:rsidR="00BF2C9A" w:rsidRPr="00515A5B">
        <w:t>ή ουδέτερο</w:t>
      </w:r>
      <w:r w:rsidRPr="00515A5B">
        <w:t>.</w:t>
      </w:r>
      <w:r w:rsidR="00BF2C9A" w:rsidRPr="00515A5B">
        <w:t xml:space="preserve"> </w:t>
      </w:r>
      <w:r w:rsidRPr="00515A5B">
        <w:t>Να αιτιολογήσετε την απάντησή σας.</w:t>
      </w:r>
    </w:p>
    <w:p w:rsidR="003151C6" w:rsidRPr="00515A5B" w:rsidRDefault="003151C6" w:rsidP="003151C6">
      <w:pPr>
        <w:spacing w:line="360" w:lineRule="auto"/>
        <w:jc w:val="both"/>
      </w:pPr>
      <w:r w:rsidRPr="00515A5B">
        <w:t xml:space="preserve">Δίνεται ότι: Όλα τα διαλύματα βρίσκονται σε θερμοκρασία θ=25 οC. </w:t>
      </w:r>
    </w:p>
    <w:p w:rsidR="003151C6" w:rsidRDefault="003151C6" w:rsidP="003151C6">
      <w:pPr>
        <w:spacing w:line="360" w:lineRule="auto"/>
        <w:ind w:firstLine="720"/>
        <w:jc w:val="both"/>
      </w:pPr>
      <w:r w:rsidRPr="00515A5B">
        <w:t>K</w:t>
      </w:r>
      <w:r w:rsidRPr="00515A5B">
        <w:rPr>
          <w:vertAlign w:val="subscript"/>
        </w:rPr>
        <w:t>w</w:t>
      </w:r>
      <w:r w:rsidRPr="00515A5B">
        <w:t>=10</w:t>
      </w:r>
      <w:r w:rsidRPr="00515A5B">
        <w:rPr>
          <w:vertAlign w:val="superscript"/>
        </w:rPr>
        <w:t>-14</w:t>
      </w:r>
      <w:r w:rsidRPr="00515A5B">
        <w:t>, K</w:t>
      </w:r>
      <w:r w:rsidRPr="00515A5B">
        <w:rPr>
          <w:vertAlign w:val="subscript"/>
        </w:rPr>
        <w:t>b</w:t>
      </w:r>
      <w:r w:rsidRPr="00515A5B">
        <w:t>(CΗ</w:t>
      </w:r>
      <w:r w:rsidRPr="00515A5B">
        <w:rPr>
          <w:vertAlign w:val="subscript"/>
        </w:rPr>
        <w:t>3</w:t>
      </w:r>
      <w:r w:rsidRPr="00515A5B">
        <w:t>ΝΗ</w:t>
      </w:r>
      <w:r w:rsidRPr="00515A5B">
        <w:rPr>
          <w:vertAlign w:val="subscript"/>
        </w:rPr>
        <w:t>2</w:t>
      </w:r>
      <w:r w:rsidRPr="00515A5B">
        <w:t>)=10</w:t>
      </w:r>
      <w:r w:rsidRPr="00515A5B">
        <w:rPr>
          <w:vertAlign w:val="superscript"/>
        </w:rPr>
        <w:t>-4</w:t>
      </w:r>
      <w:r w:rsidRPr="00515A5B">
        <w:t>, K</w:t>
      </w:r>
      <w:r w:rsidRPr="00515A5B">
        <w:rPr>
          <w:vertAlign w:val="subscript"/>
        </w:rPr>
        <w:t>a</w:t>
      </w:r>
      <w:r w:rsidRPr="00515A5B">
        <w:t>(HCOOH)=10</w:t>
      </w:r>
      <w:r w:rsidRPr="00515A5B">
        <w:rPr>
          <w:vertAlign w:val="superscript"/>
        </w:rPr>
        <w:t>-4</w:t>
      </w:r>
      <w:r w:rsidRPr="00515A5B">
        <w:t>.</w:t>
      </w:r>
    </w:p>
    <w:p w:rsidR="00307634" w:rsidRDefault="007E7765" w:rsidP="00307634">
      <w:pPr>
        <w:autoSpaceDE w:val="0"/>
        <w:autoSpaceDN w:val="0"/>
        <w:adjustRightInd w:val="0"/>
        <w:spacing w:line="360" w:lineRule="auto"/>
        <w:jc w:val="both"/>
      </w:pPr>
      <w:r w:rsidRPr="00515A5B">
        <w:rPr>
          <w:b/>
        </w:rPr>
        <w:fldChar w:fldCharType="begin"/>
      </w:r>
      <w:r w:rsidR="00307634" w:rsidRPr="00515A5B">
        <w:rPr>
          <w:b/>
        </w:rPr>
        <w:instrText xml:space="preserve"> LISTNUM </w:instrText>
      </w:r>
      <w:r w:rsidRPr="00515A5B">
        <w:rPr>
          <w:b/>
        </w:rPr>
        <w:fldChar w:fldCharType="end"/>
      </w:r>
      <w:r w:rsidR="00307634" w:rsidRPr="00515A5B">
        <w:t xml:space="preserve"> </w:t>
      </w:r>
      <w:r w:rsidR="00307634">
        <w:rPr>
          <w:b/>
        </w:rPr>
        <w:t xml:space="preserve">Σ ή Λ. </w:t>
      </w:r>
      <w:r w:rsidR="00307634" w:rsidRPr="00515A5B">
        <w:t>Αν αντιδράσει διάλυμα οξικού οξέος CH</w:t>
      </w:r>
      <w:r w:rsidR="00307634" w:rsidRPr="00515A5B">
        <w:rPr>
          <w:vertAlign w:val="subscript"/>
        </w:rPr>
        <w:t>3</w:t>
      </w:r>
      <w:r w:rsidR="00307634" w:rsidRPr="00515A5B">
        <w:t>COOH 0,1Μ µε περίσσεια διαλύματος υδροξειδίου του καλίου ΚΟΗ 0,1Μ, το διάλυμα που σχηματίζεται είναι όξινο.</w:t>
      </w:r>
    </w:p>
    <w:p w:rsidR="0010553F" w:rsidRPr="00515A5B" w:rsidRDefault="0010553F" w:rsidP="00307634">
      <w:pPr>
        <w:autoSpaceDE w:val="0"/>
        <w:autoSpaceDN w:val="0"/>
        <w:adjustRightInd w:val="0"/>
        <w:spacing w:line="360" w:lineRule="auto"/>
        <w:jc w:val="both"/>
      </w:pPr>
    </w:p>
    <w:p w:rsidR="005D00A4" w:rsidRPr="00515A5B" w:rsidRDefault="007E7765" w:rsidP="006B2D20">
      <w:pPr>
        <w:spacing w:line="360" w:lineRule="auto"/>
        <w:jc w:val="both"/>
      </w:pPr>
      <w:r w:rsidRPr="00515A5B">
        <w:rPr>
          <w:b/>
        </w:rPr>
        <w:fldChar w:fldCharType="begin"/>
      </w:r>
      <w:r w:rsidR="00BA471F" w:rsidRPr="00515A5B">
        <w:rPr>
          <w:b/>
        </w:rPr>
        <w:instrText xml:space="preserve"> LISTNUM </w:instrText>
      </w:r>
      <w:r w:rsidRPr="00515A5B">
        <w:rPr>
          <w:b/>
        </w:rPr>
        <w:fldChar w:fldCharType="end"/>
      </w:r>
      <w:r w:rsidR="00BA471F" w:rsidRPr="00515A5B">
        <w:rPr>
          <w:b/>
        </w:rPr>
        <w:t xml:space="preserve"> </w:t>
      </w:r>
      <w:r w:rsidR="00BA471F" w:rsidRPr="00515A5B">
        <w:t>Διάλυμα HCl και διάλυμα CH</w:t>
      </w:r>
      <w:r w:rsidR="00BA471F" w:rsidRPr="00515A5B">
        <w:rPr>
          <w:vertAlign w:val="subscript"/>
        </w:rPr>
        <w:t>3</w:t>
      </w:r>
      <w:r w:rsidR="00BA471F" w:rsidRPr="00515A5B">
        <w:t>COOH έχουν το ίδιο pH. Ίσοι όγκοι των δύο αυτών διαλυμάτων εξουδετερώνονται πλήρως με το ίδιο διάλυμα NαOH.</w:t>
      </w:r>
      <w:r w:rsidR="005D00A4" w:rsidRPr="00515A5B">
        <w:t xml:space="preserve"> </w:t>
      </w:r>
      <w:r w:rsidR="00BA471F" w:rsidRPr="00515A5B">
        <w:t>Σε ποια από τις δύο εξουδετερώσεις καταναλώθηκε μεγαλύτερη ποσότητα διαλύματος N</w:t>
      </w:r>
      <w:r w:rsidR="00735A8D" w:rsidRPr="00515A5B">
        <w:t>α</w:t>
      </w:r>
      <w:r w:rsidR="00BA471F" w:rsidRPr="00515A5B">
        <w:t>OH; Να αιτιολογήσετε την απάντησή σας .</w:t>
      </w:r>
      <w:r w:rsidR="006B2D20">
        <w:t xml:space="preserve"> </w:t>
      </w:r>
      <w:r w:rsidR="005D00A4" w:rsidRPr="00515A5B">
        <w:t>Για κάθε περίπτωση να εξετάσετε αν το διάλυμα που προκύπτει και περιέχει μόνο το άλας είναι όξινο, βασικό ή ουδέτερο. Να αιτιολογήσετε την απάντησή σας.</w:t>
      </w:r>
    </w:p>
    <w:p w:rsidR="0010553F" w:rsidRDefault="0010553F">
      <w:r>
        <w:br w:type="page"/>
      </w:r>
    </w:p>
    <w:p w:rsidR="00E75F0A" w:rsidRPr="00515A5B" w:rsidRDefault="007E7765" w:rsidP="00E75F0A">
      <w:pPr>
        <w:spacing w:line="360" w:lineRule="auto"/>
        <w:jc w:val="both"/>
      </w:pPr>
      <w:r w:rsidRPr="00515A5B">
        <w:rPr>
          <w:b/>
        </w:rPr>
        <w:lastRenderedPageBreak/>
        <w:fldChar w:fldCharType="begin"/>
      </w:r>
      <w:r w:rsidR="00E75F0A" w:rsidRPr="00515A5B">
        <w:rPr>
          <w:b/>
        </w:rPr>
        <w:instrText xml:space="preserve"> LISTNUM </w:instrText>
      </w:r>
      <w:r w:rsidRPr="00515A5B">
        <w:rPr>
          <w:b/>
        </w:rPr>
        <w:fldChar w:fldCharType="end"/>
      </w:r>
      <w:r w:rsidR="00E75F0A" w:rsidRPr="00515A5B">
        <w:rPr>
          <w:b/>
        </w:rPr>
        <w:t xml:space="preserve"> ΠΑΝ 2018. </w:t>
      </w:r>
      <w:r w:rsidR="00E75F0A" w:rsidRPr="00515A5B">
        <w:t>Στο υδατικό διάλυμα του HCOONα έχει αποκατασταθεί η ισορροπία:</w:t>
      </w:r>
    </w:p>
    <w:p w:rsidR="00E75F0A" w:rsidRPr="00515A5B" w:rsidRDefault="00E75F0A" w:rsidP="00E75F0A">
      <w:pPr>
        <w:autoSpaceDE w:val="0"/>
        <w:autoSpaceDN w:val="0"/>
        <w:adjustRightInd w:val="0"/>
        <w:spacing w:line="360" w:lineRule="auto"/>
        <w:jc w:val="center"/>
      </w:pPr>
      <w:r w:rsidRPr="00515A5B">
        <w:t>HCOO</w:t>
      </w:r>
      <w:r w:rsidR="006F4071" w:rsidRPr="00515A5B">
        <w:rPr>
          <w:vertAlign w:val="superscript"/>
        </w:rPr>
        <w:t>–</w:t>
      </w:r>
      <w:r w:rsidR="006F4071" w:rsidRPr="00515A5B">
        <w:rPr>
          <w:vertAlign w:val="subscript"/>
        </w:rPr>
        <w:t xml:space="preserve"> </w:t>
      </w:r>
      <w:r w:rsidRPr="00515A5B">
        <w:rPr>
          <w:vertAlign w:val="subscript"/>
        </w:rPr>
        <w:t>(aq)</w:t>
      </w:r>
      <w:r w:rsidRPr="00515A5B">
        <w:t xml:space="preserve">  +  H</w:t>
      </w:r>
      <w:r w:rsidRPr="00515A5B">
        <w:rPr>
          <w:vertAlign w:val="subscript"/>
        </w:rPr>
        <w:t>2</w:t>
      </w:r>
      <w:r w:rsidRPr="00515A5B">
        <w:t>O</w:t>
      </w:r>
      <w:r w:rsidRPr="00515A5B">
        <w:rPr>
          <w:vertAlign w:val="subscript"/>
        </w:rPr>
        <w:t xml:space="preserve">(l) </w:t>
      </w:r>
      <w:r w:rsidRPr="00515A5B">
        <w:t xml:space="preserve">  </w:t>
      </w:r>
      <w:r w:rsidRPr="00515A5B">
        <w:sym w:font="Wingdings 3" w:char="0044"/>
      </w:r>
      <w:r w:rsidRPr="00515A5B">
        <w:t xml:space="preserve">  HCOOH</w:t>
      </w:r>
      <w:r w:rsidRPr="00515A5B">
        <w:rPr>
          <w:vertAlign w:val="subscript"/>
        </w:rPr>
        <w:t>(aq)</w:t>
      </w:r>
      <w:r w:rsidRPr="00515A5B">
        <w:t xml:space="preserve">  +  OH</w:t>
      </w:r>
      <w:r w:rsidR="006F4071" w:rsidRPr="00515A5B">
        <w:rPr>
          <w:vertAlign w:val="superscript"/>
        </w:rPr>
        <w:t>–</w:t>
      </w:r>
      <w:r w:rsidR="006F4071" w:rsidRPr="00515A5B">
        <w:rPr>
          <w:vertAlign w:val="subscript"/>
        </w:rPr>
        <w:t xml:space="preserve"> </w:t>
      </w:r>
      <w:r w:rsidRPr="00515A5B">
        <w:rPr>
          <w:vertAlign w:val="subscript"/>
        </w:rPr>
        <w:t>(aq)</w:t>
      </w:r>
    </w:p>
    <w:p w:rsidR="00E75F0A" w:rsidRPr="00515A5B" w:rsidRDefault="00E75F0A" w:rsidP="00E75F0A">
      <w:pPr>
        <w:autoSpaceDE w:val="0"/>
        <w:autoSpaceDN w:val="0"/>
        <w:adjustRightInd w:val="0"/>
        <w:spacing w:line="360" w:lineRule="auto"/>
        <w:ind w:firstLine="720"/>
        <w:jc w:val="both"/>
      </w:pPr>
      <w:r w:rsidRPr="00515A5B">
        <w:t>Να εξηγήσετε, χωρίς υπολογισμούς, τι επίδραση θα έχει στη συγκέντρωση των ιόντων του HCOO</w:t>
      </w:r>
      <w:r w:rsidR="006F4071" w:rsidRPr="00515A5B">
        <w:rPr>
          <w:vertAlign w:val="superscript"/>
        </w:rPr>
        <w:t>–</w:t>
      </w:r>
      <w:r w:rsidRPr="00515A5B">
        <w:t xml:space="preserve"> της κατάστασης ισορροπίας:</w:t>
      </w:r>
      <w:r w:rsidR="00057337" w:rsidRPr="00057337">
        <w:t xml:space="preserve"> </w:t>
      </w:r>
      <w:r w:rsidR="00057337">
        <w:t>(</w:t>
      </w:r>
      <w:r w:rsidR="00057337" w:rsidRPr="006B2D20">
        <w:t>Μον</w:t>
      </w:r>
      <w:r w:rsidR="00057337">
        <w:t>.</w:t>
      </w:r>
      <w:r w:rsidR="00057337" w:rsidRPr="006B2D20">
        <w:t xml:space="preserve"> 3</w:t>
      </w:r>
      <w:r w:rsidR="00057337">
        <w:t>)</w:t>
      </w:r>
    </w:p>
    <w:p w:rsidR="00307634" w:rsidRDefault="00E75F0A" w:rsidP="00E75F0A">
      <w:pPr>
        <w:autoSpaceDE w:val="0"/>
        <w:autoSpaceDN w:val="0"/>
        <w:adjustRightInd w:val="0"/>
        <w:spacing w:line="360" w:lineRule="auto"/>
        <w:jc w:val="both"/>
      </w:pPr>
      <w:r w:rsidRPr="00515A5B">
        <w:t>α) η προσθήκη μικρής ποσότητας HCl</w:t>
      </w:r>
      <w:r w:rsidRPr="00515A5B">
        <w:rPr>
          <w:vertAlign w:val="subscript"/>
        </w:rPr>
        <w:t>(g)</w:t>
      </w:r>
      <w:r w:rsidRPr="00515A5B">
        <w:t>.</w:t>
      </w:r>
    </w:p>
    <w:p w:rsidR="00E75F0A" w:rsidRDefault="00E75F0A" w:rsidP="006B2D20">
      <w:pPr>
        <w:autoSpaceDE w:val="0"/>
        <w:autoSpaceDN w:val="0"/>
        <w:adjustRightInd w:val="0"/>
        <w:spacing w:line="360" w:lineRule="auto"/>
        <w:jc w:val="both"/>
      </w:pPr>
      <w:r w:rsidRPr="00515A5B">
        <w:t>β) η προσθήκη μικρής ποσότητας NaOH</w:t>
      </w:r>
      <w:r w:rsidRPr="00515A5B">
        <w:rPr>
          <w:vertAlign w:val="subscript"/>
        </w:rPr>
        <w:t>(s)</w:t>
      </w:r>
      <w:r w:rsidRPr="00515A5B">
        <w:t>.</w:t>
      </w:r>
      <w:r w:rsidR="00057337">
        <w:tab/>
      </w:r>
      <w:r w:rsidR="00057337">
        <w:tab/>
      </w:r>
      <w:r w:rsidRPr="00515A5B">
        <w:t>γ) η αύξηση του όγκου του δοχείου.</w:t>
      </w:r>
    </w:p>
    <w:p w:rsidR="00057337" w:rsidRDefault="00057337" w:rsidP="006B2D20">
      <w:pPr>
        <w:autoSpaceDE w:val="0"/>
        <w:autoSpaceDN w:val="0"/>
        <w:adjustRightInd w:val="0"/>
        <w:spacing w:line="360" w:lineRule="auto"/>
        <w:jc w:val="both"/>
      </w:pPr>
    </w:p>
    <w:p w:rsidR="0010553F" w:rsidRDefault="007E7765" w:rsidP="0010553F">
      <w:pPr>
        <w:spacing w:line="360" w:lineRule="auto"/>
        <w:jc w:val="both"/>
      </w:pPr>
      <w:r w:rsidRPr="0010553F">
        <w:rPr>
          <w:b/>
        </w:rPr>
        <w:fldChar w:fldCharType="begin"/>
      </w:r>
      <w:r w:rsidR="0010553F" w:rsidRPr="0010553F">
        <w:rPr>
          <w:b/>
        </w:rPr>
        <w:instrText xml:space="preserve"> LISTNUM </w:instrText>
      </w:r>
      <w:r w:rsidRPr="0010553F">
        <w:rPr>
          <w:b/>
        </w:rPr>
        <w:fldChar w:fldCharType="end"/>
      </w:r>
      <w:r w:rsidR="0010553F">
        <w:t xml:space="preserve"> Δίνονται ίσοι όγκοι δυο διαλυμάτων των ασθενών βάσεων </w:t>
      </w:r>
      <w:r w:rsidR="0010553F">
        <w:rPr>
          <w:lang w:val="en-US"/>
        </w:rPr>
        <w:t>CH</w:t>
      </w:r>
      <w:r w:rsidR="0010553F">
        <w:rPr>
          <w:vertAlign w:val="subscript"/>
        </w:rPr>
        <w:t>3</w:t>
      </w:r>
      <w:r w:rsidR="0010553F">
        <w:rPr>
          <w:lang w:val="en-US"/>
        </w:rPr>
        <w:t>CH</w:t>
      </w:r>
      <w:r w:rsidR="0010553F">
        <w:rPr>
          <w:vertAlign w:val="subscript"/>
        </w:rPr>
        <w:t>2</w:t>
      </w:r>
      <w:r w:rsidR="0010553F">
        <w:rPr>
          <w:lang w:val="en-US"/>
        </w:rPr>
        <w:t>NH</w:t>
      </w:r>
      <w:r w:rsidR="0010553F">
        <w:rPr>
          <w:vertAlign w:val="subscript"/>
        </w:rPr>
        <w:t>2</w:t>
      </w:r>
      <w:r w:rsidR="0010553F">
        <w:t xml:space="preserve"> και </w:t>
      </w:r>
      <w:r w:rsidR="0010553F">
        <w:rPr>
          <w:lang w:val="en-US"/>
        </w:rPr>
        <w:t>CH</w:t>
      </w:r>
      <w:r w:rsidR="0010553F">
        <w:rPr>
          <w:vertAlign w:val="subscript"/>
        </w:rPr>
        <w:t>3</w:t>
      </w:r>
      <w:r w:rsidR="0010553F">
        <w:rPr>
          <w:lang w:val="en-US"/>
        </w:rPr>
        <w:t>NH</w:t>
      </w:r>
      <w:r w:rsidR="0010553F">
        <w:rPr>
          <w:vertAlign w:val="subscript"/>
        </w:rPr>
        <w:t>2</w:t>
      </w:r>
      <w:r w:rsidR="0010553F">
        <w:t xml:space="preserve"> της ίδιας συγκέντρωσης και θερμοκρασίας. Αν η Κ</w:t>
      </w:r>
      <w:r w:rsidR="0010553F">
        <w:rPr>
          <w:vertAlign w:val="subscript"/>
          <w:lang w:val="en-US"/>
        </w:rPr>
        <w:t>b</w:t>
      </w:r>
      <w:r w:rsidR="0010553F">
        <w:t xml:space="preserve"> της βάσης </w:t>
      </w:r>
      <w:r w:rsidR="0010553F">
        <w:rPr>
          <w:lang w:val="en-US"/>
        </w:rPr>
        <w:t>CH</w:t>
      </w:r>
      <w:r w:rsidR="0010553F">
        <w:rPr>
          <w:vertAlign w:val="subscript"/>
        </w:rPr>
        <w:t>3</w:t>
      </w:r>
      <w:r w:rsidR="0010553F">
        <w:rPr>
          <w:lang w:val="en-US"/>
        </w:rPr>
        <w:t>CH</w:t>
      </w:r>
      <w:r w:rsidR="0010553F">
        <w:rPr>
          <w:vertAlign w:val="subscript"/>
        </w:rPr>
        <w:t>2</w:t>
      </w:r>
      <w:r w:rsidR="0010553F">
        <w:rPr>
          <w:lang w:val="en-US"/>
        </w:rPr>
        <w:t>NH</w:t>
      </w:r>
      <w:r w:rsidR="0010553F">
        <w:rPr>
          <w:vertAlign w:val="subscript"/>
        </w:rPr>
        <w:t>2</w:t>
      </w:r>
      <w:r w:rsidR="0010553F">
        <w:t xml:space="preserve"> είναι μεγαλύτερη από την αντίστοιχη της </w:t>
      </w:r>
      <w:r w:rsidR="0010553F">
        <w:rPr>
          <w:lang w:val="en-US"/>
        </w:rPr>
        <w:t>CH</w:t>
      </w:r>
      <w:r w:rsidR="0010553F">
        <w:rPr>
          <w:vertAlign w:val="subscript"/>
        </w:rPr>
        <w:t>3</w:t>
      </w:r>
      <w:r w:rsidR="0010553F">
        <w:rPr>
          <w:lang w:val="en-US"/>
        </w:rPr>
        <w:t>NH</w:t>
      </w:r>
      <w:r w:rsidR="0010553F">
        <w:rPr>
          <w:vertAlign w:val="subscript"/>
        </w:rPr>
        <w:t>2</w:t>
      </w:r>
      <w:r w:rsidR="0010553F">
        <w:t xml:space="preserve"> :</w:t>
      </w:r>
    </w:p>
    <w:p w:rsidR="0010553F" w:rsidRDefault="0010553F" w:rsidP="0010553F">
      <w:pPr>
        <w:spacing w:line="360" w:lineRule="auto"/>
        <w:jc w:val="both"/>
        <w:rPr>
          <w:rFonts w:eastAsia="TimesNewRoman,Bold"/>
        </w:rPr>
      </w:pPr>
      <w:r>
        <w:t>α) Να εξηγήσετε ποιο από τα παραπάνω διαλύματα θα έχει μεγαλύτερη αρχική συγκέντρωση Η</w:t>
      </w:r>
      <w:r>
        <w:rPr>
          <w:vertAlign w:val="subscript"/>
        </w:rPr>
        <w:t>3</w:t>
      </w:r>
      <w:r>
        <w:t>Ο</w:t>
      </w:r>
      <w:r>
        <w:rPr>
          <w:vertAlign w:val="superscript"/>
        </w:rPr>
        <w:t>+</w:t>
      </w:r>
      <w:r>
        <w:t>.</w:t>
      </w:r>
    </w:p>
    <w:p w:rsidR="0010553F" w:rsidRDefault="0010553F" w:rsidP="0010553F">
      <w:pPr>
        <w:spacing w:line="360" w:lineRule="auto"/>
        <w:jc w:val="both"/>
      </w:pPr>
      <w:r>
        <w:t>Τα δυο διαλύματα εξουδετερώνονται πλήρως από το ίδιο διάλυμα ΗΝΟ</w:t>
      </w:r>
      <w:r>
        <w:rPr>
          <w:vertAlign w:val="subscript"/>
        </w:rPr>
        <w:t>3</w:t>
      </w:r>
      <w:r>
        <w:t>. Να εξηγήσετε:</w:t>
      </w:r>
    </w:p>
    <w:p w:rsidR="0010553F" w:rsidRDefault="0010553F" w:rsidP="0010553F">
      <w:pPr>
        <w:spacing w:line="360" w:lineRule="auto"/>
        <w:jc w:val="both"/>
        <w:rPr>
          <w:rFonts w:eastAsia="TimesNewRoman,Bold"/>
        </w:rPr>
      </w:pPr>
      <w:r>
        <w:t>β) αν τα δυο διαλύματα θα χρειαστούν την ίδια ή διαφορετική ποσότητα διαλύματος ΗΝΟ</w:t>
      </w:r>
      <w:r>
        <w:rPr>
          <w:vertAlign w:val="subscript"/>
        </w:rPr>
        <w:t>3</w:t>
      </w:r>
      <w:r>
        <w:t xml:space="preserve"> για να εξουδετερωθούν πλήρως.</w:t>
      </w:r>
    </w:p>
    <w:p w:rsidR="0010553F" w:rsidRDefault="0010553F" w:rsidP="0010553F">
      <w:pPr>
        <w:spacing w:line="360" w:lineRule="auto"/>
        <w:jc w:val="both"/>
      </w:pPr>
      <w:r>
        <w:t xml:space="preserve">γ) σε ποιο από τα δυο διαλύματα το </w:t>
      </w:r>
      <w:r>
        <w:rPr>
          <w:lang w:val="en-US"/>
        </w:rPr>
        <w:t>pH</w:t>
      </w:r>
      <w:r w:rsidRPr="0010553F">
        <w:t xml:space="preserve"> </w:t>
      </w:r>
      <w:r>
        <w:t>θα είναι μικρότερο , όταν θα έχει προστεθεί η μισή ποσότητα διαλύματος ΗΝΟ</w:t>
      </w:r>
      <w:r>
        <w:rPr>
          <w:vertAlign w:val="subscript"/>
        </w:rPr>
        <w:t>3</w:t>
      </w:r>
      <w:r>
        <w:t xml:space="preserve"> από την απαιτούμενη για την πλήρη εξουδετέρωση. (μον. 6)</w:t>
      </w:r>
    </w:p>
    <w:p w:rsidR="000A77DF" w:rsidRDefault="000A77DF" w:rsidP="000A77DF">
      <w:pPr>
        <w:autoSpaceDE w:val="0"/>
        <w:autoSpaceDN w:val="0"/>
        <w:adjustRightInd w:val="0"/>
        <w:spacing w:line="360" w:lineRule="auto"/>
        <w:jc w:val="center"/>
        <w:rPr>
          <w:b/>
          <w:sz w:val="28"/>
          <w:szCs w:val="28"/>
        </w:rPr>
      </w:pPr>
      <w:r w:rsidRPr="006002AC">
        <w:rPr>
          <w:b/>
          <w:sz w:val="28"/>
          <w:szCs w:val="28"/>
        </w:rPr>
        <w:t>Ασκήσεις</w:t>
      </w:r>
    </w:p>
    <w:p w:rsidR="003469E1" w:rsidRPr="00515A5B" w:rsidRDefault="007E7765" w:rsidP="003469E1">
      <w:pPr>
        <w:spacing w:line="360" w:lineRule="auto"/>
        <w:jc w:val="both"/>
      </w:pPr>
      <w:r w:rsidRPr="00515A5B">
        <w:rPr>
          <w:b/>
        </w:rPr>
        <w:fldChar w:fldCharType="begin"/>
      </w:r>
      <w:r w:rsidR="001266F7" w:rsidRPr="00515A5B">
        <w:rPr>
          <w:b/>
        </w:rPr>
        <w:instrText xml:space="preserve"> LISTNUM </w:instrText>
      </w:r>
      <w:r w:rsidRPr="00515A5B">
        <w:rPr>
          <w:b/>
        </w:rPr>
        <w:fldChar w:fldCharType="end"/>
      </w:r>
      <w:r w:rsidR="002473F2" w:rsidRPr="00515A5B">
        <w:t xml:space="preserve"> Υδατικό διάλυμα </w:t>
      </w:r>
      <w:r w:rsidR="002473F2" w:rsidRPr="00515A5B">
        <w:rPr>
          <w:lang w:val="en-US"/>
        </w:rPr>
        <w:t>HCl</w:t>
      </w:r>
      <w:r w:rsidR="002473F2" w:rsidRPr="00515A5B">
        <w:t xml:space="preserve"> έχει </w:t>
      </w:r>
      <w:r w:rsidR="00ED1B44" w:rsidRPr="00515A5B">
        <w:rPr>
          <w:lang w:val="en-US"/>
        </w:rPr>
        <w:t>C</w:t>
      </w:r>
      <w:r w:rsidR="00D46CE4" w:rsidRPr="00515A5B">
        <w:t xml:space="preserve"> </w:t>
      </w:r>
      <w:r w:rsidR="006E1B80" w:rsidRPr="00515A5B">
        <w:t xml:space="preserve">= </w:t>
      </w:r>
      <w:r w:rsidR="00ED1B44" w:rsidRPr="00515A5B">
        <w:t>0,</w:t>
      </w:r>
      <w:r w:rsidR="006E1B80" w:rsidRPr="00515A5B">
        <w:t xml:space="preserve">1 </w:t>
      </w:r>
      <w:r w:rsidR="00ED1B44" w:rsidRPr="00515A5B">
        <w:t xml:space="preserve">Μ </w:t>
      </w:r>
      <w:r w:rsidR="006E1B80" w:rsidRPr="00515A5B">
        <w:t>και</w:t>
      </w:r>
      <w:r w:rsidR="002473F2" w:rsidRPr="00515A5B">
        <w:t xml:space="preserve"> </w:t>
      </w:r>
      <w:r w:rsidR="006E1B80" w:rsidRPr="00515A5B">
        <w:t>όγκο</w:t>
      </w:r>
      <w:r w:rsidR="002473F2" w:rsidRPr="00515A5B">
        <w:t xml:space="preserve"> 200 </w:t>
      </w:r>
      <w:r w:rsidR="002473F2" w:rsidRPr="00515A5B">
        <w:rPr>
          <w:lang w:val="en-US"/>
        </w:rPr>
        <w:t>ml</w:t>
      </w:r>
      <w:r w:rsidR="002473F2" w:rsidRPr="00515A5B">
        <w:t xml:space="preserve">. Να </w:t>
      </w:r>
      <w:r w:rsidR="006E1B80" w:rsidRPr="00515A5B">
        <w:t>υπολογίσετε</w:t>
      </w:r>
      <w:r w:rsidR="002473F2" w:rsidRPr="00515A5B">
        <w:t xml:space="preserve"> </w:t>
      </w:r>
      <w:r w:rsidR="006E1B80" w:rsidRPr="00515A5B">
        <w:t>το</w:t>
      </w:r>
      <w:r w:rsidR="002473F2" w:rsidRPr="00515A5B">
        <w:t xml:space="preserve"> </w:t>
      </w:r>
      <w:r w:rsidR="002473F2" w:rsidRPr="00515A5B">
        <w:rPr>
          <w:lang w:val="en-US"/>
        </w:rPr>
        <w:t>pH</w:t>
      </w:r>
      <w:r w:rsidR="002473F2" w:rsidRPr="00515A5B">
        <w:rPr>
          <w:vertAlign w:val="superscript"/>
        </w:rPr>
        <w:t xml:space="preserve"> </w:t>
      </w:r>
      <w:r w:rsidR="002473F2" w:rsidRPr="00515A5B">
        <w:t xml:space="preserve"> του υδατικού διαλύματος που</w:t>
      </w:r>
      <w:r w:rsidR="006E1B80" w:rsidRPr="00515A5B">
        <w:t xml:space="preserve"> </w:t>
      </w:r>
      <w:r w:rsidR="002473F2" w:rsidRPr="00515A5B">
        <w:t xml:space="preserve">προκύπτει, αν </w:t>
      </w:r>
      <w:r w:rsidR="006E1B80" w:rsidRPr="00515A5B">
        <w:t>στο</w:t>
      </w:r>
      <w:r w:rsidR="002473F2" w:rsidRPr="00515A5B">
        <w:t xml:space="preserve"> παραπάνω διάλυμα</w:t>
      </w:r>
      <w:r w:rsidR="006E1B80" w:rsidRPr="00515A5B">
        <w:t xml:space="preserve"> </w:t>
      </w:r>
      <w:r w:rsidR="002473F2" w:rsidRPr="00515A5B">
        <w:t>προσθέσουμε:</w:t>
      </w:r>
    </w:p>
    <w:p w:rsidR="00ED1B44" w:rsidRPr="003616E0" w:rsidRDefault="002473F2" w:rsidP="003469E1">
      <w:pPr>
        <w:spacing w:line="360" w:lineRule="auto"/>
      </w:pPr>
      <w:r w:rsidRPr="00515A5B">
        <w:rPr>
          <w:bCs/>
        </w:rPr>
        <w:t>α)</w:t>
      </w:r>
      <w:r w:rsidRPr="00515A5B">
        <w:t xml:space="preserve"> 0,72 </w:t>
      </w:r>
      <w:r w:rsidRPr="00515A5B">
        <w:rPr>
          <w:lang w:val="en-US"/>
        </w:rPr>
        <w:t>gr</w:t>
      </w:r>
      <w:r w:rsidR="006E1B80" w:rsidRPr="00515A5B">
        <w:t xml:space="preserve"> </w:t>
      </w:r>
      <w:r w:rsidRPr="00515A5B">
        <w:t>Να</w:t>
      </w:r>
      <w:r w:rsidR="006E1B80" w:rsidRPr="00515A5B">
        <w:t xml:space="preserve">ΟΗ </w:t>
      </w:r>
      <w:r w:rsidR="00ED1B44" w:rsidRPr="00515A5B">
        <w:t>Μ</w:t>
      </w:r>
      <w:r w:rsidR="00ED1B44" w:rsidRPr="00515A5B">
        <w:rPr>
          <w:lang w:val="en-US"/>
        </w:rPr>
        <w:t>r</w:t>
      </w:r>
      <w:r w:rsidR="00ED1B44" w:rsidRPr="00515A5B">
        <w:t>=40</w:t>
      </w:r>
      <w:r w:rsidR="006E1B80" w:rsidRPr="00515A5B">
        <w:t xml:space="preserve">, χωρίς να μεταβληθεί ο </w:t>
      </w:r>
      <w:r w:rsidRPr="00515A5B">
        <w:t>όγκος.</w:t>
      </w:r>
    </w:p>
    <w:p w:rsidR="002473F2" w:rsidRPr="00515A5B" w:rsidRDefault="002473F2" w:rsidP="003469E1">
      <w:pPr>
        <w:spacing w:line="360" w:lineRule="auto"/>
      </w:pPr>
      <w:r w:rsidRPr="00515A5B">
        <w:rPr>
          <w:bCs/>
        </w:rPr>
        <w:t>β)</w:t>
      </w:r>
      <w:r w:rsidRPr="00515A5B">
        <w:t xml:space="preserve"> 400 </w:t>
      </w:r>
      <w:r w:rsidRPr="00515A5B">
        <w:rPr>
          <w:lang w:val="en-US"/>
        </w:rPr>
        <w:t>ml</w:t>
      </w:r>
      <w:r w:rsidR="006E1B80" w:rsidRPr="00515A5B">
        <w:t xml:space="preserve"> υδατικού διαλύματος ΚΟΗ</w:t>
      </w:r>
      <w:r w:rsidRPr="00515A5B">
        <w:t xml:space="preserve"> 0,2 Μ.</w:t>
      </w:r>
    </w:p>
    <w:p w:rsidR="002473F2" w:rsidRPr="00515A5B" w:rsidRDefault="002473F2" w:rsidP="002473F2">
      <w:pPr>
        <w:tabs>
          <w:tab w:val="left" w:pos="720"/>
        </w:tabs>
        <w:spacing w:line="360" w:lineRule="auto"/>
        <w:ind w:hanging="284"/>
        <w:jc w:val="right"/>
      </w:pPr>
      <w:r w:rsidRPr="00515A5B">
        <w:t xml:space="preserve">Απ. α) </w:t>
      </w:r>
      <w:r w:rsidRPr="00515A5B">
        <w:rPr>
          <w:lang w:val="en-US"/>
        </w:rPr>
        <w:t>pH</w:t>
      </w:r>
      <w:r w:rsidR="006E1B80" w:rsidRPr="00515A5B">
        <w:t xml:space="preserve"> = 2 , </w:t>
      </w:r>
      <w:r w:rsidRPr="00515A5B">
        <w:t xml:space="preserve">β) </w:t>
      </w:r>
      <w:r w:rsidRPr="00515A5B">
        <w:rPr>
          <w:lang w:val="en-US"/>
        </w:rPr>
        <w:t>pH</w:t>
      </w:r>
      <w:r w:rsidR="00F30EFE" w:rsidRPr="00515A5B">
        <w:t xml:space="preserve"> = 13</w:t>
      </w:r>
    </w:p>
    <w:p w:rsidR="003469E1" w:rsidRPr="00515A5B" w:rsidRDefault="007E7765" w:rsidP="003469E1">
      <w:pPr>
        <w:spacing w:line="360" w:lineRule="auto"/>
      </w:pPr>
      <w:r w:rsidRPr="00515A5B">
        <w:rPr>
          <w:b/>
        </w:rPr>
        <w:fldChar w:fldCharType="begin"/>
      </w:r>
      <w:r w:rsidR="00C04B80" w:rsidRPr="00515A5B">
        <w:rPr>
          <w:b/>
        </w:rPr>
        <w:instrText xml:space="preserve"> LISTNUM </w:instrText>
      </w:r>
      <w:r w:rsidRPr="00515A5B">
        <w:rPr>
          <w:b/>
        </w:rPr>
        <w:fldChar w:fldCharType="end"/>
      </w:r>
      <w:r w:rsidR="002473F2" w:rsidRPr="00515A5B">
        <w:t xml:space="preserve"> Να υπολογίσετε το </w:t>
      </w:r>
      <w:r w:rsidR="002473F2" w:rsidRPr="00515A5B">
        <w:rPr>
          <w:lang w:val="en-US"/>
        </w:rPr>
        <w:t>pH</w:t>
      </w:r>
      <w:r w:rsidR="002473F2" w:rsidRPr="00515A5B">
        <w:t xml:space="preserve"> του διαλύματος που προκύπτει, αν αναμίξουμε:</w:t>
      </w:r>
    </w:p>
    <w:p w:rsidR="003469E1" w:rsidRPr="00515A5B" w:rsidRDefault="002473F2" w:rsidP="003469E1">
      <w:pPr>
        <w:spacing w:line="360" w:lineRule="auto"/>
      </w:pPr>
      <w:r w:rsidRPr="00515A5B">
        <w:rPr>
          <w:bCs/>
        </w:rPr>
        <w:t>α)</w:t>
      </w:r>
      <w:r w:rsidRPr="00515A5B">
        <w:t xml:space="preserve"> 300 </w:t>
      </w:r>
      <w:r w:rsidRPr="00515A5B">
        <w:rPr>
          <w:lang w:val="en-US"/>
        </w:rPr>
        <w:t>ml</w:t>
      </w:r>
      <w:r w:rsidRPr="00515A5B">
        <w:t xml:space="preserve"> υδατικού διαλύματος ΝΗ</w:t>
      </w:r>
      <w:r w:rsidRPr="00515A5B">
        <w:rPr>
          <w:vertAlign w:val="subscript"/>
        </w:rPr>
        <w:t>3</w:t>
      </w:r>
      <w:r w:rsidR="006E1B80" w:rsidRPr="00515A5B">
        <w:t xml:space="preserve"> 0,5 Μ </w:t>
      </w:r>
      <w:r w:rsidRPr="00515A5B">
        <w:t xml:space="preserve">με 100 </w:t>
      </w:r>
      <w:r w:rsidRPr="00515A5B">
        <w:rPr>
          <w:lang w:val="en-US"/>
        </w:rPr>
        <w:t>ml</w:t>
      </w:r>
      <w:r w:rsidRPr="00515A5B">
        <w:t xml:space="preserve"> υδατικού διαλύματος </w:t>
      </w:r>
      <w:r w:rsidRPr="00515A5B">
        <w:rPr>
          <w:lang w:val="en-US"/>
        </w:rPr>
        <w:t>HCl</w:t>
      </w:r>
      <w:r w:rsidRPr="00515A5B">
        <w:t xml:space="preserve"> 1</w:t>
      </w:r>
      <w:r w:rsidRPr="00515A5B">
        <w:rPr>
          <w:lang w:val="en-US"/>
        </w:rPr>
        <w:t>M</w:t>
      </w:r>
      <w:r w:rsidRPr="00515A5B">
        <w:t>.</w:t>
      </w:r>
    </w:p>
    <w:p w:rsidR="002473F2" w:rsidRPr="00515A5B" w:rsidRDefault="002473F2" w:rsidP="003469E1">
      <w:pPr>
        <w:spacing w:line="360" w:lineRule="auto"/>
        <w:jc w:val="both"/>
      </w:pPr>
      <w:r w:rsidRPr="00515A5B">
        <w:rPr>
          <w:bCs/>
        </w:rPr>
        <w:t>β)</w:t>
      </w:r>
      <w:r w:rsidRPr="00515A5B">
        <w:t xml:space="preserve"> 100 </w:t>
      </w:r>
      <w:r w:rsidRPr="00515A5B">
        <w:rPr>
          <w:lang w:val="en-US"/>
        </w:rPr>
        <w:t>ml</w:t>
      </w:r>
      <w:r w:rsidR="006E1B80" w:rsidRPr="00515A5B">
        <w:t xml:space="preserve"> υδατικού διαλύματος</w:t>
      </w:r>
      <w:r w:rsidRPr="00515A5B">
        <w:t xml:space="preserve"> </w:t>
      </w:r>
      <w:r w:rsidRPr="00515A5B">
        <w:rPr>
          <w:lang w:val="en-US"/>
        </w:rPr>
        <w:t>HCOOH</w:t>
      </w:r>
      <w:r w:rsidR="006E1B80" w:rsidRPr="00515A5B">
        <w:t xml:space="preserve"> </w:t>
      </w:r>
      <w:smartTag w:uri="urn:schemas-microsoft-com:office:smarttags" w:element="metricconverter">
        <w:smartTagPr>
          <w:attr w:name="ProductID" w:val="0,3 M"/>
        </w:smartTagPr>
        <w:r w:rsidRPr="00515A5B">
          <w:t xml:space="preserve">0,3 </w:t>
        </w:r>
        <w:r w:rsidRPr="00515A5B">
          <w:rPr>
            <w:lang w:val="en-US"/>
          </w:rPr>
          <w:t>M</w:t>
        </w:r>
      </w:smartTag>
      <w:r w:rsidRPr="00515A5B">
        <w:t xml:space="preserve"> με 100 </w:t>
      </w:r>
      <w:r w:rsidRPr="00515A5B">
        <w:rPr>
          <w:lang w:val="en-US"/>
        </w:rPr>
        <w:t>ml</w:t>
      </w:r>
      <w:r w:rsidRPr="00515A5B">
        <w:t xml:space="preserve"> υδατικού διαλύματος ΚΟΗ 0,2 Μ. Δίνονται για την ΝΗ</w:t>
      </w:r>
      <w:r w:rsidRPr="00515A5B">
        <w:rPr>
          <w:vertAlign w:val="subscript"/>
        </w:rPr>
        <w:t>3</w:t>
      </w:r>
      <w:r w:rsidRPr="00515A5B">
        <w:t>: Κ</w:t>
      </w:r>
      <w:r w:rsidRPr="00515A5B">
        <w:rPr>
          <w:vertAlign w:val="subscript"/>
          <w:lang w:val="en-US"/>
        </w:rPr>
        <w:t>b</w:t>
      </w:r>
      <w:r w:rsidRPr="00515A5B">
        <w:rPr>
          <w:vertAlign w:val="subscript"/>
        </w:rPr>
        <w:t xml:space="preserve"> </w:t>
      </w:r>
      <w:r w:rsidRPr="00515A5B">
        <w:t>= 2</w:t>
      </w:r>
      <w:r w:rsidRPr="00515A5B">
        <w:rPr>
          <w:lang w:val="en-US"/>
        </w:rPr>
        <w:sym w:font="Symbol" w:char="F0D7"/>
      </w:r>
      <w:r w:rsidRPr="00515A5B">
        <w:t>10</w:t>
      </w:r>
      <w:r w:rsidRPr="00515A5B">
        <w:rPr>
          <w:vertAlign w:val="superscript"/>
        </w:rPr>
        <w:t xml:space="preserve">-5 </w:t>
      </w:r>
      <w:r w:rsidRPr="00515A5B">
        <w:t xml:space="preserve">, για το </w:t>
      </w:r>
      <w:r w:rsidRPr="00515A5B">
        <w:rPr>
          <w:lang w:val="en-US"/>
        </w:rPr>
        <w:t>HCOOH</w:t>
      </w:r>
      <w:r w:rsidRPr="00515A5B">
        <w:t xml:space="preserve">: </w:t>
      </w:r>
      <w:r w:rsidRPr="00515A5B">
        <w:rPr>
          <w:lang w:val="en-US"/>
        </w:rPr>
        <w:t>K</w:t>
      </w:r>
      <w:r w:rsidRPr="00515A5B">
        <w:rPr>
          <w:vertAlign w:val="subscript"/>
        </w:rPr>
        <w:t xml:space="preserve">a </w:t>
      </w:r>
      <w:r w:rsidRPr="00515A5B">
        <w:t>= 2</w:t>
      </w:r>
      <w:r w:rsidRPr="00515A5B">
        <w:sym w:font="Symbol" w:char="F0D7"/>
      </w:r>
      <w:r w:rsidRPr="00515A5B">
        <w:t>10</w:t>
      </w:r>
      <w:r w:rsidRPr="00515A5B">
        <w:rPr>
          <w:vertAlign w:val="superscript"/>
        </w:rPr>
        <w:t>-4</w:t>
      </w:r>
      <w:r w:rsidRPr="00515A5B">
        <w:t>.</w:t>
      </w:r>
    </w:p>
    <w:p w:rsidR="002473F2" w:rsidRPr="003616E0" w:rsidRDefault="002473F2" w:rsidP="003469E1">
      <w:pPr>
        <w:spacing w:line="360" w:lineRule="auto"/>
        <w:ind w:hanging="284"/>
        <w:jc w:val="right"/>
      </w:pPr>
      <w:r w:rsidRPr="00515A5B">
        <w:t xml:space="preserve">Απ. α) </w:t>
      </w:r>
      <w:r w:rsidRPr="00515A5B">
        <w:rPr>
          <w:lang w:val="en-US"/>
        </w:rPr>
        <w:t>pH</w:t>
      </w:r>
      <w:r w:rsidRPr="00515A5B">
        <w:t xml:space="preserve">= 9  ,  β) </w:t>
      </w:r>
      <w:r w:rsidRPr="00515A5B">
        <w:rPr>
          <w:lang w:val="en-US"/>
        </w:rPr>
        <w:t>pH</w:t>
      </w:r>
      <w:r w:rsidR="00F30EFE" w:rsidRPr="00515A5B">
        <w:t xml:space="preserve"> = 4</w:t>
      </w:r>
    </w:p>
    <w:p w:rsidR="006B2D20" w:rsidRPr="00515A5B" w:rsidRDefault="007E7765" w:rsidP="006B2D20">
      <w:pPr>
        <w:spacing w:line="360" w:lineRule="auto"/>
        <w:jc w:val="both"/>
      </w:pPr>
      <w:r w:rsidRPr="00515A5B">
        <w:rPr>
          <w:b/>
        </w:rPr>
        <w:fldChar w:fldCharType="begin"/>
      </w:r>
      <w:r w:rsidR="006B2D20" w:rsidRPr="00515A5B">
        <w:rPr>
          <w:b/>
        </w:rPr>
        <w:instrText xml:space="preserve"> LISTNUM </w:instrText>
      </w:r>
      <w:r w:rsidRPr="00515A5B">
        <w:rPr>
          <w:b/>
        </w:rPr>
        <w:fldChar w:fldCharType="end"/>
      </w:r>
      <w:r w:rsidR="006B2D20" w:rsidRPr="00515A5B">
        <w:t xml:space="preserve"> 50 </w:t>
      </w:r>
      <w:r w:rsidR="006B2D20" w:rsidRPr="00515A5B">
        <w:rPr>
          <w:lang w:val="en-US"/>
        </w:rPr>
        <w:t>ml</w:t>
      </w:r>
      <w:r w:rsidR="006B2D20" w:rsidRPr="00515A5B">
        <w:t xml:space="preserve"> υδατικού διαλύματος </w:t>
      </w:r>
      <w:r w:rsidR="006B2D20" w:rsidRPr="00515A5B">
        <w:rPr>
          <w:lang w:val="en-US"/>
        </w:rPr>
        <w:t>C</w:t>
      </w:r>
      <w:r w:rsidR="006B2D20" w:rsidRPr="00515A5B">
        <w:t>Η</w:t>
      </w:r>
      <w:r w:rsidR="006B2D20" w:rsidRPr="00515A5B">
        <w:rPr>
          <w:vertAlign w:val="subscript"/>
        </w:rPr>
        <w:t>3</w:t>
      </w:r>
      <w:r w:rsidR="006B2D20" w:rsidRPr="00515A5B">
        <w:rPr>
          <w:lang w:val="en-US"/>
        </w:rPr>
        <w:t>COOH</w:t>
      </w:r>
      <w:r w:rsidR="006B2D20" w:rsidRPr="00515A5B">
        <w:t xml:space="preserve"> 0,4 Μ αραιώνονται σε τελικό όγκο 100 </w:t>
      </w:r>
      <w:r w:rsidR="006B2D20" w:rsidRPr="00515A5B">
        <w:rPr>
          <w:lang w:val="en-US"/>
        </w:rPr>
        <w:t>ml</w:t>
      </w:r>
      <w:r w:rsidR="006B2D20" w:rsidRPr="00515A5B">
        <w:t xml:space="preserve">. </w:t>
      </w:r>
    </w:p>
    <w:p w:rsidR="006B2D20" w:rsidRPr="00515A5B" w:rsidRDefault="006B2D20" w:rsidP="006B2D20">
      <w:pPr>
        <w:spacing w:line="360" w:lineRule="auto"/>
        <w:jc w:val="both"/>
      </w:pPr>
      <w:r w:rsidRPr="00515A5B">
        <w:t>Σε 25 m</w:t>
      </w:r>
      <w:r w:rsidRPr="00515A5B">
        <w:rPr>
          <w:lang w:val="en-US"/>
        </w:rPr>
        <w:t>l</w:t>
      </w:r>
      <w:r w:rsidRPr="00515A5B">
        <w:t xml:space="preserve"> από το αραιωμένο διάλυμα προσθέτουμε 25 </w:t>
      </w:r>
      <w:r w:rsidRPr="00515A5B">
        <w:rPr>
          <w:lang w:val="en-US"/>
        </w:rPr>
        <w:t>ml</w:t>
      </w:r>
      <w:r w:rsidRPr="00515A5B">
        <w:t xml:space="preserve"> υδατικού διαλύματος ΝαΟΗ 0,2Μ. Να υπολογίσετε το </w:t>
      </w:r>
      <w:r w:rsidRPr="00515A5B">
        <w:rPr>
          <w:lang w:val="en-US"/>
        </w:rPr>
        <w:t>pH</w:t>
      </w:r>
      <w:r w:rsidRPr="00515A5B">
        <w:t xml:space="preserve"> του διαλύματος που προκύπτει. Δίνεται για το </w:t>
      </w:r>
      <w:r w:rsidRPr="00515A5B">
        <w:rPr>
          <w:lang w:val="en-US"/>
        </w:rPr>
        <w:t>CH</w:t>
      </w:r>
      <w:r w:rsidRPr="00515A5B">
        <w:rPr>
          <w:vertAlign w:val="subscript"/>
        </w:rPr>
        <w:t>3</w:t>
      </w:r>
      <w:r w:rsidRPr="00515A5B">
        <w:rPr>
          <w:lang w:val="en-US"/>
        </w:rPr>
        <w:t>COOH</w:t>
      </w:r>
      <w:r w:rsidRPr="00515A5B">
        <w:t xml:space="preserve">: </w:t>
      </w:r>
      <w:r w:rsidRPr="00515A5B">
        <w:rPr>
          <w:lang w:val="en-US"/>
        </w:rPr>
        <w:t>K</w:t>
      </w:r>
      <w:r w:rsidRPr="00515A5B">
        <w:rPr>
          <w:vertAlign w:val="subscript"/>
        </w:rPr>
        <w:t xml:space="preserve">a </w:t>
      </w:r>
      <w:r w:rsidRPr="00515A5B">
        <w:t>= 10</w:t>
      </w:r>
      <w:r w:rsidRPr="00515A5B">
        <w:rPr>
          <w:vertAlign w:val="superscript"/>
        </w:rPr>
        <w:t>-5</w:t>
      </w:r>
      <w:r w:rsidRPr="00515A5B">
        <w:t>.</w:t>
      </w:r>
    </w:p>
    <w:p w:rsidR="006B2D20" w:rsidRPr="003616E0" w:rsidRDefault="006B2D20" w:rsidP="006B2D20">
      <w:pPr>
        <w:spacing w:line="360" w:lineRule="auto"/>
        <w:jc w:val="right"/>
      </w:pPr>
      <w:r w:rsidRPr="00515A5B">
        <w:t xml:space="preserve">Απ. </w:t>
      </w:r>
      <w:r w:rsidRPr="00515A5B">
        <w:rPr>
          <w:lang w:val="en-US"/>
        </w:rPr>
        <w:t>pH</w:t>
      </w:r>
      <w:r w:rsidRPr="00515A5B">
        <w:t xml:space="preserve"> = 9</w:t>
      </w:r>
    </w:p>
    <w:p w:rsidR="00BE208E" w:rsidRPr="00515A5B" w:rsidRDefault="007E7765" w:rsidP="0010553F">
      <w:pPr>
        <w:spacing w:line="360" w:lineRule="auto"/>
        <w:jc w:val="both"/>
      </w:pPr>
      <w:r w:rsidRPr="00515A5B">
        <w:rPr>
          <w:b/>
        </w:rPr>
        <w:fldChar w:fldCharType="begin"/>
      </w:r>
      <w:r w:rsidR="00BE208E" w:rsidRPr="00515A5B">
        <w:rPr>
          <w:b/>
        </w:rPr>
        <w:instrText xml:space="preserve"> LISTNUM </w:instrText>
      </w:r>
      <w:r w:rsidRPr="00515A5B">
        <w:rPr>
          <w:b/>
        </w:rPr>
        <w:fldChar w:fldCharType="end"/>
      </w:r>
      <w:r w:rsidR="00BE208E" w:rsidRPr="00515A5B">
        <w:rPr>
          <w:b/>
        </w:rPr>
        <w:t xml:space="preserve"> </w:t>
      </w:r>
      <w:r w:rsidR="00BE208E" w:rsidRPr="00515A5B">
        <w:t>Υδατικό διάλυμα ΝΗ</w:t>
      </w:r>
      <w:r w:rsidR="00BE208E" w:rsidRPr="00515A5B">
        <w:rPr>
          <w:vertAlign w:val="subscript"/>
        </w:rPr>
        <w:t>4</w:t>
      </w:r>
      <w:r w:rsidR="00BE208E" w:rsidRPr="00515A5B">
        <w:t>ΝΟ</w:t>
      </w:r>
      <w:r w:rsidR="00BE208E" w:rsidRPr="00515A5B">
        <w:rPr>
          <w:vertAlign w:val="subscript"/>
        </w:rPr>
        <w:t>3</w:t>
      </w:r>
      <w:r w:rsidR="00BE208E" w:rsidRPr="00515A5B">
        <w:t xml:space="preserve"> (Δ</w:t>
      </w:r>
      <w:r w:rsidR="00BE208E" w:rsidRPr="00515A5B">
        <w:rPr>
          <w:vertAlign w:val="subscript"/>
        </w:rPr>
        <w:t>1</w:t>
      </w:r>
      <w:r w:rsidR="00BE208E" w:rsidRPr="00515A5B">
        <w:t>) έχει συγκέντρωση 0,1 Μ.</w:t>
      </w:r>
      <w:r w:rsidR="0010553F">
        <w:t xml:space="preserve"> </w:t>
      </w:r>
      <w:r w:rsidR="00BE208E" w:rsidRPr="00515A5B">
        <w:t>Σε 400 ml του διαλύματος Δ</w:t>
      </w:r>
      <w:r w:rsidR="00BE208E" w:rsidRPr="00515A5B">
        <w:rPr>
          <w:vertAlign w:val="subscript"/>
        </w:rPr>
        <w:t>1</w:t>
      </w:r>
      <w:r w:rsidR="00BE208E" w:rsidRPr="00515A5B">
        <w:t xml:space="preserve"> προσθέτουμε 100 ml υδατικού διαλύματος ΝαΟΗ 0,2 Μ. Να υπολογίσετε το pH του διαλύματος Δ</w:t>
      </w:r>
      <w:r w:rsidR="00BE208E" w:rsidRPr="00515A5B">
        <w:rPr>
          <w:vertAlign w:val="subscript"/>
        </w:rPr>
        <w:t>2</w:t>
      </w:r>
      <w:r w:rsidR="00BE208E" w:rsidRPr="00515A5B">
        <w:t xml:space="preserve"> που προκύπτει. Δίνεται για την ΝΗ</w:t>
      </w:r>
      <w:r w:rsidR="00BE208E" w:rsidRPr="00515A5B">
        <w:rPr>
          <w:vertAlign w:val="subscript"/>
        </w:rPr>
        <w:t>3</w:t>
      </w:r>
      <w:r w:rsidR="00BE208E" w:rsidRPr="00515A5B">
        <w:t>: Κ</w:t>
      </w:r>
      <w:r w:rsidR="00BE208E" w:rsidRPr="00515A5B">
        <w:rPr>
          <w:vertAlign w:val="subscript"/>
          <w:lang w:val="en-US"/>
        </w:rPr>
        <w:t>b</w:t>
      </w:r>
      <w:r w:rsidR="00BE208E" w:rsidRPr="00515A5B">
        <w:rPr>
          <w:vertAlign w:val="subscript"/>
        </w:rPr>
        <w:t xml:space="preserve"> </w:t>
      </w:r>
      <w:r w:rsidR="00BE208E" w:rsidRPr="00515A5B">
        <w:t>= 10</w:t>
      </w:r>
      <w:r w:rsidR="00BE208E" w:rsidRPr="00515A5B">
        <w:rPr>
          <w:vertAlign w:val="superscript"/>
        </w:rPr>
        <w:t>-5</w:t>
      </w:r>
      <w:r w:rsidR="00BE208E" w:rsidRPr="00515A5B">
        <w:t>.</w:t>
      </w:r>
      <w:r w:rsidR="0010553F">
        <w:tab/>
      </w:r>
      <w:r w:rsidR="0010553F">
        <w:tab/>
      </w:r>
      <w:r w:rsidR="0010553F">
        <w:tab/>
      </w:r>
      <w:r w:rsidR="0010553F">
        <w:tab/>
      </w:r>
      <w:r w:rsidR="0010553F">
        <w:tab/>
      </w:r>
      <w:r w:rsidR="00BE208E" w:rsidRPr="00515A5B">
        <w:t>Απ. pH= 9</w:t>
      </w:r>
    </w:p>
    <w:p w:rsidR="00F81438" w:rsidRDefault="00F81438">
      <w:pPr>
        <w:rPr>
          <w:b/>
        </w:rPr>
      </w:pPr>
      <w:r>
        <w:rPr>
          <w:b/>
        </w:rPr>
        <w:br w:type="page"/>
      </w:r>
    </w:p>
    <w:p w:rsidR="00B456D9" w:rsidRPr="00515A5B" w:rsidRDefault="007E7765" w:rsidP="00B456D9">
      <w:pPr>
        <w:spacing w:line="360" w:lineRule="auto"/>
        <w:jc w:val="both"/>
        <w:rPr>
          <w:rFonts w:eastAsia="TimesNewRoman"/>
        </w:rPr>
      </w:pPr>
      <w:r w:rsidRPr="00515A5B">
        <w:rPr>
          <w:b/>
        </w:rPr>
        <w:lastRenderedPageBreak/>
        <w:fldChar w:fldCharType="begin"/>
      </w:r>
      <w:r w:rsidR="00B456D9" w:rsidRPr="00515A5B">
        <w:rPr>
          <w:b/>
        </w:rPr>
        <w:instrText xml:space="preserve"> LISTNUM </w:instrText>
      </w:r>
      <w:r w:rsidRPr="00515A5B">
        <w:rPr>
          <w:b/>
        </w:rPr>
        <w:fldChar w:fldCharType="end"/>
      </w:r>
      <w:r w:rsidR="00B456D9" w:rsidRPr="00515A5B">
        <w:rPr>
          <w:b/>
        </w:rPr>
        <w:t xml:space="preserve"> </w:t>
      </w:r>
      <w:r w:rsidR="00B456D9" w:rsidRPr="00515A5B">
        <w:rPr>
          <w:rFonts w:eastAsia="TimesNewRoman"/>
        </w:rPr>
        <w:t>Σε 300 m</w:t>
      </w:r>
      <w:r w:rsidR="00B456D9" w:rsidRPr="00515A5B">
        <w:rPr>
          <w:rFonts w:eastAsia="TimesNewRoman"/>
          <w:lang w:val="en-US"/>
        </w:rPr>
        <w:t>l</w:t>
      </w:r>
      <w:r w:rsidR="00B456D9" w:rsidRPr="00515A5B">
        <w:rPr>
          <w:rFonts w:eastAsia="TimesNewRoman"/>
        </w:rPr>
        <w:t xml:space="preserve"> διαλύματος CH</w:t>
      </w:r>
      <w:r w:rsidR="00B456D9" w:rsidRPr="00515A5B">
        <w:rPr>
          <w:rFonts w:eastAsia="TimesNewRoman"/>
          <w:vertAlign w:val="subscript"/>
        </w:rPr>
        <w:t>3</w:t>
      </w:r>
      <w:r w:rsidR="00B456D9" w:rsidRPr="00515A5B">
        <w:rPr>
          <w:rFonts w:eastAsia="TimesNewRoman"/>
        </w:rPr>
        <w:t>COOH 0,2 Μ προσθέτουμε 0,02 mol μεταλλικού Mg</w:t>
      </w:r>
      <w:r w:rsidR="00B456D9" w:rsidRPr="00515A5B">
        <w:rPr>
          <w:rFonts w:eastAsia="TimesNewRoman"/>
          <w:vertAlign w:val="subscript"/>
        </w:rPr>
        <w:t>(s)</w:t>
      </w:r>
      <w:r w:rsidR="00B456D9" w:rsidRPr="00515A5B">
        <w:rPr>
          <w:rFonts w:eastAsia="TimesNewRoman"/>
        </w:rPr>
        <w:t xml:space="preserve"> χωρίς μεταβολή του όγκου του διαλύματος και της θερμοκρασίας οπότε συμβαίνει η αντίδραση:</w:t>
      </w:r>
    </w:p>
    <w:p w:rsidR="00B456D9" w:rsidRPr="00515A5B" w:rsidRDefault="00B456D9" w:rsidP="00B456D9">
      <w:pPr>
        <w:autoSpaceDE w:val="0"/>
        <w:autoSpaceDN w:val="0"/>
        <w:adjustRightInd w:val="0"/>
        <w:spacing w:line="360" w:lineRule="auto"/>
        <w:jc w:val="center"/>
        <w:rPr>
          <w:rFonts w:eastAsia="TimesNewRoman"/>
          <w:lang w:val="en-GB"/>
        </w:rPr>
      </w:pPr>
      <w:r w:rsidRPr="00515A5B">
        <w:rPr>
          <w:rFonts w:eastAsia="TimesNewRoman"/>
          <w:lang w:val="en-GB"/>
        </w:rPr>
        <w:t>2CH</w:t>
      </w:r>
      <w:r w:rsidRPr="00515A5B">
        <w:rPr>
          <w:rFonts w:eastAsia="TimesNewRoman"/>
          <w:vertAlign w:val="subscript"/>
          <w:lang w:val="en-GB"/>
        </w:rPr>
        <w:t>3</w:t>
      </w:r>
      <w:r w:rsidRPr="00515A5B">
        <w:rPr>
          <w:rFonts w:eastAsia="TimesNewRoman"/>
          <w:lang w:val="en-GB"/>
        </w:rPr>
        <w:t>COOH</w:t>
      </w:r>
      <w:r w:rsidRPr="00515A5B">
        <w:rPr>
          <w:rFonts w:eastAsia="TimesNewRoman"/>
          <w:vertAlign w:val="subscript"/>
          <w:lang w:val="en-GB"/>
        </w:rPr>
        <w:t>(aq)</w:t>
      </w:r>
      <w:r w:rsidRPr="00515A5B">
        <w:rPr>
          <w:rFonts w:eastAsia="TimesNewRoman"/>
          <w:lang w:val="en-GB"/>
        </w:rPr>
        <w:t xml:space="preserve"> </w:t>
      </w:r>
      <w:r w:rsidRPr="00515A5B">
        <w:rPr>
          <w:rFonts w:eastAsia="TimesNewRoman"/>
          <w:lang w:val="en-US"/>
        </w:rPr>
        <w:t xml:space="preserve"> </w:t>
      </w:r>
      <w:r w:rsidRPr="00515A5B">
        <w:rPr>
          <w:rFonts w:eastAsia="TimesNewRoman"/>
          <w:lang w:val="en-GB"/>
        </w:rPr>
        <w:t>+</w:t>
      </w:r>
      <w:r w:rsidRPr="00515A5B">
        <w:rPr>
          <w:rFonts w:eastAsia="TimesNewRoman"/>
          <w:lang w:val="en-US"/>
        </w:rPr>
        <w:t xml:space="preserve"> </w:t>
      </w:r>
      <w:r w:rsidRPr="00515A5B">
        <w:rPr>
          <w:rFonts w:eastAsia="TimesNewRoman"/>
          <w:lang w:val="en-GB"/>
        </w:rPr>
        <w:t xml:space="preserve"> </w:t>
      </w:r>
      <w:r w:rsidRPr="00515A5B">
        <w:rPr>
          <w:rFonts w:eastAsia="TimesNewRoman"/>
          <w:bCs/>
        </w:rPr>
        <w:t>Μ</w:t>
      </w:r>
      <w:r w:rsidRPr="00515A5B">
        <w:rPr>
          <w:rFonts w:eastAsia="TimesNewRoman"/>
          <w:bCs/>
          <w:lang w:val="en-GB"/>
        </w:rPr>
        <w:t>g</w:t>
      </w:r>
      <w:r w:rsidRPr="00515A5B">
        <w:rPr>
          <w:rFonts w:eastAsia="TimesNewRoman"/>
          <w:bCs/>
          <w:vertAlign w:val="subscript"/>
          <w:lang w:val="en-GB"/>
        </w:rPr>
        <w:t>(s)</w:t>
      </w:r>
      <w:r w:rsidRPr="00515A5B">
        <w:rPr>
          <w:rFonts w:eastAsia="TimesNewRoman"/>
          <w:bCs/>
          <w:lang w:val="en-GB"/>
        </w:rPr>
        <w:t xml:space="preserve"> </w:t>
      </w:r>
      <w:r w:rsidRPr="00515A5B">
        <w:rPr>
          <w:rFonts w:eastAsia="TimesNewRoman"/>
          <w:bCs/>
          <w:lang w:val="en-US"/>
        </w:rPr>
        <w:t xml:space="preserve"> </w:t>
      </w:r>
      <w:r w:rsidRPr="00515A5B">
        <w:rPr>
          <w:rFonts w:eastAsia="TimesNewRoman"/>
          <w:lang w:val="en-GB"/>
        </w:rPr>
        <w:t xml:space="preserve">→ </w:t>
      </w:r>
      <w:r w:rsidRPr="00515A5B">
        <w:rPr>
          <w:rFonts w:eastAsia="TimesNewRoman"/>
          <w:lang w:val="en-US"/>
        </w:rPr>
        <w:t xml:space="preserve"> </w:t>
      </w:r>
      <w:r w:rsidRPr="00515A5B">
        <w:rPr>
          <w:rFonts w:eastAsia="TimesNewRoman"/>
          <w:lang w:val="en-GB"/>
        </w:rPr>
        <w:t>(CH</w:t>
      </w:r>
      <w:r w:rsidRPr="00515A5B">
        <w:rPr>
          <w:rFonts w:eastAsia="TimesNewRoman"/>
          <w:vertAlign w:val="subscript"/>
          <w:lang w:val="en-GB"/>
        </w:rPr>
        <w:t>3</w:t>
      </w:r>
      <w:r w:rsidRPr="00515A5B">
        <w:rPr>
          <w:rFonts w:eastAsia="TimesNewRoman"/>
          <w:lang w:val="en-GB"/>
        </w:rPr>
        <w:t>COO)</w:t>
      </w:r>
      <w:r w:rsidRPr="00515A5B">
        <w:rPr>
          <w:rFonts w:eastAsia="TimesNewRoman"/>
          <w:vertAlign w:val="subscript"/>
          <w:lang w:val="en-GB"/>
        </w:rPr>
        <w:t>2</w:t>
      </w:r>
      <w:r w:rsidRPr="00515A5B">
        <w:rPr>
          <w:rFonts w:eastAsia="TimesNewRoman"/>
          <w:lang w:val="en-GB"/>
        </w:rPr>
        <w:t>Mg</w:t>
      </w:r>
      <w:r w:rsidRPr="00515A5B">
        <w:rPr>
          <w:rFonts w:eastAsia="TimesNewRoman"/>
          <w:vertAlign w:val="subscript"/>
          <w:lang w:val="en-GB"/>
        </w:rPr>
        <w:t>(aq)</w:t>
      </w:r>
      <w:r w:rsidRPr="00515A5B">
        <w:rPr>
          <w:rFonts w:eastAsia="TimesNewRoman"/>
          <w:lang w:val="en-GB"/>
        </w:rPr>
        <w:t xml:space="preserve"> </w:t>
      </w:r>
      <w:r w:rsidRPr="00515A5B">
        <w:rPr>
          <w:rFonts w:eastAsia="TimesNewRoman"/>
          <w:lang w:val="en-US"/>
        </w:rPr>
        <w:t xml:space="preserve"> </w:t>
      </w:r>
      <w:r w:rsidRPr="00515A5B">
        <w:rPr>
          <w:rFonts w:eastAsia="TimesNewRoman"/>
          <w:lang w:val="en-GB"/>
        </w:rPr>
        <w:t>+</w:t>
      </w:r>
      <w:r w:rsidRPr="00515A5B">
        <w:rPr>
          <w:rFonts w:eastAsia="TimesNewRoman"/>
          <w:lang w:val="en-US"/>
        </w:rPr>
        <w:t xml:space="preserve"> </w:t>
      </w:r>
      <w:r w:rsidRPr="00515A5B">
        <w:rPr>
          <w:rFonts w:eastAsia="TimesNewRoman"/>
          <w:lang w:val="en-GB"/>
        </w:rPr>
        <w:t xml:space="preserve"> H</w:t>
      </w:r>
      <w:r w:rsidRPr="00515A5B">
        <w:rPr>
          <w:rFonts w:eastAsia="TimesNewRoman"/>
          <w:vertAlign w:val="subscript"/>
          <w:lang w:val="en-GB"/>
        </w:rPr>
        <w:t>2(g)</w:t>
      </w:r>
    </w:p>
    <w:p w:rsidR="00B456D9" w:rsidRPr="00515A5B" w:rsidRDefault="00B456D9" w:rsidP="00B456D9">
      <w:pPr>
        <w:autoSpaceDE w:val="0"/>
        <w:autoSpaceDN w:val="0"/>
        <w:adjustRightInd w:val="0"/>
        <w:spacing w:line="360" w:lineRule="auto"/>
        <w:jc w:val="both"/>
        <w:rPr>
          <w:rFonts w:eastAsia="TimesNewRoman"/>
        </w:rPr>
      </w:pPr>
      <w:r w:rsidRPr="00515A5B">
        <w:rPr>
          <w:rFonts w:eastAsia="TimesNewRoman"/>
        </w:rPr>
        <w:t xml:space="preserve">Να υπολογίσετε το pH του διαλύματος που θα προκύψει. </w:t>
      </w:r>
    </w:p>
    <w:p w:rsidR="00B456D9" w:rsidRPr="00515A5B" w:rsidRDefault="00B456D9" w:rsidP="00B456D9">
      <w:pPr>
        <w:autoSpaceDE w:val="0"/>
        <w:autoSpaceDN w:val="0"/>
        <w:adjustRightInd w:val="0"/>
        <w:spacing w:line="360" w:lineRule="auto"/>
        <w:jc w:val="both"/>
        <w:rPr>
          <w:rFonts w:eastAsia="TimesNewRoman"/>
        </w:rPr>
      </w:pPr>
      <w:r w:rsidRPr="00515A5B">
        <w:rPr>
          <w:rFonts w:eastAsia="TimesNewRoman"/>
        </w:rPr>
        <w:t>Για το CH</w:t>
      </w:r>
      <w:r w:rsidRPr="00515A5B">
        <w:rPr>
          <w:rFonts w:eastAsia="TimesNewRoman"/>
          <w:vertAlign w:val="subscript"/>
        </w:rPr>
        <w:t>3</w:t>
      </w:r>
      <w:r w:rsidRPr="00515A5B">
        <w:rPr>
          <w:rFonts w:eastAsia="TimesNewRoman"/>
        </w:rPr>
        <w:t>COOH, K</w:t>
      </w:r>
      <w:r w:rsidRPr="00515A5B">
        <w:rPr>
          <w:rFonts w:eastAsia="TimesNewRoman"/>
          <w:vertAlign w:val="subscript"/>
        </w:rPr>
        <w:t>α</w:t>
      </w:r>
      <w:r w:rsidRPr="00515A5B">
        <w:rPr>
          <w:rFonts w:eastAsia="TimesNewRoman"/>
        </w:rPr>
        <w:t xml:space="preserve"> = 2∙10</w:t>
      </w:r>
      <w:r w:rsidRPr="00515A5B">
        <w:rPr>
          <w:rFonts w:eastAsia="TimesNewRoman"/>
          <w:vertAlign w:val="superscript"/>
        </w:rPr>
        <w:t>−5</w:t>
      </w:r>
      <w:r w:rsidRPr="00515A5B">
        <w:rPr>
          <w:rFonts w:eastAsia="TimesNewRoman"/>
        </w:rPr>
        <w:t>. Να θεωρήσετε τις κατάλληλες προσεγγίσεις.</w:t>
      </w:r>
    </w:p>
    <w:p w:rsidR="00B456D9" w:rsidRPr="00515A5B" w:rsidRDefault="00B456D9" w:rsidP="00B456D9">
      <w:pPr>
        <w:autoSpaceDE w:val="0"/>
        <w:autoSpaceDN w:val="0"/>
        <w:adjustRightInd w:val="0"/>
        <w:spacing w:line="360" w:lineRule="auto"/>
        <w:jc w:val="right"/>
        <w:rPr>
          <w:b/>
        </w:rPr>
      </w:pPr>
      <w:r w:rsidRPr="00515A5B">
        <w:rPr>
          <w:rFonts w:eastAsia="TimesNewRoman"/>
        </w:rPr>
        <w:t>Απ: pH = 5</w:t>
      </w:r>
    </w:p>
    <w:p w:rsidR="00BB1667" w:rsidRPr="00515A5B" w:rsidRDefault="007E7765" w:rsidP="00BB1667">
      <w:pPr>
        <w:spacing w:line="360" w:lineRule="auto"/>
        <w:jc w:val="both"/>
      </w:pPr>
      <w:r w:rsidRPr="00515A5B">
        <w:rPr>
          <w:b/>
        </w:rPr>
        <w:fldChar w:fldCharType="begin"/>
      </w:r>
      <w:r w:rsidR="00D46CE4" w:rsidRPr="00515A5B">
        <w:rPr>
          <w:b/>
        </w:rPr>
        <w:instrText xml:space="preserve"> LISTNUM </w:instrText>
      </w:r>
      <w:r w:rsidRPr="00515A5B">
        <w:rPr>
          <w:b/>
        </w:rPr>
        <w:fldChar w:fldCharType="end"/>
      </w:r>
      <w:r w:rsidR="00D46CE4" w:rsidRPr="00515A5B">
        <w:rPr>
          <w:b/>
        </w:rPr>
        <w:t xml:space="preserve"> </w:t>
      </w:r>
      <w:r w:rsidR="00BB1667" w:rsidRPr="00515A5B">
        <w:t xml:space="preserve">Δίνονται τα υδατικά διαλύματα: </w:t>
      </w:r>
    </w:p>
    <w:p w:rsidR="00BB1667" w:rsidRPr="00515A5B" w:rsidRDefault="005447C9" w:rsidP="006B2D20">
      <w:pPr>
        <w:spacing w:line="360" w:lineRule="auto"/>
        <w:jc w:val="both"/>
      </w:pPr>
      <w:r w:rsidRPr="00515A5B">
        <w:t>Δ</w:t>
      </w:r>
      <w:r w:rsidR="00BB1667" w:rsidRPr="00515A5B">
        <w:rPr>
          <w:vertAlign w:val="subscript"/>
        </w:rPr>
        <w:t>1</w:t>
      </w:r>
      <w:r w:rsidR="00BB1667" w:rsidRPr="00515A5B">
        <w:t>: ΝΗ</w:t>
      </w:r>
      <w:r w:rsidR="00BB1667" w:rsidRPr="00515A5B">
        <w:rPr>
          <w:vertAlign w:val="subscript"/>
        </w:rPr>
        <w:t>3</w:t>
      </w:r>
      <w:r w:rsidR="00BB1667" w:rsidRPr="00515A5B">
        <w:t xml:space="preserve"> 0,2 Μ , Κ</w:t>
      </w:r>
      <w:r w:rsidR="00BB1667" w:rsidRPr="00515A5B">
        <w:rPr>
          <w:vertAlign w:val="subscript"/>
        </w:rPr>
        <w:t>b</w:t>
      </w:r>
      <w:r w:rsidR="00BB1667" w:rsidRPr="00515A5B">
        <w:t xml:space="preserve"> (ΝΗ</w:t>
      </w:r>
      <w:r w:rsidR="00BB1667" w:rsidRPr="00515A5B">
        <w:rPr>
          <w:vertAlign w:val="subscript"/>
        </w:rPr>
        <w:t>3</w:t>
      </w:r>
      <w:r w:rsidR="00BB1667" w:rsidRPr="00515A5B">
        <w:t>) = 10</w:t>
      </w:r>
      <w:r w:rsidR="00BB1667" w:rsidRPr="00515A5B">
        <w:rPr>
          <w:vertAlign w:val="superscript"/>
        </w:rPr>
        <w:t>−5</w:t>
      </w:r>
      <w:r w:rsidR="00BB1667" w:rsidRPr="00515A5B">
        <w:t xml:space="preserve"> </w:t>
      </w:r>
      <w:r w:rsidR="006B2D20">
        <w:tab/>
      </w:r>
      <w:r w:rsidR="006B2D20">
        <w:tab/>
      </w:r>
      <w:r w:rsidRPr="00515A5B">
        <w:t>Δ</w:t>
      </w:r>
      <w:r w:rsidR="00BB1667" w:rsidRPr="00515A5B">
        <w:rPr>
          <w:vertAlign w:val="subscript"/>
        </w:rPr>
        <w:t>2</w:t>
      </w:r>
      <w:r w:rsidR="00BB1667" w:rsidRPr="00515A5B">
        <w:t xml:space="preserve">: ΗCℓ 0,4 Μ </w:t>
      </w:r>
      <w:r w:rsidR="006B2D20">
        <w:tab/>
      </w:r>
      <w:r w:rsidR="006B2D20">
        <w:tab/>
      </w:r>
      <w:r w:rsidR="006B2D20">
        <w:tab/>
      </w:r>
      <w:r w:rsidRPr="00515A5B">
        <w:t>Δ</w:t>
      </w:r>
      <w:r w:rsidR="00BB1667" w:rsidRPr="00515A5B">
        <w:rPr>
          <w:vertAlign w:val="subscript"/>
        </w:rPr>
        <w:t>3</w:t>
      </w:r>
      <w:r w:rsidR="00BB1667" w:rsidRPr="00515A5B">
        <w:t>: Ν</w:t>
      </w:r>
      <w:r w:rsidR="00733F1E" w:rsidRPr="00515A5B">
        <w:t>α</w:t>
      </w:r>
      <w:r w:rsidR="00BB1667" w:rsidRPr="00515A5B">
        <w:t xml:space="preserve">OΗ 0,1 Μ </w:t>
      </w:r>
    </w:p>
    <w:p w:rsidR="00BB1667" w:rsidRPr="00515A5B" w:rsidRDefault="00BB1667" w:rsidP="00BB1667">
      <w:pPr>
        <w:spacing w:line="360" w:lineRule="auto"/>
        <w:jc w:val="both"/>
      </w:pPr>
      <w:r w:rsidRPr="00515A5B">
        <w:t>α) Αναμιγνύονται 500 m</w:t>
      </w:r>
      <w:r w:rsidR="00AA7B90" w:rsidRPr="00515A5B">
        <w:rPr>
          <w:lang w:val="en-US"/>
        </w:rPr>
        <w:t>l</w:t>
      </w:r>
      <w:r w:rsidRPr="00515A5B">
        <w:t xml:space="preserve"> του διαλύματος </w:t>
      </w:r>
      <w:r w:rsidR="005447C9" w:rsidRPr="00515A5B">
        <w:t>Δ</w:t>
      </w:r>
      <w:r w:rsidRPr="00515A5B">
        <w:rPr>
          <w:vertAlign w:val="subscript"/>
        </w:rPr>
        <w:t>1</w:t>
      </w:r>
      <w:r w:rsidRPr="00515A5B">
        <w:t xml:space="preserve"> με 500 m</w:t>
      </w:r>
      <w:r w:rsidR="00AA7B90" w:rsidRPr="00515A5B">
        <w:rPr>
          <w:lang w:val="en-US"/>
        </w:rPr>
        <w:t>l</w:t>
      </w:r>
      <w:r w:rsidRPr="00515A5B">
        <w:t xml:space="preserve"> του διαλύματος </w:t>
      </w:r>
      <w:r w:rsidR="005447C9" w:rsidRPr="00515A5B">
        <w:t>Δ</w:t>
      </w:r>
      <w:r w:rsidRPr="00515A5B">
        <w:rPr>
          <w:vertAlign w:val="subscript"/>
        </w:rPr>
        <w:t>2</w:t>
      </w:r>
      <w:r w:rsidRPr="00515A5B">
        <w:t xml:space="preserve">, οπότε προκύπτει το διάλυμα </w:t>
      </w:r>
      <w:r w:rsidR="005447C9" w:rsidRPr="00515A5B">
        <w:t>Δ</w:t>
      </w:r>
      <w:r w:rsidRPr="00515A5B">
        <w:rPr>
          <w:vertAlign w:val="subscript"/>
        </w:rPr>
        <w:t>4</w:t>
      </w:r>
      <w:r w:rsidRPr="00515A5B">
        <w:t>.</w:t>
      </w:r>
      <w:r w:rsidR="00040A5B" w:rsidRPr="00515A5B">
        <w:t xml:space="preserve"> </w:t>
      </w:r>
      <w:r w:rsidRPr="00515A5B">
        <w:t xml:space="preserve">Να υπολογίσετε το pH του διαλύματος </w:t>
      </w:r>
      <w:r w:rsidR="005447C9" w:rsidRPr="00515A5B">
        <w:t>Δ</w:t>
      </w:r>
      <w:r w:rsidRPr="00515A5B">
        <w:rPr>
          <w:vertAlign w:val="subscript"/>
        </w:rPr>
        <w:t>4</w:t>
      </w:r>
      <w:r w:rsidR="00040A5B" w:rsidRPr="00515A5B">
        <w:t>.</w:t>
      </w:r>
    </w:p>
    <w:p w:rsidR="00B456D9" w:rsidRPr="00515A5B" w:rsidRDefault="00BB1667" w:rsidP="00AA7B90">
      <w:pPr>
        <w:spacing w:line="360" w:lineRule="auto"/>
        <w:jc w:val="both"/>
      </w:pPr>
      <w:r w:rsidRPr="00515A5B">
        <w:t>β)</w:t>
      </w:r>
      <w:r w:rsidR="00AA7B90" w:rsidRPr="00515A5B">
        <w:t xml:space="preserve"> Σε 100 m</w:t>
      </w:r>
      <w:r w:rsidR="00AA7B90" w:rsidRPr="00515A5B">
        <w:rPr>
          <w:lang w:val="en-US"/>
        </w:rPr>
        <w:t>l</w:t>
      </w:r>
      <w:r w:rsidRPr="00515A5B">
        <w:t xml:space="preserve"> του διαλύματος </w:t>
      </w:r>
      <w:r w:rsidR="005447C9" w:rsidRPr="00515A5B">
        <w:t>Δ</w:t>
      </w:r>
      <w:r w:rsidRPr="00515A5B">
        <w:rPr>
          <w:vertAlign w:val="subscript"/>
        </w:rPr>
        <w:t>4</w:t>
      </w:r>
      <w:r w:rsidR="00AA7B90" w:rsidRPr="00515A5B">
        <w:t xml:space="preserve"> προστίθενται 150 m</w:t>
      </w:r>
      <w:r w:rsidR="00AA7B90" w:rsidRPr="00515A5B">
        <w:rPr>
          <w:lang w:val="en-US"/>
        </w:rPr>
        <w:t>l</w:t>
      </w:r>
      <w:r w:rsidRPr="00515A5B">
        <w:t xml:space="preserve"> του διαλύματος </w:t>
      </w:r>
      <w:r w:rsidR="005447C9" w:rsidRPr="00515A5B">
        <w:t>Δ</w:t>
      </w:r>
      <w:r w:rsidRPr="00515A5B">
        <w:rPr>
          <w:vertAlign w:val="subscript"/>
        </w:rPr>
        <w:t>3</w:t>
      </w:r>
      <w:r w:rsidRPr="00515A5B">
        <w:t xml:space="preserve">, οπότε προκύπτει διάλυμα </w:t>
      </w:r>
      <w:r w:rsidR="005447C9" w:rsidRPr="00515A5B">
        <w:t>Δ</w:t>
      </w:r>
      <w:r w:rsidRPr="00515A5B">
        <w:rPr>
          <w:vertAlign w:val="subscript"/>
        </w:rPr>
        <w:t>5</w:t>
      </w:r>
      <w:r w:rsidRPr="00515A5B">
        <w:t xml:space="preserve">. Να υπολογίσετε το pH του διαλύματος </w:t>
      </w:r>
      <w:r w:rsidR="005447C9" w:rsidRPr="00515A5B">
        <w:t>Δ</w:t>
      </w:r>
      <w:r w:rsidRPr="00515A5B">
        <w:rPr>
          <w:vertAlign w:val="subscript"/>
        </w:rPr>
        <w:t>5</w:t>
      </w:r>
      <w:r w:rsidRPr="00515A5B">
        <w:t>, καθώς και τις συγκεντρώσεις</w:t>
      </w:r>
      <w:r w:rsidR="00B456D9" w:rsidRPr="00515A5B">
        <w:t xml:space="preserve"> όλων των ιόντων του διαλύματος.</w:t>
      </w:r>
    </w:p>
    <w:p w:rsidR="00733F1E" w:rsidRPr="00515A5B" w:rsidRDefault="00842F4C" w:rsidP="00B456D9">
      <w:pPr>
        <w:spacing w:line="360" w:lineRule="auto"/>
        <w:jc w:val="right"/>
      </w:pPr>
      <w:r w:rsidRPr="00515A5B">
        <w:t>Απ: α) pH = 1, β) pH = 9</w:t>
      </w:r>
    </w:p>
    <w:p w:rsidR="00B456D9" w:rsidRPr="00515A5B" w:rsidRDefault="007E7765" w:rsidP="00BB1667">
      <w:pPr>
        <w:spacing w:line="360" w:lineRule="auto"/>
        <w:jc w:val="both"/>
      </w:pPr>
      <w:r w:rsidRPr="00515A5B">
        <w:rPr>
          <w:b/>
        </w:rPr>
        <w:fldChar w:fldCharType="begin"/>
      </w:r>
      <w:r w:rsidR="00040A5B" w:rsidRPr="00515A5B">
        <w:rPr>
          <w:b/>
        </w:rPr>
        <w:instrText xml:space="preserve"> LISTNUM </w:instrText>
      </w:r>
      <w:r w:rsidRPr="00515A5B">
        <w:rPr>
          <w:b/>
        </w:rPr>
        <w:fldChar w:fldCharType="end"/>
      </w:r>
      <w:r w:rsidR="00040A5B" w:rsidRPr="00515A5B">
        <w:rPr>
          <w:b/>
        </w:rPr>
        <w:t xml:space="preserve"> </w:t>
      </w:r>
      <w:r w:rsidR="00040A5B" w:rsidRPr="00515A5B">
        <w:t>Διαθέτουμε τα εξής υδατικά διαλύματα: CH</w:t>
      </w:r>
      <w:r w:rsidR="00040A5B" w:rsidRPr="00515A5B">
        <w:rPr>
          <w:vertAlign w:val="subscript"/>
        </w:rPr>
        <w:t>3</w:t>
      </w:r>
      <w:r w:rsidR="00040A5B" w:rsidRPr="00515A5B">
        <w:t>COOH 2Μ (διάλυμα Α), CH</w:t>
      </w:r>
      <w:r w:rsidR="00040A5B" w:rsidRPr="00515A5B">
        <w:rPr>
          <w:vertAlign w:val="subscript"/>
        </w:rPr>
        <w:t>3</w:t>
      </w:r>
      <w:r w:rsidR="00040A5B" w:rsidRPr="00515A5B">
        <w:t>COOΚ 3Μ (διάλυμα Β) και HCℓ 1M (διάλυμα Γ). Αναμειγνύουμε 100 m</w:t>
      </w:r>
      <w:r w:rsidR="00AA7B90" w:rsidRPr="00515A5B">
        <w:rPr>
          <w:lang w:val="en-US"/>
        </w:rPr>
        <w:t>l</w:t>
      </w:r>
      <w:r w:rsidR="00040A5B" w:rsidRPr="00515A5B">
        <w:t xml:space="preserve"> διαλύματος Α, 100 m</w:t>
      </w:r>
      <w:r w:rsidR="00AA7B90" w:rsidRPr="00515A5B">
        <w:rPr>
          <w:lang w:val="en-US"/>
        </w:rPr>
        <w:t>l</w:t>
      </w:r>
      <w:r w:rsidR="00AA7B90" w:rsidRPr="00515A5B">
        <w:t xml:space="preserve"> διαλύματος Β, 50 m</w:t>
      </w:r>
      <w:r w:rsidR="00AA7B90" w:rsidRPr="00515A5B">
        <w:rPr>
          <w:lang w:val="en-US"/>
        </w:rPr>
        <w:t>l</w:t>
      </w:r>
      <w:r w:rsidR="00040A5B" w:rsidRPr="00515A5B">
        <w:t xml:space="preserve"> διαλύματος Γ και το διάλυμα που προκύπτει, αραιώνεται με H</w:t>
      </w:r>
      <w:r w:rsidR="00040A5B" w:rsidRPr="00515A5B">
        <w:rPr>
          <w:vertAlign w:val="subscript"/>
        </w:rPr>
        <w:t>2</w:t>
      </w:r>
      <w:r w:rsidR="00040A5B" w:rsidRPr="00515A5B">
        <w:t xml:space="preserve">Ο μέχρις όγκου </w:t>
      </w:r>
      <w:smartTag w:uri="urn:schemas-microsoft-com:office:smarttags" w:element="metricconverter">
        <w:smartTagPr>
          <w:attr w:name="ProductID" w:val="1 L"/>
        </w:smartTagPr>
        <w:r w:rsidR="00040A5B" w:rsidRPr="00515A5B">
          <w:t>1 L</w:t>
        </w:r>
      </w:smartTag>
      <w:r w:rsidR="00040A5B" w:rsidRPr="00515A5B">
        <w:t xml:space="preserve">. </w:t>
      </w:r>
    </w:p>
    <w:p w:rsidR="00B456D9" w:rsidRPr="00515A5B" w:rsidRDefault="00040A5B" w:rsidP="00BB1667">
      <w:pPr>
        <w:spacing w:line="360" w:lineRule="auto"/>
        <w:jc w:val="both"/>
      </w:pPr>
      <w:r w:rsidRPr="00515A5B">
        <w:t xml:space="preserve">Να υπολογιστεί το pH του τελικού διαλύματος. Δίνεται για το </w:t>
      </w:r>
      <w:r w:rsidRPr="00515A5B">
        <w:rPr>
          <w:lang w:val="en-US"/>
        </w:rPr>
        <w:t>CH</w:t>
      </w:r>
      <w:r w:rsidRPr="00515A5B">
        <w:rPr>
          <w:vertAlign w:val="subscript"/>
        </w:rPr>
        <w:t>3</w:t>
      </w:r>
      <w:r w:rsidRPr="00515A5B">
        <w:rPr>
          <w:lang w:val="en-US"/>
        </w:rPr>
        <w:t>COOH</w:t>
      </w:r>
      <w:r w:rsidRPr="00515A5B">
        <w:t xml:space="preserve">: </w:t>
      </w:r>
      <w:r w:rsidRPr="00515A5B">
        <w:rPr>
          <w:lang w:val="en-US"/>
        </w:rPr>
        <w:t>K</w:t>
      </w:r>
      <w:r w:rsidRPr="00515A5B">
        <w:rPr>
          <w:vertAlign w:val="subscript"/>
        </w:rPr>
        <w:t xml:space="preserve">a </w:t>
      </w:r>
      <w:r w:rsidRPr="00515A5B">
        <w:t>= 10</w:t>
      </w:r>
      <w:r w:rsidRPr="00515A5B">
        <w:rPr>
          <w:vertAlign w:val="superscript"/>
        </w:rPr>
        <w:t>-5</w:t>
      </w:r>
      <w:r w:rsidRPr="00515A5B">
        <w:t>.</w:t>
      </w:r>
    </w:p>
    <w:p w:rsidR="00AA7B90" w:rsidRPr="00515A5B" w:rsidRDefault="00842F4C" w:rsidP="00B456D9">
      <w:pPr>
        <w:spacing w:line="360" w:lineRule="auto"/>
        <w:jc w:val="right"/>
      </w:pPr>
      <w:r w:rsidRPr="00515A5B">
        <w:t>Απ: pH = 5.</w:t>
      </w:r>
    </w:p>
    <w:p w:rsidR="00AA7B90" w:rsidRPr="00515A5B" w:rsidRDefault="007E7765" w:rsidP="00AA7B90">
      <w:pPr>
        <w:spacing w:line="360" w:lineRule="auto"/>
        <w:jc w:val="both"/>
      </w:pPr>
      <w:r w:rsidRPr="00515A5B">
        <w:rPr>
          <w:b/>
        </w:rPr>
        <w:fldChar w:fldCharType="begin"/>
      </w:r>
      <w:r w:rsidR="00AA7B90" w:rsidRPr="00515A5B">
        <w:rPr>
          <w:b/>
        </w:rPr>
        <w:instrText xml:space="preserve"> LISTNUM </w:instrText>
      </w:r>
      <w:r w:rsidRPr="00515A5B">
        <w:rPr>
          <w:b/>
        </w:rPr>
        <w:fldChar w:fldCharType="end"/>
      </w:r>
      <w:r w:rsidR="00AA7B90" w:rsidRPr="00515A5B">
        <w:t xml:space="preserve"> Σε 100 </w:t>
      </w:r>
      <w:r w:rsidR="00AA7B90" w:rsidRPr="00515A5B">
        <w:rPr>
          <w:lang w:val="en-US"/>
        </w:rPr>
        <w:t>ml</w:t>
      </w:r>
      <w:r w:rsidR="00AA7B90" w:rsidRPr="00515A5B">
        <w:t xml:space="preserve"> υδατικού διαλύματος ασθενούς οξέως ΗΑ 0,4 Μ προστίθεται υδατικό διάλυμα ΝαΟΗ 0,1 Μ , οπότε εξουδετερώνεται το 75% από την ποσότητα του οξέως ΗΑ. Να βρεθούν:</w:t>
      </w:r>
    </w:p>
    <w:p w:rsidR="00AA7B90" w:rsidRPr="00515A5B" w:rsidRDefault="00AA7B90" w:rsidP="00AA7B90">
      <w:pPr>
        <w:spacing w:line="360" w:lineRule="auto"/>
        <w:jc w:val="both"/>
        <w:rPr>
          <w:bCs/>
        </w:rPr>
      </w:pPr>
      <w:r w:rsidRPr="00515A5B">
        <w:rPr>
          <w:bCs/>
        </w:rPr>
        <w:t xml:space="preserve">α) ο όγκος του διαλύματος του ΝαΟΗ που προστίθεται. </w:t>
      </w:r>
    </w:p>
    <w:p w:rsidR="00AA7B90" w:rsidRPr="00515A5B" w:rsidRDefault="00AA7B90" w:rsidP="00AA7B90">
      <w:pPr>
        <w:spacing w:line="360" w:lineRule="auto"/>
        <w:jc w:val="both"/>
      </w:pPr>
      <w:r w:rsidRPr="00515A5B">
        <w:rPr>
          <w:bCs/>
        </w:rPr>
        <w:t xml:space="preserve">β) το </w:t>
      </w:r>
      <w:r w:rsidRPr="00515A5B">
        <w:rPr>
          <w:lang w:val="en-US"/>
        </w:rPr>
        <w:t>pH</w:t>
      </w:r>
      <w:r w:rsidRPr="00515A5B">
        <w:rPr>
          <w:bCs/>
        </w:rPr>
        <w:t xml:space="preserve"> του διαλύματος που προκύπτει.</w:t>
      </w:r>
      <w:r w:rsidRPr="00515A5B">
        <w:rPr>
          <w:bCs/>
        </w:rPr>
        <w:tab/>
      </w:r>
      <w:r w:rsidRPr="00515A5B">
        <w:rPr>
          <w:bCs/>
        </w:rPr>
        <w:tab/>
        <w:t xml:space="preserve">Δίνεται για το ΗΑ </w:t>
      </w:r>
      <w:r w:rsidRPr="00515A5B">
        <w:rPr>
          <w:lang w:val="en-US"/>
        </w:rPr>
        <w:t>K</w:t>
      </w:r>
      <w:r w:rsidRPr="00515A5B">
        <w:rPr>
          <w:vertAlign w:val="subscript"/>
        </w:rPr>
        <w:t>α</w:t>
      </w:r>
      <w:r w:rsidRPr="00515A5B">
        <w:t xml:space="preserve"> = 3</w:t>
      </w:r>
      <w:r w:rsidRPr="00515A5B">
        <w:sym w:font="Symbol" w:char="F0D7"/>
      </w:r>
      <w:r w:rsidRPr="00515A5B">
        <w:t>10</w:t>
      </w:r>
      <w:r w:rsidRPr="00515A5B">
        <w:rPr>
          <w:vertAlign w:val="superscript"/>
        </w:rPr>
        <w:t>-4</w:t>
      </w:r>
      <w:r w:rsidRPr="00515A5B">
        <w:t>.</w:t>
      </w:r>
    </w:p>
    <w:p w:rsidR="00AA7B90" w:rsidRPr="00515A5B" w:rsidRDefault="00AA7B90" w:rsidP="00AA7B90">
      <w:pPr>
        <w:spacing w:line="360" w:lineRule="auto"/>
        <w:ind w:hanging="284"/>
        <w:jc w:val="right"/>
      </w:pPr>
      <w:r w:rsidRPr="00515A5B">
        <w:t xml:space="preserve">Απ. α) 300 </w:t>
      </w:r>
      <w:r w:rsidRPr="00515A5B">
        <w:rPr>
          <w:lang w:val="en-US"/>
        </w:rPr>
        <w:t>ml</w:t>
      </w:r>
      <w:r w:rsidRPr="00515A5B">
        <w:t xml:space="preserve"> β) </w:t>
      </w:r>
      <w:r w:rsidRPr="00515A5B">
        <w:rPr>
          <w:lang w:val="en-US"/>
        </w:rPr>
        <w:t>pH</w:t>
      </w:r>
      <w:r w:rsidRPr="00515A5B">
        <w:t xml:space="preserve"> = 4</w:t>
      </w:r>
    </w:p>
    <w:p w:rsidR="006B2D20" w:rsidRPr="00515A5B" w:rsidRDefault="007E7765" w:rsidP="006B2D20">
      <w:pPr>
        <w:spacing w:line="360" w:lineRule="auto"/>
        <w:jc w:val="both"/>
        <w:rPr>
          <w:rFonts w:eastAsia="TimesNewRoman"/>
        </w:rPr>
      </w:pPr>
      <w:r w:rsidRPr="00515A5B">
        <w:rPr>
          <w:b/>
        </w:rPr>
        <w:fldChar w:fldCharType="begin"/>
      </w:r>
      <w:r w:rsidR="006B2D20" w:rsidRPr="00515A5B">
        <w:rPr>
          <w:b/>
        </w:rPr>
        <w:instrText xml:space="preserve"> LISTNUM </w:instrText>
      </w:r>
      <w:r w:rsidRPr="00515A5B">
        <w:rPr>
          <w:b/>
        </w:rPr>
        <w:fldChar w:fldCharType="end"/>
      </w:r>
      <w:r w:rsidR="006B2D20" w:rsidRPr="00515A5B">
        <w:rPr>
          <w:b/>
        </w:rPr>
        <w:t xml:space="preserve"> </w:t>
      </w:r>
      <w:r w:rsidR="006B2D20" w:rsidRPr="00515A5B">
        <w:rPr>
          <w:rFonts w:eastAsia="TimesNewRoman"/>
        </w:rPr>
        <w:t>Διαθέτουμε τα εξής τρία υδατικά διαλύματα Δ</w:t>
      </w:r>
      <w:r w:rsidR="006B2D20" w:rsidRPr="00515A5B">
        <w:rPr>
          <w:rFonts w:eastAsia="TimesNewRoman"/>
          <w:vertAlign w:val="subscript"/>
        </w:rPr>
        <w:t>1</w:t>
      </w:r>
      <w:r w:rsidR="006B2D20" w:rsidRPr="00515A5B">
        <w:rPr>
          <w:rFonts w:eastAsia="TimesNewRoman"/>
        </w:rPr>
        <w:t>, Δ</w:t>
      </w:r>
      <w:r w:rsidR="006B2D20" w:rsidRPr="00515A5B">
        <w:rPr>
          <w:rFonts w:eastAsia="TimesNewRoman"/>
          <w:vertAlign w:val="subscript"/>
        </w:rPr>
        <w:t>2</w:t>
      </w:r>
      <w:r w:rsidR="006B2D20" w:rsidRPr="00515A5B">
        <w:rPr>
          <w:rFonts w:eastAsia="TimesNewRoman"/>
        </w:rPr>
        <w:t xml:space="preserve"> και Δ</w:t>
      </w:r>
      <w:r w:rsidR="006B2D20" w:rsidRPr="00515A5B">
        <w:rPr>
          <w:rFonts w:eastAsia="TimesNewRoman"/>
          <w:vertAlign w:val="subscript"/>
        </w:rPr>
        <w:t>3</w:t>
      </w:r>
      <w:r w:rsidR="006B2D20" w:rsidRPr="00515A5B">
        <w:rPr>
          <w:rFonts w:eastAsia="TimesNewRoman"/>
        </w:rPr>
        <w:t>.</w:t>
      </w:r>
    </w:p>
    <w:p w:rsidR="006B2D20" w:rsidRPr="00515A5B" w:rsidRDefault="006B2D20" w:rsidP="006B2D20">
      <w:pPr>
        <w:autoSpaceDE w:val="0"/>
        <w:autoSpaceDN w:val="0"/>
        <w:adjustRightInd w:val="0"/>
        <w:spacing w:line="360" w:lineRule="auto"/>
        <w:ind w:left="720"/>
        <w:jc w:val="both"/>
        <w:rPr>
          <w:rFonts w:eastAsia="TimesNewRoman"/>
        </w:rPr>
      </w:pPr>
      <w:r w:rsidRPr="00515A5B">
        <w:rPr>
          <w:rFonts w:eastAsia="TimesNewRoman"/>
        </w:rPr>
        <w:t>Διάλυμα Δ</w:t>
      </w:r>
      <w:r w:rsidRPr="00515A5B">
        <w:rPr>
          <w:rFonts w:eastAsia="TimesNewRoman"/>
          <w:vertAlign w:val="subscript"/>
        </w:rPr>
        <w:t>1</w:t>
      </w:r>
      <w:r w:rsidRPr="00515A5B">
        <w:rPr>
          <w:rFonts w:eastAsia="TimesNewRoman"/>
        </w:rPr>
        <w:t>: Βα(OH)</w:t>
      </w:r>
      <w:r w:rsidRPr="00515A5B">
        <w:rPr>
          <w:rFonts w:eastAsia="TimesNewRoman"/>
          <w:vertAlign w:val="subscript"/>
        </w:rPr>
        <w:t>2</w:t>
      </w:r>
      <w:r w:rsidRPr="00515A5B">
        <w:rPr>
          <w:rFonts w:eastAsia="TimesNewRoman"/>
        </w:rPr>
        <w:t xml:space="preserve"> 0,03 Μ, όγκου 100 m</w:t>
      </w:r>
      <w:r w:rsidRPr="00515A5B">
        <w:rPr>
          <w:rFonts w:eastAsia="TimesNewRoman"/>
          <w:lang w:val="en-US"/>
        </w:rPr>
        <w:t>l</w:t>
      </w:r>
      <w:r w:rsidRPr="00515A5B">
        <w:rPr>
          <w:rFonts w:eastAsia="TimesNewRoman"/>
        </w:rPr>
        <w:t>.</w:t>
      </w:r>
      <w:r>
        <w:rPr>
          <w:rFonts w:eastAsia="TimesNewRoman"/>
        </w:rPr>
        <w:tab/>
      </w:r>
      <w:r w:rsidRPr="00515A5B">
        <w:rPr>
          <w:rFonts w:eastAsia="TimesNewRoman"/>
        </w:rPr>
        <w:t>Διάλυμα Δ</w:t>
      </w:r>
      <w:r w:rsidRPr="00515A5B">
        <w:rPr>
          <w:rFonts w:eastAsia="TimesNewRoman"/>
          <w:vertAlign w:val="subscript"/>
        </w:rPr>
        <w:t>2</w:t>
      </w:r>
      <w:r w:rsidRPr="00515A5B">
        <w:rPr>
          <w:rFonts w:eastAsia="TimesNewRoman"/>
        </w:rPr>
        <w:t>: ΗCl 0,04 Μ, όγκου 50 m</w:t>
      </w:r>
      <w:r w:rsidRPr="00515A5B">
        <w:rPr>
          <w:rFonts w:eastAsia="TimesNewRoman"/>
          <w:lang w:val="en-US"/>
        </w:rPr>
        <w:t>l</w:t>
      </w:r>
      <w:r w:rsidRPr="00515A5B">
        <w:rPr>
          <w:rFonts w:eastAsia="TimesNewRoman"/>
        </w:rPr>
        <w:t>.</w:t>
      </w:r>
    </w:p>
    <w:p w:rsidR="006B2D20" w:rsidRPr="00515A5B" w:rsidRDefault="006B2D20" w:rsidP="006B2D20">
      <w:pPr>
        <w:autoSpaceDE w:val="0"/>
        <w:autoSpaceDN w:val="0"/>
        <w:adjustRightInd w:val="0"/>
        <w:spacing w:line="360" w:lineRule="auto"/>
        <w:ind w:left="720"/>
        <w:jc w:val="both"/>
        <w:rPr>
          <w:rFonts w:eastAsia="TimesNewRoman"/>
        </w:rPr>
      </w:pPr>
      <w:r w:rsidRPr="00515A5B">
        <w:rPr>
          <w:rFonts w:eastAsia="TimesNewRoman"/>
        </w:rPr>
        <w:t>Διάλυμα Δ</w:t>
      </w:r>
      <w:r w:rsidRPr="00515A5B">
        <w:rPr>
          <w:rFonts w:eastAsia="TimesNewRoman"/>
          <w:vertAlign w:val="subscript"/>
        </w:rPr>
        <w:t>3</w:t>
      </w:r>
      <w:r w:rsidRPr="00515A5B">
        <w:rPr>
          <w:rFonts w:eastAsia="TimesNewRoman"/>
        </w:rPr>
        <w:t>: ΗA (ασθενές οξύ) 0,1 Μ, όγκου 50 m</w:t>
      </w:r>
      <w:r w:rsidRPr="00515A5B">
        <w:rPr>
          <w:rFonts w:eastAsia="TimesNewRoman"/>
          <w:lang w:val="en-US"/>
        </w:rPr>
        <w:t>l</w:t>
      </w:r>
      <w:r w:rsidRPr="00515A5B">
        <w:rPr>
          <w:rFonts w:eastAsia="TimesNewRoman"/>
        </w:rPr>
        <w:t>.</w:t>
      </w:r>
    </w:p>
    <w:p w:rsidR="006B2D20" w:rsidRPr="00515A5B" w:rsidRDefault="006B2D20" w:rsidP="006B2D20">
      <w:pPr>
        <w:autoSpaceDE w:val="0"/>
        <w:autoSpaceDN w:val="0"/>
        <w:adjustRightInd w:val="0"/>
        <w:spacing w:line="360" w:lineRule="auto"/>
        <w:jc w:val="both"/>
        <w:rPr>
          <w:rFonts w:eastAsia="TimesNewRoman"/>
        </w:rPr>
      </w:pPr>
      <w:r w:rsidRPr="00515A5B">
        <w:rPr>
          <w:rFonts w:eastAsia="TimesNewRoman"/>
        </w:rPr>
        <w:t>Τα τρία διαλύματα αναμιγνύονται και προκύπτει διάλυμα όγκου 200 m</w:t>
      </w:r>
      <w:r w:rsidRPr="00515A5B">
        <w:rPr>
          <w:rFonts w:eastAsia="TimesNewRoman"/>
          <w:lang w:val="en-US"/>
        </w:rPr>
        <w:t>l</w:t>
      </w:r>
      <w:r w:rsidRPr="00515A5B">
        <w:rPr>
          <w:rFonts w:eastAsia="TimesNewRoman"/>
        </w:rPr>
        <w:t xml:space="preserve">. Να υπολογιστεί η τιμή </w:t>
      </w:r>
      <w:r w:rsidRPr="00515A5B">
        <w:rPr>
          <w:rFonts w:eastAsia="TimesNewRoman"/>
          <w:lang w:val="en-US"/>
        </w:rPr>
        <w:t>pH</w:t>
      </w:r>
      <w:r w:rsidRPr="00515A5B">
        <w:rPr>
          <w:rFonts w:eastAsia="TimesNewRoman"/>
        </w:rPr>
        <w:t xml:space="preserve"> του διαλύματος που προκύπτει. Δίνεται η σταθερά ιοντισμού του ΗΑ, Κ</w:t>
      </w:r>
      <w:r w:rsidRPr="00515A5B">
        <w:rPr>
          <w:rFonts w:eastAsia="TimesNewRoman"/>
          <w:vertAlign w:val="subscript"/>
        </w:rPr>
        <w:t>α</w:t>
      </w:r>
      <w:r w:rsidRPr="00515A5B">
        <w:rPr>
          <w:rFonts w:eastAsia="TimesNewRoman"/>
        </w:rPr>
        <w:t xml:space="preserve"> = 4 10</w:t>
      </w:r>
      <w:r w:rsidRPr="00515A5B">
        <w:rPr>
          <w:rFonts w:eastAsia="TimesNewRoman"/>
          <w:vertAlign w:val="superscript"/>
        </w:rPr>
        <w:t>−5</w:t>
      </w:r>
      <w:r w:rsidRPr="00515A5B">
        <w:rPr>
          <w:rFonts w:eastAsia="TimesNewRoman"/>
        </w:rPr>
        <w:t>.</w:t>
      </w:r>
    </w:p>
    <w:p w:rsidR="00BE208E" w:rsidRDefault="006B2D20" w:rsidP="006B2D20">
      <w:pPr>
        <w:autoSpaceDE w:val="0"/>
        <w:autoSpaceDN w:val="0"/>
        <w:adjustRightInd w:val="0"/>
        <w:spacing w:line="360" w:lineRule="auto"/>
        <w:jc w:val="both"/>
        <w:rPr>
          <w:rFonts w:eastAsia="TimesNewRoman"/>
        </w:rPr>
      </w:pPr>
      <w:r w:rsidRPr="00515A5B">
        <w:rPr>
          <w:rFonts w:eastAsia="TimesNewRoman"/>
        </w:rPr>
        <w:t>Να θεωρήσετε τις κατάλληλες προσεγγίσεις. Κ</w:t>
      </w:r>
      <w:r w:rsidRPr="00515A5B">
        <w:rPr>
          <w:rFonts w:eastAsia="TimesNewRoman"/>
          <w:vertAlign w:val="subscript"/>
        </w:rPr>
        <w:t>w</w:t>
      </w:r>
      <w:r w:rsidRPr="00515A5B">
        <w:rPr>
          <w:rFonts w:eastAsia="TimesNewRoman"/>
        </w:rPr>
        <w:t xml:space="preserve"> = 10</w:t>
      </w:r>
      <w:r w:rsidRPr="00515A5B">
        <w:rPr>
          <w:rFonts w:eastAsia="TimesNewRoman"/>
          <w:vertAlign w:val="superscript"/>
        </w:rPr>
        <w:t>−14</w:t>
      </w:r>
      <w:r w:rsidRPr="00515A5B">
        <w:rPr>
          <w:rFonts w:eastAsia="TimesNewRoman"/>
        </w:rPr>
        <w:t xml:space="preserve">, θ = 25 </w:t>
      </w:r>
      <w:r w:rsidRPr="00515A5B">
        <w:rPr>
          <w:rFonts w:eastAsia="TimesNewRoman"/>
          <w:vertAlign w:val="superscript"/>
        </w:rPr>
        <w:t>o</w:t>
      </w:r>
      <w:r w:rsidRPr="00515A5B">
        <w:rPr>
          <w:rFonts w:eastAsia="TimesNewRoman"/>
        </w:rPr>
        <w:t>C.</w:t>
      </w:r>
    </w:p>
    <w:p w:rsidR="006B2D20" w:rsidRPr="00515A5B" w:rsidRDefault="006B2D20" w:rsidP="00BE208E">
      <w:pPr>
        <w:autoSpaceDE w:val="0"/>
        <w:autoSpaceDN w:val="0"/>
        <w:adjustRightInd w:val="0"/>
        <w:spacing w:line="360" w:lineRule="auto"/>
        <w:jc w:val="right"/>
      </w:pPr>
      <w:r w:rsidRPr="00515A5B">
        <w:t xml:space="preserve">Απ: </w:t>
      </w:r>
      <w:r w:rsidRPr="00515A5B">
        <w:rPr>
          <w:rFonts w:eastAsia="TimesNewRoman"/>
          <w:lang w:val="en-US"/>
        </w:rPr>
        <w:t>pH</w:t>
      </w:r>
      <w:r w:rsidRPr="00515A5B">
        <w:rPr>
          <w:rFonts w:eastAsia="TimesNewRoman"/>
        </w:rPr>
        <w:t xml:space="preserve"> = 5</w:t>
      </w:r>
    </w:p>
    <w:p w:rsidR="00BE208E" w:rsidRDefault="007E7765" w:rsidP="00BE208E">
      <w:pPr>
        <w:spacing w:line="360" w:lineRule="auto"/>
        <w:jc w:val="both"/>
      </w:pPr>
      <w:r>
        <w:rPr>
          <w:b/>
        </w:rPr>
        <w:fldChar w:fldCharType="begin"/>
      </w:r>
      <w:r w:rsidR="00BE208E">
        <w:rPr>
          <w:b/>
        </w:rPr>
        <w:instrText xml:space="preserve"> LISTNUM </w:instrText>
      </w:r>
      <w:r>
        <w:rPr>
          <w:b/>
        </w:rPr>
        <w:fldChar w:fldCharType="end"/>
      </w:r>
      <w:r w:rsidR="00BE208E">
        <w:rPr>
          <w:b/>
        </w:rPr>
        <w:t xml:space="preserve"> ΕΠΑΝ. 2015.</w:t>
      </w:r>
      <w:r w:rsidR="00BE208E">
        <w:t xml:space="preserve"> Υδατικό διάλυμα </w:t>
      </w:r>
      <w:r w:rsidR="00BE208E">
        <w:rPr>
          <w:lang w:val="en-US"/>
        </w:rPr>
        <w:t>Y</w:t>
      </w:r>
      <w:r w:rsidR="00BE208E">
        <w:t xml:space="preserve"> περιέχει </w:t>
      </w:r>
      <w:r w:rsidR="00BE208E">
        <w:rPr>
          <w:lang w:val="en-US"/>
        </w:rPr>
        <w:t>NH</w:t>
      </w:r>
      <w:r w:rsidR="00BE208E">
        <w:rPr>
          <w:vertAlign w:val="subscript"/>
        </w:rPr>
        <w:t>4</w:t>
      </w:r>
      <w:r w:rsidR="00BE208E">
        <w:rPr>
          <w:lang w:val="en-US"/>
        </w:rPr>
        <w:t>Cl</w:t>
      </w:r>
      <w:r w:rsidR="00BE208E">
        <w:t xml:space="preserve"> </w:t>
      </w:r>
      <w:smartTag w:uri="urn:schemas-microsoft-com:office:smarttags" w:element="metricconverter">
        <w:smartTagPr>
          <w:attr w:name="ProductID" w:val="0,1 M"/>
        </w:smartTagPr>
        <w:r w:rsidR="00BE208E">
          <w:t>0,1 M</w:t>
        </w:r>
      </w:smartTag>
      <w:r w:rsidR="00BE208E">
        <w:t xml:space="preserve"> και </w:t>
      </w:r>
      <w:r w:rsidR="00BE208E">
        <w:rPr>
          <w:lang w:val="en-US"/>
        </w:rPr>
        <w:t>HCl</w:t>
      </w:r>
      <w:r w:rsidR="00BE208E">
        <w:t xml:space="preserve"> </w:t>
      </w:r>
      <w:smartTag w:uri="urn:schemas-microsoft-com:office:smarttags" w:element="metricconverter">
        <w:smartTagPr>
          <w:attr w:name="ProductID" w:val="0,1 M"/>
        </w:smartTagPr>
        <w:r w:rsidR="00BE208E">
          <w:t>0,1 M</w:t>
        </w:r>
      </w:smartTag>
      <w:r w:rsidR="00BE208E">
        <w:t>.</w:t>
      </w:r>
    </w:p>
    <w:p w:rsidR="00BE208E" w:rsidRDefault="00BE208E" w:rsidP="00BE208E">
      <w:pPr>
        <w:spacing w:line="360" w:lineRule="auto"/>
        <w:ind w:firstLine="720"/>
        <w:jc w:val="both"/>
      </w:pPr>
      <w:r>
        <w:t xml:space="preserve">Σε 100 </w:t>
      </w:r>
      <w:r>
        <w:rPr>
          <w:lang w:val="en-US"/>
        </w:rPr>
        <w:t>ml</w:t>
      </w:r>
      <w:r w:rsidRPr="00BE208E">
        <w:t xml:space="preserve"> </w:t>
      </w:r>
      <w:r>
        <w:t xml:space="preserve">του διαλύματος Υ προστίθενται 0,015 </w:t>
      </w:r>
      <w:r>
        <w:rPr>
          <w:lang w:val="en-US"/>
        </w:rPr>
        <w:t>m</w:t>
      </w:r>
      <w:r>
        <w:t>ο</w:t>
      </w:r>
      <w:r>
        <w:rPr>
          <w:lang w:val="en-US"/>
        </w:rPr>
        <w:t>l</w:t>
      </w:r>
      <w:r w:rsidRPr="00BE208E">
        <w:t xml:space="preserve"> </w:t>
      </w:r>
      <w:r>
        <w:t xml:space="preserve">στερεού ΝαΟΗ. Να βρείτε το </w:t>
      </w:r>
      <w:r>
        <w:rPr>
          <w:lang w:val="en-US"/>
        </w:rPr>
        <w:t>pH</w:t>
      </w:r>
      <w:r w:rsidRPr="00BE208E">
        <w:t xml:space="preserve"> </w:t>
      </w:r>
      <w:r>
        <w:t>του διαλύματος που σχηματίζεται. Δίνεται Κ</w:t>
      </w:r>
      <w:r>
        <w:rPr>
          <w:vertAlign w:val="subscript"/>
          <w:lang w:val="en-US"/>
        </w:rPr>
        <w:t>b</w:t>
      </w:r>
      <w:r w:rsidRPr="00B03F57">
        <w:t xml:space="preserve"> </w:t>
      </w:r>
      <w:r>
        <w:rPr>
          <w:lang w:val="en-US"/>
        </w:rPr>
        <w:t>NH</w:t>
      </w:r>
      <w:r>
        <w:rPr>
          <w:vertAlign w:val="subscript"/>
        </w:rPr>
        <w:t>3</w:t>
      </w:r>
      <w:r>
        <w:t xml:space="preserve"> = 10</w:t>
      </w:r>
      <w:r>
        <w:rPr>
          <w:vertAlign w:val="superscript"/>
        </w:rPr>
        <w:t>-5</w:t>
      </w:r>
      <w:r>
        <w:t>.</w:t>
      </w:r>
      <w:r>
        <w:tab/>
      </w:r>
      <w:r>
        <w:tab/>
      </w:r>
      <w:r>
        <w:tab/>
      </w:r>
      <w:r>
        <w:tab/>
        <w:t xml:space="preserve">          Απ: pH = 9</w:t>
      </w:r>
    </w:p>
    <w:p w:rsidR="00F81438" w:rsidRDefault="00F81438">
      <w:pPr>
        <w:rPr>
          <w:b/>
        </w:rPr>
      </w:pPr>
      <w:r>
        <w:rPr>
          <w:b/>
        </w:rPr>
        <w:br w:type="page"/>
      </w:r>
    </w:p>
    <w:p w:rsidR="00E84B53" w:rsidRPr="00515A5B" w:rsidRDefault="007E7765" w:rsidP="00A54600">
      <w:pPr>
        <w:autoSpaceDE w:val="0"/>
        <w:autoSpaceDN w:val="0"/>
        <w:adjustRightInd w:val="0"/>
        <w:spacing w:line="360" w:lineRule="auto"/>
        <w:jc w:val="both"/>
        <w:rPr>
          <w:rFonts w:eastAsia="TimesNewRoman,Bold"/>
        </w:rPr>
      </w:pPr>
      <w:r w:rsidRPr="00515A5B">
        <w:rPr>
          <w:rFonts w:eastAsia="TimesNewRoman,Bold"/>
          <w:b/>
        </w:rPr>
        <w:lastRenderedPageBreak/>
        <w:fldChar w:fldCharType="begin"/>
      </w:r>
      <w:r w:rsidR="00A54600" w:rsidRPr="00515A5B">
        <w:rPr>
          <w:rFonts w:eastAsia="TimesNewRoman,Bold"/>
          <w:b/>
        </w:rPr>
        <w:instrText xml:space="preserve"> LISTNUM </w:instrText>
      </w:r>
      <w:r w:rsidRPr="00515A5B">
        <w:rPr>
          <w:rFonts w:eastAsia="TimesNewRoman,Bold"/>
          <w:b/>
        </w:rPr>
        <w:fldChar w:fldCharType="end"/>
      </w:r>
      <w:r w:rsidR="00A54600" w:rsidRPr="00515A5B">
        <w:rPr>
          <w:rFonts w:eastAsia="TimesNewRoman,Bold"/>
        </w:rPr>
        <w:t xml:space="preserve"> Αναμιγνύουμε τρία </w:t>
      </w:r>
      <w:r w:rsidR="00E84B53" w:rsidRPr="00515A5B">
        <w:rPr>
          <w:rFonts w:eastAsia="TimesNewRoman"/>
        </w:rPr>
        <w:t xml:space="preserve">υδατικά </w:t>
      </w:r>
      <w:r w:rsidR="00A54600" w:rsidRPr="00515A5B">
        <w:rPr>
          <w:rFonts w:eastAsia="TimesNewRoman,Bold"/>
        </w:rPr>
        <w:t>διαλύματα</w:t>
      </w:r>
      <w:r w:rsidR="00E84B53" w:rsidRPr="00515A5B">
        <w:rPr>
          <w:rFonts w:eastAsia="TimesNewRoman,Bold"/>
        </w:rPr>
        <w:t>:</w:t>
      </w:r>
    </w:p>
    <w:p w:rsidR="00E84B53" w:rsidRPr="00515A5B" w:rsidRDefault="00E84B53" w:rsidP="00AA0979">
      <w:pPr>
        <w:autoSpaceDE w:val="0"/>
        <w:autoSpaceDN w:val="0"/>
        <w:adjustRightInd w:val="0"/>
        <w:spacing w:line="360" w:lineRule="auto"/>
        <w:jc w:val="both"/>
        <w:rPr>
          <w:rFonts w:eastAsia="TimesNewRoman"/>
        </w:rPr>
      </w:pPr>
      <w:r w:rsidRPr="00515A5B">
        <w:rPr>
          <w:rFonts w:eastAsia="TimesNewRoman"/>
        </w:rPr>
        <w:t>Διάλυμα Δ</w:t>
      </w:r>
      <w:r w:rsidRPr="00515A5B">
        <w:rPr>
          <w:rFonts w:eastAsia="TimesNewRoman"/>
          <w:vertAlign w:val="subscript"/>
        </w:rPr>
        <w:t>1</w:t>
      </w:r>
      <w:r w:rsidRPr="00515A5B">
        <w:rPr>
          <w:rFonts w:eastAsia="TimesNewRoman"/>
        </w:rPr>
        <w:t xml:space="preserve">: </w:t>
      </w:r>
      <w:r w:rsidRPr="00515A5B">
        <w:rPr>
          <w:rFonts w:eastAsia="TimesNewRoman,Bold"/>
        </w:rPr>
        <w:t xml:space="preserve">NαOH </w:t>
      </w:r>
      <w:smartTag w:uri="urn:schemas-microsoft-com:office:smarttags" w:element="metricconverter">
        <w:smartTagPr>
          <w:attr w:name="ProductID" w:val="0,2 M"/>
        </w:smartTagPr>
        <w:r w:rsidRPr="00515A5B">
          <w:rPr>
            <w:rFonts w:eastAsia="TimesNewRoman,Bold"/>
          </w:rPr>
          <w:t>0,2 M</w:t>
        </w:r>
      </w:smartTag>
      <w:r w:rsidRPr="00515A5B">
        <w:rPr>
          <w:rFonts w:eastAsia="TimesNewRoman,Bold"/>
        </w:rPr>
        <w:t xml:space="preserve"> ,</w:t>
      </w:r>
      <w:r w:rsidRPr="00515A5B">
        <w:rPr>
          <w:rFonts w:eastAsia="TimesNewRoman"/>
        </w:rPr>
        <w:t xml:space="preserve"> όγκου 100 m</w:t>
      </w:r>
      <w:r w:rsidRPr="00515A5B">
        <w:rPr>
          <w:rFonts w:eastAsia="TimesNewRoman"/>
          <w:lang w:val="en-US"/>
        </w:rPr>
        <w:t>l</w:t>
      </w:r>
      <w:r w:rsidRPr="00515A5B">
        <w:rPr>
          <w:rFonts w:eastAsia="TimesNewRoman"/>
        </w:rPr>
        <w:t>.</w:t>
      </w:r>
      <w:r w:rsidR="00AA0979">
        <w:rPr>
          <w:rFonts w:eastAsia="TimesNewRoman"/>
        </w:rPr>
        <w:tab/>
      </w:r>
      <w:r w:rsidRPr="00515A5B">
        <w:rPr>
          <w:rFonts w:eastAsia="TimesNewRoman"/>
        </w:rPr>
        <w:t>Διάλυμα Δ</w:t>
      </w:r>
      <w:r w:rsidRPr="00515A5B">
        <w:rPr>
          <w:rFonts w:eastAsia="TimesNewRoman"/>
          <w:vertAlign w:val="subscript"/>
        </w:rPr>
        <w:t>2</w:t>
      </w:r>
      <w:r w:rsidRPr="00515A5B">
        <w:rPr>
          <w:rFonts w:eastAsia="TimesNewRoman"/>
        </w:rPr>
        <w:t>: ΝΗ</w:t>
      </w:r>
      <w:r w:rsidRPr="00515A5B">
        <w:rPr>
          <w:rFonts w:eastAsia="TimesNewRoman,Bold"/>
          <w:vertAlign w:val="subscript"/>
        </w:rPr>
        <w:t>3</w:t>
      </w:r>
      <w:r w:rsidRPr="00515A5B">
        <w:rPr>
          <w:rFonts w:eastAsia="TimesNewRoman,Bold"/>
        </w:rPr>
        <w:t xml:space="preserve"> 0,3 </w:t>
      </w:r>
      <w:r w:rsidRPr="00515A5B">
        <w:rPr>
          <w:rFonts w:eastAsia="TimesNewRoman"/>
        </w:rPr>
        <w:t>Μ, όγκου 100 m</w:t>
      </w:r>
      <w:r w:rsidRPr="00515A5B">
        <w:rPr>
          <w:rFonts w:eastAsia="TimesNewRoman"/>
          <w:lang w:val="en-US"/>
        </w:rPr>
        <w:t>l</w:t>
      </w:r>
      <w:r w:rsidRPr="00515A5B">
        <w:rPr>
          <w:rFonts w:eastAsia="TimesNewRoman"/>
        </w:rPr>
        <w:t>.</w:t>
      </w:r>
    </w:p>
    <w:p w:rsidR="00AA0979" w:rsidRDefault="00E84B53" w:rsidP="00AA0979">
      <w:pPr>
        <w:autoSpaceDE w:val="0"/>
        <w:autoSpaceDN w:val="0"/>
        <w:adjustRightInd w:val="0"/>
        <w:spacing w:line="360" w:lineRule="auto"/>
        <w:jc w:val="both"/>
        <w:rPr>
          <w:rFonts w:eastAsia="TimesNewRoman"/>
        </w:rPr>
      </w:pPr>
      <w:r w:rsidRPr="00515A5B">
        <w:rPr>
          <w:rFonts w:eastAsia="TimesNewRoman"/>
        </w:rPr>
        <w:t>Διάλυμα Δ</w:t>
      </w:r>
      <w:r w:rsidRPr="00515A5B">
        <w:rPr>
          <w:rFonts w:eastAsia="TimesNewRoman"/>
          <w:vertAlign w:val="subscript"/>
        </w:rPr>
        <w:t>3</w:t>
      </w:r>
      <w:r w:rsidRPr="00515A5B">
        <w:rPr>
          <w:rFonts w:eastAsia="TimesNewRoman"/>
        </w:rPr>
        <w:t>: Η</w:t>
      </w:r>
      <w:r w:rsidRPr="00515A5B">
        <w:rPr>
          <w:rFonts w:eastAsia="TimesNewRoman,Bold"/>
        </w:rPr>
        <w:t xml:space="preserve">Cl </w:t>
      </w:r>
      <w:smartTag w:uri="urn:schemas-microsoft-com:office:smarttags" w:element="metricconverter">
        <w:smartTagPr>
          <w:attr w:name="ProductID" w:val="0,1 M"/>
        </w:smartTagPr>
        <w:r w:rsidRPr="00515A5B">
          <w:rPr>
            <w:rFonts w:eastAsia="TimesNewRoman,Bold"/>
          </w:rPr>
          <w:t>0,1 M</w:t>
        </w:r>
      </w:smartTag>
      <w:r w:rsidRPr="00515A5B">
        <w:rPr>
          <w:rFonts w:eastAsia="TimesNewRoman,Bold"/>
        </w:rPr>
        <w:t xml:space="preserve"> </w:t>
      </w:r>
      <w:r w:rsidRPr="00515A5B">
        <w:rPr>
          <w:rFonts w:eastAsia="TimesNewRoman"/>
        </w:rPr>
        <w:t>, όγκου 400 m</w:t>
      </w:r>
      <w:r w:rsidRPr="00515A5B">
        <w:rPr>
          <w:rFonts w:eastAsia="TimesNewRoman"/>
          <w:lang w:val="en-US"/>
        </w:rPr>
        <w:t>l</w:t>
      </w:r>
      <w:r w:rsidRPr="00515A5B">
        <w:rPr>
          <w:rFonts w:eastAsia="TimesNewRoman"/>
        </w:rPr>
        <w:t>.</w:t>
      </w:r>
      <w:r w:rsidR="00AA0979">
        <w:rPr>
          <w:rFonts w:eastAsia="TimesNewRoman"/>
        </w:rPr>
        <w:t xml:space="preserve"> </w:t>
      </w:r>
    </w:p>
    <w:p w:rsidR="00E84B53" w:rsidRPr="00515A5B" w:rsidRDefault="00A54600" w:rsidP="00AA0979">
      <w:pPr>
        <w:autoSpaceDE w:val="0"/>
        <w:autoSpaceDN w:val="0"/>
        <w:adjustRightInd w:val="0"/>
        <w:spacing w:line="360" w:lineRule="auto"/>
        <w:ind w:firstLine="720"/>
        <w:jc w:val="both"/>
        <w:rPr>
          <w:rFonts w:eastAsia="TimesNewRoman,Bold"/>
        </w:rPr>
      </w:pPr>
      <w:r w:rsidRPr="00515A5B">
        <w:rPr>
          <w:rFonts w:eastAsia="TimesNewRoman,Bold"/>
        </w:rPr>
        <w:t>Προκύπτει τελικά διάλυμα όγκου 600 m</w:t>
      </w:r>
      <w:r w:rsidR="00E84B53" w:rsidRPr="00515A5B">
        <w:rPr>
          <w:rFonts w:eastAsia="TimesNewRoman"/>
          <w:lang w:val="en-US"/>
        </w:rPr>
        <w:t>l</w:t>
      </w:r>
      <w:r w:rsidRPr="00515A5B">
        <w:rPr>
          <w:rFonts w:eastAsia="TimesNewRoman,Bold"/>
        </w:rPr>
        <w:t xml:space="preserve"> με pH = 9. </w:t>
      </w:r>
    </w:p>
    <w:p w:rsidR="00A54600" w:rsidRPr="00515A5B" w:rsidRDefault="00E84B53" w:rsidP="00A54600">
      <w:pPr>
        <w:autoSpaceDE w:val="0"/>
        <w:autoSpaceDN w:val="0"/>
        <w:adjustRightInd w:val="0"/>
        <w:spacing w:line="360" w:lineRule="auto"/>
        <w:jc w:val="both"/>
        <w:rPr>
          <w:rFonts w:eastAsia="TimesNewRoman,Bold"/>
        </w:rPr>
      </w:pPr>
      <w:r w:rsidRPr="00515A5B">
        <w:rPr>
          <w:rFonts w:eastAsia="TimesNewRoman,Bold"/>
        </w:rPr>
        <w:t>Ν</w:t>
      </w:r>
      <w:r w:rsidR="00A54600" w:rsidRPr="00515A5B">
        <w:rPr>
          <w:rFonts w:eastAsia="TimesNewRoman,Bold"/>
        </w:rPr>
        <w:t>α υπολογιστεί η τιμή της σταθεράς ιοντισμού της NH</w:t>
      </w:r>
      <w:r w:rsidR="00A54600" w:rsidRPr="00515A5B">
        <w:rPr>
          <w:rFonts w:eastAsia="TimesNewRoman,Bold"/>
          <w:vertAlign w:val="subscript"/>
        </w:rPr>
        <w:t>3</w:t>
      </w:r>
      <w:r w:rsidR="00A54600" w:rsidRPr="00515A5B">
        <w:rPr>
          <w:rFonts w:eastAsia="TimesNewRoman,Bold"/>
        </w:rPr>
        <w:t>.</w:t>
      </w:r>
    </w:p>
    <w:p w:rsidR="00B456D9" w:rsidRPr="00515A5B" w:rsidRDefault="00A54600" w:rsidP="00A54600">
      <w:pPr>
        <w:autoSpaceDE w:val="0"/>
        <w:autoSpaceDN w:val="0"/>
        <w:adjustRightInd w:val="0"/>
        <w:spacing w:line="360" w:lineRule="auto"/>
        <w:jc w:val="both"/>
        <w:rPr>
          <w:rFonts w:eastAsia="TimesNewRoman,Bold"/>
        </w:rPr>
      </w:pPr>
      <w:r w:rsidRPr="00515A5B">
        <w:rPr>
          <w:rFonts w:eastAsia="TimesNewRoman,Bold"/>
        </w:rPr>
        <w:t xml:space="preserve">Να θεωρηθούν οι κατάλληλες προσεγγίσεις. </w:t>
      </w:r>
      <w:r w:rsidRPr="00515A5B">
        <w:rPr>
          <w:rFonts w:eastAsia="TimesNewRoman"/>
        </w:rPr>
        <w:t>θ</w:t>
      </w:r>
      <w:r w:rsidR="00E84B53" w:rsidRPr="00515A5B">
        <w:rPr>
          <w:rFonts w:eastAsia="TimesNewRoman"/>
        </w:rPr>
        <w:t xml:space="preserve"> </w:t>
      </w:r>
      <w:r w:rsidRPr="00515A5B">
        <w:rPr>
          <w:rFonts w:eastAsia="TimesNewRoman,Bold"/>
        </w:rPr>
        <w:t>=</w:t>
      </w:r>
      <w:r w:rsidR="00E84B53" w:rsidRPr="00515A5B">
        <w:rPr>
          <w:rFonts w:eastAsia="TimesNewRoman,Bold"/>
        </w:rPr>
        <w:t xml:space="preserve"> </w:t>
      </w:r>
      <w:r w:rsidRPr="00515A5B">
        <w:rPr>
          <w:rFonts w:eastAsia="TimesNewRoman,Bold"/>
        </w:rPr>
        <w:t>25</w:t>
      </w:r>
      <w:r w:rsidR="00E84B53" w:rsidRPr="00515A5B">
        <w:rPr>
          <w:rFonts w:eastAsia="TimesNewRoman,Bold"/>
        </w:rPr>
        <w:t xml:space="preserve"> </w:t>
      </w:r>
      <w:r w:rsidRPr="00515A5B">
        <w:rPr>
          <w:rFonts w:eastAsia="TimesNewRoman"/>
          <w:vertAlign w:val="superscript"/>
        </w:rPr>
        <w:t>ο</w:t>
      </w:r>
      <w:r w:rsidRPr="00515A5B">
        <w:rPr>
          <w:rFonts w:eastAsia="TimesNewRoman,Bold"/>
        </w:rPr>
        <w:t xml:space="preserve">C. </w:t>
      </w:r>
      <w:r w:rsidRPr="00515A5B">
        <w:rPr>
          <w:rFonts w:eastAsia="TimesNewRoman"/>
        </w:rPr>
        <w:t>Κ</w:t>
      </w:r>
      <w:r w:rsidRPr="00515A5B">
        <w:rPr>
          <w:rFonts w:eastAsia="TimesNewRoman,Bold"/>
          <w:vertAlign w:val="subscript"/>
        </w:rPr>
        <w:t>w</w:t>
      </w:r>
      <w:r w:rsidRPr="00515A5B">
        <w:rPr>
          <w:rFonts w:eastAsia="TimesNewRoman,Bold"/>
        </w:rPr>
        <w:t xml:space="preserve"> = 10</w:t>
      </w:r>
      <w:r w:rsidRPr="00515A5B">
        <w:rPr>
          <w:rFonts w:eastAsia="TimesNewRoman,Bold"/>
          <w:vertAlign w:val="superscript"/>
        </w:rPr>
        <w:t>−14</w:t>
      </w:r>
      <w:r w:rsidRPr="00515A5B">
        <w:rPr>
          <w:rFonts w:eastAsia="TimesNewRoman,Bold"/>
        </w:rPr>
        <w:t>.</w:t>
      </w:r>
    </w:p>
    <w:p w:rsidR="006D0ED4" w:rsidRPr="00515A5B" w:rsidRDefault="006D0ED4" w:rsidP="006D0ED4">
      <w:pPr>
        <w:autoSpaceDE w:val="0"/>
        <w:autoSpaceDN w:val="0"/>
        <w:adjustRightInd w:val="0"/>
        <w:spacing w:line="360" w:lineRule="auto"/>
        <w:jc w:val="right"/>
        <w:rPr>
          <w:rFonts w:eastAsia="TimesNewRoman,Bold"/>
        </w:rPr>
      </w:pPr>
      <w:r w:rsidRPr="00515A5B">
        <w:t xml:space="preserve">Απ: </w:t>
      </w:r>
      <w:r w:rsidRPr="00515A5B">
        <w:rPr>
          <w:rFonts w:eastAsia="TimesNewRoman"/>
        </w:rPr>
        <w:t>Κ</w:t>
      </w:r>
      <w:r w:rsidRPr="00515A5B">
        <w:rPr>
          <w:rFonts w:eastAsia="TimesNewRoman,Bold"/>
          <w:vertAlign w:val="subscript"/>
          <w:lang w:val="en-US"/>
        </w:rPr>
        <w:t>b</w:t>
      </w:r>
      <w:r w:rsidRPr="00515A5B">
        <w:rPr>
          <w:rFonts w:eastAsia="TimesNewRoman,Bold"/>
        </w:rPr>
        <w:t xml:space="preserve"> =</w:t>
      </w:r>
      <w:r w:rsidRPr="003616E0">
        <w:rPr>
          <w:rFonts w:eastAsia="TimesNewRoman,Bold"/>
        </w:rPr>
        <w:t xml:space="preserve"> 2</w:t>
      </w:r>
      <w:r w:rsidRPr="00515A5B">
        <w:rPr>
          <w:rFonts w:eastAsia="TimesNewRoman,Bold"/>
        </w:rPr>
        <w:t xml:space="preserve"> 10</w:t>
      </w:r>
      <w:r w:rsidRPr="00515A5B">
        <w:rPr>
          <w:rFonts w:eastAsia="TimesNewRoman,Bold"/>
          <w:vertAlign w:val="superscript"/>
        </w:rPr>
        <w:t>−5</w:t>
      </w:r>
      <w:r w:rsidR="009068AF" w:rsidRPr="00515A5B">
        <w:rPr>
          <w:rFonts w:eastAsia="TimesNewRoman,Bold"/>
        </w:rPr>
        <w:t>.</w:t>
      </w:r>
    </w:p>
    <w:p w:rsidR="003C50AA" w:rsidRDefault="007E7765" w:rsidP="003C50AA">
      <w:pPr>
        <w:spacing w:line="360" w:lineRule="auto"/>
        <w:jc w:val="both"/>
      </w:pPr>
      <w:r>
        <w:rPr>
          <w:b/>
        </w:rPr>
        <w:fldChar w:fldCharType="begin"/>
      </w:r>
      <w:r w:rsidR="003C50AA">
        <w:rPr>
          <w:b/>
        </w:rPr>
        <w:instrText xml:space="preserve"> LISTNUM </w:instrText>
      </w:r>
      <w:r>
        <w:rPr>
          <w:b/>
        </w:rPr>
        <w:fldChar w:fldCharType="end"/>
      </w:r>
      <w:r w:rsidR="003C50AA" w:rsidRPr="00300F3D">
        <w:rPr>
          <w:b/>
        </w:rPr>
        <w:t xml:space="preserve"> </w:t>
      </w:r>
      <w:r w:rsidR="003C50AA">
        <w:rPr>
          <w:b/>
        </w:rPr>
        <w:t xml:space="preserve">ΠΑΝ. 2013. </w:t>
      </w:r>
      <w:r w:rsidR="003C50AA">
        <w:t>Διαθέτουμε τα υδατικά διαλύματα:</w:t>
      </w:r>
    </w:p>
    <w:p w:rsidR="003C50AA" w:rsidRDefault="003C50AA" w:rsidP="003C50AA">
      <w:pPr>
        <w:spacing w:line="360" w:lineRule="auto"/>
        <w:ind w:left="720"/>
        <w:jc w:val="both"/>
      </w:pPr>
      <w:r>
        <w:rPr>
          <w:rFonts w:eastAsia="SymbolMT"/>
        </w:rPr>
        <w:t xml:space="preserve">• </w:t>
      </w:r>
      <w:r>
        <w:t>Διάλυμα Α: CH</w:t>
      </w:r>
      <w:r>
        <w:rPr>
          <w:vertAlign w:val="subscript"/>
        </w:rPr>
        <w:t>3</w:t>
      </w:r>
      <w:r>
        <w:t xml:space="preserve">COOH </w:t>
      </w:r>
      <w:smartTag w:uri="urn:schemas-microsoft-com:office:smarttags" w:element="metricconverter">
        <w:smartTagPr>
          <w:attr w:name="ProductID" w:val="0,2 M"/>
        </w:smartTagPr>
        <w:r>
          <w:t>0,2 M</w:t>
        </w:r>
      </w:smartTag>
      <w:r>
        <w:t xml:space="preserve"> (Κ</w:t>
      </w:r>
      <w:r>
        <w:rPr>
          <w:vertAlign w:val="subscript"/>
        </w:rPr>
        <w:t>α</w:t>
      </w:r>
      <w:r>
        <w:t>=10</w:t>
      </w:r>
      <w:r>
        <w:rPr>
          <w:vertAlign w:val="superscript"/>
        </w:rPr>
        <w:t>-5</w:t>
      </w:r>
      <w:r>
        <w:t>)</w:t>
      </w:r>
      <w:r w:rsidR="00AA0979">
        <w:tab/>
      </w:r>
      <w:r w:rsidR="00AA0979">
        <w:tab/>
      </w:r>
      <w:r>
        <w:rPr>
          <w:rFonts w:eastAsia="SymbolMT"/>
        </w:rPr>
        <w:t xml:space="preserve">• </w:t>
      </w:r>
      <w:r>
        <w:t xml:space="preserve">Διάλυμα Β: HCl </w:t>
      </w:r>
      <w:smartTag w:uri="urn:schemas-microsoft-com:office:smarttags" w:element="metricconverter">
        <w:smartTagPr>
          <w:attr w:name="ProductID" w:val="0,2 M"/>
        </w:smartTagPr>
        <w:r>
          <w:t>0,2 M</w:t>
        </w:r>
      </w:smartTag>
    </w:p>
    <w:p w:rsidR="003C50AA" w:rsidRDefault="003C50AA" w:rsidP="00AA0979">
      <w:pPr>
        <w:spacing w:line="360" w:lineRule="auto"/>
        <w:jc w:val="both"/>
      </w:pPr>
      <w:r>
        <w:t>Προσθέτουμε 0,15 mol στερεού NαOH σε διάλυμα, που προκύπτει με ανάμειξη 500 m</w:t>
      </w:r>
      <w:r>
        <w:rPr>
          <w:lang w:val="en-US"/>
        </w:rPr>
        <w:t>l</w:t>
      </w:r>
      <w:r>
        <w:t xml:space="preserve"> διαλύματος A με 500 m</w:t>
      </w:r>
      <w:r>
        <w:rPr>
          <w:lang w:val="en-US"/>
        </w:rPr>
        <w:t>l</w:t>
      </w:r>
      <w:r>
        <w:t xml:space="preserve"> διαλύματος Β, οπότε προκύπτει διάλυμα Ε.</w:t>
      </w:r>
      <w:r w:rsidR="00AA0979">
        <w:t xml:space="preserve"> </w:t>
      </w:r>
      <w:r>
        <w:t>Να υπολογιστεί το pH του διαλύματος Ε.</w:t>
      </w:r>
    </w:p>
    <w:p w:rsidR="003C50AA" w:rsidRDefault="003C50AA" w:rsidP="003C50AA">
      <w:pPr>
        <w:spacing w:line="360" w:lineRule="auto"/>
        <w:jc w:val="right"/>
      </w:pPr>
      <w:r>
        <w:t>Απ: pH = 5</w:t>
      </w:r>
    </w:p>
    <w:p w:rsidR="006952E3" w:rsidRDefault="007E7765" w:rsidP="00AA0979">
      <w:pPr>
        <w:spacing w:line="360" w:lineRule="auto"/>
        <w:jc w:val="both"/>
      </w:pPr>
      <w:r>
        <w:rPr>
          <w:b/>
        </w:rPr>
        <w:fldChar w:fldCharType="begin"/>
      </w:r>
      <w:r w:rsidR="00AA0979">
        <w:rPr>
          <w:b/>
        </w:rPr>
        <w:instrText xml:space="preserve"> LISTNUM </w:instrText>
      </w:r>
      <w:r>
        <w:rPr>
          <w:b/>
        </w:rPr>
        <w:fldChar w:fldCharType="end"/>
      </w:r>
      <w:r w:rsidR="00AA0979" w:rsidRPr="00300F3D">
        <w:rPr>
          <w:b/>
        </w:rPr>
        <w:t xml:space="preserve"> </w:t>
      </w:r>
      <w:r w:rsidR="00AA0979">
        <w:t xml:space="preserve">1 </w:t>
      </w:r>
      <w:r w:rsidR="00AA0979">
        <w:rPr>
          <w:lang w:val="en-US"/>
        </w:rPr>
        <w:t>mol</w:t>
      </w:r>
      <w:r w:rsidR="00AA0979" w:rsidRPr="00AA0979">
        <w:t xml:space="preserve"> </w:t>
      </w:r>
      <w:r w:rsidR="00AA0979">
        <w:t xml:space="preserve">στερεού ΝαΟΗ αντιδρά πλήρως με </w:t>
      </w:r>
      <w:smartTag w:uri="urn:schemas-microsoft-com:office:smarttags" w:element="metricconverter">
        <w:smartTagPr>
          <w:attr w:name="ProductID" w:val="1 L"/>
        </w:smartTagPr>
        <w:r w:rsidR="00AA0979">
          <w:t xml:space="preserve">1 </w:t>
        </w:r>
        <w:r w:rsidR="00AA0979">
          <w:rPr>
            <w:lang w:val="en-US"/>
          </w:rPr>
          <w:t>L</w:t>
        </w:r>
      </w:smartTag>
      <w:r w:rsidR="00AA0979">
        <w:t xml:space="preserve"> υδατικού διαλύματος που περιέχει 1 </w:t>
      </w:r>
      <w:r w:rsidR="00AA0979">
        <w:rPr>
          <w:lang w:val="en-US"/>
        </w:rPr>
        <w:t>mol</w:t>
      </w:r>
      <w:r w:rsidR="00AA0979">
        <w:t xml:space="preserve"> του οξέος ΗΑ και 1 </w:t>
      </w:r>
      <w:r w:rsidR="00AA0979">
        <w:rPr>
          <w:lang w:val="en-US"/>
        </w:rPr>
        <w:t>mol</w:t>
      </w:r>
      <w:r w:rsidR="00AA0979">
        <w:t xml:space="preserve"> ενός άλλου οξέος ΗΒ, οπότε εξουδετερώνεται το 25% της ποσότητας του οξέος ΗΑ και το 75% της ποσότητας του οξέος ΗΒ. Δίνεται για το ΗΑ:  Κ</w:t>
      </w:r>
      <w:r w:rsidR="00AA0979">
        <w:rPr>
          <w:vertAlign w:val="subscript"/>
          <w:lang w:val="en-US"/>
        </w:rPr>
        <w:t>a</w:t>
      </w:r>
      <w:r w:rsidR="00AA0979" w:rsidRPr="00AA0979">
        <w:rPr>
          <w:vertAlign w:val="subscript"/>
        </w:rPr>
        <w:t xml:space="preserve"> </w:t>
      </w:r>
      <w:r w:rsidR="00AA0979">
        <w:t>= 10</w:t>
      </w:r>
      <w:r w:rsidR="00AA0979">
        <w:rPr>
          <w:vertAlign w:val="superscript"/>
        </w:rPr>
        <w:t xml:space="preserve">-5 </w:t>
      </w:r>
      <w:r w:rsidR="00AA0979">
        <w:t xml:space="preserve">. </w:t>
      </w:r>
    </w:p>
    <w:p w:rsidR="00AA0979" w:rsidRDefault="00AA0979" w:rsidP="00AA0979">
      <w:pPr>
        <w:spacing w:line="360" w:lineRule="auto"/>
        <w:jc w:val="both"/>
      </w:pPr>
      <w:r>
        <w:t xml:space="preserve">Να υπολογιστούν: </w:t>
      </w:r>
      <w:r>
        <w:rPr>
          <w:bCs/>
        </w:rPr>
        <w:t xml:space="preserve">α) </w:t>
      </w:r>
      <w:r>
        <w:t>Η συγκέντρωση των ιόντων Η</w:t>
      </w:r>
      <w:r>
        <w:rPr>
          <w:vertAlign w:val="subscript"/>
        </w:rPr>
        <w:t>3</w:t>
      </w:r>
      <w:r>
        <w:t>Ο</w:t>
      </w:r>
      <w:r>
        <w:rPr>
          <w:vertAlign w:val="superscript"/>
        </w:rPr>
        <w:t>+</w:t>
      </w:r>
      <w:r>
        <w:t xml:space="preserve"> στο διάλυμα που προκύπτει.</w:t>
      </w:r>
    </w:p>
    <w:p w:rsidR="00AA0979" w:rsidRPr="00AA0979" w:rsidRDefault="00AA0979" w:rsidP="00AA0979">
      <w:pPr>
        <w:spacing w:line="360" w:lineRule="auto"/>
        <w:jc w:val="both"/>
      </w:pPr>
      <w:r>
        <w:rPr>
          <w:bCs/>
        </w:rPr>
        <w:t>β)</w:t>
      </w:r>
      <w:r>
        <w:t xml:space="preserve"> Η σταθερά ιοντισμού του οξέος ΗΒ. θ = </w:t>
      </w:r>
      <w:smartTag w:uri="urn:schemas-microsoft-com:office:smarttags" w:element="metricconverter">
        <w:r>
          <w:t>25 °</w:t>
        </w:r>
        <w:r>
          <w:rPr>
            <w:lang w:val="en-US"/>
          </w:rPr>
          <w:t>C</w:t>
        </w:r>
      </w:smartTag>
      <w:r>
        <w:t>, Κ</w:t>
      </w:r>
      <w:r>
        <w:rPr>
          <w:vertAlign w:val="subscript"/>
          <w:lang w:val="en-US"/>
        </w:rPr>
        <w:t>w</w:t>
      </w:r>
      <w:r>
        <w:t xml:space="preserve"> = 10</w:t>
      </w:r>
      <w:r>
        <w:rPr>
          <w:vertAlign w:val="superscript"/>
        </w:rPr>
        <w:t>–14</w:t>
      </w:r>
      <w:r>
        <w:t>.</w:t>
      </w:r>
    </w:p>
    <w:p w:rsidR="00AA0979" w:rsidRDefault="00AA0979" w:rsidP="00AA0979">
      <w:pPr>
        <w:spacing w:line="360" w:lineRule="auto"/>
        <w:jc w:val="right"/>
      </w:pPr>
      <w:r>
        <w:t>Απ. α) [Η</w:t>
      </w:r>
      <w:r>
        <w:rPr>
          <w:vertAlign w:val="subscript"/>
        </w:rPr>
        <w:t>3</w:t>
      </w:r>
      <w:r>
        <w:t>Ο</w:t>
      </w:r>
      <w:r>
        <w:rPr>
          <w:vertAlign w:val="superscript"/>
        </w:rPr>
        <w:t>+</w:t>
      </w:r>
      <w:r>
        <w:t>] = 3</w:t>
      </w:r>
      <w:r>
        <w:sym w:font="Symbol" w:char="00D7"/>
      </w:r>
      <w:r>
        <w:t>10</w:t>
      </w:r>
      <w:r>
        <w:rPr>
          <w:vertAlign w:val="superscript"/>
        </w:rPr>
        <w:t>-5</w:t>
      </w:r>
      <w:r>
        <w:t xml:space="preserve"> Μ  ,  β) Κ</w:t>
      </w:r>
      <w:r>
        <w:rPr>
          <w:vertAlign w:val="subscript"/>
          <w:lang w:val="en-US"/>
        </w:rPr>
        <w:t>a</w:t>
      </w:r>
      <w:r>
        <w:rPr>
          <w:vertAlign w:val="subscript"/>
        </w:rPr>
        <w:t>(ΗΒ)</w:t>
      </w:r>
      <w:r>
        <w:t xml:space="preserve"> = 9</w:t>
      </w:r>
      <w:r>
        <w:sym w:font="Symbol" w:char="00D7"/>
      </w:r>
      <w:r>
        <w:t>10</w:t>
      </w:r>
      <w:r>
        <w:rPr>
          <w:vertAlign w:val="superscript"/>
        </w:rPr>
        <w:t>-5</w:t>
      </w:r>
    </w:p>
    <w:p w:rsidR="00F81438" w:rsidRDefault="007E7765" w:rsidP="00F81438">
      <w:pPr>
        <w:spacing w:line="360" w:lineRule="auto"/>
        <w:jc w:val="both"/>
      </w:pPr>
      <w:r>
        <w:rPr>
          <w:b/>
        </w:rPr>
        <w:fldChar w:fldCharType="begin"/>
      </w:r>
      <w:r w:rsidR="00F81438">
        <w:rPr>
          <w:b/>
        </w:rPr>
        <w:instrText xml:space="preserve"> LISTNUM </w:instrText>
      </w:r>
      <w:r>
        <w:rPr>
          <w:b/>
        </w:rPr>
        <w:fldChar w:fldCharType="end"/>
      </w:r>
      <w:r w:rsidR="00F81438">
        <w:rPr>
          <w:b/>
        </w:rPr>
        <w:t xml:space="preserve"> </w:t>
      </w:r>
      <w:r w:rsidR="00F81438">
        <w:t>Υδατικό διάλυμα Δ</w:t>
      </w:r>
      <w:r w:rsidR="00F81438">
        <w:rPr>
          <w:vertAlign w:val="subscript"/>
        </w:rPr>
        <w:t>1</w:t>
      </w:r>
      <w:r w:rsidR="00F81438">
        <w:t xml:space="preserve"> περιέχει τα ασθενή μονοπρωτικά οξέα ΗΑ και ΗΒ με συγκέντρωση 1 Μ το καθένα. α) Να υπολογίσετε το pH του διαλύματος Δ</w:t>
      </w:r>
      <w:r w:rsidR="00F81438">
        <w:rPr>
          <w:vertAlign w:val="subscript"/>
        </w:rPr>
        <w:t>1</w:t>
      </w:r>
      <w:r w:rsidR="00F81438">
        <w:t>.</w:t>
      </w:r>
    </w:p>
    <w:p w:rsidR="00F81438" w:rsidRDefault="00F81438" w:rsidP="00F81438">
      <w:pPr>
        <w:spacing w:line="360" w:lineRule="auto"/>
        <w:jc w:val="both"/>
      </w:pPr>
      <w:r>
        <w:t>β) Σε 500 m</w:t>
      </w:r>
      <w:r>
        <w:rPr>
          <w:lang w:val="en-US"/>
        </w:rPr>
        <w:t>l</w:t>
      </w:r>
      <w:r>
        <w:t xml:space="preserve"> του διαλύματος Δ</w:t>
      </w:r>
      <w:r>
        <w:rPr>
          <w:vertAlign w:val="subscript"/>
        </w:rPr>
        <w:t>1</w:t>
      </w:r>
      <w:r>
        <w:t xml:space="preserve"> διαλύονται 0,5 mol στερεού NαOH, χωρίς μεταβολή του όγκου, οπότε προκύπτει διάλυμα Δ</w:t>
      </w:r>
      <w:r>
        <w:rPr>
          <w:vertAlign w:val="subscript"/>
        </w:rPr>
        <w:t>2</w:t>
      </w:r>
      <w:r>
        <w:t>. Να υπολογίστε:</w:t>
      </w:r>
    </w:p>
    <w:p w:rsidR="00F81438" w:rsidRDefault="00F81438" w:rsidP="00F81438">
      <w:pPr>
        <w:spacing w:line="360" w:lineRule="auto"/>
        <w:jc w:val="both"/>
      </w:pPr>
      <w:r>
        <w:t>i) το pH του διαλύματος Δ</w:t>
      </w:r>
      <w:r>
        <w:rPr>
          <w:vertAlign w:val="subscript"/>
        </w:rPr>
        <w:t>2</w:t>
      </w:r>
      <w:r>
        <w:t>.</w:t>
      </w:r>
    </w:p>
    <w:p w:rsidR="00F81438" w:rsidRDefault="00F81438" w:rsidP="00F81438">
      <w:pPr>
        <w:spacing w:line="360" w:lineRule="auto"/>
        <w:jc w:val="both"/>
      </w:pPr>
      <w:r>
        <w:t>ii) το ποσοστό της αρχικής ποσότητας του κάθε οξέος που εξουδετερώνεται με το NαOH.</w:t>
      </w:r>
    </w:p>
    <w:p w:rsidR="00F81438" w:rsidRDefault="00F81438" w:rsidP="00F81438">
      <w:pPr>
        <w:spacing w:line="360" w:lineRule="auto"/>
        <w:jc w:val="both"/>
      </w:pPr>
      <w:r>
        <w:t xml:space="preserve">Δίνονται: θ=25 </w:t>
      </w:r>
      <w:r>
        <w:rPr>
          <w:vertAlign w:val="superscript"/>
        </w:rPr>
        <w:t>o</w:t>
      </w:r>
      <w:r>
        <w:t>C, για το ΗΑ K</w:t>
      </w:r>
      <w:r>
        <w:rPr>
          <w:vertAlign w:val="subscript"/>
        </w:rPr>
        <w:t>α</w:t>
      </w:r>
      <w:r>
        <w:t xml:space="preserve"> = 2.10</w:t>
      </w:r>
      <w:r>
        <w:rPr>
          <w:vertAlign w:val="superscript"/>
        </w:rPr>
        <w:t>-5</w:t>
      </w:r>
      <w:r>
        <w:t>, για το ΗΒ K</w:t>
      </w:r>
      <w:r>
        <w:rPr>
          <w:vertAlign w:val="subscript"/>
        </w:rPr>
        <w:t>α</w:t>
      </w:r>
      <w:r>
        <w:t xml:space="preserve"> = 8.10</w:t>
      </w:r>
      <w:r>
        <w:rPr>
          <w:vertAlign w:val="superscript"/>
        </w:rPr>
        <w:t>-5</w:t>
      </w:r>
      <w:r>
        <w:t>, για το Η</w:t>
      </w:r>
      <w:r>
        <w:rPr>
          <w:vertAlign w:val="subscript"/>
        </w:rPr>
        <w:t>2</w:t>
      </w:r>
      <w:r>
        <w:t>Ο Κ</w:t>
      </w:r>
      <w:r>
        <w:rPr>
          <w:vertAlign w:val="subscript"/>
        </w:rPr>
        <w:t>w</w:t>
      </w:r>
      <w:r>
        <w:t>=10</w:t>
      </w:r>
      <w:r>
        <w:rPr>
          <w:vertAlign w:val="superscript"/>
        </w:rPr>
        <w:t>-14</w:t>
      </w:r>
      <w:r>
        <w:t>.</w:t>
      </w:r>
    </w:p>
    <w:p w:rsidR="00F81438" w:rsidRDefault="00F81438" w:rsidP="00F81438">
      <w:pPr>
        <w:spacing w:line="360" w:lineRule="auto"/>
        <w:jc w:val="right"/>
      </w:pPr>
      <w:r>
        <w:t>Απ. α) pH = 2 β) pH = 5-</w:t>
      </w:r>
      <w:r>
        <w:rPr>
          <w:lang w:val="en-US"/>
        </w:rPr>
        <w:t>log</w:t>
      </w:r>
      <w:r>
        <w:t>4 γ) 33,3</w:t>
      </w:r>
      <w:r w:rsidR="0043631B">
        <w:t xml:space="preserve"> </w:t>
      </w:r>
      <w:r>
        <w:t>% 66,6 %</w:t>
      </w:r>
    </w:p>
    <w:p w:rsidR="006B2D20" w:rsidRPr="007A288B" w:rsidRDefault="007E7765" w:rsidP="006B2D20">
      <w:pPr>
        <w:spacing w:line="360" w:lineRule="auto"/>
      </w:pPr>
      <w:r>
        <w:rPr>
          <w:b/>
        </w:rPr>
        <w:fldChar w:fldCharType="begin"/>
      </w:r>
      <w:r w:rsidR="006B2D20">
        <w:rPr>
          <w:b/>
        </w:rPr>
        <w:instrText xml:space="preserve"> LISTNUM </w:instrText>
      </w:r>
      <w:r>
        <w:rPr>
          <w:b/>
        </w:rPr>
        <w:fldChar w:fldCharType="end"/>
      </w:r>
      <w:r w:rsidR="006B2D20">
        <w:rPr>
          <w:b/>
        </w:rPr>
        <w:t xml:space="preserve"> </w:t>
      </w:r>
      <w:r w:rsidR="007039DB">
        <w:rPr>
          <w:b/>
        </w:rPr>
        <w:t xml:space="preserve">** </w:t>
      </w:r>
      <w:r w:rsidR="006B2D20">
        <w:rPr>
          <w:b/>
        </w:rPr>
        <w:t>ΕΠΑΝ 2020.</w:t>
      </w:r>
      <w:r w:rsidR="006B2D20">
        <w:t xml:space="preserve"> Αναμιγνύ</w:t>
      </w:r>
      <w:r w:rsidR="001E6400">
        <w:t>ονται τα παρακάτω 3 διαλύματα:</w:t>
      </w:r>
    </w:p>
    <w:p w:rsidR="006B2D20" w:rsidRDefault="006B2D20" w:rsidP="006B2D20">
      <w:pPr>
        <w:spacing w:line="360" w:lineRule="auto"/>
      </w:pPr>
      <w:r>
        <w:sym w:font="Symbol" w:char="00B7"/>
      </w:r>
      <w:r>
        <w:t>100 m</w:t>
      </w:r>
      <w:r>
        <w:rPr>
          <w:lang w:val="en-US"/>
        </w:rPr>
        <w:t>l</w:t>
      </w:r>
      <w:r>
        <w:t xml:space="preserve"> διαλύματος NH</w:t>
      </w:r>
      <w:r>
        <w:rPr>
          <w:vertAlign w:val="subscript"/>
        </w:rPr>
        <w:t>3</w:t>
      </w:r>
      <w:r>
        <w:t>, 0,5Μ</w:t>
      </w:r>
      <w:r>
        <w:tab/>
      </w:r>
      <w:r>
        <w:tab/>
      </w:r>
      <w:r>
        <w:sym w:font="Symbol" w:char="00B7"/>
      </w:r>
      <w:r>
        <w:t xml:space="preserve">  250 m</w:t>
      </w:r>
      <w:r>
        <w:rPr>
          <w:lang w:val="en-US"/>
        </w:rPr>
        <w:t>l</w:t>
      </w:r>
      <w:r>
        <w:t xml:space="preserve"> διαλύματος CH</w:t>
      </w:r>
      <w:r>
        <w:rPr>
          <w:vertAlign w:val="subscript"/>
        </w:rPr>
        <w:t>3</w:t>
      </w:r>
      <w:r>
        <w:t>NH</w:t>
      </w:r>
      <w:r>
        <w:rPr>
          <w:vertAlign w:val="subscript"/>
        </w:rPr>
        <w:t>2</w:t>
      </w:r>
      <w:r>
        <w:t>, 0,2Μ</w:t>
      </w:r>
    </w:p>
    <w:p w:rsidR="006B2D20" w:rsidRDefault="006B2D20" w:rsidP="006B2D20">
      <w:pPr>
        <w:spacing w:line="360" w:lineRule="auto"/>
      </w:pPr>
      <w:r>
        <w:sym w:font="Symbol" w:char="00B7"/>
      </w:r>
      <w:r>
        <w:t xml:space="preserve"> 500 m</w:t>
      </w:r>
      <w:r>
        <w:rPr>
          <w:lang w:val="en-US"/>
        </w:rPr>
        <w:t>l</w:t>
      </w:r>
      <w:r>
        <w:t xml:space="preserve"> διαλύματος HI, 0,1Μ και το διάλυμα που προκύπτει αραιώνεται μέχρι τελικού όγκου 2 L. </w:t>
      </w:r>
    </w:p>
    <w:p w:rsidR="006B2D20" w:rsidRDefault="006B2D20" w:rsidP="006B2D20">
      <w:pPr>
        <w:spacing w:line="360" w:lineRule="auto"/>
      </w:pPr>
      <w:r>
        <w:t xml:space="preserve">α) Να υπολογίσετε το pH του τελικού διαλύματος. </w:t>
      </w:r>
    </w:p>
    <w:p w:rsidR="006B2D20" w:rsidRDefault="006B2D20" w:rsidP="006B2D20">
      <w:pPr>
        <w:spacing w:line="360" w:lineRule="auto"/>
      </w:pPr>
      <w:r>
        <w:t>β) Να υπολογίσετε το % ποσοστό (σε μορφή κλάσματος) της βάσης CH</w:t>
      </w:r>
      <w:r>
        <w:rPr>
          <w:vertAlign w:val="subscript"/>
        </w:rPr>
        <w:t>3</w:t>
      </w:r>
      <w:r>
        <w:t>NH</w:t>
      </w:r>
      <w:r>
        <w:rPr>
          <w:vertAlign w:val="subscript"/>
        </w:rPr>
        <w:t>2</w:t>
      </w:r>
      <w:r>
        <w:t xml:space="preserve"> που αντέδρασε.</w:t>
      </w:r>
    </w:p>
    <w:p w:rsidR="006B2D20" w:rsidRDefault="006B2D20" w:rsidP="006B2D20">
      <w:pPr>
        <w:spacing w:line="360" w:lineRule="auto"/>
      </w:pPr>
      <w:r>
        <w:t>Δίνονται για το Η</w:t>
      </w:r>
      <w:r>
        <w:rPr>
          <w:vertAlign w:val="subscript"/>
        </w:rPr>
        <w:t>2</w:t>
      </w:r>
      <w:r>
        <w:t>Ο Κ</w:t>
      </w:r>
      <w:r>
        <w:rPr>
          <w:vertAlign w:val="subscript"/>
        </w:rPr>
        <w:t>w</w:t>
      </w:r>
      <w:r>
        <w:t>=10</w:t>
      </w:r>
      <w:r>
        <w:rPr>
          <w:vertAlign w:val="superscript"/>
        </w:rPr>
        <w:t>-14</w:t>
      </w:r>
      <w:r>
        <w:t xml:space="preserve"> , για την ΝΗ</w:t>
      </w:r>
      <w:r>
        <w:rPr>
          <w:vertAlign w:val="subscript"/>
        </w:rPr>
        <w:t>3</w:t>
      </w:r>
      <w:r>
        <w:t xml:space="preserve"> K</w:t>
      </w:r>
      <w:r>
        <w:rPr>
          <w:vertAlign w:val="subscript"/>
        </w:rPr>
        <w:t>β</w:t>
      </w:r>
      <w:r>
        <w:t xml:space="preserve"> = 2</w:t>
      </w:r>
      <w:r>
        <w:rPr>
          <w:vertAlign w:val="superscript"/>
        </w:rPr>
        <w:t>.</w:t>
      </w:r>
      <w:r>
        <w:t>10</w:t>
      </w:r>
      <w:r>
        <w:rPr>
          <w:vertAlign w:val="superscript"/>
        </w:rPr>
        <w:t>-5</w:t>
      </w:r>
      <w:r>
        <w:t>, για την CH</w:t>
      </w:r>
      <w:r>
        <w:rPr>
          <w:vertAlign w:val="subscript"/>
        </w:rPr>
        <w:t>3</w:t>
      </w:r>
      <w:r>
        <w:t>NH</w:t>
      </w:r>
      <w:r>
        <w:rPr>
          <w:vertAlign w:val="subscript"/>
        </w:rPr>
        <w:t>2</w:t>
      </w:r>
      <w:r>
        <w:t xml:space="preserve"> K</w:t>
      </w:r>
      <w:r>
        <w:rPr>
          <w:vertAlign w:val="subscript"/>
        </w:rPr>
        <w:t>β</w:t>
      </w:r>
      <w:r>
        <w:t xml:space="preserve"> = 5</w:t>
      </w:r>
      <w:r>
        <w:rPr>
          <w:vertAlign w:val="superscript"/>
        </w:rPr>
        <w:t>.</w:t>
      </w:r>
      <w:r>
        <w:t>10</w:t>
      </w:r>
      <w:r>
        <w:rPr>
          <w:vertAlign w:val="superscript"/>
        </w:rPr>
        <w:t>-4</w:t>
      </w:r>
      <w:r>
        <w:t>.</w:t>
      </w:r>
    </w:p>
    <w:p w:rsidR="006B2D20" w:rsidRDefault="006B2D20" w:rsidP="006B2D20">
      <w:pPr>
        <w:spacing w:line="360" w:lineRule="auto"/>
      </w:pPr>
      <w:r>
        <w:sym w:font="Symbol" w:char="00B7"/>
      </w:r>
      <w:r>
        <w:t xml:space="preserve"> Όλα τα διαλύματα βρίσκονται σε θερμοκρασία θ = 25 οC</w:t>
      </w:r>
      <w:r w:rsidR="001D1D6A">
        <w:tab/>
      </w:r>
      <w:r w:rsidR="001D1D6A">
        <w:tab/>
      </w:r>
      <w:r w:rsidR="001D1D6A">
        <w:tab/>
        <w:t>(Μονάδες 10+5=15)</w:t>
      </w:r>
    </w:p>
    <w:p w:rsidR="006B2D20" w:rsidRDefault="006B2D20" w:rsidP="006B2D20">
      <w:pPr>
        <w:spacing w:line="360" w:lineRule="auto"/>
      </w:pPr>
      <w:r>
        <w:sym w:font="Symbol" w:char="00B7"/>
      </w:r>
      <w:r>
        <w:t xml:space="preserve"> Τα δεδομένα του θέματος επιτρέπουν τις γνωστές προσεγγίσεις.</w:t>
      </w:r>
      <w:r w:rsidR="0043631B" w:rsidRPr="0043631B">
        <w:t xml:space="preserve"> </w:t>
      </w:r>
      <w:r w:rsidR="0043631B">
        <w:tab/>
        <w:t>Απ. α) pH = 10 β) 250/3 %</w:t>
      </w:r>
    </w:p>
    <w:p w:rsidR="00F22C06" w:rsidRPr="00B874A1" w:rsidRDefault="00B456D9" w:rsidP="00F22C06">
      <w:pPr>
        <w:jc w:val="center"/>
        <w:rPr>
          <w:b/>
          <w:bCs/>
          <w:iCs/>
          <w:position w:val="-6"/>
          <w:sz w:val="40"/>
        </w:rPr>
      </w:pPr>
      <w:r w:rsidRPr="00515A5B">
        <w:rPr>
          <w:bCs/>
          <w:iCs/>
          <w:position w:val="-6"/>
        </w:rPr>
        <w:br w:type="page"/>
      </w:r>
      <w:r w:rsidR="00F22C06" w:rsidRPr="00B874A1">
        <w:rPr>
          <w:b/>
          <w:bCs/>
          <w:iCs/>
          <w:position w:val="-6"/>
          <w:sz w:val="40"/>
        </w:rPr>
        <w:lastRenderedPageBreak/>
        <w:sym w:font="Wingdings" w:char="0026"/>
      </w:r>
      <w:r w:rsidR="00F22C06" w:rsidRPr="00B874A1">
        <w:rPr>
          <w:b/>
          <w:bCs/>
          <w:iCs/>
          <w:position w:val="-6"/>
          <w:sz w:val="40"/>
        </w:rPr>
        <w:t xml:space="preserve"> </w:t>
      </w:r>
      <w:r w:rsidR="00F22C06" w:rsidRPr="00B874A1">
        <w:rPr>
          <w:b/>
          <w:bCs/>
          <w:iCs/>
          <w:position w:val="-6"/>
          <w:sz w:val="32"/>
          <w:szCs w:val="32"/>
        </w:rPr>
        <w:t>Μεθοδολογία</w:t>
      </w:r>
    </w:p>
    <w:p w:rsidR="00F22C06" w:rsidRPr="00B874A1" w:rsidRDefault="00F22C06" w:rsidP="00F22C06">
      <w:pPr>
        <w:jc w:val="center"/>
        <w:rPr>
          <w:b/>
          <w:bCs/>
          <w:iCs/>
        </w:rPr>
      </w:pPr>
      <w:r w:rsidRPr="00B874A1">
        <w:rPr>
          <w:b/>
          <w:spacing w:val="24"/>
          <w:sz w:val="32"/>
          <w:szCs w:val="32"/>
        </w:rPr>
        <w:t xml:space="preserve">Στις ασκήσεις με </w:t>
      </w:r>
      <w:r w:rsidR="00471136" w:rsidRPr="00B874A1">
        <w:rPr>
          <w:b/>
          <w:spacing w:val="24"/>
          <w:sz w:val="32"/>
          <w:szCs w:val="32"/>
        </w:rPr>
        <w:t>διερεύνηση.</w:t>
      </w:r>
    </w:p>
    <w:p w:rsidR="002473F2" w:rsidRPr="00515A5B" w:rsidRDefault="002473F2" w:rsidP="00561CDF">
      <w:pPr>
        <w:pStyle w:val="a9"/>
        <w:spacing w:before="240" w:line="360" w:lineRule="auto"/>
        <w:ind w:firstLine="720"/>
        <w:jc w:val="both"/>
      </w:pPr>
      <w:r w:rsidRPr="00515A5B">
        <w:rPr>
          <w:b/>
        </w:rPr>
        <w:sym w:font="Wingdings 2" w:char="F0B2"/>
      </w:r>
      <w:r w:rsidRPr="00515A5B">
        <w:t xml:space="preserve"> Όταν αντιδρά ένα </w:t>
      </w:r>
      <w:r w:rsidRPr="00515A5B">
        <w:rPr>
          <w:u w:val="single"/>
        </w:rPr>
        <w:t>ισχυρό</w:t>
      </w:r>
      <w:r w:rsidRPr="00515A5B">
        <w:t xml:space="preserve"> οξύ με μια </w:t>
      </w:r>
      <w:r w:rsidRPr="00515A5B">
        <w:rPr>
          <w:u w:val="single"/>
        </w:rPr>
        <w:t>ισχυρή</w:t>
      </w:r>
      <w:r w:rsidRPr="00515A5B">
        <w:t xml:space="preserve"> βάση, το άλας το οποίο σχηματίζεται </w:t>
      </w:r>
      <w:r w:rsidRPr="00515A5B">
        <w:rPr>
          <w:u w:val="single"/>
        </w:rPr>
        <w:t xml:space="preserve">δεν επηρεάζει το </w:t>
      </w:r>
      <w:r w:rsidRPr="00515A5B">
        <w:rPr>
          <w:u w:val="single"/>
          <w:lang w:val="en-US"/>
        </w:rPr>
        <w:t>p</w:t>
      </w:r>
      <w:r w:rsidRPr="00515A5B">
        <w:rPr>
          <w:u w:val="single"/>
        </w:rPr>
        <w:t>Η</w:t>
      </w:r>
      <w:r w:rsidRPr="00515A5B">
        <w:t xml:space="preserve"> του διαλύματος, αφού κανένα από τα ιόντα του δεν αντιδρά με το νερό. Άρα το </w:t>
      </w:r>
      <w:r w:rsidRPr="00515A5B">
        <w:rPr>
          <w:lang w:val="en-US"/>
        </w:rPr>
        <w:t>p</w:t>
      </w:r>
      <w:r w:rsidRPr="00515A5B">
        <w:t xml:space="preserve">Η του διαλύματος που προκύπτει καθορίζεται από την </w:t>
      </w:r>
      <w:r w:rsidRPr="00515A5B">
        <w:rPr>
          <w:u w:val="single"/>
        </w:rPr>
        <w:t>περίσσεια</w:t>
      </w:r>
      <w:r w:rsidRPr="00515A5B">
        <w:t xml:space="preserve"> του ισχυρού οξέος ή της ισχυρής βάσης.</w:t>
      </w:r>
    </w:p>
    <w:p w:rsidR="002473F2" w:rsidRPr="00515A5B" w:rsidRDefault="002473F2" w:rsidP="002473F2">
      <w:pPr>
        <w:shd w:val="clear" w:color="auto" w:fill="FFFFFF"/>
        <w:autoSpaceDE w:val="0"/>
        <w:autoSpaceDN w:val="0"/>
        <w:adjustRightInd w:val="0"/>
        <w:spacing w:before="240" w:line="360" w:lineRule="auto"/>
        <w:rPr>
          <w:b/>
          <w:bCs/>
          <w:color w:val="000000"/>
          <w:szCs w:val="22"/>
        </w:rPr>
      </w:pPr>
      <w:r w:rsidRPr="00515A5B">
        <w:rPr>
          <w:b/>
          <w:bCs/>
          <w:spacing w:val="38"/>
          <w:szCs w:val="22"/>
          <w:u w:val="wavyDouble"/>
        </w:rPr>
        <w:t>παράδειγμα</w:t>
      </w:r>
      <w:r w:rsidRPr="00515A5B">
        <w:rPr>
          <w:b/>
          <w:bCs/>
          <w:color w:val="000000"/>
          <w:spacing w:val="38"/>
          <w:szCs w:val="22"/>
        </w:rPr>
        <w:t xml:space="preserve"> </w:t>
      </w:r>
      <w:r w:rsidRPr="00515A5B">
        <w:rPr>
          <w:rFonts w:ascii="MS Mincho" w:eastAsia="MS Mincho" w:hAnsi="MS Mincho" w:cs="MS Mincho" w:hint="eastAsia"/>
          <w:b/>
          <w:bCs/>
          <w:color w:val="000000"/>
          <w:spacing w:val="38"/>
          <w:szCs w:val="22"/>
        </w:rPr>
        <w:t>➊</w:t>
      </w:r>
    </w:p>
    <w:p w:rsidR="002473F2" w:rsidRPr="00515A5B" w:rsidRDefault="002473F2" w:rsidP="004D5513">
      <w:pPr>
        <w:shd w:val="clear" w:color="auto" w:fill="FFFFFF"/>
        <w:autoSpaceDE w:val="0"/>
        <w:autoSpaceDN w:val="0"/>
        <w:adjustRightInd w:val="0"/>
        <w:spacing w:line="360" w:lineRule="auto"/>
        <w:ind w:firstLine="720"/>
        <w:jc w:val="both"/>
        <w:rPr>
          <w:b/>
          <w:bCs/>
        </w:rPr>
      </w:pPr>
      <w:r w:rsidRPr="00515A5B">
        <w:rPr>
          <w:b/>
          <w:bCs/>
          <w:color w:val="000000"/>
          <w:szCs w:val="23"/>
        </w:rPr>
        <w:t xml:space="preserve">Πόσα </w:t>
      </w:r>
      <w:r w:rsidR="00BA035A" w:rsidRPr="00515A5B">
        <w:rPr>
          <w:b/>
          <w:bCs/>
          <w:color w:val="000000"/>
          <w:szCs w:val="23"/>
          <w:lang w:val="en-US"/>
        </w:rPr>
        <w:t>ml</w:t>
      </w:r>
      <w:r w:rsidRPr="00515A5B">
        <w:rPr>
          <w:b/>
          <w:bCs/>
          <w:color w:val="000000"/>
          <w:szCs w:val="23"/>
        </w:rPr>
        <w:t xml:space="preserve"> αέριου </w:t>
      </w:r>
      <w:r w:rsidRPr="00515A5B">
        <w:rPr>
          <w:b/>
          <w:bCs/>
          <w:color w:val="000000"/>
          <w:szCs w:val="23"/>
          <w:lang w:val="en-US"/>
        </w:rPr>
        <w:t>HCI</w:t>
      </w:r>
      <w:r w:rsidRPr="00515A5B">
        <w:rPr>
          <w:b/>
          <w:bCs/>
          <w:color w:val="000000"/>
          <w:szCs w:val="23"/>
        </w:rPr>
        <w:t xml:space="preserve">, μετρημένα σε </w:t>
      </w:r>
      <w:r w:rsidR="00BA035A" w:rsidRPr="00515A5B">
        <w:rPr>
          <w:b/>
          <w:bCs/>
          <w:color w:val="000000"/>
          <w:szCs w:val="23"/>
          <w:lang w:val="en-US"/>
        </w:rPr>
        <w:t>STP</w:t>
      </w:r>
      <w:r w:rsidRPr="00515A5B">
        <w:rPr>
          <w:b/>
          <w:bCs/>
          <w:color w:val="000000"/>
          <w:szCs w:val="23"/>
        </w:rPr>
        <w:t xml:space="preserve">, πρέπει να προσθέσουμε σε </w:t>
      </w:r>
      <w:smartTag w:uri="urn:schemas-microsoft-com:office:smarttags" w:element="metricconverter">
        <w:smartTagPr>
          <w:attr w:name="ProductID" w:val="2 L"/>
        </w:smartTagPr>
        <w:r w:rsidRPr="00515A5B">
          <w:rPr>
            <w:b/>
            <w:bCs/>
            <w:color w:val="000000"/>
            <w:szCs w:val="23"/>
          </w:rPr>
          <w:t xml:space="preserve">2 </w:t>
        </w:r>
        <w:r w:rsidRPr="00515A5B">
          <w:rPr>
            <w:b/>
            <w:bCs/>
            <w:color w:val="000000"/>
            <w:szCs w:val="23"/>
            <w:lang w:val="en-US"/>
          </w:rPr>
          <w:t>L</w:t>
        </w:r>
      </w:smartTag>
      <w:r w:rsidRPr="00515A5B">
        <w:rPr>
          <w:b/>
          <w:bCs/>
          <w:color w:val="000000"/>
          <w:szCs w:val="23"/>
        </w:rPr>
        <w:t xml:space="preserve"> υδατικού διαλύματος ΚΟΗ </w:t>
      </w:r>
      <w:r w:rsidR="009B1719" w:rsidRPr="00515A5B">
        <w:rPr>
          <w:b/>
          <w:bCs/>
          <w:color w:val="000000"/>
          <w:szCs w:val="23"/>
        </w:rPr>
        <w:t xml:space="preserve">συγκέντρωσης </w:t>
      </w:r>
      <w:r w:rsidR="009B1719" w:rsidRPr="00515A5B">
        <w:rPr>
          <w:b/>
          <w:bCs/>
          <w:color w:val="000000"/>
          <w:szCs w:val="23"/>
          <w:lang w:val="en-US"/>
        </w:rPr>
        <w:t>C</w:t>
      </w:r>
      <w:r w:rsidR="009B1719" w:rsidRPr="00515A5B">
        <w:rPr>
          <w:b/>
          <w:bCs/>
          <w:color w:val="000000"/>
          <w:szCs w:val="23"/>
        </w:rPr>
        <w:t xml:space="preserve"> = </w:t>
      </w:r>
      <w:smartTag w:uri="urn:schemas-microsoft-com:office:smarttags" w:element="metricconverter">
        <w:smartTagPr>
          <w:attr w:name="ProductID" w:val="0,1 M"/>
        </w:smartTagPr>
        <w:r w:rsidR="009B1719" w:rsidRPr="00515A5B">
          <w:rPr>
            <w:b/>
            <w:bCs/>
            <w:color w:val="000000"/>
            <w:szCs w:val="23"/>
          </w:rPr>
          <w:t xml:space="preserve">0,1 </w:t>
        </w:r>
        <w:r w:rsidR="009B1719" w:rsidRPr="00515A5B">
          <w:rPr>
            <w:b/>
            <w:bCs/>
            <w:color w:val="000000"/>
            <w:szCs w:val="23"/>
            <w:lang w:val="en-US"/>
          </w:rPr>
          <w:t>M</w:t>
        </w:r>
      </w:smartTag>
      <w:r w:rsidR="009B1719" w:rsidRPr="00515A5B">
        <w:rPr>
          <w:b/>
          <w:bCs/>
          <w:color w:val="000000"/>
          <w:szCs w:val="23"/>
        </w:rPr>
        <w:t xml:space="preserve"> </w:t>
      </w:r>
      <w:r w:rsidRPr="00515A5B">
        <w:rPr>
          <w:b/>
          <w:bCs/>
          <w:color w:val="000000"/>
          <w:szCs w:val="23"/>
        </w:rPr>
        <w:t xml:space="preserve">που έχει </w:t>
      </w:r>
      <w:r w:rsidRPr="00515A5B">
        <w:rPr>
          <w:b/>
          <w:bCs/>
          <w:color w:val="000000"/>
          <w:szCs w:val="23"/>
          <w:lang w:val="en-US"/>
        </w:rPr>
        <w:t>p</w:t>
      </w:r>
      <w:r w:rsidRPr="00515A5B">
        <w:rPr>
          <w:b/>
          <w:bCs/>
          <w:color w:val="000000"/>
          <w:szCs w:val="23"/>
        </w:rPr>
        <w:t xml:space="preserve">Η = 13, ώστε να μεταβληθεί το </w:t>
      </w:r>
      <w:r w:rsidRPr="00515A5B">
        <w:rPr>
          <w:b/>
          <w:bCs/>
          <w:color w:val="000000"/>
          <w:szCs w:val="23"/>
          <w:lang w:val="en-US"/>
        </w:rPr>
        <w:t>p</w:t>
      </w:r>
      <w:r w:rsidRPr="00515A5B">
        <w:rPr>
          <w:b/>
          <w:bCs/>
          <w:color w:val="000000"/>
          <w:szCs w:val="23"/>
        </w:rPr>
        <w:t>Η του διαλύματος κατά μία μονάδα; Με την προσθήκη Η</w:t>
      </w:r>
      <w:r w:rsidRPr="00515A5B">
        <w:rPr>
          <w:b/>
          <w:bCs/>
          <w:color w:val="000000"/>
          <w:szCs w:val="23"/>
          <w:lang w:val="en-US"/>
        </w:rPr>
        <w:t>C</w:t>
      </w:r>
      <w:r w:rsidRPr="00515A5B">
        <w:rPr>
          <w:b/>
          <w:bCs/>
          <w:color w:val="000000"/>
          <w:szCs w:val="23"/>
        </w:rPr>
        <w:t xml:space="preserve">1 δεν μεταβάλλεται ο όγκος του διαλύματος. </w:t>
      </w:r>
      <w:r w:rsidRPr="00515A5B">
        <w:rPr>
          <w:b/>
          <w:bCs/>
        </w:rPr>
        <w:t>Δίνεται για το Η</w:t>
      </w:r>
      <w:r w:rsidRPr="00515A5B">
        <w:rPr>
          <w:b/>
          <w:bCs/>
          <w:vertAlign w:val="subscript"/>
        </w:rPr>
        <w:t>2</w:t>
      </w:r>
      <w:r w:rsidRPr="00515A5B">
        <w:rPr>
          <w:b/>
          <w:bCs/>
        </w:rPr>
        <w:t xml:space="preserve">Ο: </w:t>
      </w:r>
      <w:r w:rsidRPr="00515A5B">
        <w:rPr>
          <w:b/>
          <w:bCs/>
          <w:lang w:val="en-US"/>
        </w:rPr>
        <w:t>K</w:t>
      </w:r>
      <w:r w:rsidRPr="00515A5B">
        <w:rPr>
          <w:b/>
          <w:bCs/>
          <w:vertAlign w:val="subscript"/>
          <w:lang w:val="en-US"/>
        </w:rPr>
        <w:t>w</w:t>
      </w:r>
      <w:r w:rsidRPr="00515A5B">
        <w:rPr>
          <w:b/>
          <w:bCs/>
        </w:rPr>
        <w:t xml:space="preserve"> = 10</w:t>
      </w:r>
      <w:r w:rsidRPr="00515A5B">
        <w:rPr>
          <w:b/>
          <w:bCs/>
          <w:vertAlign w:val="superscript"/>
        </w:rPr>
        <w:t>-14</w:t>
      </w:r>
      <w:r w:rsidRPr="00515A5B">
        <w:rPr>
          <w:b/>
          <w:bCs/>
        </w:rPr>
        <w:t xml:space="preserve">. </w:t>
      </w:r>
    </w:p>
    <w:p w:rsidR="002473F2" w:rsidRPr="00515A5B" w:rsidRDefault="002473F2" w:rsidP="002473F2">
      <w:pPr>
        <w:pStyle w:val="8"/>
        <w:ind w:left="720"/>
        <w:rPr>
          <w:b w:val="0"/>
          <w:i/>
          <w:sz w:val="24"/>
          <w:szCs w:val="24"/>
          <w:u w:val="wavyDouble"/>
        </w:rPr>
      </w:pPr>
      <w:r w:rsidRPr="00515A5B">
        <w:rPr>
          <w:b w:val="0"/>
          <w:i/>
          <w:sz w:val="24"/>
          <w:szCs w:val="24"/>
          <w:u w:val="wavyDouble"/>
        </w:rPr>
        <w:t>Λύση</w:t>
      </w:r>
    </w:p>
    <w:p w:rsidR="002473F2" w:rsidRPr="00515A5B" w:rsidRDefault="002473F2" w:rsidP="002473F2">
      <w:pPr>
        <w:shd w:val="clear" w:color="auto" w:fill="FFFFFF"/>
        <w:autoSpaceDE w:val="0"/>
        <w:autoSpaceDN w:val="0"/>
        <w:adjustRightInd w:val="0"/>
        <w:spacing w:line="360" w:lineRule="auto"/>
        <w:ind w:firstLine="720"/>
        <w:jc w:val="both"/>
      </w:pPr>
      <w:r w:rsidRPr="00515A5B">
        <w:rPr>
          <w:color w:val="000000"/>
          <w:szCs w:val="22"/>
        </w:rPr>
        <w:t xml:space="preserve">Με την προσθήκη </w:t>
      </w:r>
      <w:r w:rsidRPr="00515A5B">
        <w:rPr>
          <w:color w:val="000000"/>
          <w:szCs w:val="22"/>
          <w:lang w:val="en-US"/>
        </w:rPr>
        <w:t>HC</w:t>
      </w:r>
      <w:r w:rsidRPr="00515A5B">
        <w:rPr>
          <w:color w:val="000000"/>
          <w:szCs w:val="22"/>
        </w:rPr>
        <w:t xml:space="preserve">1 αυξάνεται η συγκέντρωση των ιόντων </w:t>
      </w:r>
      <w:r w:rsidRPr="00515A5B">
        <w:rPr>
          <w:color w:val="000000"/>
          <w:szCs w:val="22"/>
          <w:lang w:val="en-US"/>
        </w:rPr>
        <w:t>H</w:t>
      </w:r>
      <w:r w:rsidRPr="00515A5B">
        <w:rPr>
          <w:color w:val="000000"/>
          <w:szCs w:val="22"/>
          <w:vertAlign w:val="subscript"/>
        </w:rPr>
        <w:t>3</w:t>
      </w:r>
      <w:r w:rsidRPr="00515A5B">
        <w:rPr>
          <w:color w:val="000000"/>
          <w:szCs w:val="22"/>
          <w:lang w:val="en-US"/>
        </w:rPr>
        <w:t>O</w:t>
      </w:r>
      <w:r w:rsidRPr="00515A5B">
        <w:rPr>
          <w:color w:val="000000"/>
          <w:szCs w:val="22"/>
          <w:vertAlign w:val="superscript"/>
        </w:rPr>
        <w:t>+</w:t>
      </w:r>
      <w:r w:rsidRPr="00515A5B">
        <w:rPr>
          <w:color w:val="000000"/>
          <w:szCs w:val="22"/>
        </w:rPr>
        <w:t xml:space="preserve"> του διαλύματος, οπότε το </w:t>
      </w:r>
      <w:r w:rsidRPr="00515A5B">
        <w:rPr>
          <w:color w:val="000000"/>
          <w:szCs w:val="22"/>
          <w:lang w:val="en-US"/>
        </w:rPr>
        <w:t>p</w:t>
      </w:r>
      <w:r w:rsidRPr="00515A5B">
        <w:rPr>
          <w:color w:val="000000"/>
          <w:szCs w:val="22"/>
        </w:rPr>
        <w:t xml:space="preserve">Η ελαττώνεται (το διάλυμα γίνεται λιγότερο βασικό). Έτσι, το τελικό διάλυμα έχει </w:t>
      </w:r>
      <w:r w:rsidRPr="00515A5B">
        <w:rPr>
          <w:color w:val="000000"/>
          <w:szCs w:val="22"/>
          <w:lang w:val="en-US"/>
        </w:rPr>
        <w:t>p</w:t>
      </w:r>
      <w:r w:rsidRPr="00515A5B">
        <w:rPr>
          <w:color w:val="000000"/>
          <w:szCs w:val="22"/>
        </w:rPr>
        <w:t>Η = 12.</w:t>
      </w:r>
    </w:p>
    <w:p w:rsidR="002473F2" w:rsidRPr="00515A5B" w:rsidRDefault="002473F2" w:rsidP="009B1719">
      <w:pPr>
        <w:shd w:val="clear" w:color="auto" w:fill="FFFFFF"/>
        <w:autoSpaceDE w:val="0"/>
        <w:autoSpaceDN w:val="0"/>
        <w:adjustRightInd w:val="0"/>
        <w:spacing w:line="360" w:lineRule="auto"/>
        <w:jc w:val="both"/>
      </w:pPr>
      <w:r w:rsidRPr="00515A5B">
        <w:rPr>
          <w:color w:val="000000"/>
          <w:szCs w:val="22"/>
        </w:rPr>
        <w:t>Επειδή το τελικό διάλυμα είναι βασικό (</w:t>
      </w:r>
      <w:r w:rsidRPr="00515A5B">
        <w:rPr>
          <w:color w:val="000000"/>
          <w:szCs w:val="22"/>
          <w:lang w:val="en-US"/>
        </w:rPr>
        <w:t>p</w:t>
      </w:r>
      <w:r w:rsidRPr="00515A5B">
        <w:rPr>
          <w:color w:val="000000"/>
          <w:szCs w:val="22"/>
        </w:rPr>
        <w:t>Η = 12) και αντιδρούν το ισχυρό οξύ (</w:t>
      </w:r>
      <w:r w:rsidRPr="00515A5B">
        <w:rPr>
          <w:color w:val="000000"/>
          <w:szCs w:val="22"/>
          <w:lang w:val="en-US"/>
        </w:rPr>
        <w:t>HC</w:t>
      </w:r>
      <w:r w:rsidRPr="00515A5B">
        <w:rPr>
          <w:color w:val="000000"/>
          <w:szCs w:val="22"/>
        </w:rPr>
        <w:t>1) με την ισχυρή βάση (ΚΟΗ), συμπεραίνουμ</w:t>
      </w:r>
      <w:r w:rsidR="009B1719" w:rsidRPr="00515A5B">
        <w:rPr>
          <w:color w:val="000000"/>
          <w:szCs w:val="22"/>
        </w:rPr>
        <w:t>ε ότι μετά την αντίδραση εξουδε</w:t>
      </w:r>
      <w:r w:rsidRPr="00515A5B">
        <w:rPr>
          <w:color w:val="000000"/>
          <w:szCs w:val="22"/>
        </w:rPr>
        <w:t>τέρωσης έχει περισσέψει η ισχυρή βάση ΚΟΗ.</w:t>
      </w:r>
      <w:r w:rsidR="009B1719" w:rsidRPr="00515A5B">
        <w:rPr>
          <w:color w:val="000000"/>
          <w:szCs w:val="22"/>
        </w:rPr>
        <w:t xml:space="preserve"> </w:t>
      </w:r>
      <w:r w:rsidRPr="00515A5B">
        <w:rPr>
          <w:color w:val="000000"/>
          <w:szCs w:val="22"/>
        </w:rPr>
        <w:t xml:space="preserve">Έστω ότι η ποσότητα του </w:t>
      </w:r>
      <w:r w:rsidRPr="00515A5B">
        <w:rPr>
          <w:color w:val="000000"/>
          <w:szCs w:val="22"/>
          <w:lang w:val="en-US"/>
        </w:rPr>
        <w:t>HC</w:t>
      </w:r>
      <w:r w:rsidRPr="00515A5B">
        <w:rPr>
          <w:color w:val="000000"/>
          <w:szCs w:val="22"/>
        </w:rPr>
        <w:t xml:space="preserve">1 που προστίθεται είναι </w:t>
      </w:r>
      <w:r w:rsidRPr="00515A5B">
        <w:rPr>
          <w:color w:val="000000"/>
          <w:szCs w:val="22"/>
          <w:lang w:val="en-US"/>
        </w:rPr>
        <w:t>x</w:t>
      </w:r>
      <w:r w:rsidRPr="00515A5B">
        <w:rPr>
          <w:color w:val="000000"/>
          <w:szCs w:val="22"/>
        </w:rPr>
        <w:t xml:space="preserve"> </w:t>
      </w:r>
      <w:r w:rsidRPr="00515A5B">
        <w:rPr>
          <w:color w:val="000000"/>
          <w:szCs w:val="22"/>
          <w:lang w:val="en-US"/>
        </w:rPr>
        <w:t>mol</w:t>
      </w:r>
      <w:r w:rsidRPr="00515A5B">
        <w:rPr>
          <w:color w:val="000000"/>
          <w:szCs w:val="22"/>
        </w:rPr>
        <w:t>. Η ποσότητα τ</w:t>
      </w:r>
      <w:r w:rsidR="009B1719" w:rsidRPr="00515A5B">
        <w:rPr>
          <w:color w:val="000000"/>
          <w:szCs w:val="22"/>
        </w:rPr>
        <w:t>ου ΚΟΗ στο αρχικό διάλυμα είναι</w:t>
      </w:r>
      <w:r w:rsidRPr="00515A5B">
        <w:rPr>
          <w:color w:val="000000"/>
          <w:szCs w:val="22"/>
        </w:rPr>
        <w:t>:</w:t>
      </w:r>
    </w:p>
    <w:p w:rsidR="002473F2" w:rsidRPr="00515A5B" w:rsidRDefault="002473F2" w:rsidP="002473F2">
      <w:pPr>
        <w:shd w:val="clear" w:color="auto" w:fill="FFFFFF"/>
        <w:autoSpaceDE w:val="0"/>
        <w:autoSpaceDN w:val="0"/>
        <w:adjustRightInd w:val="0"/>
        <w:spacing w:line="360" w:lineRule="auto"/>
        <w:ind w:left="720" w:firstLine="720"/>
      </w:pPr>
      <w:r w:rsidRPr="00515A5B">
        <w:rPr>
          <w:color w:val="000000"/>
          <w:szCs w:val="22"/>
          <w:lang w:val="en-US"/>
        </w:rPr>
        <w:t>n</w:t>
      </w:r>
      <w:r w:rsidRPr="00515A5B">
        <w:rPr>
          <w:color w:val="000000"/>
          <w:szCs w:val="22"/>
          <w:vertAlign w:val="subscript"/>
          <w:lang w:val="en-US"/>
        </w:rPr>
        <w:t>KOH</w:t>
      </w:r>
      <w:r w:rsidRPr="00515A5B">
        <w:rPr>
          <w:color w:val="000000"/>
          <w:szCs w:val="22"/>
        </w:rPr>
        <w:t xml:space="preserve"> = </w:t>
      </w:r>
      <w:r w:rsidR="009B1719" w:rsidRPr="00515A5B">
        <w:rPr>
          <w:color w:val="000000"/>
          <w:szCs w:val="22"/>
          <w:lang w:val="en-US"/>
        </w:rPr>
        <w:t>C</w:t>
      </w:r>
      <w:r w:rsidRPr="00515A5B">
        <w:rPr>
          <w:color w:val="000000"/>
          <w:szCs w:val="22"/>
          <w:vertAlign w:val="subscript"/>
        </w:rPr>
        <w:t>1</w:t>
      </w:r>
      <w:r w:rsidRPr="00515A5B">
        <w:rPr>
          <w:color w:val="000000"/>
          <w:szCs w:val="22"/>
          <w:lang w:val="en-US"/>
        </w:rPr>
        <w:t>V</w:t>
      </w:r>
      <w:r w:rsidRPr="00515A5B">
        <w:rPr>
          <w:color w:val="000000"/>
          <w:szCs w:val="22"/>
        </w:rPr>
        <w:t xml:space="preserve">    ή    </w:t>
      </w:r>
      <w:r w:rsidRPr="00515A5B">
        <w:rPr>
          <w:color w:val="000000"/>
          <w:szCs w:val="22"/>
          <w:lang w:val="en-US"/>
        </w:rPr>
        <w:t>n</w:t>
      </w:r>
      <w:r w:rsidRPr="00515A5B">
        <w:rPr>
          <w:smallCaps/>
          <w:color w:val="000000"/>
          <w:szCs w:val="22"/>
          <w:vertAlign w:val="subscript"/>
          <w:lang w:val="en-US"/>
        </w:rPr>
        <w:t>KOH</w:t>
      </w:r>
      <w:r w:rsidRPr="00515A5B">
        <w:rPr>
          <w:smallCaps/>
          <w:color w:val="000000"/>
          <w:szCs w:val="22"/>
        </w:rPr>
        <w:t xml:space="preserve"> =</w:t>
      </w:r>
      <w:r w:rsidRPr="00515A5B">
        <w:rPr>
          <w:i/>
          <w:iCs/>
          <w:color w:val="000000"/>
          <w:szCs w:val="22"/>
        </w:rPr>
        <w:t xml:space="preserve"> </w:t>
      </w:r>
      <w:r w:rsidRPr="00515A5B">
        <w:rPr>
          <w:color w:val="000000"/>
          <w:szCs w:val="22"/>
        </w:rPr>
        <w:t>0,</w:t>
      </w:r>
      <w:r w:rsidRPr="00515A5B">
        <w:rPr>
          <w:color w:val="000000"/>
          <w:szCs w:val="22"/>
          <w:lang w:val="en-US"/>
        </w:rPr>
        <w:t>l</w:t>
      </w:r>
      <w:r w:rsidRPr="00515A5B">
        <w:rPr>
          <w:color w:val="000000"/>
          <w:szCs w:val="22"/>
        </w:rPr>
        <w:t xml:space="preserve"> </w:t>
      </w:r>
      <w:r w:rsidRPr="00515A5B">
        <w:rPr>
          <w:color w:val="000000"/>
          <w:szCs w:val="22"/>
          <w:lang w:val="en-US"/>
        </w:rPr>
        <w:t>mol</w:t>
      </w:r>
      <w:r w:rsidRPr="00515A5B">
        <w:rPr>
          <w:color w:val="000000"/>
          <w:szCs w:val="22"/>
        </w:rPr>
        <w:t>/</w:t>
      </w:r>
      <w:r w:rsidRPr="00515A5B">
        <w:rPr>
          <w:color w:val="000000"/>
          <w:szCs w:val="22"/>
          <w:lang w:val="en-US"/>
        </w:rPr>
        <w:t>L</w:t>
      </w:r>
      <w:r w:rsidRPr="00515A5B">
        <w:rPr>
          <w:color w:val="000000"/>
          <w:szCs w:val="22"/>
        </w:rPr>
        <w:t xml:space="preserve"> </w:t>
      </w:r>
      <w:r w:rsidRPr="00515A5B">
        <w:rPr>
          <w:color w:val="000000"/>
          <w:szCs w:val="22"/>
          <w:lang w:val="en-US"/>
        </w:rPr>
        <w:t>ּ</w:t>
      </w:r>
      <w:r w:rsidRPr="00515A5B">
        <w:rPr>
          <w:color w:val="000000"/>
          <w:szCs w:val="22"/>
        </w:rPr>
        <w:t xml:space="preserve"> </w:t>
      </w:r>
      <w:smartTag w:uri="urn:schemas-microsoft-com:office:smarttags" w:element="metricconverter">
        <w:smartTagPr>
          <w:attr w:name="ProductID" w:val="2 L"/>
        </w:smartTagPr>
        <w:r w:rsidRPr="00515A5B">
          <w:rPr>
            <w:color w:val="000000"/>
            <w:szCs w:val="22"/>
          </w:rPr>
          <w:t xml:space="preserve">2 </w:t>
        </w:r>
        <w:r w:rsidRPr="00515A5B">
          <w:rPr>
            <w:color w:val="000000"/>
            <w:szCs w:val="22"/>
            <w:lang w:val="en-US"/>
          </w:rPr>
          <w:t>L</w:t>
        </w:r>
      </w:smartTag>
      <w:r w:rsidRPr="00515A5B">
        <w:rPr>
          <w:color w:val="000000"/>
          <w:szCs w:val="22"/>
        </w:rPr>
        <w:t xml:space="preserve"> = 0,2 </w:t>
      </w:r>
      <w:r w:rsidRPr="00515A5B">
        <w:rPr>
          <w:color w:val="000000"/>
          <w:szCs w:val="22"/>
          <w:lang w:val="en-US"/>
        </w:rPr>
        <w:t>mol</w:t>
      </w:r>
    </w:p>
    <w:tbl>
      <w:tblPr>
        <w:tblW w:w="0" w:type="auto"/>
        <w:jc w:val="center"/>
        <w:tblLook w:val="01E0"/>
      </w:tblPr>
      <w:tblGrid>
        <w:gridCol w:w="1924"/>
        <w:gridCol w:w="916"/>
        <w:gridCol w:w="472"/>
        <w:gridCol w:w="963"/>
        <w:gridCol w:w="573"/>
        <w:gridCol w:w="843"/>
        <w:gridCol w:w="472"/>
        <w:gridCol w:w="763"/>
      </w:tblGrid>
      <w:tr w:rsidR="00192A90" w:rsidRPr="00515A5B" w:rsidTr="00192A90">
        <w:trPr>
          <w:trHeight w:val="300"/>
          <w:jc w:val="center"/>
        </w:trPr>
        <w:tc>
          <w:tcPr>
            <w:tcW w:w="1924" w:type="dxa"/>
            <w:shd w:val="clear" w:color="auto" w:fill="auto"/>
          </w:tcPr>
          <w:p w:rsidR="00BA035A" w:rsidRPr="00515A5B" w:rsidRDefault="002473F2" w:rsidP="00192A90">
            <w:pPr>
              <w:jc w:val="center"/>
            </w:pPr>
            <w:r w:rsidRPr="00515A5B">
              <w:rPr>
                <w:b/>
                <w:bCs/>
                <w:color w:val="000000"/>
              </w:rPr>
              <w:t xml:space="preserve">  </w:t>
            </w:r>
            <w:r w:rsidR="00BA035A" w:rsidRPr="00515A5B">
              <w:rPr>
                <w:bCs/>
                <w:color w:val="000000"/>
                <w:lang w:val="en-US"/>
              </w:rPr>
              <w:t>(mol</w:t>
            </w:r>
            <w:r w:rsidR="00C4006C" w:rsidRPr="00515A5B">
              <w:rPr>
                <w:bCs/>
                <w:color w:val="000000"/>
                <w:lang w:val="en-US"/>
              </w:rPr>
              <w:t>e</w:t>
            </w:r>
            <w:r w:rsidR="00BA035A" w:rsidRPr="00515A5B">
              <w:rPr>
                <w:bCs/>
                <w:color w:val="000000"/>
                <w:lang w:val="en-US"/>
              </w:rPr>
              <w:t>)</w:t>
            </w:r>
          </w:p>
        </w:tc>
        <w:tc>
          <w:tcPr>
            <w:tcW w:w="916" w:type="dxa"/>
            <w:shd w:val="clear" w:color="auto" w:fill="auto"/>
          </w:tcPr>
          <w:p w:rsidR="00BA035A" w:rsidRPr="00515A5B" w:rsidRDefault="00BA035A" w:rsidP="00192A90">
            <w:pPr>
              <w:jc w:val="center"/>
              <w:rPr>
                <w:lang w:val="en-US"/>
              </w:rPr>
            </w:pPr>
            <w:r w:rsidRPr="00515A5B">
              <w:rPr>
                <w:lang w:val="en-US"/>
              </w:rPr>
              <w:t xml:space="preserve">KOH </w:t>
            </w:r>
          </w:p>
        </w:tc>
        <w:tc>
          <w:tcPr>
            <w:tcW w:w="472" w:type="dxa"/>
            <w:shd w:val="clear" w:color="auto" w:fill="auto"/>
          </w:tcPr>
          <w:p w:rsidR="00BA035A" w:rsidRPr="00515A5B" w:rsidRDefault="00BA035A" w:rsidP="00192A90">
            <w:pPr>
              <w:jc w:val="center"/>
              <w:rPr>
                <w:lang w:val="en-US"/>
              </w:rPr>
            </w:pPr>
            <w:r w:rsidRPr="00515A5B">
              <w:rPr>
                <w:lang w:val="en-US"/>
              </w:rPr>
              <w:t>+</w:t>
            </w:r>
          </w:p>
        </w:tc>
        <w:tc>
          <w:tcPr>
            <w:tcW w:w="963" w:type="dxa"/>
            <w:shd w:val="clear" w:color="auto" w:fill="auto"/>
          </w:tcPr>
          <w:p w:rsidR="00BA035A" w:rsidRPr="00515A5B" w:rsidRDefault="00BA035A" w:rsidP="00192A90">
            <w:pPr>
              <w:jc w:val="center"/>
              <w:rPr>
                <w:lang w:val="en-US"/>
              </w:rPr>
            </w:pPr>
            <w:r w:rsidRPr="00515A5B">
              <w:rPr>
                <w:lang w:val="en-US"/>
              </w:rPr>
              <w:t>HCl</w:t>
            </w:r>
          </w:p>
        </w:tc>
        <w:tc>
          <w:tcPr>
            <w:tcW w:w="573" w:type="dxa"/>
            <w:shd w:val="clear" w:color="auto" w:fill="auto"/>
          </w:tcPr>
          <w:p w:rsidR="00BA035A" w:rsidRPr="00515A5B" w:rsidRDefault="00BA035A" w:rsidP="00192A90">
            <w:pPr>
              <w:jc w:val="center"/>
            </w:pPr>
            <w:r w:rsidRPr="00515A5B">
              <w:sym w:font="Symbol" w:char="00AE"/>
            </w:r>
          </w:p>
        </w:tc>
        <w:tc>
          <w:tcPr>
            <w:tcW w:w="843" w:type="dxa"/>
            <w:shd w:val="clear" w:color="auto" w:fill="auto"/>
          </w:tcPr>
          <w:p w:rsidR="00BA035A" w:rsidRPr="00515A5B" w:rsidRDefault="00BA035A" w:rsidP="00192A90">
            <w:pPr>
              <w:jc w:val="center"/>
              <w:rPr>
                <w:lang w:val="en-US"/>
              </w:rPr>
            </w:pPr>
            <w:r w:rsidRPr="00515A5B">
              <w:rPr>
                <w:lang w:val="en-US"/>
              </w:rPr>
              <w:t>KCl</w:t>
            </w:r>
          </w:p>
        </w:tc>
        <w:tc>
          <w:tcPr>
            <w:tcW w:w="472" w:type="dxa"/>
            <w:shd w:val="clear" w:color="auto" w:fill="auto"/>
          </w:tcPr>
          <w:p w:rsidR="00BA035A" w:rsidRPr="00515A5B" w:rsidRDefault="00BA035A" w:rsidP="00192A90">
            <w:pPr>
              <w:jc w:val="center"/>
              <w:rPr>
                <w:lang w:val="en-US"/>
              </w:rPr>
            </w:pPr>
            <w:r w:rsidRPr="00515A5B">
              <w:rPr>
                <w:lang w:val="en-US"/>
              </w:rPr>
              <w:t>+</w:t>
            </w:r>
          </w:p>
        </w:tc>
        <w:tc>
          <w:tcPr>
            <w:tcW w:w="763" w:type="dxa"/>
            <w:shd w:val="clear" w:color="auto" w:fill="auto"/>
          </w:tcPr>
          <w:p w:rsidR="00BA035A" w:rsidRPr="00515A5B" w:rsidRDefault="00BA035A" w:rsidP="00192A90">
            <w:pPr>
              <w:jc w:val="center"/>
              <w:rPr>
                <w:lang w:val="en-US"/>
              </w:rPr>
            </w:pPr>
            <w:r w:rsidRPr="00515A5B">
              <w:rPr>
                <w:lang w:val="en-US"/>
              </w:rPr>
              <w:t>H</w:t>
            </w:r>
            <w:r w:rsidRPr="00515A5B">
              <w:rPr>
                <w:vertAlign w:val="subscript"/>
                <w:lang w:val="en-US"/>
              </w:rPr>
              <w:t>2</w:t>
            </w:r>
            <w:r w:rsidRPr="00515A5B">
              <w:rPr>
                <w:lang w:val="en-US"/>
              </w:rPr>
              <w:t>O</w:t>
            </w:r>
          </w:p>
        </w:tc>
      </w:tr>
      <w:tr w:rsidR="00192A90" w:rsidRPr="00515A5B" w:rsidTr="00192A90">
        <w:trPr>
          <w:trHeight w:val="300"/>
          <w:jc w:val="center"/>
        </w:trPr>
        <w:tc>
          <w:tcPr>
            <w:tcW w:w="1924" w:type="dxa"/>
            <w:shd w:val="clear" w:color="auto" w:fill="auto"/>
          </w:tcPr>
          <w:p w:rsidR="00BA035A" w:rsidRPr="00515A5B" w:rsidRDefault="00BA035A">
            <w:pPr>
              <w:rPr>
                <w:b/>
                <w:i/>
              </w:rPr>
            </w:pPr>
            <w:r w:rsidRPr="00515A5B">
              <w:rPr>
                <w:b/>
                <w:i/>
              </w:rPr>
              <w:t>ΑΡΧΙΚΑ</w:t>
            </w:r>
          </w:p>
        </w:tc>
        <w:tc>
          <w:tcPr>
            <w:tcW w:w="916" w:type="dxa"/>
            <w:shd w:val="clear" w:color="auto" w:fill="auto"/>
          </w:tcPr>
          <w:p w:rsidR="00BA035A" w:rsidRPr="00515A5B" w:rsidRDefault="00BA035A" w:rsidP="00192A90">
            <w:pPr>
              <w:jc w:val="center"/>
              <w:rPr>
                <w:lang w:val="en-US"/>
              </w:rPr>
            </w:pPr>
            <w:r w:rsidRPr="00515A5B">
              <w:rPr>
                <w:lang w:val="en-US"/>
              </w:rPr>
              <w:t>0,2</w:t>
            </w:r>
          </w:p>
        </w:tc>
        <w:tc>
          <w:tcPr>
            <w:tcW w:w="472" w:type="dxa"/>
            <w:shd w:val="clear" w:color="auto" w:fill="auto"/>
          </w:tcPr>
          <w:p w:rsidR="00BA035A" w:rsidRPr="00515A5B" w:rsidRDefault="00BA035A" w:rsidP="00192A90">
            <w:pPr>
              <w:jc w:val="center"/>
            </w:pPr>
          </w:p>
        </w:tc>
        <w:tc>
          <w:tcPr>
            <w:tcW w:w="963" w:type="dxa"/>
            <w:shd w:val="clear" w:color="auto" w:fill="auto"/>
          </w:tcPr>
          <w:p w:rsidR="00BA035A" w:rsidRPr="00515A5B" w:rsidRDefault="00BA035A" w:rsidP="00192A90">
            <w:pPr>
              <w:jc w:val="center"/>
              <w:rPr>
                <w:lang w:val="en-US"/>
              </w:rPr>
            </w:pPr>
            <w:r w:rsidRPr="00515A5B">
              <w:rPr>
                <w:lang w:val="en-US"/>
              </w:rPr>
              <w:t>x</w:t>
            </w:r>
          </w:p>
        </w:tc>
        <w:tc>
          <w:tcPr>
            <w:tcW w:w="573" w:type="dxa"/>
            <w:shd w:val="clear" w:color="auto" w:fill="auto"/>
          </w:tcPr>
          <w:p w:rsidR="00BA035A" w:rsidRPr="00515A5B" w:rsidRDefault="00BA035A" w:rsidP="00192A90">
            <w:pPr>
              <w:jc w:val="center"/>
            </w:pPr>
          </w:p>
        </w:tc>
        <w:tc>
          <w:tcPr>
            <w:tcW w:w="843" w:type="dxa"/>
            <w:shd w:val="clear" w:color="auto" w:fill="auto"/>
          </w:tcPr>
          <w:p w:rsidR="00BA035A" w:rsidRPr="00515A5B" w:rsidRDefault="00BA035A" w:rsidP="00192A90">
            <w:pPr>
              <w:jc w:val="center"/>
            </w:pP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pPr>
          </w:p>
        </w:tc>
      </w:tr>
      <w:tr w:rsidR="00192A90" w:rsidRPr="00515A5B" w:rsidTr="00192A90">
        <w:trPr>
          <w:trHeight w:val="300"/>
          <w:jc w:val="center"/>
        </w:trPr>
        <w:tc>
          <w:tcPr>
            <w:tcW w:w="1924" w:type="dxa"/>
            <w:shd w:val="clear" w:color="auto" w:fill="auto"/>
          </w:tcPr>
          <w:p w:rsidR="00BA035A" w:rsidRPr="00515A5B" w:rsidRDefault="00BA035A">
            <w:pPr>
              <w:rPr>
                <w:b/>
                <w:i/>
              </w:rPr>
            </w:pPr>
            <w:r w:rsidRPr="00515A5B">
              <w:rPr>
                <w:b/>
                <w:i/>
              </w:rPr>
              <w:t>ΑΝΤΕΔΡΑΣΑΝ</w:t>
            </w:r>
          </w:p>
        </w:tc>
        <w:tc>
          <w:tcPr>
            <w:tcW w:w="916" w:type="dxa"/>
            <w:shd w:val="clear" w:color="auto" w:fill="auto"/>
          </w:tcPr>
          <w:p w:rsidR="00BA035A" w:rsidRPr="00515A5B" w:rsidRDefault="00BA035A" w:rsidP="00192A90">
            <w:pPr>
              <w:jc w:val="center"/>
              <w:rPr>
                <w:lang w:val="en-US"/>
              </w:rPr>
            </w:pPr>
            <w:r w:rsidRPr="00515A5B">
              <w:rPr>
                <w:lang w:val="en-US"/>
              </w:rPr>
              <w:t>-x</w:t>
            </w:r>
          </w:p>
        </w:tc>
        <w:tc>
          <w:tcPr>
            <w:tcW w:w="472" w:type="dxa"/>
            <w:shd w:val="clear" w:color="auto" w:fill="auto"/>
          </w:tcPr>
          <w:p w:rsidR="00BA035A" w:rsidRPr="00515A5B" w:rsidRDefault="00BA035A" w:rsidP="00192A90">
            <w:pPr>
              <w:jc w:val="center"/>
            </w:pPr>
          </w:p>
        </w:tc>
        <w:tc>
          <w:tcPr>
            <w:tcW w:w="963" w:type="dxa"/>
            <w:shd w:val="clear" w:color="auto" w:fill="auto"/>
          </w:tcPr>
          <w:p w:rsidR="00BA035A" w:rsidRPr="00515A5B" w:rsidRDefault="00BA035A" w:rsidP="00192A90">
            <w:pPr>
              <w:jc w:val="center"/>
              <w:rPr>
                <w:lang w:val="en-US"/>
              </w:rPr>
            </w:pPr>
            <w:r w:rsidRPr="00515A5B">
              <w:rPr>
                <w:lang w:val="en-US"/>
              </w:rPr>
              <w:t>-x</w:t>
            </w:r>
          </w:p>
        </w:tc>
        <w:tc>
          <w:tcPr>
            <w:tcW w:w="573" w:type="dxa"/>
            <w:shd w:val="clear" w:color="auto" w:fill="auto"/>
          </w:tcPr>
          <w:p w:rsidR="00BA035A" w:rsidRPr="00515A5B" w:rsidRDefault="00BA035A" w:rsidP="00192A90">
            <w:pPr>
              <w:jc w:val="center"/>
            </w:pPr>
          </w:p>
        </w:tc>
        <w:tc>
          <w:tcPr>
            <w:tcW w:w="843" w:type="dxa"/>
            <w:shd w:val="clear" w:color="auto" w:fill="auto"/>
          </w:tcPr>
          <w:p w:rsidR="00BA035A" w:rsidRPr="00515A5B" w:rsidRDefault="00BA035A" w:rsidP="00192A90">
            <w:pPr>
              <w:jc w:val="center"/>
            </w:pP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pPr>
          </w:p>
        </w:tc>
      </w:tr>
      <w:tr w:rsidR="00192A90" w:rsidRPr="00515A5B" w:rsidTr="00192A90">
        <w:trPr>
          <w:trHeight w:val="300"/>
          <w:jc w:val="center"/>
        </w:trPr>
        <w:tc>
          <w:tcPr>
            <w:tcW w:w="1924" w:type="dxa"/>
            <w:shd w:val="clear" w:color="auto" w:fill="auto"/>
          </w:tcPr>
          <w:p w:rsidR="00BA035A" w:rsidRPr="00515A5B" w:rsidRDefault="00BA035A">
            <w:pPr>
              <w:rPr>
                <w:b/>
                <w:i/>
              </w:rPr>
            </w:pPr>
            <w:r w:rsidRPr="00515A5B">
              <w:rPr>
                <w:b/>
                <w:i/>
              </w:rPr>
              <w:t>ΠΑΡΑΓΟΝΤΑΙ</w:t>
            </w:r>
          </w:p>
        </w:tc>
        <w:tc>
          <w:tcPr>
            <w:tcW w:w="916" w:type="dxa"/>
            <w:shd w:val="clear" w:color="auto" w:fill="auto"/>
          </w:tcPr>
          <w:p w:rsidR="00BA035A" w:rsidRPr="00515A5B" w:rsidRDefault="00BA035A" w:rsidP="00192A90">
            <w:pPr>
              <w:jc w:val="center"/>
            </w:pPr>
          </w:p>
        </w:tc>
        <w:tc>
          <w:tcPr>
            <w:tcW w:w="472" w:type="dxa"/>
            <w:shd w:val="clear" w:color="auto" w:fill="auto"/>
          </w:tcPr>
          <w:p w:rsidR="00BA035A" w:rsidRPr="00515A5B" w:rsidRDefault="00BA035A" w:rsidP="00192A90">
            <w:pPr>
              <w:jc w:val="center"/>
            </w:pPr>
          </w:p>
        </w:tc>
        <w:tc>
          <w:tcPr>
            <w:tcW w:w="963" w:type="dxa"/>
            <w:shd w:val="clear" w:color="auto" w:fill="auto"/>
          </w:tcPr>
          <w:p w:rsidR="00BA035A" w:rsidRPr="00515A5B" w:rsidRDefault="00BA035A" w:rsidP="00192A90">
            <w:pPr>
              <w:jc w:val="center"/>
            </w:pPr>
          </w:p>
        </w:tc>
        <w:tc>
          <w:tcPr>
            <w:tcW w:w="573" w:type="dxa"/>
            <w:shd w:val="clear" w:color="auto" w:fill="auto"/>
          </w:tcPr>
          <w:p w:rsidR="00BA035A" w:rsidRPr="00515A5B" w:rsidRDefault="00BA035A" w:rsidP="00192A90">
            <w:pPr>
              <w:jc w:val="center"/>
            </w:pPr>
          </w:p>
        </w:tc>
        <w:tc>
          <w:tcPr>
            <w:tcW w:w="843" w:type="dxa"/>
            <w:shd w:val="clear" w:color="auto" w:fill="auto"/>
          </w:tcPr>
          <w:p w:rsidR="00BA035A" w:rsidRPr="00515A5B" w:rsidRDefault="00BA035A" w:rsidP="00192A90">
            <w:pPr>
              <w:jc w:val="center"/>
              <w:rPr>
                <w:lang w:val="en-US"/>
              </w:rPr>
            </w:pPr>
            <w:r w:rsidRPr="00515A5B">
              <w:rPr>
                <w:lang w:val="en-US"/>
              </w:rPr>
              <w:t>x</w:t>
            </w: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rPr>
                <w:lang w:val="en-US"/>
              </w:rPr>
            </w:pPr>
            <w:r w:rsidRPr="00515A5B">
              <w:rPr>
                <w:lang w:val="en-US"/>
              </w:rPr>
              <w:t>x</w:t>
            </w:r>
          </w:p>
        </w:tc>
      </w:tr>
      <w:tr w:rsidR="00192A90" w:rsidRPr="00515A5B" w:rsidTr="00192A90">
        <w:trPr>
          <w:trHeight w:val="300"/>
          <w:jc w:val="center"/>
        </w:trPr>
        <w:tc>
          <w:tcPr>
            <w:tcW w:w="1924" w:type="dxa"/>
            <w:shd w:val="clear" w:color="auto" w:fill="auto"/>
          </w:tcPr>
          <w:p w:rsidR="00BA035A" w:rsidRPr="00515A5B" w:rsidRDefault="00BA035A">
            <w:pPr>
              <w:rPr>
                <w:b/>
                <w:i/>
              </w:rPr>
            </w:pPr>
            <w:r w:rsidRPr="00515A5B">
              <w:rPr>
                <w:b/>
                <w:i/>
              </w:rPr>
              <w:t>ΤΕΛΙΚΑ</w:t>
            </w:r>
          </w:p>
        </w:tc>
        <w:tc>
          <w:tcPr>
            <w:tcW w:w="916" w:type="dxa"/>
            <w:shd w:val="clear" w:color="auto" w:fill="auto"/>
          </w:tcPr>
          <w:p w:rsidR="00BA035A" w:rsidRPr="00515A5B" w:rsidRDefault="00BA035A" w:rsidP="00192A90">
            <w:pPr>
              <w:jc w:val="center"/>
              <w:rPr>
                <w:lang w:val="en-US"/>
              </w:rPr>
            </w:pPr>
            <w:r w:rsidRPr="00515A5B">
              <w:rPr>
                <w:lang w:val="en-US"/>
              </w:rPr>
              <w:t>0,2–x</w:t>
            </w:r>
          </w:p>
        </w:tc>
        <w:tc>
          <w:tcPr>
            <w:tcW w:w="472" w:type="dxa"/>
            <w:shd w:val="clear" w:color="auto" w:fill="auto"/>
          </w:tcPr>
          <w:p w:rsidR="00BA035A" w:rsidRPr="00515A5B" w:rsidRDefault="00BA035A" w:rsidP="00192A90">
            <w:pPr>
              <w:jc w:val="center"/>
            </w:pPr>
          </w:p>
        </w:tc>
        <w:tc>
          <w:tcPr>
            <w:tcW w:w="963" w:type="dxa"/>
            <w:shd w:val="clear" w:color="auto" w:fill="auto"/>
          </w:tcPr>
          <w:p w:rsidR="00BA035A" w:rsidRPr="00515A5B" w:rsidRDefault="00BA035A" w:rsidP="00192A90">
            <w:pPr>
              <w:jc w:val="center"/>
              <w:rPr>
                <w:lang w:val="en-US"/>
              </w:rPr>
            </w:pPr>
            <w:r w:rsidRPr="00515A5B">
              <w:rPr>
                <w:lang w:val="en-US"/>
              </w:rPr>
              <w:t>–</w:t>
            </w:r>
          </w:p>
        </w:tc>
        <w:tc>
          <w:tcPr>
            <w:tcW w:w="573" w:type="dxa"/>
            <w:shd w:val="clear" w:color="auto" w:fill="auto"/>
          </w:tcPr>
          <w:p w:rsidR="00BA035A" w:rsidRPr="00515A5B" w:rsidRDefault="00BA035A" w:rsidP="00192A90">
            <w:pPr>
              <w:jc w:val="center"/>
            </w:pPr>
          </w:p>
        </w:tc>
        <w:tc>
          <w:tcPr>
            <w:tcW w:w="843" w:type="dxa"/>
            <w:shd w:val="clear" w:color="auto" w:fill="auto"/>
          </w:tcPr>
          <w:p w:rsidR="00BA035A" w:rsidRPr="00515A5B" w:rsidRDefault="00BA035A" w:rsidP="00192A90">
            <w:pPr>
              <w:jc w:val="center"/>
              <w:rPr>
                <w:lang w:val="en-US"/>
              </w:rPr>
            </w:pPr>
            <w:r w:rsidRPr="00515A5B">
              <w:rPr>
                <w:lang w:val="en-US"/>
              </w:rPr>
              <w:t>x</w:t>
            </w: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rPr>
                <w:lang w:val="en-US"/>
              </w:rPr>
            </w:pPr>
            <w:r w:rsidRPr="00515A5B">
              <w:rPr>
                <w:lang w:val="en-US"/>
              </w:rPr>
              <w:t>x</w:t>
            </w:r>
          </w:p>
        </w:tc>
      </w:tr>
    </w:tbl>
    <w:p w:rsidR="002473F2" w:rsidRPr="00515A5B" w:rsidRDefault="002473F2" w:rsidP="002473F2">
      <w:pPr>
        <w:shd w:val="clear" w:color="auto" w:fill="FFFFFF"/>
        <w:autoSpaceDE w:val="0"/>
        <w:autoSpaceDN w:val="0"/>
        <w:adjustRightInd w:val="0"/>
        <w:spacing w:line="360" w:lineRule="auto"/>
        <w:ind w:firstLine="720"/>
        <w:jc w:val="both"/>
      </w:pPr>
      <w:r w:rsidRPr="00515A5B">
        <w:rPr>
          <w:color w:val="000000"/>
          <w:szCs w:val="22"/>
        </w:rPr>
        <w:t>Στο τελικό διάλυμα η συγκέντρωση του ΚΟΗ που περισσεύει είναι:</w:t>
      </w:r>
    </w:p>
    <w:p w:rsidR="002473F2" w:rsidRPr="00515A5B" w:rsidRDefault="009B1719" w:rsidP="002473F2">
      <w:pPr>
        <w:shd w:val="clear" w:color="auto" w:fill="FFFFFF"/>
        <w:autoSpaceDE w:val="0"/>
        <w:autoSpaceDN w:val="0"/>
        <w:adjustRightInd w:val="0"/>
        <w:spacing w:line="360" w:lineRule="auto"/>
        <w:jc w:val="center"/>
        <w:rPr>
          <w:color w:val="000000"/>
          <w:szCs w:val="22"/>
        </w:rPr>
      </w:pPr>
      <w:r w:rsidRPr="00515A5B">
        <w:rPr>
          <w:color w:val="000000"/>
          <w:szCs w:val="22"/>
          <w:lang w:val="en-US"/>
        </w:rPr>
        <w:t>C</w:t>
      </w:r>
      <w:r w:rsidR="002473F2" w:rsidRPr="00515A5B">
        <w:rPr>
          <w:color w:val="000000"/>
          <w:szCs w:val="22"/>
        </w:rPr>
        <w:t xml:space="preserve"> = </w:t>
      </w:r>
      <w:r w:rsidR="002473F2" w:rsidRPr="00515A5B">
        <w:rPr>
          <w:color w:val="000000"/>
          <w:position w:val="-24"/>
          <w:szCs w:val="22"/>
          <w:lang w:val="en-US"/>
        </w:rPr>
        <w:object w:dxaOrig="859" w:dyaOrig="620">
          <v:shape id="_x0000_i1108" type="#_x0000_t75" style="width:43.8pt;height:31.8pt" o:ole="">
            <v:imagedata r:id="rId190" o:title=""/>
          </v:shape>
          <o:OLEObject Type="Embed" ProgID="Equation.3" ShapeID="_x0000_i1108" DrawAspect="Content" ObjectID="_1795090530" r:id="rId191"/>
        </w:object>
      </w:r>
      <w:r w:rsidR="002473F2" w:rsidRPr="00515A5B">
        <w:rPr>
          <w:color w:val="000000"/>
          <w:szCs w:val="22"/>
        </w:rPr>
        <w:t xml:space="preserve">      ή     </w:t>
      </w:r>
      <w:r w:rsidRPr="00515A5B">
        <w:rPr>
          <w:color w:val="000000"/>
          <w:szCs w:val="22"/>
          <w:lang w:val="en-US"/>
        </w:rPr>
        <w:t>C</w:t>
      </w:r>
      <w:r w:rsidR="002473F2" w:rsidRPr="00515A5B">
        <w:rPr>
          <w:color w:val="000000"/>
          <w:szCs w:val="22"/>
        </w:rPr>
        <w:t xml:space="preserve"> = </w:t>
      </w:r>
      <w:r w:rsidR="002473F2" w:rsidRPr="00515A5B">
        <w:rPr>
          <w:color w:val="000000"/>
          <w:position w:val="-24"/>
          <w:szCs w:val="22"/>
        </w:rPr>
        <w:object w:dxaOrig="720" w:dyaOrig="620">
          <v:shape id="_x0000_i1109" type="#_x0000_t75" style="width:37.2pt;height:31.8pt" o:ole="">
            <v:imagedata r:id="rId192" o:title=""/>
          </v:shape>
          <o:OLEObject Type="Embed" ProgID="Equation.3" ShapeID="_x0000_i1109" DrawAspect="Content" ObjectID="_1795090531" r:id="rId193"/>
        </w:object>
      </w:r>
      <w:r w:rsidR="002473F2" w:rsidRPr="00515A5B">
        <w:rPr>
          <w:color w:val="000000"/>
          <w:szCs w:val="22"/>
          <w:lang w:val="en-US"/>
        </w:rPr>
        <w:t>M</w:t>
      </w:r>
    </w:p>
    <w:p w:rsidR="002473F2" w:rsidRPr="003616E0" w:rsidRDefault="002473F2" w:rsidP="002473F2">
      <w:pPr>
        <w:shd w:val="clear" w:color="auto" w:fill="FFFFFF"/>
        <w:autoSpaceDE w:val="0"/>
        <w:autoSpaceDN w:val="0"/>
        <w:adjustRightInd w:val="0"/>
        <w:spacing w:line="360" w:lineRule="auto"/>
        <w:rPr>
          <w:color w:val="000000"/>
          <w:szCs w:val="22"/>
        </w:rPr>
      </w:pPr>
      <w:r w:rsidRPr="00515A5B">
        <w:rPr>
          <w:color w:val="000000"/>
          <w:szCs w:val="22"/>
        </w:rPr>
        <w:t>Το ΚΟΗ είναι ισχυρός ηλεκτρολύτης και διίσταται πλήρως:</w:t>
      </w:r>
    </w:p>
    <w:tbl>
      <w:tblPr>
        <w:tblW w:w="0" w:type="auto"/>
        <w:jc w:val="center"/>
        <w:tblLook w:val="01E0"/>
      </w:tblPr>
      <w:tblGrid>
        <w:gridCol w:w="1243"/>
        <w:gridCol w:w="856"/>
        <w:gridCol w:w="573"/>
        <w:gridCol w:w="770"/>
        <w:gridCol w:w="472"/>
        <w:gridCol w:w="763"/>
      </w:tblGrid>
      <w:tr w:rsidR="00192A90" w:rsidRPr="00515A5B" w:rsidTr="00192A90">
        <w:trPr>
          <w:trHeight w:val="300"/>
          <w:jc w:val="center"/>
        </w:trPr>
        <w:tc>
          <w:tcPr>
            <w:tcW w:w="1243" w:type="dxa"/>
            <w:shd w:val="clear" w:color="auto" w:fill="auto"/>
          </w:tcPr>
          <w:p w:rsidR="00BA035A" w:rsidRPr="00515A5B" w:rsidRDefault="00C4006C" w:rsidP="00192A90">
            <w:pPr>
              <w:jc w:val="center"/>
              <w:rPr>
                <w:lang w:val="en-US"/>
              </w:rPr>
            </w:pPr>
            <w:r w:rsidRPr="00515A5B">
              <w:rPr>
                <w:lang w:val="en-US"/>
              </w:rPr>
              <w:t>(M)</w:t>
            </w:r>
          </w:p>
        </w:tc>
        <w:tc>
          <w:tcPr>
            <w:tcW w:w="856" w:type="dxa"/>
            <w:shd w:val="clear" w:color="auto" w:fill="auto"/>
          </w:tcPr>
          <w:p w:rsidR="00BA035A" w:rsidRPr="00515A5B" w:rsidRDefault="00BA035A" w:rsidP="00192A90">
            <w:pPr>
              <w:jc w:val="center"/>
            </w:pPr>
            <w:r w:rsidRPr="00515A5B">
              <w:t>ΚΟΗ</w:t>
            </w:r>
          </w:p>
        </w:tc>
        <w:tc>
          <w:tcPr>
            <w:tcW w:w="573" w:type="dxa"/>
            <w:shd w:val="clear" w:color="auto" w:fill="auto"/>
          </w:tcPr>
          <w:p w:rsidR="00BA035A" w:rsidRPr="00515A5B" w:rsidRDefault="00BA035A" w:rsidP="00192A90">
            <w:pPr>
              <w:jc w:val="center"/>
            </w:pPr>
            <w:r w:rsidRPr="00515A5B">
              <w:sym w:font="Symbol" w:char="00AE"/>
            </w:r>
          </w:p>
        </w:tc>
        <w:tc>
          <w:tcPr>
            <w:tcW w:w="770" w:type="dxa"/>
            <w:shd w:val="clear" w:color="auto" w:fill="auto"/>
          </w:tcPr>
          <w:p w:rsidR="00BA035A" w:rsidRPr="00515A5B" w:rsidRDefault="00BA035A" w:rsidP="00192A90">
            <w:pPr>
              <w:jc w:val="center"/>
            </w:pPr>
            <w:r w:rsidRPr="00515A5B">
              <w:t>Κ</w:t>
            </w:r>
            <w:r w:rsidRPr="00515A5B">
              <w:rPr>
                <w:vertAlign w:val="superscript"/>
              </w:rPr>
              <w:t>+</w:t>
            </w:r>
          </w:p>
        </w:tc>
        <w:tc>
          <w:tcPr>
            <w:tcW w:w="472" w:type="dxa"/>
            <w:shd w:val="clear" w:color="auto" w:fill="auto"/>
          </w:tcPr>
          <w:p w:rsidR="00BA035A" w:rsidRPr="00515A5B" w:rsidRDefault="00BA035A" w:rsidP="00192A90">
            <w:pPr>
              <w:jc w:val="center"/>
              <w:rPr>
                <w:lang w:val="en-US"/>
              </w:rPr>
            </w:pPr>
            <w:r w:rsidRPr="00515A5B">
              <w:rPr>
                <w:lang w:val="en-US"/>
              </w:rPr>
              <w:t>+</w:t>
            </w:r>
          </w:p>
        </w:tc>
        <w:tc>
          <w:tcPr>
            <w:tcW w:w="763" w:type="dxa"/>
            <w:shd w:val="clear" w:color="auto" w:fill="auto"/>
          </w:tcPr>
          <w:p w:rsidR="00BA035A" w:rsidRPr="00515A5B" w:rsidRDefault="00BA035A" w:rsidP="00192A90">
            <w:pPr>
              <w:jc w:val="center"/>
            </w:pPr>
            <w:r w:rsidRPr="00515A5B">
              <w:t>ΟΗ</w:t>
            </w:r>
            <w:r w:rsidRPr="00515A5B">
              <w:rPr>
                <w:vertAlign w:val="superscript"/>
                <w:lang w:val="en-US"/>
              </w:rPr>
              <w:t>–</w:t>
            </w:r>
          </w:p>
        </w:tc>
      </w:tr>
      <w:tr w:rsidR="00192A90" w:rsidRPr="00515A5B" w:rsidTr="00192A90">
        <w:trPr>
          <w:trHeight w:val="300"/>
          <w:jc w:val="center"/>
        </w:trPr>
        <w:tc>
          <w:tcPr>
            <w:tcW w:w="1243" w:type="dxa"/>
            <w:shd w:val="clear" w:color="auto" w:fill="auto"/>
          </w:tcPr>
          <w:p w:rsidR="00BA035A" w:rsidRPr="00515A5B" w:rsidRDefault="00BA035A">
            <w:pPr>
              <w:rPr>
                <w:b/>
                <w:i/>
              </w:rPr>
            </w:pPr>
            <w:r w:rsidRPr="00515A5B">
              <w:rPr>
                <w:b/>
                <w:i/>
              </w:rPr>
              <w:t>ΑΡΧΙΚΑ</w:t>
            </w:r>
          </w:p>
        </w:tc>
        <w:tc>
          <w:tcPr>
            <w:tcW w:w="856" w:type="dxa"/>
            <w:shd w:val="clear" w:color="auto" w:fill="auto"/>
          </w:tcPr>
          <w:p w:rsidR="00BA035A" w:rsidRPr="00515A5B" w:rsidRDefault="00BA035A" w:rsidP="00192A90">
            <w:pPr>
              <w:jc w:val="center"/>
              <w:rPr>
                <w:lang w:val="en-US"/>
              </w:rPr>
            </w:pPr>
            <w:r w:rsidRPr="00515A5B">
              <w:rPr>
                <w:lang w:val="en-US"/>
              </w:rPr>
              <w:t>C</w:t>
            </w:r>
            <w:r w:rsidR="009B1719" w:rsidRPr="00515A5B">
              <w:rPr>
                <w:lang w:val="en-US"/>
              </w:rPr>
              <w:t xml:space="preserve"> </w:t>
            </w:r>
            <w:r w:rsidRPr="00515A5B">
              <w:rPr>
                <w:lang w:val="en-US"/>
              </w:rPr>
              <w:t>M</w:t>
            </w:r>
          </w:p>
        </w:tc>
        <w:tc>
          <w:tcPr>
            <w:tcW w:w="573" w:type="dxa"/>
            <w:shd w:val="clear" w:color="auto" w:fill="auto"/>
          </w:tcPr>
          <w:p w:rsidR="00BA035A" w:rsidRPr="00515A5B" w:rsidRDefault="00BA035A" w:rsidP="00192A90">
            <w:pPr>
              <w:jc w:val="center"/>
            </w:pPr>
          </w:p>
        </w:tc>
        <w:tc>
          <w:tcPr>
            <w:tcW w:w="770" w:type="dxa"/>
            <w:shd w:val="clear" w:color="auto" w:fill="auto"/>
          </w:tcPr>
          <w:p w:rsidR="00BA035A" w:rsidRPr="00515A5B" w:rsidRDefault="00BA035A" w:rsidP="00192A90">
            <w:pPr>
              <w:jc w:val="center"/>
            </w:pP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pPr>
          </w:p>
        </w:tc>
      </w:tr>
      <w:tr w:rsidR="00192A90" w:rsidRPr="00515A5B" w:rsidTr="00192A90">
        <w:trPr>
          <w:trHeight w:val="300"/>
          <w:jc w:val="center"/>
        </w:trPr>
        <w:tc>
          <w:tcPr>
            <w:tcW w:w="1243" w:type="dxa"/>
            <w:shd w:val="clear" w:color="auto" w:fill="auto"/>
          </w:tcPr>
          <w:p w:rsidR="00BA035A" w:rsidRPr="00515A5B" w:rsidRDefault="00BA035A">
            <w:pPr>
              <w:rPr>
                <w:b/>
                <w:i/>
              </w:rPr>
            </w:pPr>
            <w:r w:rsidRPr="00515A5B">
              <w:rPr>
                <w:b/>
                <w:i/>
              </w:rPr>
              <w:t>ΤΕΛΙΚΑ</w:t>
            </w:r>
          </w:p>
        </w:tc>
        <w:tc>
          <w:tcPr>
            <w:tcW w:w="856" w:type="dxa"/>
            <w:shd w:val="clear" w:color="auto" w:fill="auto"/>
          </w:tcPr>
          <w:p w:rsidR="00BA035A" w:rsidRPr="00515A5B" w:rsidRDefault="00BA035A" w:rsidP="00192A90">
            <w:pPr>
              <w:jc w:val="center"/>
              <w:rPr>
                <w:lang w:val="en-US"/>
              </w:rPr>
            </w:pPr>
            <w:r w:rsidRPr="00515A5B">
              <w:rPr>
                <w:lang w:val="en-US"/>
              </w:rPr>
              <w:t>–</w:t>
            </w:r>
          </w:p>
        </w:tc>
        <w:tc>
          <w:tcPr>
            <w:tcW w:w="573" w:type="dxa"/>
            <w:shd w:val="clear" w:color="auto" w:fill="auto"/>
          </w:tcPr>
          <w:p w:rsidR="00BA035A" w:rsidRPr="00515A5B" w:rsidRDefault="00BA035A" w:rsidP="00192A90">
            <w:pPr>
              <w:jc w:val="center"/>
            </w:pPr>
          </w:p>
        </w:tc>
        <w:tc>
          <w:tcPr>
            <w:tcW w:w="770" w:type="dxa"/>
            <w:shd w:val="clear" w:color="auto" w:fill="auto"/>
          </w:tcPr>
          <w:p w:rsidR="00BA035A" w:rsidRPr="00515A5B" w:rsidRDefault="00BA035A" w:rsidP="00192A90">
            <w:pPr>
              <w:jc w:val="center"/>
              <w:rPr>
                <w:lang w:val="en-US"/>
              </w:rPr>
            </w:pPr>
            <w:r w:rsidRPr="00515A5B">
              <w:rPr>
                <w:lang w:val="en-US"/>
              </w:rPr>
              <w:t>C</w:t>
            </w:r>
            <w:r w:rsidR="009B1719" w:rsidRPr="00515A5B">
              <w:rPr>
                <w:lang w:val="en-US"/>
              </w:rPr>
              <w:t xml:space="preserve"> </w:t>
            </w:r>
            <w:r w:rsidRPr="00515A5B">
              <w:rPr>
                <w:lang w:val="en-US"/>
              </w:rPr>
              <w:t>M</w:t>
            </w:r>
          </w:p>
        </w:tc>
        <w:tc>
          <w:tcPr>
            <w:tcW w:w="472" w:type="dxa"/>
            <w:shd w:val="clear" w:color="auto" w:fill="auto"/>
          </w:tcPr>
          <w:p w:rsidR="00BA035A" w:rsidRPr="00515A5B" w:rsidRDefault="00BA035A" w:rsidP="00192A90">
            <w:pPr>
              <w:jc w:val="center"/>
            </w:pPr>
          </w:p>
        </w:tc>
        <w:tc>
          <w:tcPr>
            <w:tcW w:w="763" w:type="dxa"/>
            <w:shd w:val="clear" w:color="auto" w:fill="auto"/>
          </w:tcPr>
          <w:p w:rsidR="00BA035A" w:rsidRPr="00515A5B" w:rsidRDefault="00BA035A" w:rsidP="00192A90">
            <w:pPr>
              <w:jc w:val="center"/>
              <w:rPr>
                <w:lang w:val="en-US"/>
              </w:rPr>
            </w:pPr>
            <w:r w:rsidRPr="00515A5B">
              <w:rPr>
                <w:lang w:val="en-US"/>
              </w:rPr>
              <w:t>C</w:t>
            </w:r>
            <w:r w:rsidR="009B1719" w:rsidRPr="00515A5B">
              <w:rPr>
                <w:lang w:val="en-US"/>
              </w:rPr>
              <w:t xml:space="preserve"> </w:t>
            </w:r>
            <w:r w:rsidRPr="00515A5B">
              <w:rPr>
                <w:lang w:val="en-US"/>
              </w:rPr>
              <w:t>M</w:t>
            </w:r>
          </w:p>
        </w:tc>
      </w:tr>
    </w:tbl>
    <w:p w:rsidR="002473F2" w:rsidRPr="00515A5B" w:rsidRDefault="002473F2" w:rsidP="002473F2">
      <w:pPr>
        <w:shd w:val="clear" w:color="auto" w:fill="FFFFFF"/>
        <w:autoSpaceDE w:val="0"/>
        <w:autoSpaceDN w:val="0"/>
        <w:adjustRightInd w:val="0"/>
        <w:spacing w:line="360" w:lineRule="auto"/>
        <w:jc w:val="both"/>
      </w:pPr>
      <w:r w:rsidRPr="00515A5B">
        <w:rPr>
          <w:color w:val="000000"/>
          <w:szCs w:val="22"/>
        </w:rPr>
        <w:t xml:space="preserve">Στο τελικό διάλυμα είναι </w:t>
      </w:r>
      <w:r w:rsidRPr="00515A5B">
        <w:rPr>
          <w:color w:val="000000"/>
          <w:szCs w:val="22"/>
          <w:lang w:val="en-US"/>
        </w:rPr>
        <w:t>p</w:t>
      </w:r>
      <w:r w:rsidRPr="00515A5B">
        <w:rPr>
          <w:color w:val="000000"/>
          <w:szCs w:val="22"/>
        </w:rPr>
        <w:t>Η =</w:t>
      </w:r>
      <w:r w:rsidRPr="00515A5B">
        <w:rPr>
          <w:i/>
          <w:iCs/>
          <w:color w:val="000000"/>
          <w:szCs w:val="22"/>
        </w:rPr>
        <w:t xml:space="preserve"> </w:t>
      </w:r>
      <w:r w:rsidRPr="00515A5B">
        <w:rPr>
          <w:color w:val="000000"/>
          <w:szCs w:val="22"/>
        </w:rPr>
        <w:t xml:space="preserve">12, οπότε </w:t>
      </w:r>
      <w:r w:rsidRPr="00515A5B">
        <w:rPr>
          <w:color w:val="000000"/>
          <w:szCs w:val="22"/>
          <w:lang w:val="en-US"/>
        </w:rPr>
        <w:t>p</w:t>
      </w:r>
      <w:r w:rsidRPr="00515A5B">
        <w:rPr>
          <w:color w:val="000000"/>
          <w:szCs w:val="22"/>
        </w:rPr>
        <w:t>ΟΗ</w:t>
      </w:r>
      <w:r w:rsidRPr="00515A5B">
        <w:rPr>
          <w:b/>
          <w:bCs/>
          <w:color w:val="000000"/>
          <w:szCs w:val="22"/>
        </w:rPr>
        <w:t xml:space="preserve"> =</w:t>
      </w:r>
      <w:r w:rsidRPr="00515A5B">
        <w:rPr>
          <w:i/>
          <w:iCs/>
          <w:color w:val="000000"/>
          <w:szCs w:val="22"/>
        </w:rPr>
        <w:t xml:space="preserve"> </w:t>
      </w:r>
      <w:r w:rsidRPr="00515A5B">
        <w:rPr>
          <w:color w:val="000000"/>
          <w:szCs w:val="22"/>
        </w:rPr>
        <w:t>2, άρα [ΟΗ</w:t>
      </w:r>
      <w:r w:rsidRPr="00515A5B">
        <w:rPr>
          <w:color w:val="000000"/>
          <w:szCs w:val="22"/>
          <w:vertAlign w:val="superscript"/>
        </w:rPr>
        <w:t>–</w:t>
      </w:r>
      <w:r w:rsidRPr="00515A5B">
        <w:rPr>
          <w:color w:val="000000"/>
          <w:szCs w:val="22"/>
        </w:rPr>
        <w:t>]</w:t>
      </w:r>
      <w:r w:rsidRPr="00515A5B">
        <w:rPr>
          <w:b/>
          <w:bCs/>
          <w:color w:val="000000"/>
          <w:szCs w:val="22"/>
        </w:rPr>
        <w:t xml:space="preserve"> =</w:t>
      </w:r>
      <w:r w:rsidRPr="00515A5B">
        <w:rPr>
          <w:color w:val="000000"/>
          <w:szCs w:val="22"/>
        </w:rPr>
        <w:t xml:space="preserve"> </w:t>
      </w:r>
      <w:r w:rsidR="009B1719" w:rsidRPr="00515A5B">
        <w:rPr>
          <w:color w:val="000000"/>
          <w:szCs w:val="22"/>
          <w:lang w:val="en-US"/>
        </w:rPr>
        <w:t>C</w:t>
      </w:r>
      <w:r w:rsidRPr="00515A5B">
        <w:rPr>
          <w:color w:val="000000"/>
          <w:szCs w:val="22"/>
        </w:rPr>
        <w:t xml:space="preserve"> = 10</w:t>
      </w:r>
      <w:r w:rsidRPr="00515A5B">
        <w:rPr>
          <w:color w:val="000000"/>
          <w:szCs w:val="22"/>
          <w:vertAlign w:val="superscript"/>
        </w:rPr>
        <w:t>-2</w:t>
      </w:r>
      <w:r w:rsidRPr="00515A5B">
        <w:rPr>
          <w:color w:val="000000"/>
          <w:szCs w:val="22"/>
        </w:rPr>
        <w:t xml:space="preserve"> Μ.</w:t>
      </w:r>
      <w:r w:rsidRPr="00515A5B">
        <w:rPr>
          <w:b/>
          <w:bCs/>
          <w:color w:val="000000"/>
          <w:szCs w:val="22"/>
        </w:rPr>
        <w:t xml:space="preserve"> </w:t>
      </w:r>
      <w:r w:rsidR="009B1719" w:rsidRPr="00515A5B">
        <w:rPr>
          <w:color w:val="000000"/>
          <w:szCs w:val="22"/>
        </w:rPr>
        <w:t>Επο</w:t>
      </w:r>
      <w:r w:rsidRPr="00515A5B">
        <w:rPr>
          <w:color w:val="000000"/>
          <w:szCs w:val="22"/>
        </w:rPr>
        <w:t>μένως προκύπτει:</w:t>
      </w:r>
    </w:p>
    <w:p w:rsidR="004D5513" w:rsidRPr="00515A5B" w:rsidRDefault="002473F2" w:rsidP="009B1719">
      <w:pPr>
        <w:shd w:val="clear" w:color="auto" w:fill="FFFFFF"/>
        <w:autoSpaceDE w:val="0"/>
        <w:autoSpaceDN w:val="0"/>
        <w:adjustRightInd w:val="0"/>
        <w:spacing w:line="360" w:lineRule="auto"/>
        <w:jc w:val="both"/>
        <w:rPr>
          <w:color w:val="000000"/>
          <w:szCs w:val="22"/>
        </w:rPr>
      </w:pPr>
      <w:r w:rsidRPr="00515A5B">
        <w:rPr>
          <w:color w:val="000000"/>
          <w:position w:val="-24"/>
          <w:szCs w:val="22"/>
        </w:rPr>
        <w:object w:dxaOrig="720" w:dyaOrig="620">
          <v:shape id="_x0000_i1110" type="#_x0000_t75" style="width:37.2pt;height:31.8pt" o:ole="">
            <v:imagedata r:id="rId192" o:title=""/>
          </v:shape>
          <o:OLEObject Type="Embed" ProgID="Equation.3" ShapeID="_x0000_i1110" DrawAspect="Content" ObjectID="_1795090532" r:id="rId194"/>
        </w:object>
      </w:r>
      <w:r w:rsidRPr="00515A5B">
        <w:rPr>
          <w:color w:val="000000"/>
          <w:szCs w:val="22"/>
        </w:rPr>
        <w:t xml:space="preserve"> = 10</w:t>
      </w:r>
      <w:r w:rsidRPr="00515A5B">
        <w:rPr>
          <w:color w:val="000000"/>
          <w:szCs w:val="22"/>
          <w:vertAlign w:val="superscript"/>
        </w:rPr>
        <w:t>-2</w:t>
      </w:r>
      <w:r w:rsidR="009B1719" w:rsidRPr="00515A5B">
        <w:rPr>
          <w:color w:val="000000"/>
          <w:szCs w:val="22"/>
        </w:rPr>
        <w:t xml:space="preserve"> ή </w:t>
      </w:r>
      <w:r w:rsidRPr="00515A5B">
        <w:rPr>
          <w:color w:val="000000"/>
          <w:szCs w:val="22"/>
          <w:lang w:val="en-US"/>
        </w:rPr>
        <w:t>x</w:t>
      </w:r>
      <w:r w:rsidRPr="00515A5B">
        <w:rPr>
          <w:color w:val="000000"/>
          <w:szCs w:val="22"/>
        </w:rPr>
        <w:t xml:space="preserve"> = 0,18</w:t>
      </w:r>
      <w:r w:rsidR="009B1719" w:rsidRPr="00515A5B">
        <w:rPr>
          <w:color w:val="000000"/>
          <w:szCs w:val="22"/>
          <w:lang w:val="en-US"/>
        </w:rPr>
        <w:t>mol</w:t>
      </w:r>
      <w:r w:rsidR="009B1719" w:rsidRPr="00515A5B">
        <w:rPr>
          <w:color w:val="000000"/>
          <w:szCs w:val="22"/>
        </w:rPr>
        <w:t xml:space="preserve">. </w:t>
      </w:r>
    </w:p>
    <w:p w:rsidR="002473F2" w:rsidRDefault="002473F2" w:rsidP="004D5513">
      <w:pPr>
        <w:shd w:val="clear" w:color="auto" w:fill="FFFFFF"/>
        <w:autoSpaceDE w:val="0"/>
        <w:autoSpaceDN w:val="0"/>
        <w:adjustRightInd w:val="0"/>
        <w:spacing w:line="360" w:lineRule="auto"/>
        <w:ind w:firstLine="720"/>
        <w:jc w:val="both"/>
        <w:rPr>
          <w:color w:val="000000"/>
          <w:szCs w:val="22"/>
        </w:rPr>
      </w:pPr>
      <w:r w:rsidRPr="00515A5B">
        <w:rPr>
          <w:color w:val="000000"/>
          <w:szCs w:val="22"/>
        </w:rPr>
        <w:t xml:space="preserve">Άρα ο όγκος του </w:t>
      </w:r>
      <w:r w:rsidRPr="00515A5B">
        <w:rPr>
          <w:color w:val="000000"/>
          <w:szCs w:val="22"/>
          <w:lang w:val="en-US"/>
        </w:rPr>
        <w:t>HC</w:t>
      </w:r>
      <w:r w:rsidRPr="00515A5B">
        <w:rPr>
          <w:color w:val="000000"/>
          <w:szCs w:val="22"/>
        </w:rPr>
        <w:t xml:space="preserve">1 σε </w:t>
      </w:r>
      <w:r w:rsidRPr="00515A5B">
        <w:rPr>
          <w:color w:val="000000"/>
          <w:szCs w:val="22"/>
          <w:lang w:val="en-US"/>
        </w:rPr>
        <w:t>stp</w:t>
      </w:r>
      <w:r w:rsidRPr="00515A5B">
        <w:rPr>
          <w:color w:val="000000"/>
          <w:szCs w:val="22"/>
        </w:rPr>
        <w:t xml:space="preserve"> είναι:</w:t>
      </w:r>
      <w:r w:rsidR="009B1719" w:rsidRPr="00515A5B">
        <w:rPr>
          <w:color w:val="000000"/>
          <w:szCs w:val="22"/>
        </w:rPr>
        <w:t xml:space="preserve"> </w:t>
      </w:r>
      <w:r w:rsidRPr="00515A5B">
        <w:rPr>
          <w:smallCaps/>
          <w:color w:val="000000"/>
          <w:szCs w:val="22"/>
          <w:lang w:val="en-US"/>
        </w:rPr>
        <w:t>Vhci</w:t>
      </w:r>
      <w:r w:rsidRPr="00515A5B">
        <w:rPr>
          <w:smallCaps/>
          <w:color w:val="000000"/>
          <w:szCs w:val="22"/>
        </w:rPr>
        <w:t xml:space="preserve"> </w:t>
      </w:r>
      <w:r w:rsidRPr="00515A5B">
        <w:rPr>
          <w:color w:val="000000"/>
          <w:szCs w:val="22"/>
        </w:rPr>
        <w:t xml:space="preserve">= </w:t>
      </w:r>
      <w:r w:rsidRPr="00515A5B">
        <w:rPr>
          <w:color w:val="000000"/>
          <w:szCs w:val="22"/>
          <w:lang w:val="en-US"/>
        </w:rPr>
        <w:t>nV</w:t>
      </w:r>
      <w:r w:rsidRPr="00515A5B">
        <w:rPr>
          <w:color w:val="000000"/>
          <w:szCs w:val="22"/>
          <w:vertAlign w:val="subscript"/>
          <w:lang w:val="en-US"/>
        </w:rPr>
        <w:t>m</w:t>
      </w:r>
      <w:r w:rsidRPr="00515A5B">
        <w:rPr>
          <w:color w:val="000000"/>
          <w:szCs w:val="22"/>
        </w:rPr>
        <w:t xml:space="preserve"> </w:t>
      </w:r>
      <w:r w:rsidRPr="00515A5B">
        <w:rPr>
          <w:smallCaps/>
          <w:color w:val="000000"/>
          <w:szCs w:val="22"/>
        </w:rPr>
        <w:t xml:space="preserve"> </w:t>
      </w:r>
      <w:r w:rsidRPr="00515A5B">
        <w:rPr>
          <w:color w:val="000000"/>
          <w:szCs w:val="22"/>
        </w:rPr>
        <w:t>= 0,18 22,4 = 4,03</w:t>
      </w:r>
      <w:r w:rsidR="009B1719" w:rsidRPr="00515A5B">
        <w:rPr>
          <w:color w:val="000000"/>
          <w:szCs w:val="22"/>
        </w:rPr>
        <w:t xml:space="preserve"> </w:t>
      </w:r>
      <w:r w:rsidR="009B1719" w:rsidRPr="00515A5B">
        <w:rPr>
          <w:color w:val="000000"/>
          <w:szCs w:val="22"/>
          <w:lang w:val="en-US"/>
        </w:rPr>
        <w:t>lit</w:t>
      </w:r>
    </w:p>
    <w:p w:rsidR="00561CDF" w:rsidRDefault="00561CDF">
      <w:r>
        <w:br w:type="page"/>
      </w:r>
    </w:p>
    <w:p w:rsidR="002473F2" w:rsidRPr="00515A5B" w:rsidRDefault="002473F2" w:rsidP="002473F2">
      <w:pPr>
        <w:shd w:val="clear" w:color="auto" w:fill="FFFFFF"/>
        <w:autoSpaceDE w:val="0"/>
        <w:autoSpaceDN w:val="0"/>
        <w:adjustRightInd w:val="0"/>
        <w:spacing w:line="360" w:lineRule="auto"/>
        <w:jc w:val="both"/>
      </w:pPr>
      <w:r w:rsidRPr="00515A5B">
        <w:rPr>
          <w:b/>
        </w:rPr>
        <w:lastRenderedPageBreak/>
        <w:sym w:font="Wingdings 2" w:char="F0B2"/>
      </w:r>
      <w:r w:rsidRPr="00515A5B">
        <w:t xml:space="preserve"> Όταν αντιδρά ένα </w:t>
      </w:r>
      <w:r w:rsidRPr="00515A5B">
        <w:rPr>
          <w:u w:val="single"/>
        </w:rPr>
        <w:t>ασθενές</w:t>
      </w:r>
      <w:r w:rsidRPr="00515A5B">
        <w:t xml:space="preserve"> οξύ ή μια </w:t>
      </w:r>
      <w:r w:rsidRPr="00515A5B">
        <w:rPr>
          <w:u w:val="single"/>
        </w:rPr>
        <w:t>ασθενής</w:t>
      </w:r>
      <w:r w:rsidRPr="00515A5B">
        <w:t xml:space="preserve"> βάση ,</w:t>
      </w:r>
      <w:r w:rsidR="000E17BA" w:rsidRPr="00515A5B">
        <w:t xml:space="preserve"> </w:t>
      </w:r>
      <w:r w:rsidRPr="00515A5B">
        <w:t xml:space="preserve">το άλας που σχηματίζεται </w:t>
      </w:r>
      <w:r w:rsidRPr="00515A5B">
        <w:rPr>
          <w:b/>
          <w:bCs/>
          <w:u w:val="single"/>
        </w:rPr>
        <w:t xml:space="preserve">επηρεάζει το </w:t>
      </w:r>
      <w:r w:rsidRPr="00515A5B">
        <w:rPr>
          <w:b/>
          <w:bCs/>
          <w:u w:val="single"/>
          <w:lang w:val="en-US"/>
        </w:rPr>
        <w:t>pH</w:t>
      </w:r>
      <w:r w:rsidRPr="00515A5B">
        <w:t xml:space="preserve"> του δι</w:t>
      </w:r>
      <w:r w:rsidR="008D631F">
        <w:t>αλύματος. Στην περίπτωση αυτή :</w:t>
      </w:r>
    </w:p>
    <w:p w:rsidR="002473F2" w:rsidRPr="00515A5B" w:rsidRDefault="002473F2" w:rsidP="002473F2">
      <w:pPr>
        <w:shd w:val="clear" w:color="auto" w:fill="FFFFFF"/>
        <w:autoSpaceDE w:val="0"/>
        <w:autoSpaceDN w:val="0"/>
        <w:adjustRightInd w:val="0"/>
        <w:spacing w:line="360" w:lineRule="auto"/>
        <w:ind w:firstLine="720"/>
        <w:jc w:val="both"/>
      </w:pPr>
      <w:r w:rsidRPr="00515A5B">
        <w:rPr>
          <w:b/>
          <w:bCs/>
        </w:rPr>
        <w:t>Ελέγχουμε ποιος θα ήταν ο χαρακτήρας (</w:t>
      </w:r>
      <w:r w:rsidRPr="00515A5B">
        <w:rPr>
          <w:b/>
          <w:bCs/>
          <w:lang w:val="en-US"/>
        </w:rPr>
        <w:t>o</w:t>
      </w:r>
      <w:r w:rsidRPr="00515A5B">
        <w:rPr>
          <w:b/>
          <w:bCs/>
        </w:rPr>
        <w:t xml:space="preserve">χι απαραίτητα το </w:t>
      </w:r>
      <w:r w:rsidRPr="00515A5B">
        <w:rPr>
          <w:b/>
          <w:bCs/>
          <w:lang w:val="en-US"/>
        </w:rPr>
        <w:t>pH</w:t>
      </w:r>
      <w:r w:rsidRPr="00515A5B">
        <w:rPr>
          <w:b/>
          <w:bCs/>
        </w:rPr>
        <w:t>) του διαλύματος αν γινόταν πλήρης αντίδραση μεταξύ των σωμάτων ,δηλαδή βρίσκουμε αν το τελικό διάλυμα θα ήταν όξινο ή βασικό.</w:t>
      </w:r>
    </w:p>
    <w:p w:rsidR="002473F2" w:rsidRPr="00515A5B" w:rsidRDefault="002473F2" w:rsidP="009B1719">
      <w:pPr>
        <w:shd w:val="clear" w:color="auto" w:fill="FFFFFF"/>
        <w:autoSpaceDE w:val="0"/>
        <w:autoSpaceDN w:val="0"/>
        <w:adjustRightInd w:val="0"/>
        <w:spacing w:before="240" w:line="360" w:lineRule="auto"/>
        <w:jc w:val="both"/>
        <w:rPr>
          <w:b/>
          <w:bCs/>
          <w:color w:val="000000"/>
          <w:szCs w:val="23"/>
        </w:rPr>
      </w:pPr>
      <w:r w:rsidRPr="00515A5B">
        <w:rPr>
          <w:b/>
          <w:bCs/>
          <w:spacing w:val="38"/>
          <w:szCs w:val="22"/>
          <w:u w:val="wavyDouble"/>
        </w:rPr>
        <w:t>παράδειγμα</w:t>
      </w:r>
      <w:r w:rsidRPr="00515A5B">
        <w:rPr>
          <w:b/>
          <w:bCs/>
          <w:color w:val="000000"/>
          <w:spacing w:val="38"/>
          <w:szCs w:val="22"/>
        </w:rPr>
        <w:t xml:space="preserve"> </w:t>
      </w:r>
      <w:r w:rsidRPr="00515A5B">
        <w:rPr>
          <w:rFonts w:ascii="MS Mincho" w:eastAsia="MS Mincho" w:hAnsi="MS Mincho" w:cs="MS Mincho" w:hint="eastAsia"/>
          <w:b/>
          <w:bCs/>
          <w:color w:val="000000"/>
          <w:spacing w:val="38"/>
          <w:szCs w:val="22"/>
        </w:rPr>
        <w:t>➋</w:t>
      </w:r>
      <w:r w:rsidR="009B1719" w:rsidRPr="00515A5B">
        <w:rPr>
          <w:rFonts w:eastAsia="MS Mincho"/>
          <w:b/>
          <w:bCs/>
          <w:color w:val="000000"/>
          <w:spacing w:val="38"/>
          <w:szCs w:val="22"/>
        </w:rPr>
        <w:t xml:space="preserve"> </w:t>
      </w:r>
      <w:r w:rsidRPr="00515A5B">
        <w:rPr>
          <w:b/>
          <w:bCs/>
          <w:color w:val="000000"/>
          <w:szCs w:val="23"/>
        </w:rPr>
        <w:t xml:space="preserve">Υδατικό διάλυμα </w:t>
      </w:r>
      <w:r w:rsidRPr="00515A5B">
        <w:rPr>
          <w:b/>
          <w:bCs/>
          <w:color w:val="000000"/>
          <w:szCs w:val="23"/>
          <w:lang w:val="en-US"/>
        </w:rPr>
        <w:t>CH</w:t>
      </w:r>
      <w:r w:rsidRPr="00515A5B">
        <w:rPr>
          <w:b/>
          <w:bCs/>
          <w:color w:val="000000"/>
          <w:szCs w:val="23"/>
          <w:vertAlign w:val="subscript"/>
        </w:rPr>
        <w:t>3</w:t>
      </w:r>
      <w:r w:rsidRPr="00515A5B">
        <w:rPr>
          <w:b/>
          <w:bCs/>
          <w:color w:val="000000"/>
          <w:szCs w:val="23"/>
          <w:lang w:val="en-US"/>
        </w:rPr>
        <w:t>COON</w:t>
      </w:r>
      <w:r w:rsidRPr="00515A5B">
        <w:rPr>
          <w:b/>
          <w:bCs/>
          <w:color w:val="000000"/>
          <w:szCs w:val="23"/>
        </w:rPr>
        <w:t xml:space="preserve">α 0,1 Μ έχει όγκο </w:t>
      </w:r>
      <w:smartTag w:uri="urn:schemas-microsoft-com:office:smarttags" w:element="metricconverter">
        <w:smartTagPr>
          <w:attr w:name="ProductID" w:val="2 L"/>
        </w:smartTagPr>
        <w:r w:rsidRPr="00515A5B">
          <w:rPr>
            <w:b/>
            <w:bCs/>
            <w:color w:val="000000"/>
            <w:szCs w:val="23"/>
          </w:rPr>
          <w:t xml:space="preserve">2 </w:t>
        </w:r>
        <w:r w:rsidRPr="00515A5B">
          <w:rPr>
            <w:b/>
            <w:bCs/>
            <w:color w:val="000000"/>
            <w:szCs w:val="23"/>
            <w:lang w:val="en-US"/>
          </w:rPr>
          <w:t>L</w:t>
        </w:r>
      </w:smartTag>
      <w:r w:rsidRPr="00515A5B">
        <w:rPr>
          <w:b/>
          <w:bCs/>
          <w:color w:val="000000"/>
          <w:szCs w:val="23"/>
        </w:rPr>
        <w:t xml:space="preserve">. Πόσα </w:t>
      </w:r>
      <w:r w:rsidRPr="00515A5B">
        <w:rPr>
          <w:b/>
          <w:bCs/>
          <w:color w:val="000000"/>
          <w:szCs w:val="23"/>
          <w:lang w:val="en-US"/>
        </w:rPr>
        <w:t>mol</w:t>
      </w:r>
      <w:r w:rsidRPr="00515A5B">
        <w:rPr>
          <w:b/>
          <w:bCs/>
          <w:color w:val="000000"/>
          <w:szCs w:val="23"/>
        </w:rPr>
        <w:t xml:space="preserve"> </w:t>
      </w:r>
      <w:r w:rsidRPr="00515A5B">
        <w:rPr>
          <w:b/>
          <w:bCs/>
          <w:color w:val="000000"/>
          <w:szCs w:val="23"/>
          <w:lang w:val="en-US"/>
        </w:rPr>
        <w:t>HCI</w:t>
      </w:r>
      <w:r w:rsidRPr="00515A5B">
        <w:rPr>
          <w:b/>
          <w:bCs/>
          <w:color w:val="000000"/>
          <w:szCs w:val="23"/>
        </w:rPr>
        <w:t xml:space="preserve"> πρέπει να προσθέσουμε στο διάλυμα αυτό, ώστε να προκύψει διάλυμα όγκου </w:t>
      </w:r>
      <w:smartTag w:uri="urn:schemas-microsoft-com:office:smarttags" w:element="metricconverter">
        <w:smartTagPr>
          <w:attr w:name="ProductID" w:val="2 L"/>
        </w:smartTagPr>
        <w:r w:rsidRPr="00515A5B">
          <w:rPr>
            <w:b/>
            <w:bCs/>
            <w:color w:val="000000"/>
            <w:szCs w:val="23"/>
          </w:rPr>
          <w:t xml:space="preserve">2 </w:t>
        </w:r>
        <w:r w:rsidRPr="00515A5B">
          <w:rPr>
            <w:b/>
            <w:bCs/>
            <w:color w:val="000000"/>
            <w:szCs w:val="23"/>
            <w:lang w:val="en-US"/>
          </w:rPr>
          <w:t>L</w:t>
        </w:r>
      </w:smartTag>
      <w:r w:rsidRPr="00515A5B">
        <w:rPr>
          <w:b/>
          <w:bCs/>
          <w:color w:val="000000"/>
          <w:szCs w:val="23"/>
        </w:rPr>
        <w:t xml:space="preserve"> με </w:t>
      </w:r>
      <w:r w:rsidRPr="00515A5B">
        <w:rPr>
          <w:b/>
          <w:bCs/>
          <w:color w:val="000000"/>
          <w:szCs w:val="23"/>
          <w:lang w:val="en-US"/>
        </w:rPr>
        <w:t>p</w:t>
      </w:r>
      <w:r w:rsidRPr="00515A5B">
        <w:rPr>
          <w:b/>
          <w:bCs/>
          <w:color w:val="000000"/>
          <w:szCs w:val="23"/>
        </w:rPr>
        <w:t xml:space="preserve">Η = 5; </w:t>
      </w:r>
    </w:p>
    <w:p w:rsidR="002473F2" w:rsidRPr="00515A5B" w:rsidRDefault="002473F2" w:rsidP="002473F2">
      <w:pPr>
        <w:shd w:val="clear" w:color="auto" w:fill="FFFFFF"/>
        <w:autoSpaceDE w:val="0"/>
        <w:autoSpaceDN w:val="0"/>
        <w:adjustRightInd w:val="0"/>
        <w:spacing w:line="360" w:lineRule="auto"/>
        <w:rPr>
          <w:b/>
          <w:bCs/>
        </w:rPr>
      </w:pPr>
      <w:r w:rsidRPr="00515A5B">
        <w:rPr>
          <w:b/>
          <w:bCs/>
          <w:color w:val="000000"/>
          <w:szCs w:val="23"/>
        </w:rPr>
        <w:t xml:space="preserve">Δίνονται: για το </w:t>
      </w:r>
      <w:r w:rsidRPr="00515A5B">
        <w:rPr>
          <w:b/>
          <w:bCs/>
          <w:color w:val="000000"/>
          <w:szCs w:val="23"/>
          <w:lang w:val="en-US"/>
        </w:rPr>
        <w:t>CH</w:t>
      </w:r>
      <w:r w:rsidRPr="00515A5B">
        <w:rPr>
          <w:b/>
          <w:bCs/>
          <w:color w:val="000000"/>
          <w:szCs w:val="23"/>
          <w:vertAlign w:val="subscript"/>
        </w:rPr>
        <w:t>3</w:t>
      </w:r>
      <w:r w:rsidRPr="00515A5B">
        <w:rPr>
          <w:b/>
          <w:bCs/>
          <w:color w:val="000000"/>
          <w:szCs w:val="23"/>
          <w:lang w:val="en-US"/>
        </w:rPr>
        <w:t>COOH</w:t>
      </w:r>
      <w:r w:rsidRPr="00515A5B">
        <w:rPr>
          <w:b/>
          <w:bCs/>
          <w:color w:val="000000"/>
          <w:szCs w:val="23"/>
        </w:rPr>
        <w:t>: Κ</w:t>
      </w:r>
      <w:r w:rsidRPr="00515A5B">
        <w:rPr>
          <w:b/>
          <w:bCs/>
          <w:color w:val="000000"/>
          <w:szCs w:val="23"/>
          <w:vertAlign w:val="subscript"/>
        </w:rPr>
        <w:t>a</w:t>
      </w:r>
      <w:r w:rsidRPr="00515A5B">
        <w:rPr>
          <w:b/>
          <w:bCs/>
          <w:color w:val="000000"/>
          <w:szCs w:val="23"/>
        </w:rPr>
        <w:t xml:space="preserve"> = 10</w:t>
      </w:r>
      <w:r w:rsidRPr="00515A5B">
        <w:rPr>
          <w:b/>
          <w:bCs/>
          <w:color w:val="000000"/>
          <w:szCs w:val="23"/>
          <w:vertAlign w:val="superscript"/>
        </w:rPr>
        <w:t>-5</w:t>
      </w:r>
      <w:r w:rsidRPr="00515A5B">
        <w:rPr>
          <w:b/>
          <w:bCs/>
          <w:color w:val="000000"/>
          <w:szCs w:val="23"/>
        </w:rPr>
        <w:t>, για το Η</w:t>
      </w:r>
      <w:r w:rsidRPr="00515A5B">
        <w:rPr>
          <w:b/>
          <w:bCs/>
          <w:color w:val="000000"/>
          <w:szCs w:val="23"/>
          <w:vertAlign w:val="subscript"/>
        </w:rPr>
        <w:t>2</w:t>
      </w:r>
      <w:r w:rsidRPr="00515A5B">
        <w:rPr>
          <w:b/>
          <w:bCs/>
          <w:color w:val="000000"/>
          <w:szCs w:val="23"/>
        </w:rPr>
        <w:t xml:space="preserve">Ο: </w:t>
      </w:r>
      <w:r w:rsidRPr="00515A5B">
        <w:rPr>
          <w:b/>
          <w:bCs/>
          <w:color w:val="000000"/>
          <w:szCs w:val="23"/>
          <w:lang w:val="en-US"/>
        </w:rPr>
        <w:t>K</w:t>
      </w:r>
      <w:r w:rsidRPr="00515A5B">
        <w:rPr>
          <w:b/>
          <w:bCs/>
          <w:color w:val="000000"/>
          <w:szCs w:val="23"/>
          <w:vertAlign w:val="subscript"/>
          <w:lang w:val="en-US"/>
        </w:rPr>
        <w:t>w</w:t>
      </w:r>
      <w:r w:rsidRPr="00515A5B">
        <w:rPr>
          <w:b/>
          <w:bCs/>
          <w:color w:val="000000"/>
          <w:szCs w:val="23"/>
        </w:rPr>
        <w:t xml:space="preserve"> = 10</w:t>
      </w:r>
      <w:r w:rsidRPr="00515A5B">
        <w:rPr>
          <w:b/>
          <w:bCs/>
          <w:color w:val="000000"/>
          <w:szCs w:val="23"/>
          <w:vertAlign w:val="superscript"/>
        </w:rPr>
        <w:t>-14</w:t>
      </w:r>
      <w:r w:rsidRPr="00515A5B">
        <w:rPr>
          <w:b/>
          <w:bCs/>
          <w:color w:val="000000"/>
          <w:szCs w:val="23"/>
        </w:rPr>
        <w:t>.</w:t>
      </w:r>
    </w:p>
    <w:p w:rsidR="002473F2" w:rsidRPr="00515A5B" w:rsidRDefault="002473F2" w:rsidP="009B1719">
      <w:pPr>
        <w:pStyle w:val="9"/>
        <w:rPr>
          <w:rFonts w:ascii="Times New Roman" w:hAnsi="Times New Roman" w:cs="Times New Roman"/>
          <w:b/>
          <w:sz w:val="24"/>
          <w:szCs w:val="24"/>
          <w:u w:val="wavyDouble"/>
        </w:rPr>
      </w:pPr>
      <w:r w:rsidRPr="00515A5B">
        <w:rPr>
          <w:rFonts w:ascii="Times New Roman" w:hAnsi="Times New Roman" w:cs="Times New Roman"/>
          <w:b/>
          <w:sz w:val="24"/>
          <w:szCs w:val="24"/>
          <w:u w:val="wavyDouble"/>
        </w:rPr>
        <w:t>Λύση</w:t>
      </w:r>
    </w:p>
    <w:p w:rsidR="002473F2" w:rsidRPr="00515A5B" w:rsidRDefault="002473F2" w:rsidP="002473F2">
      <w:pPr>
        <w:pStyle w:val="a3"/>
        <w:tabs>
          <w:tab w:val="clear" w:pos="4153"/>
          <w:tab w:val="clear" w:pos="8306"/>
        </w:tabs>
        <w:spacing w:line="360" w:lineRule="auto"/>
        <w:ind w:firstLine="720"/>
        <w:rPr>
          <w:color w:val="000000"/>
          <w:szCs w:val="22"/>
        </w:rPr>
      </w:pPr>
      <w:r w:rsidRPr="00515A5B">
        <w:rPr>
          <w:color w:val="000000"/>
          <w:szCs w:val="22"/>
        </w:rPr>
        <w:t xml:space="preserve">Με την προσθήκη </w:t>
      </w:r>
      <w:r w:rsidRPr="00515A5B">
        <w:rPr>
          <w:color w:val="000000"/>
          <w:szCs w:val="22"/>
          <w:lang w:val="en-US"/>
        </w:rPr>
        <w:t>HC</w:t>
      </w:r>
      <w:r w:rsidRPr="00515A5B">
        <w:rPr>
          <w:color w:val="000000"/>
          <w:szCs w:val="22"/>
        </w:rPr>
        <w:t>1 πραγματοποιείται η αντίδραση:</w:t>
      </w:r>
    </w:p>
    <w:p w:rsidR="002473F2" w:rsidRPr="00515A5B" w:rsidRDefault="002473F2" w:rsidP="002473F2">
      <w:pPr>
        <w:shd w:val="clear" w:color="auto" w:fill="FFFFFF"/>
        <w:autoSpaceDE w:val="0"/>
        <w:autoSpaceDN w:val="0"/>
        <w:adjustRightInd w:val="0"/>
        <w:spacing w:line="360" w:lineRule="auto"/>
        <w:jc w:val="center"/>
        <w:rPr>
          <w:szCs w:val="22"/>
          <w:vertAlign w:val="subscript"/>
        </w:rPr>
      </w:pPr>
      <w:r w:rsidRPr="00515A5B">
        <w:rPr>
          <w:szCs w:val="22"/>
          <w:lang w:val="en-US"/>
        </w:rPr>
        <w:t>CH</w:t>
      </w:r>
      <w:r w:rsidRPr="00515A5B">
        <w:rPr>
          <w:szCs w:val="22"/>
          <w:vertAlign w:val="subscript"/>
        </w:rPr>
        <w:t>3</w:t>
      </w:r>
      <w:r w:rsidRPr="00515A5B">
        <w:rPr>
          <w:szCs w:val="22"/>
          <w:lang w:val="en-US"/>
        </w:rPr>
        <w:t>COON</w:t>
      </w:r>
      <w:r w:rsidRPr="00515A5B">
        <w:rPr>
          <w:szCs w:val="22"/>
        </w:rPr>
        <w:t xml:space="preserve">α </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HCl</w:t>
      </w:r>
      <w:r w:rsidRPr="00515A5B">
        <w:rPr>
          <w:szCs w:val="22"/>
        </w:rPr>
        <w:t xml:space="preserve"> </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CH</w:t>
      </w:r>
      <w:r w:rsidRPr="00515A5B">
        <w:rPr>
          <w:szCs w:val="22"/>
          <w:vertAlign w:val="subscript"/>
        </w:rPr>
        <w:t>3</w:t>
      </w:r>
      <w:r w:rsidRPr="00515A5B">
        <w:rPr>
          <w:szCs w:val="22"/>
          <w:lang w:val="en-US"/>
        </w:rPr>
        <w:t>COOH</w:t>
      </w:r>
      <w:r w:rsidRPr="00515A5B">
        <w:rPr>
          <w:szCs w:val="22"/>
        </w:rPr>
        <w:t xml:space="preserve"> </w:t>
      </w:r>
      <w:r w:rsidRPr="00515A5B">
        <w:rPr>
          <w:szCs w:val="22"/>
          <w:vertAlign w:val="subscript"/>
        </w:rPr>
        <w:t>(</w:t>
      </w:r>
      <w:r w:rsidRPr="00515A5B">
        <w:rPr>
          <w:szCs w:val="22"/>
          <w:vertAlign w:val="subscript"/>
          <w:lang w:val="en-US"/>
        </w:rPr>
        <w:t>aq</w:t>
      </w:r>
      <w:r w:rsidRPr="00515A5B">
        <w:rPr>
          <w:szCs w:val="22"/>
          <w:vertAlign w:val="subscript"/>
        </w:rPr>
        <w:t>)</w:t>
      </w:r>
      <w:r w:rsidRPr="00515A5B">
        <w:rPr>
          <w:szCs w:val="22"/>
        </w:rPr>
        <w:t xml:space="preserve"> + </w:t>
      </w:r>
      <w:r w:rsidRPr="00515A5B">
        <w:rPr>
          <w:szCs w:val="22"/>
          <w:lang w:val="en-US"/>
        </w:rPr>
        <w:t>N</w:t>
      </w:r>
      <w:r w:rsidRPr="00515A5B">
        <w:rPr>
          <w:szCs w:val="22"/>
        </w:rPr>
        <w:t>α</w:t>
      </w:r>
      <w:r w:rsidRPr="00515A5B">
        <w:rPr>
          <w:szCs w:val="22"/>
          <w:lang w:val="en-US"/>
        </w:rPr>
        <w:t>Cl</w:t>
      </w:r>
      <w:r w:rsidRPr="00515A5B">
        <w:rPr>
          <w:szCs w:val="22"/>
        </w:rPr>
        <w:t xml:space="preserve"> </w:t>
      </w:r>
      <w:r w:rsidRPr="00515A5B">
        <w:rPr>
          <w:szCs w:val="22"/>
          <w:vertAlign w:val="subscript"/>
        </w:rPr>
        <w:t>(</w:t>
      </w:r>
      <w:r w:rsidRPr="00515A5B">
        <w:rPr>
          <w:szCs w:val="22"/>
          <w:vertAlign w:val="subscript"/>
          <w:lang w:val="en-US"/>
        </w:rPr>
        <w:t>aq</w:t>
      </w:r>
      <w:r w:rsidRPr="00515A5B">
        <w:rPr>
          <w:szCs w:val="22"/>
          <w:vertAlign w:val="subscript"/>
        </w:rPr>
        <w:t>)</w:t>
      </w:r>
    </w:p>
    <w:p w:rsidR="002473F2" w:rsidRPr="00515A5B" w:rsidRDefault="002473F2" w:rsidP="002473F2">
      <w:pPr>
        <w:shd w:val="clear" w:color="auto" w:fill="FFFFFF"/>
        <w:autoSpaceDE w:val="0"/>
        <w:autoSpaceDN w:val="0"/>
        <w:adjustRightInd w:val="0"/>
        <w:spacing w:line="360" w:lineRule="auto"/>
      </w:pPr>
      <w:r w:rsidRPr="00515A5B">
        <w:rPr>
          <w:szCs w:val="22"/>
        </w:rPr>
        <w:t>Οι ποσότητες των δύο ηλεκτρολυτών είναι:</w:t>
      </w:r>
    </w:p>
    <w:p w:rsidR="002473F2" w:rsidRPr="00515A5B" w:rsidRDefault="002473F2" w:rsidP="002473F2">
      <w:pPr>
        <w:shd w:val="clear" w:color="auto" w:fill="FFFFFF"/>
        <w:autoSpaceDE w:val="0"/>
        <w:autoSpaceDN w:val="0"/>
        <w:adjustRightInd w:val="0"/>
        <w:spacing w:line="360" w:lineRule="auto"/>
        <w:jc w:val="center"/>
        <w:rPr>
          <w:lang w:val="en-GB"/>
        </w:rPr>
      </w:pPr>
      <w:r w:rsidRPr="00515A5B">
        <w:rPr>
          <w:szCs w:val="22"/>
          <w:lang w:val="en-US"/>
        </w:rPr>
        <w:t>n</w:t>
      </w:r>
      <w:r w:rsidRPr="00515A5B">
        <w:rPr>
          <w:szCs w:val="22"/>
          <w:vertAlign w:val="subscript"/>
          <w:lang w:val="en-US"/>
        </w:rPr>
        <w:t>CH</w:t>
      </w:r>
      <w:r w:rsidRPr="00515A5B">
        <w:rPr>
          <w:szCs w:val="22"/>
          <w:vertAlign w:val="subscript"/>
          <w:lang w:val="en-GB"/>
        </w:rPr>
        <w:t>3</w:t>
      </w:r>
      <w:r w:rsidRPr="00515A5B">
        <w:rPr>
          <w:szCs w:val="22"/>
          <w:vertAlign w:val="subscript"/>
          <w:lang w:val="en-US"/>
        </w:rPr>
        <w:t>COON</w:t>
      </w:r>
      <w:r w:rsidRPr="00515A5B">
        <w:rPr>
          <w:szCs w:val="22"/>
          <w:vertAlign w:val="subscript"/>
        </w:rPr>
        <w:t>α</w:t>
      </w:r>
      <w:r w:rsidRPr="00515A5B">
        <w:rPr>
          <w:szCs w:val="22"/>
          <w:lang w:val="en-GB"/>
        </w:rPr>
        <w:t xml:space="preserve"> = </w:t>
      </w:r>
      <w:r w:rsidR="009B1719" w:rsidRPr="00515A5B">
        <w:rPr>
          <w:szCs w:val="22"/>
          <w:lang w:val="en-US"/>
        </w:rPr>
        <w:t>C</w:t>
      </w:r>
      <w:r w:rsidRPr="00515A5B">
        <w:rPr>
          <w:szCs w:val="22"/>
          <w:lang w:val="en-US"/>
        </w:rPr>
        <w:t>V</w:t>
      </w:r>
      <w:r w:rsidR="009B1719" w:rsidRPr="00515A5B">
        <w:rPr>
          <w:szCs w:val="22"/>
          <w:lang w:val="en-GB"/>
        </w:rPr>
        <w:t xml:space="preserve"> = 0,1</w:t>
      </w:r>
      <w:r w:rsidR="009B1719" w:rsidRPr="00515A5B">
        <w:rPr>
          <w:szCs w:val="22"/>
          <w:lang w:val="en-US"/>
        </w:rPr>
        <w:t xml:space="preserve"> </w:t>
      </w:r>
      <w:r w:rsidRPr="00515A5B">
        <w:rPr>
          <w:szCs w:val="22"/>
          <w:lang w:val="en-GB"/>
        </w:rPr>
        <w:t xml:space="preserve">2 = 0,2 </w:t>
      </w:r>
      <w:r w:rsidRPr="00515A5B">
        <w:rPr>
          <w:szCs w:val="22"/>
          <w:lang w:val="en-US"/>
        </w:rPr>
        <w:t>mol</w:t>
      </w:r>
      <w:r w:rsidR="009B1719" w:rsidRPr="00515A5B">
        <w:rPr>
          <w:szCs w:val="22"/>
          <w:lang w:val="en-GB"/>
        </w:rPr>
        <w:t xml:space="preserve"> </w:t>
      </w:r>
      <w:r w:rsidR="009B1719" w:rsidRPr="00515A5B">
        <w:rPr>
          <w:szCs w:val="22"/>
        </w:rPr>
        <w:t>και</w:t>
      </w:r>
      <w:r w:rsidR="009B1719" w:rsidRPr="00515A5B">
        <w:rPr>
          <w:szCs w:val="22"/>
          <w:lang w:val="en-GB"/>
        </w:rPr>
        <w:t xml:space="preserve"> </w:t>
      </w:r>
      <w:r w:rsidRPr="00515A5B">
        <w:rPr>
          <w:szCs w:val="22"/>
          <w:lang w:val="en-US"/>
        </w:rPr>
        <w:t>n</w:t>
      </w:r>
      <w:r w:rsidRPr="00515A5B">
        <w:rPr>
          <w:smallCaps/>
          <w:szCs w:val="22"/>
          <w:vertAlign w:val="subscript"/>
          <w:lang w:val="en-US"/>
        </w:rPr>
        <w:t>HC</w:t>
      </w:r>
      <w:r w:rsidRPr="00515A5B">
        <w:rPr>
          <w:szCs w:val="22"/>
          <w:vertAlign w:val="subscript"/>
          <w:lang w:val="en-US"/>
        </w:rPr>
        <w:t>l</w:t>
      </w:r>
      <w:r w:rsidRPr="00515A5B">
        <w:rPr>
          <w:smallCaps/>
          <w:szCs w:val="22"/>
          <w:lang w:val="en-GB"/>
        </w:rPr>
        <w:t xml:space="preserve"> </w:t>
      </w:r>
      <w:r w:rsidRPr="00515A5B">
        <w:rPr>
          <w:szCs w:val="22"/>
          <w:lang w:val="en-GB"/>
        </w:rPr>
        <w:t xml:space="preserve">= </w:t>
      </w:r>
      <w:r w:rsidRPr="00515A5B">
        <w:rPr>
          <w:szCs w:val="22"/>
          <w:lang w:val="en-US"/>
        </w:rPr>
        <w:t>n</w:t>
      </w:r>
      <w:r w:rsidRPr="00515A5B">
        <w:rPr>
          <w:szCs w:val="22"/>
          <w:lang w:val="en-GB"/>
        </w:rPr>
        <w:t xml:space="preserve"> </w:t>
      </w:r>
      <w:r w:rsidRPr="00515A5B">
        <w:rPr>
          <w:szCs w:val="22"/>
          <w:lang w:val="en-US"/>
        </w:rPr>
        <w:t>mol</w:t>
      </w:r>
    </w:p>
    <w:p w:rsidR="002473F2" w:rsidRPr="00515A5B" w:rsidRDefault="002473F2" w:rsidP="009B1719">
      <w:pPr>
        <w:shd w:val="clear" w:color="auto" w:fill="FFFFFF"/>
        <w:autoSpaceDE w:val="0"/>
        <w:autoSpaceDN w:val="0"/>
        <w:adjustRightInd w:val="0"/>
        <w:spacing w:line="360" w:lineRule="auto"/>
        <w:ind w:firstLine="720"/>
        <w:jc w:val="both"/>
      </w:pPr>
      <w:r w:rsidRPr="00515A5B">
        <w:rPr>
          <w:szCs w:val="22"/>
        </w:rPr>
        <w:t xml:space="preserve">Επειδή η ποσότητα του </w:t>
      </w:r>
      <w:r w:rsidRPr="00515A5B">
        <w:rPr>
          <w:szCs w:val="22"/>
          <w:lang w:val="en-US"/>
        </w:rPr>
        <w:t>HC</w:t>
      </w:r>
      <w:r w:rsidRPr="00515A5B">
        <w:rPr>
          <w:szCs w:val="22"/>
        </w:rPr>
        <w:t xml:space="preserve">1 είναι άγνωστη, για να προσδιορίσουμε τη σύσταση του διαλύματος μετά την αντίδραση, </w:t>
      </w:r>
      <w:r w:rsidR="004067AF" w:rsidRPr="00515A5B">
        <w:rPr>
          <w:szCs w:val="22"/>
        </w:rPr>
        <w:t>κάνουμε</w:t>
      </w:r>
      <w:r w:rsidRPr="00515A5B">
        <w:rPr>
          <w:szCs w:val="22"/>
        </w:rPr>
        <w:t xml:space="preserve"> διερεύνηση.</w:t>
      </w:r>
      <w:r w:rsidR="004067AF" w:rsidRPr="00515A5B">
        <w:rPr>
          <w:szCs w:val="22"/>
        </w:rPr>
        <w:t xml:space="preserve"> Διακρίνουμε περιπτώσεις:</w:t>
      </w:r>
    </w:p>
    <w:p w:rsidR="002473F2" w:rsidRPr="00515A5B" w:rsidRDefault="002473F2" w:rsidP="002473F2">
      <w:pPr>
        <w:shd w:val="clear" w:color="auto" w:fill="FFFFFF"/>
        <w:autoSpaceDE w:val="0"/>
        <w:autoSpaceDN w:val="0"/>
        <w:adjustRightInd w:val="0"/>
        <w:spacing w:before="240" w:line="360" w:lineRule="auto"/>
        <w:rPr>
          <w:szCs w:val="22"/>
        </w:rPr>
      </w:pPr>
      <w:r w:rsidRPr="00515A5B">
        <w:rPr>
          <w:szCs w:val="22"/>
        </w:rPr>
        <w:t xml:space="preserve">● </w:t>
      </w:r>
      <w:r w:rsidR="004067AF" w:rsidRPr="00515A5B">
        <w:rPr>
          <w:b/>
          <w:i/>
          <w:szCs w:val="22"/>
        </w:rPr>
        <w:t>1</w:t>
      </w:r>
      <w:r w:rsidR="004067AF" w:rsidRPr="00515A5B">
        <w:rPr>
          <w:b/>
          <w:i/>
          <w:szCs w:val="22"/>
          <w:vertAlign w:val="superscript"/>
        </w:rPr>
        <w:t>η</w:t>
      </w:r>
      <w:r w:rsidR="004067AF" w:rsidRPr="00515A5B">
        <w:rPr>
          <w:b/>
          <w:i/>
          <w:szCs w:val="22"/>
        </w:rPr>
        <w:t xml:space="preserve"> περίπτωση</w:t>
      </w:r>
      <w:r w:rsidR="004067AF" w:rsidRPr="00515A5B">
        <w:rPr>
          <w:b/>
          <w:szCs w:val="22"/>
        </w:rPr>
        <w:t>:</w:t>
      </w:r>
      <w:r w:rsidR="004067AF" w:rsidRPr="00515A5B">
        <w:rPr>
          <w:szCs w:val="22"/>
        </w:rPr>
        <w:t xml:space="preserve"> </w:t>
      </w:r>
      <w:r w:rsidRPr="00515A5B">
        <w:rPr>
          <w:iCs/>
          <w:szCs w:val="22"/>
        </w:rPr>
        <w:t xml:space="preserve">Έστω ότι οι δύο ηλεκτρολύτες αντιδρούν πλήρως, </w:t>
      </w:r>
      <w:r w:rsidRPr="00515A5B">
        <w:rPr>
          <w:szCs w:val="22"/>
        </w:rPr>
        <w:t xml:space="preserve">δηλαδή </w:t>
      </w:r>
      <w:r w:rsidRPr="00515A5B">
        <w:rPr>
          <w:szCs w:val="22"/>
          <w:lang w:val="en-US"/>
        </w:rPr>
        <w:t>n</w:t>
      </w:r>
      <w:r w:rsidRPr="00515A5B">
        <w:rPr>
          <w:szCs w:val="22"/>
          <w:vertAlign w:val="subscript"/>
          <w:lang w:val="en-US"/>
        </w:rPr>
        <w:t>HCl</w:t>
      </w:r>
      <w:r w:rsidRPr="00515A5B">
        <w:rPr>
          <w:smallCaps/>
          <w:szCs w:val="22"/>
        </w:rPr>
        <w:t xml:space="preserve"> </w:t>
      </w:r>
      <w:r w:rsidRPr="00515A5B">
        <w:rPr>
          <w:szCs w:val="22"/>
        </w:rPr>
        <w:t xml:space="preserve">= 0, 2 </w:t>
      </w:r>
      <w:r w:rsidRPr="00515A5B">
        <w:rPr>
          <w:szCs w:val="22"/>
          <w:lang w:val="en-US"/>
        </w:rPr>
        <w:t>mol</w:t>
      </w:r>
      <w:r w:rsidRPr="00515A5B">
        <w:rPr>
          <w:szCs w:val="22"/>
        </w:rPr>
        <w:t>.</w:t>
      </w:r>
    </w:p>
    <w:tbl>
      <w:tblPr>
        <w:tblW w:w="0" w:type="auto"/>
        <w:jc w:val="center"/>
        <w:tblLook w:val="01E0"/>
      </w:tblPr>
      <w:tblGrid>
        <w:gridCol w:w="1924"/>
        <w:gridCol w:w="1436"/>
        <w:gridCol w:w="472"/>
        <w:gridCol w:w="963"/>
        <w:gridCol w:w="573"/>
        <w:gridCol w:w="1310"/>
        <w:gridCol w:w="472"/>
        <w:gridCol w:w="763"/>
      </w:tblGrid>
      <w:tr w:rsidR="00192A90" w:rsidRPr="00515A5B" w:rsidTr="00192A90">
        <w:trPr>
          <w:trHeight w:val="300"/>
          <w:jc w:val="center"/>
        </w:trPr>
        <w:tc>
          <w:tcPr>
            <w:tcW w:w="1924" w:type="dxa"/>
            <w:shd w:val="clear" w:color="auto" w:fill="auto"/>
          </w:tcPr>
          <w:p w:rsidR="001C614F" w:rsidRPr="00515A5B" w:rsidRDefault="001C614F" w:rsidP="00192A90">
            <w:pPr>
              <w:jc w:val="center"/>
            </w:pPr>
            <w:r w:rsidRPr="00515A5B">
              <w:rPr>
                <w:bCs/>
                <w:color w:val="000000"/>
                <w:lang w:val="en-US"/>
              </w:rPr>
              <w:t>(mol</w:t>
            </w:r>
            <w:r w:rsidR="00C4006C" w:rsidRPr="00515A5B">
              <w:rPr>
                <w:bCs/>
                <w:color w:val="000000"/>
                <w:lang w:val="en-US"/>
              </w:rPr>
              <w:t>e</w:t>
            </w:r>
            <w:r w:rsidRPr="00515A5B">
              <w:rPr>
                <w:bCs/>
                <w:color w:val="000000"/>
                <w:lang w:val="en-US"/>
              </w:rPr>
              <w:t>)</w:t>
            </w:r>
          </w:p>
        </w:tc>
        <w:tc>
          <w:tcPr>
            <w:tcW w:w="916" w:type="dxa"/>
            <w:shd w:val="clear" w:color="auto" w:fill="auto"/>
          </w:tcPr>
          <w:p w:rsidR="001C614F" w:rsidRPr="00515A5B" w:rsidRDefault="001C614F" w:rsidP="00192A90">
            <w:pPr>
              <w:jc w:val="center"/>
            </w:pPr>
            <w:r w:rsidRPr="00515A5B">
              <w:rPr>
                <w:szCs w:val="22"/>
                <w:lang w:val="en-US"/>
              </w:rPr>
              <w:t>CH</w:t>
            </w:r>
            <w:r w:rsidRPr="00515A5B">
              <w:rPr>
                <w:szCs w:val="22"/>
                <w:vertAlign w:val="subscript"/>
                <w:lang w:val="en-US"/>
              </w:rPr>
              <w:t>3</w:t>
            </w:r>
            <w:r w:rsidRPr="00515A5B">
              <w:rPr>
                <w:szCs w:val="22"/>
                <w:lang w:val="en-US"/>
              </w:rPr>
              <w:t>COON</w:t>
            </w:r>
            <w:r w:rsidRPr="00515A5B">
              <w:rPr>
                <w:szCs w:val="22"/>
              </w:rPr>
              <w:t>α</w:t>
            </w:r>
          </w:p>
        </w:tc>
        <w:tc>
          <w:tcPr>
            <w:tcW w:w="472" w:type="dxa"/>
            <w:shd w:val="clear" w:color="auto" w:fill="auto"/>
          </w:tcPr>
          <w:p w:rsidR="001C614F" w:rsidRPr="00515A5B" w:rsidRDefault="001C614F" w:rsidP="00192A90">
            <w:pPr>
              <w:jc w:val="center"/>
              <w:rPr>
                <w:lang w:val="en-US"/>
              </w:rPr>
            </w:pPr>
            <w:r w:rsidRPr="00515A5B">
              <w:rPr>
                <w:lang w:val="en-US"/>
              </w:rPr>
              <w:t>+</w:t>
            </w:r>
          </w:p>
        </w:tc>
        <w:tc>
          <w:tcPr>
            <w:tcW w:w="963" w:type="dxa"/>
            <w:shd w:val="clear" w:color="auto" w:fill="auto"/>
          </w:tcPr>
          <w:p w:rsidR="001C614F" w:rsidRPr="00515A5B" w:rsidRDefault="001C614F" w:rsidP="00192A90">
            <w:pPr>
              <w:jc w:val="center"/>
              <w:rPr>
                <w:lang w:val="en-US"/>
              </w:rPr>
            </w:pPr>
            <w:r w:rsidRPr="00515A5B">
              <w:rPr>
                <w:lang w:val="en-US"/>
              </w:rPr>
              <w:t>HCl</w:t>
            </w:r>
          </w:p>
        </w:tc>
        <w:tc>
          <w:tcPr>
            <w:tcW w:w="573" w:type="dxa"/>
            <w:shd w:val="clear" w:color="auto" w:fill="auto"/>
          </w:tcPr>
          <w:p w:rsidR="001C614F" w:rsidRPr="00515A5B" w:rsidRDefault="001C614F" w:rsidP="00192A90">
            <w:pPr>
              <w:jc w:val="center"/>
            </w:pPr>
            <w:r w:rsidRPr="00515A5B">
              <w:sym w:font="Symbol" w:char="00AE"/>
            </w:r>
          </w:p>
        </w:tc>
        <w:tc>
          <w:tcPr>
            <w:tcW w:w="843" w:type="dxa"/>
            <w:shd w:val="clear" w:color="auto" w:fill="auto"/>
          </w:tcPr>
          <w:p w:rsidR="001C614F" w:rsidRPr="00515A5B" w:rsidRDefault="001C614F" w:rsidP="00192A90">
            <w:pPr>
              <w:jc w:val="center"/>
            </w:pPr>
            <w:r w:rsidRPr="00515A5B">
              <w:rPr>
                <w:szCs w:val="22"/>
                <w:lang w:val="en-US"/>
              </w:rPr>
              <w:t>CH</w:t>
            </w:r>
            <w:r w:rsidRPr="00515A5B">
              <w:rPr>
                <w:szCs w:val="22"/>
                <w:vertAlign w:val="subscript"/>
                <w:lang w:val="en-US"/>
              </w:rPr>
              <w:t>3</w:t>
            </w:r>
            <w:r w:rsidRPr="00515A5B">
              <w:rPr>
                <w:szCs w:val="22"/>
                <w:lang w:val="en-US"/>
              </w:rPr>
              <w:t>COOH</w:t>
            </w:r>
          </w:p>
        </w:tc>
        <w:tc>
          <w:tcPr>
            <w:tcW w:w="472" w:type="dxa"/>
            <w:shd w:val="clear" w:color="auto" w:fill="auto"/>
          </w:tcPr>
          <w:p w:rsidR="001C614F" w:rsidRPr="00515A5B" w:rsidRDefault="001C614F" w:rsidP="00192A90">
            <w:pPr>
              <w:jc w:val="center"/>
              <w:rPr>
                <w:lang w:val="en-US"/>
              </w:rPr>
            </w:pPr>
            <w:r w:rsidRPr="00515A5B">
              <w:rPr>
                <w:lang w:val="en-US"/>
              </w:rPr>
              <w:t>+</w:t>
            </w:r>
          </w:p>
        </w:tc>
        <w:tc>
          <w:tcPr>
            <w:tcW w:w="763" w:type="dxa"/>
            <w:shd w:val="clear" w:color="auto" w:fill="auto"/>
          </w:tcPr>
          <w:p w:rsidR="001C614F" w:rsidRPr="00515A5B" w:rsidRDefault="001C614F" w:rsidP="00192A90">
            <w:pPr>
              <w:jc w:val="center"/>
            </w:pPr>
            <w:r w:rsidRPr="00515A5B">
              <w:rPr>
                <w:szCs w:val="22"/>
                <w:lang w:val="en-US"/>
              </w:rPr>
              <w:t>NaCl</w:t>
            </w:r>
          </w:p>
        </w:tc>
      </w:tr>
      <w:tr w:rsidR="00192A90" w:rsidRPr="00515A5B" w:rsidTr="00192A90">
        <w:trPr>
          <w:trHeight w:val="300"/>
          <w:jc w:val="center"/>
        </w:trPr>
        <w:tc>
          <w:tcPr>
            <w:tcW w:w="1924" w:type="dxa"/>
            <w:shd w:val="clear" w:color="auto" w:fill="auto"/>
          </w:tcPr>
          <w:p w:rsidR="001C614F" w:rsidRPr="00515A5B" w:rsidRDefault="001C614F">
            <w:pPr>
              <w:rPr>
                <w:b/>
                <w:i/>
              </w:rPr>
            </w:pPr>
            <w:r w:rsidRPr="00515A5B">
              <w:rPr>
                <w:b/>
                <w:i/>
              </w:rPr>
              <w:t>ΑΡΧΙΚΑ</w:t>
            </w:r>
          </w:p>
        </w:tc>
        <w:tc>
          <w:tcPr>
            <w:tcW w:w="916" w:type="dxa"/>
            <w:shd w:val="clear" w:color="auto" w:fill="auto"/>
          </w:tcPr>
          <w:p w:rsidR="001C614F" w:rsidRPr="00515A5B" w:rsidRDefault="001C614F" w:rsidP="00192A90">
            <w:pPr>
              <w:jc w:val="center"/>
              <w:rPr>
                <w:lang w:val="en-US"/>
              </w:rPr>
            </w:pPr>
            <w:r w:rsidRPr="00515A5B">
              <w:rPr>
                <w:lang w:val="en-US"/>
              </w:rPr>
              <w:t>0,2</w:t>
            </w:r>
          </w:p>
        </w:tc>
        <w:tc>
          <w:tcPr>
            <w:tcW w:w="472" w:type="dxa"/>
            <w:shd w:val="clear" w:color="auto" w:fill="auto"/>
          </w:tcPr>
          <w:p w:rsidR="001C614F" w:rsidRPr="00515A5B" w:rsidRDefault="001C614F" w:rsidP="00192A90">
            <w:pPr>
              <w:jc w:val="center"/>
            </w:pPr>
          </w:p>
        </w:tc>
        <w:tc>
          <w:tcPr>
            <w:tcW w:w="963" w:type="dxa"/>
            <w:shd w:val="clear" w:color="auto" w:fill="auto"/>
          </w:tcPr>
          <w:p w:rsidR="001C614F" w:rsidRPr="00515A5B" w:rsidRDefault="001C614F" w:rsidP="00192A90">
            <w:pPr>
              <w:jc w:val="center"/>
            </w:pPr>
            <w:r w:rsidRPr="00515A5B">
              <w:t>0,2</w:t>
            </w:r>
          </w:p>
        </w:tc>
        <w:tc>
          <w:tcPr>
            <w:tcW w:w="573" w:type="dxa"/>
            <w:shd w:val="clear" w:color="auto" w:fill="auto"/>
          </w:tcPr>
          <w:p w:rsidR="001C614F" w:rsidRPr="00515A5B" w:rsidRDefault="001C614F" w:rsidP="00192A90">
            <w:pPr>
              <w:jc w:val="center"/>
            </w:pPr>
          </w:p>
        </w:tc>
        <w:tc>
          <w:tcPr>
            <w:tcW w:w="843" w:type="dxa"/>
            <w:shd w:val="clear" w:color="auto" w:fill="auto"/>
          </w:tcPr>
          <w:p w:rsidR="001C614F" w:rsidRPr="00515A5B" w:rsidRDefault="001C614F" w:rsidP="00192A90">
            <w:pPr>
              <w:jc w:val="center"/>
            </w:pPr>
          </w:p>
        </w:tc>
        <w:tc>
          <w:tcPr>
            <w:tcW w:w="472" w:type="dxa"/>
            <w:shd w:val="clear" w:color="auto" w:fill="auto"/>
          </w:tcPr>
          <w:p w:rsidR="001C614F" w:rsidRPr="00515A5B" w:rsidRDefault="001C614F" w:rsidP="00192A90">
            <w:pPr>
              <w:jc w:val="center"/>
            </w:pPr>
          </w:p>
        </w:tc>
        <w:tc>
          <w:tcPr>
            <w:tcW w:w="763" w:type="dxa"/>
            <w:shd w:val="clear" w:color="auto" w:fill="auto"/>
          </w:tcPr>
          <w:p w:rsidR="001C614F" w:rsidRPr="00515A5B" w:rsidRDefault="001C614F" w:rsidP="00192A90">
            <w:pPr>
              <w:jc w:val="center"/>
            </w:pPr>
          </w:p>
        </w:tc>
      </w:tr>
      <w:tr w:rsidR="00192A90" w:rsidRPr="00515A5B" w:rsidTr="00192A90">
        <w:trPr>
          <w:trHeight w:val="300"/>
          <w:jc w:val="center"/>
        </w:trPr>
        <w:tc>
          <w:tcPr>
            <w:tcW w:w="1924" w:type="dxa"/>
            <w:shd w:val="clear" w:color="auto" w:fill="auto"/>
          </w:tcPr>
          <w:p w:rsidR="001C614F" w:rsidRPr="00515A5B" w:rsidRDefault="001C614F">
            <w:pPr>
              <w:rPr>
                <w:b/>
                <w:i/>
              </w:rPr>
            </w:pPr>
            <w:r w:rsidRPr="00515A5B">
              <w:rPr>
                <w:b/>
                <w:i/>
              </w:rPr>
              <w:t>ΤΕΛΙΚΑ</w:t>
            </w:r>
          </w:p>
        </w:tc>
        <w:tc>
          <w:tcPr>
            <w:tcW w:w="916" w:type="dxa"/>
            <w:shd w:val="clear" w:color="auto" w:fill="auto"/>
          </w:tcPr>
          <w:p w:rsidR="001C614F" w:rsidRPr="00515A5B" w:rsidRDefault="001C614F" w:rsidP="00192A90">
            <w:pPr>
              <w:jc w:val="center"/>
              <w:rPr>
                <w:lang w:val="en-US"/>
              </w:rPr>
            </w:pPr>
            <w:r w:rsidRPr="00515A5B">
              <w:rPr>
                <w:lang w:val="en-US"/>
              </w:rPr>
              <w:t>–</w:t>
            </w:r>
          </w:p>
        </w:tc>
        <w:tc>
          <w:tcPr>
            <w:tcW w:w="472" w:type="dxa"/>
            <w:shd w:val="clear" w:color="auto" w:fill="auto"/>
          </w:tcPr>
          <w:p w:rsidR="001C614F" w:rsidRPr="00515A5B" w:rsidRDefault="001C614F" w:rsidP="00192A90">
            <w:pPr>
              <w:jc w:val="center"/>
            </w:pPr>
          </w:p>
        </w:tc>
        <w:tc>
          <w:tcPr>
            <w:tcW w:w="963" w:type="dxa"/>
            <w:shd w:val="clear" w:color="auto" w:fill="auto"/>
          </w:tcPr>
          <w:p w:rsidR="001C614F" w:rsidRPr="00515A5B" w:rsidRDefault="001C614F" w:rsidP="00192A90">
            <w:pPr>
              <w:jc w:val="center"/>
              <w:rPr>
                <w:lang w:val="en-US"/>
              </w:rPr>
            </w:pPr>
            <w:r w:rsidRPr="00515A5B">
              <w:rPr>
                <w:lang w:val="en-US"/>
              </w:rPr>
              <w:t>–</w:t>
            </w:r>
          </w:p>
        </w:tc>
        <w:tc>
          <w:tcPr>
            <w:tcW w:w="573" w:type="dxa"/>
            <w:shd w:val="clear" w:color="auto" w:fill="auto"/>
          </w:tcPr>
          <w:p w:rsidR="001C614F" w:rsidRPr="00515A5B" w:rsidRDefault="001C614F" w:rsidP="00192A90">
            <w:pPr>
              <w:jc w:val="center"/>
            </w:pPr>
          </w:p>
        </w:tc>
        <w:tc>
          <w:tcPr>
            <w:tcW w:w="843" w:type="dxa"/>
            <w:shd w:val="clear" w:color="auto" w:fill="auto"/>
          </w:tcPr>
          <w:p w:rsidR="001C614F" w:rsidRPr="00515A5B" w:rsidRDefault="001C614F" w:rsidP="00192A90">
            <w:pPr>
              <w:jc w:val="center"/>
            </w:pPr>
            <w:r w:rsidRPr="00515A5B">
              <w:t>0,2</w:t>
            </w:r>
          </w:p>
        </w:tc>
        <w:tc>
          <w:tcPr>
            <w:tcW w:w="472" w:type="dxa"/>
            <w:shd w:val="clear" w:color="auto" w:fill="auto"/>
          </w:tcPr>
          <w:p w:rsidR="001C614F" w:rsidRPr="00515A5B" w:rsidRDefault="001C614F" w:rsidP="00192A90">
            <w:pPr>
              <w:jc w:val="center"/>
            </w:pPr>
          </w:p>
        </w:tc>
        <w:tc>
          <w:tcPr>
            <w:tcW w:w="763" w:type="dxa"/>
            <w:shd w:val="clear" w:color="auto" w:fill="auto"/>
          </w:tcPr>
          <w:p w:rsidR="001C614F" w:rsidRPr="00515A5B" w:rsidRDefault="001C614F" w:rsidP="00192A90">
            <w:pPr>
              <w:jc w:val="center"/>
            </w:pPr>
            <w:r w:rsidRPr="00515A5B">
              <w:t>0,2</w:t>
            </w:r>
          </w:p>
        </w:tc>
      </w:tr>
    </w:tbl>
    <w:p w:rsidR="002473F2" w:rsidRPr="00515A5B" w:rsidRDefault="002473F2" w:rsidP="001C614F">
      <w:pPr>
        <w:shd w:val="clear" w:color="auto" w:fill="FFFFFF"/>
        <w:autoSpaceDE w:val="0"/>
        <w:autoSpaceDN w:val="0"/>
        <w:adjustRightInd w:val="0"/>
        <w:spacing w:line="360" w:lineRule="auto"/>
        <w:ind w:firstLine="720"/>
        <w:jc w:val="both"/>
      </w:pPr>
      <w:r w:rsidRPr="00515A5B">
        <w:rPr>
          <w:szCs w:val="22"/>
          <w:lang w:val="en-US"/>
        </w:rPr>
        <w:t>To</w:t>
      </w:r>
      <w:r w:rsidRPr="00515A5B">
        <w:rPr>
          <w:szCs w:val="22"/>
        </w:rPr>
        <w:t xml:space="preserve"> τελικό διάλυμα περιέχει </w:t>
      </w:r>
      <w:r w:rsidRPr="00515A5B">
        <w:rPr>
          <w:szCs w:val="22"/>
          <w:lang w:val="en-US"/>
        </w:rPr>
        <w:t>CH</w:t>
      </w:r>
      <w:r w:rsidRPr="00515A5B">
        <w:rPr>
          <w:szCs w:val="22"/>
          <w:vertAlign w:val="subscript"/>
        </w:rPr>
        <w:t>3</w:t>
      </w:r>
      <w:r w:rsidRPr="00515A5B">
        <w:rPr>
          <w:szCs w:val="22"/>
          <w:lang w:val="en-US"/>
        </w:rPr>
        <w:t>COOH</w:t>
      </w:r>
      <w:r w:rsidRPr="00515A5B">
        <w:rPr>
          <w:szCs w:val="22"/>
        </w:rPr>
        <w:t>,</w:t>
      </w:r>
      <w:r w:rsidR="009B1719" w:rsidRPr="00515A5B">
        <w:rPr>
          <w:szCs w:val="22"/>
        </w:rPr>
        <w:t xml:space="preserve"> </w:t>
      </w:r>
      <w:r w:rsidRPr="00515A5B">
        <w:rPr>
          <w:szCs w:val="22"/>
        </w:rPr>
        <w:t>το οποίο ιονίζεται και δίνει Η</w:t>
      </w:r>
      <w:r w:rsidRPr="00515A5B">
        <w:rPr>
          <w:szCs w:val="22"/>
          <w:vertAlign w:val="subscript"/>
        </w:rPr>
        <w:t>3</w:t>
      </w:r>
      <w:r w:rsidRPr="00515A5B">
        <w:rPr>
          <w:szCs w:val="22"/>
        </w:rPr>
        <w:t>Ο</w:t>
      </w:r>
      <w:r w:rsidRPr="00515A5B">
        <w:rPr>
          <w:szCs w:val="22"/>
          <w:vertAlign w:val="superscript"/>
        </w:rPr>
        <w:t>+</w:t>
      </w:r>
      <w:r w:rsidRPr="00515A5B">
        <w:rPr>
          <w:szCs w:val="22"/>
        </w:rPr>
        <w:t xml:space="preserve">, και το άλας </w:t>
      </w:r>
      <w:r w:rsidRPr="00515A5B">
        <w:rPr>
          <w:szCs w:val="22"/>
          <w:lang w:val="en-US"/>
        </w:rPr>
        <w:t>NaCl</w:t>
      </w:r>
      <w:r w:rsidRPr="00515A5B">
        <w:rPr>
          <w:szCs w:val="22"/>
        </w:rPr>
        <w:t xml:space="preserve">, το οποίο δεν επηρεάζει το </w:t>
      </w:r>
      <w:r w:rsidRPr="00515A5B">
        <w:rPr>
          <w:szCs w:val="22"/>
          <w:lang w:val="en-US"/>
        </w:rPr>
        <w:t>p</w:t>
      </w:r>
      <w:r w:rsidRPr="00515A5B">
        <w:rPr>
          <w:szCs w:val="22"/>
        </w:rPr>
        <w:t xml:space="preserve">Η. Δηλαδή στην περίπτωση αυτή το τελικό διάλυμα έχει </w:t>
      </w:r>
      <w:r w:rsidRPr="00515A5B">
        <w:rPr>
          <w:szCs w:val="22"/>
          <w:lang w:val="en-US"/>
        </w:rPr>
        <w:t>p</w:t>
      </w:r>
      <w:r w:rsidRPr="00515A5B">
        <w:rPr>
          <w:szCs w:val="22"/>
        </w:rPr>
        <w:t xml:space="preserve">Η &lt; 7, οπότε πρέπει να το υπολογίσουμε με ακρίβεια, ώστε να το συγκρίνουμε με την τιμή </w:t>
      </w:r>
      <w:r w:rsidRPr="00515A5B">
        <w:rPr>
          <w:szCs w:val="22"/>
          <w:lang w:val="en-US"/>
        </w:rPr>
        <w:t>p</w:t>
      </w:r>
      <w:r w:rsidRPr="00515A5B">
        <w:rPr>
          <w:szCs w:val="22"/>
        </w:rPr>
        <w:t>Η = 5 που δίνεται για το τελικό διάλυμα.</w:t>
      </w:r>
    </w:p>
    <w:p w:rsidR="001C614F" w:rsidRPr="00515A5B" w:rsidRDefault="009B1719" w:rsidP="002473F2">
      <w:pPr>
        <w:shd w:val="clear" w:color="auto" w:fill="FFFFFF"/>
        <w:autoSpaceDE w:val="0"/>
        <w:autoSpaceDN w:val="0"/>
        <w:adjustRightInd w:val="0"/>
        <w:spacing w:line="360" w:lineRule="auto"/>
        <w:rPr>
          <w:szCs w:val="23"/>
        </w:rPr>
      </w:pPr>
      <w:r w:rsidRPr="00515A5B">
        <w:rPr>
          <w:szCs w:val="23"/>
        </w:rPr>
        <w:t xml:space="preserve">Έχουμε: </w:t>
      </w:r>
      <w:r w:rsidRPr="00515A5B">
        <w:rPr>
          <w:szCs w:val="23"/>
          <w:lang w:val="en-US"/>
        </w:rPr>
        <w:tab/>
      </w:r>
      <w:r w:rsidR="002473F2" w:rsidRPr="00515A5B">
        <w:rPr>
          <w:szCs w:val="23"/>
        </w:rPr>
        <w:t>[</w:t>
      </w:r>
      <w:r w:rsidR="002473F2" w:rsidRPr="00515A5B">
        <w:rPr>
          <w:szCs w:val="23"/>
          <w:lang w:val="en-US"/>
        </w:rPr>
        <w:t>CH</w:t>
      </w:r>
      <w:r w:rsidR="002473F2" w:rsidRPr="00515A5B">
        <w:rPr>
          <w:szCs w:val="23"/>
          <w:vertAlign w:val="subscript"/>
        </w:rPr>
        <w:t>3</w:t>
      </w:r>
      <w:r w:rsidR="002473F2" w:rsidRPr="00515A5B">
        <w:rPr>
          <w:szCs w:val="23"/>
          <w:lang w:val="en-US"/>
        </w:rPr>
        <w:t>COOH</w:t>
      </w:r>
      <w:r w:rsidR="002473F2" w:rsidRPr="00515A5B">
        <w:rPr>
          <w:szCs w:val="23"/>
        </w:rPr>
        <w:t>] =</w:t>
      </w:r>
      <w:r w:rsidR="002473F2" w:rsidRPr="00515A5B">
        <w:rPr>
          <w:position w:val="-24"/>
          <w:szCs w:val="23"/>
        </w:rPr>
        <w:object w:dxaOrig="820" w:dyaOrig="620">
          <v:shape id="_x0000_i1111" type="#_x0000_t75" style="width:40.2pt;height:31.8pt" o:ole="">
            <v:imagedata r:id="rId195" o:title=""/>
          </v:shape>
          <o:OLEObject Type="Embed" ProgID="Equation.3" ShapeID="_x0000_i1111" DrawAspect="Content" ObjectID="_1795090533" r:id="rId196"/>
        </w:object>
      </w:r>
      <w:r w:rsidR="002473F2" w:rsidRPr="00515A5B">
        <w:rPr>
          <w:szCs w:val="23"/>
        </w:rPr>
        <w:t xml:space="preserve">= </w:t>
      </w:r>
      <w:smartTag w:uri="urn:schemas-microsoft-com:office:smarttags" w:element="metricconverter">
        <w:smartTagPr>
          <w:attr w:name="ProductID" w:val="0,1 M"/>
        </w:smartTagPr>
        <w:r w:rsidR="002473F2" w:rsidRPr="00515A5B">
          <w:rPr>
            <w:szCs w:val="23"/>
          </w:rPr>
          <w:t xml:space="preserve">0,1 </w:t>
        </w:r>
        <w:r w:rsidR="002473F2" w:rsidRPr="00515A5B">
          <w:rPr>
            <w:szCs w:val="23"/>
            <w:lang w:val="en-US"/>
          </w:rPr>
          <w:t>M</w:t>
        </w:r>
      </w:smartTag>
    </w:p>
    <w:tbl>
      <w:tblPr>
        <w:tblW w:w="0" w:type="auto"/>
        <w:jc w:val="center"/>
        <w:tblLook w:val="01E0"/>
      </w:tblPr>
      <w:tblGrid>
        <w:gridCol w:w="1924"/>
        <w:gridCol w:w="1310"/>
        <w:gridCol w:w="472"/>
        <w:gridCol w:w="963"/>
        <w:gridCol w:w="573"/>
        <w:gridCol w:w="1217"/>
        <w:gridCol w:w="472"/>
        <w:gridCol w:w="763"/>
      </w:tblGrid>
      <w:tr w:rsidR="00192A90" w:rsidRPr="00515A5B" w:rsidTr="00192A90">
        <w:trPr>
          <w:trHeight w:val="300"/>
          <w:jc w:val="center"/>
        </w:trPr>
        <w:tc>
          <w:tcPr>
            <w:tcW w:w="1924" w:type="dxa"/>
            <w:shd w:val="clear" w:color="auto" w:fill="auto"/>
          </w:tcPr>
          <w:p w:rsidR="001C614F" w:rsidRPr="00515A5B" w:rsidRDefault="001C614F" w:rsidP="00192A90">
            <w:pPr>
              <w:jc w:val="center"/>
            </w:pPr>
            <w:r w:rsidRPr="00515A5B">
              <w:rPr>
                <w:bCs/>
                <w:color w:val="000000"/>
                <w:lang w:val="en-US"/>
              </w:rPr>
              <w:t>(</w:t>
            </w:r>
            <w:r w:rsidRPr="00515A5B">
              <w:rPr>
                <w:bCs/>
                <w:color w:val="000000"/>
              </w:rPr>
              <w:t>Μ</w:t>
            </w:r>
            <w:r w:rsidRPr="00515A5B">
              <w:rPr>
                <w:bCs/>
                <w:color w:val="000000"/>
                <w:lang w:val="en-US"/>
              </w:rPr>
              <w:t>)</w:t>
            </w:r>
          </w:p>
        </w:tc>
        <w:tc>
          <w:tcPr>
            <w:tcW w:w="916" w:type="dxa"/>
            <w:shd w:val="clear" w:color="auto" w:fill="auto"/>
          </w:tcPr>
          <w:p w:rsidR="001C614F" w:rsidRPr="00515A5B" w:rsidRDefault="001C614F" w:rsidP="00192A90">
            <w:pPr>
              <w:jc w:val="center"/>
            </w:pPr>
            <w:r w:rsidRPr="00515A5B">
              <w:rPr>
                <w:szCs w:val="22"/>
                <w:lang w:val="en-US"/>
              </w:rPr>
              <w:t>CH</w:t>
            </w:r>
            <w:r w:rsidRPr="00515A5B">
              <w:rPr>
                <w:szCs w:val="22"/>
                <w:vertAlign w:val="subscript"/>
                <w:lang w:val="en-US"/>
              </w:rPr>
              <w:t>3</w:t>
            </w:r>
            <w:r w:rsidRPr="00515A5B">
              <w:rPr>
                <w:szCs w:val="22"/>
                <w:lang w:val="en-US"/>
              </w:rPr>
              <w:t>COO</w:t>
            </w:r>
            <w:r w:rsidRPr="00515A5B">
              <w:rPr>
                <w:szCs w:val="22"/>
              </w:rPr>
              <w:t>Η</w:t>
            </w:r>
          </w:p>
        </w:tc>
        <w:tc>
          <w:tcPr>
            <w:tcW w:w="472" w:type="dxa"/>
            <w:shd w:val="clear" w:color="auto" w:fill="auto"/>
          </w:tcPr>
          <w:p w:rsidR="001C614F" w:rsidRPr="00515A5B" w:rsidRDefault="001C614F" w:rsidP="00192A90">
            <w:pPr>
              <w:jc w:val="center"/>
              <w:rPr>
                <w:lang w:val="en-US"/>
              </w:rPr>
            </w:pPr>
            <w:r w:rsidRPr="00515A5B">
              <w:rPr>
                <w:lang w:val="en-US"/>
              </w:rPr>
              <w:t>+</w:t>
            </w:r>
          </w:p>
        </w:tc>
        <w:tc>
          <w:tcPr>
            <w:tcW w:w="963" w:type="dxa"/>
            <w:shd w:val="clear" w:color="auto" w:fill="auto"/>
          </w:tcPr>
          <w:p w:rsidR="001C614F" w:rsidRPr="00515A5B" w:rsidRDefault="001C614F" w:rsidP="00192A90">
            <w:pPr>
              <w:jc w:val="center"/>
            </w:pPr>
            <w:r w:rsidRPr="00515A5B">
              <w:rPr>
                <w:szCs w:val="22"/>
              </w:rPr>
              <w:t>Η</w:t>
            </w:r>
            <w:r w:rsidRPr="00515A5B">
              <w:rPr>
                <w:szCs w:val="22"/>
                <w:vertAlign w:val="subscript"/>
              </w:rPr>
              <w:t>2</w:t>
            </w:r>
            <w:r w:rsidRPr="00515A5B">
              <w:rPr>
                <w:szCs w:val="22"/>
              </w:rPr>
              <w:t>Ο</w:t>
            </w:r>
          </w:p>
        </w:tc>
        <w:tc>
          <w:tcPr>
            <w:tcW w:w="573" w:type="dxa"/>
            <w:shd w:val="clear" w:color="auto" w:fill="auto"/>
          </w:tcPr>
          <w:p w:rsidR="001C614F" w:rsidRPr="00515A5B" w:rsidRDefault="007E120A" w:rsidP="00192A90">
            <w:pPr>
              <w:jc w:val="center"/>
            </w:pPr>
            <w:r w:rsidRPr="00515A5B">
              <w:sym w:font="Wingdings 3" w:char="F044"/>
            </w:r>
          </w:p>
        </w:tc>
        <w:tc>
          <w:tcPr>
            <w:tcW w:w="843" w:type="dxa"/>
            <w:shd w:val="clear" w:color="auto" w:fill="auto"/>
          </w:tcPr>
          <w:p w:rsidR="001C614F" w:rsidRPr="00515A5B" w:rsidRDefault="001C614F" w:rsidP="00192A90">
            <w:pPr>
              <w:jc w:val="center"/>
            </w:pPr>
            <w:r w:rsidRPr="00515A5B">
              <w:rPr>
                <w:szCs w:val="22"/>
                <w:lang w:val="en-US"/>
              </w:rPr>
              <w:t>CH</w:t>
            </w:r>
            <w:r w:rsidRPr="00515A5B">
              <w:rPr>
                <w:szCs w:val="22"/>
                <w:vertAlign w:val="subscript"/>
              </w:rPr>
              <w:t>3</w:t>
            </w:r>
            <w:r w:rsidRPr="00515A5B">
              <w:rPr>
                <w:szCs w:val="22"/>
                <w:lang w:val="en-US"/>
              </w:rPr>
              <w:t>CO</w:t>
            </w:r>
            <w:r w:rsidRPr="00515A5B">
              <w:rPr>
                <w:szCs w:val="22"/>
              </w:rPr>
              <w:t>Ο</w:t>
            </w:r>
            <w:r w:rsidRPr="00515A5B">
              <w:rPr>
                <w:szCs w:val="22"/>
                <w:vertAlign w:val="superscript"/>
              </w:rPr>
              <w:t>–</w:t>
            </w:r>
            <w:r w:rsidRPr="00515A5B">
              <w:rPr>
                <w:szCs w:val="22"/>
              </w:rPr>
              <w:t xml:space="preserve">   </w:t>
            </w:r>
          </w:p>
        </w:tc>
        <w:tc>
          <w:tcPr>
            <w:tcW w:w="472" w:type="dxa"/>
            <w:shd w:val="clear" w:color="auto" w:fill="auto"/>
          </w:tcPr>
          <w:p w:rsidR="001C614F" w:rsidRPr="00515A5B" w:rsidRDefault="001C614F" w:rsidP="00192A90">
            <w:pPr>
              <w:jc w:val="center"/>
              <w:rPr>
                <w:lang w:val="en-US"/>
              </w:rPr>
            </w:pPr>
            <w:r w:rsidRPr="00515A5B">
              <w:rPr>
                <w:lang w:val="en-US"/>
              </w:rPr>
              <w:t>+</w:t>
            </w:r>
          </w:p>
        </w:tc>
        <w:tc>
          <w:tcPr>
            <w:tcW w:w="763" w:type="dxa"/>
            <w:shd w:val="clear" w:color="auto" w:fill="auto"/>
          </w:tcPr>
          <w:p w:rsidR="001C614F" w:rsidRPr="00515A5B" w:rsidRDefault="001C614F" w:rsidP="00192A90">
            <w:pPr>
              <w:jc w:val="center"/>
            </w:pPr>
            <w:r w:rsidRPr="00515A5B">
              <w:rPr>
                <w:szCs w:val="22"/>
              </w:rPr>
              <w:t>Η</w:t>
            </w:r>
            <w:r w:rsidRPr="00515A5B">
              <w:rPr>
                <w:szCs w:val="22"/>
                <w:vertAlign w:val="subscript"/>
              </w:rPr>
              <w:t>3</w:t>
            </w:r>
            <w:r w:rsidRPr="00515A5B">
              <w:rPr>
                <w:szCs w:val="22"/>
              </w:rPr>
              <w:t>Ο</w:t>
            </w:r>
            <w:r w:rsidRPr="00515A5B">
              <w:rPr>
                <w:szCs w:val="22"/>
                <w:vertAlign w:val="superscript"/>
              </w:rPr>
              <w:t>+</w:t>
            </w:r>
          </w:p>
        </w:tc>
      </w:tr>
      <w:tr w:rsidR="00192A90" w:rsidRPr="00515A5B" w:rsidTr="00192A90">
        <w:trPr>
          <w:trHeight w:val="300"/>
          <w:jc w:val="center"/>
        </w:trPr>
        <w:tc>
          <w:tcPr>
            <w:tcW w:w="1924" w:type="dxa"/>
            <w:shd w:val="clear" w:color="auto" w:fill="auto"/>
          </w:tcPr>
          <w:p w:rsidR="001C614F" w:rsidRPr="00515A5B" w:rsidRDefault="001C614F" w:rsidP="00540BD0">
            <w:pPr>
              <w:rPr>
                <w:b/>
                <w:i/>
              </w:rPr>
            </w:pPr>
            <w:r w:rsidRPr="00515A5B">
              <w:rPr>
                <w:b/>
                <w:i/>
              </w:rPr>
              <w:t>ΑΡΧΙΚΑ</w:t>
            </w:r>
          </w:p>
        </w:tc>
        <w:tc>
          <w:tcPr>
            <w:tcW w:w="916" w:type="dxa"/>
            <w:shd w:val="clear" w:color="auto" w:fill="auto"/>
          </w:tcPr>
          <w:p w:rsidR="001C614F" w:rsidRPr="00515A5B" w:rsidRDefault="001C614F" w:rsidP="00192A90">
            <w:pPr>
              <w:jc w:val="center"/>
            </w:pPr>
            <w:r w:rsidRPr="00515A5B">
              <w:rPr>
                <w:lang w:val="en-US"/>
              </w:rPr>
              <w:t>0,</w:t>
            </w:r>
            <w:r w:rsidRPr="00515A5B">
              <w:t>1</w:t>
            </w:r>
          </w:p>
        </w:tc>
        <w:tc>
          <w:tcPr>
            <w:tcW w:w="472" w:type="dxa"/>
            <w:shd w:val="clear" w:color="auto" w:fill="auto"/>
          </w:tcPr>
          <w:p w:rsidR="001C614F" w:rsidRPr="00515A5B" w:rsidRDefault="001C614F" w:rsidP="00192A90">
            <w:pPr>
              <w:jc w:val="center"/>
            </w:pPr>
          </w:p>
        </w:tc>
        <w:tc>
          <w:tcPr>
            <w:tcW w:w="963" w:type="dxa"/>
            <w:shd w:val="clear" w:color="auto" w:fill="auto"/>
          </w:tcPr>
          <w:p w:rsidR="001C614F" w:rsidRPr="00515A5B" w:rsidRDefault="001C614F" w:rsidP="00192A90">
            <w:pPr>
              <w:jc w:val="center"/>
            </w:pPr>
          </w:p>
        </w:tc>
        <w:tc>
          <w:tcPr>
            <w:tcW w:w="573" w:type="dxa"/>
            <w:shd w:val="clear" w:color="auto" w:fill="auto"/>
          </w:tcPr>
          <w:p w:rsidR="001C614F" w:rsidRPr="00515A5B" w:rsidRDefault="001C614F" w:rsidP="00192A90">
            <w:pPr>
              <w:jc w:val="center"/>
            </w:pPr>
          </w:p>
        </w:tc>
        <w:tc>
          <w:tcPr>
            <w:tcW w:w="843" w:type="dxa"/>
            <w:shd w:val="clear" w:color="auto" w:fill="auto"/>
          </w:tcPr>
          <w:p w:rsidR="001C614F" w:rsidRPr="00515A5B" w:rsidRDefault="001C614F" w:rsidP="00192A90">
            <w:pPr>
              <w:jc w:val="center"/>
            </w:pPr>
          </w:p>
        </w:tc>
        <w:tc>
          <w:tcPr>
            <w:tcW w:w="472" w:type="dxa"/>
            <w:shd w:val="clear" w:color="auto" w:fill="auto"/>
          </w:tcPr>
          <w:p w:rsidR="001C614F" w:rsidRPr="00515A5B" w:rsidRDefault="001C614F" w:rsidP="00192A90">
            <w:pPr>
              <w:jc w:val="center"/>
            </w:pPr>
          </w:p>
        </w:tc>
        <w:tc>
          <w:tcPr>
            <w:tcW w:w="763" w:type="dxa"/>
            <w:shd w:val="clear" w:color="auto" w:fill="auto"/>
          </w:tcPr>
          <w:p w:rsidR="001C614F" w:rsidRPr="00515A5B" w:rsidRDefault="001C614F" w:rsidP="00192A90">
            <w:pPr>
              <w:jc w:val="center"/>
            </w:pPr>
          </w:p>
        </w:tc>
      </w:tr>
      <w:tr w:rsidR="00192A90" w:rsidRPr="00515A5B" w:rsidTr="00192A90">
        <w:trPr>
          <w:trHeight w:val="300"/>
          <w:jc w:val="center"/>
        </w:trPr>
        <w:tc>
          <w:tcPr>
            <w:tcW w:w="1924" w:type="dxa"/>
            <w:shd w:val="clear" w:color="auto" w:fill="auto"/>
          </w:tcPr>
          <w:p w:rsidR="001C614F" w:rsidRPr="00515A5B" w:rsidRDefault="001C614F" w:rsidP="00540BD0">
            <w:pPr>
              <w:rPr>
                <w:b/>
                <w:i/>
              </w:rPr>
            </w:pPr>
            <w:r w:rsidRPr="00515A5B">
              <w:rPr>
                <w:b/>
                <w:i/>
              </w:rPr>
              <w:t>ΙΣΟΡΡΟΠΙΑ</w:t>
            </w:r>
          </w:p>
        </w:tc>
        <w:tc>
          <w:tcPr>
            <w:tcW w:w="916" w:type="dxa"/>
            <w:shd w:val="clear" w:color="auto" w:fill="auto"/>
          </w:tcPr>
          <w:p w:rsidR="001C614F" w:rsidRPr="00515A5B" w:rsidRDefault="00540BD0" w:rsidP="00192A90">
            <w:pPr>
              <w:jc w:val="center"/>
              <w:rPr>
                <w:lang w:val="en-US"/>
              </w:rPr>
            </w:pPr>
            <w:r w:rsidRPr="00515A5B">
              <w:rPr>
                <w:lang w:val="en-US"/>
              </w:rPr>
              <w:t>0,1</w:t>
            </w:r>
            <w:r w:rsidR="004067AF" w:rsidRPr="00515A5B">
              <w:t xml:space="preserve"> </w:t>
            </w:r>
            <w:r w:rsidR="001C614F" w:rsidRPr="00515A5B">
              <w:rPr>
                <w:lang w:val="en-US"/>
              </w:rPr>
              <w:t>–</w:t>
            </w:r>
            <w:r w:rsidR="004067AF" w:rsidRPr="00515A5B">
              <w:t xml:space="preserve"> </w:t>
            </w:r>
            <w:r w:rsidRPr="00515A5B">
              <w:rPr>
                <w:lang w:val="en-US"/>
              </w:rPr>
              <w:t>y</w:t>
            </w:r>
          </w:p>
        </w:tc>
        <w:tc>
          <w:tcPr>
            <w:tcW w:w="472" w:type="dxa"/>
            <w:shd w:val="clear" w:color="auto" w:fill="auto"/>
          </w:tcPr>
          <w:p w:rsidR="001C614F" w:rsidRPr="00515A5B" w:rsidRDefault="001C614F" w:rsidP="00192A90">
            <w:pPr>
              <w:jc w:val="center"/>
            </w:pPr>
          </w:p>
        </w:tc>
        <w:tc>
          <w:tcPr>
            <w:tcW w:w="963" w:type="dxa"/>
            <w:shd w:val="clear" w:color="auto" w:fill="auto"/>
          </w:tcPr>
          <w:p w:rsidR="001C614F" w:rsidRPr="00515A5B" w:rsidRDefault="001C614F" w:rsidP="00192A90">
            <w:pPr>
              <w:jc w:val="center"/>
              <w:rPr>
                <w:lang w:val="en-US"/>
              </w:rPr>
            </w:pPr>
          </w:p>
        </w:tc>
        <w:tc>
          <w:tcPr>
            <w:tcW w:w="573" w:type="dxa"/>
            <w:shd w:val="clear" w:color="auto" w:fill="auto"/>
          </w:tcPr>
          <w:p w:rsidR="001C614F" w:rsidRPr="00515A5B" w:rsidRDefault="001C614F" w:rsidP="00192A90">
            <w:pPr>
              <w:jc w:val="center"/>
            </w:pPr>
          </w:p>
        </w:tc>
        <w:tc>
          <w:tcPr>
            <w:tcW w:w="843" w:type="dxa"/>
            <w:shd w:val="clear" w:color="auto" w:fill="auto"/>
          </w:tcPr>
          <w:p w:rsidR="001C614F" w:rsidRPr="00515A5B" w:rsidRDefault="00540BD0" w:rsidP="00192A90">
            <w:pPr>
              <w:jc w:val="center"/>
              <w:rPr>
                <w:lang w:val="en-US"/>
              </w:rPr>
            </w:pPr>
            <w:r w:rsidRPr="00515A5B">
              <w:rPr>
                <w:lang w:val="en-US"/>
              </w:rPr>
              <w:t>y</w:t>
            </w:r>
          </w:p>
        </w:tc>
        <w:tc>
          <w:tcPr>
            <w:tcW w:w="472" w:type="dxa"/>
            <w:shd w:val="clear" w:color="auto" w:fill="auto"/>
          </w:tcPr>
          <w:p w:rsidR="001C614F" w:rsidRPr="00515A5B" w:rsidRDefault="001C614F" w:rsidP="00192A90">
            <w:pPr>
              <w:jc w:val="center"/>
            </w:pPr>
          </w:p>
        </w:tc>
        <w:tc>
          <w:tcPr>
            <w:tcW w:w="763" w:type="dxa"/>
            <w:shd w:val="clear" w:color="auto" w:fill="auto"/>
          </w:tcPr>
          <w:p w:rsidR="001C614F" w:rsidRPr="00515A5B" w:rsidRDefault="00540BD0" w:rsidP="00192A90">
            <w:pPr>
              <w:jc w:val="center"/>
              <w:rPr>
                <w:lang w:val="en-US"/>
              </w:rPr>
            </w:pPr>
            <w:r w:rsidRPr="00515A5B">
              <w:rPr>
                <w:lang w:val="en-US"/>
              </w:rPr>
              <w:t>y</w:t>
            </w:r>
          </w:p>
        </w:tc>
      </w:tr>
    </w:tbl>
    <w:p w:rsidR="002473F2" w:rsidRPr="00515A5B" w:rsidRDefault="002473F2" w:rsidP="004067AF">
      <w:pPr>
        <w:spacing w:line="360" w:lineRule="auto"/>
        <w:jc w:val="both"/>
        <w:rPr>
          <w:szCs w:val="22"/>
        </w:rPr>
      </w:pPr>
      <w:r w:rsidRPr="00515A5B">
        <w:rPr>
          <w:szCs w:val="22"/>
        </w:rPr>
        <w:t xml:space="preserve">Αντικαθιστώντας στη σταθερά </w:t>
      </w:r>
      <w:r w:rsidRPr="00515A5B">
        <w:rPr>
          <w:szCs w:val="22"/>
          <w:lang w:val="en-US"/>
        </w:rPr>
        <w:t>K</w:t>
      </w:r>
      <w:r w:rsidR="004067AF" w:rsidRPr="00515A5B">
        <w:rPr>
          <w:szCs w:val="22"/>
          <w:vertAlign w:val="subscript"/>
        </w:rPr>
        <w:t>α</w:t>
      </w:r>
      <w:r w:rsidRPr="00515A5B">
        <w:rPr>
          <w:szCs w:val="22"/>
        </w:rPr>
        <w:t xml:space="preserve"> του </w:t>
      </w:r>
      <w:r w:rsidRPr="00515A5B">
        <w:rPr>
          <w:szCs w:val="22"/>
          <w:lang w:val="en-US"/>
        </w:rPr>
        <w:t>CH</w:t>
      </w:r>
      <w:r w:rsidRPr="00515A5B">
        <w:rPr>
          <w:szCs w:val="22"/>
          <w:vertAlign w:val="subscript"/>
        </w:rPr>
        <w:t>3</w:t>
      </w:r>
      <w:r w:rsidRPr="00515A5B">
        <w:rPr>
          <w:szCs w:val="22"/>
          <w:lang w:val="en-US"/>
        </w:rPr>
        <w:t>COOH</w:t>
      </w:r>
      <w:r w:rsidRPr="00515A5B">
        <w:rPr>
          <w:szCs w:val="22"/>
        </w:rPr>
        <w:t xml:space="preserve"> προκύπτει:</w:t>
      </w:r>
    </w:p>
    <w:p w:rsidR="004067AF" w:rsidRPr="00515A5B" w:rsidRDefault="004067AF" w:rsidP="004067AF">
      <w:pPr>
        <w:spacing w:line="360" w:lineRule="auto"/>
        <w:jc w:val="center"/>
      </w:pPr>
      <w:r w:rsidRPr="00515A5B">
        <w:rPr>
          <w:position w:val="-28"/>
        </w:rPr>
        <w:object w:dxaOrig="3960" w:dyaOrig="720">
          <v:shape id="_x0000_i1112" type="#_x0000_t75" style="width:198.6pt;height:37.2pt" o:ole="">
            <v:imagedata r:id="rId197" o:title=""/>
          </v:shape>
          <o:OLEObject Type="Embed" ProgID="Equation.3" ShapeID="_x0000_i1112" DrawAspect="Content" ObjectID="_1795090534" r:id="rId198"/>
        </w:object>
      </w:r>
      <w:r w:rsidRPr="00515A5B">
        <w:tab/>
      </w:r>
      <w:r w:rsidRPr="00515A5B">
        <w:sym w:font="Symbol" w:char="F0DE"/>
      </w:r>
      <w:r w:rsidRPr="00515A5B">
        <w:t xml:space="preserve">   y = 10</w:t>
      </w:r>
      <w:r w:rsidRPr="00515A5B">
        <w:rPr>
          <w:vertAlign w:val="superscript"/>
        </w:rPr>
        <w:t>-3</w:t>
      </w:r>
      <w:r w:rsidRPr="00515A5B">
        <w:t xml:space="preserve"> Μ = [H</w:t>
      </w:r>
      <w:r w:rsidRPr="00515A5B">
        <w:rPr>
          <w:vertAlign w:val="subscript"/>
        </w:rPr>
        <w:t>3</w:t>
      </w:r>
      <w:r w:rsidRPr="00515A5B">
        <w:t>O</w:t>
      </w:r>
      <w:r w:rsidRPr="00515A5B">
        <w:rPr>
          <w:vertAlign w:val="superscript"/>
        </w:rPr>
        <w:t>+</w:t>
      </w:r>
      <w:r w:rsidRPr="00515A5B">
        <w:t>]</w:t>
      </w:r>
    </w:p>
    <w:p w:rsidR="002473F2" w:rsidRPr="00515A5B" w:rsidRDefault="002473F2" w:rsidP="004067AF">
      <w:pPr>
        <w:spacing w:line="360" w:lineRule="auto"/>
        <w:jc w:val="center"/>
        <w:rPr>
          <w:b/>
          <w:bCs/>
          <w:iCs/>
        </w:rPr>
      </w:pPr>
      <w:r w:rsidRPr="00515A5B">
        <w:t>Κατά συνέπεια αν γινόταν πλήρης αντίδραση ,το</w:t>
      </w:r>
      <w:r w:rsidRPr="00515A5B">
        <w:rPr>
          <w:b/>
          <w:bCs/>
          <w:iCs/>
        </w:rPr>
        <w:t xml:space="preserve"> διάλυμα θα είχε </w:t>
      </w:r>
      <w:r w:rsidRPr="00515A5B">
        <w:rPr>
          <w:b/>
          <w:bCs/>
          <w:iCs/>
          <w:lang w:val="en-US"/>
        </w:rPr>
        <w:t>p</w:t>
      </w:r>
      <w:r w:rsidRPr="00515A5B">
        <w:rPr>
          <w:b/>
          <w:bCs/>
          <w:iCs/>
        </w:rPr>
        <w:t>Η = 3.</w:t>
      </w:r>
    </w:p>
    <w:p w:rsidR="004067AF" w:rsidRPr="00515A5B" w:rsidRDefault="004067AF" w:rsidP="004067AF">
      <w:pPr>
        <w:spacing w:line="360" w:lineRule="auto"/>
        <w:jc w:val="both"/>
        <w:rPr>
          <w:iCs/>
        </w:rPr>
      </w:pPr>
      <w:r w:rsidRPr="00515A5B">
        <w:t xml:space="preserve">Επειδή το τελικό διάλυμα δίνεται ότι έχει </w:t>
      </w:r>
      <w:r w:rsidRPr="00515A5B">
        <w:rPr>
          <w:lang w:val="en-US"/>
        </w:rPr>
        <w:t>p</w:t>
      </w:r>
      <w:r w:rsidRPr="00515A5B">
        <w:t xml:space="preserve">Η = 5 , </w:t>
      </w:r>
      <w:r w:rsidRPr="00515A5B">
        <w:rPr>
          <w:iCs/>
        </w:rPr>
        <w:t xml:space="preserve">συμπεραίνουμε ότι η </w:t>
      </w:r>
      <w:r w:rsidR="00A34AAA" w:rsidRPr="00515A5B">
        <w:rPr>
          <w:b/>
          <w:i/>
          <w:iCs/>
        </w:rPr>
        <w:t>2</w:t>
      </w:r>
      <w:r w:rsidR="00A34AAA" w:rsidRPr="00515A5B">
        <w:rPr>
          <w:b/>
          <w:i/>
          <w:iCs/>
          <w:vertAlign w:val="superscript"/>
        </w:rPr>
        <w:t>η</w:t>
      </w:r>
      <w:r w:rsidR="00A34AAA" w:rsidRPr="00515A5B">
        <w:rPr>
          <w:b/>
          <w:i/>
          <w:iCs/>
        </w:rPr>
        <w:t xml:space="preserve"> </w:t>
      </w:r>
      <w:r w:rsidRPr="00515A5B">
        <w:rPr>
          <w:b/>
          <w:i/>
          <w:iCs/>
        </w:rPr>
        <w:t>περίπτωση</w:t>
      </w:r>
      <w:r w:rsidRPr="00515A5B">
        <w:rPr>
          <w:iCs/>
        </w:rPr>
        <w:t xml:space="preserve"> το </w:t>
      </w:r>
      <w:r w:rsidRPr="00515A5B">
        <w:rPr>
          <w:lang w:val="en-US"/>
        </w:rPr>
        <w:t>HCl</w:t>
      </w:r>
      <w:r w:rsidRPr="00515A5B">
        <w:rPr>
          <w:iCs/>
        </w:rPr>
        <w:t xml:space="preserve"> να είναι σε περίσσεια απορρίπτεται διότι τότε το </w:t>
      </w:r>
      <w:r w:rsidRPr="00515A5B">
        <w:rPr>
          <w:lang w:val="en-US"/>
        </w:rPr>
        <w:t>p</w:t>
      </w:r>
      <w:r w:rsidRPr="00515A5B">
        <w:t>Η</w:t>
      </w:r>
      <w:r w:rsidRPr="00515A5B">
        <w:rPr>
          <w:iCs/>
        </w:rPr>
        <w:t xml:space="preserve"> θα ήταν ακόμα πιο μικρότερο του 3.</w:t>
      </w:r>
    </w:p>
    <w:p w:rsidR="004067AF" w:rsidRPr="00515A5B" w:rsidRDefault="004067AF" w:rsidP="004067AF">
      <w:pPr>
        <w:spacing w:line="360" w:lineRule="auto"/>
        <w:jc w:val="both"/>
      </w:pPr>
      <w:r w:rsidRPr="00515A5B">
        <w:br w:type="page"/>
      </w:r>
      <w:r w:rsidRPr="00515A5B">
        <w:rPr>
          <w:iCs/>
        </w:rPr>
        <w:lastRenderedPageBreak/>
        <w:t xml:space="preserve">Άρα πρέπει να βρίσκεται σε περίσσεια το </w:t>
      </w:r>
      <w:r w:rsidRPr="00515A5B">
        <w:rPr>
          <w:iCs/>
          <w:lang w:val="en-US"/>
        </w:rPr>
        <w:t>CH</w:t>
      </w:r>
      <w:r w:rsidRPr="00515A5B">
        <w:rPr>
          <w:iCs/>
          <w:vertAlign w:val="subscript"/>
        </w:rPr>
        <w:t>3</w:t>
      </w:r>
      <w:r w:rsidRPr="00515A5B">
        <w:rPr>
          <w:iCs/>
          <w:lang w:val="en-US"/>
        </w:rPr>
        <w:t>COON</w:t>
      </w:r>
      <w:r w:rsidRPr="00515A5B">
        <w:rPr>
          <w:iCs/>
        </w:rPr>
        <w:t xml:space="preserve">α </w:t>
      </w:r>
      <w:r w:rsidR="00A34AAA" w:rsidRPr="00515A5B">
        <w:rPr>
          <w:b/>
          <w:i/>
          <w:iCs/>
        </w:rPr>
        <w:t>3</w:t>
      </w:r>
      <w:r w:rsidR="00A34AAA" w:rsidRPr="00515A5B">
        <w:rPr>
          <w:b/>
          <w:i/>
          <w:iCs/>
          <w:vertAlign w:val="superscript"/>
        </w:rPr>
        <w:t>η</w:t>
      </w:r>
      <w:r w:rsidR="00A34AAA" w:rsidRPr="00515A5B">
        <w:rPr>
          <w:b/>
          <w:i/>
          <w:iCs/>
        </w:rPr>
        <w:t xml:space="preserve"> περίπτωση</w:t>
      </w:r>
      <w:r w:rsidR="00A34AAA" w:rsidRPr="00515A5B">
        <w:rPr>
          <w:iCs/>
        </w:rPr>
        <w:t xml:space="preserve"> </w:t>
      </w:r>
      <w:r w:rsidRPr="00515A5B">
        <w:t xml:space="preserve">(δηλαδή </w:t>
      </w:r>
      <w:r w:rsidRPr="00515A5B">
        <w:rPr>
          <w:lang w:val="en-US"/>
        </w:rPr>
        <w:t>n</w:t>
      </w:r>
      <w:r w:rsidRPr="00515A5B">
        <w:rPr>
          <w:vertAlign w:val="subscript"/>
        </w:rPr>
        <w:t>Η</w:t>
      </w:r>
      <w:r w:rsidRPr="00515A5B">
        <w:rPr>
          <w:vertAlign w:val="subscript"/>
          <w:lang w:val="en-US"/>
        </w:rPr>
        <w:t>Cl</w:t>
      </w:r>
      <w:r w:rsidRPr="00515A5B">
        <w:t xml:space="preserve"> &lt; 0,2 </w:t>
      </w:r>
      <w:r w:rsidRPr="00515A5B">
        <w:rPr>
          <w:lang w:val="en-US"/>
        </w:rPr>
        <w:t>mol</w:t>
      </w:r>
      <w:r w:rsidRPr="00515A5B">
        <w:t>).</w:t>
      </w:r>
    </w:p>
    <w:tbl>
      <w:tblPr>
        <w:tblW w:w="0" w:type="auto"/>
        <w:jc w:val="center"/>
        <w:tblLook w:val="01E0"/>
      </w:tblPr>
      <w:tblGrid>
        <w:gridCol w:w="1924"/>
        <w:gridCol w:w="1436"/>
        <w:gridCol w:w="472"/>
        <w:gridCol w:w="963"/>
        <w:gridCol w:w="573"/>
        <w:gridCol w:w="1310"/>
        <w:gridCol w:w="472"/>
        <w:gridCol w:w="763"/>
      </w:tblGrid>
      <w:tr w:rsidR="00192A90" w:rsidRPr="00515A5B" w:rsidTr="00192A90">
        <w:trPr>
          <w:trHeight w:val="300"/>
          <w:jc w:val="center"/>
        </w:trPr>
        <w:tc>
          <w:tcPr>
            <w:tcW w:w="1924" w:type="dxa"/>
            <w:shd w:val="clear" w:color="auto" w:fill="auto"/>
          </w:tcPr>
          <w:p w:rsidR="004A3B0E" w:rsidRPr="00515A5B" w:rsidRDefault="00C4006C" w:rsidP="00192A90">
            <w:pPr>
              <w:jc w:val="center"/>
              <w:rPr>
                <w:lang w:val="en-US"/>
              </w:rPr>
            </w:pPr>
            <w:r w:rsidRPr="00515A5B">
              <w:rPr>
                <w:lang w:val="en-US"/>
              </w:rPr>
              <w:t>mole</w:t>
            </w:r>
          </w:p>
        </w:tc>
        <w:tc>
          <w:tcPr>
            <w:tcW w:w="1436" w:type="dxa"/>
            <w:shd w:val="clear" w:color="auto" w:fill="auto"/>
          </w:tcPr>
          <w:p w:rsidR="004A3B0E" w:rsidRPr="00515A5B" w:rsidRDefault="004A3B0E" w:rsidP="00192A90">
            <w:pPr>
              <w:jc w:val="center"/>
              <w:rPr>
                <w:lang w:val="en-US"/>
              </w:rPr>
            </w:pPr>
            <w:r w:rsidRPr="00515A5B">
              <w:rPr>
                <w:bCs/>
                <w:color w:val="000000"/>
                <w:lang w:val="en-US"/>
              </w:rPr>
              <w:t>CH</w:t>
            </w:r>
            <w:r w:rsidRPr="00515A5B">
              <w:rPr>
                <w:bCs/>
                <w:color w:val="000000"/>
                <w:vertAlign w:val="subscript"/>
              </w:rPr>
              <w:t>3</w:t>
            </w:r>
            <w:r w:rsidRPr="00515A5B">
              <w:rPr>
                <w:bCs/>
                <w:color w:val="000000"/>
                <w:lang w:val="en-US"/>
              </w:rPr>
              <w:t>COON</w:t>
            </w:r>
            <w:r w:rsidRPr="00515A5B">
              <w:rPr>
                <w:bCs/>
                <w:color w:val="000000"/>
              </w:rPr>
              <w:t>α</w:t>
            </w:r>
            <w:r w:rsidRPr="00515A5B">
              <w:rPr>
                <w:lang w:val="en-US"/>
              </w:rPr>
              <w:t xml:space="preserve"> </w:t>
            </w:r>
          </w:p>
        </w:tc>
        <w:tc>
          <w:tcPr>
            <w:tcW w:w="472" w:type="dxa"/>
            <w:shd w:val="clear" w:color="auto" w:fill="auto"/>
          </w:tcPr>
          <w:p w:rsidR="004A3B0E" w:rsidRPr="00515A5B" w:rsidRDefault="004A3B0E" w:rsidP="00192A90">
            <w:pPr>
              <w:jc w:val="center"/>
              <w:rPr>
                <w:lang w:val="en-US"/>
              </w:rPr>
            </w:pPr>
            <w:r w:rsidRPr="00515A5B">
              <w:rPr>
                <w:lang w:val="en-US"/>
              </w:rPr>
              <w:t>+</w:t>
            </w:r>
          </w:p>
        </w:tc>
        <w:tc>
          <w:tcPr>
            <w:tcW w:w="963" w:type="dxa"/>
            <w:shd w:val="clear" w:color="auto" w:fill="auto"/>
          </w:tcPr>
          <w:p w:rsidR="004A3B0E" w:rsidRPr="00515A5B" w:rsidRDefault="004A3B0E" w:rsidP="00192A90">
            <w:pPr>
              <w:jc w:val="center"/>
              <w:rPr>
                <w:lang w:val="en-US"/>
              </w:rPr>
            </w:pPr>
            <w:r w:rsidRPr="00515A5B">
              <w:rPr>
                <w:bCs/>
                <w:color w:val="000000"/>
              </w:rPr>
              <w:t>Η</w:t>
            </w:r>
            <w:r w:rsidRPr="00515A5B">
              <w:rPr>
                <w:bCs/>
                <w:color w:val="000000"/>
                <w:lang w:val="en-US"/>
              </w:rPr>
              <w:t>Cl</w:t>
            </w:r>
          </w:p>
        </w:tc>
        <w:tc>
          <w:tcPr>
            <w:tcW w:w="573" w:type="dxa"/>
            <w:shd w:val="clear" w:color="auto" w:fill="auto"/>
          </w:tcPr>
          <w:p w:rsidR="004A3B0E" w:rsidRPr="00515A5B" w:rsidRDefault="004A3B0E" w:rsidP="00192A90">
            <w:pPr>
              <w:jc w:val="center"/>
            </w:pPr>
            <w:r w:rsidRPr="00515A5B">
              <w:sym w:font="Symbol" w:char="00AE"/>
            </w:r>
          </w:p>
        </w:tc>
        <w:tc>
          <w:tcPr>
            <w:tcW w:w="1310" w:type="dxa"/>
            <w:shd w:val="clear" w:color="auto" w:fill="auto"/>
          </w:tcPr>
          <w:p w:rsidR="004A3B0E" w:rsidRPr="00515A5B" w:rsidRDefault="004A3B0E" w:rsidP="00192A90">
            <w:pPr>
              <w:jc w:val="center"/>
              <w:rPr>
                <w:lang w:val="en-US"/>
              </w:rPr>
            </w:pPr>
            <w:r w:rsidRPr="00515A5B">
              <w:rPr>
                <w:bCs/>
                <w:color w:val="000000"/>
                <w:lang w:val="en-US"/>
              </w:rPr>
              <w:t>CH</w:t>
            </w:r>
            <w:r w:rsidRPr="00515A5B">
              <w:rPr>
                <w:bCs/>
                <w:color w:val="000000"/>
                <w:vertAlign w:val="subscript"/>
              </w:rPr>
              <w:t>3</w:t>
            </w:r>
            <w:r w:rsidRPr="00515A5B">
              <w:rPr>
                <w:bCs/>
                <w:color w:val="000000"/>
                <w:lang w:val="en-US"/>
              </w:rPr>
              <w:t>COOH</w:t>
            </w:r>
            <w:r w:rsidRPr="00515A5B">
              <w:rPr>
                <w:lang w:val="en-US"/>
              </w:rPr>
              <w:t xml:space="preserve"> </w:t>
            </w:r>
          </w:p>
        </w:tc>
        <w:tc>
          <w:tcPr>
            <w:tcW w:w="472" w:type="dxa"/>
            <w:shd w:val="clear" w:color="auto" w:fill="auto"/>
          </w:tcPr>
          <w:p w:rsidR="004A3B0E" w:rsidRPr="00515A5B" w:rsidRDefault="004A3B0E" w:rsidP="00192A90">
            <w:pPr>
              <w:jc w:val="center"/>
              <w:rPr>
                <w:lang w:val="en-US"/>
              </w:rPr>
            </w:pPr>
            <w:r w:rsidRPr="00515A5B">
              <w:rPr>
                <w:lang w:val="en-US"/>
              </w:rPr>
              <w:t>+</w:t>
            </w:r>
          </w:p>
        </w:tc>
        <w:tc>
          <w:tcPr>
            <w:tcW w:w="763" w:type="dxa"/>
            <w:shd w:val="clear" w:color="auto" w:fill="auto"/>
          </w:tcPr>
          <w:p w:rsidR="004A3B0E" w:rsidRPr="00515A5B" w:rsidRDefault="004A3B0E" w:rsidP="00192A90">
            <w:pPr>
              <w:jc w:val="center"/>
              <w:rPr>
                <w:lang w:val="en-US"/>
              </w:rPr>
            </w:pPr>
            <w:r w:rsidRPr="00515A5B">
              <w:rPr>
                <w:bCs/>
                <w:color w:val="000000"/>
                <w:lang w:val="en-US"/>
              </w:rPr>
              <w:t>N</w:t>
            </w:r>
            <w:r w:rsidRPr="00515A5B">
              <w:rPr>
                <w:bCs/>
                <w:color w:val="000000"/>
              </w:rPr>
              <w:t>α</w:t>
            </w:r>
            <w:r w:rsidRPr="00515A5B">
              <w:rPr>
                <w:bCs/>
                <w:color w:val="000000"/>
                <w:lang w:val="en-US"/>
              </w:rPr>
              <w:t>Cl</w:t>
            </w:r>
            <w:r w:rsidRPr="00515A5B">
              <w:rPr>
                <w:lang w:val="en-US"/>
              </w:rPr>
              <w:t xml:space="preserve"> </w:t>
            </w:r>
          </w:p>
        </w:tc>
      </w:tr>
      <w:tr w:rsidR="00192A90" w:rsidRPr="00515A5B" w:rsidTr="00192A90">
        <w:trPr>
          <w:trHeight w:val="300"/>
          <w:jc w:val="center"/>
        </w:trPr>
        <w:tc>
          <w:tcPr>
            <w:tcW w:w="1924" w:type="dxa"/>
            <w:shd w:val="clear" w:color="auto" w:fill="auto"/>
          </w:tcPr>
          <w:p w:rsidR="004A3B0E" w:rsidRPr="00515A5B" w:rsidRDefault="004A3B0E">
            <w:pPr>
              <w:rPr>
                <w:b/>
                <w:i/>
              </w:rPr>
            </w:pPr>
            <w:r w:rsidRPr="00515A5B">
              <w:rPr>
                <w:b/>
                <w:i/>
              </w:rPr>
              <w:t>ΑΡΧΙΚΑ</w:t>
            </w:r>
          </w:p>
        </w:tc>
        <w:tc>
          <w:tcPr>
            <w:tcW w:w="1436" w:type="dxa"/>
            <w:shd w:val="clear" w:color="auto" w:fill="auto"/>
          </w:tcPr>
          <w:p w:rsidR="004A3B0E" w:rsidRPr="00515A5B" w:rsidRDefault="004A3B0E" w:rsidP="00192A90">
            <w:pPr>
              <w:jc w:val="center"/>
              <w:rPr>
                <w:lang w:val="en-US"/>
              </w:rPr>
            </w:pPr>
            <w:r w:rsidRPr="00515A5B">
              <w:rPr>
                <w:lang w:val="en-US"/>
              </w:rPr>
              <w:t>0,2</w:t>
            </w:r>
          </w:p>
        </w:tc>
        <w:tc>
          <w:tcPr>
            <w:tcW w:w="472" w:type="dxa"/>
            <w:shd w:val="clear" w:color="auto" w:fill="auto"/>
          </w:tcPr>
          <w:p w:rsidR="004A3B0E" w:rsidRPr="00515A5B" w:rsidRDefault="004A3B0E" w:rsidP="00192A90">
            <w:pPr>
              <w:jc w:val="center"/>
            </w:pPr>
          </w:p>
        </w:tc>
        <w:tc>
          <w:tcPr>
            <w:tcW w:w="963" w:type="dxa"/>
            <w:shd w:val="clear" w:color="auto" w:fill="auto"/>
          </w:tcPr>
          <w:p w:rsidR="004A3B0E" w:rsidRPr="00515A5B" w:rsidRDefault="004A3B0E" w:rsidP="00192A90">
            <w:pPr>
              <w:jc w:val="center"/>
              <w:rPr>
                <w:lang w:val="en-US"/>
              </w:rPr>
            </w:pPr>
            <w:r w:rsidRPr="00515A5B">
              <w:rPr>
                <w:lang w:val="en-US"/>
              </w:rPr>
              <w:t>n</w:t>
            </w:r>
          </w:p>
        </w:tc>
        <w:tc>
          <w:tcPr>
            <w:tcW w:w="573" w:type="dxa"/>
            <w:shd w:val="clear" w:color="auto" w:fill="auto"/>
          </w:tcPr>
          <w:p w:rsidR="004A3B0E" w:rsidRPr="00515A5B" w:rsidRDefault="004A3B0E" w:rsidP="00192A90">
            <w:pPr>
              <w:jc w:val="center"/>
            </w:pPr>
          </w:p>
        </w:tc>
        <w:tc>
          <w:tcPr>
            <w:tcW w:w="1310" w:type="dxa"/>
            <w:shd w:val="clear" w:color="auto" w:fill="auto"/>
          </w:tcPr>
          <w:p w:rsidR="004A3B0E" w:rsidRPr="00515A5B" w:rsidRDefault="004A3B0E" w:rsidP="00192A90">
            <w:pPr>
              <w:jc w:val="center"/>
            </w:pPr>
          </w:p>
        </w:tc>
        <w:tc>
          <w:tcPr>
            <w:tcW w:w="472" w:type="dxa"/>
            <w:shd w:val="clear" w:color="auto" w:fill="auto"/>
          </w:tcPr>
          <w:p w:rsidR="004A3B0E" w:rsidRPr="00515A5B" w:rsidRDefault="004A3B0E" w:rsidP="00192A90">
            <w:pPr>
              <w:jc w:val="center"/>
            </w:pPr>
          </w:p>
        </w:tc>
        <w:tc>
          <w:tcPr>
            <w:tcW w:w="763" w:type="dxa"/>
            <w:shd w:val="clear" w:color="auto" w:fill="auto"/>
          </w:tcPr>
          <w:p w:rsidR="004A3B0E" w:rsidRPr="00515A5B" w:rsidRDefault="004A3B0E" w:rsidP="00192A90">
            <w:pPr>
              <w:jc w:val="center"/>
            </w:pPr>
          </w:p>
        </w:tc>
      </w:tr>
      <w:tr w:rsidR="00192A90" w:rsidRPr="00515A5B" w:rsidTr="00192A90">
        <w:trPr>
          <w:trHeight w:val="300"/>
          <w:jc w:val="center"/>
        </w:trPr>
        <w:tc>
          <w:tcPr>
            <w:tcW w:w="1924" w:type="dxa"/>
            <w:shd w:val="clear" w:color="auto" w:fill="auto"/>
          </w:tcPr>
          <w:p w:rsidR="004A3B0E" w:rsidRPr="00515A5B" w:rsidRDefault="004A3B0E">
            <w:pPr>
              <w:rPr>
                <w:b/>
                <w:i/>
              </w:rPr>
            </w:pPr>
            <w:r w:rsidRPr="00515A5B">
              <w:rPr>
                <w:b/>
                <w:i/>
              </w:rPr>
              <w:t>ΑΝΤΕΔΡΑΣΑΝ</w:t>
            </w:r>
          </w:p>
        </w:tc>
        <w:tc>
          <w:tcPr>
            <w:tcW w:w="1436" w:type="dxa"/>
            <w:shd w:val="clear" w:color="auto" w:fill="auto"/>
          </w:tcPr>
          <w:p w:rsidR="004A3B0E" w:rsidRPr="00515A5B" w:rsidRDefault="004A3B0E" w:rsidP="00192A90">
            <w:pPr>
              <w:jc w:val="center"/>
              <w:rPr>
                <w:lang w:val="en-US"/>
              </w:rPr>
            </w:pPr>
            <w:r w:rsidRPr="00515A5B">
              <w:rPr>
                <w:lang w:val="en-US"/>
              </w:rPr>
              <w:t>-n</w:t>
            </w:r>
          </w:p>
        </w:tc>
        <w:tc>
          <w:tcPr>
            <w:tcW w:w="472" w:type="dxa"/>
            <w:shd w:val="clear" w:color="auto" w:fill="auto"/>
          </w:tcPr>
          <w:p w:rsidR="004A3B0E" w:rsidRPr="00515A5B" w:rsidRDefault="004A3B0E" w:rsidP="00192A90">
            <w:pPr>
              <w:jc w:val="center"/>
            </w:pPr>
          </w:p>
        </w:tc>
        <w:tc>
          <w:tcPr>
            <w:tcW w:w="963" w:type="dxa"/>
            <w:shd w:val="clear" w:color="auto" w:fill="auto"/>
          </w:tcPr>
          <w:p w:rsidR="004A3B0E" w:rsidRPr="00515A5B" w:rsidRDefault="004A3B0E" w:rsidP="00192A90">
            <w:pPr>
              <w:jc w:val="center"/>
              <w:rPr>
                <w:lang w:val="en-US"/>
              </w:rPr>
            </w:pPr>
            <w:r w:rsidRPr="00515A5B">
              <w:rPr>
                <w:lang w:val="en-US"/>
              </w:rPr>
              <w:t>-n</w:t>
            </w:r>
          </w:p>
        </w:tc>
        <w:tc>
          <w:tcPr>
            <w:tcW w:w="573" w:type="dxa"/>
            <w:shd w:val="clear" w:color="auto" w:fill="auto"/>
          </w:tcPr>
          <w:p w:rsidR="004A3B0E" w:rsidRPr="00515A5B" w:rsidRDefault="004A3B0E" w:rsidP="00192A90">
            <w:pPr>
              <w:jc w:val="center"/>
            </w:pPr>
          </w:p>
        </w:tc>
        <w:tc>
          <w:tcPr>
            <w:tcW w:w="1310" w:type="dxa"/>
            <w:shd w:val="clear" w:color="auto" w:fill="auto"/>
          </w:tcPr>
          <w:p w:rsidR="004A3B0E" w:rsidRPr="00515A5B" w:rsidRDefault="004A3B0E" w:rsidP="00192A90">
            <w:pPr>
              <w:jc w:val="center"/>
            </w:pPr>
          </w:p>
        </w:tc>
        <w:tc>
          <w:tcPr>
            <w:tcW w:w="472" w:type="dxa"/>
            <w:shd w:val="clear" w:color="auto" w:fill="auto"/>
          </w:tcPr>
          <w:p w:rsidR="004A3B0E" w:rsidRPr="00515A5B" w:rsidRDefault="004A3B0E" w:rsidP="00192A90">
            <w:pPr>
              <w:jc w:val="center"/>
            </w:pPr>
          </w:p>
        </w:tc>
        <w:tc>
          <w:tcPr>
            <w:tcW w:w="763" w:type="dxa"/>
            <w:shd w:val="clear" w:color="auto" w:fill="auto"/>
          </w:tcPr>
          <w:p w:rsidR="004A3B0E" w:rsidRPr="00515A5B" w:rsidRDefault="004A3B0E" w:rsidP="00192A90">
            <w:pPr>
              <w:jc w:val="center"/>
            </w:pPr>
          </w:p>
        </w:tc>
      </w:tr>
      <w:tr w:rsidR="00192A90" w:rsidRPr="00515A5B" w:rsidTr="00192A90">
        <w:trPr>
          <w:trHeight w:val="300"/>
          <w:jc w:val="center"/>
        </w:trPr>
        <w:tc>
          <w:tcPr>
            <w:tcW w:w="1924" w:type="dxa"/>
            <w:shd w:val="clear" w:color="auto" w:fill="auto"/>
          </w:tcPr>
          <w:p w:rsidR="004A3B0E" w:rsidRPr="00515A5B" w:rsidRDefault="004A3B0E">
            <w:pPr>
              <w:rPr>
                <w:b/>
                <w:i/>
              </w:rPr>
            </w:pPr>
            <w:r w:rsidRPr="00515A5B">
              <w:rPr>
                <w:b/>
                <w:i/>
              </w:rPr>
              <w:t>ΠΑΡΑΓΟΝΤΑΙ</w:t>
            </w:r>
          </w:p>
        </w:tc>
        <w:tc>
          <w:tcPr>
            <w:tcW w:w="1436" w:type="dxa"/>
            <w:shd w:val="clear" w:color="auto" w:fill="auto"/>
          </w:tcPr>
          <w:p w:rsidR="004A3B0E" w:rsidRPr="00515A5B" w:rsidRDefault="004A3B0E" w:rsidP="00192A90">
            <w:pPr>
              <w:jc w:val="center"/>
            </w:pPr>
          </w:p>
        </w:tc>
        <w:tc>
          <w:tcPr>
            <w:tcW w:w="472" w:type="dxa"/>
            <w:shd w:val="clear" w:color="auto" w:fill="auto"/>
          </w:tcPr>
          <w:p w:rsidR="004A3B0E" w:rsidRPr="00515A5B" w:rsidRDefault="004A3B0E" w:rsidP="00192A90">
            <w:pPr>
              <w:jc w:val="center"/>
            </w:pPr>
          </w:p>
        </w:tc>
        <w:tc>
          <w:tcPr>
            <w:tcW w:w="963" w:type="dxa"/>
            <w:shd w:val="clear" w:color="auto" w:fill="auto"/>
          </w:tcPr>
          <w:p w:rsidR="004A3B0E" w:rsidRPr="00515A5B" w:rsidRDefault="004A3B0E" w:rsidP="00192A90">
            <w:pPr>
              <w:jc w:val="center"/>
            </w:pPr>
          </w:p>
        </w:tc>
        <w:tc>
          <w:tcPr>
            <w:tcW w:w="573" w:type="dxa"/>
            <w:shd w:val="clear" w:color="auto" w:fill="auto"/>
          </w:tcPr>
          <w:p w:rsidR="004A3B0E" w:rsidRPr="00515A5B" w:rsidRDefault="004A3B0E" w:rsidP="00192A90">
            <w:pPr>
              <w:jc w:val="center"/>
            </w:pPr>
          </w:p>
        </w:tc>
        <w:tc>
          <w:tcPr>
            <w:tcW w:w="1310" w:type="dxa"/>
            <w:shd w:val="clear" w:color="auto" w:fill="auto"/>
          </w:tcPr>
          <w:p w:rsidR="004A3B0E" w:rsidRPr="00515A5B" w:rsidRDefault="004A3B0E" w:rsidP="00192A90">
            <w:pPr>
              <w:jc w:val="center"/>
              <w:rPr>
                <w:lang w:val="en-US"/>
              </w:rPr>
            </w:pPr>
            <w:r w:rsidRPr="00515A5B">
              <w:rPr>
                <w:lang w:val="en-US"/>
              </w:rPr>
              <w:t>n</w:t>
            </w:r>
          </w:p>
        </w:tc>
        <w:tc>
          <w:tcPr>
            <w:tcW w:w="472" w:type="dxa"/>
            <w:shd w:val="clear" w:color="auto" w:fill="auto"/>
          </w:tcPr>
          <w:p w:rsidR="004A3B0E" w:rsidRPr="00515A5B" w:rsidRDefault="004A3B0E" w:rsidP="00192A90">
            <w:pPr>
              <w:jc w:val="center"/>
            </w:pPr>
          </w:p>
        </w:tc>
        <w:tc>
          <w:tcPr>
            <w:tcW w:w="763" w:type="dxa"/>
            <w:shd w:val="clear" w:color="auto" w:fill="auto"/>
          </w:tcPr>
          <w:p w:rsidR="004A3B0E" w:rsidRPr="00515A5B" w:rsidRDefault="004A3B0E" w:rsidP="00192A90">
            <w:pPr>
              <w:jc w:val="center"/>
              <w:rPr>
                <w:lang w:val="en-US"/>
              </w:rPr>
            </w:pPr>
            <w:r w:rsidRPr="00515A5B">
              <w:rPr>
                <w:lang w:val="en-US"/>
              </w:rPr>
              <w:t>n</w:t>
            </w:r>
          </w:p>
        </w:tc>
      </w:tr>
      <w:tr w:rsidR="00192A90" w:rsidRPr="00515A5B" w:rsidTr="00192A90">
        <w:trPr>
          <w:trHeight w:val="300"/>
          <w:jc w:val="center"/>
        </w:trPr>
        <w:tc>
          <w:tcPr>
            <w:tcW w:w="1924" w:type="dxa"/>
            <w:shd w:val="clear" w:color="auto" w:fill="auto"/>
          </w:tcPr>
          <w:p w:rsidR="004A3B0E" w:rsidRPr="00515A5B" w:rsidRDefault="004A3B0E">
            <w:pPr>
              <w:rPr>
                <w:b/>
                <w:i/>
              </w:rPr>
            </w:pPr>
            <w:r w:rsidRPr="00515A5B">
              <w:rPr>
                <w:b/>
                <w:i/>
              </w:rPr>
              <w:t>ΤΕΛΙΚΑ</w:t>
            </w:r>
          </w:p>
        </w:tc>
        <w:tc>
          <w:tcPr>
            <w:tcW w:w="1436" w:type="dxa"/>
            <w:shd w:val="clear" w:color="auto" w:fill="auto"/>
          </w:tcPr>
          <w:p w:rsidR="004A3B0E" w:rsidRPr="00515A5B" w:rsidRDefault="004A3B0E" w:rsidP="00192A90">
            <w:pPr>
              <w:jc w:val="center"/>
              <w:rPr>
                <w:lang w:val="en-US"/>
              </w:rPr>
            </w:pPr>
            <w:r w:rsidRPr="00515A5B">
              <w:rPr>
                <w:lang w:val="en-US"/>
              </w:rPr>
              <w:t>0,2–n</w:t>
            </w:r>
          </w:p>
        </w:tc>
        <w:tc>
          <w:tcPr>
            <w:tcW w:w="472" w:type="dxa"/>
            <w:shd w:val="clear" w:color="auto" w:fill="auto"/>
          </w:tcPr>
          <w:p w:rsidR="004A3B0E" w:rsidRPr="00515A5B" w:rsidRDefault="004A3B0E" w:rsidP="00192A90">
            <w:pPr>
              <w:jc w:val="center"/>
            </w:pPr>
          </w:p>
        </w:tc>
        <w:tc>
          <w:tcPr>
            <w:tcW w:w="963" w:type="dxa"/>
            <w:shd w:val="clear" w:color="auto" w:fill="auto"/>
          </w:tcPr>
          <w:p w:rsidR="004A3B0E" w:rsidRPr="00515A5B" w:rsidRDefault="004A3B0E" w:rsidP="00192A90">
            <w:pPr>
              <w:jc w:val="center"/>
              <w:rPr>
                <w:lang w:val="en-US"/>
              </w:rPr>
            </w:pPr>
            <w:r w:rsidRPr="00515A5B">
              <w:rPr>
                <w:lang w:val="en-US"/>
              </w:rPr>
              <w:t>–</w:t>
            </w:r>
          </w:p>
        </w:tc>
        <w:tc>
          <w:tcPr>
            <w:tcW w:w="573" w:type="dxa"/>
            <w:shd w:val="clear" w:color="auto" w:fill="auto"/>
          </w:tcPr>
          <w:p w:rsidR="004A3B0E" w:rsidRPr="00515A5B" w:rsidRDefault="004A3B0E" w:rsidP="00192A90">
            <w:pPr>
              <w:jc w:val="center"/>
            </w:pPr>
          </w:p>
        </w:tc>
        <w:tc>
          <w:tcPr>
            <w:tcW w:w="1310" w:type="dxa"/>
            <w:shd w:val="clear" w:color="auto" w:fill="auto"/>
          </w:tcPr>
          <w:p w:rsidR="004A3B0E" w:rsidRPr="00515A5B" w:rsidRDefault="004A3B0E" w:rsidP="00192A90">
            <w:pPr>
              <w:jc w:val="center"/>
              <w:rPr>
                <w:lang w:val="en-US"/>
              </w:rPr>
            </w:pPr>
            <w:r w:rsidRPr="00515A5B">
              <w:rPr>
                <w:lang w:val="en-US"/>
              </w:rPr>
              <w:t>n</w:t>
            </w:r>
          </w:p>
        </w:tc>
        <w:tc>
          <w:tcPr>
            <w:tcW w:w="472" w:type="dxa"/>
            <w:shd w:val="clear" w:color="auto" w:fill="auto"/>
          </w:tcPr>
          <w:p w:rsidR="004A3B0E" w:rsidRPr="00515A5B" w:rsidRDefault="004A3B0E" w:rsidP="00192A90">
            <w:pPr>
              <w:jc w:val="center"/>
            </w:pPr>
          </w:p>
        </w:tc>
        <w:tc>
          <w:tcPr>
            <w:tcW w:w="763" w:type="dxa"/>
            <w:shd w:val="clear" w:color="auto" w:fill="auto"/>
          </w:tcPr>
          <w:p w:rsidR="004A3B0E" w:rsidRPr="00515A5B" w:rsidRDefault="004A3B0E" w:rsidP="00192A90">
            <w:pPr>
              <w:jc w:val="center"/>
              <w:rPr>
                <w:lang w:val="en-US"/>
              </w:rPr>
            </w:pPr>
            <w:r w:rsidRPr="00515A5B">
              <w:rPr>
                <w:lang w:val="en-US"/>
              </w:rPr>
              <w:t>n</w:t>
            </w:r>
          </w:p>
        </w:tc>
      </w:tr>
    </w:tbl>
    <w:p w:rsidR="002473F2" w:rsidRPr="00515A5B" w:rsidRDefault="002473F2" w:rsidP="004D5513">
      <w:pPr>
        <w:pStyle w:val="20"/>
        <w:spacing w:before="240"/>
        <w:rPr>
          <w:i/>
          <w:sz w:val="24"/>
          <w:u w:val="single"/>
        </w:rPr>
      </w:pPr>
      <w:r w:rsidRPr="00515A5B">
        <w:rPr>
          <w:i/>
          <w:sz w:val="24"/>
          <w:u w:val="single"/>
        </w:rPr>
        <w:t>Από εδώ και πέρα, η άσ</w:t>
      </w:r>
      <w:r w:rsidR="009D3461" w:rsidRPr="00515A5B">
        <w:rPr>
          <w:i/>
          <w:sz w:val="24"/>
          <w:u w:val="single"/>
        </w:rPr>
        <w:t>κηση είναι μια περίπτωση Ε.Κ.Ι.</w:t>
      </w:r>
    </w:p>
    <w:p w:rsidR="002473F2" w:rsidRPr="00515A5B" w:rsidRDefault="002473F2" w:rsidP="009B1719">
      <w:pPr>
        <w:shd w:val="clear" w:color="auto" w:fill="FFFFFF"/>
        <w:autoSpaceDE w:val="0"/>
        <w:autoSpaceDN w:val="0"/>
        <w:adjustRightInd w:val="0"/>
        <w:spacing w:line="360" w:lineRule="auto"/>
      </w:pPr>
      <w:r w:rsidRPr="00515A5B">
        <w:rPr>
          <w:szCs w:val="22"/>
        </w:rPr>
        <w:t>Οι συγκεντρώσεις των σωμάτων στο τελικό διάλυμα είναι:</w:t>
      </w:r>
    </w:p>
    <w:p w:rsidR="002473F2" w:rsidRPr="00515A5B" w:rsidRDefault="009D3461" w:rsidP="002473F2">
      <w:pPr>
        <w:shd w:val="clear" w:color="auto" w:fill="FFFFFF"/>
        <w:autoSpaceDE w:val="0"/>
        <w:autoSpaceDN w:val="0"/>
        <w:adjustRightInd w:val="0"/>
        <w:spacing w:line="360" w:lineRule="auto"/>
        <w:jc w:val="center"/>
        <w:rPr>
          <w:lang w:val="en-US"/>
        </w:rPr>
      </w:pPr>
      <w:r w:rsidRPr="00515A5B">
        <w:rPr>
          <w:szCs w:val="16"/>
          <w:lang w:val="en-US"/>
        </w:rPr>
        <w:t>C</w:t>
      </w:r>
      <w:r w:rsidR="002473F2" w:rsidRPr="00515A5B">
        <w:rPr>
          <w:szCs w:val="16"/>
        </w:rPr>
        <w:t>΄</w:t>
      </w:r>
      <w:r w:rsidR="002473F2" w:rsidRPr="00515A5B">
        <w:rPr>
          <w:szCs w:val="16"/>
          <w:vertAlign w:val="subscript"/>
          <w:lang w:val="en-US"/>
        </w:rPr>
        <w:t>CH</w:t>
      </w:r>
      <w:r w:rsidR="002473F2" w:rsidRPr="00515A5B">
        <w:rPr>
          <w:position w:val="-6"/>
          <w:szCs w:val="16"/>
          <w:vertAlign w:val="subscript"/>
          <w:lang w:val="en-GB"/>
        </w:rPr>
        <w:t>3</w:t>
      </w:r>
      <w:r w:rsidR="002473F2" w:rsidRPr="00515A5B">
        <w:rPr>
          <w:szCs w:val="16"/>
          <w:vertAlign w:val="subscript"/>
          <w:lang w:val="en-US"/>
        </w:rPr>
        <w:t>COOH</w:t>
      </w:r>
      <w:r w:rsidR="002473F2" w:rsidRPr="00515A5B">
        <w:rPr>
          <w:szCs w:val="16"/>
          <w:lang w:val="en-GB"/>
        </w:rPr>
        <w:t xml:space="preserve"> = </w:t>
      </w:r>
      <w:r w:rsidR="002473F2" w:rsidRPr="00515A5B">
        <w:rPr>
          <w:position w:val="-24"/>
          <w:szCs w:val="16"/>
          <w:lang w:val="en-US"/>
        </w:rPr>
        <w:object w:dxaOrig="660" w:dyaOrig="620">
          <v:shape id="_x0000_i1113" type="#_x0000_t75" style="width:34.2pt;height:31.8pt" o:ole="">
            <v:imagedata r:id="rId199" o:title=""/>
          </v:shape>
          <o:OLEObject Type="Embed" ProgID="Equation.3" ShapeID="_x0000_i1113" DrawAspect="Content" ObjectID="_1795090535" r:id="rId200"/>
        </w:object>
      </w:r>
      <w:r w:rsidR="002473F2" w:rsidRPr="00515A5B">
        <w:rPr>
          <w:szCs w:val="16"/>
          <w:lang w:val="en-US"/>
        </w:rPr>
        <w:t xml:space="preserve">= </w:t>
      </w:r>
      <w:r w:rsidRPr="00515A5B">
        <w:rPr>
          <w:szCs w:val="16"/>
          <w:lang w:val="en-US"/>
        </w:rPr>
        <w:t>C</w:t>
      </w:r>
      <w:r w:rsidR="002473F2" w:rsidRPr="00515A5B">
        <w:rPr>
          <w:szCs w:val="16"/>
          <w:vertAlign w:val="subscript"/>
          <w:lang w:val="en-US"/>
        </w:rPr>
        <w:t xml:space="preserve">1 </w:t>
      </w:r>
      <w:r w:rsidR="002473F2" w:rsidRPr="00515A5B">
        <w:rPr>
          <w:szCs w:val="16"/>
          <w:lang w:val="en-US"/>
        </w:rPr>
        <w:t xml:space="preserve"> </w:t>
      </w:r>
      <w:r w:rsidR="002473F2" w:rsidRPr="00515A5B">
        <w:rPr>
          <w:b/>
          <w:bCs/>
          <w:szCs w:val="16"/>
          <w:lang w:val="en-US"/>
        </w:rPr>
        <w:t>(1)</w:t>
      </w:r>
      <w:r w:rsidR="002473F2" w:rsidRPr="00515A5B">
        <w:rPr>
          <w:szCs w:val="16"/>
          <w:lang w:val="en-US"/>
        </w:rPr>
        <w:t xml:space="preserve">      </w:t>
      </w:r>
      <w:r w:rsidR="002473F2" w:rsidRPr="00515A5B">
        <w:rPr>
          <w:szCs w:val="16"/>
        </w:rPr>
        <w:t>και</w:t>
      </w:r>
      <w:r w:rsidR="002473F2" w:rsidRPr="00515A5B">
        <w:rPr>
          <w:szCs w:val="16"/>
          <w:lang w:val="en-US"/>
        </w:rPr>
        <w:t xml:space="preserve">      </w:t>
      </w:r>
      <w:r w:rsidRPr="00515A5B">
        <w:rPr>
          <w:szCs w:val="16"/>
          <w:lang w:val="en-US"/>
        </w:rPr>
        <w:t>C</w:t>
      </w:r>
      <w:r w:rsidR="002473F2" w:rsidRPr="00515A5B">
        <w:rPr>
          <w:szCs w:val="16"/>
        </w:rPr>
        <w:t>΄</w:t>
      </w:r>
      <w:r w:rsidR="002473F2" w:rsidRPr="00515A5B">
        <w:rPr>
          <w:szCs w:val="16"/>
          <w:vertAlign w:val="subscript"/>
          <w:lang w:val="en-US"/>
        </w:rPr>
        <w:t>CH</w:t>
      </w:r>
      <w:r w:rsidR="002473F2" w:rsidRPr="00515A5B">
        <w:rPr>
          <w:position w:val="-6"/>
          <w:szCs w:val="16"/>
          <w:vertAlign w:val="subscript"/>
          <w:lang w:val="en-US"/>
        </w:rPr>
        <w:t>3</w:t>
      </w:r>
      <w:r w:rsidR="002473F2" w:rsidRPr="00515A5B">
        <w:rPr>
          <w:szCs w:val="16"/>
          <w:vertAlign w:val="subscript"/>
          <w:lang w:val="en-US"/>
        </w:rPr>
        <w:t>COON</w:t>
      </w:r>
      <w:r w:rsidR="002473F2" w:rsidRPr="00515A5B">
        <w:rPr>
          <w:szCs w:val="16"/>
          <w:vertAlign w:val="subscript"/>
        </w:rPr>
        <w:t>α</w:t>
      </w:r>
      <w:r w:rsidR="002473F2" w:rsidRPr="00515A5B">
        <w:rPr>
          <w:szCs w:val="16"/>
          <w:lang w:val="en-US"/>
        </w:rPr>
        <w:t xml:space="preserve"> = </w:t>
      </w:r>
      <w:r w:rsidR="002473F2" w:rsidRPr="00515A5B">
        <w:rPr>
          <w:position w:val="-24"/>
          <w:szCs w:val="16"/>
          <w:lang w:val="en-US"/>
        </w:rPr>
        <w:object w:dxaOrig="1280" w:dyaOrig="620">
          <v:shape id="_x0000_i1114" type="#_x0000_t75" style="width:64.8pt;height:31.8pt" o:ole="">
            <v:imagedata r:id="rId201" o:title=""/>
          </v:shape>
          <o:OLEObject Type="Embed" ProgID="Equation.3" ShapeID="_x0000_i1114" DrawAspect="Content" ObjectID="_1795090536" r:id="rId202"/>
        </w:object>
      </w:r>
      <w:r w:rsidR="002473F2" w:rsidRPr="00515A5B">
        <w:rPr>
          <w:szCs w:val="16"/>
          <w:lang w:val="en-US"/>
        </w:rPr>
        <w:t xml:space="preserve"> = </w:t>
      </w:r>
      <w:r w:rsidRPr="00515A5B">
        <w:rPr>
          <w:szCs w:val="16"/>
          <w:lang w:val="en-US"/>
        </w:rPr>
        <w:t>C</w:t>
      </w:r>
      <w:r w:rsidR="002473F2" w:rsidRPr="00515A5B">
        <w:rPr>
          <w:szCs w:val="16"/>
          <w:vertAlign w:val="subscript"/>
          <w:lang w:val="en-US"/>
        </w:rPr>
        <w:t>2</w:t>
      </w:r>
      <w:r w:rsidR="002473F2" w:rsidRPr="00515A5B">
        <w:rPr>
          <w:szCs w:val="16"/>
          <w:lang w:val="en-US"/>
        </w:rPr>
        <w:t xml:space="preserve">  </w:t>
      </w:r>
      <w:r w:rsidR="002473F2" w:rsidRPr="00515A5B">
        <w:rPr>
          <w:b/>
          <w:bCs/>
          <w:szCs w:val="16"/>
          <w:lang w:val="en-US"/>
        </w:rPr>
        <w:t>(2)</w:t>
      </w:r>
    </w:p>
    <w:p w:rsidR="002473F2" w:rsidRPr="00515A5B" w:rsidRDefault="002473F2" w:rsidP="002473F2">
      <w:pPr>
        <w:shd w:val="clear" w:color="auto" w:fill="FFFFFF"/>
        <w:autoSpaceDE w:val="0"/>
        <w:autoSpaceDN w:val="0"/>
        <w:adjustRightInd w:val="0"/>
        <w:spacing w:line="360" w:lineRule="auto"/>
        <w:jc w:val="both"/>
        <w:rPr>
          <w:szCs w:val="22"/>
        </w:rPr>
      </w:pPr>
      <w:r w:rsidRPr="00515A5B">
        <w:rPr>
          <w:szCs w:val="22"/>
          <w:lang w:val="en-US"/>
        </w:rPr>
        <w:t>To</w:t>
      </w:r>
      <w:r w:rsidRPr="00515A5B">
        <w:rPr>
          <w:szCs w:val="22"/>
        </w:rPr>
        <w:t xml:space="preserve"> </w:t>
      </w:r>
      <w:r w:rsidRPr="00515A5B">
        <w:rPr>
          <w:szCs w:val="22"/>
          <w:lang w:val="en-US"/>
        </w:rPr>
        <w:t>CH</w:t>
      </w:r>
      <w:r w:rsidRPr="00515A5B">
        <w:rPr>
          <w:szCs w:val="22"/>
          <w:vertAlign w:val="subscript"/>
        </w:rPr>
        <w:t>3</w:t>
      </w:r>
      <w:r w:rsidRPr="00515A5B">
        <w:rPr>
          <w:szCs w:val="22"/>
          <w:lang w:val="en-US"/>
        </w:rPr>
        <w:t>COON</w:t>
      </w:r>
      <w:r w:rsidRPr="00515A5B">
        <w:rPr>
          <w:szCs w:val="22"/>
        </w:rPr>
        <w:t xml:space="preserve">α διίσταται πλήρως, ενώ ο ιοντισμός του </w:t>
      </w:r>
      <w:r w:rsidRPr="00515A5B">
        <w:rPr>
          <w:szCs w:val="22"/>
          <w:lang w:val="en-US"/>
        </w:rPr>
        <w:t>CH</w:t>
      </w:r>
      <w:r w:rsidRPr="00515A5B">
        <w:rPr>
          <w:szCs w:val="22"/>
          <w:vertAlign w:val="subscript"/>
        </w:rPr>
        <w:t>3</w:t>
      </w:r>
      <w:r w:rsidRPr="00515A5B">
        <w:rPr>
          <w:szCs w:val="22"/>
          <w:lang w:val="en-US"/>
        </w:rPr>
        <w:t>COOH</w:t>
      </w:r>
      <w:r w:rsidRPr="00515A5B">
        <w:rPr>
          <w:szCs w:val="22"/>
        </w:rPr>
        <w:t xml:space="preserve"> καταλήγει σε ισορροπία:</w:t>
      </w:r>
    </w:p>
    <w:tbl>
      <w:tblPr>
        <w:tblW w:w="0" w:type="auto"/>
        <w:jc w:val="center"/>
        <w:tblLook w:val="01E0"/>
      </w:tblPr>
      <w:tblGrid>
        <w:gridCol w:w="1428"/>
        <w:gridCol w:w="454"/>
        <w:gridCol w:w="1107"/>
        <w:gridCol w:w="203"/>
        <w:gridCol w:w="412"/>
        <w:gridCol w:w="60"/>
        <w:gridCol w:w="963"/>
        <w:gridCol w:w="194"/>
        <w:gridCol w:w="379"/>
        <w:gridCol w:w="130"/>
        <w:gridCol w:w="1087"/>
        <w:gridCol w:w="13"/>
        <w:gridCol w:w="459"/>
        <w:gridCol w:w="763"/>
      </w:tblGrid>
      <w:tr w:rsidR="00192A90" w:rsidRPr="00515A5B" w:rsidTr="00192A90">
        <w:trPr>
          <w:gridAfter w:val="2"/>
          <w:wAfter w:w="1222" w:type="dxa"/>
          <w:trHeight w:val="300"/>
          <w:jc w:val="center"/>
        </w:trPr>
        <w:tc>
          <w:tcPr>
            <w:tcW w:w="1428" w:type="dxa"/>
            <w:shd w:val="clear" w:color="auto" w:fill="auto"/>
          </w:tcPr>
          <w:p w:rsidR="0053231F" w:rsidRPr="00515A5B" w:rsidRDefault="00C4006C" w:rsidP="00192A90">
            <w:pPr>
              <w:jc w:val="center"/>
              <w:rPr>
                <w:lang w:val="en-US"/>
              </w:rPr>
            </w:pPr>
            <w:r w:rsidRPr="00515A5B">
              <w:rPr>
                <w:lang w:val="en-US"/>
              </w:rPr>
              <w:t>(M)</w:t>
            </w:r>
          </w:p>
        </w:tc>
        <w:tc>
          <w:tcPr>
            <w:tcW w:w="1561" w:type="dxa"/>
            <w:gridSpan w:val="2"/>
            <w:shd w:val="clear" w:color="auto" w:fill="auto"/>
          </w:tcPr>
          <w:p w:rsidR="0053231F" w:rsidRPr="00515A5B" w:rsidRDefault="0053231F" w:rsidP="00192A90">
            <w:pPr>
              <w:jc w:val="center"/>
            </w:pPr>
            <w:r w:rsidRPr="00515A5B">
              <w:rPr>
                <w:szCs w:val="22"/>
                <w:lang w:val="en-US"/>
              </w:rPr>
              <w:t>CH</w:t>
            </w:r>
            <w:r w:rsidRPr="00515A5B">
              <w:rPr>
                <w:szCs w:val="22"/>
                <w:vertAlign w:val="subscript"/>
                <w:lang w:val="en-US"/>
              </w:rPr>
              <w:t>3</w:t>
            </w:r>
            <w:r w:rsidRPr="00515A5B">
              <w:rPr>
                <w:szCs w:val="22"/>
                <w:lang w:val="en-US"/>
              </w:rPr>
              <w:t>COONα</w:t>
            </w:r>
          </w:p>
        </w:tc>
        <w:tc>
          <w:tcPr>
            <w:tcW w:w="615" w:type="dxa"/>
            <w:gridSpan w:val="2"/>
            <w:shd w:val="clear" w:color="auto" w:fill="auto"/>
          </w:tcPr>
          <w:p w:rsidR="0053231F" w:rsidRPr="00515A5B" w:rsidRDefault="0053231F" w:rsidP="00192A90">
            <w:pPr>
              <w:jc w:val="center"/>
            </w:pPr>
            <w:r w:rsidRPr="00515A5B">
              <w:sym w:font="Symbol" w:char="00AE"/>
            </w:r>
          </w:p>
        </w:tc>
        <w:tc>
          <w:tcPr>
            <w:tcW w:w="1217" w:type="dxa"/>
            <w:gridSpan w:val="3"/>
            <w:shd w:val="clear" w:color="auto" w:fill="auto"/>
          </w:tcPr>
          <w:p w:rsidR="0053231F" w:rsidRPr="00515A5B" w:rsidRDefault="0053231F" w:rsidP="00192A90">
            <w:pPr>
              <w:jc w:val="center"/>
            </w:pPr>
            <w:r w:rsidRPr="00515A5B">
              <w:rPr>
                <w:bCs/>
                <w:szCs w:val="22"/>
                <w:lang w:val="en-US"/>
              </w:rPr>
              <w:t>CH</w:t>
            </w:r>
            <w:r w:rsidRPr="00515A5B">
              <w:rPr>
                <w:bCs/>
                <w:szCs w:val="22"/>
                <w:vertAlign w:val="subscript"/>
                <w:lang w:val="en-US"/>
              </w:rPr>
              <w:t>3</w:t>
            </w:r>
            <w:r w:rsidRPr="00515A5B">
              <w:rPr>
                <w:bCs/>
                <w:szCs w:val="22"/>
                <w:lang w:val="en-US"/>
              </w:rPr>
              <w:t>COO</w:t>
            </w:r>
            <w:r w:rsidRPr="00515A5B">
              <w:rPr>
                <w:bCs/>
                <w:szCs w:val="22"/>
                <w:vertAlign w:val="superscript"/>
                <w:lang w:val="en-US"/>
              </w:rPr>
              <w:t>–</w:t>
            </w:r>
          </w:p>
        </w:tc>
        <w:tc>
          <w:tcPr>
            <w:tcW w:w="509" w:type="dxa"/>
            <w:gridSpan w:val="2"/>
            <w:shd w:val="clear" w:color="auto" w:fill="auto"/>
          </w:tcPr>
          <w:p w:rsidR="0053231F" w:rsidRPr="00515A5B" w:rsidRDefault="0053231F" w:rsidP="00192A90">
            <w:pPr>
              <w:jc w:val="center"/>
              <w:rPr>
                <w:lang w:val="en-US"/>
              </w:rPr>
            </w:pPr>
            <w:r w:rsidRPr="00515A5B">
              <w:rPr>
                <w:lang w:val="en-US"/>
              </w:rPr>
              <w:t>+</w:t>
            </w:r>
          </w:p>
        </w:tc>
        <w:tc>
          <w:tcPr>
            <w:tcW w:w="1100" w:type="dxa"/>
            <w:gridSpan w:val="2"/>
            <w:shd w:val="clear" w:color="auto" w:fill="auto"/>
          </w:tcPr>
          <w:p w:rsidR="0053231F" w:rsidRPr="00515A5B" w:rsidRDefault="0053231F" w:rsidP="00192A90">
            <w:pPr>
              <w:jc w:val="center"/>
            </w:pPr>
            <w:r w:rsidRPr="00515A5B">
              <w:rPr>
                <w:szCs w:val="22"/>
                <w:lang w:val="en-US"/>
              </w:rPr>
              <w:t>N</w:t>
            </w:r>
            <w:r w:rsidRPr="00515A5B">
              <w:rPr>
                <w:szCs w:val="22"/>
              </w:rPr>
              <w:t>α</w:t>
            </w:r>
            <w:r w:rsidRPr="00515A5B">
              <w:rPr>
                <w:szCs w:val="22"/>
                <w:vertAlign w:val="superscript"/>
                <w:lang w:val="en-US"/>
              </w:rPr>
              <w:t>+</w:t>
            </w:r>
          </w:p>
        </w:tc>
      </w:tr>
      <w:tr w:rsidR="00192A90" w:rsidRPr="00515A5B" w:rsidTr="00192A90">
        <w:trPr>
          <w:gridAfter w:val="2"/>
          <w:wAfter w:w="1222" w:type="dxa"/>
          <w:trHeight w:val="300"/>
          <w:jc w:val="center"/>
        </w:trPr>
        <w:tc>
          <w:tcPr>
            <w:tcW w:w="1428" w:type="dxa"/>
            <w:shd w:val="clear" w:color="auto" w:fill="auto"/>
          </w:tcPr>
          <w:p w:rsidR="0053231F" w:rsidRPr="00515A5B" w:rsidRDefault="0053231F">
            <w:pPr>
              <w:rPr>
                <w:b/>
                <w:i/>
              </w:rPr>
            </w:pPr>
            <w:r w:rsidRPr="00515A5B">
              <w:rPr>
                <w:b/>
                <w:i/>
              </w:rPr>
              <w:t>ΑΡΧΙΚΑ</w:t>
            </w:r>
          </w:p>
        </w:tc>
        <w:tc>
          <w:tcPr>
            <w:tcW w:w="1561" w:type="dxa"/>
            <w:gridSpan w:val="2"/>
            <w:shd w:val="clear" w:color="auto" w:fill="auto"/>
          </w:tcPr>
          <w:p w:rsidR="0053231F" w:rsidRPr="00515A5B" w:rsidRDefault="009D3461" w:rsidP="00192A90">
            <w:pPr>
              <w:jc w:val="center"/>
              <w:rPr>
                <w:lang w:val="en-US"/>
              </w:rPr>
            </w:pPr>
            <w:r w:rsidRPr="00515A5B">
              <w:rPr>
                <w:lang w:val="en-US"/>
              </w:rPr>
              <w:t>C</w:t>
            </w:r>
            <w:r w:rsidR="0053231F" w:rsidRPr="00515A5B">
              <w:rPr>
                <w:vertAlign w:val="subscript"/>
                <w:lang w:val="en-US"/>
              </w:rPr>
              <w:t>2</w:t>
            </w:r>
            <w:r w:rsidR="0053231F" w:rsidRPr="00515A5B">
              <w:rPr>
                <w:lang w:val="en-US"/>
              </w:rPr>
              <w:t>M</w:t>
            </w:r>
          </w:p>
        </w:tc>
        <w:tc>
          <w:tcPr>
            <w:tcW w:w="615" w:type="dxa"/>
            <w:gridSpan w:val="2"/>
            <w:shd w:val="clear" w:color="auto" w:fill="auto"/>
          </w:tcPr>
          <w:p w:rsidR="0053231F" w:rsidRPr="00515A5B" w:rsidRDefault="0053231F" w:rsidP="00192A90">
            <w:pPr>
              <w:jc w:val="center"/>
            </w:pPr>
          </w:p>
        </w:tc>
        <w:tc>
          <w:tcPr>
            <w:tcW w:w="1217" w:type="dxa"/>
            <w:gridSpan w:val="3"/>
            <w:shd w:val="clear" w:color="auto" w:fill="auto"/>
          </w:tcPr>
          <w:p w:rsidR="0053231F" w:rsidRPr="00515A5B" w:rsidRDefault="0053231F" w:rsidP="00192A90">
            <w:pPr>
              <w:jc w:val="center"/>
            </w:pPr>
          </w:p>
        </w:tc>
        <w:tc>
          <w:tcPr>
            <w:tcW w:w="509" w:type="dxa"/>
            <w:gridSpan w:val="2"/>
            <w:shd w:val="clear" w:color="auto" w:fill="auto"/>
          </w:tcPr>
          <w:p w:rsidR="0053231F" w:rsidRPr="00515A5B" w:rsidRDefault="0053231F" w:rsidP="00192A90">
            <w:pPr>
              <w:jc w:val="center"/>
            </w:pPr>
          </w:p>
        </w:tc>
        <w:tc>
          <w:tcPr>
            <w:tcW w:w="1100" w:type="dxa"/>
            <w:gridSpan w:val="2"/>
            <w:shd w:val="clear" w:color="auto" w:fill="auto"/>
          </w:tcPr>
          <w:p w:rsidR="0053231F" w:rsidRPr="00515A5B" w:rsidRDefault="0053231F" w:rsidP="00192A90">
            <w:pPr>
              <w:jc w:val="center"/>
            </w:pPr>
          </w:p>
        </w:tc>
      </w:tr>
      <w:tr w:rsidR="00192A90" w:rsidRPr="00515A5B" w:rsidTr="00192A90">
        <w:trPr>
          <w:gridAfter w:val="2"/>
          <w:wAfter w:w="1222" w:type="dxa"/>
          <w:trHeight w:val="300"/>
          <w:jc w:val="center"/>
        </w:trPr>
        <w:tc>
          <w:tcPr>
            <w:tcW w:w="1428" w:type="dxa"/>
            <w:shd w:val="clear" w:color="auto" w:fill="auto"/>
          </w:tcPr>
          <w:p w:rsidR="0053231F" w:rsidRPr="00515A5B" w:rsidRDefault="0053231F">
            <w:pPr>
              <w:rPr>
                <w:b/>
                <w:i/>
              </w:rPr>
            </w:pPr>
            <w:r w:rsidRPr="00515A5B">
              <w:rPr>
                <w:b/>
                <w:i/>
              </w:rPr>
              <w:t>ΤΕΛΙΚΑ</w:t>
            </w:r>
          </w:p>
        </w:tc>
        <w:tc>
          <w:tcPr>
            <w:tcW w:w="1561" w:type="dxa"/>
            <w:gridSpan w:val="2"/>
            <w:shd w:val="clear" w:color="auto" w:fill="auto"/>
          </w:tcPr>
          <w:p w:rsidR="0053231F" w:rsidRPr="00515A5B" w:rsidRDefault="0053231F" w:rsidP="00192A90">
            <w:pPr>
              <w:jc w:val="center"/>
              <w:rPr>
                <w:lang w:val="en-US"/>
              </w:rPr>
            </w:pPr>
            <w:r w:rsidRPr="00515A5B">
              <w:rPr>
                <w:lang w:val="en-US"/>
              </w:rPr>
              <w:t>–</w:t>
            </w:r>
          </w:p>
        </w:tc>
        <w:tc>
          <w:tcPr>
            <w:tcW w:w="615" w:type="dxa"/>
            <w:gridSpan w:val="2"/>
            <w:shd w:val="clear" w:color="auto" w:fill="auto"/>
          </w:tcPr>
          <w:p w:rsidR="0053231F" w:rsidRPr="00515A5B" w:rsidRDefault="0053231F" w:rsidP="00192A90">
            <w:pPr>
              <w:jc w:val="center"/>
            </w:pPr>
          </w:p>
        </w:tc>
        <w:tc>
          <w:tcPr>
            <w:tcW w:w="1217" w:type="dxa"/>
            <w:gridSpan w:val="3"/>
            <w:shd w:val="clear" w:color="auto" w:fill="auto"/>
          </w:tcPr>
          <w:p w:rsidR="0053231F" w:rsidRPr="00515A5B" w:rsidRDefault="009D3461" w:rsidP="00192A90">
            <w:pPr>
              <w:jc w:val="center"/>
              <w:rPr>
                <w:lang w:val="en-US"/>
              </w:rPr>
            </w:pPr>
            <w:r w:rsidRPr="00515A5B">
              <w:rPr>
                <w:lang w:val="en-US"/>
              </w:rPr>
              <w:t>C</w:t>
            </w:r>
            <w:r w:rsidR="0053231F" w:rsidRPr="00515A5B">
              <w:rPr>
                <w:vertAlign w:val="subscript"/>
                <w:lang w:val="en-US"/>
              </w:rPr>
              <w:t>2</w:t>
            </w:r>
            <w:r w:rsidR="0053231F" w:rsidRPr="00515A5B">
              <w:rPr>
                <w:lang w:val="en-US"/>
              </w:rPr>
              <w:t>M</w:t>
            </w:r>
          </w:p>
        </w:tc>
        <w:tc>
          <w:tcPr>
            <w:tcW w:w="509" w:type="dxa"/>
            <w:gridSpan w:val="2"/>
            <w:shd w:val="clear" w:color="auto" w:fill="auto"/>
          </w:tcPr>
          <w:p w:rsidR="0053231F" w:rsidRPr="00515A5B" w:rsidRDefault="0053231F" w:rsidP="00192A90">
            <w:pPr>
              <w:jc w:val="center"/>
            </w:pPr>
          </w:p>
        </w:tc>
        <w:tc>
          <w:tcPr>
            <w:tcW w:w="1100" w:type="dxa"/>
            <w:gridSpan w:val="2"/>
            <w:shd w:val="clear" w:color="auto" w:fill="auto"/>
          </w:tcPr>
          <w:p w:rsidR="0053231F" w:rsidRPr="00515A5B" w:rsidRDefault="009D3461" w:rsidP="00192A90">
            <w:pPr>
              <w:jc w:val="center"/>
              <w:rPr>
                <w:lang w:val="en-US"/>
              </w:rPr>
            </w:pPr>
            <w:r w:rsidRPr="00515A5B">
              <w:rPr>
                <w:lang w:val="en-US"/>
              </w:rPr>
              <w:t>C</w:t>
            </w:r>
            <w:r w:rsidR="0053231F" w:rsidRPr="00515A5B">
              <w:rPr>
                <w:vertAlign w:val="subscript"/>
                <w:lang w:val="en-US"/>
              </w:rPr>
              <w:t>2</w:t>
            </w:r>
            <w:r w:rsidR="0053231F" w:rsidRPr="00515A5B">
              <w:rPr>
                <w:lang w:val="en-US"/>
              </w:rPr>
              <w:t>M</w:t>
            </w:r>
          </w:p>
        </w:tc>
      </w:tr>
      <w:tr w:rsidR="00192A90" w:rsidRPr="00515A5B" w:rsidTr="00192A90">
        <w:trPr>
          <w:gridAfter w:val="2"/>
          <w:wAfter w:w="1222" w:type="dxa"/>
          <w:trHeight w:val="300"/>
          <w:jc w:val="center"/>
        </w:trPr>
        <w:tc>
          <w:tcPr>
            <w:tcW w:w="1428" w:type="dxa"/>
            <w:shd w:val="clear" w:color="auto" w:fill="auto"/>
          </w:tcPr>
          <w:p w:rsidR="004D5513" w:rsidRPr="00515A5B" w:rsidRDefault="004D5513">
            <w:pPr>
              <w:rPr>
                <w:b/>
                <w:i/>
              </w:rPr>
            </w:pPr>
          </w:p>
        </w:tc>
        <w:tc>
          <w:tcPr>
            <w:tcW w:w="1561" w:type="dxa"/>
            <w:gridSpan w:val="2"/>
            <w:shd w:val="clear" w:color="auto" w:fill="auto"/>
          </w:tcPr>
          <w:p w:rsidR="004D5513" w:rsidRPr="00515A5B" w:rsidRDefault="004D5513" w:rsidP="00192A90">
            <w:pPr>
              <w:jc w:val="center"/>
              <w:rPr>
                <w:lang w:val="en-US"/>
              </w:rPr>
            </w:pPr>
          </w:p>
        </w:tc>
        <w:tc>
          <w:tcPr>
            <w:tcW w:w="615" w:type="dxa"/>
            <w:gridSpan w:val="2"/>
            <w:shd w:val="clear" w:color="auto" w:fill="auto"/>
          </w:tcPr>
          <w:p w:rsidR="004D5513" w:rsidRPr="00515A5B" w:rsidRDefault="004D5513" w:rsidP="00192A90">
            <w:pPr>
              <w:jc w:val="center"/>
            </w:pPr>
          </w:p>
        </w:tc>
        <w:tc>
          <w:tcPr>
            <w:tcW w:w="1217" w:type="dxa"/>
            <w:gridSpan w:val="3"/>
            <w:shd w:val="clear" w:color="auto" w:fill="auto"/>
          </w:tcPr>
          <w:p w:rsidR="004D5513" w:rsidRPr="00515A5B" w:rsidRDefault="004D5513" w:rsidP="00192A90">
            <w:pPr>
              <w:jc w:val="center"/>
              <w:rPr>
                <w:lang w:val="en-US"/>
              </w:rPr>
            </w:pPr>
          </w:p>
        </w:tc>
        <w:tc>
          <w:tcPr>
            <w:tcW w:w="509" w:type="dxa"/>
            <w:gridSpan w:val="2"/>
            <w:shd w:val="clear" w:color="auto" w:fill="auto"/>
          </w:tcPr>
          <w:p w:rsidR="004D5513" w:rsidRPr="00515A5B" w:rsidRDefault="004D5513" w:rsidP="00192A90">
            <w:pPr>
              <w:jc w:val="center"/>
            </w:pPr>
          </w:p>
        </w:tc>
        <w:tc>
          <w:tcPr>
            <w:tcW w:w="1100" w:type="dxa"/>
            <w:gridSpan w:val="2"/>
            <w:shd w:val="clear" w:color="auto" w:fill="auto"/>
          </w:tcPr>
          <w:p w:rsidR="004D5513" w:rsidRPr="00515A5B" w:rsidRDefault="004D5513" w:rsidP="00192A90">
            <w:pPr>
              <w:jc w:val="center"/>
              <w:rPr>
                <w:lang w:val="en-US"/>
              </w:rPr>
            </w:pPr>
          </w:p>
        </w:tc>
      </w:tr>
      <w:tr w:rsidR="00192A90" w:rsidRPr="00515A5B" w:rsidTr="00192A90">
        <w:trPr>
          <w:trHeight w:val="300"/>
          <w:jc w:val="center"/>
        </w:trPr>
        <w:tc>
          <w:tcPr>
            <w:tcW w:w="1882" w:type="dxa"/>
            <w:gridSpan w:val="2"/>
            <w:shd w:val="clear" w:color="auto" w:fill="auto"/>
          </w:tcPr>
          <w:p w:rsidR="0053231F" w:rsidRPr="00515A5B" w:rsidRDefault="00E46584" w:rsidP="00192A90">
            <w:pPr>
              <w:jc w:val="center"/>
            </w:pPr>
            <w:r w:rsidRPr="00515A5B">
              <w:rPr>
                <w:bCs/>
                <w:color w:val="000000"/>
                <w:lang w:val="en-US"/>
              </w:rPr>
              <w:t>(</w:t>
            </w:r>
            <w:r w:rsidRPr="00515A5B">
              <w:rPr>
                <w:bCs/>
                <w:color w:val="000000"/>
              </w:rPr>
              <w:t>Μ</w:t>
            </w:r>
            <w:r w:rsidR="0053231F" w:rsidRPr="00515A5B">
              <w:rPr>
                <w:bCs/>
                <w:color w:val="000000"/>
                <w:lang w:val="en-US"/>
              </w:rPr>
              <w:t>)</w:t>
            </w:r>
          </w:p>
        </w:tc>
        <w:tc>
          <w:tcPr>
            <w:tcW w:w="1310" w:type="dxa"/>
            <w:gridSpan w:val="2"/>
            <w:shd w:val="clear" w:color="auto" w:fill="auto"/>
          </w:tcPr>
          <w:p w:rsidR="0053231F" w:rsidRPr="00515A5B" w:rsidRDefault="0053231F" w:rsidP="00192A90">
            <w:pPr>
              <w:jc w:val="center"/>
              <w:rPr>
                <w:lang w:val="en-US"/>
              </w:rPr>
            </w:pPr>
            <w:r w:rsidRPr="00515A5B">
              <w:rPr>
                <w:szCs w:val="22"/>
                <w:lang w:val="en-US"/>
              </w:rPr>
              <w:t>CH</w:t>
            </w:r>
            <w:r w:rsidRPr="00515A5B">
              <w:rPr>
                <w:szCs w:val="22"/>
                <w:vertAlign w:val="subscript"/>
              </w:rPr>
              <w:t>3</w:t>
            </w:r>
            <w:r w:rsidRPr="00515A5B">
              <w:rPr>
                <w:szCs w:val="22"/>
                <w:lang w:val="en-US"/>
              </w:rPr>
              <w:t>COOH</w:t>
            </w:r>
          </w:p>
        </w:tc>
        <w:tc>
          <w:tcPr>
            <w:tcW w:w="472" w:type="dxa"/>
            <w:gridSpan w:val="2"/>
            <w:shd w:val="clear" w:color="auto" w:fill="auto"/>
          </w:tcPr>
          <w:p w:rsidR="0053231F" w:rsidRPr="00515A5B" w:rsidRDefault="0053231F" w:rsidP="00192A90">
            <w:pPr>
              <w:jc w:val="center"/>
              <w:rPr>
                <w:lang w:val="en-US"/>
              </w:rPr>
            </w:pPr>
            <w:r w:rsidRPr="00515A5B">
              <w:rPr>
                <w:lang w:val="en-US"/>
              </w:rPr>
              <w:t>+</w:t>
            </w:r>
          </w:p>
        </w:tc>
        <w:tc>
          <w:tcPr>
            <w:tcW w:w="963" w:type="dxa"/>
            <w:shd w:val="clear" w:color="auto" w:fill="auto"/>
          </w:tcPr>
          <w:p w:rsidR="0053231F" w:rsidRPr="00515A5B" w:rsidRDefault="0053231F" w:rsidP="00192A90">
            <w:pPr>
              <w:jc w:val="center"/>
              <w:rPr>
                <w:lang w:val="en-US"/>
              </w:rPr>
            </w:pPr>
            <w:r w:rsidRPr="00515A5B">
              <w:rPr>
                <w:szCs w:val="22"/>
              </w:rPr>
              <w:t>Η</w:t>
            </w:r>
            <w:r w:rsidRPr="00515A5B">
              <w:rPr>
                <w:szCs w:val="22"/>
                <w:vertAlign w:val="subscript"/>
              </w:rPr>
              <w:t>2</w:t>
            </w:r>
            <w:r w:rsidRPr="00515A5B">
              <w:rPr>
                <w:szCs w:val="22"/>
              </w:rPr>
              <w:t>Ο</w:t>
            </w:r>
          </w:p>
        </w:tc>
        <w:tc>
          <w:tcPr>
            <w:tcW w:w="573" w:type="dxa"/>
            <w:gridSpan w:val="2"/>
            <w:shd w:val="clear" w:color="auto" w:fill="auto"/>
          </w:tcPr>
          <w:p w:rsidR="0053231F" w:rsidRPr="00515A5B" w:rsidRDefault="000343B5" w:rsidP="00192A90">
            <w:pPr>
              <w:jc w:val="center"/>
            </w:pPr>
            <w:r w:rsidRPr="00515A5B">
              <w:sym w:font="Wingdings 3" w:char="0044"/>
            </w:r>
          </w:p>
        </w:tc>
        <w:tc>
          <w:tcPr>
            <w:tcW w:w="1217" w:type="dxa"/>
            <w:gridSpan w:val="2"/>
            <w:shd w:val="clear" w:color="auto" w:fill="auto"/>
          </w:tcPr>
          <w:p w:rsidR="0053231F" w:rsidRPr="00515A5B" w:rsidRDefault="0053231F" w:rsidP="00192A90">
            <w:pPr>
              <w:jc w:val="center"/>
              <w:rPr>
                <w:lang w:val="en-US"/>
              </w:rPr>
            </w:pPr>
            <w:r w:rsidRPr="00515A5B">
              <w:rPr>
                <w:rFonts w:eastAsia="Arial Unicode MS"/>
                <w:bCs/>
                <w:szCs w:val="22"/>
                <w:lang w:val="en-US"/>
              </w:rPr>
              <w:t>CH</w:t>
            </w:r>
            <w:r w:rsidRPr="00515A5B">
              <w:rPr>
                <w:rFonts w:eastAsia="Arial Unicode MS"/>
                <w:bCs/>
                <w:szCs w:val="22"/>
                <w:vertAlign w:val="subscript"/>
              </w:rPr>
              <w:t>3</w:t>
            </w:r>
            <w:r w:rsidRPr="00515A5B">
              <w:rPr>
                <w:rFonts w:eastAsia="Arial Unicode MS"/>
                <w:bCs/>
                <w:szCs w:val="22"/>
                <w:lang w:val="en-US"/>
              </w:rPr>
              <w:t>COO</w:t>
            </w:r>
            <w:r w:rsidRPr="00515A5B">
              <w:rPr>
                <w:rFonts w:eastAsia="Arial Unicode MS"/>
                <w:bCs/>
                <w:szCs w:val="22"/>
                <w:vertAlign w:val="superscript"/>
              </w:rPr>
              <w:t>–</w:t>
            </w:r>
          </w:p>
        </w:tc>
        <w:tc>
          <w:tcPr>
            <w:tcW w:w="472" w:type="dxa"/>
            <w:gridSpan w:val="2"/>
            <w:shd w:val="clear" w:color="auto" w:fill="auto"/>
          </w:tcPr>
          <w:p w:rsidR="0053231F" w:rsidRPr="00515A5B" w:rsidRDefault="0053231F" w:rsidP="00192A90">
            <w:pPr>
              <w:jc w:val="center"/>
              <w:rPr>
                <w:lang w:val="en-US"/>
              </w:rPr>
            </w:pPr>
            <w:r w:rsidRPr="00515A5B">
              <w:rPr>
                <w:lang w:val="en-US"/>
              </w:rPr>
              <w:t>+</w:t>
            </w:r>
          </w:p>
        </w:tc>
        <w:tc>
          <w:tcPr>
            <w:tcW w:w="763" w:type="dxa"/>
            <w:shd w:val="clear" w:color="auto" w:fill="auto"/>
          </w:tcPr>
          <w:p w:rsidR="0053231F" w:rsidRPr="00515A5B" w:rsidRDefault="0053231F" w:rsidP="00192A90">
            <w:pPr>
              <w:jc w:val="center"/>
              <w:rPr>
                <w:lang w:val="en-US"/>
              </w:rPr>
            </w:pPr>
            <w:r w:rsidRPr="00515A5B">
              <w:rPr>
                <w:rFonts w:eastAsia="Arial Unicode MS"/>
                <w:szCs w:val="22"/>
                <w:lang w:val="en-US"/>
              </w:rPr>
              <w:t>H</w:t>
            </w:r>
            <w:r w:rsidRPr="00515A5B">
              <w:rPr>
                <w:rFonts w:eastAsia="Arial Unicode MS"/>
                <w:szCs w:val="22"/>
                <w:vertAlign w:val="subscript"/>
              </w:rPr>
              <w:t>3</w:t>
            </w:r>
            <w:r w:rsidRPr="00515A5B">
              <w:rPr>
                <w:rFonts w:eastAsia="Arial Unicode MS"/>
                <w:szCs w:val="22"/>
                <w:lang w:val="en-US"/>
              </w:rPr>
              <w:t>O</w:t>
            </w:r>
            <w:r w:rsidRPr="00515A5B">
              <w:rPr>
                <w:rFonts w:eastAsia="Arial Unicode MS"/>
                <w:szCs w:val="22"/>
                <w:vertAlign w:val="superscript"/>
              </w:rPr>
              <w:t>+</w:t>
            </w:r>
          </w:p>
        </w:tc>
      </w:tr>
      <w:tr w:rsidR="00192A90" w:rsidRPr="00515A5B" w:rsidTr="00192A90">
        <w:trPr>
          <w:trHeight w:val="300"/>
          <w:jc w:val="center"/>
        </w:trPr>
        <w:tc>
          <w:tcPr>
            <w:tcW w:w="1882" w:type="dxa"/>
            <w:gridSpan w:val="2"/>
            <w:shd w:val="clear" w:color="auto" w:fill="auto"/>
          </w:tcPr>
          <w:p w:rsidR="0053231F" w:rsidRPr="00515A5B" w:rsidRDefault="0053231F">
            <w:pPr>
              <w:rPr>
                <w:b/>
                <w:i/>
              </w:rPr>
            </w:pPr>
            <w:r w:rsidRPr="00515A5B">
              <w:rPr>
                <w:b/>
                <w:i/>
              </w:rPr>
              <w:t>ΑΡΧΙΚΑ</w:t>
            </w:r>
          </w:p>
        </w:tc>
        <w:tc>
          <w:tcPr>
            <w:tcW w:w="1310" w:type="dxa"/>
            <w:gridSpan w:val="2"/>
            <w:shd w:val="clear" w:color="auto" w:fill="auto"/>
          </w:tcPr>
          <w:p w:rsidR="0053231F" w:rsidRPr="00515A5B" w:rsidRDefault="009D3461" w:rsidP="00192A90">
            <w:pPr>
              <w:jc w:val="center"/>
              <w:rPr>
                <w:lang w:val="en-US"/>
              </w:rPr>
            </w:pPr>
            <w:r w:rsidRPr="00515A5B">
              <w:rPr>
                <w:szCs w:val="19"/>
                <w:lang w:val="en-US"/>
              </w:rPr>
              <w:t>C</w:t>
            </w:r>
            <w:r w:rsidR="0053231F" w:rsidRPr="00515A5B">
              <w:rPr>
                <w:szCs w:val="19"/>
                <w:vertAlign w:val="subscript"/>
              </w:rPr>
              <w:t>1</w:t>
            </w:r>
            <w:r w:rsidR="00E46584" w:rsidRPr="00515A5B">
              <w:rPr>
                <w:szCs w:val="19"/>
                <w:vertAlign w:val="subscript"/>
              </w:rPr>
              <w:t xml:space="preserve"> </w:t>
            </w:r>
            <w:r w:rsidR="00E46584" w:rsidRPr="00515A5B">
              <w:rPr>
                <w:szCs w:val="19"/>
              </w:rPr>
              <w:t>Μ</w:t>
            </w:r>
          </w:p>
        </w:tc>
        <w:tc>
          <w:tcPr>
            <w:tcW w:w="472" w:type="dxa"/>
            <w:gridSpan w:val="2"/>
            <w:shd w:val="clear" w:color="auto" w:fill="auto"/>
          </w:tcPr>
          <w:p w:rsidR="0053231F" w:rsidRPr="00515A5B" w:rsidRDefault="0053231F" w:rsidP="00192A90">
            <w:pPr>
              <w:jc w:val="center"/>
            </w:pPr>
          </w:p>
        </w:tc>
        <w:tc>
          <w:tcPr>
            <w:tcW w:w="963" w:type="dxa"/>
            <w:shd w:val="clear" w:color="auto" w:fill="auto"/>
          </w:tcPr>
          <w:p w:rsidR="0053231F" w:rsidRPr="00515A5B" w:rsidRDefault="0053231F" w:rsidP="00192A90">
            <w:pPr>
              <w:jc w:val="center"/>
              <w:rPr>
                <w:lang w:val="en-US"/>
              </w:rPr>
            </w:pPr>
          </w:p>
        </w:tc>
        <w:tc>
          <w:tcPr>
            <w:tcW w:w="573" w:type="dxa"/>
            <w:gridSpan w:val="2"/>
            <w:shd w:val="clear" w:color="auto" w:fill="auto"/>
          </w:tcPr>
          <w:p w:rsidR="0053231F" w:rsidRPr="00515A5B" w:rsidRDefault="0053231F" w:rsidP="00192A90">
            <w:pPr>
              <w:jc w:val="center"/>
            </w:pPr>
          </w:p>
        </w:tc>
        <w:tc>
          <w:tcPr>
            <w:tcW w:w="1217" w:type="dxa"/>
            <w:gridSpan w:val="2"/>
            <w:shd w:val="clear" w:color="auto" w:fill="auto"/>
          </w:tcPr>
          <w:p w:rsidR="0053231F" w:rsidRPr="00515A5B" w:rsidRDefault="009D3461" w:rsidP="00192A90">
            <w:pPr>
              <w:jc w:val="center"/>
            </w:pPr>
            <w:r w:rsidRPr="00515A5B">
              <w:rPr>
                <w:szCs w:val="19"/>
                <w:lang w:val="en-US"/>
              </w:rPr>
              <w:t>C</w:t>
            </w:r>
            <w:r w:rsidR="0053231F" w:rsidRPr="00515A5B">
              <w:rPr>
                <w:szCs w:val="19"/>
                <w:vertAlign w:val="subscript"/>
              </w:rPr>
              <w:t>2</w:t>
            </w:r>
            <w:r w:rsidR="00E46584" w:rsidRPr="00515A5B">
              <w:rPr>
                <w:szCs w:val="19"/>
              </w:rPr>
              <w:t xml:space="preserve"> Μ</w:t>
            </w:r>
          </w:p>
        </w:tc>
        <w:tc>
          <w:tcPr>
            <w:tcW w:w="472" w:type="dxa"/>
            <w:gridSpan w:val="2"/>
            <w:shd w:val="clear" w:color="auto" w:fill="auto"/>
          </w:tcPr>
          <w:p w:rsidR="0053231F" w:rsidRPr="00515A5B" w:rsidRDefault="0053231F" w:rsidP="00192A90">
            <w:pPr>
              <w:jc w:val="center"/>
            </w:pPr>
          </w:p>
        </w:tc>
        <w:tc>
          <w:tcPr>
            <w:tcW w:w="763" w:type="dxa"/>
            <w:shd w:val="clear" w:color="auto" w:fill="auto"/>
          </w:tcPr>
          <w:p w:rsidR="0053231F" w:rsidRPr="00515A5B" w:rsidRDefault="0053231F" w:rsidP="00192A90">
            <w:pPr>
              <w:jc w:val="center"/>
            </w:pPr>
          </w:p>
        </w:tc>
      </w:tr>
      <w:tr w:rsidR="00192A90" w:rsidRPr="00515A5B" w:rsidTr="00192A90">
        <w:trPr>
          <w:trHeight w:val="300"/>
          <w:jc w:val="center"/>
        </w:trPr>
        <w:tc>
          <w:tcPr>
            <w:tcW w:w="1882" w:type="dxa"/>
            <w:gridSpan w:val="2"/>
            <w:shd w:val="clear" w:color="auto" w:fill="auto"/>
          </w:tcPr>
          <w:p w:rsidR="0053231F" w:rsidRPr="00515A5B" w:rsidRDefault="00B16879">
            <w:pPr>
              <w:rPr>
                <w:b/>
                <w:i/>
              </w:rPr>
            </w:pPr>
            <w:r w:rsidRPr="00515A5B">
              <w:rPr>
                <w:b/>
                <w:i/>
              </w:rPr>
              <w:t>ΙΟΝΙΖΟΝΤΑΙ</w:t>
            </w:r>
          </w:p>
        </w:tc>
        <w:tc>
          <w:tcPr>
            <w:tcW w:w="1310" w:type="dxa"/>
            <w:gridSpan w:val="2"/>
            <w:shd w:val="clear" w:color="auto" w:fill="auto"/>
          </w:tcPr>
          <w:p w:rsidR="0053231F" w:rsidRPr="00515A5B" w:rsidRDefault="0053231F" w:rsidP="00192A90">
            <w:pPr>
              <w:jc w:val="center"/>
            </w:pPr>
            <w:r w:rsidRPr="00515A5B">
              <w:rPr>
                <w:lang w:val="en-US"/>
              </w:rPr>
              <w:t>-</w:t>
            </w:r>
            <w:r w:rsidRPr="00515A5B">
              <w:t>ω</w:t>
            </w:r>
          </w:p>
        </w:tc>
        <w:tc>
          <w:tcPr>
            <w:tcW w:w="472" w:type="dxa"/>
            <w:gridSpan w:val="2"/>
            <w:shd w:val="clear" w:color="auto" w:fill="auto"/>
          </w:tcPr>
          <w:p w:rsidR="0053231F" w:rsidRPr="00515A5B" w:rsidRDefault="0053231F" w:rsidP="00192A90">
            <w:pPr>
              <w:jc w:val="center"/>
            </w:pPr>
          </w:p>
        </w:tc>
        <w:tc>
          <w:tcPr>
            <w:tcW w:w="963" w:type="dxa"/>
            <w:shd w:val="clear" w:color="auto" w:fill="auto"/>
          </w:tcPr>
          <w:p w:rsidR="0053231F" w:rsidRPr="00515A5B" w:rsidRDefault="0053231F" w:rsidP="00192A90">
            <w:pPr>
              <w:jc w:val="center"/>
              <w:rPr>
                <w:lang w:val="en-US"/>
              </w:rPr>
            </w:pPr>
          </w:p>
        </w:tc>
        <w:tc>
          <w:tcPr>
            <w:tcW w:w="573" w:type="dxa"/>
            <w:gridSpan w:val="2"/>
            <w:shd w:val="clear" w:color="auto" w:fill="auto"/>
          </w:tcPr>
          <w:p w:rsidR="0053231F" w:rsidRPr="00515A5B" w:rsidRDefault="0053231F" w:rsidP="00192A90">
            <w:pPr>
              <w:jc w:val="center"/>
            </w:pPr>
          </w:p>
        </w:tc>
        <w:tc>
          <w:tcPr>
            <w:tcW w:w="1217" w:type="dxa"/>
            <w:gridSpan w:val="2"/>
            <w:shd w:val="clear" w:color="auto" w:fill="auto"/>
          </w:tcPr>
          <w:p w:rsidR="0053231F" w:rsidRPr="00515A5B" w:rsidRDefault="0053231F" w:rsidP="00192A90">
            <w:pPr>
              <w:jc w:val="center"/>
            </w:pPr>
          </w:p>
        </w:tc>
        <w:tc>
          <w:tcPr>
            <w:tcW w:w="472" w:type="dxa"/>
            <w:gridSpan w:val="2"/>
            <w:shd w:val="clear" w:color="auto" w:fill="auto"/>
          </w:tcPr>
          <w:p w:rsidR="0053231F" w:rsidRPr="00515A5B" w:rsidRDefault="0053231F" w:rsidP="00192A90">
            <w:pPr>
              <w:jc w:val="center"/>
            </w:pPr>
          </w:p>
        </w:tc>
        <w:tc>
          <w:tcPr>
            <w:tcW w:w="763" w:type="dxa"/>
            <w:shd w:val="clear" w:color="auto" w:fill="auto"/>
          </w:tcPr>
          <w:p w:rsidR="0053231F" w:rsidRPr="00515A5B" w:rsidRDefault="0053231F" w:rsidP="00192A90">
            <w:pPr>
              <w:jc w:val="center"/>
            </w:pPr>
          </w:p>
        </w:tc>
      </w:tr>
      <w:tr w:rsidR="00192A90" w:rsidRPr="00515A5B" w:rsidTr="00192A90">
        <w:trPr>
          <w:trHeight w:val="300"/>
          <w:jc w:val="center"/>
        </w:trPr>
        <w:tc>
          <w:tcPr>
            <w:tcW w:w="1882" w:type="dxa"/>
            <w:gridSpan w:val="2"/>
            <w:shd w:val="clear" w:color="auto" w:fill="auto"/>
          </w:tcPr>
          <w:p w:rsidR="0053231F" w:rsidRPr="00515A5B" w:rsidRDefault="0053231F">
            <w:pPr>
              <w:rPr>
                <w:b/>
                <w:i/>
              </w:rPr>
            </w:pPr>
            <w:r w:rsidRPr="00515A5B">
              <w:rPr>
                <w:b/>
                <w:i/>
              </w:rPr>
              <w:t>ΠΑΡΑΓΟΝΤΑΙ</w:t>
            </w:r>
          </w:p>
        </w:tc>
        <w:tc>
          <w:tcPr>
            <w:tcW w:w="1310" w:type="dxa"/>
            <w:gridSpan w:val="2"/>
            <w:shd w:val="clear" w:color="auto" w:fill="auto"/>
          </w:tcPr>
          <w:p w:rsidR="0053231F" w:rsidRPr="00515A5B" w:rsidRDefault="0053231F" w:rsidP="00192A90">
            <w:pPr>
              <w:jc w:val="center"/>
            </w:pPr>
          </w:p>
        </w:tc>
        <w:tc>
          <w:tcPr>
            <w:tcW w:w="472" w:type="dxa"/>
            <w:gridSpan w:val="2"/>
            <w:shd w:val="clear" w:color="auto" w:fill="auto"/>
          </w:tcPr>
          <w:p w:rsidR="0053231F" w:rsidRPr="00515A5B" w:rsidRDefault="0053231F" w:rsidP="00192A90">
            <w:pPr>
              <w:jc w:val="center"/>
            </w:pPr>
          </w:p>
        </w:tc>
        <w:tc>
          <w:tcPr>
            <w:tcW w:w="963" w:type="dxa"/>
            <w:shd w:val="clear" w:color="auto" w:fill="auto"/>
          </w:tcPr>
          <w:p w:rsidR="0053231F" w:rsidRPr="00515A5B" w:rsidRDefault="0053231F" w:rsidP="00192A90">
            <w:pPr>
              <w:jc w:val="center"/>
            </w:pPr>
          </w:p>
        </w:tc>
        <w:tc>
          <w:tcPr>
            <w:tcW w:w="573" w:type="dxa"/>
            <w:gridSpan w:val="2"/>
            <w:shd w:val="clear" w:color="auto" w:fill="auto"/>
          </w:tcPr>
          <w:p w:rsidR="0053231F" w:rsidRPr="00515A5B" w:rsidRDefault="0053231F" w:rsidP="00192A90">
            <w:pPr>
              <w:jc w:val="center"/>
            </w:pPr>
          </w:p>
        </w:tc>
        <w:tc>
          <w:tcPr>
            <w:tcW w:w="1217" w:type="dxa"/>
            <w:gridSpan w:val="2"/>
            <w:shd w:val="clear" w:color="auto" w:fill="auto"/>
          </w:tcPr>
          <w:p w:rsidR="0053231F" w:rsidRPr="00515A5B" w:rsidRDefault="0053231F" w:rsidP="00192A90">
            <w:pPr>
              <w:jc w:val="center"/>
            </w:pPr>
            <w:r w:rsidRPr="00515A5B">
              <w:t>ω</w:t>
            </w:r>
          </w:p>
        </w:tc>
        <w:tc>
          <w:tcPr>
            <w:tcW w:w="472" w:type="dxa"/>
            <w:gridSpan w:val="2"/>
            <w:shd w:val="clear" w:color="auto" w:fill="auto"/>
          </w:tcPr>
          <w:p w:rsidR="0053231F" w:rsidRPr="00515A5B" w:rsidRDefault="0053231F" w:rsidP="00192A90">
            <w:pPr>
              <w:jc w:val="center"/>
            </w:pPr>
          </w:p>
        </w:tc>
        <w:tc>
          <w:tcPr>
            <w:tcW w:w="763" w:type="dxa"/>
            <w:shd w:val="clear" w:color="auto" w:fill="auto"/>
          </w:tcPr>
          <w:p w:rsidR="0053231F" w:rsidRPr="00515A5B" w:rsidRDefault="0053231F" w:rsidP="00192A90">
            <w:pPr>
              <w:jc w:val="center"/>
            </w:pPr>
            <w:r w:rsidRPr="00515A5B">
              <w:t>ω</w:t>
            </w:r>
          </w:p>
        </w:tc>
      </w:tr>
      <w:tr w:rsidR="00192A90" w:rsidRPr="00515A5B" w:rsidTr="00192A90">
        <w:trPr>
          <w:trHeight w:val="300"/>
          <w:jc w:val="center"/>
        </w:trPr>
        <w:tc>
          <w:tcPr>
            <w:tcW w:w="1882" w:type="dxa"/>
            <w:gridSpan w:val="2"/>
            <w:shd w:val="clear" w:color="auto" w:fill="auto"/>
          </w:tcPr>
          <w:p w:rsidR="0053231F" w:rsidRPr="00515A5B" w:rsidRDefault="0053231F">
            <w:pPr>
              <w:rPr>
                <w:b/>
                <w:i/>
              </w:rPr>
            </w:pPr>
            <w:r w:rsidRPr="00515A5B">
              <w:rPr>
                <w:b/>
                <w:i/>
              </w:rPr>
              <w:t>ΙΣΟΡΡΟΠΙΑ</w:t>
            </w:r>
          </w:p>
        </w:tc>
        <w:tc>
          <w:tcPr>
            <w:tcW w:w="1310" w:type="dxa"/>
            <w:gridSpan w:val="2"/>
            <w:shd w:val="clear" w:color="auto" w:fill="auto"/>
          </w:tcPr>
          <w:p w:rsidR="0053231F" w:rsidRPr="00515A5B" w:rsidRDefault="009D3461" w:rsidP="00192A90">
            <w:pPr>
              <w:jc w:val="center"/>
            </w:pPr>
            <w:r w:rsidRPr="00515A5B">
              <w:rPr>
                <w:szCs w:val="19"/>
                <w:lang w:val="en-US"/>
              </w:rPr>
              <w:t>C</w:t>
            </w:r>
            <w:r w:rsidR="0053231F" w:rsidRPr="00515A5B">
              <w:rPr>
                <w:szCs w:val="19"/>
                <w:vertAlign w:val="subscript"/>
              </w:rPr>
              <w:t>1</w:t>
            </w:r>
            <w:r w:rsidR="0053231F" w:rsidRPr="00515A5B">
              <w:rPr>
                <w:lang w:val="en-US"/>
              </w:rPr>
              <w:t>–</w:t>
            </w:r>
            <w:r w:rsidR="0053231F" w:rsidRPr="00515A5B">
              <w:t>ω</w:t>
            </w:r>
          </w:p>
        </w:tc>
        <w:tc>
          <w:tcPr>
            <w:tcW w:w="472" w:type="dxa"/>
            <w:gridSpan w:val="2"/>
            <w:shd w:val="clear" w:color="auto" w:fill="auto"/>
          </w:tcPr>
          <w:p w:rsidR="0053231F" w:rsidRPr="00515A5B" w:rsidRDefault="0053231F" w:rsidP="00192A90">
            <w:pPr>
              <w:jc w:val="center"/>
            </w:pPr>
          </w:p>
        </w:tc>
        <w:tc>
          <w:tcPr>
            <w:tcW w:w="963" w:type="dxa"/>
            <w:shd w:val="clear" w:color="auto" w:fill="auto"/>
          </w:tcPr>
          <w:p w:rsidR="0053231F" w:rsidRPr="00515A5B" w:rsidRDefault="0053231F" w:rsidP="00192A90">
            <w:pPr>
              <w:jc w:val="center"/>
              <w:rPr>
                <w:lang w:val="en-US"/>
              </w:rPr>
            </w:pPr>
          </w:p>
        </w:tc>
        <w:tc>
          <w:tcPr>
            <w:tcW w:w="573" w:type="dxa"/>
            <w:gridSpan w:val="2"/>
            <w:shd w:val="clear" w:color="auto" w:fill="auto"/>
          </w:tcPr>
          <w:p w:rsidR="0053231F" w:rsidRPr="00515A5B" w:rsidRDefault="0053231F" w:rsidP="00192A90">
            <w:pPr>
              <w:jc w:val="center"/>
            </w:pPr>
          </w:p>
        </w:tc>
        <w:tc>
          <w:tcPr>
            <w:tcW w:w="1217" w:type="dxa"/>
            <w:gridSpan w:val="2"/>
            <w:shd w:val="clear" w:color="auto" w:fill="auto"/>
          </w:tcPr>
          <w:p w:rsidR="0053231F" w:rsidRPr="00515A5B" w:rsidRDefault="009D3461" w:rsidP="00192A90">
            <w:pPr>
              <w:jc w:val="center"/>
            </w:pPr>
            <w:r w:rsidRPr="00515A5B">
              <w:rPr>
                <w:szCs w:val="19"/>
                <w:lang w:val="en-US"/>
              </w:rPr>
              <w:t>C</w:t>
            </w:r>
            <w:r w:rsidR="0053231F" w:rsidRPr="00515A5B">
              <w:rPr>
                <w:szCs w:val="19"/>
                <w:vertAlign w:val="subscript"/>
              </w:rPr>
              <w:t>2</w:t>
            </w:r>
            <w:r w:rsidR="0053231F" w:rsidRPr="00515A5B">
              <w:rPr>
                <w:szCs w:val="19"/>
              </w:rPr>
              <w:t>+</w:t>
            </w:r>
            <w:r w:rsidR="0053231F" w:rsidRPr="00515A5B">
              <w:t>ω</w:t>
            </w:r>
          </w:p>
        </w:tc>
        <w:tc>
          <w:tcPr>
            <w:tcW w:w="472" w:type="dxa"/>
            <w:gridSpan w:val="2"/>
            <w:shd w:val="clear" w:color="auto" w:fill="auto"/>
          </w:tcPr>
          <w:p w:rsidR="0053231F" w:rsidRPr="00515A5B" w:rsidRDefault="0053231F" w:rsidP="00192A90">
            <w:pPr>
              <w:jc w:val="center"/>
            </w:pPr>
          </w:p>
        </w:tc>
        <w:tc>
          <w:tcPr>
            <w:tcW w:w="763" w:type="dxa"/>
            <w:shd w:val="clear" w:color="auto" w:fill="auto"/>
          </w:tcPr>
          <w:p w:rsidR="0053231F" w:rsidRPr="00515A5B" w:rsidRDefault="0053231F" w:rsidP="00192A90">
            <w:pPr>
              <w:jc w:val="center"/>
            </w:pPr>
            <w:r w:rsidRPr="00515A5B">
              <w:t>ω</w:t>
            </w:r>
          </w:p>
        </w:tc>
      </w:tr>
    </w:tbl>
    <w:p w:rsidR="002473F2" w:rsidRPr="00515A5B" w:rsidRDefault="002473F2" w:rsidP="003830A4">
      <w:pPr>
        <w:shd w:val="clear" w:color="auto" w:fill="FFFFFF"/>
        <w:autoSpaceDE w:val="0"/>
        <w:autoSpaceDN w:val="0"/>
        <w:adjustRightInd w:val="0"/>
        <w:spacing w:before="240"/>
      </w:pPr>
      <w:r w:rsidRPr="00515A5B">
        <w:rPr>
          <w:szCs w:val="22"/>
        </w:rPr>
        <w:t xml:space="preserve">Έχουμε </w:t>
      </w:r>
      <w:r w:rsidRPr="00515A5B">
        <w:rPr>
          <w:szCs w:val="22"/>
          <w:lang w:val="en-US"/>
        </w:rPr>
        <w:t>p</w:t>
      </w:r>
      <w:r w:rsidRPr="00515A5B">
        <w:rPr>
          <w:szCs w:val="22"/>
        </w:rPr>
        <w:t>Η = 5, άρα [Η</w:t>
      </w:r>
      <w:r w:rsidRPr="00515A5B">
        <w:rPr>
          <w:szCs w:val="22"/>
          <w:vertAlign w:val="subscript"/>
        </w:rPr>
        <w:t>3</w:t>
      </w:r>
      <w:r w:rsidRPr="00515A5B">
        <w:rPr>
          <w:szCs w:val="22"/>
        </w:rPr>
        <w:t>Ο</w:t>
      </w:r>
      <w:r w:rsidRPr="00515A5B">
        <w:rPr>
          <w:szCs w:val="22"/>
          <w:vertAlign w:val="superscript"/>
        </w:rPr>
        <w:t>+</w:t>
      </w:r>
      <w:r w:rsidRPr="00515A5B">
        <w:rPr>
          <w:szCs w:val="22"/>
        </w:rPr>
        <w:t>] = ω = 10</w:t>
      </w:r>
      <w:r w:rsidRPr="00515A5B">
        <w:rPr>
          <w:szCs w:val="22"/>
          <w:vertAlign w:val="superscript"/>
        </w:rPr>
        <w:t>-5</w:t>
      </w:r>
      <w:r w:rsidRPr="00515A5B">
        <w:rPr>
          <w:szCs w:val="22"/>
        </w:rPr>
        <w:t xml:space="preserve"> Μ. Αντικαθιστώντας στη σταθερά ιοντισμού </w:t>
      </w:r>
      <w:r w:rsidRPr="00515A5B">
        <w:rPr>
          <w:szCs w:val="22"/>
          <w:lang w:val="en-US"/>
        </w:rPr>
        <w:t>K</w:t>
      </w:r>
      <w:r w:rsidRPr="00515A5B">
        <w:rPr>
          <w:szCs w:val="22"/>
          <w:vertAlign w:val="subscript"/>
        </w:rPr>
        <w:t>a</w:t>
      </w:r>
      <w:r w:rsidRPr="00515A5B">
        <w:rPr>
          <w:szCs w:val="22"/>
        </w:rPr>
        <w:t xml:space="preserve"> του </w:t>
      </w:r>
      <w:r w:rsidRPr="00515A5B">
        <w:rPr>
          <w:szCs w:val="22"/>
          <w:lang w:val="en-US"/>
        </w:rPr>
        <w:t>CH</w:t>
      </w:r>
      <w:r w:rsidRPr="00515A5B">
        <w:rPr>
          <w:szCs w:val="22"/>
          <w:vertAlign w:val="subscript"/>
        </w:rPr>
        <w:t>3</w:t>
      </w:r>
      <w:r w:rsidRPr="00515A5B">
        <w:rPr>
          <w:szCs w:val="22"/>
          <w:lang w:val="en-US"/>
        </w:rPr>
        <w:t>COOH</w:t>
      </w:r>
      <w:r w:rsidRPr="00515A5B">
        <w:rPr>
          <w:szCs w:val="22"/>
        </w:rPr>
        <w:t>, έχουμε:</w:t>
      </w:r>
    </w:p>
    <w:p w:rsidR="002473F2" w:rsidRPr="00515A5B" w:rsidRDefault="002473F2" w:rsidP="003830A4">
      <w:pPr>
        <w:pStyle w:val="1"/>
        <w:jc w:val="center"/>
        <w:rPr>
          <w:rFonts w:ascii="Times New Roman" w:hAnsi="Times New Roman" w:cs="Times New Roman"/>
          <w:b w:val="0"/>
          <w:bCs w:val="0"/>
          <w:iCs/>
          <w:sz w:val="24"/>
          <w:szCs w:val="24"/>
        </w:rPr>
      </w:pPr>
      <w:r w:rsidRPr="00515A5B">
        <w:rPr>
          <w:rFonts w:ascii="Times New Roman" w:hAnsi="Times New Roman" w:cs="Times New Roman"/>
          <w:b w:val="0"/>
          <w:bCs w:val="0"/>
          <w:iCs/>
          <w:sz w:val="24"/>
          <w:szCs w:val="24"/>
        </w:rPr>
        <w:t>Κ</w:t>
      </w:r>
      <w:r w:rsidRPr="00515A5B">
        <w:rPr>
          <w:rFonts w:ascii="Times New Roman" w:hAnsi="Times New Roman" w:cs="Times New Roman"/>
          <w:b w:val="0"/>
          <w:bCs w:val="0"/>
          <w:iCs/>
          <w:sz w:val="24"/>
          <w:szCs w:val="24"/>
          <w:vertAlign w:val="subscript"/>
          <w:lang w:val="en-US"/>
        </w:rPr>
        <w:t>a</w:t>
      </w:r>
      <w:r w:rsidR="009B1719" w:rsidRPr="00515A5B">
        <w:rPr>
          <w:rFonts w:ascii="Times New Roman" w:hAnsi="Times New Roman" w:cs="Times New Roman"/>
          <w:b w:val="0"/>
          <w:bCs w:val="0"/>
          <w:iCs/>
          <w:sz w:val="24"/>
          <w:szCs w:val="24"/>
        </w:rPr>
        <w:t xml:space="preserve"> = </w:t>
      </w:r>
      <w:r w:rsidRPr="00515A5B">
        <w:rPr>
          <w:rFonts w:ascii="Times New Roman" w:hAnsi="Times New Roman" w:cs="Times New Roman"/>
          <w:b w:val="0"/>
          <w:bCs w:val="0"/>
          <w:iCs/>
          <w:position w:val="-28"/>
          <w:sz w:val="24"/>
          <w:szCs w:val="24"/>
          <w:lang w:val="en-US"/>
        </w:rPr>
        <w:object w:dxaOrig="1980" w:dyaOrig="700">
          <v:shape id="_x0000_i1115" type="#_x0000_t75" style="width:99.6pt;height:34.8pt" o:ole="">
            <v:imagedata r:id="rId203" o:title=""/>
          </v:shape>
          <o:OLEObject Type="Embed" ProgID="Equation.3" ShapeID="_x0000_i1115" DrawAspect="Content" ObjectID="_1795090537" r:id="rId204"/>
        </w:object>
      </w:r>
      <w:r w:rsidRPr="00515A5B">
        <w:rPr>
          <w:rFonts w:ascii="Times New Roman" w:hAnsi="Times New Roman" w:cs="Times New Roman"/>
          <w:b w:val="0"/>
          <w:bCs w:val="0"/>
          <w:iCs/>
          <w:sz w:val="24"/>
          <w:szCs w:val="24"/>
        </w:rPr>
        <w:t xml:space="preserve">     </w:t>
      </w:r>
      <w:r w:rsidRPr="00515A5B">
        <w:rPr>
          <w:rFonts w:ascii="Times New Roman" w:hAnsi="Times New Roman" w:cs="Times New Roman"/>
          <w:b w:val="0"/>
          <w:bCs w:val="0"/>
          <w:iCs/>
          <w:sz w:val="24"/>
          <w:szCs w:val="24"/>
        </w:rPr>
        <w:sym w:font="Symbol" w:char="F0DE"/>
      </w:r>
      <w:r w:rsidRPr="00515A5B">
        <w:rPr>
          <w:rFonts w:ascii="Times New Roman" w:hAnsi="Times New Roman" w:cs="Times New Roman"/>
          <w:b w:val="0"/>
          <w:bCs w:val="0"/>
          <w:iCs/>
          <w:sz w:val="24"/>
          <w:szCs w:val="24"/>
        </w:rPr>
        <w:t xml:space="preserve">    10</w:t>
      </w:r>
      <w:r w:rsidRPr="00515A5B">
        <w:rPr>
          <w:rFonts w:ascii="Times New Roman" w:hAnsi="Times New Roman" w:cs="Times New Roman"/>
          <w:b w:val="0"/>
          <w:bCs w:val="0"/>
          <w:iCs/>
          <w:sz w:val="24"/>
          <w:szCs w:val="24"/>
          <w:vertAlign w:val="superscript"/>
        </w:rPr>
        <w:t xml:space="preserve">-5 </w:t>
      </w:r>
      <w:r w:rsidRPr="00515A5B">
        <w:rPr>
          <w:rFonts w:ascii="Times New Roman" w:hAnsi="Times New Roman" w:cs="Times New Roman"/>
          <w:b w:val="0"/>
          <w:bCs w:val="0"/>
          <w:iCs/>
          <w:sz w:val="24"/>
          <w:szCs w:val="24"/>
        </w:rPr>
        <w:t xml:space="preserve">= </w:t>
      </w:r>
      <w:r w:rsidR="004D5513" w:rsidRPr="00515A5B">
        <w:rPr>
          <w:rFonts w:ascii="Times New Roman" w:hAnsi="Times New Roman" w:cs="Times New Roman"/>
          <w:b w:val="0"/>
          <w:bCs w:val="0"/>
          <w:iCs/>
          <w:position w:val="-30"/>
          <w:sz w:val="24"/>
          <w:szCs w:val="24"/>
          <w:lang w:val="en-US"/>
        </w:rPr>
        <w:object w:dxaOrig="2120" w:dyaOrig="740">
          <v:shape id="_x0000_i1116" type="#_x0000_t75" style="width:106.8pt;height:37.2pt" o:ole="">
            <v:imagedata r:id="rId205" o:title=""/>
          </v:shape>
          <o:OLEObject Type="Embed" ProgID="Equation.3" ShapeID="_x0000_i1116" DrawAspect="Content" ObjectID="_1795090538" r:id="rId206"/>
        </w:object>
      </w:r>
      <w:r w:rsidRPr="00515A5B">
        <w:rPr>
          <w:rFonts w:ascii="Times New Roman" w:hAnsi="Times New Roman" w:cs="Times New Roman"/>
          <w:b w:val="0"/>
          <w:bCs w:val="0"/>
          <w:iCs/>
          <w:sz w:val="24"/>
          <w:szCs w:val="24"/>
        </w:rPr>
        <w:t xml:space="preserve">   </w:t>
      </w:r>
      <w:r w:rsidRPr="00515A5B">
        <w:rPr>
          <w:rFonts w:ascii="Times New Roman" w:hAnsi="Times New Roman" w:cs="Times New Roman"/>
          <w:b w:val="0"/>
          <w:bCs w:val="0"/>
          <w:iCs/>
          <w:sz w:val="24"/>
          <w:szCs w:val="24"/>
          <w:lang w:val="en-US"/>
        </w:rPr>
        <w:sym w:font="Symbol" w:char="F0DE"/>
      </w:r>
      <w:r w:rsidRPr="00515A5B">
        <w:rPr>
          <w:rFonts w:ascii="Times New Roman" w:hAnsi="Times New Roman" w:cs="Times New Roman"/>
          <w:b w:val="0"/>
          <w:bCs w:val="0"/>
          <w:iCs/>
          <w:sz w:val="24"/>
          <w:szCs w:val="24"/>
        </w:rPr>
        <w:t xml:space="preserve">   </w:t>
      </w:r>
      <w:r w:rsidR="004D5513" w:rsidRPr="00515A5B">
        <w:rPr>
          <w:rFonts w:ascii="Times New Roman" w:hAnsi="Times New Roman" w:cs="Times New Roman"/>
          <w:b w:val="0"/>
          <w:bCs w:val="0"/>
          <w:iCs/>
          <w:sz w:val="24"/>
          <w:szCs w:val="24"/>
          <w:lang w:val="en-US"/>
        </w:rPr>
        <w:t>C</w:t>
      </w:r>
      <w:r w:rsidRPr="00515A5B">
        <w:rPr>
          <w:rFonts w:ascii="Times New Roman" w:hAnsi="Times New Roman" w:cs="Times New Roman"/>
          <w:b w:val="0"/>
          <w:bCs w:val="0"/>
          <w:iCs/>
          <w:sz w:val="24"/>
          <w:szCs w:val="24"/>
          <w:vertAlign w:val="subscript"/>
        </w:rPr>
        <w:t>1</w:t>
      </w:r>
      <w:r w:rsidRPr="00515A5B">
        <w:rPr>
          <w:rFonts w:ascii="Times New Roman" w:hAnsi="Times New Roman" w:cs="Times New Roman"/>
          <w:b w:val="0"/>
          <w:bCs w:val="0"/>
          <w:iCs/>
          <w:sz w:val="24"/>
          <w:szCs w:val="24"/>
        </w:rPr>
        <w:t xml:space="preserve"> = </w:t>
      </w:r>
      <w:r w:rsidR="004D5513" w:rsidRPr="00515A5B">
        <w:rPr>
          <w:rFonts w:ascii="Times New Roman" w:hAnsi="Times New Roman" w:cs="Times New Roman"/>
          <w:b w:val="0"/>
          <w:bCs w:val="0"/>
          <w:iCs/>
          <w:sz w:val="24"/>
          <w:szCs w:val="24"/>
          <w:lang w:val="en-US"/>
        </w:rPr>
        <w:t>C</w:t>
      </w:r>
      <w:r w:rsidRPr="00515A5B">
        <w:rPr>
          <w:rFonts w:ascii="Times New Roman" w:hAnsi="Times New Roman" w:cs="Times New Roman"/>
          <w:b w:val="0"/>
          <w:bCs w:val="0"/>
          <w:iCs/>
          <w:sz w:val="24"/>
          <w:szCs w:val="24"/>
          <w:vertAlign w:val="subscript"/>
        </w:rPr>
        <w:t>2</w:t>
      </w:r>
    </w:p>
    <w:p w:rsidR="009B1719" w:rsidRPr="00515A5B" w:rsidRDefault="002473F2" w:rsidP="002473F2">
      <w:pPr>
        <w:shd w:val="clear" w:color="auto" w:fill="FFFFFF"/>
        <w:autoSpaceDE w:val="0"/>
        <w:autoSpaceDN w:val="0"/>
        <w:adjustRightInd w:val="0"/>
        <w:spacing w:line="360" w:lineRule="auto"/>
        <w:rPr>
          <w:szCs w:val="21"/>
        </w:rPr>
      </w:pPr>
      <w:r w:rsidRPr="00515A5B">
        <w:rPr>
          <w:szCs w:val="21"/>
        </w:rPr>
        <w:t xml:space="preserve">Αντικαθιστώντας τώρα τις </w:t>
      </w:r>
      <w:r w:rsidR="00100672" w:rsidRPr="00515A5B">
        <w:rPr>
          <w:szCs w:val="21"/>
          <w:lang w:val="en-US"/>
        </w:rPr>
        <w:t>C</w:t>
      </w:r>
      <w:r w:rsidRPr="00515A5B">
        <w:rPr>
          <w:szCs w:val="21"/>
          <w:vertAlign w:val="subscript"/>
        </w:rPr>
        <w:t>1</w:t>
      </w:r>
      <w:r w:rsidRPr="00515A5B">
        <w:rPr>
          <w:smallCaps/>
          <w:szCs w:val="21"/>
        </w:rPr>
        <w:t xml:space="preserve"> </w:t>
      </w:r>
      <w:r w:rsidRPr="00515A5B">
        <w:rPr>
          <w:szCs w:val="21"/>
        </w:rPr>
        <w:t xml:space="preserve">και </w:t>
      </w:r>
      <w:r w:rsidR="00100672" w:rsidRPr="00515A5B">
        <w:rPr>
          <w:szCs w:val="21"/>
          <w:lang w:val="en-US"/>
        </w:rPr>
        <w:t>C</w:t>
      </w:r>
      <w:r w:rsidRPr="00515A5B">
        <w:rPr>
          <w:szCs w:val="21"/>
          <w:vertAlign w:val="subscript"/>
        </w:rPr>
        <w:t>2</w:t>
      </w:r>
      <w:r w:rsidRPr="00515A5B">
        <w:rPr>
          <w:szCs w:val="21"/>
        </w:rPr>
        <w:t xml:space="preserve"> από τις σχέσεις (1) και (2) προκύπτει </w:t>
      </w:r>
      <w:r w:rsidRPr="00515A5B">
        <w:rPr>
          <w:bCs/>
          <w:szCs w:val="21"/>
          <w:lang w:val="en-US"/>
        </w:rPr>
        <w:t>n</w:t>
      </w:r>
      <w:r w:rsidRPr="00515A5B">
        <w:rPr>
          <w:bCs/>
          <w:szCs w:val="21"/>
        </w:rPr>
        <w:t xml:space="preserve"> </w:t>
      </w:r>
      <w:r w:rsidRPr="00515A5B">
        <w:rPr>
          <w:szCs w:val="21"/>
        </w:rPr>
        <w:t>= 0,1.</w:t>
      </w:r>
    </w:p>
    <w:p w:rsidR="002473F2" w:rsidRPr="00515A5B" w:rsidRDefault="002473F2" w:rsidP="00766B56">
      <w:pPr>
        <w:spacing w:line="360" w:lineRule="auto"/>
        <w:jc w:val="center"/>
        <w:rPr>
          <w:b/>
          <w:sz w:val="28"/>
          <w:szCs w:val="28"/>
        </w:rPr>
      </w:pPr>
      <w:r w:rsidRPr="00515A5B">
        <w:rPr>
          <w:b/>
          <w:sz w:val="28"/>
          <w:szCs w:val="28"/>
        </w:rPr>
        <w:t>Ασκήσεις</w:t>
      </w:r>
      <w:r w:rsidR="00FC5434" w:rsidRPr="00515A5B">
        <w:rPr>
          <w:b/>
          <w:sz w:val="28"/>
          <w:szCs w:val="28"/>
        </w:rPr>
        <w:t xml:space="preserve"> με διερεύνηση</w:t>
      </w:r>
    </w:p>
    <w:p w:rsidR="002473F2" w:rsidRPr="00515A5B" w:rsidRDefault="007E7765" w:rsidP="003469E1">
      <w:pPr>
        <w:spacing w:line="360" w:lineRule="auto"/>
        <w:jc w:val="both"/>
      </w:pPr>
      <w:r>
        <w:rPr>
          <w:b/>
        </w:rPr>
        <w:fldChar w:fldCharType="begin"/>
      </w:r>
      <w:r w:rsidR="00EF3C40">
        <w:rPr>
          <w:b/>
        </w:rPr>
        <w:instrText xml:space="preserve"> LISTNUM  </w:instrText>
      </w:r>
      <w:r>
        <w:rPr>
          <w:b/>
        </w:rPr>
        <w:fldChar w:fldCharType="end"/>
      </w:r>
      <w:r w:rsidR="002473F2" w:rsidRPr="00515A5B">
        <w:t xml:space="preserve"> Υδατικό διάλυμα ΗΝΟ</w:t>
      </w:r>
      <w:r w:rsidR="002473F2" w:rsidRPr="00515A5B">
        <w:rPr>
          <w:vertAlign w:val="subscript"/>
        </w:rPr>
        <w:t>3</w:t>
      </w:r>
      <w:r w:rsidR="002473F2" w:rsidRPr="00515A5B">
        <w:t xml:space="preserve"> έχει </w:t>
      </w:r>
      <w:r w:rsidR="00F23BC3" w:rsidRPr="00515A5B">
        <w:t xml:space="preserve">συγκέντρωση 0,1 Μ </w:t>
      </w:r>
      <w:r w:rsidR="002473F2" w:rsidRPr="00515A5B">
        <w:t xml:space="preserve">. </w:t>
      </w:r>
      <w:r w:rsidR="00E03672" w:rsidRPr="00515A5B">
        <w:t xml:space="preserve">Πόσα </w:t>
      </w:r>
      <w:r w:rsidR="002473F2" w:rsidRPr="00515A5B">
        <w:rPr>
          <w:lang w:val="en-US"/>
        </w:rPr>
        <w:t>ml</w:t>
      </w:r>
      <w:r w:rsidR="00E03672" w:rsidRPr="00515A5B">
        <w:t xml:space="preserve"> από το διάλυμα αυτό πρέπει να προσθέσουμε σε </w:t>
      </w:r>
      <w:r w:rsidR="002473F2" w:rsidRPr="00515A5B">
        <w:t>2</w:t>
      </w:r>
      <w:r w:rsidR="00687A8A" w:rsidRPr="00515A5B">
        <w:t xml:space="preserve"> </w:t>
      </w:r>
      <w:r w:rsidR="002473F2" w:rsidRPr="00515A5B">
        <w:rPr>
          <w:lang w:val="en-US"/>
        </w:rPr>
        <w:t>lit</w:t>
      </w:r>
      <w:r w:rsidR="00E03672" w:rsidRPr="00515A5B">
        <w:t xml:space="preserve"> </w:t>
      </w:r>
      <w:r w:rsidR="002473F2" w:rsidRPr="00515A5B">
        <w:t xml:space="preserve">υδατικού διαλύματος ΝαΟΗ 0,2 Μ , </w:t>
      </w:r>
      <w:r w:rsidR="00E03672" w:rsidRPr="00515A5B">
        <w:t>ώστε</w:t>
      </w:r>
      <w:r w:rsidR="002473F2" w:rsidRPr="00515A5B">
        <w:t xml:space="preserve"> να προκύψει διάλυμα με </w:t>
      </w:r>
      <w:r w:rsidR="002473F2" w:rsidRPr="00515A5B">
        <w:rPr>
          <w:lang w:val="en-US"/>
        </w:rPr>
        <w:t>p</w:t>
      </w:r>
      <w:r w:rsidR="002473F2" w:rsidRPr="00515A5B">
        <w:t>Η = 2.</w:t>
      </w:r>
    </w:p>
    <w:p w:rsidR="002473F2" w:rsidRPr="00515A5B" w:rsidRDefault="002473F2" w:rsidP="002473F2">
      <w:pPr>
        <w:spacing w:line="360" w:lineRule="auto"/>
        <w:ind w:hanging="284"/>
        <w:jc w:val="right"/>
      </w:pPr>
      <w:r w:rsidRPr="00515A5B">
        <w:t xml:space="preserve">Απ. </w:t>
      </w:r>
      <w:r w:rsidRPr="00515A5B">
        <w:rPr>
          <w:lang w:val="en-US"/>
        </w:rPr>
        <w:t>V</w:t>
      </w:r>
      <w:r w:rsidRPr="00515A5B">
        <w:t xml:space="preserve"> = </w:t>
      </w:r>
      <w:r w:rsidRPr="00515A5B">
        <w:rPr>
          <w:vertAlign w:val="superscript"/>
        </w:rPr>
        <w:t>42</w:t>
      </w:r>
      <w:r w:rsidRPr="00515A5B">
        <w:t>/</w:t>
      </w:r>
      <w:r w:rsidRPr="00515A5B">
        <w:rPr>
          <w:vertAlign w:val="subscript"/>
        </w:rPr>
        <w:t>9</w:t>
      </w:r>
      <w:r w:rsidRPr="00515A5B">
        <w:t xml:space="preserve"> </w:t>
      </w:r>
      <w:r w:rsidRPr="00515A5B">
        <w:rPr>
          <w:lang w:val="en-US"/>
        </w:rPr>
        <w:t>L</w:t>
      </w:r>
      <w:r w:rsidRPr="00515A5B">
        <w:t xml:space="preserve"> δ/τος ΗΝΟ</w:t>
      </w:r>
      <w:r w:rsidRPr="00515A5B">
        <w:rPr>
          <w:vertAlign w:val="subscript"/>
        </w:rPr>
        <w:t>3</w:t>
      </w:r>
    </w:p>
    <w:p w:rsidR="003830A4" w:rsidRPr="00515A5B" w:rsidRDefault="007E7765" w:rsidP="003830A4">
      <w:pPr>
        <w:pStyle w:val="Default"/>
        <w:spacing w:line="360" w:lineRule="auto"/>
        <w:jc w:val="both"/>
        <w:rPr>
          <w:rFonts w:ascii="Times New Roman" w:hAnsi="Times New Roman" w:cs="Times New Roman"/>
        </w:rPr>
      </w:pPr>
      <w:r w:rsidRPr="00515A5B">
        <w:rPr>
          <w:rFonts w:ascii="Times New Roman" w:hAnsi="Times New Roman" w:cs="Times New Roman"/>
          <w:b/>
        </w:rPr>
        <w:fldChar w:fldCharType="begin"/>
      </w:r>
      <w:r w:rsidR="00F364AD" w:rsidRPr="00515A5B">
        <w:rPr>
          <w:rFonts w:ascii="Times New Roman" w:hAnsi="Times New Roman" w:cs="Times New Roman"/>
          <w:b/>
        </w:rPr>
        <w:instrText xml:space="preserve"> LISTNUM </w:instrText>
      </w:r>
      <w:r w:rsidRPr="00515A5B">
        <w:rPr>
          <w:rFonts w:ascii="Times New Roman" w:hAnsi="Times New Roman" w:cs="Times New Roman"/>
          <w:b/>
        </w:rPr>
        <w:fldChar w:fldCharType="end"/>
      </w:r>
      <w:r w:rsidR="00681B68" w:rsidRPr="00515A5B">
        <w:rPr>
          <w:rFonts w:ascii="Times New Roman" w:hAnsi="Times New Roman" w:cs="Times New Roman"/>
          <w:b/>
        </w:rPr>
        <w:t xml:space="preserve"> ΠΑΝ 2019.</w:t>
      </w:r>
      <w:r w:rsidR="00E03672" w:rsidRPr="00515A5B">
        <w:rPr>
          <w:rFonts w:ascii="Times New Roman" w:hAnsi="Times New Roman" w:cs="Times New Roman"/>
        </w:rPr>
        <w:t xml:space="preserve"> </w:t>
      </w:r>
      <w:r w:rsidR="003830A4" w:rsidRPr="00515A5B">
        <w:rPr>
          <w:rFonts w:ascii="Times New Roman" w:hAnsi="Times New Roman" w:cs="Times New Roman"/>
        </w:rPr>
        <w:t>Αν διαθέτουμε υδατικό διάλυμα HNO</w:t>
      </w:r>
      <w:r w:rsidR="003830A4" w:rsidRPr="00515A5B">
        <w:rPr>
          <w:rFonts w:ascii="Times New Roman" w:hAnsi="Times New Roman" w:cs="Times New Roman"/>
          <w:vertAlign w:val="subscript"/>
        </w:rPr>
        <w:t>3</w:t>
      </w:r>
      <w:r w:rsidR="003830A4" w:rsidRPr="00515A5B">
        <w:rPr>
          <w:rFonts w:ascii="Times New Roman" w:hAnsi="Times New Roman" w:cs="Times New Roman"/>
        </w:rPr>
        <w:t xml:space="preserve"> 10 Μ και υδατικό διάλυμα ΝΗ</w:t>
      </w:r>
      <w:r w:rsidR="003830A4" w:rsidRPr="00515A5B">
        <w:rPr>
          <w:rFonts w:ascii="Times New Roman" w:hAnsi="Times New Roman" w:cs="Times New Roman"/>
          <w:vertAlign w:val="subscript"/>
        </w:rPr>
        <w:t>3</w:t>
      </w:r>
      <w:r w:rsidR="003830A4" w:rsidRPr="00515A5B">
        <w:rPr>
          <w:rFonts w:ascii="Times New Roman" w:hAnsi="Times New Roman" w:cs="Times New Roman"/>
        </w:rPr>
        <w:t xml:space="preserve"> 5 Μ, να υπολογίσετε την αναλογία όγκων με την οποία πρέπει να αναμιχθούν τα δύο διαλύματα ώστε να προκύψει ουδέτερο διάλυμα. Δίνεται ότι: Όλα τα διαλύματα βρίσκονται σε θερμοκρασία </w:t>
      </w:r>
      <w:r w:rsidR="003830A4" w:rsidRPr="00515A5B">
        <w:rPr>
          <w:rFonts w:ascii="Times New Roman" w:hAnsi="Times New Roman" w:cs="Times New Roman"/>
          <w:iCs/>
        </w:rPr>
        <w:t xml:space="preserve">θ </w:t>
      </w:r>
      <w:r w:rsidR="003830A4" w:rsidRPr="00515A5B">
        <w:rPr>
          <w:rFonts w:ascii="Times New Roman" w:hAnsi="Times New Roman" w:cs="Times New Roman"/>
        </w:rPr>
        <w:t xml:space="preserve">= 25 </w:t>
      </w:r>
      <w:r w:rsidR="003830A4" w:rsidRPr="00515A5B">
        <w:rPr>
          <w:rFonts w:ascii="Times New Roman" w:hAnsi="Times New Roman" w:cs="Times New Roman"/>
          <w:bCs/>
        </w:rPr>
        <w:t>ο</w:t>
      </w:r>
      <w:r w:rsidR="004B2D35">
        <w:rPr>
          <w:rFonts w:ascii="Times New Roman" w:hAnsi="Times New Roman" w:cs="Times New Roman"/>
        </w:rPr>
        <w:t>C.</w:t>
      </w:r>
    </w:p>
    <w:p w:rsidR="003830A4" w:rsidRPr="00515A5B" w:rsidRDefault="003830A4" w:rsidP="003830A4">
      <w:pPr>
        <w:pStyle w:val="Default"/>
        <w:spacing w:line="360" w:lineRule="auto"/>
        <w:jc w:val="both"/>
        <w:rPr>
          <w:rFonts w:ascii="Times New Roman" w:hAnsi="Times New Roman" w:cs="Times New Roman"/>
        </w:rPr>
      </w:pPr>
      <w:r w:rsidRPr="00515A5B">
        <w:rPr>
          <w:rFonts w:ascii="Times New Roman" w:hAnsi="Times New Roman" w:cs="Times New Roman"/>
          <w:iCs/>
        </w:rPr>
        <w:t>Κ</w:t>
      </w:r>
      <w:r w:rsidRPr="00515A5B">
        <w:rPr>
          <w:rFonts w:ascii="Times New Roman" w:hAnsi="Times New Roman" w:cs="Times New Roman"/>
          <w:vertAlign w:val="subscript"/>
        </w:rPr>
        <w:t>b</w:t>
      </w:r>
      <w:r w:rsidRPr="00515A5B">
        <w:rPr>
          <w:rFonts w:ascii="Times New Roman" w:hAnsi="Times New Roman" w:cs="Times New Roman"/>
        </w:rPr>
        <w:t>(NH</w:t>
      </w:r>
      <w:r w:rsidRPr="00515A5B">
        <w:rPr>
          <w:rFonts w:ascii="Times New Roman" w:hAnsi="Times New Roman" w:cs="Times New Roman"/>
          <w:vertAlign w:val="subscript"/>
        </w:rPr>
        <w:t>3</w:t>
      </w:r>
      <w:r w:rsidRPr="00515A5B">
        <w:rPr>
          <w:rFonts w:ascii="Times New Roman" w:hAnsi="Times New Roman" w:cs="Times New Roman"/>
        </w:rPr>
        <w:t>) = 10</w:t>
      </w:r>
      <w:r w:rsidRPr="00515A5B">
        <w:rPr>
          <w:rFonts w:ascii="Times New Roman" w:hAnsi="Times New Roman" w:cs="Times New Roman"/>
          <w:bCs/>
          <w:vertAlign w:val="superscript"/>
        </w:rPr>
        <w:t>-5</w:t>
      </w:r>
      <w:r w:rsidRPr="00515A5B">
        <w:rPr>
          <w:rFonts w:ascii="Times New Roman" w:hAnsi="Times New Roman" w:cs="Times New Roman"/>
          <w:bCs/>
        </w:rPr>
        <w:t xml:space="preserve"> </w:t>
      </w:r>
      <w:r w:rsidRPr="00515A5B">
        <w:rPr>
          <w:rFonts w:ascii="Times New Roman" w:hAnsi="Times New Roman" w:cs="Times New Roman"/>
          <w:iCs/>
        </w:rPr>
        <w:t>K</w:t>
      </w:r>
      <w:r w:rsidRPr="00515A5B">
        <w:rPr>
          <w:rFonts w:ascii="Times New Roman" w:hAnsi="Times New Roman" w:cs="Times New Roman"/>
          <w:vertAlign w:val="subscript"/>
        </w:rPr>
        <w:t>w</w:t>
      </w:r>
      <w:r w:rsidRPr="00515A5B">
        <w:rPr>
          <w:rFonts w:ascii="Times New Roman" w:hAnsi="Times New Roman" w:cs="Times New Roman"/>
        </w:rPr>
        <w:t xml:space="preserve"> = 10</w:t>
      </w:r>
      <w:r w:rsidRPr="00515A5B">
        <w:rPr>
          <w:rFonts w:ascii="Times New Roman" w:hAnsi="Times New Roman" w:cs="Times New Roman"/>
          <w:bCs/>
          <w:vertAlign w:val="superscript"/>
        </w:rPr>
        <w:t>-14</w:t>
      </w:r>
      <w:r w:rsidRPr="00515A5B">
        <w:rPr>
          <w:rFonts w:ascii="Times New Roman" w:hAnsi="Times New Roman" w:cs="Times New Roman"/>
          <w:bCs/>
        </w:rPr>
        <w:t xml:space="preserve"> </w:t>
      </w:r>
      <w:r w:rsidRPr="00515A5B">
        <w:rPr>
          <w:rFonts w:ascii="Times New Roman" w:hAnsi="Times New Roman" w:cs="Times New Roman"/>
        </w:rPr>
        <w:t xml:space="preserve">Τα δεδομένα του προβλήματος επιτρέπουν τις γνωστές προσεγγίσεις. </w:t>
      </w:r>
    </w:p>
    <w:p w:rsidR="002473F2" w:rsidRDefault="002473F2" w:rsidP="003469E1">
      <w:pPr>
        <w:spacing w:line="360" w:lineRule="auto"/>
        <w:ind w:hanging="284"/>
        <w:jc w:val="right"/>
      </w:pPr>
      <w:r w:rsidRPr="00515A5B">
        <w:t xml:space="preserve">Απ. </w:t>
      </w:r>
      <w:r w:rsidRPr="00515A5B">
        <w:rPr>
          <w:lang w:val="en-US"/>
        </w:rPr>
        <w:t>V</w:t>
      </w:r>
      <w:r w:rsidRPr="00515A5B">
        <w:rPr>
          <w:vertAlign w:val="subscript"/>
        </w:rPr>
        <w:t>1</w:t>
      </w:r>
      <w:r w:rsidRPr="00515A5B">
        <w:t xml:space="preserve"> </w:t>
      </w:r>
      <w:r w:rsidR="00FC5434" w:rsidRPr="00515A5B">
        <w:t>/</w:t>
      </w:r>
      <w:r w:rsidRPr="00515A5B">
        <w:t xml:space="preserve"> </w:t>
      </w:r>
      <w:r w:rsidRPr="00515A5B">
        <w:rPr>
          <w:lang w:val="en-US"/>
        </w:rPr>
        <w:t>V</w:t>
      </w:r>
      <w:r w:rsidRPr="00515A5B">
        <w:rPr>
          <w:vertAlign w:val="subscript"/>
        </w:rPr>
        <w:t>2</w:t>
      </w:r>
      <w:r w:rsidRPr="00515A5B">
        <w:t xml:space="preserve"> = </w:t>
      </w:r>
      <w:r w:rsidR="003830A4" w:rsidRPr="00515A5B">
        <w:t>50</w:t>
      </w:r>
      <w:r w:rsidRPr="00515A5B">
        <w:t xml:space="preserve"> : </w:t>
      </w:r>
      <w:r w:rsidR="004B2D35">
        <w:t>101</w:t>
      </w:r>
    </w:p>
    <w:p w:rsidR="007E4329" w:rsidRDefault="007E7765" w:rsidP="00DD29E3">
      <w:pPr>
        <w:spacing w:line="360" w:lineRule="auto"/>
        <w:jc w:val="both"/>
      </w:pPr>
      <w:r w:rsidRPr="00515A5B">
        <w:rPr>
          <w:b/>
        </w:rPr>
        <w:fldChar w:fldCharType="begin"/>
      </w:r>
      <w:r w:rsidR="00DD29E3" w:rsidRPr="00515A5B">
        <w:rPr>
          <w:b/>
        </w:rPr>
        <w:instrText xml:space="preserve"> LISTNUM </w:instrText>
      </w:r>
      <w:r w:rsidRPr="00515A5B">
        <w:rPr>
          <w:b/>
        </w:rPr>
        <w:fldChar w:fldCharType="end"/>
      </w:r>
      <w:r w:rsidR="00DD29E3" w:rsidRPr="00515A5B">
        <w:t xml:space="preserve"> Υδατικό διάλυμα ασθενούς οξέος ΗΑ έχει συγ</w:t>
      </w:r>
      <w:r w:rsidR="007E4329">
        <w:t>κέντρωση 0,1 Μ και όγκο 500 ml.</w:t>
      </w:r>
    </w:p>
    <w:p w:rsidR="00DD29E3" w:rsidRPr="00515A5B" w:rsidRDefault="00DD29E3" w:rsidP="00DD29E3">
      <w:pPr>
        <w:spacing w:line="360" w:lineRule="auto"/>
        <w:jc w:val="both"/>
      </w:pPr>
      <w:r w:rsidRPr="00515A5B">
        <w:t xml:space="preserve">Πόσα </w:t>
      </w:r>
      <w:r w:rsidRPr="00515A5B">
        <w:rPr>
          <w:lang w:val="en-US"/>
        </w:rPr>
        <w:t>mol</w:t>
      </w:r>
      <w:r w:rsidRPr="00515A5B">
        <w:t xml:space="preserve"> στερεού ΝαΟΗ πρέπει να προσθέσουμε στο αρχικό διάλυμα , ώστε να προκύψει νέο διάλυμα με </w:t>
      </w:r>
      <w:r w:rsidRPr="00515A5B">
        <w:rPr>
          <w:lang w:val="en-US"/>
        </w:rPr>
        <w:t>pH</w:t>
      </w:r>
      <w:r w:rsidRPr="00515A5B">
        <w:t xml:space="preserve"> = 12;</w:t>
      </w:r>
      <w:r>
        <w:t xml:space="preserve"> Δίνεται</w:t>
      </w:r>
      <w:r w:rsidRPr="00515A5B">
        <w:t>: Κ</w:t>
      </w:r>
      <w:r w:rsidRPr="00515A5B">
        <w:rPr>
          <w:vertAlign w:val="subscript"/>
          <w:lang w:val="en-US"/>
        </w:rPr>
        <w:t>a</w:t>
      </w:r>
      <w:r w:rsidRPr="00555DDF">
        <w:t>(</w:t>
      </w:r>
      <w:r w:rsidRPr="00515A5B">
        <w:t>ΗΑ</w:t>
      </w:r>
      <w:r w:rsidRPr="00555DDF">
        <w:t>)</w:t>
      </w:r>
      <w:r w:rsidRPr="00515A5B">
        <w:t xml:space="preserve"> = 10</w:t>
      </w:r>
      <w:r w:rsidRPr="00515A5B">
        <w:rPr>
          <w:vertAlign w:val="superscript"/>
        </w:rPr>
        <w:t>-5</w:t>
      </w:r>
      <w:r w:rsidRPr="00515A5B">
        <w:t xml:space="preserve">, θ = </w:t>
      </w:r>
      <w:smartTag w:uri="urn:schemas-microsoft-com:office:smarttags" w:element="metricconverter">
        <w:smartTagPr>
          <w:attr w:name="ProductID" w:val="25 ﾰC"/>
        </w:smartTagPr>
        <w:r w:rsidRPr="00515A5B">
          <w:t>25 °</w:t>
        </w:r>
        <w:r w:rsidRPr="00515A5B">
          <w:rPr>
            <w:lang w:val="en-US"/>
          </w:rPr>
          <w:t>C</w:t>
        </w:r>
      </w:smartTag>
      <w:r w:rsidRPr="00515A5B">
        <w:t>, Κ</w:t>
      </w:r>
      <w:r w:rsidRPr="00515A5B">
        <w:rPr>
          <w:vertAlign w:val="subscript"/>
          <w:lang w:val="en-US"/>
        </w:rPr>
        <w:t>w</w:t>
      </w:r>
      <w:r w:rsidRPr="00515A5B">
        <w:t xml:space="preserve"> = 10</w:t>
      </w:r>
      <w:r w:rsidRPr="00515A5B">
        <w:rPr>
          <w:vertAlign w:val="superscript"/>
        </w:rPr>
        <w:t>–14</w:t>
      </w:r>
      <w:r w:rsidRPr="00515A5B">
        <w:t xml:space="preserve"> , </w:t>
      </w:r>
      <w:r w:rsidRPr="00515A5B">
        <w:rPr>
          <w:lang w:val="en-US"/>
        </w:rPr>
        <w:t>V</w:t>
      </w:r>
      <w:r w:rsidRPr="00515A5B">
        <w:rPr>
          <w:vertAlign w:val="subscript"/>
        </w:rPr>
        <w:t>διαλύματος</w:t>
      </w:r>
      <w:r w:rsidRPr="00116C03">
        <w:t xml:space="preserve"> </w:t>
      </w:r>
      <w:r w:rsidRPr="00515A5B">
        <w:t>= σταθερός.</w:t>
      </w:r>
    </w:p>
    <w:p w:rsidR="00DD29E3" w:rsidRPr="00515A5B" w:rsidRDefault="00DD29E3" w:rsidP="00DD29E3">
      <w:pPr>
        <w:spacing w:line="360" w:lineRule="auto"/>
        <w:jc w:val="right"/>
      </w:pPr>
      <w:r w:rsidRPr="00515A5B">
        <w:t xml:space="preserve">Απ. 0,055 </w:t>
      </w:r>
      <w:r w:rsidRPr="00515A5B">
        <w:rPr>
          <w:lang w:val="en-US"/>
        </w:rPr>
        <w:t>mol</w:t>
      </w:r>
      <w:r w:rsidR="004B2D35">
        <w:t xml:space="preserve"> ΝαΟΗ</w:t>
      </w:r>
    </w:p>
    <w:p w:rsidR="00AA0979" w:rsidRPr="00AA0979" w:rsidRDefault="007E7765" w:rsidP="00AA0979">
      <w:pPr>
        <w:spacing w:line="360" w:lineRule="auto"/>
        <w:jc w:val="both"/>
      </w:pPr>
      <w:r w:rsidRPr="00515A5B">
        <w:rPr>
          <w:b/>
        </w:rPr>
        <w:lastRenderedPageBreak/>
        <w:fldChar w:fldCharType="begin"/>
      </w:r>
      <w:r w:rsidR="00F364AD" w:rsidRPr="00515A5B">
        <w:rPr>
          <w:b/>
        </w:rPr>
        <w:instrText xml:space="preserve"> LISTNUM </w:instrText>
      </w:r>
      <w:r w:rsidRPr="00515A5B">
        <w:rPr>
          <w:b/>
        </w:rPr>
        <w:fldChar w:fldCharType="end"/>
      </w:r>
      <w:r w:rsidR="002473F2" w:rsidRPr="00515A5B">
        <w:rPr>
          <w:b/>
          <w:bCs/>
        </w:rPr>
        <w:t xml:space="preserve"> </w:t>
      </w:r>
      <w:r w:rsidR="00AA0979" w:rsidRPr="00AA0979">
        <w:rPr>
          <w:bCs/>
        </w:rPr>
        <w:t>Υδατικό διάλυμα CH</w:t>
      </w:r>
      <w:r w:rsidR="00AA0979" w:rsidRPr="00AA0979">
        <w:rPr>
          <w:bCs/>
          <w:vertAlign w:val="subscript"/>
        </w:rPr>
        <w:t>3</w:t>
      </w:r>
      <w:r w:rsidR="00AA0979" w:rsidRPr="00AA0979">
        <w:rPr>
          <w:bCs/>
        </w:rPr>
        <w:t>COOH (Δ1) έχει pH=3. Δίνονται: θ</w:t>
      </w:r>
      <w:r w:rsidR="00555DDF" w:rsidRPr="00555DDF">
        <w:rPr>
          <w:bCs/>
        </w:rPr>
        <w:t xml:space="preserve"> </w:t>
      </w:r>
      <w:r w:rsidR="00AA0979" w:rsidRPr="00AA0979">
        <w:rPr>
          <w:bCs/>
        </w:rPr>
        <w:t>=</w:t>
      </w:r>
      <w:r w:rsidR="00555DDF" w:rsidRPr="00555DDF">
        <w:rPr>
          <w:bCs/>
        </w:rPr>
        <w:t xml:space="preserve"> </w:t>
      </w:r>
      <w:r w:rsidR="00AA0979" w:rsidRPr="00AA0979">
        <w:rPr>
          <w:bCs/>
        </w:rPr>
        <w:t xml:space="preserve">25 </w:t>
      </w:r>
      <w:r w:rsidR="00AA0979" w:rsidRPr="00555DDF">
        <w:rPr>
          <w:bCs/>
          <w:vertAlign w:val="superscript"/>
        </w:rPr>
        <w:t>o</w:t>
      </w:r>
      <w:r w:rsidR="00AA0979" w:rsidRPr="00AA0979">
        <w:rPr>
          <w:bCs/>
        </w:rPr>
        <w:t>C, K</w:t>
      </w:r>
      <w:r w:rsidR="00AA0979" w:rsidRPr="00AA0979">
        <w:rPr>
          <w:bCs/>
          <w:vertAlign w:val="subscript"/>
        </w:rPr>
        <w:t>a</w:t>
      </w:r>
      <w:r w:rsidR="00AA0979" w:rsidRPr="00AA0979">
        <w:rPr>
          <w:bCs/>
        </w:rPr>
        <w:t xml:space="preserve"> = 10</w:t>
      </w:r>
      <w:r w:rsidR="00AA0979" w:rsidRPr="00AA0979">
        <w:rPr>
          <w:bCs/>
          <w:vertAlign w:val="superscript"/>
        </w:rPr>
        <w:t>-5</w:t>
      </w:r>
      <w:r w:rsidR="00AA0979" w:rsidRPr="00AA0979">
        <w:rPr>
          <w:bCs/>
        </w:rPr>
        <w:t>, Κ</w:t>
      </w:r>
      <w:r w:rsidR="00AA0979" w:rsidRPr="00AA0979">
        <w:rPr>
          <w:bCs/>
          <w:vertAlign w:val="subscript"/>
        </w:rPr>
        <w:t>w</w:t>
      </w:r>
      <w:r w:rsidR="00AA0979" w:rsidRPr="00AA0979">
        <w:rPr>
          <w:bCs/>
        </w:rPr>
        <w:t xml:space="preserve"> = 10</w:t>
      </w:r>
      <w:r w:rsidR="00AA0979" w:rsidRPr="00AA0979">
        <w:rPr>
          <w:bCs/>
          <w:vertAlign w:val="superscript"/>
        </w:rPr>
        <w:t>-14</w:t>
      </w:r>
      <w:r w:rsidR="00AA0979" w:rsidRPr="00AA0979">
        <w:rPr>
          <w:bCs/>
        </w:rPr>
        <w:t>.</w:t>
      </w:r>
    </w:p>
    <w:p w:rsidR="00AA0979" w:rsidRPr="00AA0979" w:rsidRDefault="00AA0979" w:rsidP="00AA0979">
      <w:pPr>
        <w:spacing w:line="360" w:lineRule="auto"/>
        <w:jc w:val="both"/>
        <w:rPr>
          <w:bCs/>
        </w:rPr>
      </w:pPr>
      <w:r w:rsidRPr="00AA0979">
        <w:rPr>
          <w:bCs/>
        </w:rPr>
        <w:t>α) Πόσα mol Mg πρέπει να διαλυθούν σε 400 m</w:t>
      </w:r>
      <w:r w:rsidR="00555DDF">
        <w:rPr>
          <w:bCs/>
          <w:lang w:val="en-US"/>
        </w:rPr>
        <w:t>l</w:t>
      </w:r>
      <w:r w:rsidRPr="00AA0979">
        <w:rPr>
          <w:bCs/>
        </w:rPr>
        <w:t xml:space="preserve"> του διαλύματος Δ1 ώστε να μεταβληθεί το pH του διαλύματος κατά δύο μονάδες;</w:t>
      </w:r>
      <w:r w:rsidRPr="00AA0979">
        <w:t xml:space="preserve"> </w:t>
      </w:r>
      <w:r w:rsidRPr="00515A5B">
        <w:rPr>
          <w:lang w:val="en-US"/>
        </w:rPr>
        <w:t>V</w:t>
      </w:r>
      <w:r w:rsidRPr="00515A5B">
        <w:rPr>
          <w:vertAlign w:val="subscript"/>
        </w:rPr>
        <w:t xml:space="preserve">διαλύματος </w:t>
      </w:r>
      <w:r w:rsidRPr="00515A5B">
        <w:t>= σταθερός.</w:t>
      </w:r>
    </w:p>
    <w:p w:rsidR="00AA0979" w:rsidRDefault="00AA0979" w:rsidP="00AA0979">
      <w:pPr>
        <w:spacing w:line="360" w:lineRule="auto"/>
        <w:jc w:val="both"/>
      </w:pPr>
      <w:r w:rsidRPr="00AA0979">
        <w:rPr>
          <w:bCs/>
        </w:rPr>
        <w:t>β) Πόσα mol στερεού ΚΟΗ πρέπει να διαλυθούν σε 500 m</w:t>
      </w:r>
      <w:r w:rsidR="00555DDF">
        <w:rPr>
          <w:bCs/>
          <w:lang w:val="en-US"/>
        </w:rPr>
        <w:t>l</w:t>
      </w:r>
      <w:r w:rsidRPr="00AA0979">
        <w:rPr>
          <w:bCs/>
        </w:rPr>
        <w:t xml:space="preserve"> του διαλύματος Δ1 ώστε να προκύψει διάλυμα Δ2 στο οποίο να ισχύει [ΟΗ</w:t>
      </w:r>
      <w:r w:rsidRPr="00AA0979">
        <w:rPr>
          <w:bCs/>
          <w:vertAlign w:val="superscript"/>
        </w:rPr>
        <w:t>-</w:t>
      </w:r>
      <w:r w:rsidRPr="00AA0979">
        <w:rPr>
          <w:bCs/>
        </w:rPr>
        <w:t>] = 10</w:t>
      </w:r>
      <w:r w:rsidRPr="00AA7110">
        <w:rPr>
          <w:bCs/>
          <w:vertAlign w:val="superscript"/>
        </w:rPr>
        <w:t>8</w:t>
      </w:r>
      <w:r w:rsidRPr="00AA0979">
        <w:rPr>
          <w:bCs/>
        </w:rPr>
        <w:t xml:space="preserve"> [Η</w:t>
      </w:r>
      <w:r w:rsidRPr="00AA0979">
        <w:rPr>
          <w:bCs/>
          <w:vertAlign w:val="subscript"/>
        </w:rPr>
        <w:t>3</w:t>
      </w:r>
      <w:r w:rsidRPr="00AA0979">
        <w:rPr>
          <w:bCs/>
        </w:rPr>
        <w:t>Ο</w:t>
      </w:r>
      <w:r w:rsidRPr="00AA0979">
        <w:rPr>
          <w:bCs/>
          <w:vertAlign w:val="superscript"/>
        </w:rPr>
        <w:t>+</w:t>
      </w:r>
      <w:r w:rsidRPr="00AA0979">
        <w:rPr>
          <w:bCs/>
        </w:rPr>
        <w:t>];</w:t>
      </w:r>
      <w:r w:rsidRPr="00AA0979">
        <w:t xml:space="preserve"> </w:t>
      </w:r>
      <w:r w:rsidRPr="00515A5B">
        <w:rPr>
          <w:lang w:val="en-US"/>
        </w:rPr>
        <w:t>V</w:t>
      </w:r>
      <w:r w:rsidRPr="00515A5B">
        <w:rPr>
          <w:vertAlign w:val="subscript"/>
        </w:rPr>
        <w:t xml:space="preserve">διαλύματος </w:t>
      </w:r>
      <w:r w:rsidRPr="00515A5B">
        <w:t>= σταθερός.</w:t>
      </w:r>
    </w:p>
    <w:p w:rsidR="00AA0979" w:rsidRDefault="00AA0979" w:rsidP="00AA0979">
      <w:pPr>
        <w:spacing w:line="360" w:lineRule="auto"/>
        <w:jc w:val="right"/>
        <w:rPr>
          <w:bCs/>
        </w:rPr>
      </w:pPr>
      <w:r>
        <w:t xml:space="preserve">Απ: </w:t>
      </w:r>
      <w:r w:rsidRPr="00AA0979">
        <w:rPr>
          <w:bCs/>
        </w:rPr>
        <w:t xml:space="preserve">α) </w:t>
      </w:r>
      <w:r>
        <w:t xml:space="preserve">0,01 </w:t>
      </w:r>
      <w:r w:rsidRPr="00AA0979">
        <w:rPr>
          <w:bCs/>
        </w:rPr>
        <w:t xml:space="preserve">mol β) </w:t>
      </w:r>
      <w:r>
        <w:t xml:space="preserve">0,0505 </w:t>
      </w:r>
      <w:r w:rsidRPr="00AA0979">
        <w:rPr>
          <w:bCs/>
        </w:rPr>
        <w:t>mol</w:t>
      </w:r>
    </w:p>
    <w:p w:rsidR="00FC4F4A" w:rsidRPr="00A37BEC" w:rsidRDefault="007E7765" w:rsidP="00FC4F4A">
      <w:pPr>
        <w:pStyle w:val="a6"/>
        <w:jc w:val="both"/>
        <w:rPr>
          <w:rFonts w:ascii="Times New Roman" w:hAnsi="Times New Roman"/>
          <w:b w:val="0"/>
        </w:rPr>
      </w:pPr>
      <w:r w:rsidRPr="00A37BEC">
        <w:rPr>
          <w:rFonts w:ascii="Times New Roman" w:hAnsi="Times New Roman"/>
        </w:rPr>
        <w:fldChar w:fldCharType="begin"/>
      </w:r>
      <w:r w:rsidR="00FC4F4A" w:rsidRPr="00A37BEC">
        <w:rPr>
          <w:rFonts w:ascii="Times New Roman" w:hAnsi="Times New Roman"/>
        </w:rPr>
        <w:instrText xml:space="preserve"> LISTNUM </w:instrText>
      </w:r>
      <w:r w:rsidRPr="00A37BEC">
        <w:rPr>
          <w:rFonts w:ascii="Times New Roman" w:hAnsi="Times New Roman"/>
        </w:rPr>
        <w:fldChar w:fldCharType="end"/>
      </w:r>
      <w:r w:rsidR="00FC4F4A">
        <w:rPr>
          <w:rFonts w:ascii="Times New Roman" w:hAnsi="Times New Roman"/>
          <w:b w:val="0"/>
        </w:rPr>
        <w:t xml:space="preserve"> </w:t>
      </w:r>
      <w:r w:rsidR="00FC4F4A" w:rsidRPr="00A37BEC">
        <w:rPr>
          <w:rFonts w:ascii="Times New Roman" w:hAnsi="Times New Roman"/>
          <w:b w:val="0"/>
        </w:rPr>
        <w:t>Υδατικό διάλυμα (Δ1) CH</w:t>
      </w:r>
      <w:r w:rsidR="00FC4F4A" w:rsidRPr="00A37BEC">
        <w:rPr>
          <w:rFonts w:ascii="Times New Roman" w:hAnsi="Times New Roman"/>
          <w:b w:val="0"/>
          <w:vertAlign w:val="subscript"/>
        </w:rPr>
        <w:t>3</w:t>
      </w:r>
      <w:r w:rsidR="00FC4F4A" w:rsidRPr="00A37BEC">
        <w:rPr>
          <w:rFonts w:ascii="Times New Roman" w:hAnsi="Times New Roman"/>
          <w:b w:val="0"/>
        </w:rPr>
        <w:t>NH</w:t>
      </w:r>
      <w:r w:rsidR="00FC4F4A" w:rsidRPr="00A37BEC">
        <w:rPr>
          <w:rFonts w:ascii="Times New Roman" w:hAnsi="Times New Roman"/>
          <w:b w:val="0"/>
          <w:vertAlign w:val="subscript"/>
        </w:rPr>
        <w:t>2</w:t>
      </w:r>
      <w:r w:rsidR="00FC4F4A" w:rsidRPr="00A37BEC">
        <w:rPr>
          <w:rFonts w:ascii="Times New Roman" w:hAnsi="Times New Roman"/>
          <w:b w:val="0"/>
        </w:rPr>
        <w:t xml:space="preserve"> έχει συγκέντρωση 1 Μ και όγκο 500 ml. Πόσα ml διαλύματος (Δ2) HCl 1 M πρέπει να προσθέσουμε στο διάλυμα Δ1 ώστε να προκύψει διάλυμα Δ3 το οποίο να έχει pH = 5,5; Δίνεται για την CH</w:t>
      </w:r>
      <w:r w:rsidR="00FC4F4A" w:rsidRPr="00A37BEC">
        <w:rPr>
          <w:rFonts w:ascii="Times New Roman" w:hAnsi="Times New Roman"/>
          <w:b w:val="0"/>
          <w:vertAlign w:val="subscript"/>
        </w:rPr>
        <w:t>3</w:t>
      </w:r>
      <w:r w:rsidR="00FC4F4A" w:rsidRPr="00A37BEC">
        <w:rPr>
          <w:rFonts w:ascii="Times New Roman" w:hAnsi="Times New Roman"/>
          <w:b w:val="0"/>
        </w:rPr>
        <w:t>NH</w:t>
      </w:r>
      <w:r w:rsidR="00FC4F4A" w:rsidRPr="00A37BEC">
        <w:rPr>
          <w:rFonts w:ascii="Times New Roman" w:hAnsi="Times New Roman"/>
          <w:b w:val="0"/>
          <w:vertAlign w:val="subscript"/>
        </w:rPr>
        <w:t>2</w:t>
      </w:r>
      <w:r w:rsidR="00FC4F4A" w:rsidRPr="00A37BEC">
        <w:rPr>
          <w:rFonts w:ascii="Times New Roman" w:hAnsi="Times New Roman"/>
          <w:b w:val="0"/>
        </w:rPr>
        <w:t>: K</w:t>
      </w:r>
      <w:r w:rsidR="00FC4F4A" w:rsidRPr="00A37BEC">
        <w:rPr>
          <w:rFonts w:ascii="Times New Roman" w:hAnsi="Times New Roman"/>
          <w:b w:val="0"/>
          <w:vertAlign w:val="subscript"/>
        </w:rPr>
        <w:t>b</w:t>
      </w:r>
      <w:r w:rsidR="00FC4F4A" w:rsidRPr="00A37BEC">
        <w:rPr>
          <w:rFonts w:ascii="Times New Roman" w:hAnsi="Times New Roman"/>
          <w:b w:val="0"/>
        </w:rPr>
        <w:t xml:space="preserve"> = 5 10</w:t>
      </w:r>
      <w:r w:rsidR="00FC4F4A" w:rsidRPr="00A37BEC">
        <w:rPr>
          <w:rFonts w:ascii="Times New Roman" w:hAnsi="Times New Roman"/>
          <w:b w:val="0"/>
          <w:vertAlign w:val="superscript"/>
        </w:rPr>
        <w:t>-4</w:t>
      </w:r>
      <w:r w:rsidR="00FC4F4A" w:rsidRPr="00A37BEC">
        <w:rPr>
          <w:rFonts w:ascii="Times New Roman" w:hAnsi="Times New Roman"/>
          <w:b w:val="0"/>
        </w:rPr>
        <w:t>.</w:t>
      </w:r>
    </w:p>
    <w:p w:rsidR="00FC4F4A" w:rsidRPr="00A37BEC" w:rsidRDefault="00FC4F4A" w:rsidP="00FC4F4A">
      <w:pPr>
        <w:pStyle w:val="a6"/>
        <w:jc w:val="right"/>
        <w:rPr>
          <w:rFonts w:ascii="Times New Roman" w:hAnsi="Times New Roman"/>
          <w:b w:val="0"/>
        </w:rPr>
      </w:pPr>
      <w:r w:rsidRPr="00A37BEC">
        <w:rPr>
          <w:rFonts w:ascii="Times New Roman" w:hAnsi="Times New Roman"/>
          <w:b w:val="0"/>
        </w:rPr>
        <w:t>Απ: 500 ml</w:t>
      </w:r>
    </w:p>
    <w:p w:rsidR="00854F2B" w:rsidRDefault="007E7765" w:rsidP="00854F2B">
      <w:pPr>
        <w:pStyle w:val="a6"/>
        <w:jc w:val="both"/>
        <w:rPr>
          <w:rFonts w:ascii="Times New Roman" w:hAnsi="Times New Roman"/>
          <w:b w:val="0"/>
        </w:rPr>
      </w:pPr>
      <w:r>
        <w:rPr>
          <w:rFonts w:ascii="Times New Roman" w:hAnsi="Times New Roman"/>
        </w:rPr>
        <w:fldChar w:fldCharType="begin"/>
      </w:r>
      <w:r w:rsidR="00854F2B">
        <w:rPr>
          <w:rFonts w:ascii="Times New Roman" w:hAnsi="Times New Roman"/>
        </w:rPr>
        <w:instrText xml:space="preserve"> LISTNUM </w:instrText>
      </w:r>
      <w:r>
        <w:rPr>
          <w:rFonts w:ascii="Times New Roman" w:hAnsi="Times New Roman"/>
        </w:rPr>
        <w:fldChar w:fldCharType="end"/>
      </w:r>
      <w:r w:rsidR="00854F2B">
        <w:rPr>
          <w:rFonts w:ascii="Times New Roman" w:hAnsi="Times New Roman"/>
        </w:rPr>
        <w:t xml:space="preserve"> ΕΠΑΝ 2019.</w:t>
      </w:r>
      <w:r w:rsidR="00854F2B">
        <w:rPr>
          <w:rFonts w:ascii="Times New Roman" w:hAnsi="Times New Roman"/>
          <w:b w:val="0"/>
        </w:rPr>
        <w:t xml:space="preserve"> 0,2 mol CH</w:t>
      </w:r>
      <w:r w:rsidR="00854F2B">
        <w:rPr>
          <w:rFonts w:ascii="Times New Roman" w:hAnsi="Times New Roman"/>
          <w:b w:val="0"/>
          <w:vertAlign w:val="subscript"/>
        </w:rPr>
        <w:t>3</w:t>
      </w:r>
      <w:r w:rsidR="00854F2B">
        <w:rPr>
          <w:rFonts w:ascii="Times New Roman" w:hAnsi="Times New Roman"/>
          <w:b w:val="0"/>
        </w:rPr>
        <w:t xml:space="preserve">COOH διαλύουμε σε ποσότητα νερού παρασκευάζοντας το διάλυμα Χ. Αν θέλουμε να παρασκευάσουμε διάλυμα με pH = 4, να υπολογίσετε τον όγκο του διαλύματος NaOH 0,2 Μ που πρέπει να αναμείξουμε με το διάλυμα Χ. </w:t>
      </w:r>
    </w:p>
    <w:p w:rsidR="00854F2B" w:rsidRDefault="00854F2B" w:rsidP="00854F2B">
      <w:pPr>
        <w:pStyle w:val="a6"/>
        <w:jc w:val="both"/>
        <w:rPr>
          <w:rFonts w:ascii="Times New Roman" w:hAnsi="Times New Roman"/>
          <w:b w:val="0"/>
        </w:rPr>
      </w:pPr>
      <w:r>
        <w:rPr>
          <w:rFonts w:ascii="Times New Roman" w:hAnsi="Times New Roman"/>
          <w:b w:val="0"/>
        </w:rPr>
        <w:t>Δίνεται: K</w:t>
      </w:r>
      <w:r>
        <w:rPr>
          <w:rFonts w:ascii="Times New Roman" w:hAnsi="Times New Roman"/>
          <w:b w:val="0"/>
          <w:vertAlign w:val="subscript"/>
        </w:rPr>
        <w:t>w</w:t>
      </w:r>
      <w:r>
        <w:rPr>
          <w:rFonts w:ascii="Times New Roman" w:hAnsi="Times New Roman"/>
          <w:b w:val="0"/>
        </w:rPr>
        <w:t xml:space="preserve"> </w:t>
      </w:r>
      <w:r>
        <w:rPr>
          <w:rFonts w:ascii="Times New Roman" w:hAnsi="Times New Roman"/>
          <w:b w:val="0"/>
        </w:rPr>
        <w:sym w:font="Symbol" w:char="003D"/>
      </w:r>
      <w:r>
        <w:rPr>
          <w:rFonts w:ascii="Times New Roman" w:hAnsi="Times New Roman"/>
          <w:b w:val="0"/>
        </w:rPr>
        <w:t xml:space="preserve"> 10</w:t>
      </w:r>
      <w:r>
        <w:rPr>
          <w:rFonts w:ascii="Times New Roman" w:hAnsi="Times New Roman"/>
          <w:b w:val="0"/>
          <w:vertAlign w:val="superscript"/>
        </w:rPr>
        <w:sym w:font="Symbol" w:char="002D"/>
      </w:r>
      <w:r>
        <w:rPr>
          <w:rFonts w:ascii="Times New Roman" w:hAnsi="Times New Roman"/>
          <w:b w:val="0"/>
          <w:vertAlign w:val="superscript"/>
        </w:rPr>
        <w:t>14</w:t>
      </w:r>
      <w:r>
        <w:rPr>
          <w:rFonts w:ascii="Times New Roman" w:hAnsi="Times New Roman"/>
          <w:b w:val="0"/>
        </w:rPr>
        <w:t xml:space="preserve"> , K</w:t>
      </w:r>
      <w:r>
        <w:rPr>
          <w:rFonts w:ascii="Times New Roman" w:hAnsi="Times New Roman"/>
          <w:b w:val="0"/>
          <w:vertAlign w:val="subscript"/>
        </w:rPr>
        <w:t>a</w:t>
      </w:r>
      <w:r>
        <w:rPr>
          <w:rFonts w:ascii="Times New Roman" w:hAnsi="Times New Roman"/>
          <w:b w:val="0"/>
        </w:rPr>
        <w:t>CH</w:t>
      </w:r>
      <w:r>
        <w:rPr>
          <w:rFonts w:ascii="Times New Roman" w:hAnsi="Times New Roman"/>
          <w:b w:val="0"/>
          <w:vertAlign w:val="subscript"/>
        </w:rPr>
        <w:t>3</w:t>
      </w:r>
      <w:r>
        <w:rPr>
          <w:rFonts w:ascii="Times New Roman" w:hAnsi="Times New Roman"/>
          <w:b w:val="0"/>
        </w:rPr>
        <w:t xml:space="preserve">COOH  </w:t>
      </w:r>
      <w:r>
        <w:rPr>
          <w:rFonts w:ascii="Times New Roman" w:hAnsi="Times New Roman"/>
          <w:b w:val="0"/>
        </w:rPr>
        <w:sym w:font="Symbol" w:char="003D"/>
      </w:r>
      <w:r>
        <w:rPr>
          <w:rFonts w:ascii="Times New Roman" w:hAnsi="Times New Roman"/>
          <w:b w:val="0"/>
        </w:rPr>
        <w:t xml:space="preserve"> 10</w:t>
      </w:r>
      <w:r>
        <w:rPr>
          <w:rFonts w:ascii="Times New Roman" w:hAnsi="Times New Roman"/>
          <w:b w:val="0"/>
          <w:vertAlign w:val="superscript"/>
        </w:rPr>
        <w:sym w:font="Symbol" w:char="002D"/>
      </w:r>
      <w:r>
        <w:rPr>
          <w:rFonts w:ascii="Times New Roman" w:hAnsi="Times New Roman"/>
          <w:b w:val="0"/>
          <w:vertAlign w:val="superscript"/>
        </w:rPr>
        <w:t>5</w:t>
      </w:r>
      <w:r>
        <w:rPr>
          <w:rFonts w:ascii="Times New Roman" w:hAnsi="Times New Roman"/>
          <w:b w:val="0"/>
        </w:rPr>
        <w:t xml:space="preserve"> , θ = 25 </w:t>
      </w:r>
      <w:r>
        <w:rPr>
          <w:rFonts w:ascii="Times New Roman" w:hAnsi="Times New Roman"/>
          <w:b w:val="0"/>
          <w:vertAlign w:val="superscript"/>
        </w:rPr>
        <w:t>ο</w:t>
      </w:r>
      <w:r>
        <w:rPr>
          <w:rFonts w:ascii="Times New Roman" w:hAnsi="Times New Roman"/>
          <w:b w:val="0"/>
          <w:lang w:val="en-US"/>
        </w:rPr>
        <w:t>C</w:t>
      </w:r>
      <w:r>
        <w:rPr>
          <w:rFonts w:ascii="Times New Roman" w:hAnsi="Times New Roman"/>
          <w:b w:val="0"/>
        </w:rPr>
        <w:t xml:space="preserve"> , Να γίνουν οι γνωστές προσεγγίσεις.</w:t>
      </w:r>
    </w:p>
    <w:p w:rsidR="00854F2B" w:rsidRDefault="00854F2B" w:rsidP="00854F2B">
      <w:pPr>
        <w:pStyle w:val="a6"/>
        <w:jc w:val="right"/>
        <w:rPr>
          <w:rFonts w:ascii="Times New Roman" w:hAnsi="Times New Roman"/>
          <w:b w:val="0"/>
        </w:rPr>
      </w:pPr>
      <w:r>
        <w:rPr>
          <w:rFonts w:ascii="Times New Roman" w:hAnsi="Times New Roman"/>
          <w:b w:val="0"/>
        </w:rPr>
        <w:t xml:space="preserve">Απ: 1/11 </w:t>
      </w:r>
      <w:r>
        <w:rPr>
          <w:rFonts w:ascii="Times New Roman" w:hAnsi="Times New Roman"/>
          <w:b w:val="0"/>
          <w:lang w:val="en-US"/>
        </w:rPr>
        <w:t>lit</w:t>
      </w:r>
    </w:p>
    <w:p w:rsidR="00FD7214" w:rsidRPr="00515A5B" w:rsidRDefault="007E7765" w:rsidP="00FD7214">
      <w:pPr>
        <w:spacing w:line="360" w:lineRule="auto"/>
        <w:jc w:val="both"/>
      </w:pPr>
      <w:r w:rsidRPr="00515A5B">
        <w:rPr>
          <w:b/>
        </w:rPr>
        <w:fldChar w:fldCharType="begin"/>
      </w:r>
      <w:r w:rsidR="004F6466" w:rsidRPr="00515A5B">
        <w:rPr>
          <w:b/>
        </w:rPr>
        <w:instrText xml:space="preserve"> LISTNUM </w:instrText>
      </w:r>
      <w:r w:rsidRPr="00515A5B">
        <w:rPr>
          <w:b/>
        </w:rPr>
        <w:fldChar w:fldCharType="end"/>
      </w:r>
      <w:r w:rsidR="00854F2B">
        <w:t xml:space="preserve"> </w:t>
      </w:r>
      <w:r w:rsidR="00EC159D" w:rsidRPr="00515A5B">
        <w:t xml:space="preserve">Σε </w:t>
      </w:r>
      <w:smartTag w:uri="urn:schemas-microsoft-com:office:smarttags" w:element="metricconverter">
        <w:smartTagPr>
          <w:attr w:name="ProductID" w:val="1 L"/>
        </w:smartTagPr>
        <w:r w:rsidR="00EC159D" w:rsidRPr="00515A5B">
          <w:t>1</w:t>
        </w:r>
        <w:r w:rsidR="004F6466" w:rsidRPr="00515A5B">
          <w:t xml:space="preserve"> </w:t>
        </w:r>
        <w:r w:rsidR="00EC159D" w:rsidRPr="00515A5B">
          <w:rPr>
            <w:lang w:val="en-US"/>
          </w:rPr>
          <w:t>L</w:t>
        </w:r>
      </w:smartTag>
      <w:r w:rsidR="00EC159D" w:rsidRPr="00515A5B">
        <w:t xml:space="preserve"> διαλύματος Δ</w:t>
      </w:r>
      <w:r w:rsidR="00EC159D" w:rsidRPr="00515A5B">
        <w:rPr>
          <w:vertAlign w:val="subscript"/>
        </w:rPr>
        <w:t>1</w:t>
      </w:r>
      <w:r w:rsidR="00EC159D" w:rsidRPr="00515A5B">
        <w:t xml:space="preserve"> </w:t>
      </w:r>
      <w:r w:rsidR="00D46CE4" w:rsidRPr="00515A5B">
        <w:t>άλατος Να</w:t>
      </w:r>
      <w:r w:rsidR="00EC159D" w:rsidRPr="00515A5B">
        <w:t xml:space="preserve">Α </w:t>
      </w:r>
      <w:r w:rsidR="00131CA8" w:rsidRPr="00515A5B">
        <w:t xml:space="preserve">με C = 0,2 Μ </w:t>
      </w:r>
      <w:r w:rsidR="00EC159D" w:rsidRPr="00515A5B">
        <w:t xml:space="preserve">διαλύουμε αέριο </w:t>
      </w:r>
      <w:r w:rsidR="00EC159D" w:rsidRPr="00515A5B">
        <w:rPr>
          <w:lang w:val="en-US"/>
        </w:rPr>
        <w:t>HC</w:t>
      </w:r>
      <w:r w:rsidR="00EC159D" w:rsidRPr="00515A5B">
        <w:t>ℓ, χωρίς μεταβολή του όγκου του διαλύματος, οπότε προκύπτει διάλυμα Δ</w:t>
      </w:r>
      <w:r w:rsidR="00EC159D" w:rsidRPr="00515A5B">
        <w:rPr>
          <w:vertAlign w:val="subscript"/>
        </w:rPr>
        <w:t>2</w:t>
      </w:r>
      <w:r w:rsidR="00EC159D" w:rsidRPr="00515A5B">
        <w:t xml:space="preserve"> που έχει συγκέντρωση ιόντων </w:t>
      </w:r>
      <w:r w:rsidR="00EC159D" w:rsidRPr="00515A5B">
        <w:rPr>
          <w:lang w:val="en-US"/>
        </w:rPr>
        <w:t>H</w:t>
      </w:r>
      <w:r w:rsidR="00EC159D" w:rsidRPr="00515A5B">
        <w:rPr>
          <w:vertAlign w:val="subscript"/>
        </w:rPr>
        <w:t>3</w:t>
      </w:r>
      <w:r w:rsidR="00EC159D" w:rsidRPr="00515A5B">
        <w:rPr>
          <w:lang w:val="en-US"/>
        </w:rPr>
        <w:t>O</w:t>
      </w:r>
      <w:r w:rsidR="00EC159D" w:rsidRPr="00515A5B">
        <w:rPr>
          <w:vertAlign w:val="superscript"/>
        </w:rPr>
        <w:t>+</w:t>
      </w:r>
      <w:r w:rsidR="00EC159D" w:rsidRPr="00515A5B">
        <w:t xml:space="preserve"> ίση με 5</w:t>
      </w:r>
      <w:r w:rsidR="00EC159D" w:rsidRPr="00515A5B">
        <w:sym w:font="Symbol" w:char="F0D7"/>
      </w:r>
      <w:r w:rsidR="00EC159D" w:rsidRPr="00515A5B">
        <w:t>10</w:t>
      </w:r>
      <w:r w:rsidR="00EC159D" w:rsidRPr="00515A5B">
        <w:rPr>
          <w:vertAlign w:val="superscript"/>
        </w:rPr>
        <w:t xml:space="preserve">–6 </w:t>
      </w:r>
      <w:r w:rsidR="00EC159D" w:rsidRPr="00515A5B">
        <w:t xml:space="preserve">Μ. Να υπολογίσετε τον αριθμό </w:t>
      </w:r>
      <w:r w:rsidR="00EC159D" w:rsidRPr="00515A5B">
        <w:rPr>
          <w:lang w:val="en-US"/>
        </w:rPr>
        <w:t>mol</w:t>
      </w:r>
      <w:r w:rsidR="00EC159D" w:rsidRPr="00515A5B">
        <w:t xml:space="preserve"> του </w:t>
      </w:r>
      <w:r w:rsidR="00EC159D" w:rsidRPr="00515A5B">
        <w:rPr>
          <w:lang w:val="en-US"/>
        </w:rPr>
        <w:t>HC</w:t>
      </w:r>
      <w:r w:rsidR="00EC159D" w:rsidRPr="00515A5B">
        <w:t>ℓ που διαλύθηκαν στο διάλυμα Δ</w:t>
      </w:r>
      <w:r w:rsidR="00EC159D" w:rsidRPr="00515A5B">
        <w:rPr>
          <w:vertAlign w:val="subscript"/>
        </w:rPr>
        <w:t>1</w:t>
      </w:r>
      <w:r w:rsidR="00EC159D" w:rsidRPr="00515A5B">
        <w:t>.</w:t>
      </w:r>
      <w:r w:rsidR="004F6466" w:rsidRPr="00515A5B">
        <w:t xml:space="preserve"> </w:t>
      </w:r>
    </w:p>
    <w:p w:rsidR="00FD7214" w:rsidRPr="00515A5B" w:rsidRDefault="00EC159D" w:rsidP="00FD7214">
      <w:pPr>
        <w:spacing w:line="360" w:lineRule="auto"/>
        <w:jc w:val="both"/>
      </w:pPr>
      <w:r w:rsidRPr="00515A5B">
        <w:t xml:space="preserve">Όλα τα διαλύματα βρίσκονται σε θερμοκρασία </w:t>
      </w:r>
      <w:smartTag w:uri="urn:schemas-microsoft-com:office:smarttags" w:element="metricconverter">
        <w:smartTagPr>
          <w:attr w:name="ProductID" w:val="25 ﾰC"/>
        </w:smartTagPr>
        <w:r w:rsidRPr="00515A5B">
          <w:t>25 °</w:t>
        </w:r>
        <w:r w:rsidRPr="00515A5B">
          <w:rPr>
            <w:lang w:val="en-US"/>
          </w:rPr>
          <w:t>C</w:t>
        </w:r>
      </w:smartTag>
      <w:r w:rsidRPr="00515A5B">
        <w:t xml:space="preserve"> , όπου Κ</w:t>
      </w:r>
      <w:r w:rsidRPr="00515A5B">
        <w:rPr>
          <w:vertAlign w:val="subscript"/>
          <w:lang w:val="en-US"/>
        </w:rPr>
        <w:t>w</w:t>
      </w:r>
      <w:r w:rsidRPr="00515A5B">
        <w:t xml:space="preserve"> = 10</w:t>
      </w:r>
      <w:r w:rsidRPr="00515A5B">
        <w:rPr>
          <w:vertAlign w:val="superscript"/>
        </w:rPr>
        <w:t>–14</w:t>
      </w:r>
      <w:r w:rsidR="004F6466" w:rsidRPr="00515A5B">
        <w:t xml:space="preserve"> και Κ</w:t>
      </w:r>
      <w:r w:rsidR="004F6466" w:rsidRPr="00515A5B">
        <w:rPr>
          <w:vertAlign w:val="subscript"/>
        </w:rPr>
        <w:t>α</w:t>
      </w:r>
      <w:r w:rsidR="00555DDF" w:rsidRPr="00555DDF">
        <w:t>(</w:t>
      </w:r>
      <w:r w:rsidR="004F6466" w:rsidRPr="00515A5B">
        <w:t>ΗΑ</w:t>
      </w:r>
      <w:r w:rsidR="00555DDF" w:rsidRPr="00555DDF">
        <w:t>)</w:t>
      </w:r>
      <w:r w:rsidR="004F6466" w:rsidRPr="00515A5B">
        <w:t xml:space="preserve"> = 2 10</w:t>
      </w:r>
      <w:r w:rsidR="004F6466" w:rsidRPr="00515A5B">
        <w:rPr>
          <w:vertAlign w:val="superscript"/>
        </w:rPr>
        <w:t>–5</w:t>
      </w:r>
      <w:r w:rsidR="004F6466" w:rsidRPr="00515A5B">
        <w:t>.</w:t>
      </w:r>
    </w:p>
    <w:p w:rsidR="00EC159D" w:rsidRPr="00515A5B" w:rsidRDefault="00131CA8" w:rsidP="00FD7214">
      <w:pPr>
        <w:spacing w:line="360" w:lineRule="auto"/>
        <w:jc w:val="right"/>
      </w:pPr>
      <w:r w:rsidRPr="00515A5B">
        <w:t>Απ: 0,04 mol</w:t>
      </w:r>
    </w:p>
    <w:p w:rsidR="00FD7214" w:rsidRPr="00515A5B" w:rsidRDefault="007E7765" w:rsidP="00FD7214">
      <w:pPr>
        <w:spacing w:line="360" w:lineRule="auto"/>
        <w:jc w:val="both"/>
      </w:pPr>
      <w:r w:rsidRPr="00515A5B">
        <w:rPr>
          <w:b/>
        </w:rPr>
        <w:fldChar w:fldCharType="begin"/>
      </w:r>
      <w:r w:rsidR="00FD7214" w:rsidRPr="00515A5B">
        <w:rPr>
          <w:b/>
        </w:rPr>
        <w:instrText xml:space="preserve"> LISTNUM </w:instrText>
      </w:r>
      <w:r w:rsidRPr="00515A5B">
        <w:rPr>
          <w:b/>
        </w:rPr>
        <w:fldChar w:fldCharType="end"/>
      </w:r>
      <w:r w:rsidR="00FD7214" w:rsidRPr="00515A5B">
        <w:rPr>
          <w:b/>
        </w:rPr>
        <w:t xml:space="preserve"> ΠΑΝ 2017.</w:t>
      </w:r>
      <w:r w:rsidR="00FD7214" w:rsidRPr="00515A5B">
        <w:t xml:space="preserve"> Πόσα mol αερίου ΗΙ πρέπει να διαλυθούν πλήρως σε 100 m</w:t>
      </w:r>
      <w:r w:rsidR="00FD7214" w:rsidRPr="00515A5B">
        <w:rPr>
          <w:lang w:val="en-US"/>
        </w:rPr>
        <w:t>l</w:t>
      </w:r>
      <w:r w:rsidR="00FD7214" w:rsidRPr="00515A5B">
        <w:t xml:space="preserve"> διαλύματος ΝΗ</w:t>
      </w:r>
      <w:r w:rsidR="00FD7214" w:rsidRPr="00515A5B">
        <w:rPr>
          <w:vertAlign w:val="subscript"/>
        </w:rPr>
        <w:t>3</w:t>
      </w:r>
      <w:r w:rsidR="00FD7214" w:rsidRPr="00515A5B">
        <w:t xml:space="preserve"> συγκέντρωσης 0,1 Μ και pH = 11 (</w:t>
      </w:r>
      <w:r w:rsidR="0013148A" w:rsidRPr="00515A5B">
        <w:t>Δ</w:t>
      </w:r>
      <w:r w:rsidR="00FD7214" w:rsidRPr="00515A5B">
        <w:rPr>
          <w:vertAlign w:val="subscript"/>
        </w:rPr>
        <w:t>1</w:t>
      </w:r>
      <w:r w:rsidR="00FD7214" w:rsidRPr="00515A5B">
        <w:t>), ώστε να μεταβληθεί το pH του κατά δύο μονάδες; Κατά την προσθήκη του ΗΙ δεν μεταβάλλεται ο όγκος του διαλύματος.</w:t>
      </w:r>
      <w:r w:rsidR="00E10C66" w:rsidRPr="00515A5B">
        <w:t xml:space="preserve"> </w:t>
      </w:r>
      <w:r w:rsidR="00555DDF" w:rsidRPr="00232A17">
        <w:tab/>
      </w:r>
      <w:r w:rsidR="00555DDF" w:rsidRPr="00232A17">
        <w:tab/>
      </w:r>
      <w:r w:rsidR="00555DDF" w:rsidRPr="00232A17">
        <w:tab/>
      </w:r>
      <w:r w:rsidR="00555DDF">
        <w:t>Μονάδες 7</w:t>
      </w:r>
    </w:p>
    <w:p w:rsidR="00FD7214" w:rsidRPr="00515A5B" w:rsidRDefault="00FD7214" w:rsidP="00FD7214">
      <w:pPr>
        <w:spacing w:line="360" w:lineRule="auto"/>
        <w:jc w:val="right"/>
      </w:pPr>
      <w:r w:rsidRPr="00515A5B">
        <w:t>Απ: 0,005 mol</w:t>
      </w:r>
    </w:p>
    <w:p w:rsidR="00FD7214" w:rsidRPr="00515A5B" w:rsidRDefault="007E7765" w:rsidP="00FD7214">
      <w:pPr>
        <w:spacing w:line="360" w:lineRule="auto"/>
        <w:jc w:val="both"/>
      </w:pPr>
      <w:r w:rsidRPr="00515A5B">
        <w:rPr>
          <w:b/>
        </w:rPr>
        <w:fldChar w:fldCharType="begin"/>
      </w:r>
      <w:r w:rsidR="00FD7214" w:rsidRPr="00515A5B">
        <w:rPr>
          <w:b/>
        </w:rPr>
        <w:instrText xml:space="preserve"> LISTNUM </w:instrText>
      </w:r>
      <w:r w:rsidRPr="00515A5B">
        <w:rPr>
          <w:b/>
        </w:rPr>
        <w:fldChar w:fldCharType="end"/>
      </w:r>
      <w:r w:rsidR="00FD7214" w:rsidRPr="00515A5B">
        <w:t xml:space="preserve"> </w:t>
      </w:r>
      <w:r w:rsidR="00FD7214" w:rsidRPr="00515A5B">
        <w:rPr>
          <w:b/>
        </w:rPr>
        <w:t>ΠΑΝ 2017.</w:t>
      </w:r>
      <w:r w:rsidR="00FD7214" w:rsidRPr="00515A5B">
        <w:t xml:space="preserve"> 0,01 mol από το στερεό ΝΗ</w:t>
      </w:r>
      <w:r w:rsidR="00FD7214" w:rsidRPr="00515A5B">
        <w:rPr>
          <w:vertAlign w:val="subscript"/>
        </w:rPr>
        <w:t>4</w:t>
      </w:r>
      <w:r w:rsidR="00FD7214" w:rsidRPr="00515A5B">
        <w:t>Ι διαλύεται σε Η</w:t>
      </w:r>
      <w:r w:rsidR="00FD7214" w:rsidRPr="00515A5B">
        <w:rPr>
          <w:vertAlign w:val="subscript"/>
        </w:rPr>
        <w:t>2</w:t>
      </w:r>
      <w:r w:rsidR="00FD7214" w:rsidRPr="00515A5B">
        <w:t xml:space="preserve">Ο οπότε σχηματίζεται διάλυμα </w:t>
      </w:r>
      <w:r w:rsidR="0013148A" w:rsidRPr="00515A5B">
        <w:t>Δ</w:t>
      </w:r>
      <w:r w:rsidR="00FD7214" w:rsidRPr="00515A5B">
        <w:rPr>
          <w:vertAlign w:val="subscript"/>
        </w:rPr>
        <w:t>1</w:t>
      </w:r>
      <w:r w:rsidR="00FD7214" w:rsidRPr="00515A5B">
        <w:t xml:space="preserve"> όγκου 100 m</w:t>
      </w:r>
      <w:r w:rsidR="00FD7214" w:rsidRPr="00515A5B">
        <w:rPr>
          <w:lang w:val="en-US"/>
        </w:rPr>
        <w:t>l</w:t>
      </w:r>
      <w:r w:rsidR="00FD7214" w:rsidRPr="00515A5B">
        <w:t xml:space="preserve">. </w:t>
      </w:r>
      <w:r w:rsidR="00FD7214" w:rsidRPr="00515A5B">
        <w:rPr>
          <w:color w:val="000000"/>
          <w:szCs w:val="21"/>
        </w:rPr>
        <w:t xml:space="preserve">Δίνεται: </w:t>
      </w:r>
      <w:r w:rsidR="00FD7214" w:rsidRPr="00515A5B">
        <w:rPr>
          <w:color w:val="000000"/>
          <w:szCs w:val="21"/>
          <w:lang w:val="en-US"/>
        </w:rPr>
        <w:t>K</w:t>
      </w:r>
      <w:r w:rsidR="00FD7214" w:rsidRPr="00515A5B">
        <w:rPr>
          <w:color w:val="000000"/>
          <w:szCs w:val="21"/>
          <w:vertAlign w:val="subscript"/>
          <w:lang w:val="en-US"/>
        </w:rPr>
        <w:t>b</w:t>
      </w:r>
      <w:r w:rsidR="00555DDF" w:rsidRPr="00555DDF">
        <w:rPr>
          <w:color w:val="000000"/>
          <w:szCs w:val="21"/>
        </w:rPr>
        <w:t>(</w:t>
      </w:r>
      <w:r w:rsidR="00FD7214" w:rsidRPr="00515A5B">
        <w:rPr>
          <w:color w:val="000000"/>
          <w:szCs w:val="21"/>
        </w:rPr>
        <w:t>ΝΗ</w:t>
      </w:r>
      <w:r w:rsidR="00FD7214" w:rsidRPr="00515A5B">
        <w:rPr>
          <w:color w:val="000000"/>
          <w:szCs w:val="21"/>
          <w:vertAlign w:val="subscript"/>
        </w:rPr>
        <w:t>3</w:t>
      </w:r>
      <w:r w:rsidR="00555DDF" w:rsidRPr="00555DDF">
        <w:rPr>
          <w:color w:val="000000"/>
          <w:szCs w:val="21"/>
        </w:rPr>
        <w:t>)</w:t>
      </w:r>
      <w:r w:rsidR="00555DDF">
        <w:rPr>
          <w:color w:val="000000"/>
          <w:szCs w:val="21"/>
        </w:rPr>
        <w:t xml:space="preserve"> </w:t>
      </w:r>
      <w:r w:rsidR="00FD7214" w:rsidRPr="00515A5B">
        <w:rPr>
          <w:color w:val="000000"/>
          <w:szCs w:val="21"/>
        </w:rPr>
        <w:t>= 10</w:t>
      </w:r>
      <w:r w:rsidR="00FD7214" w:rsidRPr="00515A5B">
        <w:rPr>
          <w:color w:val="000000"/>
          <w:szCs w:val="21"/>
          <w:vertAlign w:val="superscript"/>
        </w:rPr>
        <w:t>-5</w:t>
      </w:r>
      <w:r w:rsidR="00FD7214" w:rsidRPr="00515A5B">
        <w:rPr>
          <w:color w:val="000000"/>
          <w:szCs w:val="21"/>
        </w:rPr>
        <w:t>.</w:t>
      </w:r>
    </w:p>
    <w:p w:rsidR="00FD7214" w:rsidRPr="00555DDF" w:rsidRDefault="005F7CAE" w:rsidP="00FD7214">
      <w:pPr>
        <w:spacing w:line="360" w:lineRule="auto"/>
        <w:jc w:val="both"/>
      </w:pPr>
      <w:r w:rsidRPr="00515A5B">
        <w:t>α)</w:t>
      </w:r>
      <w:r w:rsidR="00FD7214" w:rsidRPr="00515A5B">
        <w:t xml:space="preserve"> Να υπολογίσετε το pH του διαλύμ</w:t>
      </w:r>
      <w:r w:rsidR="009D3461" w:rsidRPr="00515A5B">
        <w:t xml:space="preserve">ατος </w:t>
      </w:r>
      <w:r w:rsidR="00555DDF">
        <w:t>που προκύπτει.</w:t>
      </w:r>
    </w:p>
    <w:p w:rsidR="00FD7214" w:rsidRPr="00232A17" w:rsidRDefault="005F7CAE" w:rsidP="00FD7214">
      <w:pPr>
        <w:spacing w:line="360" w:lineRule="auto"/>
        <w:jc w:val="both"/>
      </w:pPr>
      <w:r w:rsidRPr="00515A5B">
        <w:t>β)</w:t>
      </w:r>
      <w:r w:rsidR="00FD7214" w:rsidRPr="00515A5B">
        <w:t xml:space="preserve"> Πόσα mol στερεού N</w:t>
      </w:r>
      <w:r w:rsidR="004D5513" w:rsidRPr="00515A5B">
        <w:t>α</w:t>
      </w:r>
      <w:r w:rsidR="00FD7214" w:rsidRPr="00515A5B">
        <w:t xml:space="preserve">OH πρέπει να προστεθούν στο διάλυμα </w:t>
      </w:r>
      <w:r w:rsidR="0013148A" w:rsidRPr="00515A5B">
        <w:t>Δ</w:t>
      </w:r>
      <w:r w:rsidR="00FD7214" w:rsidRPr="00515A5B">
        <w:rPr>
          <w:vertAlign w:val="subscript"/>
        </w:rPr>
        <w:t>1</w:t>
      </w:r>
      <w:r w:rsidR="00FD7214" w:rsidRPr="00515A5B">
        <w:t xml:space="preserve"> ώστε να προκύψει διάλυμα </w:t>
      </w:r>
      <w:r w:rsidR="0013148A" w:rsidRPr="00515A5B">
        <w:t>Δ</w:t>
      </w:r>
      <w:r w:rsidR="00FD7214" w:rsidRPr="00515A5B">
        <w:rPr>
          <w:vertAlign w:val="subscript"/>
        </w:rPr>
        <w:t>2</w:t>
      </w:r>
      <w:r w:rsidR="00FD7214" w:rsidRPr="00515A5B">
        <w:t xml:space="preserve"> με pH</w:t>
      </w:r>
      <w:r w:rsidR="00F008E1" w:rsidRPr="00515A5B">
        <w:t xml:space="preserve"> </w:t>
      </w:r>
      <w:r w:rsidR="00FD7214" w:rsidRPr="00515A5B">
        <w:t>=</w:t>
      </w:r>
      <w:r w:rsidR="00F008E1" w:rsidRPr="00515A5B">
        <w:t xml:space="preserve"> </w:t>
      </w:r>
      <w:r w:rsidR="00FD7214" w:rsidRPr="00515A5B">
        <w:t>9;</w:t>
      </w:r>
      <w:r w:rsidR="0013148A" w:rsidRPr="00515A5B">
        <w:t xml:space="preserve"> </w:t>
      </w:r>
      <w:r w:rsidR="0013148A" w:rsidRPr="00515A5B">
        <w:rPr>
          <w:lang w:val="en-US"/>
        </w:rPr>
        <w:t>V</w:t>
      </w:r>
      <w:r w:rsidR="0013148A" w:rsidRPr="00515A5B">
        <w:rPr>
          <w:vertAlign w:val="subscript"/>
        </w:rPr>
        <w:t xml:space="preserve">διαλύματος </w:t>
      </w:r>
      <w:r w:rsidR="0013148A" w:rsidRPr="00515A5B">
        <w:t xml:space="preserve">= σταθερός. </w:t>
      </w:r>
      <w:r w:rsidR="00555DDF" w:rsidRPr="00232A17">
        <w:tab/>
      </w:r>
      <w:r w:rsidR="00555DDF" w:rsidRPr="00232A17">
        <w:tab/>
      </w:r>
      <w:r w:rsidR="00555DDF" w:rsidRPr="00232A17">
        <w:tab/>
      </w:r>
      <w:r w:rsidR="00555DDF" w:rsidRPr="00232A17">
        <w:tab/>
      </w:r>
      <w:r w:rsidR="00555DDF" w:rsidRPr="00232A17">
        <w:tab/>
      </w:r>
      <w:r w:rsidR="00555DDF" w:rsidRPr="00232A17">
        <w:tab/>
      </w:r>
      <w:r w:rsidR="00555DDF" w:rsidRPr="00232A17">
        <w:tab/>
      </w:r>
      <w:r w:rsidR="00555DDF">
        <w:t>Μ</w:t>
      </w:r>
      <w:r w:rsidR="0013148A" w:rsidRPr="00515A5B">
        <w:t>ονάδες 3</w:t>
      </w:r>
      <w:r w:rsidR="00555DDF" w:rsidRPr="00232A17">
        <w:t>+3=6</w:t>
      </w:r>
    </w:p>
    <w:p w:rsidR="00FD7214" w:rsidRDefault="00FD7214" w:rsidP="00FD7214">
      <w:pPr>
        <w:shd w:val="clear" w:color="auto" w:fill="FFFFFF"/>
        <w:autoSpaceDE w:val="0"/>
        <w:autoSpaceDN w:val="0"/>
        <w:adjustRightInd w:val="0"/>
        <w:spacing w:line="360" w:lineRule="auto"/>
        <w:jc w:val="right"/>
      </w:pPr>
      <w:r w:rsidRPr="00515A5B">
        <w:rPr>
          <w:color w:val="000000"/>
          <w:szCs w:val="21"/>
        </w:rPr>
        <w:t xml:space="preserve">Απ. α) </w:t>
      </w:r>
      <w:r w:rsidRPr="00515A5B">
        <w:rPr>
          <w:lang w:val="en-US"/>
        </w:rPr>
        <w:t>pH</w:t>
      </w:r>
      <w:r w:rsidRPr="00515A5B">
        <w:t xml:space="preserve"> = 5, β) 0,005 </w:t>
      </w:r>
      <w:r w:rsidRPr="00515A5B">
        <w:rPr>
          <w:lang w:val="en-US"/>
        </w:rPr>
        <w:t>mol</w:t>
      </w:r>
      <w:r w:rsidRPr="00515A5B">
        <w:t xml:space="preserve"> </w:t>
      </w:r>
      <w:r w:rsidRPr="00515A5B">
        <w:rPr>
          <w:lang w:val="en-US"/>
        </w:rPr>
        <w:t>Na</w:t>
      </w:r>
      <w:r w:rsidRPr="00515A5B">
        <w:t>ΟΗ</w:t>
      </w:r>
    </w:p>
    <w:p w:rsidR="00DD29E3" w:rsidRPr="00515A5B" w:rsidRDefault="007E7765" w:rsidP="00DD29E3">
      <w:pPr>
        <w:spacing w:line="360" w:lineRule="auto"/>
        <w:jc w:val="both"/>
      </w:pPr>
      <w:r w:rsidRPr="00515A5B">
        <w:rPr>
          <w:b/>
        </w:rPr>
        <w:fldChar w:fldCharType="begin"/>
      </w:r>
      <w:r w:rsidR="00DD29E3" w:rsidRPr="00515A5B">
        <w:rPr>
          <w:b/>
        </w:rPr>
        <w:instrText xml:space="preserve"> LISTNUM </w:instrText>
      </w:r>
      <w:r w:rsidRPr="00515A5B">
        <w:rPr>
          <w:b/>
        </w:rPr>
        <w:fldChar w:fldCharType="end"/>
      </w:r>
      <w:r w:rsidR="00DD29E3" w:rsidRPr="00515A5B">
        <w:rPr>
          <w:b/>
        </w:rPr>
        <w:t xml:space="preserve"> </w:t>
      </w:r>
      <w:r w:rsidR="00DD29E3" w:rsidRPr="00515A5B">
        <w:t>Υδατικό διάλυμα ΝΗ</w:t>
      </w:r>
      <w:r w:rsidR="00DD29E3" w:rsidRPr="00515A5B">
        <w:rPr>
          <w:vertAlign w:val="subscript"/>
        </w:rPr>
        <w:t>3</w:t>
      </w:r>
      <w:r w:rsidR="00DD29E3" w:rsidRPr="00515A5B">
        <w:t xml:space="preserve"> έχει όγκο 2 </w:t>
      </w:r>
      <w:r w:rsidR="00DD29E3" w:rsidRPr="00515A5B">
        <w:rPr>
          <w:lang w:val="en-US"/>
        </w:rPr>
        <w:t>lit</w:t>
      </w:r>
      <w:r w:rsidR="00DD29E3" w:rsidRPr="00515A5B">
        <w:t xml:space="preserve"> και συγκέντρωση 0,1 Μ. Πόσα </w:t>
      </w:r>
      <w:r w:rsidR="00DD29E3" w:rsidRPr="00515A5B">
        <w:rPr>
          <w:lang w:val="en-US"/>
        </w:rPr>
        <w:t>mol</w:t>
      </w:r>
      <w:r w:rsidR="00DD29E3" w:rsidRPr="00515A5B">
        <w:t xml:space="preserve"> αερίου </w:t>
      </w:r>
      <w:r w:rsidR="00DD29E3" w:rsidRPr="00515A5B">
        <w:rPr>
          <w:lang w:val="en-US"/>
        </w:rPr>
        <w:t>HCl</w:t>
      </w:r>
      <w:r w:rsidR="00DD29E3" w:rsidRPr="00515A5B">
        <w:t xml:space="preserve"> πρέπει να προσθέσουμε σε </w:t>
      </w:r>
      <w:smartTag w:uri="urn:schemas-microsoft-com:office:smarttags" w:element="metricconverter">
        <w:smartTagPr>
          <w:attr w:name="ProductID" w:val="2 L"/>
        </w:smartTagPr>
        <w:r w:rsidR="00DD29E3" w:rsidRPr="00515A5B">
          <w:t xml:space="preserve">2 </w:t>
        </w:r>
        <w:r w:rsidR="00DD29E3" w:rsidRPr="00515A5B">
          <w:rPr>
            <w:lang w:val="en-US"/>
          </w:rPr>
          <w:t>L</w:t>
        </w:r>
      </w:smartTag>
      <w:r w:rsidR="00DD29E3" w:rsidRPr="00515A5B">
        <w:t xml:space="preserve"> του διαλύματος αυτού, ώστε να σχηματιστεί διάλυμα:</w:t>
      </w:r>
    </w:p>
    <w:p w:rsidR="00DD29E3" w:rsidRPr="00515A5B" w:rsidRDefault="00DD29E3" w:rsidP="00DD29E3">
      <w:pPr>
        <w:spacing w:line="360" w:lineRule="auto"/>
        <w:jc w:val="both"/>
      </w:pPr>
      <w:r w:rsidRPr="00515A5B">
        <w:rPr>
          <w:bCs/>
          <w:lang w:val="en-US"/>
        </w:rPr>
        <w:t>i</w:t>
      </w:r>
      <w:r w:rsidRPr="00515A5B">
        <w:rPr>
          <w:bCs/>
        </w:rPr>
        <w:t xml:space="preserve">) </w:t>
      </w:r>
      <w:r w:rsidRPr="00515A5B">
        <w:t xml:space="preserve">με </w:t>
      </w:r>
      <w:r w:rsidRPr="00515A5B">
        <w:rPr>
          <w:lang w:val="en-US"/>
        </w:rPr>
        <w:t>p</w:t>
      </w:r>
      <w:r w:rsidRPr="00515A5B">
        <w:t>Η = 9 ,</w:t>
      </w:r>
      <w:r w:rsidRPr="00515A5B">
        <w:tab/>
      </w:r>
      <w:r w:rsidRPr="00515A5B">
        <w:tab/>
      </w:r>
      <w:r w:rsidRPr="00515A5B">
        <w:rPr>
          <w:bCs/>
          <w:lang w:val="en-US"/>
        </w:rPr>
        <w:t>ii</w:t>
      </w:r>
      <w:r w:rsidRPr="00515A5B">
        <w:rPr>
          <w:bCs/>
        </w:rPr>
        <w:t>)</w:t>
      </w:r>
      <w:r w:rsidRPr="00515A5B">
        <w:t xml:space="preserve"> με </w:t>
      </w:r>
      <w:r w:rsidRPr="00515A5B">
        <w:rPr>
          <w:lang w:val="en-US"/>
        </w:rPr>
        <w:t>pH</w:t>
      </w:r>
      <w:r w:rsidRPr="00515A5B">
        <w:t xml:space="preserve"> = 1; </w:t>
      </w:r>
      <w:r w:rsidRPr="00515A5B">
        <w:tab/>
      </w:r>
      <w:r w:rsidRPr="00515A5B">
        <w:tab/>
        <w:t xml:space="preserve">Δίνονται: </w:t>
      </w:r>
      <w:r w:rsidRPr="00515A5B">
        <w:rPr>
          <w:lang w:val="en-US"/>
        </w:rPr>
        <w:t>K</w:t>
      </w:r>
      <w:r w:rsidRPr="00515A5B">
        <w:rPr>
          <w:vertAlign w:val="subscript"/>
          <w:lang w:val="en-US"/>
        </w:rPr>
        <w:t>b</w:t>
      </w:r>
      <w:r w:rsidRPr="00515A5B">
        <w:t>ΝΗ</w:t>
      </w:r>
      <w:r w:rsidRPr="00515A5B">
        <w:rPr>
          <w:vertAlign w:val="subscript"/>
        </w:rPr>
        <w:t>3</w:t>
      </w:r>
      <w:r w:rsidRPr="00515A5B">
        <w:t xml:space="preserve"> = 10</w:t>
      </w:r>
      <w:r w:rsidRPr="00515A5B">
        <w:rPr>
          <w:vertAlign w:val="superscript"/>
        </w:rPr>
        <w:t>-5</w:t>
      </w:r>
      <w:r w:rsidRPr="00515A5B">
        <w:t xml:space="preserve">, και </w:t>
      </w:r>
      <w:r w:rsidRPr="00515A5B">
        <w:rPr>
          <w:lang w:val="en-US"/>
        </w:rPr>
        <w:t>K</w:t>
      </w:r>
      <w:r w:rsidRPr="00515A5B">
        <w:rPr>
          <w:vertAlign w:val="subscript"/>
          <w:lang w:val="en-US"/>
        </w:rPr>
        <w:t>w</w:t>
      </w:r>
      <w:r w:rsidRPr="00515A5B">
        <w:rPr>
          <w:vertAlign w:val="subscript"/>
        </w:rPr>
        <w:t xml:space="preserve"> </w:t>
      </w:r>
      <w:r w:rsidRPr="00515A5B">
        <w:t>= 10</w:t>
      </w:r>
      <w:r w:rsidRPr="00515A5B">
        <w:rPr>
          <w:vertAlign w:val="superscript"/>
        </w:rPr>
        <w:t>-14</w:t>
      </w:r>
      <w:r w:rsidRPr="00515A5B">
        <w:t xml:space="preserve"> </w:t>
      </w:r>
    </w:p>
    <w:p w:rsidR="00DD29E3" w:rsidRPr="00EA362A" w:rsidRDefault="00DD29E3" w:rsidP="00DD29E3">
      <w:pPr>
        <w:spacing w:line="360" w:lineRule="auto"/>
        <w:ind w:hanging="284"/>
        <w:jc w:val="right"/>
        <w:rPr>
          <w:lang w:val="en-US"/>
        </w:rPr>
      </w:pPr>
      <w:r w:rsidRPr="00515A5B">
        <w:t>Απ</w:t>
      </w:r>
      <w:r w:rsidRPr="00515A5B">
        <w:rPr>
          <w:lang w:val="en-GB"/>
        </w:rPr>
        <w:t xml:space="preserve">. </w:t>
      </w:r>
      <w:r w:rsidRPr="00515A5B">
        <w:rPr>
          <w:lang w:val="en-US"/>
        </w:rPr>
        <w:t>i</w:t>
      </w:r>
      <w:r w:rsidRPr="00515A5B">
        <w:rPr>
          <w:lang w:val="en-GB"/>
        </w:rPr>
        <w:t xml:space="preserve">) 0,1 </w:t>
      </w:r>
      <w:r w:rsidRPr="00515A5B">
        <w:rPr>
          <w:lang w:val="en-US"/>
        </w:rPr>
        <w:t>mol</w:t>
      </w:r>
      <w:r w:rsidRPr="00515A5B">
        <w:rPr>
          <w:lang w:val="en-GB"/>
        </w:rPr>
        <w:t xml:space="preserve"> </w:t>
      </w:r>
      <w:r w:rsidRPr="00515A5B">
        <w:rPr>
          <w:lang w:val="en-US"/>
        </w:rPr>
        <w:t>HCl</w:t>
      </w:r>
      <w:r w:rsidRPr="00515A5B">
        <w:rPr>
          <w:lang w:val="en-GB"/>
        </w:rPr>
        <w:t xml:space="preserve">, </w:t>
      </w:r>
      <w:r w:rsidRPr="00515A5B">
        <w:rPr>
          <w:lang w:val="en-US"/>
        </w:rPr>
        <w:t>ii</w:t>
      </w:r>
      <w:r w:rsidRPr="00515A5B">
        <w:rPr>
          <w:lang w:val="en-GB"/>
        </w:rPr>
        <w:t xml:space="preserve">) 0,4 </w:t>
      </w:r>
      <w:r w:rsidRPr="00515A5B">
        <w:rPr>
          <w:lang w:val="en-US"/>
        </w:rPr>
        <w:t>mol</w:t>
      </w:r>
      <w:r w:rsidRPr="00515A5B">
        <w:rPr>
          <w:lang w:val="en-GB"/>
        </w:rPr>
        <w:t xml:space="preserve"> </w:t>
      </w:r>
      <w:r w:rsidRPr="00515A5B">
        <w:rPr>
          <w:lang w:val="en-US"/>
        </w:rPr>
        <w:t>HCl</w:t>
      </w:r>
    </w:p>
    <w:p w:rsidR="00A37BEC" w:rsidRPr="00854F2B" w:rsidRDefault="00A37BEC">
      <w:pPr>
        <w:rPr>
          <w:lang w:val="en-US"/>
        </w:rPr>
      </w:pPr>
      <w:r w:rsidRPr="00854F2B">
        <w:rPr>
          <w:lang w:val="en-US"/>
        </w:rPr>
        <w:br w:type="page"/>
      </w:r>
    </w:p>
    <w:p w:rsidR="002817DD" w:rsidRDefault="007E7765" w:rsidP="002817DD">
      <w:pPr>
        <w:spacing w:line="360" w:lineRule="auto"/>
        <w:jc w:val="both"/>
      </w:pPr>
      <w:r>
        <w:rPr>
          <w:b/>
        </w:rPr>
        <w:lastRenderedPageBreak/>
        <w:fldChar w:fldCharType="begin"/>
      </w:r>
      <w:r w:rsidR="002817DD">
        <w:rPr>
          <w:b/>
        </w:rPr>
        <w:instrText xml:space="preserve"> LISTNUM </w:instrText>
      </w:r>
      <w:r>
        <w:rPr>
          <w:b/>
        </w:rPr>
        <w:fldChar w:fldCharType="end"/>
      </w:r>
      <w:r w:rsidR="002817DD">
        <w:rPr>
          <w:b/>
        </w:rPr>
        <w:t xml:space="preserve"> </w:t>
      </w:r>
      <w:r w:rsidR="002817DD">
        <w:t>Υδατικό διάλυμα NH</w:t>
      </w:r>
      <w:r w:rsidR="002817DD">
        <w:rPr>
          <w:vertAlign w:val="subscript"/>
        </w:rPr>
        <w:t>3</w:t>
      </w:r>
      <w:r w:rsidR="002817DD">
        <w:t xml:space="preserve"> (Δ) έχει pH=11. Πόσα mol αερίου HCl πρέπει να διαλύσουμε σε 400 m</w:t>
      </w:r>
      <w:r w:rsidR="002817DD">
        <w:rPr>
          <w:lang w:val="en-US"/>
        </w:rPr>
        <w:t>l</w:t>
      </w:r>
      <w:r w:rsidR="002817DD" w:rsidRPr="002817DD">
        <w:t xml:space="preserve"> </w:t>
      </w:r>
      <w:r w:rsidR="002817DD">
        <w:t>του διαλύματος Δ ώστε να προκύψει διάλυμα με pH=5.</w:t>
      </w:r>
    </w:p>
    <w:p w:rsidR="002817DD" w:rsidRDefault="002817DD" w:rsidP="002817DD">
      <w:pPr>
        <w:spacing w:line="360" w:lineRule="auto"/>
        <w:jc w:val="both"/>
      </w:pPr>
      <w:r>
        <w:t>Με την προσθήκη στερεού ή αερίου στο διάλυμα Δ δεν μεταβάλλεται ο όγκος του διαλύματος. Δίνονται για την NH</w:t>
      </w:r>
      <w:r>
        <w:rPr>
          <w:vertAlign w:val="subscript"/>
        </w:rPr>
        <w:t>3</w:t>
      </w:r>
      <w:r>
        <w:t>: K</w:t>
      </w:r>
      <w:r>
        <w:rPr>
          <w:vertAlign w:val="subscript"/>
        </w:rPr>
        <w:t>b</w:t>
      </w:r>
      <w:r>
        <w:t>=10</w:t>
      </w:r>
      <w:r>
        <w:rPr>
          <w:vertAlign w:val="superscript"/>
        </w:rPr>
        <w:t>-5</w:t>
      </w:r>
      <w:r>
        <w:t xml:space="preserve"> για το H</w:t>
      </w:r>
      <w:r>
        <w:rPr>
          <w:vertAlign w:val="subscript"/>
        </w:rPr>
        <w:t>2</w:t>
      </w:r>
      <w:r>
        <w:t>O, K</w:t>
      </w:r>
      <w:r>
        <w:rPr>
          <w:vertAlign w:val="subscript"/>
        </w:rPr>
        <w:t>w</w:t>
      </w:r>
      <w:r>
        <w:t xml:space="preserve"> = 10</w:t>
      </w:r>
      <w:r>
        <w:rPr>
          <w:vertAlign w:val="superscript"/>
        </w:rPr>
        <w:t>-14</w:t>
      </w:r>
      <w:r>
        <w:t>.</w:t>
      </w:r>
    </w:p>
    <w:p w:rsidR="002817DD" w:rsidRDefault="002817DD" w:rsidP="002817DD">
      <w:pPr>
        <w:spacing w:line="360" w:lineRule="auto"/>
        <w:jc w:val="right"/>
      </w:pPr>
      <w:r>
        <w:t xml:space="preserve">Απ. 0,04 </w:t>
      </w:r>
      <w:r>
        <w:rPr>
          <w:lang w:val="en-US"/>
        </w:rPr>
        <w:t>mol</w:t>
      </w:r>
      <w:r w:rsidRPr="002817DD">
        <w:t xml:space="preserve"> </w:t>
      </w:r>
      <w:r>
        <w:rPr>
          <w:lang w:val="en-US"/>
        </w:rPr>
        <w:t>HCl</w:t>
      </w:r>
    </w:p>
    <w:p w:rsidR="00971CFA" w:rsidRDefault="007E7765" w:rsidP="00971CFA">
      <w:pPr>
        <w:spacing w:line="360" w:lineRule="auto"/>
        <w:jc w:val="both"/>
      </w:pPr>
      <w:r>
        <w:rPr>
          <w:b/>
        </w:rPr>
        <w:fldChar w:fldCharType="begin"/>
      </w:r>
      <w:r w:rsidR="00971CFA">
        <w:rPr>
          <w:b/>
        </w:rPr>
        <w:instrText xml:space="preserve"> LISTNUM </w:instrText>
      </w:r>
      <w:r>
        <w:rPr>
          <w:b/>
        </w:rPr>
        <w:fldChar w:fldCharType="end"/>
      </w:r>
      <w:r w:rsidR="00971CFA">
        <w:rPr>
          <w:b/>
        </w:rPr>
        <w:t xml:space="preserve"> ΕΠΑΝ. 2016. </w:t>
      </w:r>
      <w:r w:rsidR="00971CFA">
        <w:t>Διαθέτουμε τα υδατικά διαλύματα:</w:t>
      </w:r>
    </w:p>
    <w:p w:rsidR="00971CFA" w:rsidRDefault="00971CFA" w:rsidP="00971CFA">
      <w:pPr>
        <w:spacing w:line="360" w:lineRule="auto"/>
        <w:ind w:left="720"/>
        <w:jc w:val="both"/>
      </w:pPr>
      <w:r>
        <w:rPr>
          <w:rFonts w:eastAsia="SymbolMT"/>
        </w:rPr>
        <w:t xml:space="preserve">• </w:t>
      </w:r>
      <w:r>
        <w:t xml:space="preserve">Διάλυμα </w:t>
      </w:r>
      <w:r>
        <w:rPr>
          <w:lang w:val="en-US"/>
        </w:rPr>
        <w:t>Y</w:t>
      </w:r>
      <w:r>
        <w:rPr>
          <w:vertAlign w:val="subscript"/>
        </w:rPr>
        <w:t>1</w:t>
      </w:r>
      <w:r>
        <w:t xml:space="preserve">: ΗΑ </w:t>
      </w:r>
      <w:smartTag w:uri="urn:schemas-microsoft-com:office:smarttags" w:element="metricconverter">
        <w:smartTagPr>
          <w:attr w:name="ProductID" w:val="0,01 M"/>
        </w:smartTagPr>
        <w:r>
          <w:t>0,01 M</w:t>
        </w:r>
      </w:smartTag>
      <w:r>
        <w:t xml:space="preserve"> (Κ</w:t>
      </w:r>
      <w:r>
        <w:rPr>
          <w:vertAlign w:val="subscript"/>
        </w:rPr>
        <w:t>α</w:t>
      </w:r>
      <w:r>
        <w:t>=10</w:t>
      </w:r>
      <w:r>
        <w:rPr>
          <w:vertAlign w:val="superscript"/>
        </w:rPr>
        <w:t>-6</w:t>
      </w:r>
      <w:r>
        <w:t>).</w:t>
      </w:r>
    </w:p>
    <w:p w:rsidR="00971CFA" w:rsidRDefault="00971CFA" w:rsidP="00971CFA">
      <w:pPr>
        <w:spacing w:line="360" w:lineRule="auto"/>
        <w:ind w:firstLine="720"/>
        <w:rPr>
          <w:b/>
        </w:rPr>
      </w:pPr>
      <w:r>
        <w:rPr>
          <w:rFonts w:eastAsia="SymbolMT"/>
        </w:rPr>
        <w:t xml:space="preserve">• </w:t>
      </w:r>
      <w:r>
        <w:t xml:space="preserve">Διάλυμα </w:t>
      </w:r>
      <w:r>
        <w:rPr>
          <w:lang w:val="en-US"/>
        </w:rPr>
        <w:t>Y</w:t>
      </w:r>
      <w:r>
        <w:rPr>
          <w:vertAlign w:val="subscript"/>
        </w:rPr>
        <w:t>2</w:t>
      </w:r>
      <w:r>
        <w:t>: Β(OH)</w:t>
      </w:r>
      <w:r>
        <w:rPr>
          <w:vertAlign w:val="subscript"/>
          <w:lang w:val="en-US"/>
        </w:rPr>
        <w:t>x</w:t>
      </w:r>
      <w:r>
        <w:t xml:space="preserve"> </w:t>
      </w:r>
      <w:smartTag w:uri="urn:schemas-microsoft-com:office:smarttags" w:element="metricconverter">
        <w:smartTagPr>
          <w:attr w:name="ProductID" w:val="0,005 M"/>
        </w:smartTagPr>
        <w:r>
          <w:t>0,005 M</w:t>
        </w:r>
      </w:smartTag>
      <w:r>
        <w:t xml:space="preserve"> Ισχυρή βάση.</w:t>
      </w:r>
    </w:p>
    <w:p w:rsidR="00971CFA" w:rsidRDefault="00971CFA" w:rsidP="00971CFA">
      <w:pPr>
        <w:spacing w:line="360" w:lineRule="auto"/>
      </w:pPr>
      <w:r>
        <w:t xml:space="preserve">Σε 100 </w:t>
      </w:r>
      <w:r>
        <w:rPr>
          <w:lang w:val="en-US"/>
        </w:rPr>
        <w:t>ml</w:t>
      </w:r>
      <w:r w:rsidRPr="00971CFA">
        <w:t xml:space="preserve"> </w:t>
      </w:r>
      <w:r>
        <w:t>του διαλύματος Υ</w:t>
      </w:r>
      <w:r>
        <w:rPr>
          <w:vertAlign w:val="subscript"/>
        </w:rPr>
        <w:t>1</w:t>
      </w:r>
      <w:r>
        <w:t xml:space="preserve"> προστίθενται 50 </w:t>
      </w:r>
      <w:r>
        <w:rPr>
          <w:lang w:val="en-US"/>
        </w:rPr>
        <w:t>ml</w:t>
      </w:r>
      <w:r w:rsidRPr="00971CFA">
        <w:t xml:space="preserve"> </w:t>
      </w:r>
      <w:r>
        <w:t xml:space="preserve">του διαλύματος </w:t>
      </w:r>
      <w:r>
        <w:rPr>
          <w:lang w:val="en-US"/>
        </w:rPr>
        <w:t>Y</w:t>
      </w:r>
      <w:r>
        <w:rPr>
          <w:vertAlign w:val="subscript"/>
        </w:rPr>
        <w:t>2</w:t>
      </w:r>
      <w:r>
        <w:t xml:space="preserve">, οπότε σχηματίζεται διάλυμα με </w:t>
      </w:r>
      <w:r>
        <w:rPr>
          <w:lang w:val="en-US"/>
        </w:rPr>
        <w:t>pH</w:t>
      </w:r>
      <w:r>
        <w:t xml:space="preserve"> = 6. Να βρείτε την τιμή του </w:t>
      </w:r>
      <w:r>
        <w:rPr>
          <w:lang w:val="en-US"/>
        </w:rPr>
        <w:t>x</w:t>
      </w:r>
      <w:r>
        <w:t>.</w:t>
      </w:r>
    </w:p>
    <w:p w:rsidR="00971CFA" w:rsidRDefault="00971CFA" w:rsidP="00971CFA">
      <w:pPr>
        <w:spacing w:line="360" w:lineRule="auto"/>
        <w:jc w:val="right"/>
      </w:pPr>
      <w:r>
        <w:t xml:space="preserve">Απ: </w:t>
      </w:r>
      <w:r>
        <w:rPr>
          <w:lang w:val="en-US"/>
        </w:rPr>
        <w:t>x</w:t>
      </w:r>
      <w:r>
        <w:t xml:space="preserve"> = 2</w:t>
      </w:r>
    </w:p>
    <w:p w:rsidR="00971CFA" w:rsidRDefault="007E7765" w:rsidP="00971CFA">
      <w:pPr>
        <w:spacing w:line="360" w:lineRule="auto"/>
        <w:jc w:val="both"/>
      </w:pPr>
      <w:r>
        <w:rPr>
          <w:b/>
        </w:rPr>
        <w:fldChar w:fldCharType="begin"/>
      </w:r>
      <w:r w:rsidR="00971CFA">
        <w:rPr>
          <w:b/>
        </w:rPr>
        <w:instrText xml:space="preserve"> LISTNUM </w:instrText>
      </w:r>
      <w:r>
        <w:rPr>
          <w:b/>
        </w:rPr>
        <w:fldChar w:fldCharType="end"/>
      </w:r>
      <w:r w:rsidR="00971CFA">
        <w:rPr>
          <w:b/>
        </w:rPr>
        <w:t xml:space="preserve"> ΕΠΑΝ. 2012. </w:t>
      </w:r>
      <w:r w:rsidR="00971CFA">
        <w:t xml:space="preserve">Διαθέτουμε υδατικό διάλυμα </w:t>
      </w:r>
      <w:r w:rsidR="00971CFA">
        <w:rPr>
          <w:lang w:val="en-US"/>
        </w:rPr>
        <w:t>Y</w:t>
      </w:r>
      <w:r w:rsidR="00971CFA">
        <w:rPr>
          <w:vertAlign w:val="subscript"/>
        </w:rPr>
        <w:t>1</w:t>
      </w:r>
      <w:r w:rsidR="00971CFA">
        <w:t>: Η</w:t>
      </w:r>
      <w:r w:rsidR="00971CFA">
        <w:rPr>
          <w:lang w:val="en-US"/>
        </w:rPr>
        <w:t>COOH</w:t>
      </w:r>
      <w:r w:rsidR="00971CFA">
        <w:t xml:space="preserve"> </w:t>
      </w:r>
      <w:smartTag w:uri="urn:schemas-microsoft-com:office:smarttags" w:element="metricconverter">
        <w:smartTagPr>
          <w:attr w:name="ProductID" w:val="0,1 M"/>
        </w:smartTagPr>
        <w:r w:rsidR="00971CFA">
          <w:t>0,1 M</w:t>
        </w:r>
      </w:smartTag>
      <w:r w:rsidR="00971CFA">
        <w:t xml:space="preserve"> (Κ</w:t>
      </w:r>
      <w:r w:rsidR="00971CFA">
        <w:rPr>
          <w:vertAlign w:val="subscript"/>
        </w:rPr>
        <w:t>a</w:t>
      </w:r>
      <w:r w:rsidR="00971CFA">
        <w:t>=10</w:t>
      </w:r>
      <w:r w:rsidR="00971CFA">
        <w:rPr>
          <w:vertAlign w:val="superscript"/>
        </w:rPr>
        <w:t>-5</w:t>
      </w:r>
      <w:r w:rsidR="00971CFA">
        <w:t>)</w:t>
      </w:r>
    </w:p>
    <w:p w:rsidR="00971CFA" w:rsidRDefault="00971CFA" w:rsidP="00971CFA">
      <w:pPr>
        <w:spacing w:line="360" w:lineRule="auto"/>
        <w:jc w:val="both"/>
      </w:pPr>
      <w:r>
        <w:t>Δ3. Να υπολογιστεί η μάζα (σε g) του στερεού Cα(OH)</w:t>
      </w:r>
      <w:r>
        <w:rPr>
          <w:vertAlign w:val="subscript"/>
        </w:rPr>
        <w:t>2</w:t>
      </w:r>
      <w:r>
        <w:t xml:space="preserve"> που πρέπει να προστεθεί σε 440 m</w:t>
      </w:r>
      <w:r>
        <w:rPr>
          <w:lang w:val="en-US"/>
        </w:rPr>
        <w:t>l</w:t>
      </w:r>
      <w:r>
        <w:t xml:space="preserve"> διαλύματος Υ</w:t>
      </w:r>
      <w:r>
        <w:rPr>
          <w:vertAlign w:val="subscript"/>
        </w:rPr>
        <w:t>1</w:t>
      </w:r>
      <w:r>
        <w:t>, για να προκύψει διάλυμα Υ</w:t>
      </w:r>
      <w:r>
        <w:rPr>
          <w:vertAlign w:val="subscript"/>
        </w:rPr>
        <w:t>3</w:t>
      </w:r>
      <w:r>
        <w:t xml:space="preserve"> με pH = 6.</w:t>
      </w:r>
    </w:p>
    <w:p w:rsidR="00971CFA" w:rsidRPr="00971CFA" w:rsidRDefault="00971CFA" w:rsidP="00971CFA">
      <w:pPr>
        <w:spacing w:line="360" w:lineRule="auto"/>
        <w:jc w:val="both"/>
        <w:rPr>
          <w:b/>
        </w:rPr>
      </w:pPr>
      <w:r>
        <w:t>Δ4. Να υπολογιστεί ο όγκος (σε m</w:t>
      </w:r>
      <w:r>
        <w:rPr>
          <w:lang w:val="en-US"/>
        </w:rPr>
        <w:t>l</w:t>
      </w:r>
      <w:r>
        <w:t>) διαλύματος HCℓ 0,1M που πρέπει να προστεθεί σε 220 m</w:t>
      </w:r>
      <w:r>
        <w:rPr>
          <w:lang w:val="en-US"/>
        </w:rPr>
        <w:t>l</w:t>
      </w:r>
      <w:r>
        <w:t xml:space="preserve"> διαλύματος Υ</w:t>
      </w:r>
      <w:r>
        <w:rPr>
          <w:vertAlign w:val="subscript"/>
        </w:rPr>
        <w:t>3</w:t>
      </w:r>
      <w:r>
        <w:t>, για να μεταβλη</w:t>
      </w:r>
      <w:r w:rsidR="00EA362A">
        <w:t>θεί το pH του κατά μία μονάδα. (</w:t>
      </w:r>
      <w:r w:rsidRPr="00EA362A">
        <w:t>Μονάδες 7+8=15</w:t>
      </w:r>
      <w:r w:rsidR="00EA362A">
        <w:t>)</w:t>
      </w:r>
    </w:p>
    <w:p w:rsidR="00971CFA" w:rsidRDefault="00971CFA" w:rsidP="00971CFA">
      <w:pPr>
        <w:spacing w:line="360" w:lineRule="auto"/>
        <w:jc w:val="both"/>
      </w:pPr>
      <w:r>
        <w:t>Δίνεται ότι:</w:t>
      </w:r>
      <w:r>
        <w:tab/>
        <w:t>• Ar(H)=1, Ar(C)=12, Ar(O)=16, Ar(Cα)=40</w:t>
      </w:r>
    </w:p>
    <w:p w:rsidR="00971CFA" w:rsidRDefault="00971CFA" w:rsidP="00971CFA">
      <w:pPr>
        <w:spacing w:line="360" w:lineRule="auto"/>
        <w:jc w:val="both"/>
      </w:pPr>
      <w:r>
        <w:t>• η προσθήκη του Cα(OH)</w:t>
      </w:r>
      <w:r>
        <w:rPr>
          <w:vertAlign w:val="subscript"/>
        </w:rPr>
        <w:t>2</w:t>
      </w:r>
      <w:r>
        <w:t xml:space="preserve"> δε μεταβάλλει τον όγκο των διαλυμάτων.</w:t>
      </w:r>
    </w:p>
    <w:p w:rsidR="00971CFA" w:rsidRDefault="00971CFA" w:rsidP="00971CFA">
      <w:pPr>
        <w:spacing w:line="360" w:lineRule="auto"/>
        <w:jc w:val="both"/>
      </w:pPr>
      <w:r>
        <w:t>• όλα τα διαλύματα βρίσκονται σε θερμοκρασία θ = 25° C</w:t>
      </w:r>
      <w:r>
        <w:tab/>
      </w:r>
      <w:r>
        <w:tab/>
        <w:t>• K</w:t>
      </w:r>
      <w:r>
        <w:rPr>
          <w:vertAlign w:val="subscript"/>
        </w:rPr>
        <w:t>w</w:t>
      </w:r>
      <w:r>
        <w:t xml:space="preserve"> = 10</w:t>
      </w:r>
      <w:r>
        <w:rPr>
          <w:vertAlign w:val="superscript"/>
        </w:rPr>
        <w:t>−14</w:t>
      </w:r>
      <w:r>
        <w:t>.</w:t>
      </w:r>
    </w:p>
    <w:p w:rsidR="00971CFA" w:rsidRDefault="00971CFA" w:rsidP="00971CFA">
      <w:pPr>
        <w:spacing w:line="360" w:lineRule="auto"/>
        <w:jc w:val="both"/>
      </w:pPr>
      <w:r>
        <w:t>• τα δεδομένα του προβλήματος επιτρέπουν τις γνωστές προσεγγίσεις.</w:t>
      </w:r>
    </w:p>
    <w:p w:rsidR="00971CFA" w:rsidRDefault="00971CFA" w:rsidP="00971CFA">
      <w:pPr>
        <w:spacing w:line="360" w:lineRule="auto"/>
        <w:jc w:val="right"/>
      </w:pPr>
      <w:r>
        <w:t xml:space="preserve">Απ: Δ3) 0,02 </w:t>
      </w:r>
      <w:r>
        <w:rPr>
          <w:lang w:val="en-US"/>
        </w:rPr>
        <w:t>mol</w:t>
      </w:r>
      <w:r w:rsidRPr="00971CFA">
        <w:t xml:space="preserve"> </w:t>
      </w:r>
      <w:r>
        <w:t>ή 1,48</w:t>
      </w:r>
      <w:r>
        <w:rPr>
          <w:lang w:val="en-US"/>
        </w:rPr>
        <w:t>gr</w:t>
      </w:r>
      <w:r w:rsidRPr="00971CFA">
        <w:t xml:space="preserve"> </w:t>
      </w:r>
      <w:r>
        <w:t xml:space="preserve">Δ4) 90 </w:t>
      </w:r>
      <w:r>
        <w:rPr>
          <w:lang w:val="en-US"/>
        </w:rPr>
        <w:t>ml</w:t>
      </w:r>
    </w:p>
    <w:p w:rsidR="00FF3204" w:rsidRDefault="007E7765" w:rsidP="00FF3204">
      <w:pPr>
        <w:spacing w:line="360" w:lineRule="auto"/>
        <w:jc w:val="both"/>
      </w:pPr>
      <w:r>
        <w:rPr>
          <w:b/>
        </w:rPr>
        <w:fldChar w:fldCharType="begin"/>
      </w:r>
      <w:r w:rsidR="00FF3204">
        <w:rPr>
          <w:b/>
        </w:rPr>
        <w:instrText xml:space="preserve"> LISTNUM </w:instrText>
      </w:r>
      <w:r>
        <w:rPr>
          <w:b/>
        </w:rPr>
        <w:fldChar w:fldCharType="end"/>
      </w:r>
      <w:r w:rsidR="00FF3204">
        <w:rPr>
          <w:b/>
        </w:rPr>
        <w:t xml:space="preserve"> </w:t>
      </w:r>
      <w:r w:rsidR="00FF3204">
        <w:t>Αναμιγνύουμε 50 m</w:t>
      </w:r>
      <w:r w:rsidR="00FF3204">
        <w:rPr>
          <w:lang w:val="en-US"/>
        </w:rPr>
        <w:t>l</w:t>
      </w:r>
      <w:r w:rsidR="00FF3204">
        <w:t xml:space="preserve"> υδατικού διαλύματος ΝαOH </w:t>
      </w:r>
      <w:smartTag w:uri="urn:schemas-microsoft-com:office:smarttags" w:element="metricconverter">
        <w:smartTagPr>
          <w:attr w:name="ProductID" w:val="0,2 M"/>
        </w:smartTagPr>
        <w:r w:rsidR="00FF3204">
          <w:t>0,2 M</w:t>
        </w:r>
      </w:smartTag>
      <w:r w:rsidR="00FF3204">
        <w:t xml:space="preserve"> με 50 m</w:t>
      </w:r>
      <w:r w:rsidR="00FF3204">
        <w:rPr>
          <w:lang w:val="en-US"/>
        </w:rPr>
        <w:t>l</w:t>
      </w:r>
      <w:r w:rsidR="00FF3204">
        <w:t xml:space="preserve"> υδατικού διαλύματος CΗ</w:t>
      </w:r>
      <w:r w:rsidR="00FF3204">
        <w:rPr>
          <w:vertAlign w:val="subscript"/>
        </w:rPr>
        <w:t>3</w:t>
      </w:r>
      <w:r w:rsidR="00FF3204">
        <w:t xml:space="preserve">COOΝα </w:t>
      </w:r>
      <w:smartTag w:uri="urn:schemas-microsoft-com:office:smarttags" w:element="metricconverter">
        <w:smartTagPr>
          <w:attr w:name="ProductID" w:val="0,2 M"/>
        </w:smartTagPr>
        <w:r w:rsidR="00FF3204">
          <w:t>0,2 M</w:t>
        </w:r>
      </w:smartTag>
      <w:r w:rsidR="00FF3204">
        <w:t xml:space="preserve"> και προκύπτουν 100 m</w:t>
      </w:r>
      <w:r w:rsidR="00FF3204">
        <w:rPr>
          <w:lang w:val="en-US"/>
        </w:rPr>
        <w:t>l</w:t>
      </w:r>
      <w:r w:rsidR="00FF3204">
        <w:t xml:space="preserve"> διαλύματος Υ</w:t>
      </w:r>
      <w:r w:rsidR="00FF3204">
        <w:rPr>
          <w:vertAlign w:val="subscript"/>
        </w:rPr>
        <w:t>1</w:t>
      </w:r>
      <w:r w:rsidR="00FF3204">
        <w:t>.</w:t>
      </w:r>
    </w:p>
    <w:p w:rsidR="00FF3204" w:rsidRDefault="00FF3204" w:rsidP="00FF3204">
      <w:pPr>
        <w:spacing w:line="360" w:lineRule="auto"/>
        <w:jc w:val="both"/>
      </w:pPr>
      <w:r>
        <w:t>α) Να βρεθεί στο Υ</w:t>
      </w:r>
      <w:r>
        <w:rPr>
          <w:vertAlign w:val="subscript"/>
        </w:rPr>
        <w:t>1</w:t>
      </w:r>
      <w:r>
        <w:t xml:space="preserve"> η συγκέντρωση του CΗ</w:t>
      </w:r>
      <w:r>
        <w:rPr>
          <w:vertAlign w:val="subscript"/>
        </w:rPr>
        <w:t>3</w:t>
      </w:r>
      <w:r>
        <w:t>COOΗ και η συγκέντρωση των ΟΗ</w:t>
      </w:r>
      <w:r>
        <w:rPr>
          <w:vertAlign w:val="superscript"/>
        </w:rPr>
        <w:sym w:font="Symbol" w:char="002D"/>
      </w:r>
      <w:r>
        <w:t xml:space="preserve"> που προέρχονται από τον αυτοϊοντισμό του νερού. </w:t>
      </w:r>
    </w:p>
    <w:p w:rsidR="00FF3204" w:rsidRDefault="00FF3204" w:rsidP="00FF3204">
      <w:pPr>
        <w:spacing w:line="360" w:lineRule="auto"/>
        <w:jc w:val="both"/>
      </w:pPr>
      <w:r>
        <w:t>β)</w:t>
      </w:r>
      <w:r w:rsidR="00540EC8" w:rsidRPr="00540EC8">
        <w:t>***</w:t>
      </w:r>
      <w:r>
        <w:t xml:space="preserve"> Πόσα mol HCl πρέπει να προσθέσουμε στο διάλυμα Υ</w:t>
      </w:r>
      <w:r>
        <w:rPr>
          <w:vertAlign w:val="subscript"/>
        </w:rPr>
        <w:t>1</w:t>
      </w:r>
      <w:r>
        <w:t>, χωρίς μεταβολή όγκου, ώστε να προκύψει διάλυμα Υ</w:t>
      </w:r>
      <w:r>
        <w:rPr>
          <w:vertAlign w:val="subscript"/>
        </w:rPr>
        <w:t>2</w:t>
      </w:r>
      <w:r>
        <w:t xml:space="preserve"> με pH=5; </w:t>
      </w:r>
    </w:p>
    <w:p w:rsidR="00FF3204" w:rsidRDefault="00FF3204" w:rsidP="00FF3204">
      <w:pPr>
        <w:spacing w:line="360" w:lineRule="auto"/>
        <w:jc w:val="both"/>
      </w:pPr>
      <w:r>
        <w:t xml:space="preserve">Δίνονται: όλα τα διαλύματα είναι στους 25 </w:t>
      </w:r>
      <w:r>
        <w:rPr>
          <w:vertAlign w:val="superscript"/>
        </w:rPr>
        <w:t>o</w:t>
      </w:r>
      <w:r>
        <w:t>C όπου K</w:t>
      </w:r>
      <w:r>
        <w:rPr>
          <w:vertAlign w:val="subscript"/>
        </w:rPr>
        <w:t>w</w:t>
      </w:r>
      <w:r>
        <w:t xml:space="preserve"> = 10</w:t>
      </w:r>
      <w:r>
        <w:rPr>
          <w:vertAlign w:val="superscript"/>
        </w:rPr>
        <w:t>-14</w:t>
      </w:r>
      <w:r>
        <w:t>, για το CΗ</w:t>
      </w:r>
      <w:r>
        <w:rPr>
          <w:vertAlign w:val="subscript"/>
        </w:rPr>
        <w:t>3</w:t>
      </w:r>
      <w:r>
        <w:t>COOΗ K</w:t>
      </w:r>
      <w:r>
        <w:rPr>
          <w:vertAlign w:val="subscript"/>
        </w:rPr>
        <w:t>α</w:t>
      </w:r>
      <w:r>
        <w:t xml:space="preserve"> = 10</w:t>
      </w:r>
      <w:r>
        <w:rPr>
          <w:vertAlign w:val="superscript"/>
        </w:rPr>
        <w:t>-5</w:t>
      </w:r>
      <w:r>
        <w:t xml:space="preserve">. </w:t>
      </w:r>
    </w:p>
    <w:p w:rsidR="00FF3204" w:rsidRDefault="00FF3204" w:rsidP="00FF3204">
      <w:pPr>
        <w:spacing w:line="360" w:lineRule="auto"/>
        <w:jc w:val="both"/>
      </w:pPr>
      <w:r>
        <w:t>Τα δεδομένα επιτρέπουν τις γνωστές προσεγγίσεις.</w:t>
      </w:r>
    </w:p>
    <w:p w:rsidR="00FF3204" w:rsidRDefault="00FF3204" w:rsidP="00FF3204">
      <w:pPr>
        <w:spacing w:line="360" w:lineRule="auto"/>
        <w:jc w:val="right"/>
      </w:pPr>
      <w:r>
        <w:t>Απ: α) 10</w:t>
      </w:r>
      <w:r>
        <w:rPr>
          <w:vertAlign w:val="superscript"/>
        </w:rPr>
        <w:t>-9</w:t>
      </w:r>
      <w:r>
        <w:t>, 10</w:t>
      </w:r>
      <w:r>
        <w:rPr>
          <w:vertAlign w:val="superscript"/>
        </w:rPr>
        <w:t>-13</w:t>
      </w:r>
      <w:r>
        <w:t xml:space="preserve"> β) 0,015 </w:t>
      </w:r>
      <w:r>
        <w:rPr>
          <w:lang w:val="en-US"/>
        </w:rPr>
        <w:t>mol</w:t>
      </w:r>
      <w:r w:rsidRPr="00FF3204">
        <w:t xml:space="preserve"> </w:t>
      </w:r>
      <w:r>
        <w:t>HCl</w:t>
      </w:r>
    </w:p>
    <w:p w:rsidR="00EE650A" w:rsidRPr="00960BBD" w:rsidRDefault="00EE650A">
      <w:pPr>
        <w:rPr>
          <w:b/>
          <w:spacing w:val="20"/>
          <w:u w:val="single"/>
        </w:rPr>
      </w:pPr>
      <w:r>
        <w:rPr>
          <w:b/>
          <w:spacing w:val="20"/>
          <w:sz w:val="32"/>
          <w:szCs w:val="32"/>
          <w:u w:val="single"/>
        </w:rPr>
        <w:br w:type="page"/>
      </w:r>
    </w:p>
    <w:p w:rsidR="00E36263" w:rsidRPr="00E23E1B" w:rsidRDefault="00E36263" w:rsidP="00E23E1B">
      <w:pPr>
        <w:spacing w:line="360" w:lineRule="auto"/>
        <w:jc w:val="center"/>
        <w:rPr>
          <w:b/>
          <w:spacing w:val="20"/>
          <w:sz w:val="32"/>
          <w:szCs w:val="32"/>
          <w:u w:val="single"/>
        </w:rPr>
      </w:pPr>
      <w:r w:rsidRPr="00E23E1B">
        <w:rPr>
          <w:b/>
          <w:spacing w:val="20"/>
          <w:sz w:val="32"/>
          <w:szCs w:val="32"/>
          <w:u w:val="single"/>
        </w:rPr>
        <w:lastRenderedPageBreak/>
        <w:sym w:font="Wingdings" w:char="F034"/>
      </w:r>
      <w:r w:rsidRPr="00E23E1B">
        <w:rPr>
          <w:b/>
          <w:spacing w:val="20"/>
          <w:sz w:val="32"/>
          <w:szCs w:val="32"/>
          <w:u w:val="single"/>
        </w:rPr>
        <w:t xml:space="preserve"> Ρυθμιστικά διαλύματα</w:t>
      </w:r>
    </w:p>
    <w:p w:rsidR="00E04D2A" w:rsidRPr="00515A5B" w:rsidRDefault="00E04D2A" w:rsidP="00576DF2">
      <w:pPr>
        <w:pStyle w:val="a3"/>
        <w:tabs>
          <w:tab w:val="clear" w:pos="4153"/>
          <w:tab w:val="clear" w:pos="8306"/>
        </w:tabs>
        <w:spacing w:line="360" w:lineRule="auto"/>
        <w:jc w:val="center"/>
        <w:rPr>
          <w:b/>
          <w:spacing w:val="38"/>
          <w:u w:val="wavyHeavy"/>
        </w:rPr>
      </w:pPr>
      <w:r w:rsidRPr="00515A5B">
        <w:rPr>
          <w:b/>
          <w:spacing w:val="38"/>
          <w:u w:val="wavyHeavy"/>
        </w:rPr>
        <w:t>ΣΥΣΤΑΣΗ ΤΩΝ ΡΥΘΜΙΣΤΙΚΩΝ ΔΙΑΛΥΜΑΤΩΝ.</w:t>
      </w:r>
    </w:p>
    <w:p w:rsidR="00E04D2A" w:rsidRDefault="00E04D2A" w:rsidP="00E04D2A">
      <w:pPr>
        <w:spacing w:line="360" w:lineRule="auto"/>
        <w:ind w:left="1440" w:firstLine="720"/>
        <w:jc w:val="both"/>
        <w:rPr>
          <w:i/>
        </w:rPr>
      </w:pPr>
      <w:r w:rsidRPr="00515A5B">
        <w:rPr>
          <w:i/>
        </w:rPr>
        <w:t>Τα ρυθμιστικά διαλύματα περιέχουν:</w:t>
      </w:r>
    </w:p>
    <w:tbl>
      <w:tblPr>
        <w:tblW w:w="0" w:type="auto"/>
        <w:jc w:val="center"/>
        <w:tblLook w:val="01E0"/>
      </w:tblPr>
      <w:tblGrid>
        <w:gridCol w:w="4308"/>
        <w:gridCol w:w="4560"/>
      </w:tblGrid>
      <w:tr w:rsidR="00E04D2A" w:rsidRPr="00515A5B" w:rsidTr="00192A90">
        <w:trPr>
          <w:jc w:val="center"/>
        </w:trPr>
        <w:tc>
          <w:tcPr>
            <w:tcW w:w="4308" w:type="dxa"/>
            <w:vAlign w:val="center"/>
          </w:tcPr>
          <w:p w:rsidR="00E04D2A" w:rsidRPr="00515A5B" w:rsidRDefault="00E04D2A" w:rsidP="00192A90">
            <w:pPr>
              <w:spacing w:line="360" w:lineRule="auto"/>
              <w:jc w:val="center"/>
            </w:pPr>
            <w:r w:rsidRPr="00515A5B">
              <w:t>Α) Ασθενές οξύ και το άλας του οξέως με μια ισχυρή βάση. Π.χ.</w:t>
            </w:r>
          </w:p>
        </w:tc>
        <w:tc>
          <w:tcPr>
            <w:tcW w:w="4560" w:type="dxa"/>
            <w:vAlign w:val="center"/>
          </w:tcPr>
          <w:p w:rsidR="00E04D2A" w:rsidRPr="00515A5B" w:rsidRDefault="00E04D2A" w:rsidP="00192A90">
            <w:pPr>
              <w:spacing w:line="360" w:lineRule="auto"/>
              <w:jc w:val="center"/>
            </w:pPr>
            <w:r w:rsidRPr="00515A5B">
              <w:t>Β) Ασθενής βάση και το άλας της βάσης με ένα ισχυρό οξύ. Π.χ.</w:t>
            </w:r>
          </w:p>
        </w:tc>
      </w:tr>
      <w:tr w:rsidR="00E04D2A" w:rsidRPr="00515A5B" w:rsidTr="00192A90">
        <w:trPr>
          <w:jc w:val="center"/>
        </w:trPr>
        <w:tc>
          <w:tcPr>
            <w:tcW w:w="4308" w:type="dxa"/>
            <w:vAlign w:val="center"/>
          </w:tcPr>
          <w:p w:rsidR="00E04D2A" w:rsidRPr="00515A5B" w:rsidRDefault="00E04D2A" w:rsidP="00192A90">
            <w:pPr>
              <w:spacing w:line="360" w:lineRule="auto"/>
              <w:jc w:val="both"/>
            </w:pPr>
            <w:r w:rsidRPr="00515A5B">
              <w:t xml:space="preserve">1) </w:t>
            </w:r>
            <w:r w:rsidRPr="00515A5B">
              <w:rPr>
                <w:lang w:val="en-US"/>
              </w:rPr>
              <w:t xml:space="preserve">HF – </w:t>
            </w:r>
            <w:r w:rsidRPr="00515A5B">
              <w:t>Να</w:t>
            </w:r>
            <w:r w:rsidRPr="00515A5B">
              <w:rPr>
                <w:lang w:val="en-US"/>
              </w:rPr>
              <w:t>F</w:t>
            </w:r>
            <w:r w:rsidRPr="00515A5B">
              <w:t xml:space="preserve"> </w:t>
            </w:r>
          </w:p>
        </w:tc>
        <w:tc>
          <w:tcPr>
            <w:tcW w:w="4560" w:type="dxa"/>
            <w:vAlign w:val="center"/>
          </w:tcPr>
          <w:p w:rsidR="00E04D2A" w:rsidRPr="00515A5B" w:rsidRDefault="00E04D2A" w:rsidP="00192A90">
            <w:pPr>
              <w:spacing w:line="360" w:lineRule="auto"/>
              <w:jc w:val="both"/>
            </w:pPr>
            <w:r w:rsidRPr="00515A5B">
              <w:t>1) ΝΗ</w:t>
            </w:r>
            <w:r w:rsidRPr="00515A5B">
              <w:rPr>
                <w:vertAlign w:val="subscript"/>
              </w:rPr>
              <w:t>3</w:t>
            </w:r>
            <w:r w:rsidRPr="00515A5B">
              <w:rPr>
                <w:lang w:val="en-US"/>
              </w:rPr>
              <w:t xml:space="preserve"> – </w:t>
            </w:r>
            <w:r w:rsidRPr="00515A5B">
              <w:t>ΝΗ</w:t>
            </w:r>
            <w:r w:rsidRPr="00515A5B">
              <w:rPr>
                <w:vertAlign w:val="subscript"/>
              </w:rPr>
              <w:t>4</w:t>
            </w:r>
            <w:r w:rsidRPr="00515A5B">
              <w:rPr>
                <w:lang w:val="en-US"/>
              </w:rPr>
              <w:t>Cl</w:t>
            </w:r>
            <w:r w:rsidRPr="00515A5B">
              <w:t xml:space="preserve"> </w:t>
            </w:r>
          </w:p>
        </w:tc>
      </w:tr>
      <w:tr w:rsidR="00E04D2A" w:rsidRPr="00515A5B" w:rsidTr="00192A90">
        <w:trPr>
          <w:jc w:val="center"/>
        </w:trPr>
        <w:tc>
          <w:tcPr>
            <w:tcW w:w="4308" w:type="dxa"/>
            <w:vAlign w:val="center"/>
          </w:tcPr>
          <w:p w:rsidR="00E04D2A" w:rsidRPr="00515A5B" w:rsidRDefault="00E04D2A" w:rsidP="00192A90">
            <w:pPr>
              <w:spacing w:line="360" w:lineRule="auto"/>
              <w:jc w:val="both"/>
              <w:rPr>
                <w:lang w:val="en-US"/>
              </w:rPr>
            </w:pPr>
            <w:r w:rsidRPr="00515A5B">
              <w:t xml:space="preserve">2) </w:t>
            </w:r>
            <w:r w:rsidRPr="00515A5B">
              <w:rPr>
                <w:lang w:val="en-US"/>
              </w:rPr>
              <w:t>HCN – KCN</w:t>
            </w:r>
          </w:p>
        </w:tc>
        <w:tc>
          <w:tcPr>
            <w:tcW w:w="4560" w:type="dxa"/>
            <w:vAlign w:val="center"/>
          </w:tcPr>
          <w:p w:rsidR="00E04D2A" w:rsidRPr="00515A5B" w:rsidRDefault="00E04D2A" w:rsidP="00192A90">
            <w:pPr>
              <w:spacing w:line="360" w:lineRule="auto"/>
              <w:jc w:val="both"/>
              <w:rPr>
                <w:lang w:val="en-US"/>
              </w:rPr>
            </w:pPr>
            <w:r w:rsidRPr="00515A5B">
              <w:t xml:space="preserve">2) </w:t>
            </w:r>
            <w:r w:rsidRPr="00515A5B">
              <w:rPr>
                <w:lang w:val="en-US"/>
              </w:rPr>
              <w:t>CH</w:t>
            </w:r>
            <w:r w:rsidRPr="00515A5B">
              <w:rPr>
                <w:vertAlign w:val="subscript"/>
                <w:lang w:val="en-US"/>
              </w:rPr>
              <w:t>3</w:t>
            </w:r>
            <w:r w:rsidRPr="00515A5B">
              <w:t>ΝΗ</w:t>
            </w:r>
            <w:r w:rsidRPr="00515A5B">
              <w:rPr>
                <w:vertAlign w:val="subscript"/>
                <w:lang w:val="en-US"/>
              </w:rPr>
              <w:t>2</w:t>
            </w:r>
            <w:r w:rsidRPr="00515A5B">
              <w:rPr>
                <w:lang w:val="en-US"/>
              </w:rPr>
              <w:t xml:space="preserve"> – CH</w:t>
            </w:r>
            <w:r w:rsidRPr="00515A5B">
              <w:rPr>
                <w:vertAlign w:val="subscript"/>
                <w:lang w:val="en-US"/>
              </w:rPr>
              <w:t>3</w:t>
            </w:r>
            <w:r w:rsidRPr="00515A5B">
              <w:t>ΝΗ</w:t>
            </w:r>
            <w:r w:rsidRPr="00515A5B">
              <w:rPr>
                <w:vertAlign w:val="subscript"/>
                <w:lang w:val="en-US"/>
              </w:rPr>
              <w:t>3</w:t>
            </w:r>
            <w:r w:rsidRPr="00515A5B">
              <w:rPr>
                <w:lang w:val="en-US"/>
              </w:rPr>
              <w:t>Cl</w:t>
            </w:r>
          </w:p>
        </w:tc>
      </w:tr>
      <w:tr w:rsidR="00E04D2A" w:rsidRPr="00515A5B" w:rsidTr="00192A90">
        <w:trPr>
          <w:jc w:val="center"/>
        </w:trPr>
        <w:tc>
          <w:tcPr>
            <w:tcW w:w="4308" w:type="dxa"/>
            <w:vAlign w:val="center"/>
          </w:tcPr>
          <w:p w:rsidR="00E04D2A" w:rsidRPr="00515A5B" w:rsidRDefault="00E04D2A" w:rsidP="00192A90">
            <w:pPr>
              <w:spacing w:line="360" w:lineRule="auto"/>
              <w:jc w:val="both"/>
            </w:pPr>
            <w:r w:rsidRPr="00515A5B">
              <w:rPr>
                <w:lang w:val="en-US"/>
              </w:rPr>
              <w:t>3</w:t>
            </w:r>
            <w:r w:rsidRPr="00515A5B">
              <w:t xml:space="preserve">) </w:t>
            </w:r>
            <w:r w:rsidRPr="00515A5B">
              <w:rPr>
                <w:lang w:val="en-US"/>
              </w:rPr>
              <w:t>CH</w:t>
            </w:r>
            <w:r w:rsidRPr="00515A5B">
              <w:rPr>
                <w:vertAlign w:val="subscript"/>
                <w:lang w:val="en-US"/>
              </w:rPr>
              <w:t>3</w:t>
            </w:r>
            <w:r w:rsidRPr="00515A5B">
              <w:rPr>
                <w:lang w:val="en-US"/>
              </w:rPr>
              <w:t>COOH – CH</w:t>
            </w:r>
            <w:r w:rsidRPr="00515A5B">
              <w:rPr>
                <w:vertAlign w:val="subscript"/>
                <w:lang w:val="en-US"/>
              </w:rPr>
              <w:t>3</w:t>
            </w:r>
            <w:r w:rsidRPr="00515A5B">
              <w:rPr>
                <w:lang w:val="en-US"/>
              </w:rPr>
              <w:t>COO</w:t>
            </w:r>
            <w:r w:rsidRPr="00515A5B">
              <w:t>Να</w:t>
            </w:r>
          </w:p>
        </w:tc>
        <w:tc>
          <w:tcPr>
            <w:tcW w:w="4560" w:type="dxa"/>
            <w:vAlign w:val="center"/>
          </w:tcPr>
          <w:p w:rsidR="00E04D2A" w:rsidRPr="00515A5B" w:rsidRDefault="00E04D2A" w:rsidP="00192A90">
            <w:pPr>
              <w:spacing w:line="360" w:lineRule="auto"/>
              <w:jc w:val="both"/>
            </w:pPr>
            <w:r w:rsidRPr="00515A5B">
              <w:rPr>
                <w:lang w:val="en-US"/>
              </w:rPr>
              <w:t>3</w:t>
            </w:r>
            <w:r w:rsidRPr="00515A5B">
              <w:t xml:space="preserve">) </w:t>
            </w:r>
            <w:r w:rsidRPr="00515A5B">
              <w:rPr>
                <w:lang w:val="en-US"/>
              </w:rPr>
              <w:t>R</w:t>
            </w:r>
            <w:r w:rsidRPr="00515A5B">
              <w:t>ΝΗ</w:t>
            </w:r>
            <w:r w:rsidRPr="00515A5B">
              <w:rPr>
                <w:vertAlign w:val="subscript"/>
                <w:lang w:val="en-US"/>
              </w:rPr>
              <w:t>2</w:t>
            </w:r>
            <w:r w:rsidRPr="00515A5B">
              <w:rPr>
                <w:lang w:val="en-US"/>
              </w:rPr>
              <w:t xml:space="preserve"> – RN</w:t>
            </w:r>
            <w:r w:rsidRPr="00515A5B">
              <w:t>Η</w:t>
            </w:r>
            <w:r w:rsidRPr="00515A5B">
              <w:rPr>
                <w:vertAlign w:val="subscript"/>
                <w:lang w:val="en-US"/>
              </w:rPr>
              <w:t>3</w:t>
            </w:r>
            <w:r w:rsidRPr="00515A5B">
              <w:rPr>
                <w:lang w:val="en-US"/>
              </w:rPr>
              <w:t>Cl</w:t>
            </w:r>
          </w:p>
        </w:tc>
      </w:tr>
      <w:tr w:rsidR="00E04D2A" w:rsidRPr="00515A5B" w:rsidTr="00192A90">
        <w:trPr>
          <w:jc w:val="center"/>
        </w:trPr>
        <w:tc>
          <w:tcPr>
            <w:tcW w:w="4308" w:type="dxa"/>
            <w:vAlign w:val="center"/>
          </w:tcPr>
          <w:p w:rsidR="00E04D2A" w:rsidRPr="00515A5B" w:rsidRDefault="00E04D2A" w:rsidP="00192A90">
            <w:pPr>
              <w:spacing w:line="360" w:lineRule="auto"/>
              <w:jc w:val="both"/>
            </w:pPr>
            <w:r w:rsidRPr="00515A5B">
              <w:rPr>
                <w:lang w:val="en-US"/>
              </w:rPr>
              <w:t>4</w:t>
            </w:r>
            <w:r w:rsidRPr="00515A5B">
              <w:t xml:space="preserve">) </w:t>
            </w:r>
            <w:r w:rsidRPr="00515A5B">
              <w:rPr>
                <w:lang w:val="en-US"/>
              </w:rPr>
              <w:t xml:space="preserve">HA – </w:t>
            </w:r>
            <w:r w:rsidRPr="00515A5B">
              <w:t>Να</w:t>
            </w:r>
            <w:r w:rsidRPr="00515A5B">
              <w:rPr>
                <w:lang w:val="en-US"/>
              </w:rPr>
              <w:t>A</w:t>
            </w:r>
          </w:p>
        </w:tc>
        <w:tc>
          <w:tcPr>
            <w:tcW w:w="4560" w:type="dxa"/>
            <w:vAlign w:val="center"/>
          </w:tcPr>
          <w:p w:rsidR="00E04D2A" w:rsidRPr="00515A5B" w:rsidRDefault="00E04D2A" w:rsidP="00192A90">
            <w:pPr>
              <w:spacing w:line="360" w:lineRule="auto"/>
              <w:jc w:val="both"/>
              <w:rPr>
                <w:lang w:val="en-US"/>
              </w:rPr>
            </w:pPr>
            <w:r w:rsidRPr="00515A5B">
              <w:rPr>
                <w:lang w:val="en-US"/>
              </w:rPr>
              <w:t>4</w:t>
            </w:r>
            <w:r w:rsidRPr="00515A5B">
              <w:t xml:space="preserve">) </w:t>
            </w:r>
            <w:r w:rsidRPr="00515A5B">
              <w:rPr>
                <w:lang w:val="en-US"/>
              </w:rPr>
              <w:t>B – BHCl</w:t>
            </w:r>
          </w:p>
        </w:tc>
      </w:tr>
    </w:tbl>
    <w:p w:rsidR="00FD476A" w:rsidRPr="008C1999" w:rsidRDefault="007C575F" w:rsidP="007C575F">
      <w:pPr>
        <w:spacing w:line="360" w:lineRule="auto"/>
        <w:jc w:val="both"/>
      </w:pPr>
      <w:r>
        <w:rPr>
          <w:b/>
          <w:lang w:val="en-US"/>
        </w:rPr>
        <w:t>SOS</w:t>
      </w:r>
      <w:r w:rsidRPr="007C575F">
        <w:rPr>
          <w:b/>
        </w:rPr>
        <w:t xml:space="preserve"> !!!</w:t>
      </w:r>
      <w:r w:rsidRPr="00D02FA3">
        <w:rPr>
          <w:b/>
        </w:rPr>
        <w:t>.</w:t>
      </w:r>
      <w:r w:rsidRPr="007C575F">
        <w:rPr>
          <w:b/>
        </w:rPr>
        <w:t xml:space="preserve"> </w:t>
      </w:r>
      <w:r w:rsidR="00FF7A21">
        <w:rPr>
          <w:b/>
        </w:rPr>
        <w:t>Σε κάθε ρυθμιστικό διάλυμα υπάρχει ένα συζυγές ζεύγος οξέος - βάσης</w:t>
      </w:r>
      <w:r w:rsidR="008C1999">
        <w:rPr>
          <w:b/>
        </w:rPr>
        <w:t xml:space="preserve"> </w:t>
      </w:r>
      <w:r w:rsidR="008C1999" w:rsidRPr="008C1999">
        <w:t>(ΗΑ – Α</w:t>
      </w:r>
      <w:r w:rsidR="008C1999" w:rsidRPr="008C1999">
        <w:rPr>
          <w:vertAlign w:val="superscript"/>
        </w:rPr>
        <w:t>–</w:t>
      </w:r>
      <w:r w:rsidR="008C1999" w:rsidRPr="008C1999">
        <w:t xml:space="preserve">) ή </w:t>
      </w:r>
      <w:r w:rsidR="008C1999">
        <w:rPr>
          <w:b/>
        </w:rPr>
        <w:t xml:space="preserve">ένα συζυγές ζεύγος βάσης - οξέος </w:t>
      </w:r>
      <w:r w:rsidR="008C1999" w:rsidRPr="008C1999">
        <w:t>(</w:t>
      </w:r>
      <w:r w:rsidR="008C1999" w:rsidRPr="008C1999">
        <w:rPr>
          <w:lang w:val="en-US"/>
        </w:rPr>
        <w:t>B</w:t>
      </w:r>
      <w:r w:rsidR="008C1999" w:rsidRPr="008C1999">
        <w:t xml:space="preserve"> – </w:t>
      </w:r>
      <w:r w:rsidR="008C1999" w:rsidRPr="008C1999">
        <w:rPr>
          <w:lang w:val="en-US"/>
        </w:rPr>
        <w:t>HB</w:t>
      </w:r>
      <w:r w:rsidR="008C1999" w:rsidRPr="008C1999">
        <w:rPr>
          <w:vertAlign w:val="superscript"/>
        </w:rPr>
        <w:t>+</w:t>
      </w:r>
      <w:r w:rsidR="008C1999" w:rsidRPr="008C1999">
        <w:t>)</w:t>
      </w:r>
      <w:r w:rsidR="008C1999">
        <w:t xml:space="preserve"> με παραπλήσιες συγκεντρώσεις.</w:t>
      </w:r>
    </w:p>
    <w:p w:rsidR="00FF7A21" w:rsidRDefault="00FF7A21" w:rsidP="00FD476A">
      <w:pPr>
        <w:spacing w:line="360" w:lineRule="auto"/>
        <w:rPr>
          <w:vertAlign w:val="superscript"/>
        </w:rPr>
      </w:pPr>
      <w:r>
        <w:rPr>
          <w:b/>
        </w:rPr>
        <w:t xml:space="preserve">Π.χ. </w:t>
      </w:r>
      <w:r>
        <w:t xml:space="preserve">στο διάλυμα </w:t>
      </w:r>
      <w:r w:rsidRPr="00515A5B">
        <w:rPr>
          <w:lang w:val="en-US"/>
        </w:rPr>
        <w:t>CH</w:t>
      </w:r>
      <w:r w:rsidRPr="00FF7A21">
        <w:rPr>
          <w:vertAlign w:val="subscript"/>
        </w:rPr>
        <w:t>3</w:t>
      </w:r>
      <w:r w:rsidRPr="00515A5B">
        <w:rPr>
          <w:lang w:val="en-US"/>
        </w:rPr>
        <w:t>COOH</w:t>
      </w:r>
      <w:r w:rsidRPr="00FF7A21">
        <w:t xml:space="preserve"> – </w:t>
      </w:r>
      <w:r w:rsidRPr="00515A5B">
        <w:rPr>
          <w:lang w:val="en-US"/>
        </w:rPr>
        <w:t>CH</w:t>
      </w:r>
      <w:r w:rsidRPr="00FF7A21">
        <w:rPr>
          <w:vertAlign w:val="subscript"/>
        </w:rPr>
        <w:t>3</w:t>
      </w:r>
      <w:r w:rsidRPr="00515A5B">
        <w:rPr>
          <w:lang w:val="en-US"/>
        </w:rPr>
        <w:t>COO</w:t>
      </w:r>
      <w:r w:rsidRPr="00515A5B">
        <w:t>Να</w:t>
      </w:r>
      <w:r>
        <w:t xml:space="preserve"> υπάρχει το ζεύγος </w:t>
      </w:r>
      <w:r w:rsidRPr="00515A5B">
        <w:rPr>
          <w:lang w:val="en-US"/>
        </w:rPr>
        <w:t>CH</w:t>
      </w:r>
      <w:r w:rsidRPr="00FF7A21">
        <w:rPr>
          <w:vertAlign w:val="subscript"/>
        </w:rPr>
        <w:t>3</w:t>
      </w:r>
      <w:r w:rsidRPr="00515A5B">
        <w:rPr>
          <w:lang w:val="en-US"/>
        </w:rPr>
        <w:t>COOH</w:t>
      </w:r>
      <w:r w:rsidRPr="00FF7A21">
        <w:t xml:space="preserve"> – </w:t>
      </w:r>
      <w:r w:rsidRPr="00515A5B">
        <w:rPr>
          <w:lang w:val="en-US"/>
        </w:rPr>
        <w:t>CH</w:t>
      </w:r>
      <w:r w:rsidRPr="00FF7A21">
        <w:rPr>
          <w:vertAlign w:val="subscript"/>
        </w:rPr>
        <w:t>3</w:t>
      </w:r>
      <w:r w:rsidRPr="00515A5B">
        <w:rPr>
          <w:lang w:val="en-US"/>
        </w:rPr>
        <w:t>COO</w:t>
      </w:r>
      <w:r>
        <w:rPr>
          <w:vertAlign w:val="superscript"/>
        </w:rPr>
        <w:t>–</w:t>
      </w:r>
    </w:p>
    <w:p w:rsidR="00FF7A21" w:rsidRPr="00FF7A21" w:rsidRDefault="00FF7A21" w:rsidP="00FD476A">
      <w:pPr>
        <w:spacing w:line="360" w:lineRule="auto"/>
      </w:pPr>
      <w:r>
        <w:rPr>
          <w:b/>
        </w:rPr>
        <w:t xml:space="preserve">Π.χ. </w:t>
      </w:r>
      <w:r>
        <w:t xml:space="preserve">στο διάλυμα </w:t>
      </w:r>
      <w:r w:rsidRPr="00515A5B">
        <w:rPr>
          <w:lang w:val="en-US"/>
        </w:rPr>
        <w:t>CH</w:t>
      </w:r>
      <w:r w:rsidRPr="00FF7A21">
        <w:rPr>
          <w:vertAlign w:val="subscript"/>
        </w:rPr>
        <w:t>3</w:t>
      </w:r>
      <w:r w:rsidRPr="00515A5B">
        <w:t>ΝΗ</w:t>
      </w:r>
      <w:r w:rsidRPr="00FF7A21">
        <w:rPr>
          <w:vertAlign w:val="subscript"/>
        </w:rPr>
        <w:t>2</w:t>
      </w:r>
      <w:r w:rsidRPr="00FF7A21">
        <w:t xml:space="preserve"> – </w:t>
      </w:r>
      <w:r w:rsidRPr="00515A5B">
        <w:rPr>
          <w:lang w:val="en-US"/>
        </w:rPr>
        <w:t>CH</w:t>
      </w:r>
      <w:r w:rsidRPr="00FF7A21">
        <w:rPr>
          <w:vertAlign w:val="subscript"/>
        </w:rPr>
        <w:t>3</w:t>
      </w:r>
      <w:r w:rsidRPr="00515A5B">
        <w:t>ΝΗ</w:t>
      </w:r>
      <w:r w:rsidRPr="00FF7A21">
        <w:rPr>
          <w:vertAlign w:val="subscript"/>
        </w:rPr>
        <w:t>3</w:t>
      </w:r>
      <w:r w:rsidRPr="00515A5B">
        <w:rPr>
          <w:lang w:val="en-US"/>
        </w:rPr>
        <w:t>Cl</w:t>
      </w:r>
      <w:r w:rsidRPr="00FF7A21">
        <w:t xml:space="preserve"> </w:t>
      </w:r>
      <w:r>
        <w:t xml:space="preserve">υπάρχει το ζεύγος </w:t>
      </w:r>
      <w:r w:rsidRPr="00515A5B">
        <w:rPr>
          <w:lang w:val="en-US"/>
        </w:rPr>
        <w:t>CH</w:t>
      </w:r>
      <w:r w:rsidRPr="00FF7A21">
        <w:rPr>
          <w:vertAlign w:val="subscript"/>
        </w:rPr>
        <w:t>3</w:t>
      </w:r>
      <w:r w:rsidRPr="00515A5B">
        <w:t>ΝΗ</w:t>
      </w:r>
      <w:r w:rsidRPr="00FF7A21">
        <w:rPr>
          <w:vertAlign w:val="subscript"/>
        </w:rPr>
        <w:t>2</w:t>
      </w:r>
      <w:r w:rsidRPr="00FF7A21">
        <w:t xml:space="preserve"> – </w:t>
      </w:r>
      <w:r w:rsidRPr="00515A5B">
        <w:rPr>
          <w:lang w:val="en-US"/>
        </w:rPr>
        <w:t>CH</w:t>
      </w:r>
      <w:r w:rsidRPr="00FF7A21">
        <w:rPr>
          <w:vertAlign w:val="subscript"/>
        </w:rPr>
        <w:t>3</w:t>
      </w:r>
      <w:r w:rsidRPr="00515A5B">
        <w:t>ΝΗ</w:t>
      </w:r>
      <w:r w:rsidRPr="00FF7A21">
        <w:rPr>
          <w:vertAlign w:val="subscript"/>
        </w:rPr>
        <w:t>3</w:t>
      </w:r>
      <w:r w:rsidRPr="00FF7A21">
        <w:rPr>
          <w:vertAlign w:val="superscript"/>
        </w:rPr>
        <w:t>+</w:t>
      </w:r>
    </w:p>
    <w:p w:rsidR="00FF7A21" w:rsidRDefault="00FF7A21" w:rsidP="00FF7A21">
      <w:pPr>
        <w:pStyle w:val="a3"/>
        <w:tabs>
          <w:tab w:val="clear" w:pos="4153"/>
          <w:tab w:val="clear" w:pos="8306"/>
        </w:tabs>
        <w:spacing w:line="360" w:lineRule="auto"/>
        <w:rPr>
          <w:b/>
          <w:spacing w:val="38"/>
          <w:u w:val="wavyHeavy"/>
        </w:rPr>
      </w:pPr>
    </w:p>
    <w:p w:rsidR="00FD476A" w:rsidRPr="00515A5B" w:rsidRDefault="00FD476A" w:rsidP="00576DF2">
      <w:pPr>
        <w:pStyle w:val="a3"/>
        <w:tabs>
          <w:tab w:val="clear" w:pos="4153"/>
          <w:tab w:val="clear" w:pos="8306"/>
        </w:tabs>
        <w:spacing w:line="360" w:lineRule="auto"/>
        <w:jc w:val="center"/>
        <w:rPr>
          <w:b/>
          <w:spacing w:val="38"/>
          <w:u w:val="wavyHeavy"/>
        </w:rPr>
      </w:pPr>
      <w:r w:rsidRPr="00515A5B">
        <w:rPr>
          <w:b/>
          <w:spacing w:val="38"/>
          <w:u w:val="wavyHeavy"/>
        </w:rPr>
        <w:t>ΠΑΡΑΣΚΕΥΗ ΡΥΘΜΙΣΤΙΚΩΝ ΔΙΑΛΥΜΑΤΩΝ.</w:t>
      </w:r>
    </w:p>
    <w:p w:rsidR="00FD476A" w:rsidRPr="00515A5B" w:rsidRDefault="00FD476A" w:rsidP="00FD476A">
      <w:pPr>
        <w:spacing w:line="360" w:lineRule="auto"/>
        <w:jc w:val="both"/>
      </w:pPr>
      <w:r w:rsidRPr="00515A5B">
        <w:rPr>
          <w:b/>
        </w:rPr>
        <w:t>α)</w:t>
      </w:r>
      <w:r w:rsidRPr="00515A5B">
        <w:t xml:space="preserve"> Με ανάμιξη των συστατικών του ρυθμιστικού διαλύματος.</w:t>
      </w:r>
    </w:p>
    <w:p w:rsidR="00FD476A" w:rsidRDefault="00FD476A" w:rsidP="008C1999">
      <w:pPr>
        <w:spacing w:line="360" w:lineRule="auto"/>
        <w:ind w:firstLine="720"/>
        <w:jc w:val="both"/>
      </w:pPr>
      <w:r w:rsidRPr="00515A5B">
        <w:t xml:space="preserve">Π.χ. </w:t>
      </w:r>
      <w:r w:rsidRPr="00515A5B">
        <w:tab/>
        <w:t xml:space="preserve">Ανάμιξη διαλύματος </w:t>
      </w:r>
      <w:r w:rsidRPr="00515A5B">
        <w:rPr>
          <w:lang w:val="en-US"/>
        </w:rPr>
        <w:t>HF</w:t>
      </w:r>
      <w:r w:rsidRPr="00515A5B">
        <w:t xml:space="preserve"> με διάλυμα Να</w:t>
      </w:r>
      <w:r w:rsidRPr="00515A5B">
        <w:rPr>
          <w:lang w:val="en-US"/>
        </w:rPr>
        <w:t>F</w:t>
      </w:r>
      <w:r w:rsidRPr="00515A5B">
        <w:t>.</w:t>
      </w:r>
    </w:p>
    <w:p w:rsidR="00FD476A" w:rsidRPr="00515A5B" w:rsidRDefault="00FD476A" w:rsidP="00FD476A">
      <w:pPr>
        <w:spacing w:line="360" w:lineRule="auto"/>
        <w:jc w:val="both"/>
      </w:pPr>
      <w:r w:rsidRPr="00515A5B">
        <w:rPr>
          <w:b/>
        </w:rPr>
        <w:t>β)</w:t>
      </w:r>
      <w:r w:rsidRPr="00515A5B">
        <w:t xml:space="preserve"> Με μερική εξουδετέρωση ασθενούς οξέως ή βάσης από ισχυρή βάση ή ισχυρό οξύ αντίστοιχα.</w:t>
      </w:r>
    </w:p>
    <w:p w:rsidR="00FD476A" w:rsidRPr="00515A5B" w:rsidRDefault="00FD476A" w:rsidP="008C1999">
      <w:pPr>
        <w:spacing w:line="360" w:lineRule="auto"/>
        <w:ind w:firstLine="720"/>
        <w:jc w:val="both"/>
      </w:pPr>
      <w:r w:rsidRPr="00515A5B">
        <w:t xml:space="preserve">Π.χ. </w:t>
      </w:r>
      <w:r w:rsidRPr="00515A5B">
        <w:tab/>
        <w:t xml:space="preserve">Ανάμιξη διαλύματος </w:t>
      </w:r>
      <w:r w:rsidRPr="00515A5B">
        <w:rPr>
          <w:lang w:val="en-US"/>
        </w:rPr>
        <w:t>HF</w:t>
      </w:r>
      <w:r w:rsidRPr="00515A5B">
        <w:t xml:space="preserve"> με διάλυμα ΝαΟΗ.</w:t>
      </w:r>
    </w:p>
    <w:tbl>
      <w:tblPr>
        <w:tblW w:w="5860" w:type="dxa"/>
        <w:jc w:val="center"/>
        <w:tblLook w:val="01E0"/>
      </w:tblPr>
      <w:tblGrid>
        <w:gridCol w:w="2019"/>
        <w:gridCol w:w="458"/>
        <w:gridCol w:w="968"/>
        <w:gridCol w:w="559"/>
        <w:gridCol w:w="755"/>
        <w:gridCol w:w="458"/>
        <w:gridCol w:w="643"/>
      </w:tblGrid>
      <w:tr w:rsidR="00192A90" w:rsidRPr="00515A5B" w:rsidTr="00192A90">
        <w:trPr>
          <w:jc w:val="center"/>
        </w:trPr>
        <w:tc>
          <w:tcPr>
            <w:tcW w:w="2120" w:type="dxa"/>
          </w:tcPr>
          <w:p w:rsidR="00FD476A" w:rsidRPr="00515A5B" w:rsidRDefault="00FD476A" w:rsidP="00192A90">
            <w:pPr>
              <w:spacing w:line="360" w:lineRule="auto"/>
              <w:jc w:val="center"/>
              <w:rPr>
                <w:lang w:val="en-US"/>
              </w:rPr>
            </w:pPr>
            <w:r w:rsidRPr="00515A5B">
              <w:rPr>
                <w:lang w:val="en-US"/>
              </w:rPr>
              <w:t>HF</w:t>
            </w:r>
            <w:r w:rsidRPr="00515A5B">
              <w:t xml:space="preserve"> (Σε περίσσεια)</w:t>
            </w:r>
          </w:p>
        </w:tc>
        <w:tc>
          <w:tcPr>
            <w:tcW w:w="472" w:type="dxa"/>
          </w:tcPr>
          <w:p w:rsidR="00FD476A" w:rsidRPr="00515A5B" w:rsidRDefault="00FD476A" w:rsidP="00192A90">
            <w:pPr>
              <w:spacing w:line="360" w:lineRule="auto"/>
              <w:jc w:val="center"/>
              <w:rPr>
                <w:lang w:val="en-US"/>
              </w:rPr>
            </w:pPr>
            <w:r w:rsidRPr="00515A5B">
              <w:rPr>
                <w:lang w:val="en-US"/>
              </w:rPr>
              <w:t>+</w:t>
            </w:r>
          </w:p>
        </w:tc>
        <w:tc>
          <w:tcPr>
            <w:tcW w:w="982" w:type="dxa"/>
          </w:tcPr>
          <w:p w:rsidR="00FD476A" w:rsidRPr="00515A5B" w:rsidRDefault="00FD476A" w:rsidP="00192A90">
            <w:pPr>
              <w:spacing w:line="360" w:lineRule="auto"/>
              <w:jc w:val="center"/>
              <w:rPr>
                <w:lang w:val="en-US"/>
              </w:rPr>
            </w:pPr>
            <w:r w:rsidRPr="00515A5B">
              <w:t>ΝαΟΗ</w:t>
            </w:r>
          </w:p>
        </w:tc>
        <w:tc>
          <w:tcPr>
            <w:tcW w:w="573" w:type="dxa"/>
          </w:tcPr>
          <w:p w:rsidR="00FD476A" w:rsidRPr="00515A5B" w:rsidRDefault="00FD476A" w:rsidP="00192A90">
            <w:pPr>
              <w:spacing w:line="360" w:lineRule="auto"/>
              <w:jc w:val="center"/>
              <w:rPr>
                <w:lang w:val="en-US"/>
              </w:rPr>
            </w:pPr>
            <w:r w:rsidRPr="00515A5B">
              <w:sym w:font="Symbol" w:char="00AE"/>
            </w:r>
          </w:p>
        </w:tc>
        <w:tc>
          <w:tcPr>
            <w:tcW w:w="769" w:type="dxa"/>
          </w:tcPr>
          <w:p w:rsidR="00FD476A" w:rsidRPr="00515A5B" w:rsidRDefault="00FD476A" w:rsidP="00192A90">
            <w:pPr>
              <w:spacing w:line="360" w:lineRule="auto"/>
              <w:jc w:val="center"/>
              <w:rPr>
                <w:lang w:val="en-US"/>
              </w:rPr>
            </w:pPr>
            <w:r w:rsidRPr="00515A5B">
              <w:t>Να</w:t>
            </w:r>
            <w:r w:rsidRPr="00515A5B">
              <w:rPr>
                <w:lang w:val="en-US"/>
              </w:rPr>
              <w:t>F</w:t>
            </w:r>
          </w:p>
        </w:tc>
        <w:tc>
          <w:tcPr>
            <w:tcW w:w="472" w:type="dxa"/>
          </w:tcPr>
          <w:p w:rsidR="00FD476A" w:rsidRPr="00515A5B" w:rsidRDefault="00FD476A" w:rsidP="00192A90">
            <w:pPr>
              <w:spacing w:line="360" w:lineRule="auto"/>
              <w:jc w:val="center"/>
              <w:rPr>
                <w:lang w:val="en-US"/>
              </w:rPr>
            </w:pPr>
            <w:r w:rsidRPr="00515A5B">
              <w:rPr>
                <w:lang w:val="en-US"/>
              </w:rPr>
              <w:t>+</w:t>
            </w:r>
          </w:p>
        </w:tc>
        <w:tc>
          <w:tcPr>
            <w:tcW w:w="472" w:type="dxa"/>
          </w:tcPr>
          <w:p w:rsidR="00FD476A" w:rsidRPr="00515A5B" w:rsidRDefault="00FD476A" w:rsidP="00192A90">
            <w:pPr>
              <w:spacing w:line="360" w:lineRule="auto"/>
              <w:jc w:val="center"/>
              <w:rPr>
                <w:lang w:val="en-US"/>
              </w:rPr>
            </w:pPr>
            <w:r w:rsidRPr="00515A5B">
              <w:t>Η</w:t>
            </w:r>
            <w:r w:rsidRPr="00515A5B">
              <w:rPr>
                <w:vertAlign w:val="subscript"/>
              </w:rPr>
              <w:t>2</w:t>
            </w:r>
            <w:r w:rsidRPr="00515A5B">
              <w:t>Ο</w:t>
            </w:r>
          </w:p>
        </w:tc>
      </w:tr>
    </w:tbl>
    <w:p w:rsidR="00FD476A" w:rsidRPr="00515A5B" w:rsidRDefault="00FD476A" w:rsidP="00FD476A">
      <w:pPr>
        <w:spacing w:line="360" w:lineRule="auto"/>
        <w:jc w:val="center"/>
      </w:pPr>
      <w:r w:rsidRPr="00515A5B">
        <w:t xml:space="preserve">Το τελικό διάλυμα θα περιέχει </w:t>
      </w:r>
      <w:r w:rsidRPr="00515A5B">
        <w:rPr>
          <w:lang w:val="en-US"/>
        </w:rPr>
        <w:t>HF</w:t>
      </w:r>
      <w:r w:rsidRPr="00515A5B">
        <w:t xml:space="preserve"> και Να</w:t>
      </w:r>
      <w:r w:rsidRPr="00515A5B">
        <w:rPr>
          <w:lang w:val="en-US"/>
        </w:rPr>
        <w:t>F</w:t>
      </w:r>
      <w:r w:rsidRPr="00515A5B">
        <w:t>.</w:t>
      </w:r>
    </w:p>
    <w:p w:rsidR="00FD476A" w:rsidRPr="00515A5B" w:rsidRDefault="00FD476A" w:rsidP="008C1999">
      <w:pPr>
        <w:spacing w:line="360" w:lineRule="auto"/>
        <w:ind w:firstLine="720"/>
        <w:jc w:val="both"/>
      </w:pPr>
      <w:r w:rsidRPr="00515A5B">
        <w:t xml:space="preserve">Π.χ. </w:t>
      </w:r>
      <w:r w:rsidRPr="00515A5B">
        <w:tab/>
        <w:t>Ανάμιξη διαλύματος ΝΗ</w:t>
      </w:r>
      <w:r w:rsidRPr="00515A5B">
        <w:rPr>
          <w:vertAlign w:val="subscript"/>
        </w:rPr>
        <w:t>3</w:t>
      </w:r>
      <w:r w:rsidRPr="00515A5B">
        <w:t xml:space="preserve"> με διάλυμα Η</w:t>
      </w:r>
      <w:r w:rsidRPr="00515A5B">
        <w:rPr>
          <w:lang w:val="en-US"/>
        </w:rPr>
        <w:t>Cl</w:t>
      </w:r>
      <w:r w:rsidRPr="00515A5B">
        <w:t>.</w:t>
      </w:r>
    </w:p>
    <w:tbl>
      <w:tblPr>
        <w:tblW w:w="4920" w:type="dxa"/>
        <w:jc w:val="center"/>
        <w:tblLook w:val="01E0"/>
      </w:tblPr>
      <w:tblGrid>
        <w:gridCol w:w="2108"/>
        <w:gridCol w:w="450"/>
        <w:gridCol w:w="941"/>
        <w:gridCol w:w="551"/>
        <w:gridCol w:w="870"/>
      </w:tblGrid>
      <w:tr w:rsidR="00192A90" w:rsidRPr="00515A5B" w:rsidTr="00192A90">
        <w:trPr>
          <w:jc w:val="center"/>
        </w:trPr>
        <w:tc>
          <w:tcPr>
            <w:tcW w:w="2180" w:type="dxa"/>
          </w:tcPr>
          <w:p w:rsidR="00FD476A" w:rsidRPr="00515A5B" w:rsidRDefault="00FD476A" w:rsidP="00192A90">
            <w:pPr>
              <w:spacing w:line="360" w:lineRule="auto"/>
              <w:jc w:val="center"/>
              <w:rPr>
                <w:lang w:val="en-US"/>
              </w:rPr>
            </w:pPr>
            <w:r w:rsidRPr="00515A5B">
              <w:t>ΝΗ</w:t>
            </w:r>
            <w:r w:rsidRPr="00515A5B">
              <w:rPr>
                <w:vertAlign w:val="subscript"/>
              </w:rPr>
              <w:t>3</w:t>
            </w:r>
            <w:r w:rsidRPr="00515A5B">
              <w:t>(Σε περίσσεια)</w:t>
            </w:r>
          </w:p>
        </w:tc>
        <w:tc>
          <w:tcPr>
            <w:tcW w:w="458" w:type="dxa"/>
          </w:tcPr>
          <w:p w:rsidR="00FD476A" w:rsidRPr="00515A5B" w:rsidRDefault="00FD476A" w:rsidP="00192A90">
            <w:pPr>
              <w:spacing w:line="360" w:lineRule="auto"/>
              <w:jc w:val="center"/>
              <w:rPr>
                <w:lang w:val="en-US"/>
              </w:rPr>
            </w:pPr>
            <w:r w:rsidRPr="00515A5B">
              <w:rPr>
                <w:lang w:val="en-US"/>
              </w:rPr>
              <w:t>+</w:t>
            </w:r>
          </w:p>
        </w:tc>
        <w:tc>
          <w:tcPr>
            <w:tcW w:w="968" w:type="dxa"/>
          </w:tcPr>
          <w:p w:rsidR="00FD476A" w:rsidRPr="00515A5B" w:rsidRDefault="00FD476A" w:rsidP="00192A90">
            <w:pPr>
              <w:spacing w:line="360" w:lineRule="auto"/>
              <w:jc w:val="center"/>
              <w:rPr>
                <w:lang w:val="en-US"/>
              </w:rPr>
            </w:pPr>
            <w:r w:rsidRPr="00515A5B">
              <w:t>Η</w:t>
            </w:r>
            <w:r w:rsidRPr="00515A5B">
              <w:rPr>
                <w:lang w:val="en-US"/>
              </w:rPr>
              <w:t>Cl</w:t>
            </w:r>
            <w:r w:rsidRPr="00515A5B">
              <w:t xml:space="preserve">  </w:t>
            </w:r>
          </w:p>
        </w:tc>
        <w:tc>
          <w:tcPr>
            <w:tcW w:w="559" w:type="dxa"/>
          </w:tcPr>
          <w:p w:rsidR="00FD476A" w:rsidRPr="00515A5B" w:rsidRDefault="00FD476A" w:rsidP="00192A90">
            <w:pPr>
              <w:spacing w:line="360" w:lineRule="auto"/>
              <w:jc w:val="center"/>
              <w:rPr>
                <w:lang w:val="en-US"/>
              </w:rPr>
            </w:pPr>
            <w:r w:rsidRPr="00515A5B">
              <w:sym w:font="Symbol" w:char="00AE"/>
            </w:r>
          </w:p>
        </w:tc>
        <w:tc>
          <w:tcPr>
            <w:tcW w:w="755" w:type="dxa"/>
          </w:tcPr>
          <w:p w:rsidR="00FD476A" w:rsidRPr="00515A5B" w:rsidRDefault="00FD476A" w:rsidP="00192A90">
            <w:pPr>
              <w:spacing w:line="360" w:lineRule="auto"/>
              <w:jc w:val="center"/>
              <w:rPr>
                <w:lang w:val="en-US"/>
              </w:rPr>
            </w:pPr>
            <w:r w:rsidRPr="00515A5B">
              <w:t>ΝΗ</w:t>
            </w:r>
            <w:r w:rsidRPr="00515A5B">
              <w:rPr>
                <w:vertAlign w:val="subscript"/>
              </w:rPr>
              <w:t>4</w:t>
            </w:r>
            <w:r w:rsidRPr="00515A5B">
              <w:rPr>
                <w:lang w:val="en-US"/>
              </w:rPr>
              <w:t>Cl</w:t>
            </w:r>
          </w:p>
        </w:tc>
      </w:tr>
    </w:tbl>
    <w:p w:rsidR="00FD476A" w:rsidRDefault="00FD476A" w:rsidP="00FD476A">
      <w:pPr>
        <w:spacing w:line="360" w:lineRule="auto"/>
        <w:jc w:val="center"/>
      </w:pPr>
      <w:r w:rsidRPr="00515A5B">
        <w:t>Το τελικό διάλυμα θα περιέχει ΝΗ</w:t>
      </w:r>
      <w:r w:rsidRPr="00515A5B">
        <w:rPr>
          <w:vertAlign w:val="subscript"/>
        </w:rPr>
        <w:t>3</w:t>
      </w:r>
      <w:r w:rsidRPr="00515A5B">
        <w:t xml:space="preserve"> και ΝΗ</w:t>
      </w:r>
      <w:r w:rsidRPr="00515A5B">
        <w:rPr>
          <w:vertAlign w:val="subscript"/>
        </w:rPr>
        <w:t>4</w:t>
      </w:r>
      <w:r w:rsidRPr="00515A5B">
        <w:rPr>
          <w:lang w:val="en-US"/>
        </w:rPr>
        <w:t>Cl</w:t>
      </w:r>
      <w:r w:rsidRPr="00515A5B">
        <w:t>.</w:t>
      </w:r>
    </w:p>
    <w:p w:rsidR="00322AFD" w:rsidRPr="00515A5B" w:rsidRDefault="00322AFD" w:rsidP="00FD476A">
      <w:pPr>
        <w:spacing w:line="360" w:lineRule="auto"/>
        <w:jc w:val="center"/>
      </w:pPr>
    </w:p>
    <w:p w:rsidR="00FD476A" w:rsidRPr="00515A5B" w:rsidRDefault="00FD476A" w:rsidP="00FD476A">
      <w:pPr>
        <w:spacing w:line="360" w:lineRule="auto"/>
        <w:jc w:val="both"/>
      </w:pPr>
      <w:r w:rsidRPr="00515A5B">
        <w:rPr>
          <w:b/>
        </w:rPr>
        <w:t>γ)</w:t>
      </w:r>
      <w:r w:rsidRPr="00515A5B">
        <w:t xml:space="preserve"> Με μερική αντίδραση κατάλληλου άλατος από ισχυρό οξύ ή ισχυρή βάση.</w:t>
      </w:r>
    </w:p>
    <w:p w:rsidR="00FD476A" w:rsidRPr="00515A5B" w:rsidRDefault="00FD476A" w:rsidP="008C1999">
      <w:pPr>
        <w:spacing w:line="360" w:lineRule="auto"/>
        <w:ind w:firstLine="720"/>
        <w:jc w:val="both"/>
      </w:pPr>
      <w:r w:rsidRPr="00515A5B">
        <w:t xml:space="preserve">Π.χ. </w:t>
      </w:r>
      <w:r w:rsidRPr="00515A5B">
        <w:tab/>
        <w:t>Ανάμιξη διαλύματος ΝΗ</w:t>
      </w:r>
      <w:r w:rsidRPr="00515A5B">
        <w:rPr>
          <w:vertAlign w:val="subscript"/>
        </w:rPr>
        <w:t>4</w:t>
      </w:r>
      <w:r w:rsidRPr="00515A5B">
        <w:rPr>
          <w:lang w:val="en-US"/>
        </w:rPr>
        <w:t>Cl</w:t>
      </w:r>
      <w:r w:rsidRPr="00515A5B">
        <w:t xml:space="preserve"> με διάλυμα ΝαΟΗ.</w:t>
      </w:r>
    </w:p>
    <w:p w:rsidR="00FD476A" w:rsidRPr="00515A5B" w:rsidRDefault="00FD476A" w:rsidP="00FD476A">
      <w:pPr>
        <w:spacing w:line="360" w:lineRule="auto"/>
        <w:jc w:val="center"/>
      </w:pPr>
      <w:r w:rsidRPr="00515A5B">
        <w:t>ΝΗ</w:t>
      </w:r>
      <w:r w:rsidRPr="00515A5B">
        <w:rPr>
          <w:vertAlign w:val="subscript"/>
        </w:rPr>
        <w:t>4</w:t>
      </w:r>
      <w:r w:rsidRPr="00515A5B">
        <w:rPr>
          <w:lang w:val="en-US"/>
        </w:rPr>
        <w:t>Cl</w:t>
      </w:r>
      <w:r w:rsidRPr="00515A5B">
        <w:t xml:space="preserve"> (Σε περίσσεια)   +   ΝαΟΗ  </w:t>
      </w:r>
      <w:r w:rsidRPr="00515A5B">
        <w:sym w:font="Symbol" w:char="00AE"/>
      </w:r>
      <w:r w:rsidRPr="00515A5B">
        <w:t xml:space="preserve">  Να</w:t>
      </w:r>
      <w:r w:rsidRPr="00515A5B">
        <w:rPr>
          <w:lang w:val="en-US"/>
        </w:rPr>
        <w:t>Cl</w:t>
      </w:r>
      <w:r w:rsidRPr="00515A5B">
        <w:t xml:space="preserve">   +  ΝΗ</w:t>
      </w:r>
      <w:r w:rsidRPr="00515A5B">
        <w:rPr>
          <w:vertAlign w:val="subscript"/>
        </w:rPr>
        <w:t>3</w:t>
      </w:r>
      <w:r w:rsidRPr="00515A5B">
        <w:t xml:space="preserve">  +  Η</w:t>
      </w:r>
      <w:r w:rsidRPr="00515A5B">
        <w:rPr>
          <w:vertAlign w:val="subscript"/>
        </w:rPr>
        <w:t>2</w:t>
      </w:r>
      <w:r w:rsidRPr="00515A5B">
        <w:t>Ο.</w:t>
      </w:r>
    </w:p>
    <w:p w:rsidR="00FD476A" w:rsidRPr="00515A5B" w:rsidRDefault="00FD476A" w:rsidP="00FD476A">
      <w:pPr>
        <w:spacing w:line="360" w:lineRule="auto"/>
        <w:jc w:val="center"/>
      </w:pPr>
      <w:r w:rsidRPr="00515A5B">
        <w:t>Το τελικό διάλυμα θα περιέχει ΝΗ</w:t>
      </w:r>
      <w:r w:rsidRPr="00515A5B">
        <w:rPr>
          <w:vertAlign w:val="subscript"/>
        </w:rPr>
        <w:t>3</w:t>
      </w:r>
      <w:r w:rsidRPr="00515A5B">
        <w:t xml:space="preserve"> – ΝΗ</w:t>
      </w:r>
      <w:r w:rsidRPr="00515A5B">
        <w:rPr>
          <w:vertAlign w:val="subscript"/>
        </w:rPr>
        <w:t>4</w:t>
      </w:r>
      <w:r w:rsidRPr="00515A5B">
        <w:rPr>
          <w:lang w:val="en-US"/>
        </w:rPr>
        <w:t>Cl</w:t>
      </w:r>
      <w:r w:rsidRPr="00515A5B">
        <w:t xml:space="preserve"> και Να</w:t>
      </w:r>
      <w:r w:rsidRPr="00515A5B">
        <w:rPr>
          <w:lang w:val="en-US"/>
        </w:rPr>
        <w:t>Cl</w:t>
      </w:r>
      <w:r w:rsidRPr="00515A5B">
        <w:t>.</w:t>
      </w:r>
    </w:p>
    <w:p w:rsidR="00FD476A" w:rsidRPr="00515A5B" w:rsidRDefault="00B321F3" w:rsidP="00B321F3">
      <w:pPr>
        <w:spacing w:line="360" w:lineRule="auto"/>
        <w:jc w:val="center"/>
      </w:pPr>
      <w:r w:rsidRPr="00515A5B">
        <w:t>***. Το Να</w:t>
      </w:r>
      <w:r w:rsidRPr="00515A5B">
        <w:rPr>
          <w:lang w:val="en-US"/>
        </w:rPr>
        <w:t>Cl</w:t>
      </w:r>
      <w:r w:rsidRPr="00515A5B">
        <w:t xml:space="preserve"> δεν επηρεάζει το </w:t>
      </w:r>
      <w:r w:rsidRPr="00515A5B">
        <w:rPr>
          <w:lang w:val="en-US"/>
        </w:rPr>
        <w:t>pH</w:t>
      </w:r>
      <w:r w:rsidRPr="00515A5B">
        <w:t xml:space="preserve"> του διαλύματος.</w:t>
      </w:r>
    </w:p>
    <w:p w:rsidR="00FD476A" w:rsidRPr="00515A5B" w:rsidRDefault="00FD476A" w:rsidP="008C1999">
      <w:pPr>
        <w:spacing w:line="360" w:lineRule="auto"/>
        <w:ind w:firstLine="720"/>
        <w:jc w:val="both"/>
      </w:pPr>
      <w:r w:rsidRPr="00515A5B">
        <w:t xml:space="preserve">Π.χ. </w:t>
      </w:r>
      <w:r w:rsidRPr="00515A5B">
        <w:tab/>
        <w:t xml:space="preserve">Ανάμιξη διαλύματος </w:t>
      </w:r>
      <w:r w:rsidRPr="00515A5B">
        <w:rPr>
          <w:lang w:val="en-US"/>
        </w:rPr>
        <w:t>CH</w:t>
      </w:r>
      <w:r w:rsidRPr="00515A5B">
        <w:rPr>
          <w:vertAlign w:val="subscript"/>
        </w:rPr>
        <w:t>3</w:t>
      </w:r>
      <w:r w:rsidRPr="00515A5B">
        <w:rPr>
          <w:lang w:val="en-US"/>
        </w:rPr>
        <w:t>COO</w:t>
      </w:r>
      <w:r w:rsidRPr="00515A5B">
        <w:t>Να με διάλυμα Η</w:t>
      </w:r>
      <w:r w:rsidRPr="00515A5B">
        <w:rPr>
          <w:lang w:val="en-US"/>
        </w:rPr>
        <w:t>Cl</w:t>
      </w:r>
      <w:r w:rsidRPr="00515A5B">
        <w:t>.</w:t>
      </w:r>
    </w:p>
    <w:p w:rsidR="00FD476A" w:rsidRPr="00515A5B" w:rsidRDefault="00FD476A" w:rsidP="00FD476A">
      <w:pPr>
        <w:spacing w:line="360" w:lineRule="auto"/>
        <w:jc w:val="center"/>
      </w:pPr>
      <w:r w:rsidRPr="00515A5B">
        <w:rPr>
          <w:lang w:val="en-US"/>
        </w:rPr>
        <w:t>CH</w:t>
      </w:r>
      <w:r w:rsidRPr="00515A5B">
        <w:rPr>
          <w:vertAlign w:val="subscript"/>
        </w:rPr>
        <w:t>3</w:t>
      </w:r>
      <w:r w:rsidRPr="00515A5B">
        <w:rPr>
          <w:lang w:val="en-US"/>
        </w:rPr>
        <w:t>COO</w:t>
      </w:r>
      <w:r w:rsidRPr="00515A5B">
        <w:t>Να (Σε περίσσεια)   +   Η</w:t>
      </w:r>
      <w:r w:rsidRPr="00515A5B">
        <w:rPr>
          <w:lang w:val="en-US"/>
        </w:rPr>
        <w:t>Cl</w:t>
      </w:r>
      <w:r w:rsidRPr="00515A5B">
        <w:t xml:space="preserve">  </w:t>
      </w:r>
      <w:r w:rsidRPr="00515A5B">
        <w:sym w:font="Symbol" w:char="00AE"/>
      </w:r>
      <w:r w:rsidRPr="00515A5B">
        <w:t xml:space="preserve">  Να</w:t>
      </w:r>
      <w:r w:rsidRPr="00515A5B">
        <w:rPr>
          <w:lang w:val="en-US"/>
        </w:rPr>
        <w:t>Cl</w:t>
      </w:r>
      <w:r w:rsidRPr="00515A5B">
        <w:t xml:space="preserve">   +  </w:t>
      </w:r>
      <w:r w:rsidRPr="00515A5B">
        <w:rPr>
          <w:lang w:val="en-US"/>
        </w:rPr>
        <w:t>CH</w:t>
      </w:r>
      <w:r w:rsidRPr="00515A5B">
        <w:rPr>
          <w:vertAlign w:val="subscript"/>
        </w:rPr>
        <w:t>3</w:t>
      </w:r>
      <w:r w:rsidRPr="00515A5B">
        <w:rPr>
          <w:lang w:val="en-US"/>
        </w:rPr>
        <w:t>COOH</w:t>
      </w:r>
      <w:r w:rsidRPr="00515A5B">
        <w:t>.</w:t>
      </w:r>
    </w:p>
    <w:p w:rsidR="00FD476A" w:rsidRPr="003616E0" w:rsidRDefault="00FD476A" w:rsidP="00FD476A">
      <w:pPr>
        <w:spacing w:line="360" w:lineRule="auto"/>
        <w:jc w:val="center"/>
      </w:pPr>
      <w:r w:rsidRPr="00515A5B">
        <w:t xml:space="preserve">Το τελικό διάλυμα θα περιέχει </w:t>
      </w:r>
      <w:r w:rsidRPr="00515A5B">
        <w:rPr>
          <w:lang w:val="en-US"/>
        </w:rPr>
        <w:t>CH</w:t>
      </w:r>
      <w:r w:rsidRPr="00515A5B">
        <w:rPr>
          <w:vertAlign w:val="subscript"/>
        </w:rPr>
        <w:t>3</w:t>
      </w:r>
      <w:r w:rsidRPr="00515A5B">
        <w:rPr>
          <w:lang w:val="en-US"/>
        </w:rPr>
        <w:t>COOH</w:t>
      </w:r>
      <w:r w:rsidRPr="00515A5B">
        <w:t xml:space="preserve"> – </w:t>
      </w:r>
      <w:r w:rsidRPr="00515A5B">
        <w:rPr>
          <w:lang w:val="en-US"/>
        </w:rPr>
        <w:t>CH</w:t>
      </w:r>
      <w:r w:rsidRPr="00515A5B">
        <w:rPr>
          <w:vertAlign w:val="subscript"/>
        </w:rPr>
        <w:t>3</w:t>
      </w:r>
      <w:r w:rsidRPr="00515A5B">
        <w:rPr>
          <w:lang w:val="en-US"/>
        </w:rPr>
        <w:t>COO</w:t>
      </w:r>
      <w:r w:rsidRPr="00515A5B">
        <w:t>Να και Να</w:t>
      </w:r>
      <w:r w:rsidRPr="00515A5B">
        <w:rPr>
          <w:lang w:val="en-US"/>
        </w:rPr>
        <w:t>Cl</w:t>
      </w:r>
      <w:r w:rsidRPr="00515A5B">
        <w:t>.</w:t>
      </w:r>
    </w:p>
    <w:p w:rsidR="00B321F3" w:rsidRDefault="00B321F3" w:rsidP="00B321F3">
      <w:pPr>
        <w:spacing w:line="360" w:lineRule="auto"/>
        <w:jc w:val="center"/>
      </w:pPr>
      <w:r w:rsidRPr="00515A5B">
        <w:t>***. Το Να</w:t>
      </w:r>
      <w:r w:rsidRPr="00515A5B">
        <w:rPr>
          <w:lang w:val="en-US"/>
        </w:rPr>
        <w:t>Cl</w:t>
      </w:r>
      <w:r w:rsidRPr="00515A5B">
        <w:t xml:space="preserve"> δεν επηρεάζει το </w:t>
      </w:r>
      <w:r w:rsidRPr="00515A5B">
        <w:rPr>
          <w:lang w:val="en-US"/>
        </w:rPr>
        <w:t>pH</w:t>
      </w:r>
      <w:r w:rsidRPr="00515A5B">
        <w:t xml:space="preserve"> του διαλύματος.</w:t>
      </w:r>
    </w:p>
    <w:p w:rsidR="00E04D2A" w:rsidRPr="00515A5B" w:rsidRDefault="00FD476A" w:rsidP="00576DF2">
      <w:pPr>
        <w:spacing w:line="360" w:lineRule="auto"/>
        <w:jc w:val="center"/>
        <w:rPr>
          <w:b/>
          <w:spacing w:val="20"/>
          <w:sz w:val="28"/>
          <w:szCs w:val="28"/>
          <w:u w:val="wavyHeavy"/>
        </w:rPr>
      </w:pPr>
      <w:r w:rsidRPr="00515A5B">
        <w:br w:type="page"/>
      </w:r>
      <w:r w:rsidR="00E04D2A" w:rsidRPr="00515A5B">
        <w:rPr>
          <w:b/>
          <w:spacing w:val="20"/>
          <w:sz w:val="28"/>
          <w:szCs w:val="28"/>
          <w:u w:val="wavyHeavy"/>
        </w:rPr>
        <w:lastRenderedPageBreak/>
        <w:t>Παρατηρήσεις στα ρυθμιστικά διαλύματα</w:t>
      </w:r>
    </w:p>
    <w:p w:rsidR="00E04D2A" w:rsidRPr="00515A5B" w:rsidRDefault="00E04D2A" w:rsidP="00351748">
      <w:pPr>
        <w:spacing w:line="360" w:lineRule="auto"/>
        <w:jc w:val="both"/>
      </w:pPr>
      <w:r w:rsidRPr="00515A5B">
        <w:rPr>
          <w:b/>
        </w:rPr>
        <w:t>1)</w:t>
      </w:r>
      <w:r w:rsidRPr="00515A5B">
        <w:t xml:space="preserve"> Σε κάθε ρυθμιστικό διάλυμα περιέχεται ένα συζυγές ζεύγος ασθενούς οξέως – </w:t>
      </w:r>
      <w:r w:rsidR="005956F9" w:rsidRPr="00515A5B">
        <w:t xml:space="preserve">συζυγής </w:t>
      </w:r>
      <w:r w:rsidRPr="00515A5B">
        <w:t>βάσης σε συγκεντρώσεις με παραπλήσιες τιμές.</w:t>
      </w:r>
      <w:r w:rsidR="004467F2" w:rsidRPr="00515A5B">
        <w:t xml:space="preserve"> Π.χ. </w:t>
      </w:r>
    </w:p>
    <w:p w:rsidR="00E04D2A" w:rsidRPr="00515A5B" w:rsidRDefault="00E04D2A" w:rsidP="0033767C">
      <w:pPr>
        <w:spacing w:line="360" w:lineRule="auto"/>
        <w:jc w:val="both"/>
      </w:pPr>
      <w:r w:rsidRPr="00515A5B">
        <w:t xml:space="preserve">Στο ρυθμιστικό διάλυμα: </w:t>
      </w:r>
      <w:r w:rsidR="0033767C">
        <w:t xml:space="preserve">0,1 Μ </w:t>
      </w:r>
      <w:r w:rsidRPr="00515A5B">
        <w:rPr>
          <w:lang w:val="en-US"/>
        </w:rPr>
        <w:t>HF</w:t>
      </w:r>
      <w:r w:rsidRPr="00515A5B">
        <w:t xml:space="preserve"> – </w:t>
      </w:r>
      <w:r w:rsidR="0033767C">
        <w:t xml:space="preserve">0,2 Μ </w:t>
      </w:r>
      <w:r w:rsidRPr="00515A5B">
        <w:t>Να</w:t>
      </w:r>
      <w:r w:rsidRPr="00515A5B">
        <w:rPr>
          <w:lang w:val="en-US"/>
        </w:rPr>
        <w:t>F</w:t>
      </w:r>
      <w:r w:rsidRPr="00515A5B">
        <w:t xml:space="preserve"> περιέχεται το συζυγές ζεύγος: (</w:t>
      </w:r>
      <w:r w:rsidRPr="00515A5B">
        <w:rPr>
          <w:lang w:val="en-US"/>
        </w:rPr>
        <w:t>HF</w:t>
      </w:r>
      <w:r w:rsidRPr="00515A5B">
        <w:t xml:space="preserve"> – </w:t>
      </w:r>
      <w:r w:rsidRPr="00515A5B">
        <w:rPr>
          <w:lang w:val="en-US"/>
        </w:rPr>
        <w:t>F</w:t>
      </w:r>
      <w:r w:rsidRPr="00515A5B">
        <w:rPr>
          <w:vertAlign w:val="superscript"/>
        </w:rPr>
        <w:t>–</w:t>
      </w:r>
      <w:r w:rsidRPr="00515A5B">
        <w:t>).</w:t>
      </w:r>
    </w:p>
    <w:p w:rsidR="00E04D2A" w:rsidRPr="00515A5B" w:rsidRDefault="00E04D2A" w:rsidP="0033767C">
      <w:pPr>
        <w:spacing w:line="360" w:lineRule="auto"/>
        <w:jc w:val="both"/>
      </w:pPr>
      <w:r w:rsidRPr="00515A5B">
        <w:t xml:space="preserve">Στο Ρ.Δ.: </w:t>
      </w:r>
      <w:r w:rsidR="0033767C">
        <w:t xml:space="preserve">0,1 Μ </w:t>
      </w:r>
      <w:r w:rsidRPr="00515A5B">
        <w:rPr>
          <w:lang w:val="en-US"/>
        </w:rPr>
        <w:t>CH</w:t>
      </w:r>
      <w:r w:rsidRPr="00515A5B">
        <w:rPr>
          <w:vertAlign w:val="subscript"/>
        </w:rPr>
        <w:t>3</w:t>
      </w:r>
      <w:r w:rsidRPr="00515A5B">
        <w:t>ΝΗ</w:t>
      </w:r>
      <w:r w:rsidRPr="00515A5B">
        <w:rPr>
          <w:vertAlign w:val="subscript"/>
        </w:rPr>
        <w:t>2</w:t>
      </w:r>
      <w:r w:rsidRPr="00515A5B">
        <w:t xml:space="preserve"> – </w:t>
      </w:r>
      <w:r w:rsidR="0033767C">
        <w:t xml:space="preserve">0,2 Μ </w:t>
      </w:r>
      <w:r w:rsidRPr="00515A5B">
        <w:rPr>
          <w:lang w:val="en-US"/>
        </w:rPr>
        <w:t>CH</w:t>
      </w:r>
      <w:r w:rsidRPr="00515A5B">
        <w:rPr>
          <w:vertAlign w:val="subscript"/>
        </w:rPr>
        <w:t>3</w:t>
      </w:r>
      <w:r w:rsidRPr="00515A5B">
        <w:t>ΝΗ</w:t>
      </w:r>
      <w:r w:rsidRPr="00515A5B">
        <w:rPr>
          <w:vertAlign w:val="subscript"/>
        </w:rPr>
        <w:t>3</w:t>
      </w:r>
      <w:r w:rsidRPr="00515A5B">
        <w:rPr>
          <w:lang w:val="en-US"/>
        </w:rPr>
        <w:t>Cl</w:t>
      </w:r>
      <w:r w:rsidRPr="00515A5B">
        <w:t xml:space="preserve"> περιέχεται το συζυγές ζεύγος: (</w:t>
      </w:r>
      <w:r w:rsidRPr="00515A5B">
        <w:rPr>
          <w:lang w:val="en-US"/>
        </w:rPr>
        <w:t>CH</w:t>
      </w:r>
      <w:r w:rsidRPr="00515A5B">
        <w:rPr>
          <w:vertAlign w:val="subscript"/>
        </w:rPr>
        <w:t>3</w:t>
      </w:r>
      <w:r w:rsidRPr="00515A5B">
        <w:t>ΝΗ</w:t>
      </w:r>
      <w:r w:rsidRPr="00515A5B">
        <w:rPr>
          <w:vertAlign w:val="subscript"/>
        </w:rPr>
        <w:t>2</w:t>
      </w:r>
      <w:r w:rsidRPr="00515A5B">
        <w:t xml:space="preserve"> – </w:t>
      </w:r>
      <w:r w:rsidRPr="00515A5B">
        <w:rPr>
          <w:lang w:val="en-US"/>
        </w:rPr>
        <w:t>CH</w:t>
      </w:r>
      <w:r w:rsidRPr="00515A5B">
        <w:rPr>
          <w:vertAlign w:val="subscript"/>
        </w:rPr>
        <w:t>3</w:t>
      </w:r>
      <w:r w:rsidRPr="00515A5B">
        <w:t>ΝΗ</w:t>
      </w:r>
      <w:r w:rsidRPr="00515A5B">
        <w:rPr>
          <w:vertAlign w:val="subscript"/>
        </w:rPr>
        <w:t>3</w:t>
      </w:r>
      <w:r w:rsidRPr="00515A5B">
        <w:rPr>
          <w:vertAlign w:val="superscript"/>
        </w:rPr>
        <w:t>+</w:t>
      </w:r>
      <w:r w:rsidRPr="00515A5B">
        <w:t>).</w:t>
      </w:r>
    </w:p>
    <w:p w:rsidR="00911026" w:rsidRPr="00515A5B" w:rsidRDefault="00E04D2A" w:rsidP="00351748">
      <w:pPr>
        <w:spacing w:line="360" w:lineRule="auto"/>
        <w:jc w:val="both"/>
      </w:pPr>
      <w:r w:rsidRPr="00515A5B">
        <w:rPr>
          <w:b/>
        </w:rPr>
        <w:t>2)</w:t>
      </w:r>
      <w:r w:rsidRPr="00515A5B">
        <w:t xml:space="preserve"> </w:t>
      </w:r>
      <w:r w:rsidR="00911026" w:rsidRPr="00515A5B">
        <w:rPr>
          <w:b/>
          <w:i/>
        </w:rPr>
        <w:t xml:space="preserve">Υπολογισμός </w:t>
      </w:r>
      <w:r w:rsidR="00536031" w:rsidRPr="00515A5B">
        <w:rPr>
          <w:b/>
          <w:i/>
        </w:rPr>
        <w:t xml:space="preserve">του </w:t>
      </w:r>
      <w:r w:rsidR="00911026" w:rsidRPr="00515A5B">
        <w:rPr>
          <w:b/>
          <w:i/>
        </w:rPr>
        <w:t>pΗ ρυθμιστικού διαλύματος.</w:t>
      </w:r>
      <w:r w:rsidR="00911026" w:rsidRPr="00515A5B">
        <w:t xml:space="preserve"> </w:t>
      </w:r>
    </w:p>
    <w:p w:rsidR="00351748" w:rsidRPr="00515A5B" w:rsidRDefault="00351748" w:rsidP="00911026">
      <w:pPr>
        <w:spacing w:line="360" w:lineRule="auto"/>
        <w:ind w:firstLine="720"/>
        <w:jc w:val="both"/>
      </w:pPr>
      <w:r w:rsidRPr="00515A5B">
        <w:t xml:space="preserve">Σε όλα τα ρυθμιστικά διαλύματα (Ρ.Δ.) έχουμε επίδραση κοινού ιόντος. </w:t>
      </w:r>
    </w:p>
    <w:p w:rsidR="00351748" w:rsidRPr="00515A5B" w:rsidRDefault="00351748" w:rsidP="000372D5">
      <w:pPr>
        <w:spacing w:line="276" w:lineRule="auto"/>
        <w:jc w:val="both"/>
      </w:pPr>
      <w:r w:rsidRPr="00515A5B">
        <w:t>Επομένως το pΗ ενός ρυθμιστικού διαλύματος θα το υπολογί</w:t>
      </w:r>
      <w:r w:rsidR="00351797" w:rsidRPr="00515A5B">
        <w:t>ζ</w:t>
      </w:r>
      <w:r w:rsidRPr="00515A5B">
        <w:t>ουμε όπως στις ασκήσεις με Ε.Κ.Ι. ή με την εξίσωση των Henderson – Hasselbalch:</w:t>
      </w:r>
    </w:p>
    <w:p w:rsidR="00322AFD" w:rsidRDefault="00351748" w:rsidP="000372D5">
      <w:pPr>
        <w:spacing w:line="276" w:lineRule="auto"/>
        <w:jc w:val="center"/>
      </w:pPr>
      <w:r w:rsidRPr="00515A5B">
        <w:rPr>
          <w:lang w:val="en-GB"/>
        </w:rPr>
        <w:t>pH</w:t>
      </w:r>
      <w:r w:rsidRPr="00515A5B">
        <w:t xml:space="preserve"> = </w:t>
      </w:r>
      <w:r w:rsidRPr="00515A5B">
        <w:rPr>
          <w:lang w:val="en-GB"/>
        </w:rPr>
        <w:t>pK</w:t>
      </w:r>
      <w:r w:rsidR="004467F2" w:rsidRPr="00515A5B">
        <w:rPr>
          <w:vertAlign w:val="subscript"/>
        </w:rPr>
        <w:t>α</w:t>
      </w:r>
      <w:r w:rsidRPr="00515A5B">
        <w:t xml:space="preserve"> + </w:t>
      </w:r>
      <w:r w:rsidRPr="00515A5B">
        <w:rPr>
          <w:lang w:val="en-GB"/>
        </w:rPr>
        <w:t>log</w:t>
      </w:r>
      <w:r w:rsidRPr="00515A5B">
        <w:t xml:space="preserve"> </w:t>
      </w:r>
      <w:r w:rsidRPr="00515A5B">
        <w:rPr>
          <w:position w:val="-32"/>
        </w:rPr>
        <w:object w:dxaOrig="660" w:dyaOrig="740">
          <v:shape id="_x0000_i1117" type="#_x0000_t75" style="width:34.2pt;height:37.2pt" o:ole="">
            <v:imagedata r:id="rId207" o:title=""/>
          </v:shape>
          <o:OLEObject Type="Embed" ProgID="Equation.3" ShapeID="_x0000_i1117" DrawAspect="Content" ObjectID="_1795090539" r:id="rId208"/>
        </w:object>
      </w:r>
      <w:r w:rsidRPr="00515A5B">
        <w:t xml:space="preserve"> </w:t>
      </w:r>
      <w:r w:rsidR="00322AFD">
        <w:t>(1)</w:t>
      </w:r>
      <w:r w:rsidRPr="00515A5B">
        <w:tab/>
      </w:r>
      <w:r w:rsidR="000F1E6E">
        <w:t>ή</w:t>
      </w:r>
      <w:r w:rsidRPr="00515A5B">
        <w:tab/>
      </w:r>
      <w:r w:rsidRPr="00515A5B">
        <w:rPr>
          <w:lang w:val="en-GB"/>
        </w:rPr>
        <w:t>p</w:t>
      </w:r>
      <w:r w:rsidRPr="00515A5B">
        <w:t>Ο</w:t>
      </w:r>
      <w:r w:rsidRPr="00515A5B">
        <w:rPr>
          <w:lang w:val="en-GB"/>
        </w:rPr>
        <w:t>H</w:t>
      </w:r>
      <w:r w:rsidRPr="00515A5B">
        <w:t xml:space="preserve"> = </w:t>
      </w:r>
      <w:r w:rsidRPr="00515A5B">
        <w:rPr>
          <w:lang w:val="en-GB"/>
        </w:rPr>
        <w:t>pK</w:t>
      </w:r>
      <w:r w:rsidRPr="00515A5B">
        <w:rPr>
          <w:vertAlign w:val="subscript"/>
          <w:lang w:val="en-GB"/>
        </w:rPr>
        <w:t>b</w:t>
      </w:r>
      <w:r w:rsidRPr="00515A5B">
        <w:t xml:space="preserve"> + </w:t>
      </w:r>
      <w:r w:rsidRPr="00515A5B">
        <w:rPr>
          <w:lang w:val="en-GB"/>
        </w:rPr>
        <w:t>log</w:t>
      </w:r>
      <w:r w:rsidRPr="00515A5B">
        <w:t xml:space="preserve"> </w:t>
      </w:r>
      <w:r w:rsidRPr="00515A5B">
        <w:rPr>
          <w:position w:val="-32"/>
        </w:rPr>
        <w:object w:dxaOrig="660" w:dyaOrig="740">
          <v:shape id="_x0000_i1118" type="#_x0000_t75" style="width:34.2pt;height:37.2pt" o:ole="">
            <v:imagedata r:id="rId209" o:title=""/>
          </v:shape>
          <o:OLEObject Type="Embed" ProgID="Equation.3" ShapeID="_x0000_i1118" DrawAspect="Content" ObjectID="_1795090540" r:id="rId210"/>
        </w:object>
      </w:r>
      <w:r w:rsidR="00322AFD">
        <w:t xml:space="preserve"> (2)</w:t>
      </w:r>
    </w:p>
    <w:p w:rsidR="00E04D2A" w:rsidRPr="00322AFD" w:rsidRDefault="00322AFD" w:rsidP="000372D5">
      <w:pPr>
        <w:spacing w:line="276" w:lineRule="auto"/>
        <w:jc w:val="center"/>
        <w:rPr>
          <w:position w:val="-32"/>
        </w:rPr>
      </w:pPr>
      <w:r>
        <w:t>[Η</w:t>
      </w:r>
      <w:r w:rsidRPr="00322AFD">
        <w:rPr>
          <w:vertAlign w:val="subscript"/>
        </w:rPr>
        <w:t>3</w:t>
      </w:r>
      <w:r>
        <w:t>Ο</w:t>
      </w:r>
      <w:r w:rsidRPr="00322AFD">
        <w:rPr>
          <w:vertAlign w:val="superscript"/>
        </w:rPr>
        <w:t>+</w:t>
      </w:r>
      <w:r>
        <w:t>] = Κ</w:t>
      </w:r>
      <w:r w:rsidRPr="00322AFD">
        <w:rPr>
          <w:vertAlign w:val="subscript"/>
        </w:rPr>
        <w:t>α</w:t>
      </w:r>
      <w:r>
        <w:t xml:space="preserve"> </w:t>
      </w:r>
      <w:r w:rsidRPr="00515A5B">
        <w:rPr>
          <w:position w:val="-32"/>
        </w:rPr>
        <w:object w:dxaOrig="660" w:dyaOrig="740">
          <v:shape id="_x0000_i1119" type="#_x0000_t75" style="width:34.2pt;height:37.2pt" o:ole="">
            <v:imagedata r:id="rId209" o:title=""/>
          </v:shape>
          <o:OLEObject Type="Embed" ProgID="Equation.3" ShapeID="_x0000_i1119" DrawAspect="Content" ObjectID="_1795090541" r:id="rId211"/>
        </w:object>
      </w:r>
      <w:r>
        <w:t xml:space="preserve"> (3)</w:t>
      </w:r>
      <w:r>
        <w:tab/>
        <w:t>ή</w:t>
      </w:r>
      <w:r>
        <w:tab/>
        <w:t>[ΟΗ</w:t>
      </w:r>
      <w:r w:rsidRPr="00322AFD">
        <w:rPr>
          <w:vertAlign w:val="superscript"/>
        </w:rPr>
        <w:t>–</w:t>
      </w:r>
      <w:r>
        <w:t>] = Κ</w:t>
      </w:r>
      <w:r>
        <w:rPr>
          <w:vertAlign w:val="subscript"/>
          <w:lang w:val="en-US"/>
        </w:rPr>
        <w:t>b</w:t>
      </w:r>
      <w:r>
        <w:t xml:space="preserve"> </w:t>
      </w:r>
      <w:r w:rsidRPr="00515A5B">
        <w:rPr>
          <w:position w:val="-32"/>
        </w:rPr>
        <w:object w:dxaOrig="660" w:dyaOrig="740">
          <v:shape id="_x0000_i1120" type="#_x0000_t75" style="width:34.2pt;height:37.2pt" o:ole="">
            <v:imagedata r:id="rId207" o:title=""/>
          </v:shape>
          <o:OLEObject Type="Embed" ProgID="Equation.3" ShapeID="_x0000_i1120" DrawAspect="Content" ObjectID="_1795090542" r:id="rId212"/>
        </w:object>
      </w:r>
      <w:r>
        <w:t xml:space="preserve"> (4)</w:t>
      </w:r>
    </w:p>
    <w:p w:rsidR="00322AFD" w:rsidRPr="00322AFD" w:rsidRDefault="00322AFD" w:rsidP="00322AFD">
      <w:pPr>
        <w:spacing w:line="360" w:lineRule="auto"/>
        <w:ind w:firstLine="720"/>
      </w:pPr>
      <w:r>
        <w:t>Οι παραπάνω σχέσεις είναι ισοδύναμες και ισχύουν σε κάθε ρυθμιστικό διάλυμα.</w:t>
      </w:r>
    </w:p>
    <w:p w:rsidR="00351748" w:rsidRPr="00515A5B" w:rsidRDefault="00911026" w:rsidP="00911026">
      <w:pPr>
        <w:spacing w:line="360" w:lineRule="auto"/>
        <w:jc w:val="both"/>
      </w:pPr>
      <w:r w:rsidRPr="00515A5B">
        <w:rPr>
          <w:b/>
          <w:i/>
        </w:rPr>
        <w:t>Προσοχή!!!.</w:t>
      </w:r>
      <w:r w:rsidRPr="00515A5B">
        <w:t xml:space="preserve"> Η εξίσωση των Henderson – Hasselbalch ισχύει με την προϋπόθεση ότι ισχύουν οι γνωστές προσεγγίσεις, δηλαδή: </w:t>
      </w:r>
      <w:r w:rsidRPr="00515A5B">
        <w:rPr>
          <w:lang w:val="en-US"/>
        </w:rPr>
        <w:t>C</w:t>
      </w:r>
      <w:r w:rsidRPr="00515A5B">
        <w:rPr>
          <w:vertAlign w:val="subscript"/>
        </w:rPr>
        <w:t>οξέος</w:t>
      </w:r>
      <w:r w:rsidRPr="00515A5B">
        <w:t xml:space="preserve"> – </w:t>
      </w:r>
      <w:r w:rsidRPr="00515A5B">
        <w:rPr>
          <w:lang w:val="en-US"/>
        </w:rPr>
        <w:t>x</w:t>
      </w:r>
      <w:r w:rsidRPr="00515A5B">
        <w:t xml:space="preserve"> </w:t>
      </w:r>
      <w:r w:rsidRPr="00515A5B">
        <w:sym w:font="Symbol" w:char="F040"/>
      </w:r>
      <w:r w:rsidRPr="00515A5B">
        <w:t xml:space="preserve"> </w:t>
      </w:r>
      <w:r w:rsidRPr="00515A5B">
        <w:rPr>
          <w:lang w:val="en-US"/>
        </w:rPr>
        <w:t>C</w:t>
      </w:r>
      <w:r w:rsidRPr="00515A5B">
        <w:rPr>
          <w:vertAlign w:val="subscript"/>
        </w:rPr>
        <w:t>οξέος</w:t>
      </w:r>
      <w:r w:rsidRPr="00515A5B">
        <w:rPr>
          <w:vertAlign w:val="subscript"/>
        </w:rPr>
        <w:tab/>
      </w:r>
      <w:r w:rsidRPr="00515A5B">
        <w:rPr>
          <w:vertAlign w:val="subscript"/>
        </w:rPr>
        <w:tab/>
      </w:r>
      <w:r w:rsidRPr="00515A5B">
        <w:rPr>
          <w:lang w:val="en-US"/>
        </w:rPr>
        <w:t>C</w:t>
      </w:r>
      <w:r w:rsidRPr="00515A5B">
        <w:rPr>
          <w:vertAlign w:val="subscript"/>
        </w:rPr>
        <w:t>βάσης</w:t>
      </w:r>
      <w:r w:rsidRPr="00515A5B">
        <w:t xml:space="preserve"> + </w:t>
      </w:r>
      <w:r w:rsidRPr="00515A5B">
        <w:rPr>
          <w:lang w:val="en-US"/>
        </w:rPr>
        <w:t>x</w:t>
      </w:r>
      <w:r w:rsidRPr="00515A5B">
        <w:t xml:space="preserve"> </w:t>
      </w:r>
      <w:r w:rsidR="00351797" w:rsidRPr="00515A5B">
        <w:sym w:font="Symbol" w:char="F040"/>
      </w:r>
      <w:r w:rsidRPr="00515A5B">
        <w:t xml:space="preserve"> </w:t>
      </w:r>
      <w:r w:rsidRPr="00515A5B">
        <w:rPr>
          <w:lang w:val="en-US"/>
        </w:rPr>
        <w:t>C</w:t>
      </w:r>
      <w:r w:rsidRPr="00515A5B">
        <w:rPr>
          <w:vertAlign w:val="subscript"/>
        </w:rPr>
        <w:t>βάσης</w:t>
      </w:r>
    </w:p>
    <w:p w:rsidR="007B1C88" w:rsidRPr="00515A5B" w:rsidRDefault="00E169E3" w:rsidP="00351748">
      <w:pPr>
        <w:spacing w:line="360" w:lineRule="auto"/>
        <w:jc w:val="both"/>
      </w:pPr>
      <w:r w:rsidRPr="00515A5B">
        <w:rPr>
          <w:b/>
        </w:rPr>
        <w:t>3</w:t>
      </w:r>
      <w:r w:rsidR="00E04D2A" w:rsidRPr="00515A5B">
        <w:rPr>
          <w:b/>
        </w:rPr>
        <w:t>)</w:t>
      </w:r>
      <w:r w:rsidR="00E04D2A" w:rsidRPr="00515A5B">
        <w:t xml:space="preserve"> </w:t>
      </w:r>
      <w:r w:rsidR="002473F2" w:rsidRPr="00515A5B">
        <w:t>Το pΗ ενός ρυθμιστικού διαλύματος εξαρτάται:</w:t>
      </w:r>
    </w:p>
    <w:p w:rsidR="00911026" w:rsidRPr="00515A5B" w:rsidRDefault="002473F2" w:rsidP="00911026">
      <w:pPr>
        <w:spacing w:line="360" w:lineRule="auto"/>
        <w:ind w:left="720"/>
        <w:jc w:val="both"/>
      </w:pPr>
      <w:r w:rsidRPr="00515A5B">
        <w:sym w:font="Wingdings" w:char="F0D8"/>
      </w:r>
      <w:r w:rsidRPr="00515A5B">
        <w:t xml:space="preserve"> από τη σταθερά </w:t>
      </w:r>
      <w:r w:rsidR="00351797" w:rsidRPr="00515A5B">
        <w:t xml:space="preserve">ιοντισμού </w:t>
      </w:r>
      <w:r w:rsidRPr="00515A5B">
        <w:t>Κ</w:t>
      </w:r>
      <w:r w:rsidR="005B074C" w:rsidRPr="00515A5B">
        <w:rPr>
          <w:vertAlign w:val="subscript"/>
        </w:rPr>
        <w:t>α</w:t>
      </w:r>
      <w:r w:rsidRPr="00515A5B">
        <w:t xml:space="preserve"> του οξέος ,</w:t>
      </w:r>
      <w:r w:rsidR="00351797" w:rsidRPr="00515A5B">
        <w:t xml:space="preserve"> </w:t>
      </w:r>
      <w:r w:rsidR="00A163FF" w:rsidRPr="00515A5B">
        <w:t>και</w:t>
      </w:r>
      <w:r w:rsidR="004467F2" w:rsidRPr="00515A5B">
        <w:t xml:space="preserve"> </w:t>
      </w:r>
    </w:p>
    <w:p w:rsidR="007B1C88" w:rsidRPr="00515A5B" w:rsidRDefault="002473F2" w:rsidP="00911026">
      <w:pPr>
        <w:spacing w:line="360" w:lineRule="auto"/>
        <w:ind w:left="720"/>
        <w:jc w:val="both"/>
      </w:pPr>
      <w:r w:rsidRPr="00515A5B">
        <w:sym w:font="Wingdings" w:char="F0D8"/>
      </w:r>
      <w:r w:rsidR="00265872" w:rsidRPr="00515A5B">
        <w:t xml:space="preserve"> από την τιμή του</w:t>
      </w:r>
      <w:r w:rsidRPr="00515A5B">
        <w:t xml:space="preserve"> λόγο</w:t>
      </w:r>
      <w:r w:rsidR="00265872" w:rsidRPr="00515A5B">
        <w:t xml:space="preserve">υ </w:t>
      </w:r>
      <w:r w:rsidR="00265872" w:rsidRPr="00515A5B">
        <w:rPr>
          <w:position w:val="-32"/>
        </w:rPr>
        <w:object w:dxaOrig="660" w:dyaOrig="740">
          <v:shape id="_x0000_i1121" type="#_x0000_t75" style="width:34.2pt;height:37.2pt" o:ole="">
            <v:imagedata r:id="rId213" o:title=""/>
          </v:shape>
          <o:OLEObject Type="Embed" ProgID="Equation.3" ShapeID="_x0000_i1121" DrawAspect="Content" ObjectID="_1795090543" r:id="rId214"/>
        </w:object>
      </w:r>
      <w:r w:rsidR="00265872" w:rsidRPr="00515A5B">
        <w:t xml:space="preserve"> και όχι από τις </w:t>
      </w:r>
      <w:r w:rsidRPr="00515A5B">
        <w:t>συγκεντρώσε</w:t>
      </w:r>
      <w:r w:rsidR="00265872" w:rsidRPr="00515A5B">
        <w:t>ις</w:t>
      </w:r>
      <w:r w:rsidRPr="00515A5B">
        <w:t xml:space="preserve"> </w:t>
      </w:r>
      <w:r w:rsidR="00265872" w:rsidRPr="00515A5B">
        <w:rPr>
          <w:lang w:val="en-US"/>
        </w:rPr>
        <w:t>C</w:t>
      </w:r>
      <w:r w:rsidR="00265872" w:rsidRPr="00515A5B">
        <w:rPr>
          <w:vertAlign w:val="subscript"/>
        </w:rPr>
        <w:t>βάσης</w:t>
      </w:r>
      <w:r w:rsidR="00265872" w:rsidRPr="00515A5B">
        <w:t xml:space="preserve"> &amp; </w:t>
      </w:r>
      <w:r w:rsidR="00265872" w:rsidRPr="00515A5B">
        <w:rPr>
          <w:lang w:val="en-US"/>
        </w:rPr>
        <w:t>C</w:t>
      </w:r>
      <w:r w:rsidR="00265872" w:rsidRPr="00515A5B">
        <w:rPr>
          <w:vertAlign w:val="subscript"/>
        </w:rPr>
        <w:t>οξέος</w:t>
      </w:r>
      <w:r w:rsidR="00265872" w:rsidRPr="00515A5B">
        <w:t xml:space="preserve"> ξεχωριστά.</w:t>
      </w:r>
    </w:p>
    <w:p w:rsidR="002473F2" w:rsidRPr="00515A5B" w:rsidRDefault="002473F2" w:rsidP="00351748">
      <w:pPr>
        <w:spacing w:line="360" w:lineRule="auto"/>
        <w:jc w:val="both"/>
      </w:pPr>
      <w:r w:rsidRPr="00515A5B">
        <w:t>Όταν έχουμε</w:t>
      </w:r>
      <w:r w:rsidR="00B94B06" w:rsidRPr="00515A5B">
        <w:t>:</w:t>
      </w:r>
      <w:r w:rsidR="00B94B06" w:rsidRPr="00515A5B">
        <w:tab/>
      </w:r>
      <w:r w:rsidR="00C01571" w:rsidRPr="00515A5B">
        <w:rPr>
          <w:lang w:val="en-US"/>
        </w:rPr>
        <w:t>C</w:t>
      </w:r>
      <w:r w:rsidRPr="00515A5B">
        <w:rPr>
          <w:vertAlign w:val="subscript"/>
        </w:rPr>
        <w:t>βάσης</w:t>
      </w:r>
      <w:r w:rsidRPr="00515A5B">
        <w:t xml:space="preserve"> = </w:t>
      </w:r>
      <w:r w:rsidR="00C01571" w:rsidRPr="00515A5B">
        <w:rPr>
          <w:lang w:val="en-US"/>
        </w:rPr>
        <w:t>C</w:t>
      </w:r>
      <w:r w:rsidRPr="00515A5B">
        <w:rPr>
          <w:vertAlign w:val="subscript"/>
        </w:rPr>
        <w:t>οξέος</w:t>
      </w:r>
      <w:r w:rsidRPr="00515A5B">
        <w:t xml:space="preserve"> , </w:t>
      </w:r>
      <w:r w:rsidR="007B1C88" w:rsidRPr="00515A5B">
        <w:tab/>
      </w:r>
      <w:r w:rsidRPr="00515A5B">
        <w:t xml:space="preserve">τότε </w:t>
      </w:r>
      <w:r w:rsidR="007B1C88" w:rsidRPr="00515A5B">
        <w:tab/>
      </w:r>
      <w:r w:rsidRPr="00515A5B">
        <w:t>pH = pK</w:t>
      </w:r>
      <w:r w:rsidR="007B1C88" w:rsidRPr="00515A5B">
        <w:rPr>
          <w:vertAlign w:val="subscript"/>
        </w:rPr>
        <w:t>α</w:t>
      </w:r>
      <w:r w:rsidRPr="00515A5B">
        <w:t xml:space="preserve">    και    pOH = pK</w:t>
      </w:r>
      <w:r w:rsidRPr="00515A5B">
        <w:rPr>
          <w:vertAlign w:val="subscript"/>
        </w:rPr>
        <w:t>b</w:t>
      </w:r>
      <w:r w:rsidR="00C01571" w:rsidRPr="00515A5B">
        <w:t>.</w:t>
      </w:r>
    </w:p>
    <w:p w:rsidR="00C01571" w:rsidRDefault="00A163FF" w:rsidP="000F1E6E">
      <w:pPr>
        <w:autoSpaceDE w:val="0"/>
        <w:autoSpaceDN w:val="0"/>
        <w:adjustRightInd w:val="0"/>
        <w:spacing w:line="360" w:lineRule="auto"/>
        <w:ind w:firstLine="720"/>
        <w:jc w:val="both"/>
      </w:pPr>
      <w:r w:rsidRPr="00515A5B">
        <w:t xml:space="preserve">Αν θέλουμε να παρασκευάσουμε ένα Ρ.Δ. με τιμή pΗ </w:t>
      </w:r>
      <w:r w:rsidR="00265872" w:rsidRPr="00515A5B">
        <w:t>=</w:t>
      </w:r>
      <w:r w:rsidRPr="00515A5B">
        <w:t xml:space="preserve"> λ, τότε πρέπει να «ψάξουμε» να βρούμε από τους πίνακες σταθερών ιοντισμού, ένα ζεύγος οξέος – βάσεως του οποίου η τιμή του </w:t>
      </w:r>
      <w:r w:rsidRPr="00515A5B">
        <w:rPr>
          <w:lang w:val="en-US"/>
        </w:rPr>
        <w:t>pK</w:t>
      </w:r>
      <w:r w:rsidRPr="00515A5B">
        <w:rPr>
          <w:vertAlign w:val="subscript"/>
        </w:rPr>
        <w:t>α</w:t>
      </w:r>
      <w:r w:rsidRPr="00515A5B">
        <w:t xml:space="preserve"> να είναι όσο το δυνατόν πιο κοντά στην τιμή λ.</w:t>
      </w:r>
    </w:p>
    <w:p w:rsidR="000F1E6E" w:rsidRDefault="00E169E3" w:rsidP="000F1E6E">
      <w:pPr>
        <w:spacing w:line="360" w:lineRule="auto"/>
        <w:jc w:val="both"/>
      </w:pPr>
      <w:r w:rsidRPr="00515A5B">
        <w:rPr>
          <w:b/>
        </w:rPr>
        <w:t>4</w:t>
      </w:r>
      <w:r w:rsidR="00E04D2A" w:rsidRPr="00515A5B">
        <w:rPr>
          <w:b/>
        </w:rPr>
        <w:t>)</w:t>
      </w:r>
      <w:r w:rsidR="00E04D2A" w:rsidRPr="00515A5B">
        <w:t xml:space="preserve"> </w:t>
      </w:r>
      <w:r w:rsidR="000F1E6E">
        <w:t xml:space="preserve">Σε κάθε </w:t>
      </w:r>
      <w:r w:rsidR="00B21216" w:rsidRPr="00515A5B">
        <w:t>ρυθμιστικ</w:t>
      </w:r>
      <w:r w:rsidR="000F1E6E">
        <w:t>ό</w:t>
      </w:r>
      <w:r w:rsidR="00B21216" w:rsidRPr="00515A5B">
        <w:t xml:space="preserve"> </w:t>
      </w:r>
      <w:r w:rsidR="000F1E6E" w:rsidRPr="00515A5B">
        <w:t>διάλυμα</w:t>
      </w:r>
      <w:r w:rsidR="00B21216" w:rsidRPr="00515A5B">
        <w:t xml:space="preserve"> </w:t>
      </w:r>
      <w:r w:rsidR="000F1E6E">
        <w:t>μπορούμε να χρησιμοποιήσουμε τον τύπο των</w:t>
      </w:r>
      <w:r w:rsidR="004E316C" w:rsidRPr="00515A5B">
        <w:t xml:space="preserve"> </w:t>
      </w:r>
      <w:r w:rsidR="000F1E6E" w:rsidRPr="00515A5B">
        <w:t xml:space="preserve">Henderson – Hasselbalch </w:t>
      </w:r>
      <w:r w:rsidR="000F1E6E">
        <w:t>, εφόσον δείξουμε ότι το διάλυμα είναι ρυθμιστικό.</w:t>
      </w:r>
    </w:p>
    <w:p w:rsidR="000F1E6E" w:rsidRDefault="004E316C" w:rsidP="000F1E6E">
      <w:pPr>
        <w:spacing w:line="360" w:lineRule="auto"/>
        <w:ind w:firstLine="720"/>
        <w:jc w:val="both"/>
      </w:pPr>
      <w:r w:rsidRPr="00515A5B">
        <w:t xml:space="preserve">Π.χ. </w:t>
      </w:r>
      <w:r w:rsidR="000F1E6E">
        <w:t>Δ</w:t>
      </w:r>
      <w:r w:rsidRPr="00515A5B">
        <w:t>ιάλυμα Δ</w:t>
      </w:r>
      <w:r w:rsidRPr="00515A5B">
        <w:rPr>
          <w:vertAlign w:val="subscript"/>
        </w:rPr>
        <w:t>1</w:t>
      </w:r>
      <w:r w:rsidRPr="00515A5B">
        <w:t xml:space="preserve"> περιέχει </w:t>
      </w:r>
      <w:r w:rsidRPr="00515A5B">
        <w:rPr>
          <w:lang w:val="en-US"/>
        </w:rPr>
        <w:t>HF</w:t>
      </w:r>
      <w:r w:rsidRPr="00515A5B">
        <w:t xml:space="preserve"> 0,1 Μ – Να</w:t>
      </w:r>
      <w:r w:rsidRPr="00515A5B">
        <w:rPr>
          <w:lang w:val="en-US"/>
        </w:rPr>
        <w:t>F</w:t>
      </w:r>
      <w:r w:rsidRPr="00515A5B">
        <w:t xml:space="preserve"> 0,</w:t>
      </w:r>
      <w:r w:rsidR="000F1E6E" w:rsidRPr="000F1E6E">
        <w:t>1</w:t>
      </w:r>
      <w:r w:rsidRPr="00515A5B">
        <w:t xml:space="preserve"> Μ με </w:t>
      </w:r>
      <w:r w:rsidRPr="00515A5B">
        <w:rPr>
          <w:lang w:val="en-GB"/>
        </w:rPr>
        <w:t>pK</w:t>
      </w:r>
      <w:r w:rsidR="004467F2" w:rsidRPr="00515A5B">
        <w:rPr>
          <w:vertAlign w:val="subscript"/>
        </w:rPr>
        <w:t>α</w:t>
      </w:r>
      <w:r w:rsidR="000F1E6E" w:rsidRPr="00515A5B">
        <w:rPr>
          <w:lang w:val="en-US"/>
        </w:rPr>
        <w:t>HF</w:t>
      </w:r>
      <w:r w:rsidR="000F1E6E" w:rsidRPr="00515A5B">
        <w:t xml:space="preserve"> </w:t>
      </w:r>
      <w:r w:rsidRPr="00515A5B">
        <w:t xml:space="preserve">= 4 </w:t>
      </w:r>
    </w:p>
    <w:p w:rsidR="00351748" w:rsidRDefault="000F1E6E" w:rsidP="000F1E6E">
      <w:pPr>
        <w:spacing w:line="360" w:lineRule="auto"/>
        <w:jc w:val="both"/>
      </w:pPr>
      <w:r>
        <w:t xml:space="preserve">Το </w:t>
      </w:r>
      <w:r w:rsidRPr="00515A5B">
        <w:t>Να</w:t>
      </w:r>
      <w:r w:rsidRPr="00515A5B">
        <w:rPr>
          <w:lang w:val="en-US"/>
        </w:rPr>
        <w:t>F</w:t>
      </w:r>
      <w:r>
        <w:t xml:space="preserve"> είναι ισχυρός ηλεκτρολύτης , οπότε διίσταται πλήρως.</w:t>
      </w:r>
      <w:r w:rsidR="007D149E" w:rsidRPr="007D149E">
        <w:t xml:space="preserve"> </w:t>
      </w:r>
    </w:p>
    <w:p w:rsidR="000F1E6E" w:rsidRPr="007D149E" w:rsidRDefault="000F1E6E" w:rsidP="000F1E6E">
      <w:pPr>
        <w:spacing w:line="360" w:lineRule="auto"/>
        <w:ind w:firstLine="720"/>
        <w:jc w:val="both"/>
      </w:pPr>
      <w:r w:rsidRPr="00515A5B">
        <w:t>Να</w:t>
      </w:r>
      <w:r w:rsidRPr="00515A5B">
        <w:rPr>
          <w:lang w:val="en-US"/>
        </w:rPr>
        <w:t>F</w:t>
      </w:r>
      <w:r>
        <w:t xml:space="preserve"> → Να</w:t>
      </w:r>
      <w:r w:rsidRPr="000F1E6E">
        <w:rPr>
          <w:vertAlign w:val="superscript"/>
        </w:rPr>
        <w:t>+</w:t>
      </w:r>
      <w:r>
        <w:t xml:space="preserve"> + </w:t>
      </w:r>
      <w:r>
        <w:rPr>
          <w:lang w:val="en-US"/>
        </w:rPr>
        <w:t>F</w:t>
      </w:r>
      <w:r w:rsidRPr="000F1E6E">
        <w:rPr>
          <w:vertAlign w:val="superscript"/>
        </w:rPr>
        <w:t>-</w:t>
      </w:r>
      <w:r w:rsidRPr="000F1E6E">
        <w:t xml:space="preserve"> </w:t>
      </w:r>
      <w:r>
        <w:t xml:space="preserve">οπότε </w:t>
      </w:r>
      <w:r w:rsidR="007D149E">
        <w:rPr>
          <w:lang w:val="en-US"/>
        </w:rPr>
        <w:t>C</w:t>
      </w:r>
      <w:r w:rsidR="007D149E">
        <w:rPr>
          <w:vertAlign w:val="subscript"/>
        </w:rPr>
        <w:t>βασ</w:t>
      </w:r>
      <w:r w:rsidR="007D149E" w:rsidRPr="00515A5B">
        <w:rPr>
          <w:lang w:val="en-US"/>
        </w:rPr>
        <w:t>F</w:t>
      </w:r>
      <w:r w:rsidR="007D149E" w:rsidRPr="000F1E6E">
        <w:rPr>
          <w:vertAlign w:val="superscript"/>
        </w:rPr>
        <w:t>-</w:t>
      </w:r>
      <w:r w:rsidR="007D149E">
        <w:t xml:space="preserve"> = 0,1 Μ </w:t>
      </w:r>
      <w:r>
        <w:t xml:space="preserve">και </w:t>
      </w:r>
      <w:r w:rsidR="007D149E">
        <w:rPr>
          <w:lang w:val="en-US"/>
        </w:rPr>
        <w:t>C</w:t>
      </w:r>
      <w:r w:rsidR="007D149E" w:rsidRPr="000F1E6E">
        <w:rPr>
          <w:vertAlign w:val="subscript"/>
        </w:rPr>
        <w:t>οξ</w:t>
      </w:r>
      <w:r w:rsidR="007D149E" w:rsidRPr="00515A5B">
        <w:rPr>
          <w:lang w:val="en-US"/>
        </w:rPr>
        <w:t>HF</w:t>
      </w:r>
      <w:r w:rsidR="007D149E">
        <w:t xml:space="preserve"> = 0,1 Μ =&gt; </w:t>
      </w:r>
      <w:r w:rsidR="007D149E" w:rsidRPr="00515A5B">
        <w:rPr>
          <w:lang w:val="en-GB"/>
        </w:rPr>
        <w:t>p</w:t>
      </w:r>
      <w:r w:rsidR="007D149E">
        <w:t>Η</w:t>
      </w:r>
      <w:r w:rsidR="007D149E" w:rsidRPr="00515A5B">
        <w:t xml:space="preserve"> = </w:t>
      </w:r>
      <w:r w:rsidR="007D149E" w:rsidRPr="00515A5B">
        <w:rPr>
          <w:lang w:val="en-GB"/>
        </w:rPr>
        <w:t>pK</w:t>
      </w:r>
      <w:r w:rsidR="007D149E" w:rsidRPr="00515A5B">
        <w:rPr>
          <w:vertAlign w:val="subscript"/>
        </w:rPr>
        <w:t>α</w:t>
      </w:r>
      <w:r w:rsidR="007D149E" w:rsidRPr="00515A5B">
        <w:t xml:space="preserve"> </w:t>
      </w:r>
      <w:r w:rsidR="007D149E">
        <w:t xml:space="preserve">+ </w:t>
      </w:r>
      <w:r w:rsidR="007D149E">
        <w:rPr>
          <w:lang w:val="en-US"/>
        </w:rPr>
        <w:t>logC</w:t>
      </w:r>
      <w:r w:rsidR="007D149E">
        <w:rPr>
          <w:vertAlign w:val="subscript"/>
        </w:rPr>
        <w:t>βας</w:t>
      </w:r>
      <w:r w:rsidR="007D149E" w:rsidRPr="007D149E">
        <w:t>/</w:t>
      </w:r>
      <w:r w:rsidR="007D149E">
        <w:rPr>
          <w:lang w:val="en-US"/>
        </w:rPr>
        <w:t>C</w:t>
      </w:r>
      <w:r w:rsidR="007D149E" w:rsidRPr="000F1E6E">
        <w:rPr>
          <w:vertAlign w:val="subscript"/>
        </w:rPr>
        <w:t>οξ</w:t>
      </w:r>
      <w:r w:rsidR="007D149E" w:rsidRPr="007D149E">
        <w:t xml:space="preserve"> = 4.</w:t>
      </w:r>
    </w:p>
    <w:p w:rsidR="000372D5" w:rsidRPr="00515A5B" w:rsidRDefault="000372D5" w:rsidP="000372D5">
      <w:pPr>
        <w:spacing w:line="276" w:lineRule="auto"/>
        <w:jc w:val="both"/>
      </w:pPr>
      <w:r>
        <w:rPr>
          <w:b/>
        </w:rPr>
        <w:t>5</w:t>
      </w:r>
      <w:r w:rsidRPr="00515A5B">
        <w:rPr>
          <w:b/>
        </w:rPr>
        <w:t>)</w:t>
      </w:r>
      <w:r w:rsidRPr="00515A5B">
        <w:t xml:space="preserve"> </w:t>
      </w:r>
      <w:r w:rsidRPr="00515A5B">
        <w:rPr>
          <w:b/>
          <w:i/>
        </w:rPr>
        <w:t>Αραίωση.</w:t>
      </w:r>
      <w:r w:rsidRPr="00515A5B">
        <w:t xml:space="preserve"> Κατά την </w:t>
      </w:r>
      <w:r w:rsidRPr="00515A5B">
        <w:rPr>
          <w:b/>
          <w:i/>
        </w:rPr>
        <w:t>αραίωση</w:t>
      </w:r>
      <w:r w:rsidRPr="00515A5B">
        <w:t xml:space="preserve"> ενός ρυθμιστικού διαλύματος το pΗ του διατηρείται σταθερό, διότι ο λόγος των συγκεντρώσεων του οξέος και της βάσης διατηρείται σταθερός: </w:t>
      </w:r>
      <w:r w:rsidRPr="00515A5B">
        <w:rPr>
          <w:position w:val="-32"/>
        </w:rPr>
        <w:object w:dxaOrig="660" w:dyaOrig="740">
          <v:shape id="_x0000_i1122" type="#_x0000_t75" style="width:34.2pt;height:37.2pt" o:ole="">
            <v:imagedata r:id="rId213" o:title=""/>
          </v:shape>
          <o:OLEObject Type="Embed" ProgID="Equation.3" ShapeID="_x0000_i1122" DrawAspect="Content" ObjectID="_1795090544" r:id="rId215"/>
        </w:object>
      </w:r>
      <w:r w:rsidRPr="00515A5B">
        <w:t xml:space="preserve"> = </w:t>
      </w:r>
      <w:r w:rsidRPr="00515A5B">
        <w:rPr>
          <w:position w:val="-32"/>
        </w:rPr>
        <w:object w:dxaOrig="700" w:dyaOrig="740">
          <v:shape id="_x0000_i1123" type="#_x0000_t75" style="width:34.8pt;height:37.2pt" o:ole="">
            <v:imagedata r:id="rId216" o:title=""/>
          </v:shape>
          <o:OLEObject Type="Embed" ProgID="Equation.3" ShapeID="_x0000_i1123" DrawAspect="Content" ObjectID="_1795090545" r:id="rId217"/>
        </w:object>
      </w:r>
    </w:p>
    <w:p w:rsidR="000372D5" w:rsidRPr="00515A5B" w:rsidRDefault="000372D5" w:rsidP="000372D5">
      <w:pPr>
        <w:spacing w:line="360" w:lineRule="auto"/>
        <w:ind w:firstLine="720"/>
        <w:jc w:val="both"/>
      </w:pPr>
      <w:r w:rsidRPr="00515A5B">
        <w:rPr>
          <w:b/>
          <w:i/>
        </w:rPr>
        <w:t>Προσοχή!!!</w:t>
      </w:r>
      <w:r w:rsidRPr="00515A5B">
        <w:rPr>
          <w:b/>
        </w:rPr>
        <w:t xml:space="preserve"> </w:t>
      </w:r>
      <w:r w:rsidRPr="00515A5B">
        <w:t>Αν η αραίωση είναι μεγάλη, τότε οι συγκεντρώσεις μικραίνουν πάρα πολύ με αποτέλεσμα να μην ισχύουν οι γνωστές προσεγγίσεις και το pΗ να μεταβάλλεται (τείνει στο 7). Οι προσεγγίσεις θεωρούμε ότι ισχύουν μέχρι ο (α) να πάρει τη τιμή 0,1 ή 10 %.</w:t>
      </w:r>
    </w:p>
    <w:p w:rsidR="000372D5" w:rsidRDefault="000372D5">
      <w:pPr>
        <w:rPr>
          <w:b/>
        </w:rPr>
      </w:pPr>
      <w:r>
        <w:rPr>
          <w:b/>
        </w:rPr>
        <w:br w:type="page"/>
      </w:r>
    </w:p>
    <w:p w:rsidR="00A163FF" w:rsidRPr="00515A5B" w:rsidRDefault="000372D5" w:rsidP="00351748">
      <w:pPr>
        <w:spacing w:line="360" w:lineRule="auto"/>
        <w:jc w:val="both"/>
      </w:pPr>
      <w:r>
        <w:rPr>
          <w:b/>
        </w:rPr>
        <w:lastRenderedPageBreak/>
        <w:t>6</w:t>
      </w:r>
      <w:r w:rsidR="00FC01EA" w:rsidRPr="00515A5B">
        <w:rPr>
          <w:b/>
        </w:rPr>
        <w:t>)</w:t>
      </w:r>
      <w:r w:rsidR="00FC01EA" w:rsidRPr="00515A5B">
        <w:t xml:space="preserve"> </w:t>
      </w:r>
      <w:r w:rsidR="00FC01EA" w:rsidRPr="00515A5B">
        <w:rPr>
          <w:b/>
          <w:i/>
        </w:rPr>
        <w:t xml:space="preserve">Προσθήκη ισχυρού οξέος ή </w:t>
      </w:r>
      <w:r w:rsidR="00FD6197" w:rsidRPr="00515A5B">
        <w:rPr>
          <w:b/>
          <w:i/>
        </w:rPr>
        <w:t xml:space="preserve">ισχυρής </w:t>
      </w:r>
      <w:r w:rsidR="00FC01EA" w:rsidRPr="00515A5B">
        <w:rPr>
          <w:b/>
          <w:i/>
        </w:rPr>
        <w:t>βάσης σε ρυθμιστικό διάλυμα.</w:t>
      </w:r>
    </w:p>
    <w:p w:rsidR="00FC01EA" w:rsidRPr="00515A5B" w:rsidRDefault="00E14246" w:rsidP="00FC01EA">
      <w:pPr>
        <w:spacing w:line="360" w:lineRule="auto"/>
        <w:jc w:val="center"/>
        <w:rPr>
          <w:rStyle w:val="aa"/>
        </w:rPr>
      </w:pPr>
      <w:r>
        <w:rPr>
          <w:rStyle w:val="aa"/>
        </w:rPr>
        <w:t>Έστω ρ</w:t>
      </w:r>
      <w:r w:rsidR="00FC01EA" w:rsidRPr="00515A5B">
        <w:rPr>
          <w:rStyle w:val="aa"/>
        </w:rPr>
        <w:t>υθμιστικό διάλυμα</w:t>
      </w:r>
      <w:r>
        <w:rPr>
          <w:rStyle w:val="aa"/>
        </w:rPr>
        <w:t>:</w:t>
      </w:r>
      <w:r w:rsidR="00FC01EA" w:rsidRPr="00515A5B">
        <w:rPr>
          <w:rStyle w:val="aa"/>
        </w:rPr>
        <w:t xml:space="preserve"> CH</w:t>
      </w:r>
      <w:r w:rsidR="00FC01EA" w:rsidRPr="00515A5B">
        <w:rPr>
          <w:rStyle w:val="aa"/>
          <w:vertAlign w:val="subscript"/>
        </w:rPr>
        <w:t>3</w:t>
      </w:r>
      <w:r w:rsidR="00FC01EA" w:rsidRPr="00515A5B">
        <w:rPr>
          <w:rStyle w:val="aa"/>
        </w:rPr>
        <w:t>COOH και CH</w:t>
      </w:r>
      <w:r w:rsidR="00FC01EA" w:rsidRPr="00515A5B">
        <w:rPr>
          <w:rStyle w:val="aa"/>
          <w:vertAlign w:val="subscript"/>
        </w:rPr>
        <w:t>3</w:t>
      </w:r>
      <w:r w:rsidR="00C77930" w:rsidRPr="00515A5B">
        <w:rPr>
          <w:rStyle w:val="aa"/>
        </w:rPr>
        <w:t>COONα</w:t>
      </w:r>
      <w:r w:rsidR="00FC01EA" w:rsidRPr="00515A5B">
        <w:rPr>
          <w:rStyle w:val="aa"/>
        </w:rPr>
        <w:t>.</w:t>
      </w:r>
    </w:p>
    <w:p w:rsidR="00FC01EA" w:rsidRPr="00515A5B" w:rsidRDefault="00FC01EA" w:rsidP="00FC01EA">
      <w:pPr>
        <w:spacing w:line="360" w:lineRule="auto"/>
        <w:ind w:firstLine="720"/>
        <w:jc w:val="both"/>
      </w:pPr>
      <w:r w:rsidRPr="00515A5B">
        <w:t>Στο διάλυμα αυτό περιέχεται το ασθενές οξύ CH</w:t>
      </w:r>
      <w:r w:rsidRPr="00515A5B">
        <w:rPr>
          <w:vertAlign w:val="subscript"/>
        </w:rPr>
        <w:t>3</w:t>
      </w:r>
      <w:r w:rsidRPr="00515A5B">
        <w:t>COOH και η συζυγής βάση CH</w:t>
      </w:r>
      <w:r w:rsidRPr="00515A5B">
        <w:rPr>
          <w:vertAlign w:val="subscript"/>
        </w:rPr>
        <w:t>3</w:t>
      </w:r>
      <w:r w:rsidRPr="00515A5B">
        <w:t>COO</w:t>
      </w:r>
      <w:r w:rsidRPr="00515A5B">
        <w:rPr>
          <w:vertAlign w:val="superscript"/>
        </w:rPr>
        <w:t>-</w:t>
      </w:r>
      <w:r w:rsidRPr="00515A5B">
        <w:t xml:space="preserve"> , που προκύπτει από την πλήρη διάσταση του CH</w:t>
      </w:r>
      <w:r w:rsidRPr="00515A5B">
        <w:rPr>
          <w:vertAlign w:val="subscript"/>
        </w:rPr>
        <w:t>3</w:t>
      </w:r>
      <w:r w:rsidR="00C77930" w:rsidRPr="00515A5B">
        <w:t>COONα</w:t>
      </w:r>
      <w:r w:rsidRPr="00515A5B">
        <w:t>.</w:t>
      </w:r>
    </w:p>
    <w:p w:rsidR="00FC01EA" w:rsidRPr="00515A5B" w:rsidRDefault="00FC01EA" w:rsidP="00351748">
      <w:pPr>
        <w:spacing w:line="360" w:lineRule="auto"/>
        <w:jc w:val="both"/>
      </w:pPr>
      <w:r w:rsidRPr="00515A5B">
        <w:t>α) Αν στο διάλυμα αυτό προσθέσουμε μικρή ποσότητα ισχυρού οξέος, π.χ. HCl, τότε τα Η</w:t>
      </w:r>
      <w:r w:rsidRPr="00515A5B">
        <w:rPr>
          <w:vertAlign w:val="subscript"/>
        </w:rPr>
        <w:t>3</w:t>
      </w:r>
      <w:r w:rsidRPr="00515A5B">
        <w:t>Ο</w:t>
      </w:r>
      <w:r w:rsidRPr="00515A5B">
        <w:rPr>
          <w:vertAlign w:val="superscript"/>
        </w:rPr>
        <w:t>+</w:t>
      </w:r>
      <w:r w:rsidRPr="00515A5B">
        <w:t xml:space="preserve"> που προκύπτουν από την πλήρη ιοντισμό του HCl αντιδρούν πρακτικά πλήρως με τη βάση CH</w:t>
      </w:r>
      <w:r w:rsidRPr="00515A5B">
        <w:rPr>
          <w:vertAlign w:val="subscript"/>
        </w:rPr>
        <w:t>3</w:t>
      </w:r>
      <w:r w:rsidRPr="00515A5B">
        <w:t>COO</w:t>
      </w:r>
      <w:r w:rsidRPr="00515A5B">
        <w:rPr>
          <w:vertAlign w:val="superscript"/>
        </w:rPr>
        <w:t>-</w:t>
      </w:r>
      <w:r w:rsidRPr="00515A5B">
        <w:t>, σύμφωνα με την εξίσωση:</w:t>
      </w:r>
      <w:r w:rsidRPr="00515A5B">
        <w:tab/>
      </w:r>
      <w:r w:rsidRPr="00515A5B">
        <w:tab/>
        <w:t>CH</w:t>
      </w:r>
      <w:r w:rsidRPr="00515A5B">
        <w:rPr>
          <w:vertAlign w:val="subscript"/>
        </w:rPr>
        <w:t>3</w:t>
      </w:r>
      <w:r w:rsidRPr="00515A5B">
        <w:t>COO</w:t>
      </w:r>
      <w:r w:rsidRPr="00515A5B">
        <w:rPr>
          <w:vertAlign w:val="superscript"/>
        </w:rPr>
        <w:t>-</w:t>
      </w:r>
      <w:r w:rsidRPr="00515A5B">
        <w:t xml:space="preserve"> + H</w:t>
      </w:r>
      <w:r w:rsidRPr="00515A5B">
        <w:rPr>
          <w:vertAlign w:val="subscript"/>
        </w:rPr>
        <w:t>3</w:t>
      </w:r>
      <w:r w:rsidRPr="00515A5B">
        <w:t>O</w:t>
      </w:r>
      <w:r w:rsidRPr="00515A5B">
        <w:rPr>
          <w:vertAlign w:val="superscript"/>
        </w:rPr>
        <w:t>+</w:t>
      </w:r>
      <w:r w:rsidRPr="00515A5B">
        <w:t xml:space="preserve"> → CH</w:t>
      </w:r>
      <w:r w:rsidRPr="00515A5B">
        <w:rPr>
          <w:vertAlign w:val="subscript"/>
        </w:rPr>
        <w:t>3</w:t>
      </w:r>
      <w:r w:rsidRPr="00515A5B">
        <w:t>COOH + H</w:t>
      </w:r>
      <w:r w:rsidRPr="00515A5B">
        <w:rPr>
          <w:vertAlign w:val="subscript"/>
        </w:rPr>
        <w:t>2</w:t>
      </w:r>
      <w:r w:rsidRPr="00515A5B">
        <w:t xml:space="preserve">O. </w:t>
      </w:r>
    </w:p>
    <w:p w:rsidR="00FC01EA" w:rsidRPr="00515A5B" w:rsidRDefault="00FC01EA" w:rsidP="00FC01EA">
      <w:pPr>
        <w:spacing w:line="360" w:lineRule="auto"/>
        <w:ind w:firstLine="720"/>
        <w:jc w:val="both"/>
      </w:pPr>
      <w:r w:rsidRPr="00515A5B">
        <w:t>Με άλλα λόγια τα ιόντα H</w:t>
      </w:r>
      <w:r w:rsidRPr="00515A5B">
        <w:rPr>
          <w:vertAlign w:val="subscript"/>
        </w:rPr>
        <w:t>3</w:t>
      </w:r>
      <w:r w:rsidRPr="00515A5B">
        <w:t>O</w:t>
      </w:r>
      <w:r w:rsidRPr="00515A5B">
        <w:rPr>
          <w:vertAlign w:val="superscript"/>
        </w:rPr>
        <w:t>+</w:t>
      </w:r>
      <w:r w:rsidRPr="00515A5B">
        <w:t xml:space="preserve"> που προσθέσαμε δεσμεύονται σχεδόν πλήρως, έτσι ώστε το ρυθμιστικό διάλυμα να διατηρεί πρακτικά σταθερό το pH του.</w:t>
      </w:r>
    </w:p>
    <w:p w:rsidR="00FC01EA" w:rsidRPr="00515A5B" w:rsidRDefault="00FC01EA" w:rsidP="00351748">
      <w:pPr>
        <w:spacing w:line="360" w:lineRule="auto"/>
        <w:jc w:val="both"/>
      </w:pPr>
      <w:r w:rsidRPr="00515A5B">
        <w:t xml:space="preserve">β) Ανάλογα αν προσθέτουμε μια ισχυρή βάση π.χ. </w:t>
      </w:r>
      <w:r w:rsidR="00C77930" w:rsidRPr="00515A5B">
        <w:t>ΝαΟΗ</w:t>
      </w:r>
      <w:r w:rsidRPr="00515A5B">
        <w:t>, τα ΟΗ</w:t>
      </w:r>
      <w:r w:rsidRPr="00515A5B">
        <w:rPr>
          <w:vertAlign w:val="superscript"/>
        </w:rPr>
        <w:t>-</w:t>
      </w:r>
      <w:r w:rsidRPr="00515A5B">
        <w:t xml:space="preserve"> που προκύπτουν από την πλήρη διάσταση του NαOH δεσμεύονται πρακτικά πλήρως από το CH</w:t>
      </w:r>
      <w:r w:rsidRPr="00515A5B">
        <w:rPr>
          <w:vertAlign w:val="subscript"/>
        </w:rPr>
        <w:t>3</w:t>
      </w:r>
      <w:r w:rsidRPr="00515A5B">
        <w:t>COOH, σύμφωνα με τη χημική εξίσωση:</w:t>
      </w:r>
      <w:r w:rsidRPr="00515A5B">
        <w:tab/>
      </w:r>
      <w:r w:rsidRPr="00515A5B">
        <w:tab/>
      </w:r>
      <w:r w:rsidRPr="00515A5B">
        <w:tab/>
      </w:r>
      <w:r w:rsidRPr="00515A5B">
        <w:tab/>
        <w:t>CH</w:t>
      </w:r>
      <w:r w:rsidRPr="00515A5B">
        <w:rPr>
          <w:vertAlign w:val="subscript"/>
        </w:rPr>
        <w:t>3</w:t>
      </w:r>
      <w:r w:rsidRPr="00515A5B">
        <w:t>COOH + OH</w:t>
      </w:r>
      <w:r w:rsidRPr="00515A5B">
        <w:rPr>
          <w:vertAlign w:val="superscript"/>
        </w:rPr>
        <w:t>-</w:t>
      </w:r>
      <w:r w:rsidRPr="00515A5B">
        <w:t xml:space="preserve"> → H</w:t>
      </w:r>
      <w:r w:rsidRPr="00515A5B">
        <w:rPr>
          <w:vertAlign w:val="subscript"/>
        </w:rPr>
        <w:t>2</w:t>
      </w:r>
      <w:r w:rsidRPr="00515A5B">
        <w:t>O + CH</w:t>
      </w:r>
      <w:r w:rsidRPr="00515A5B">
        <w:rPr>
          <w:vertAlign w:val="subscript"/>
        </w:rPr>
        <w:t>3</w:t>
      </w:r>
      <w:r w:rsidRPr="00515A5B">
        <w:t>COO</w:t>
      </w:r>
      <w:r w:rsidRPr="00515A5B">
        <w:rPr>
          <w:vertAlign w:val="superscript"/>
        </w:rPr>
        <w:t>-</w:t>
      </w:r>
      <w:r w:rsidRPr="00515A5B">
        <w:t xml:space="preserve"> . </w:t>
      </w:r>
    </w:p>
    <w:p w:rsidR="00FC01EA" w:rsidRPr="00515A5B" w:rsidRDefault="00FC01EA" w:rsidP="00FC01EA">
      <w:pPr>
        <w:spacing w:line="360" w:lineRule="auto"/>
        <w:ind w:firstLine="720"/>
        <w:jc w:val="both"/>
      </w:pPr>
      <w:r w:rsidRPr="00515A5B">
        <w:t>Έτσι διατηρείται και πάλι πρακτικά σταθερό το pH του διαλύματος.</w:t>
      </w:r>
    </w:p>
    <w:p w:rsidR="00FC01EA" w:rsidRDefault="00FC01EA" w:rsidP="00351748">
      <w:pPr>
        <w:spacing w:line="360" w:lineRule="auto"/>
        <w:jc w:val="both"/>
      </w:pPr>
      <w:r w:rsidRPr="00515A5B">
        <w:t>Ωστόσο, η ποσότητα HCl ή NaOH που προσθέτουμε θα πρέπει να είναι σημαντικά μικρότερη από τις ποσότητες CH</w:t>
      </w:r>
      <w:r w:rsidRPr="00515A5B">
        <w:rPr>
          <w:vertAlign w:val="subscript"/>
        </w:rPr>
        <w:t>3</w:t>
      </w:r>
      <w:r w:rsidR="00C77930" w:rsidRPr="00515A5B">
        <w:t>COONα</w:t>
      </w:r>
      <w:r w:rsidRPr="00515A5B">
        <w:t xml:space="preserve"> ή CH</w:t>
      </w:r>
      <w:r w:rsidRPr="00515A5B">
        <w:rPr>
          <w:vertAlign w:val="subscript"/>
        </w:rPr>
        <w:t>3</w:t>
      </w:r>
      <w:r w:rsidRPr="00515A5B">
        <w:t>COOH, ώστε να μη δεσμευθεί μεγάλη ποσότητα από κάποιο συστατικό του ρυθμιστικού και το διάλυμα χάσει τη ρυθμιστική του ικανότητα.</w:t>
      </w:r>
    </w:p>
    <w:p w:rsidR="00A163FF" w:rsidRPr="00515A5B" w:rsidRDefault="000372D5" w:rsidP="00351748">
      <w:pPr>
        <w:spacing w:line="360" w:lineRule="auto"/>
        <w:jc w:val="both"/>
      </w:pPr>
      <w:r>
        <w:rPr>
          <w:b/>
        </w:rPr>
        <w:t>7</w:t>
      </w:r>
      <w:r w:rsidR="00E04D2A" w:rsidRPr="00515A5B">
        <w:rPr>
          <w:b/>
        </w:rPr>
        <w:t>)</w:t>
      </w:r>
      <w:r w:rsidR="00E04D2A" w:rsidRPr="00515A5B">
        <w:t xml:space="preserve"> </w:t>
      </w:r>
      <w:r w:rsidRPr="000372D5">
        <w:rPr>
          <w:b/>
          <w:u w:val="single"/>
        </w:rPr>
        <w:t>1</w:t>
      </w:r>
      <w:r w:rsidRPr="000372D5">
        <w:rPr>
          <w:b/>
          <w:u w:val="single"/>
          <w:vertAlign w:val="superscript"/>
        </w:rPr>
        <w:t>ος</w:t>
      </w:r>
      <w:r w:rsidRPr="000372D5">
        <w:rPr>
          <w:b/>
          <w:u w:val="single"/>
        </w:rPr>
        <w:t xml:space="preserve"> ορισμός</w:t>
      </w:r>
      <w:r w:rsidRPr="000372D5">
        <w:rPr>
          <w:u w:val="single"/>
        </w:rPr>
        <w:t>:</w:t>
      </w:r>
      <w:r w:rsidRPr="00515A5B">
        <w:t xml:space="preserve"> </w:t>
      </w:r>
      <w:r w:rsidR="007B1C88" w:rsidRPr="00515A5B">
        <w:rPr>
          <w:b/>
          <w:i/>
        </w:rPr>
        <w:t>Ρυθμιστική ικανότητα</w:t>
      </w:r>
      <w:r w:rsidR="007B1C88" w:rsidRPr="00515A5B">
        <w:t xml:space="preserve"> </w:t>
      </w:r>
      <w:r w:rsidR="00A163FF" w:rsidRPr="00515A5B">
        <w:rPr>
          <w:b/>
          <w:i/>
        </w:rPr>
        <w:t>ενός Ρ.Δ.</w:t>
      </w:r>
      <w:r w:rsidR="00A163FF" w:rsidRPr="00515A5B">
        <w:t xml:space="preserve"> </w:t>
      </w:r>
      <w:r w:rsidR="007B1C88" w:rsidRPr="00515A5B">
        <w:t>είναι η αντίσταση που παρουσιάζει ένα ρυθμιστικό διάλυμα στην μεταβολή του pΗ</w:t>
      </w:r>
      <w:r w:rsidR="00B94B06" w:rsidRPr="00515A5B">
        <w:t>.</w:t>
      </w:r>
    </w:p>
    <w:p w:rsidR="004467F2" w:rsidRDefault="000372D5" w:rsidP="00E14246">
      <w:pPr>
        <w:spacing w:line="360" w:lineRule="auto"/>
        <w:jc w:val="both"/>
      </w:pPr>
      <w:r>
        <w:rPr>
          <w:b/>
        </w:rPr>
        <w:t>8</w:t>
      </w:r>
      <w:r w:rsidR="005956F9" w:rsidRPr="00515A5B">
        <w:rPr>
          <w:b/>
        </w:rPr>
        <w:t>)</w:t>
      </w:r>
      <w:r w:rsidR="005956F9" w:rsidRPr="00515A5B">
        <w:t xml:space="preserve"> </w:t>
      </w:r>
      <w:r w:rsidRPr="000372D5">
        <w:rPr>
          <w:b/>
          <w:u w:val="single"/>
        </w:rPr>
        <w:t>2</w:t>
      </w:r>
      <w:r w:rsidRPr="000372D5">
        <w:rPr>
          <w:b/>
          <w:u w:val="single"/>
          <w:vertAlign w:val="superscript"/>
        </w:rPr>
        <w:t>ος</w:t>
      </w:r>
      <w:r w:rsidRPr="000372D5">
        <w:rPr>
          <w:b/>
          <w:u w:val="single"/>
        </w:rPr>
        <w:t xml:space="preserve"> ορισμός</w:t>
      </w:r>
      <w:r w:rsidRPr="000372D5">
        <w:rPr>
          <w:u w:val="single"/>
        </w:rPr>
        <w:t>:</w:t>
      </w:r>
      <w:r w:rsidRPr="00515A5B">
        <w:t xml:space="preserve"> </w:t>
      </w:r>
      <w:r w:rsidR="005956F9" w:rsidRPr="00515A5B">
        <w:rPr>
          <w:b/>
          <w:i/>
        </w:rPr>
        <w:t>Ρυθμιστική ικανότητα ενός Ρ.Δ.</w:t>
      </w:r>
      <w:r w:rsidR="005956F9" w:rsidRPr="00515A5B">
        <w:t xml:space="preserve"> είναι τα mol </w:t>
      </w:r>
      <w:r w:rsidR="00A163FF" w:rsidRPr="00515A5B">
        <w:t xml:space="preserve">του </w:t>
      </w:r>
      <w:r w:rsidR="005956F9" w:rsidRPr="00515A5B">
        <w:t xml:space="preserve">ισχυρού οξέος ή </w:t>
      </w:r>
      <w:r w:rsidR="00A163FF" w:rsidRPr="00515A5B">
        <w:t xml:space="preserve">της </w:t>
      </w:r>
      <w:r w:rsidR="005956F9" w:rsidRPr="00515A5B">
        <w:t xml:space="preserve">ισχυρής βάσης, τα οποία πρέπει να προστεθούν σε 1 </w:t>
      </w:r>
      <w:r w:rsidR="006E6660" w:rsidRPr="00515A5B">
        <w:rPr>
          <w:lang w:val="en-US"/>
        </w:rPr>
        <w:t>lit</w:t>
      </w:r>
      <w:r w:rsidR="005956F9" w:rsidRPr="00515A5B">
        <w:t xml:space="preserve"> αυτού,</w:t>
      </w:r>
      <w:r w:rsidR="00FC01EA" w:rsidRPr="00515A5B">
        <w:t xml:space="preserve"> ώστε να μεταβληθεί η τιμή του p</w:t>
      </w:r>
      <w:r w:rsidR="005956F9" w:rsidRPr="00515A5B">
        <w:t>Η κατά μία μονάδα.</w:t>
      </w:r>
      <w:r w:rsidR="00E14246">
        <w:t xml:space="preserve"> </w:t>
      </w:r>
      <w:r w:rsidR="004467F2" w:rsidRPr="00515A5B">
        <w:t xml:space="preserve">Για ένα δεδομένο λόγο </w:t>
      </w:r>
      <w:r w:rsidR="004467F2" w:rsidRPr="00515A5B">
        <w:rPr>
          <w:lang w:val="en-US"/>
        </w:rPr>
        <w:t>C</w:t>
      </w:r>
      <w:r w:rsidR="004467F2" w:rsidRPr="00515A5B">
        <w:rPr>
          <w:vertAlign w:val="subscript"/>
        </w:rPr>
        <w:t>βάσης</w:t>
      </w:r>
      <w:r w:rsidR="004467F2" w:rsidRPr="00515A5B">
        <w:t xml:space="preserve"> / </w:t>
      </w:r>
      <w:r w:rsidR="004467F2" w:rsidRPr="00515A5B">
        <w:rPr>
          <w:lang w:val="en-US"/>
        </w:rPr>
        <w:t>C</w:t>
      </w:r>
      <w:r w:rsidR="004467F2" w:rsidRPr="00515A5B">
        <w:rPr>
          <w:vertAlign w:val="subscript"/>
        </w:rPr>
        <w:t>οξέος</w:t>
      </w:r>
      <w:r w:rsidR="004467F2" w:rsidRPr="00515A5B">
        <w:t xml:space="preserve"> όσο μεγαλύτερες είναι οι συγκεντρώσεις του οξέος και της βάσης, τόσο μεγαλύτερη είναι και η Ρυθμιστική ικανότητα του ρυθμιστικού διαλύματος δηλαδή η αντοχή στις μεταβολές του pΗ που προκαλούνται λόγω προσθήκης βάσης ή οξέως ή νερού.</w:t>
      </w:r>
    </w:p>
    <w:p w:rsidR="000372D5" w:rsidRDefault="000372D5" w:rsidP="000372D5">
      <w:pPr>
        <w:spacing w:line="360" w:lineRule="auto"/>
        <w:jc w:val="both"/>
      </w:pPr>
      <w:r>
        <w:rPr>
          <w:b/>
        </w:rPr>
        <w:t>9</w:t>
      </w:r>
      <w:r w:rsidRPr="00515A5B">
        <w:rPr>
          <w:b/>
        </w:rPr>
        <w:t>)</w:t>
      </w:r>
      <w:r w:rsidRPr="00515A5B">
        <w:t xml:space="preserve"> Οι συγκεντρώσεις των συστατικών του ρυθμιστικού διαλύματος πρέπει να είναι σχετικά υψηλές ( συνήθως 0,1 – 1 Μ ) ώστε το διάλυμα να έχει ικανοποιητική ρυθμιστική ικανότητα δηλαδή μεγάλη αντοχή στις μεταβολές </w:t>
      </w:r>
      <w:r w:rsidRPr="00515A5B">
        <w:rPr>
          <w:lang w:val="en-US"/>
        </w:rPr>
        <w:t>pH</w:t>
      </w:r>
      <w:r w:rsidRPr="00515A5B">
        <w:t xml:space="preserve"> που προκαλούνται λόγω προσθήκης οξέως , βάσης ή νερού.</w:t>
      </w:r>
    </w:p>
    <w:p w:rsidR="009B5C66" w:rsidRPr="00515A5B" w:rsidRDefault="009B5C66" w:rsidP="000372D5">
      <w:pPr>
        <w:spacing w:line="360" w:lineRule="auto"/>
        <w:jc w:val="both"/>
      </w:pPr>
    </w:p>
    <w:p w:rsidR="000372D5" w:rsidRDefault="00E14246" w:rsidP="000372D5">
      <w:pPr>
        <w:spacing w:line="360" w:lineRule="auto"/>
        <w:jc w:val="both"/>
      </w:pPr>
      <w:r w:rsidRPr="00515A5B">
        <w:rPr>
          <w:b/>
        </w:rPr>
        <w:t>10)</w:t>
      </w:r>
      <w:r w:rsidR="00FE3E37">
        <w:rPr>
          <w:b/>
        </w:rPr>
        <w:t xml:space="preserve"> </w:t>
      </w:r>
      <w:r w:rsidR="00FE3E37" w:rsidRPr="00B21216">
        <w:rPr>
          <w:b/>
          <w:sz w:val="28"/>
          <w:szCs w:val="28"/>
          <w:lang w:val="en-US"/>
        </w:rPr>
        <w:t>sos</w:t>
      </w:r>
      <w:r w:rsidR="00FE3E37" w:rsidRPr="00B21216">
        <w:rPr>
          <w:b/>
          <w:sz w:val="28"/>
          <w:szCs w:val="28"/>
        </w:rPr>
        <w:t>!!</w:t>
      </w:r>
      <w:r w:rsidR="00FE3E37" w:rsidRPr="00FE3E37">
        <w:rPr>
          <w:b/>
        </w:rPr>
        <w:t xml:space="preserve"> </w:t>
      </w:r>
      <w:r>
        <w:t>Όταν κατά την ανάμιξη δυο διαλυμάτων με ουσίες που αντιδρούν μεταξύ τους ( π.χ. ΝΗ</w:t>
      </w:r>
      <w:r w:rsidRPr="00E14246">
        <w:rPr>
          <w:vertAlign w:val="subscript"/>
        </w:rPr>
        <w:t>3</w:t>
      </w:r>
      <w:r>
        <w:t xml:space="preserve"> &amp; </w:t>
      </w:r>
      <w:r>
        <w:rPr>
          <w:lang w:val="en-US"/>
        </w:rPr>
        <w:t>HCl</w:t>
      </w:r>
      <w:r w:rsidRPr="00E14246">
        <w:t xml:space="preserve"> ) </w:t>
      </w:r>
      <w:r w:rsidR="00B21216">
        <w:t xml:space="preserve">, </w:t>
      </w:r>
      <w:r w:rsidR="009B5C66">
        <w:t xml:space="preserve">αναφέρεται ότι </w:t>
      </w:r>
      <w:r>
        <w:t xml:space="preserve">το τελικό διάλυμα </w:t>
      </w:r>
      <w:r w:rsidR="009B5C66">
        <w:t>είναι ρυθμιστικό με ορισμένη τιμή</w:t>
      </w:r>
      <w:r>
        <w:t xml:space="preserve"> </w:t>
      </w:r>
      <w:r w:rsidRPr="00515A5B">
        <w:t>pΗ</w:t>
      </w:r>
      <w:r>
        <w:t xml:space="preserve"> , τότε δεν χρειάζεται να </w:t>
      </w:r>
      <w:r w:rsidR="00FE3E37">
        <w:t>κάνουμε</w:t>
      </w:r>
      <w:r>
        <w:t xml:space="preserve"> </w:t>
      </w:r>
      <w:r w:rsidR="00FE3E37">
        <w:t>διερεύνηση</w:t>
      </w:r>
      <w:r>
        <w:t xml:space="preserve"> με την τιμή του </w:t>
      </w:r>
      <w:r w:rsidRPr="00515A5B">
        <w:t>pΗ</w:t>
      </w:r>
      <w:r>
        <w:t xml:space="preserve"> , αλλά με τη λέξη ρυθμιστικό</w:t>
      </w:r>
      <w:r w:rsidR="008C27CF">
        <w:t xml:space="preserve"> δηλαδή λέμε ότι η ΝΗ</w:t>
      </w:r>
      <w:r w:rsidR="008C27CF" w:rsidRPr="008C27CF">
        <w:rPr>
          <w:vertAlign w:val="subscript"/>
        </w:rPr>
        <w:t>3</w:t>
      </w:r>
      <w:r w:rsidR="008C27CF">
        <w:t xml:space="preserve"> πρέπει να είναι σε περίσσεια ώστε το τελικό διάλυμα να περιέχει </w:t>
      </w:r>
      <w:r w:rsidR="008C27CF">
        <w:rPr>
          <w:color w:val="000000"/>
          <w:lang w:val="en-GB"/>
        </w:rPr>
        <w:t>NH</w:t>
      </w:r>
      <w:r w:rsidR="008C27CF" w:rsidRPr="008C27CF">
        <w:rPr>
          <w:color w:val="000000"/>
          <w:vertAlign w:val="subscript"/>
        </w:rPr>
        <w:t>3</w:t>
      </w:r>
      <w:r w:rsidR="008C27CF" w:rsidRPr="008C27CF">
        <w:rPr>
          <w:color w:val="000000"/>
        </w:rPr>
        <w:t xml:space="preserve"> – </w:t>
      </w:r>
      <w:r w:rsidR="008C27CF">
        <w:rPr>
          <w:color w:val="000000"/>
          <w:lang w:val="en-GB"/>
        </w:rPr>
        <w:t>NH</w:t>
      </w:r>
      <w:r w:rsidR="008C27CF" w:rsidRPr="008C27CF">
        <w:rPr>
          <w:color w:val="000000"/>
          <w:vertAlign w:val="subscript"/>
        </w:rPr>
        <w:t>4</w:t>
      </w:r>
      <w:r w:rsidR="008C27CF">
        <w:rPr>
          <w:color w:val="000000"/>
          <w:lang w:val="en-GB"/>
        </w:rPr>
        <w:t>Cl</w:t>
      </w:r>
      <w:r>
        <w:t>.</w:t>
      </w:r>
    </w:p>
    <w:p w:rsidR="004467F2" w:rsidRPr="00515A5B" w:rsidRDefault="00E14246" w:rsidP="004467F2">
      <w:pPr>
        <w:spacing w:line="360" w:lineRule="auto"/>
        <w:jc w:val="both"/>
        <w:rPr>
          <w:b/>
        </w:rPr>
      </w:pPr>
      <w:r>
        <w:rPr>
          <w:b/>
        </w:rPr>
        <w:t>11</w:t>
      </w:r>
      <w:r w:rsidR="004467F2" w:rsidRPr="00515A5B">
        <w:rPr>
          <w:b/>
        </w:rPr>
        <w:t xml:space="preserve">) </w:t>
      </w:r>
      <w:r w:rsidR="004467F2" w:rsidRPr="00515A5B">
        <w:rPr>
          <w:b/>
          <w:i/>
        </w:rPr>
        <w:t>Χρήσεις ρυθμιστικών διαλυμάτων.</w:t>
      </w:r>
    </w:p>
    <w:p w:rsidR="00351748" w:rsidRPr="00515A5B" w:rsidRDefault="004467F2" w:rsidP="004467F2">
      <w:pPr>
        <w:spacing w:line="360" w:lineRule="auto"/>
        <w:ind w:firstLine="720"/>
        <w:jc w:val="both"/>
      </w:pPr>
      <w:r w:rsidRPr="00515A5B">
        <w:t>Τα ρυθμιστικά διαλύματα βρίσκουν πολλές εφαρμογές στην ιατρική, στην αναλυτική χημεία, στη βιολογία, στη φαρμακευτική, στις αγροκαλλιέργειες κτλ.</w:t>
      </w:r>
    </w:p>
    <w:p w:rsidR="002473F2" w:rsidRPr="00515A5B" w:rsidRDefault="00C01571" w:rsidP="005956F9">
      <w:pPr>
        <w:spacing w:line="312" w:lineRule="auto"/>
        <w:jc w:val="center"/>
        <w:rPr>
          <w:b/>
          <w:sz w:val="28"/>
          <w:szCs w:val="28"/>
        </w:rPr>
      </w:pPr>
      <w:r w:rsidRPr="00515A5B">
        <w:br w:type="page"/>
      </w:r>
      <w:r w:rsidR="002473F2" w:rsidRPr="00515A5B">
        <w:rPr>
          <w:b/>
          <w:sz w:val="28"/>
          <w:szCs w:val="28"/>
        </w:rPr>
        <w:lastRenderedPageBreak/>
        <w:sym w:font="Wingdings 2" w:char="0052"/>
      </w:r>
      <w:r w:rsidR="002473F2" w:rsidRPr="00515A5B">
        <w:rPr>
          <w:b/>
          <w:sz w:val="28"/>
          <w:szCs w:val="28"/>
        </w:rPr>
        <w:t xml:space="preserve"> Ερωτήσεις πολλαπλής επιλογής.</w:t>
      </w:r>
    </w:p>
    <w:p w:rsidR="00740AFF" w:rsidRPr="00515A5B" w:rsidRDefault="007E7765" w:rsidP="00092B9F">
      <w:pPr>
        <w:pStyle w:val="Ooeio"/>
        <w:spacing w:line="360" w:lineRule="auto"/>
        <w:ind w:left="567" w:hanging="567"/>
        <w:jc w:val="both"/>
        <w:rPr>
          <w:rFonts w:ascii="Times New Roman" w:hAnsi="Times New Roman"/>
          <w:color w:val="000000"/>
        </w:rPr>
      </w:pPr>
      <w:r>
        <w:rPr>
          <w:rFonts w:ascii="Times New Roman" w:hAnsi="Times New Roman"/>
          <w:b/>
          <w:color w:val="000000"/>
        </w:rPr>
        <w:fldChar w:fldCharType="begin"/>
      </w:r>
      <w:r w:rsidR="00EF3C40">
        <w:rPr>
          <w:rFonts w:ascii="Times New Roman" w:hAnsi="Times New Roman"/>
          <w:b/>
          <w:color w:val="000000"/>
        </w:rPr>
        <w:instrText xml:space="preserve"> LISTNUM  </w:instrText>
      </w:r>
      <w:r>
        <w:rPr>
          <w:rFonts w:ascii="Times New Roman" w:hAnsi="Times New Roman"/>
          <w:b/>
          <w:color w:val="000000"/>
        </w:rPr>
        <w:fldChar w:fldCharType="end"/>
      </w:r>
      <w:r w:rsidR="00740AFF" w:rsidRPr="00515A5B">
        <w:rPr>
          <w:rFonts w:ascii="Times New Roman" w:hAnsi="Times New Roman"/>
          <w:b/>
          <w:color w:val="000000"/>
        </w:rPr>
        <w:t xml:space="preserve"> </w:t>
      </w:r>
      <w:r w:rsidR="00740AFF" w:rsidRPr="00515A5B">
        <w:rPr>
          <w:rFonts w:ascii="Times New Roman" w:hAnsi="Times New Roman"/>
          <w:color w:val="000000"/>
        </w:rPr>
        <w:t xml:space="preserve">Ποιο από τα παρακάτω υδατικά διαλύματα είναι ρυθμιστικό; </w:t>
      </w:r>
    </w:p>
    <w:p w:rsidR="00740AFF" w:rsidRPr="00515A5B" w:rsidRDefault="00740AFF" w:rsidP="00092B9F">
      <w:pPr>
        <w:pStyle w:val="Ooeio"/>
        <w:spacing w:line="360" w:lineRule="auto"/>
        <w:ind w:left="567" w:hanging="567"/>
        <w:jc w:val="both"/>
        <w:rPr>
          <w:rFonts w:ascii="Times New Roman" w:hAnsi="Times New Roman"/>
          <w:color w:val="000000"/>
          <w:lang w:val="en-GB"/>
        </w:rPr>
      </w:pPr>
      <w:r w:rsidRPr="00515A5B">
        <w:rPr>
          <w:rFonts w:ascii="Times New Roman" w:hAnsi="Times New Roman"/>
          <w:color w:val="000000"/>
        </w:rPr>
        <w:t>α</w:t>
      </w:r>
      <w:r w:rsidRPr="00515A5B">
        <w:rPr>
          <w:rFonts w:ascii="Times New Roman" w:hAnsi="Times New Roman"/>
          <w:color w:val="000000"/>
          <w:lang w:val="en-US"/>
        </w:rPr>
        <w:t>)</w:t>
      </w:r>
      <w:r w:rsidRPr="00515A5B">
        <w:rPr>
          <w:rFonts w:ascii="Times New Roman" w:hAnsi="Times New Roman"/>
          <w:color w:val="000000"/>
          <w:lang w:val="en-GB"/>
        </w:rPr>
        <w:t xml:space="preserve"> HNO</w:t>
      </w:r>
      <w:r w:rsidRPr="00515A5B">
        <w:rPr>
          <w:rFonts w:ascii="Times New Roman" w:hAnsi="Times New Roman"/>
          <w:color w:val="000000"/>
          <w:vertAlign w:val="subscript"/>
          <w:lang w:val="en-GB"/>
        </w:rPr>
        <w:t>3</w:t>
      </w:r>
      <w:r w:rsidRPr="00515A5B">
        <w:rPr>
          <w:rFonts w:ascii="Times New Roman" w:hAnsi="Times New Roman"/>
          <w:color w:val="000000"/>
          <w:lang w:val="en-GB"/>
        </w:rPr>
        <w:t xml:space="preserve"> 0, </w:t>
      </w:r>
      <w:smartTag w:uri="urn:schemas-microsoft-com:office:smarttags" w:element="metricconverter">
        <w:smartTagPr>
          <w:attr w:name="ProductID" w:val="2 M"/>
        </w:smartTagPr>
        <w:r w:rsidRPr="00515A5B">
          <w:rPr>
            <w:rFonts w:ascii="Times New Roman" w:hAnsi="Times New Roman"/>
            <w:color w:val="000000"/>
            <w:lang w:val="en-GB"/>
          </w:rPr>
          <w:t>2 M</w:t>
        </w:r>
      </w:smartTag>
      <w:r w:rsidRPr="00515A5B">
        <w:rPr>
          <w:rFonts w:ascii="Times New Roman" w:hAnsi="Times New Roman"/>
          <w:color w:val="000000"/>
          <w:lang w:val="en-GB"/>
        </w:rPr>
        <w:t xml:space="preserve"> – KNO</w:t>
      </w:r>
      <w:r w:rsidRPr="00515A5B">
        <w:rPr>
          <w:rFonts w:ascii="Times New Roman" w:hAnsi="Times New Roman"/>
          <w:color w:val="000000"/>
          <w:vertAlign w:val="subscript"/>
          <w:lang w:val="en-GB"/>
        </w:rPr>
        <w:t>3</w:t>
      </w:r>
      <w:r w:rsidRPr="00515A5B">
        <w:rPr>
          <w:rFonts w:ascii="Times New Roman" w:hAnsi="Times New Roman"/>
          <w:color w:val="000000"/>
          <w:lang w:val="en-GB"/>
        </w:rPr>
        <w:t xml:space="preserve"> </w:t>
      </w:r>
      <w:smartTag w:uri="urn:schemas-microsoft-com:office:smarttags" w:element="metricconverter">
        <w:smartTagPr>
          <w:attr w:name="ProductID" w:val="0,2 M"/>
        </w:smartTagPr>
        <w:r w:rsidRPr="00515A5B">
          <w:rPr>
            <w:rFonts w:ascii="Times New Roman" w:hAnsi="Times New Roman"/>
            <w:color w:val="000000"/>
            <w:lang w:val="en-GB"/>
          </w:rPr>
          <w:t>0,2 M</w:t>
        </w:r>
      </w:smartTag>
      <w:r w:rsidRPr="00515A5B">
        <w:rPr>
          <w:rFonts w:ascii="Times New Roman" w:hAnsi="Times New Roman"/>
          <w:color w:val="000000"/>
          <w:lang w:val="en-GB"/>
        </w:rPr>
        <w:t xml:space="preserve">. </w:t>
      </w:r>
      <w:r w:rsidRPr="00515A5B">
        <w:rPr>
          <w:rFonts w:ascii="Times New Roman" w:hAnsi="Times New Roman"/>
          <w:color w:val="000000"/>
          <w:lang w:val="en-US"/>
        </w:rPr>
        <w:tab/>
      </w:r>
      <w:r w:rsidRPr="00515A5B">
        <w:rPr>
          <w:rFonts w:ascii="Times New Roman" w:hAnsi="Times New Roman"/>
          <w:color w:val="000000"/>
          <w:lang w:val="en-US"/>
        </w:rPr>
        <w:tab/>
      </w:r>
      <w:r w:rsidRPr="00515A5B">
        <w:rPr>
          <w:rFonts w:ascii="Times New Roman" w:hAnsi="Times New Roman"/>
          <w:color w:val="000000"/>
          <w:lang w:val="en-US"/>
        </w:rPr>
        <w:tab/>
      </w:r>
      <w:r w:rsidRPr="003616E0">
        <w:rPr>
          <w:rFonts w:ascii="Times New Roman" w:hAnsi="Times New Roman"/>
          <w:color w:val="000000"/>
          <w:lang w:val="en-US"/>
        </w:rPr>
        <w:tab/>
      </w:r>
      <w:r w:rsidRPr="00515A5B">
        <w:rPr>
          <w:rFonts w:ascii="Times New Roman" w:hAnsi="Times New Roman"/>
          <w:color w:val="000000"/>
        </w:rPr>
        <w:t>β</w:t>
      </w:r>
      <w:r w:rsidRPr="00515A5B">
        <w:rPr>
          <w:rFonts w:ascii="Times New Roman" w:hAnsi="Times New Roman"/>
          <w:color w:val="000000"/>
          <w:lang w:val="en-GB"/>
        </w:rPr>
        <w:t>) NH</w:t>
      </w:r>
      <w:r w:rsidRPr="00515A5B">
        <w:rPr>
          <w:rFonts w:ascii="Times New Roman" w:hAnsi="Times New Roman"/>
          <w:color w:val="000000"/>
          <w:vertAlign w:val="subscript"/>
          <w:lang w:val="en-GB"/>
        </w:rPr>
        <w:t>3</w:t>
      </w:r>
      <w:r w:rsidRPr="00515A5B">
        <w:rPr>
          <w:rFonts w:ascii="Times New Roman" w:hAnsi="Times New Roman"/>
          <w:color w:val="000000"/>
          <w:lang w:val="en-GB"/>
        </w:rPr>
        <w:t xml:space="preserve"> </w:t>
      </w:r>
      <w:smartTag w:uri="urn:schemas-microsoft-com:office:smarttags" w:element="metricconverter">
        <w:smartTagPr>
          <w:attr w:name="ProductID" w:val="0,1 M"/>
        </w:smartTagPr>
        <w:r w:rsidRPr="00515A5B">
          <w:rPr>
            <w:rFonts w:ascii="Times New Roman" w:hAnsi="Times New Roman"/>
            <w:color w:val="000000"/>
            <w:lang w:val="en-GB"/>
          </w:rPr>
          <w:t>0,1 M</w:t>
        </w:r>
      </w:smartTag>
      <w:r w:rsidRPr="00515A5B">
        <w:rPr>
          <w:rFonts w:ascii="Times New Roman" w:hAnsi="Times New Roman"/>
          <w:color w:val="000000"/>
          <w:lang w:val="en-GB"/>
        </w:rPr>
        <w:t xml:space="preserve"> – NH</w:t>
      </w:r>
      <w:r w:rsidRPr="00515A5B">
        <w:rPr>
          <w:rFonts w:ascii="Times New Roman" w:hAnsi="Times New Roman"/>
          <w:color w:val="000000"/>
          <w:vertAlign w:val="subscript"/>
          <w:lang w:val="en-GB"/>
        </w:rPr>
        <w:t>4</w:t>
      </w:r>
      <w:r w:rsidRPr="00515A5B">
        <w:rPr>
          <w:rFonts w:ascii="Times New Roman" w:hAnsi="Times New Roman"/>
          <w:color w:val="000000"/>
          <w:lang w:val="en-GB"/>
        </w:rPr>
        <w:t xml:space="preserve">Cl </w:t>
      </w:r>
      <w:smartTag w:uri="urn:schemas-microsoft-com:office:smarttags" w:element="metricconverter">
        <w:smartTagPr>
          <w:attr w:name="ProductID" w:val="0,1 M"/>
        </w:smartTagPr>
        <w:r w:rsidRPr="00515A5B">
          <w:rPr>
            <w:rFonts w:ascii="Times New Roman" w:hAnsi="Times New Roman"/>
            <w:color w:val="000000"/>
            <w:lang w:val="en-GB"/>
          </w:rPr>
          <w:t>0,1 M</w:t>
        </w:r>
      </w:smartTag>
      <w:r w:rsidRPr="00515A5B">
        <w:rPr>
          <w:rFonts w:ascii="Times New Roman" w:hAnsi="Times New Roman"/>
          <w:color w:val="000000"/>
          <w:lang w:val="en-GB"/>
        </w:rPr>
        <w:t xml:space="preserve">. </w:t>
      </w:r>
    </w:p>
    <w:p w:rsidR="00740AFF" w:rsidRPr="000F1E6E"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γ</w:t>
      </w:r>
      <w:r w:rsidRPr="00515A5B">
        <w:rPr>
          <w:rFonts w:ascii="Times New Roman" w:hAnsi="Times New Roman"/>
          <w:color w:val="000000"/>
          <w:lang w:val="en-US"/>
        </w:rPr>
        <w:t>)</w:t>
      </w:r>
      <w:r w:rsidRPr="00515A5B">
        <w:rPr>
          <w:rFonts w:ascii="Times New Roman" w:hAnsi="Times New Roman"/>
          <w:color w:val="000000"/>
          <w:lang w:val="en-GB"/>
        </w:rPr>
        <w:t xml:space="preserve"> CH</w:t>
      </w:r>
      <w:r w:rsidRPr="00515A5B">
        <w:rPr>
          <w:rFonts w:ascii="Times New Roman" w:hAnsi="Times New Roman"/>
          <w:color w:val="000000"/>
          <w:vertAlign w:val="subscript"/>
          <w:lang w:val="en-GB"/>
        </w:rPr>
        <w:t>3</w:t>
      </w:r>
      <w:r w:rsidRPr="00515A5B">
        <w:rPr>
          <w:rFonts w:ascii="Times New Roman" w:hAnsi="Times New Roman"/>
          <w:color w:val="000000"/>
          <w:lang w:val="en-GB"/>
        </w:rPr>
        <w:t xml:space="preserve">COOH </w:t>
      </w:r>
      <w:smartTag w:uri="urn:schemas-microsoft-com:office:smarttags" w:element="metricconverter">
        <w:smartTagPr>
          <w:attr w:name="ProductID" w:val="0,2 M"/>
        </w:smartTagPr>
        <w:r w:rsidRPr="00515A5B">
          <w:rPr>
            <w:rFonts w:ascii="Times New Roman" w:hAnsi="Times New Roman"/>
            <w:color w:val="000000"/>
            <w:lang w:val="en-GB"/>
          </w:rPr>
          <w:t>0,2 M</w:t>
        </w:r>
      </w:smartTag>
      <w:r w:rsidRPr="00515A5B">
        <w:rPr>
          <w:rFonts w:ascii="Times New Roman" w:hAnsi="Times New Roman"/>
          <w:color w:val="000000"/>
          <w:lang w:val="en-GB"/>
        </w:rPr>
        <w:t xml:space="preserve"> – HCOOH </w:t>
      </w:r>
      <w:smartTag w:uri="urn:schemas-microsoft-com:office:smarttags" w:element="metricconverter">
        <w:smartTagPr>
          <w:attr w:name="ProductID" w:val="0,1 M"/>
        </w:smartTagPr>
        <w:r w:rsidRPr="00515A5B">
          <w:rPr>
            <w:rFonts w:ascii="Times New Roman" w:hAnsi="Times New Roman"/>
            <w:color w:val="000000"/>
            <w:lang w:val="en-GB"/>
          </w:rPr>
          <w:t>0,1 M</w:t>
        </w:r>
      </w:smartTag>
      <w:r w:rsidRPr="00515A5B">
        <w:rPr>
          <w:rFonts w:ascii="Times New Roman" w:hAnsi="Times New Roman"/>
          <w:color w:val="000000"/>
          <w:lang w:val="en-GB"/>
        </w:rPr>
        <w:t xml:space="preserve">. </w:t>
      </w:r>
      <w:r w:rsidRPr="00515A5B">
        <w:rPr>
          <w:rFonts w:ascii="Times New Roman" w:hAnsi="Times New Roman"/>
          <w:color w:val="000000"/>
          <w:lang w:val="en-US"/>
        </w:rPr>
        <w:tab/>
      </w:r>
      <w:r w:rsidRPr="00515A5B">
        <w:rPr>
          <w:rFonts w:ascii="Times New Roman" w:hAnsi="Times New Roman"/>
          <w:color w:val="000000"/>
          <w:lang w:val="en-US"/>
        </w:rPr>
        <w:tab/>
      </w:r>
      <w:r w:rsidRPr="003616E0">
        <w:rPr>
          <w:rFonts w:ascii="Times New Roman" w:hAnsi="Times New Roman"/>
          <w:color w:val="000000"/>
          <w:lang w:val="en-US"/>
        </w:rPr>
        <w:tab/>
      </w:r>
      <w:r w:rsidRPr="00515A5B">
        <w:rPr>
          <w:rFonts w:ascii="Times New Roman" w:hAnsi="Times New Roman"/>
          <w:color w:val="000000"/>
        </w:rPr>
        <w:t xml:space="preserve">δ) </w:t>
      </w:r>
      <w:r w:rsidRPr="00515A5B">
        <w:rPr>
          <w:rFonts w:ascii="Times New Roman" w:hAnsi="Times New Roman"/>
          <w:color w:val="000000"/>
          <w:lang w:val="en-GB"/>
        </w:rPr>
        <w:t>N</w:t>
      </w:r>
      <w:r w:rsidRPr="00515A5B">
        <w:rPr>
          <w:rFonts w:ascii="Times New Roman" w:hAnsi="Times New Roman"/>
          <w:color w:val="000000"/>
        </w:rPr>
        <w:t>α</w:t>
      </w:r>
      <w:r w:rsidRPr="00515A5B">
        <w:rPr>
          <w:rFonts w:ascii="Times New Roman" w:hAnsi="Times New Roman"/>
          <w:color w:val="000000"/>
          <w:lang w:val="en-GB"/>
        </w:rPr>
        <w:t>OH</w:t>
      </w:r>
      <w:r w:rsidRPr="00515A5B">
        <w:rPr>
          <w:rFonts w:ascii="Times New Roman" w:hAnsi="Times New Roman"/>
          <w:color w:val="000000"/>
        </w:rPr>
        <w:t xml:space="preserve"> </w:t>
      </w:r>
      <w:smartTag w:uri="urn:schemas-microsoft-com:office:smarttags" w:element="metricconverter">
        <w:smartTagPr>
          <w:attr w:name="ProductID" w:val="0,1 M"/>
        </w:smartTagPr>
        <w:r w:rsidRPr="00515A5B">
          <w:rPr>
            <w:rFonts w:ascii="Times New Roman" w:hAnsi="Times New Roman"/>
            <w:color w:val="000000"/>
          </w:rPr>
          <w:t xml:space="preserve">0,1 </w:t>
        </w:r>
        <w:r w:rsidRPr="00515A5B">
          <w:rPr>
            <w:rFonts w:ascii="Times New Roman" w:hAnsi="Times New Roman"/>
            <w:color w:val="000000"/>
            <w:lang w:val="en-GB"/>
          </w:rPr>
          <w:t>M</w:t>
        </w:r>
      </w:smartTag>
      <w:r w:rsidRPr="00515A5B">
        <w:rPr>
          <w:rFonts w:ascii="Times New Roman" w:hAnsi="Times New Roman"/>
          <w:color w:val="000000"/>
        </w:rPr>
        <w:t xml:space="preserve"> – </w:t>
      </w:r>
      <w:r w:rsidRPr="00515A5B">
        <w:rPr>
          <w:rFonts w:ascii="Times New Roman" w:hAnsi="Times New Roman"/>
          <w:color w:val="000000"/>
          <w:lang w:val="en-GB"/>
        </w:rPr>
        <w:t>NH</w:t>
      </w:r>
      <w:r w:rsidRPr="00515A5B">
        <w:rPr>
          <w:rFonts w:ascii="Times New Roman" w:hAnsi="Times New Roman"/>
          <w:color w:val="000000"/>
          <w:vertAlign w:val="subscript"/>
        </w:rPr>
        <w:t>3</w:t>
      </w:r>
      <w:r w:rsidRPr="00515A5B">
        <w:rPr>
          <w:rFonts w:ascii="Times New Roman" w:hAnsi="Times New Roman"/>
          <w:color w:val="000000"/>
        </w:rPr>
        <w:t xml:space="preserve"> </w:t>
      </w:r>
      <w:smartTag w:uri="urn:schemas-microsoft-com:office:smarttags" w:element="metricconverter">
        <w:smartTagPr>
          <w:attr w:name="ProductID" w:val="0,1 M"/>
        </w:smartTagPr>
        <w:r w:rsidRPr="00515A5B">
          <w:rPr>
            <w:rFonts w:ascii="Times New Roman" w:hAnsi="Times New Roman"/>
            <w:color w:val="000000"/>
          </w:rPr>
          <w:t xml:space="preserve">0,1 </w:t>
        </w:r>
        <w:r w:rsidRPr="00515A5B">
          <w:rPr>
            <w:rFonts w:ascii="Times New Roman" w:hAnsi="Times New Roman"/>
            <w:color w:val="000000"/>
            <w:lang w:val="en-GB"/>
          </w:rPr>
          <w:t>M</w:t>
        </w:r>
      </w:smartTag>
      <w:r w:rsidRPr="00515A5B">
        <w:rPr>
          <w:rFonts w:ascii="Times New Roman" w:hAnsi="Times New Roman"/>
          <w:color w:val="000000"/>
        </w:rPr>
        <w:t xml:space="preserve">. </w:t>
      </w:r>
    </w:p>
    <w:p w:rsidR="003E711A" w:rsidRPr="00515A5B" w:rsidRDefault="007E7765" w:rsidP="003E711A">
      <w:pPr>
        <w:pStyle w:val="a6"/>
        <w:jc w:val="both"/>
        <w:rPr>
          <w:rFonts w:ascii="Times New Roman" w:hAnsi="Times New Roman"/>
          <w:b w:val="0"/>
        </w:rPr>
      </w:pPr>
      <w:r w:rsidRPr="00515A5B">
        <w:rPr>
          <w:rFonts w:ascii="Times New Roman" w:hAnsi="Times New Roman"/>
        </w:rPr>
        <w:fldChar w:fldCharType="begin"/>
      </w:r>
      <w:r w:rsidR="003E711A" w:rsidRPr="00515A5B">
        <w:rPr>
          <w:rFonts w:ascii="Times New Roman" w:hAnsi="Times New Roman"/>
        </w:rPr>
        <w:instrText xml:space="preserve"> LISTNUM </w:instrText>
      </w:r>
      <w:r w:rsidRPr="00515A5B">
        <w:rPr>
          <w:rFonts w:ascii="Times New Roman" w:hAnsi="Times New Roman"/>
        </w:rPr>
        <w:fldChar w:fldCharType="end"/>
      </w:r>
      <w:r w:rsidR="004E0AE2">
        <w:rPr>
          <w:rFonts w:ascii="Times New Roman" w:hAnsi="Times New Roman"/>
        </w:rPr>
        <w:t xml:space="preserve"> </w:t>
      </w:r>
      <w:r w:rsidR="003E711A" w:rsidRPr="00515A5B">
        <w:rPr>
          <w:rFonts w:ascii="Times New Roman" w:hAnsi="Times New Roman"/>
          <w:b w:val="0"/>
        </w:rPr>
        <w:t>Ποιο από τα παρακάτω υδατικά διαλύματα είναι ρυθμιστικό;</w:t>
      </w:r>
    </w:p>
    <w:p w:rsidR="003E711A" w:rsidRPr="00515A5B" w:rsidRDefault="003E711A" w:rsidP="003E711A">
      <w:pPr>
        <w:pStyle w:val="a6"/>
        <w:jc w:val="both"/>
        <w:rPr>
          <w:rFonts w:ascii="Times New Roman" w:hAnsi="Times New Roman"/>
          <w:b w:val="0"/>
        </w:rPr>
      </w:pPr>
      <w:r w:rsidRPr="00515A5B">
        <w:rPr>
          <w:rFonts w:ascii="Times New Roman" w:hAnsi="Times New Roman"/>
          <w:b w:val="0"/>
        </w:rPr>
        <w:t xml:space="preserve">α) Διάλυμα </w:t>
      </w:r>
      <w:r w:rsidRPr="00515A5B">
        <w:rPr>
          <w:rFonts w:ascii="Times New Roman" w:hAnsi="Times New Roman"/>
          <w:b w:val="0"/>
          <w:lang w:val="en-US"/>
        </w:rPr>
        <w:t>Na</w:t>
      </w:r>
      <w:r w:rsidRPr="00515A5B">
        <w:rPr>
          <w:rFonts w:ascii="Times New Roman" w:hAnsi="Times New Roman"/>
          <w:b w:val="0"/>
          <w:vertAlign w:val="subscript"/>
        </w:rPr>
        <w:t>2</w:t>
      </w:r>
      <w:r w:rsidRPr="00515A5B">
        <w:rPr>
          <w:rFonts w:ascii="Times New Roman" w:hAnsi="Times New Roman"/>
          <w:b w:val="0"/>
          <w:lang w:val="en-US"/>
        </w:rPr>
        <w:t>CO</w:t>
      </w:r>
      <w:r w:rsidRPr="00515A5B">
        <w:rPr>
          <w:rFonts w:ascii="Times New Roman" w:hAnsi="Times New Roman"/>
          <w:b w:val="0"/>
          <w:vertAlign w:val="subscript"/>
        </w:rPr>
        <w:t>3</w:t>
      </w:r>
      <w:r w:rsidRPr="00515A5B">
        <w:rPr>
          <w:rFonts w:ascii="Times New Roman" w:hAnsi="Times New Roman"/>
          <w:b w:val="0"/>
        </w:rPr>
        <w:t xml:space="preserve"> 0,1 </w:t>
      </w:r>
      <w:r w:rsidRPr="00515A5B">
        <w:rPr>
          <w:rFonts w:ascii="Times New Roman" w:hAnsi="Times New Roman"/>
          <w:b w:val="0"/>
          <w:lang w:val="en-US"/>
        </w:rPr>
        <w:t>M</w:t>
      </w:r>
      <w:r w:rsidRPr="00515A5B">
        <w:rPr>
          <w:rFonts w:ascii="Times New Roman" w:hAnsi="Times New Roman"/>
          <w:b w:val="0"/>
        </w:rPr>
        <w:t xml:space="preserve">- </w:t>
      </w:r>
      <w:r w:rsidRPr="00515A5B">
        <w:rPr>
          <w:rFonts w:ascii="Times New Roman" w:hAnsi="Times New Roman"/>
          <w:b w:val="0"/>
          <w:lang w:val="en-US"/>
        </w:rPr>
        <w:t>NaOH</w:t>
      </w:r>
      <w:r w:rsidRPr="00515A5B">
        <w:rPr>
          <w:rFonts w:ascii="Times New Roman" w:hAnsi="Times New Roman"/>
          <w:b w:val="0"/>
        </w:rPr>
        <w:t xml:space="preserve"> </w:t>
      </w:r>
      <w:smartTag w:uri="urn:schemas-microsoft-com:office:smarttags" w:element="metricconverter">
        <w:smartTagPr>
          <w:attr w:name="ProductID" w:val="0,1 M"/>
        </w:smartTagPr>
        <w:r w:rsidRPr="00515A5B">
          <w:rPr>
            <w:rFonts w:ascii="Times New Roman" w:hAnsi="Times New Roman"/>
            <w:b w:val="0"/>
          </w:rPr>
          <w:t xml:space="preserve">0,1 </w:t>
        </w:r>
        <w:r w:rsidRPr="00515A5B">
          <w:rPr>
            <w:rFonts w:ascii="Times New Roman" w:hAnsi="Times New Roman"/>
            <w:b w:val="0"/>
            <w:lang w:val="en-US"/>
          </w:rPr>
          <w:t>M</w:t>
        </w:r>
      </w:smartTag>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Διάλυμα Να</w:t>
      </w:r>
      <w:r w:rsidRPr="00515A5B">
        <w:rPr>
          <w:rFonts w:ascii="Times New Roman" w:hAnsi="Times New Roman"/>
          <w:b w:val="0"/>
          <w:lang w:val="en-US"/>
        </w:rPr>
        <w:t>CN</w:t>
      </w:r>
      <w:r w:rsidRPr="00515A5B">
        <w:rPr>
          <w:rFonts w:ascii="Times New Roman" w:hAnsi="Times New Roman"/>
          <w:b w:val="0"/>
        </w:rPr>
        <w:t xml:space="preserve"> </w:t>
      </w:r>
      <w:smartTag w:uri="urn:schemas-microsoft-com:office:smarttags" w:element="metricconverter">
        <w:smartTagPr>
          <w:attr w:name="ProductID" w:val="0,1 M"/>
        </w:smartTagPr>
        <w:r w:rsidRPr="00515A5B">
          <w:rPr>
            <w:rFonts w:ascii="Times New Roman" w:hAnsi="Times New Roman"/>
            <w:b w:val="0"/>
          </w:rPr>
          <w:t xml:space="preserve">0,1 </w:t>
        </w:r>
        <w:r w:rsidRPr="00515A5B">
          <w:rPr>
            <w:rFonts w:ascii="Times New Roman" w:hAnsi="Times New Roman"/>
            <w:b w:val="0"/>
            <w:lang w:val="en-US"/>
          </w:rPr>
          <w:t>M</w:t>
        </w:r>
      </w:smartTag>
      <w:r w:rsidRPr="00515A5B">
        <w:rPr>
          <w:rFonts w:ascii="Times New Roman" w:hAnsi="Times New Roman"/>
          <w:b w:val="0"/>
        </w:rPr>
        <w:t xml:space="preserve"> - </w:t>
      </w:r>
      <w:r w:rsidRPr="00515A5B">
        <w:rPr>
          <w:rFonts w:ascii="Times New Roman" w:hAnsi="Times New Roman"/>
          <w:b w:val="0"/>
          <w:lang w:val="en-US"/>
        </w:rPr>
        <w:t>HCN</w:t>
      </w:r>
      <w:r w:rsidRPr="00515A5B">
        <w:rPr>
          <w:rFonts w:ascii="Times New Roman" w:hAnsi="Times New Roman"/>
          <w:b w:val="0"/>
        </w:rPr>
        <w:t xml:space="preserve"> </w:t>
      </w:r>
      <w:smartTag w:uri="urn:schemas-microsoft-com:office:smarttags" w:element="metricconverter">
        <w:smartTagPr>
          <w:attr w:name="ProductID" w:val="0,2 M"/>
        </w:smartTagPr>
        <w:r w:rsidRPr="00515A5B">
          <w:rPr>
            <w:rFonts w:ascii="Times New Roman" w:hAnsi="Times New Roman"/>
            <w:b w:val="0"/>
          </w:rPr>
          <w:t xml:space="preserve">0,2 </w:t>
        </w:r>
        <w:r w:rsidRPr="00515A5B">
          <w:rPr>
            <w:rFonts w:ascii="Times New Roman" w:hAnsi="Times New Roman"/>
            <w:b w:val="0"/>
            <w:lang w:val="en-US"/>
          </w:rPr>
          <w:t>M</w:t>
        </w:r>
      </w:smartTag>
    </w:p>
    <w:p w:rsidR="003E711A" w:rsidRPr="000F1E6E" w:rsidRDefault="003E711A" w:rsidP="003E711A">
      <w:pPr>
        <w:pStyle w:val="a6"/>
        <w:jc w:val="both"/>
        <w:rPr>
          <w:rFonts w:ascii="Times New Roman" w:hAnsi="Times New Roman"/>
          <w:b w:val="0"/>
        </w:rPr>
      </w:pPr>
      <w:r w:rsidRPr="00515A5B">
        <w:rPr>
          <w:rFonts w:ascii="Times New Roman" w:hAnsi="Times New Roman"/>
          <w:b w:val="0"/>
        </w:rPr>
        <w:t xml:space="preserve">γ) Διάλυμα </w:t>
      </w:r>
      <w:r w:rsidRPr="00515A5B">
        <w:rPr>
          <w:rFonts w:ascii="Times New Roman" w:hAnsi="Times New Roman"/>
          <w:b w:val="0"/>
          <w:lang w:val="en-US"/>
        </w:rPr>
        <w:t>CH</w:t>
      </w:r>
      <w:r w:rsidRPr="00515A5B">
        <w:rPr>
          <w:rFonts w:ascii="Times New Roman" w:hAnsi="Times New Roman"/>
          <w:b w:val="0"/>
          <w:vertAlign w:val="subscript"/>
        </w:rPr>
        <w:t>3</w:t>
      </w:r>
      <w:r w:rsidRPr="00515A5B">
        <w:rPr>
          <w:rFonts w:ascii="Times New Roman" w:hAnsi="Times New Roman"/>
          <w:b w:val="0"/>
          <w:lang w:val="en-US"/>
        </w:rPr>
        <w:t>COOH</w:t>
      </w:r>
      <w:r w:rsidRPr="00515A5B">
        <w:rPr>
          <w:rFonts w:ascii="Times New Roman" w:hAnsi="Times New Roman"/>
          <w:b w:val="0"/>
        </w:rPr>
        <w:t xml:space="preserve"> </w:t>
      </w:r>
      <w:smartTag w:uri="urn:schemas-microsoft-com:office:smarttags" w:element="metricconverter">
        <w:smartTagPr>
          <w:attr w:name="ProductID" w:val="0,3 M"/>
        </w:smartTagPr>
        <w:r w:rsidRPr="00515A5B">
          <w:rPr>
            <w:rFonts w:ascii="Times New Roman" w:hAnsi="Times New Roman"/>
            <w:b w:val="0"/>
          </w:rPr>
          <w:t xml:space="preserve">0,3 </w:t>
        </w:r>
        <w:r w:rsidRPr="00515A5B">
          <w:rPr>
            <w:rFonts w:ascii="Times New Roman" w:hAnsi="Times New Roman"/>
            <w:b w:val="0"/>
            <w:lang w:val="en-US"/>
          </w:rPr>
          <w:t>M</w:t>
        </w:r>
      </w:smartTag>
      <w:r w:rsidRPr="00515A5B">
        <w:rPr>
          <w:rFonts w:ascii="Times New Roman" w:hAnsi="Times New Roman"/>
          <w:b w:val="0"/>
        </w:rPr>
        <w:t xml:space="preserve"> – </w:t>
      </w:r>
      <w:r w:rsidRPr="00515A5B">
        <w:rPr>
          <w:rFonts w:ascii="Times New Roman" w:hAnsi="Times New Roman"/>
          <w:b w:val="0"/>
          <w:lang w:val="en-US"/>
        </w:rPr>
        <w:t>HCl</w:t>
      </w:r>
      <w:r w:rsidRPr="00515A5B">
        <w:rPr>
          <w:rFonts w:ascii="Times New Roman" w:hAnsi="Times New Roman"/>
          <w:b w:val="0"/>
        </w:rPr>
        <w:t xml:space="preserve"> </w:t>
      </w:r>
      <w:smartTag w:uri="urn:schemas-microsoft-com:office:smarttags" w:element="metricconverter">
        <w:smartTagPr>
          <w:attr w:name="ProductID" w:val="0,1 M"/>
        </w:smartTagPr>
        <w:r w:rsidRPr="00515A5B">
          <w:rPr>
            <w:rFonts w:ascii="Times New Roman" w:hAnsi="Times New Roman"/>
            <w:b w:val="0"/>
          </w:rPr>
          <w:t xml:space="preserve">0,1 </w:t>
        </w:r>
        <w:r w:rsidRPr="00515A5B">
          <w:rPr>
            <w:rFonts w:ascii="Times New Roman" w:hAnsi="Times New Roman"/>
            <w:b w:val="0"/>
            <w:lang w:val="en-US"/>
          </w:rPr>
          <w:t>M</w:t>
        </w:r>
      </w:smartTag>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 xml:space="preserve">δ) Διάλυμα </w:t>
      </w:r>
      <w:r w:rsidRPr="00515A5B">
        <w:rPr>
          <w:rFonts w:ascii="Times New Roman" w:hAnsi="Times New Roman"/>
          <w:b w:val="0"/>
          <w:lang w:val="en-US"/>
        </w:rPr>
        <w:t>NH</w:t>
      </w:r>
      <w:r w:rsidRPr="00515A5B">
        <w:rPr>
          <w:rFonts w:ascii="Times New Roman" w:hAnsi="Times New Roman"/>
          <w:b w:val="0"/>
          <w:vertAlign w:val="subscript"/>
        </w:rPr>
        <w:t>3</w:t>
      </w:r>
      <w:r w:rsidRPr="00515A5B">
        <w:rPr>
          <w:rFonts w:ascii="Times New Roman" w:hAnsi="Times New Roman"/>
          <w:b w:val="0"/>
        </w:rPr>
        <w:t xml:space="preserve"> </w:t>
      </w:r>
      <w:smartTag w:uri="urn:schemas-microsoft-com:office:smarttags" w:element="metricconverter">
        <w:smartTagPr>
          <w:attr w:name="ProductID" w:val="0,1 M"/>
        </w:smartTagPr>
        <w:r w:rsidRPr="00515A5B">
          <w:rPr>
            <w:rFonts w:ascii="Times New Roman" w:hAnsi="Times New Roman"/>
            <w:b w:val="0"/>
          </w:rPr>
          <w:t xml:space="preserve">0,1 </w:t>
        </w:r>
        <w:r w:rsidRPr="00515A5B">
          <w:rPr>
            <w:rFonts w:ascii="Times New Roman" w:hAnsi="Times New Roman"/>
            <w:b w:val="0"/>
            <w:lang w:val="en-US"/>
          </w:rPr>
          <w:t>M</w:t>
        </w:r>
      </w:smartTag>
      <w:r w:rsidRPr="00515A5B">
        <w:rPr>
          <w:rFonts w:ascii="Times New Roman" w:hAnsi="Times New Roman"/>
          <w:b w:val="0"/>
        </w:rPr>
        <w:t xml:space="preserve"> – </w:t>
      </w:r>
      <w:r w:rsidRPr="00515A5B">
        <w:rPr>
          <w:rFonts w:ascii="Times New Roman" w:hAnsi="Times New Roman"/>
          <w:b w:val="0"/>
          <w:lang w:val="en-US"/>
        </w:rPr>
        <w:t>Ca</w:t>
      </w:r>
      <w:r w:rsidRPr="00515A5B">
        <w:rPr>
          <w:rFonts w:ascii="Times New Roman" w:hAnsi="Times New Roman"/>
          <w:b w:val="0"/>
        </w:rPr>
        <w:t>(</w:t>
      </w:r>
      <w:r w:rsidRPr="00515A5B">
        <w:rPr>
          <w:rFonts w:ascii="Times New Roman" w:hAnsi="Times New Roman"/>
          <w:b w:val="0"/>
          <w:lang w:val="en-US"/>
        </w:rPr>
        <w:t>OH</w:t>
      </w:r>
      <w:r w:rsidRPr="00515A5B">
        <w:rPr>
          <w:rFonts w:ascii="Times New Roman" w:hAnsi="Times New Roman"/>
          <w:b w:val="0"/>
        </w:rPr>
        <w:t>)</w:t>
      </w:r>
      <w:r w:rsidRPr="00515A5B">
        <w:rPr>
          <w:rFonts w:ascii="Times New Roman" w:hAnsi="Times New Roman"/>
          <w:b w:val="0"/>
          <w:vertAlign w:val="subscript"/>
        </w:rPr>
        <w:t>2</w:t>
      </w:r>
      <w:r w:rsidRPr="00515A5B">
        <w:rPr>
          <w:rFonts w:ascii="Times New Roman" w:hAnsi="Times New Roman"/>
          <w:b w:val="0"/>
        </w:rPr>
        <w:t xml:space="preserve"> 0,1</w:t>
      </w:r>
      <w:r w:rsidRPr="00515A5B">
        <w:rPr>
          <w:rFonts w:ascii="Times New Roman" w:hAnsi="Times New Roman"/>
          <w:b w:val="0"/>
          <w:lang w:val="en-US"/>
        </w:rPr>
        <w:t>M</w:t>
      </w:r>
    </w:p>
    <w:p w:rsidR="00740AFF" w:rsidRPr="00515A5B" w:rsidRDefault="007E7765" w:rsidP="00092B9F">
      <w:pPr>
        <w:pStyle w:val="Ooeio"/>
        <w:spacing w:line="360" w:lineRule="auto"/>
        <w:ind w:left="567" w:hanging="567"/>
        <w:jc w:val="both"/>
        <w:rPr>
          <w:rFonts w:ascii="Times New Roman" w:hAnsi="Times New Roman"/>
          <w:color w:val="000000"/>
        </w:rPr>
      </w:pPr>
      <w:r w:rsidRPr="00515A5B">
        <w:rPr>
          <w:rFonts w:ascii="Times New Roman" w:hAnsi="Times New Roman"/>
          <w:b/>
        </w:rPr>
        <w:fldChar w:fldCharType="begin"/>
      </w:r>
      <w:r w:rsidR="00740AFF" w:rsidRPr="00515A5B">
        <w:rPr>
          <w:rFonts w:ascii="Times New Roman" w:hAnsi="Times New Roman"/>
          <w:b/>
        </w:rPr>
        <w:instrText xml:space="preserve"> LISTNUM </w:instrText>
      </w:r>
      <w:r w:rsidRPr="00515A5B">
        <w:rPr>
          <w:rFonts w:ascii="Times New Roman" w:hAnsi="Times New Roman"/>
          <w:b/>
        </w:rPr>
        <w:fldChar w:fldCharType="end"/>
      </w:r>
      <w:r w:rsidR="00740AFF" w:rsidRPr="00515A5B">
        <w:rPr>
          <w:rFonts w:ascii="Times New Roman" w:hAnsi="Times New Roman"/>
        </w:rPr>
        <w:t xml:space="preserve"> </w:t>
      </w:r>
      <w:r w:rsidR="00740AFF" w:rsidRPr="00515A5B">
        <w:rPr>
          <w:rFonts w:ascii="Times New Roman" w:hAnsi="Times New Roman"/>
          <w:color w:val="000000"/>
        </w:rPr>
        <w:t>Από τα παρακάτω ρυθμιστικά διαλύματα, περισσότερο όξινο είναι το:</w:t>
      </w:r>
    </w:p>
    <w:p w:rsidR="00740AFF" w:rsidRPr="00515A5B"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α) ΝΗ</w:t>
      </w:r>
      <w:r w:rsidRPr="00515A5B">
        <w:rPr>
          <w:rFonts w:ascii="Times New Roman" w:hAnsi="Times New Roman"/>
          <w:color w:val="000000"/>
          <w:vertAlign w:val="subscript"/>
        </w:rPr>
        <w:t>3</w:t>
      </w:r>
      <w:r w:rsidRPr="00515A5B">
        <w:rPr>
          <w:rFonts w:ascii="Times New Roman" w:hAnsi="Times New Roman"/>
          <w:color w:val="000000"/>
        </w:rPr>
        <w:t xml:space="preserve"> 0,1 Μ - ΝΗ</w:t>
      </w:r>
      <w:r w:rsidRPr="00515A5B">
        <w:rPr>
          <w:rFonts w:ascii="Times New Roman" w:hAnsi="Times New Roman"/>
          <w:color w:val="000000"/>
          <w:vertAlign w:val="subscript"/>
        </w:rPr>
        <w:t>4</w:t>
      </w:r>
      <w:r w:rsidRPr="00515A5B">
        <w:rPr>
          <w:rFonts w:ascii="Times New Roman" w:hAnsi="Times New Roman"/>
          <w:color w:val="000000"/>
        </w:rPr>
        <w:t xml:space="preserve">Cl </w:t>
      </w:r>
      <w:smartTag w:uri="urn:schemas-microsoft-com:office:smarttags" w:element="metricconverter">
        <w:smartTagPr>
          <w:attr w:name="ProductID" w:val="0,2 M"/>
        </w:smartTagPr>
        <w:r w:rsidRPr="00515A5B">
          <w:rPr>
            <w:rFonts w:ascii="Times New Roman" w:hAnsi="Times New Roman"/>
            <w:color w:val="000000"/>
          </w:rPr>
          <w:t>0,2 M</w:t>
        </w:r>
      </w:smartTag>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t>β) ΝΗ</w:t>
      </w:r>
      <w:r w:rsidRPr="00515A5B">
        <w:rPr>
          <w:rFonts w:ascii="Times New Roman" w:hAnsi="Times New Roman"/>
          <w:color w:val="000000"/>
          <w:vertAlign w:val="subscript"/>
        </w:rPr>
        <w:t>3</w:t>
      </w:r>
      <w:r w:rsidRPr="00515A5B">
        <w:rPr>
          <w:rFonts w:ascii="Times New Roman" w:hAnsi="Times New Roman"/>
          <w:color w:val="000000"/>
        </w:rPr>
        <w:t xml:space="preserve"> 0,1 Μ - ΝΗ</w:t>
      </w:r>
      <w:r w:rsidRPr="00515A5B">
        <w:rPr>
          <w:rFonts w:ascii="Times New Roman" w:hAnsi="Times New Roman"/>
          <w:color w:val="000000"/>
          <w:vertAlign w:val="subscript"/>
        </w:rPr>
        <w:t>4</w:t>
      </w:r>
      <w:r w:rsidRPr="00515A5B">
        <w:rPr>
          <w:rFonts w:ascii="Times New Roman" w:hAnsi="Times New Roman"/>
          <w:color w:val="000000"/>
        </w:rPr>
        <w:t xml:space="preserve">Cl </w:t>
      </w:r>
      <w:smartTag w:uri="urn:schemas-microsoft-com:office:smarttags" w:element="metricconverter">
        <w:smartTagPr>
          <w:attr w:name="ProductID" w:val="0,1 M"/>
        </w:smartTagPr>
        <w:r w:rsidRPr="00515A5B">
          <w:rPr>
            <w:rFonts w:ascii="Times New Roman" w:hAnsi="Times New Roman"/>
            <w:color w:val="000000"/>
          </w:rPr>
          <w:t>0,1 M</w:t>
        </w:r>
      </w:smartTag>
    </w:p>
    <w:p w:rsidR="00740AFF" w:rsidRPr="000F1E6E"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γ) ΝΗ</w:t>
      </w:r>
      <w:r w:rsidRPr="00515A5B">
        <w:rPr>
          <w:rFonts w:ascii="Times New Roman" w:hAnsi="Times New Roman"/>
          <w:color w:val="000000"/>
          <w:vertAlign w:val="subscript"/>
        </w:rPr>
        <w:t>3</w:t>
      </w:r>
      <w:r w:rsidRPr="00515A5B">
        <w:rPr>
          <w:rFonts w:ascii="Times New Roman" w:hAnsi="Times New Roman"/>
          <w:color w:val="000000"/>
        </w:rPr>
        <w:t xml:space="preserve"> 0,2 Μ - ΝΗ</w:t>
      </w:r>
      <w:r w:rsidRPr="00515A5B">
        <w:rPr>
          <w:rFonts w:ascii="Times New Roman" w:hAnsi="Times New Roman"/>
          <w:color w:val="000000"/>
          <w:vertAlign w:val="subscript"/>
        </w:rPr>
        <w:t>4</w:t>
      </w:r>
      <w:r w:rsidRPr="00515A5B">
        <w:rPr>
          <w:rFonts w:ascii="Times New Roman" w:hAnsi="Times New Roman"/>
          <w:color w:val="000000"/>
        </w:rPr>
        <w:t xml:space="preserve">Cl </w:t>
      </w:r>
      <w:smartTag w:uri="urn:schemas-microsoft-com:office:smarttags" w:element="metricconverter">
        <w:smartTagPr>
          <w:attr w:name="ProductID" w:val="0,1 M"/>
        </w:smartTagPr>
        <w:r w:rsidRPr="00515A5B">
          <w:rPr>
            <w:rFonts w:ascii="Times New Roman" w:hAnsi="Times New Roman"/>
            <w:color w:val="000000"/>
          </w:rPr>
          <w:t>0,1 M</w:t>
        </w:r>
      </w:smartTag>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r>
      <w:r w:rsidRPr="00515A5B">
        <w:rPr>
          <w:rFonts w:ascii="Times New Roman" w:hAnsi="Times New Roman"/>
          <w:color w:val="000000"/>
        </w:rPr>
        <w:tab/>
        <w:t>δ) ΝΗ</w:t>
      </w:r>
      <w:r w:rsidRPr="00515A5B">
        <w:rPr>
          <w:rFonts w:ascii="Times New Roman" w:hAnsi="Times New Roman"/>
          <w:color w:val="000000"/>
          <w:vertAlign w:val="subscript"/>
        </w:rPr>
        <w:t>3</w:t>
      </w:r>
      <w:r w:rsidRPr="00515A5B">
        <w:rPr>
          <w:rFonts w:ascii="Times New Roman" w:hAnsi="Times New Roman"/>
          <w:color w:val="000000"/>
        </w:rPr>
        <w:t xml:space="preserve"> 0,2 Μ - ΝΗ</w:t>
      </w:r>
      <w:r w:rsidRPr="00515A5B">
        <w:rPr>
          <w:rFonts w:ascii="Times New Roman" w:hAnsi="Times New Roman"/>
          <w:color w:val="000000"/>
          <w:vertAlign w:val="subscript"/>
        </w:rPr>
        <w:t>4</w:t>
      </w:r>
      <w:r w:rsidRPr="00515A5B">
        <w:rPr>
          <w:rFonts w:ascii="Times New Roman" w:hAnsi="Times New Roman"/>
          <w:color w:val="000000"/>
        </w:rPr>
        <w:t xml:space="preserve">Cl </w:t>
      </w:r>
      <w:smartTag w:uri="urn:schemas-microsoft-com:office:smarttags" w:element="metricconverter">
        <w:smartTagPr>
          <w:attr w:name="ProductID" w:val="0,2 M"/>
        </w:smartTagPr>
        <w:r w:rsidRPr="00515A5B">
          <w:rPr>
            <w:rFonts w:ascii="Times New Roman" w:hAnsi="Times New Roman"/>
            <w:color w:val="000000"/>
          </w:rPr>
          <w:t>0,2 M</w:t>
        </w:r>
      </w:smartTag>
    </w:p>
    <w:p w:rsidR="00740AFF" w:rsidRPr="00515A5B" w:rsidRDefault="007E7765" w:rsidP="00092B9F">
      <w:pPr>
        <w:pStyle w:val="Ooeio"/>
        <w:spacing w:line="360" w:lineRule="auto"/>
        <w:ind w:left="567" w:hanging="567"/>
        <w:jc w:val="both"/>
        <w:rPr>
          <w:rFonts w:ascii="Times New Roman" w:hAnsi="Times New Roman"/>
          <w:color w:val="000000"/>
        </w:rPr>
      </w:pPr>
      <w:r w:rsidRPr="00515A5B">
        <w:rPr>
          <w:rFonts w:ascii="Times New Roman" w:hAnsi="Times New Roman"/>
          <w:b/>
          <w:color w:val="000000"/>
        </w:rPr>
        <w:fldChar w:fldCharType="begin"/>
      </w:r>
      <w:r w:rsidR="00740AFF" w:rsidRPr="00515A5B">
        <w:rPr>
          <w:rFonts w:ascii="Times New Roman" w:hAnsi="Times New Roman"/>
          <w:b/>
          <w:color w:val="000000"/>
        </w:rPr>
        <w:instrText xml:space="preserve"> LISTNUM </w:instrText>
      </w:r>
      <w:r w:rsidRPr="00515A5B">
        <w:rPr>
          <w:rFonts w:ascii="Times New Roman" w:hAnsi="Times New Roman"/>
          <w:b/>
          <w:color w:val="000000"/>
        </w:rPr>
        <w:fldChar w:fldCharType="end"/>
      </w:r>
      <w:r w:rsidR="00740AFF" w:rsidRPr="00515A5B">
        <w:rPr>
          <w:rFonts w:ascii="Times New Roman" w:hAnsi="Times New Roman"/>
          <w:color w:val="000000"/>
        </w:rPr>
        <w:t xml:space="preserve"> Ρυθμιστικό διάλυμα προκύπτει με ανάμειξη:</w:t>
      </w:r>
    </w:p>
    <w:p w:rsidR="00740AFF" w:rsidRPr="00515A5B"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α) 100 m</w:t>
      </w:r>
      <w:r w:rsidRPr="00515A5B">
        <w:rPr>
          <w:rFonts w:ascii="Times New Roman" w:hAnsi="Times New Roman"/>
          <w:color w:val="000000"/>
          <w:lang w:val="en-US"/>
        </w:rPr>
        <w:t>l</w:t>
      </w:r>
      <w:r w:rsidRPr="00515A5B">
        <w:rPr>
          <w:rFonts w:ascii="Times New Roman" w:hAnsi="Times New Roman"/>
          <w:color w:val="000000"/>
        </w:rPr>
        <w:t xml:space="preserve"> διαλύματος ΝΗ</w:t>
      </w:r>
      <w:r w:rsidRPr="00515A5B">
        <w:rPr>
          <w:rFonts w:ascii="Times New Roman" w:hAnsi="Times New Roman"/>
          <w:color w:val="000000"/>
          <w:vertAlign w:val="subscript"/>
        </w:rPr>
        <w:t>3</w:t>
      </w:r>
      <w:r w:rsidRPr="00515A5B">
        <w:rPr>
          <w:rFonts w:ascii="Times New Roman" w:hAnsi="Times New Roman"/>
          <w:color w:val="000000"/>
        </w:rPr>
        <w:t xml:space="preserve"> 0,1 Μ με 100 m</w:t>
      </w:r>
      <w:r w:rsidRPr="00515A5B">
        <w:rPr>
          <w:rFonts w:ascii="Times New Roman" w:hAnsi="Times New Roman"/>
          <w:color w:val="000000"/>
          <w:lang w:val="en-US"/>
        </w:rPr>
        <w:t>l</w:t>
      </w:r>
      <w:r w:rsidRPr="00515A5B">
        <w:rPr>
          <w:rFonts w:ascii="Times New Roman" w:hAnsi="Times New Roman"/>
          <w:color w:val="000000"/>
        </w:rPr>
        <w:t xml:space="preserve"> διαλύματος ΗCl 0,1 Μ. </w:t>
      </w:r>
    </w:p>
    <w:p w:rsidR="00740AFF" w:rsidRPr="00515A5B"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β) 100 m</w:t>
      </w:r>
      <w:r w:rsidRPr="00515A5B">
        <w:rPr>
          <w:rFonts w:ascii="Times New Roman" w:hAnsi="Times New Roman"/>
          <w:color w:val="000000"/>
          <w:lang w:val="en-US"/>
        </w:rPr>
        <w:t>l</w:t>
      </w:r>
      <w:r w:rsidRPr="00515A5B">
        <w:rPr>
          <w:rFonts w:ascii="Times New Roman" w:hAnsi="Times New Roman"/>
          <w:color w:val="000000"/>
        </w:rPr>
        <w:t xml:space="preserve"> διαλύματος ΝΗ</w:t>
      </w:r>
      <w:r w:rsidRPr="00515A5B">
        <w:rPr>
          <w:rFonts w:ascii="Times New Roman" w:hAnsi="Times New Roman"/>
          <w:color w:val="000000"/>
          <w:vertAlign w:val="subscript"/>
        </w:rPr>
        <w:t>3</w:t>
      </w:r>
      <w:r w:rsidRPr="00515A5B">
        <w:rPr>
          <w:rFonts w:ascii="Times New Roman" w:hAnsi="Times New Roman"/>
          <w:color w:val="000000"/>
        </w:rPr>
        <w:t xml:space="preserve"> 0,1 Μ με 150 m</w:t>
      </w:r>
      <w:r w:rsidRPr="00515A5B">
        <w:rPr>
          <w:rFonts w:ascii="Times New Roman" w:hAnsi="Times New Roman"/>
          <w:color w:val="000000"/>
          <w:lang w:val="en-US"/>
        </w:rPr>
        <w:t>l</w:t>
      </w:r>
      <w:r w:rsidRPr="00515A5B">
        <w:rPr>
          <w:rFonts w:ascii="Times New Roman" w:hAnsi="Times New Roman"/>
          <w:color w:val="000000"/>
        </w:rPr>
        <w:t xml:space="preserve"> διαλύματος ΗCl 0,1 Μ. </w:t>
      </w:r>
    </w:p>
    <w:p w:rsidR="00740AFF" w:rsidRPr="00515A5B"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γ) 100 m</w:t>
      </w:r>
      <w:r w:rsidRPr="00515A5B">
        <w:rPr>
          <w:rFonts w:ascii="Times New Roman" w:hAnsi="Times New Roman"/>
          <w:color w:val="000000"/>
          <w:lang w:val="en-US"/>
        </w:rPr>
        <w:t>l</w:t>
      </w:r>
      <w:r w:rsidRPr="00515A5B">
        <w:rPr>
          <w:rFonts w:ascii="Times New Roman" w:hAnsi="Times New Roman"/>
          <w:color w:val="000000"/>
        </w:rPr>
        <w:t xml:space="preserve"> διαλύματος ΝΗ</w:t>
      </w:r>
      <w:r w:rsidRPr="00515A5B">
        <w:rPr>
          <w:rFonts w:ascii="Times New Roman" w:hAnsi="Times New Roman"/>
          <w:color w:val="000000"/>
          <w:vertAlign w:val="subscript"/>
        </w:rPr>
        <w:t>3</w:t>
      </w:r>
      <w:r w:rsidRPr="00515A5B">
        <w:rPr>
          <w:rFonts w:ascii="Times New Roman" w:hAnsi="Times New Roman"/>
          <w:color w:val="000000"/>
        </w:rPr>
        <w:t xml:space="preserve"> 0,1 Μ με 100 m</w:t>
      </w:r>
      <w:r w:rsidRPr="00515A5B">
        <w:rPr>
          <w:rFonts w:ascii="Times New Roman" w:hAnsi="Times New Roman"/>
          <w:color w:val="000000"/>
          <w:lang w:val="en-US"/>
        </w:rPr>
        <w:t>l</w:t>
      </w:r>
      <w:r w:rsidRPr="00515A5B">
        <w:rPr>
          <w:rFonts w:ascii="Times New Roman" w:hAnsi="Times New Roman"/>
          <w:color w:val="000000"/>
        </w:rPr>
        <w:t xml:space="preserve"> διαλύματος ΗCl 0,05 Μ. </w:t>
      </w:r>
    </w:p>
    <w:p w:rsidR="00740AFF" w:rsidRDefault="00740AFF" w:rsidP="00092B9F">
      <w:pPr>
        <w:pStyle w:val="Ooeio"/>
        <w:spacing w:line="360" w:lineRule="auto"/>
        <w:ind w:left="567" w:hanging="567"/>
        <w:jc w:val="both"/>
        <w:rPr>
          <w:rFonts w:ascii="Times New Roman" w:hAnsi="Times New Roman"/>
          <w:color w:val="000000"/>
        </w:rPr>
      </w:pPr>
      <w:r w:rsidRPr="00515A5B">
        <w:rPr>
          <w:rFonts w:ascii="Times New Roman" w:hAnsi="Times New Roman"/>
          <w:color w:val="000000"/>
        </w:rPr>
        <w:t>δ) 100 m</w:t>
      </w:r>
      <w:r w:rsidRPr="00515A5B">
        <w:rPr>
          <w:rFonts w:ascii="Times New Roman" w:hAnsi="Times New Roman"/>
          <w:color w:val="000000"/>
          <w:lang w:val="en-US"/>
        </w:rPr>
        <w:t>l</w:t>
      </w:r>
      <w:r w:rsidRPr="00515A5B">
        <w:rPr>
          <w:rFonts w:ascii="Times New Roman" w:hAnsi="Times New Roman"/>
          <w:color w:val="000000"/>
        </w:rPr>
        <w:t xml:space="preserve"> διαλύματος ΝΗ</w:t>
      </w:r>
      <w:r w:rsidRPr="00515A5B">
        <w:rPr>
          <w:rFonts w:ascii="Times New Roman" w:hAnsi="Times New Roman"/>
          <w:color w:val="000000"/>
          <w:vertAlign w:val="subscript"/>
        </w:rPr>
        <w:t>4</w:t>
      </w:r>
      <w:r w:rsidRPr="00515A5B">
        <w:rPr>
          <w:rFonts w:ascii="Times New Roman" w:hAnsi="Times New Roman"/>
          <w:color w:val="000000"/>
        </w:rPr>
        <w:t>Cl 0,1 Μ με 100 m</w:t>
      </w:r>
      <w:r w:rsidRPr="00515A5B">
        <w:rPr>
          <w:rFonts w:ascii="Times New Roman" w:hAnsi="Times New Roman"/>
          <w:color w:val="000000"/>
          <w:lang w:val="en-US"/>
        </w:rPr>
        <w:t>l</w:t>
      </w:r>
      <w:r w:rsidR="00A70B97">
        <w:rPr>
          <w:rFonts w:ascii="Times New Roman" w:hAnsi="Times New Roman"/>
          <w:color w:val="000000"/>
        </w:rPr>
        <w:t xml:space="preserve"> διαλύματος ΚΟΗ 0,1 Μ.</w:t>
      </w:r>
    </w:p>
    <w:p w:rsidR="004E0AE2" w:rsidRDefault="007E7765" w:rsidP="004E0AE2">
      <w:pPr>
        <w:spacing w:line="360" w:lineRule="auto"/>
        <w:jc w:val="both"/>
      </w:pPr>
      <w:r>
        <w:rPr>
          <w:b/>
        </w:rPr>
        <w:fldChar w:fldCharType="begin"/>
      </w:r>
      <w:r w:rsidR="004E0AE2">
        <w:rPr>
          <w:b/>
        </w:rPr>
        <w:instrText xml:space="preserve"> LISTNUM </w:instrText>
      </w:r>
      <w:r>
        <w:rPr>
          <w:b/>
        </w:rPr>
        <w:fldChar w:fldCharType="end"/>
      </w:r>
      <w:r w:rsidR="004E0AE2">
        <w:rPr>
          <w:b/>
        </w:rPr>
        <w:t xml:space="preserve"> </w:t>
      </w:r>
      <w:r w:rsidR="004E0AE2">
        <w:t>Με ποια από τις ακόλουθες διαδικασίες μπορούμε να παρασκευάσουμε ρυθμιστικό διάλυμα;</w:t>
      </w:r>
    </w:p>
    <w:p w:rsidR="004E0AE2" w:rsidRDefault="004E0AE2" w:rsidP="004E0AE2">
      <w:pPr>
        <w:spacing w:line="360" w:lineRule="auto"/>
        <w:jc w:val="both"/>
      </w:pPr>
      <w:r>
        <w:t>α) Αναμιγνύουμε 500 m</w:t>
      </w:r>
      <w:r>
        <w:rPr>
          <w:lang w:val="en-US"/>
        </w:rPr>
        <w:t>l</w:t>
      </w:r>
      <w:r>
        <w:t xml:space="preserve"> διαλύματος </w:t>
      </w:r>
      <w:r>
        <w:rPr>
          <w:lang w:val="en-US"/>
        </w:rPr>
        <w:t>HCOOH</w:t>
      </w:r>
      <w:r w:rsidRPr="004E0AE2">
        <w:t xml:space="preserve"> </w:t>
      </w:r>
      <w:r>
        <w:t xml:space="preserve">0,1 Μ με 200 </w:t>
      </w:r>
      <w:r>
        <w:rPr>
          <w:lang w:val="en-US"/>
        </w:rPr>
        <w:t>ml</w:t>
      </w:r>
      <w:r>
        <w:t xml:space="preserve"> διαλύματος ΚΟΗ 0,25 Μ</w:t>
      </w:r>
    </w:p>
    <w:p w:rsidR="004E0AE2" w:rsidRDefault="004E0AE2" w:rsidP="004E0AE2">
      <w:pPr>
        <w:spacing w:line="360" w:lineRule="auto"/>
        <w:jc w:val="both"/>
      </w:pPr>
      <w:r>
        <w:t>β) Αναμιγνύουμε 500 m</w:t>
      </w:r>
      <w:r>
        <w:rPr>
          <w:lang w:val="en-US"/>
        </w:rPr>
        <w:t>l</w:t>
      </w:r>
      <w:r>
        <w:t xml:space="preserve"> διαλύματος </w:t>
      </w:r>
      <w:r>
        <w:rPr>
          <w:lang w:val="en-US"/>
        </w:rPr>
        <w:t>HCOOH</w:t>
      </w:r>
      <w:r>
        <w:t xml:space="preserve"> 0,1 Μ με 500 m</w:t>
      </w:r>
      <w:r>
        <w:rPr>
          <w:lang w:val="en-US"/>
        </w:rPr>
        <w:t>l</w:t>
      </w:r>
      <w:r>
        <w:t xml:space="preserve"> διαλύματος ΚΟΗ 0,1 Μ</w:t>
      </w:r>
    </w:p>
    <w:p w:rsidR="004E0AE2" w:rsidRDefault="004E0AE2" w:rsidP="004E0AE2">
      <w:pPr>
        <w:spacing w:line="360" w:lineRule="auto"/>
        <w:jc w:val="both"/>
      </w:pPr>
      <w:r>
        <w:t>γ) Αναμιγνύουμε 500 m</w:t>
      </w:r>
      <w:r>
        <w:rPr>
          <w:lang w:val="en-US"/>
        </w:rPr>
        <w:t>l</w:t>
      </w:r>
      <w:r>
        <w:t xml:space="preserve"> διαλύματος </w:t>
      </w:r>
      <w:r>
        <w:rPr>
          <w:lang w:val="en-US"/>
        </w:rPr>
        <w:t>HCOOH</w:t>
      </w:r>
      <w:r>
        <w:t xml:space="preserve"> 0,1 Μ με 250 m</w:t>
      </w:r>
      <w:r>
        <w:rPr>
          <w:lang w:val="en-US"/>
        </w:rPr>
        <w:t>l</w:t>
      </w:r>
      <w:r>
        <w:t xml:space="preserve"> διαλύματος </w:t>
      </w:r>
      <w:r>
        <w:rPr>
          <w:lang w:val="en-US"/>
        </w:rPr>
        <w:t>Ca</w:t>
      </w:r>
      <w:r>
        <w:t>(</w:t>
      </w:r>
      <w:r>
        <w:rPr>
          <w:lang w:val="en-US"/>
        </w:rPr>
        <w:t>OH</w:t>
      </w:r>
      <w:r>
        <w:t>)</w:t>
      </w:r>
      <w:r>
        <w:rPr>
          <w:vertAlign w:val="subscript"/>
        </w:rPr>
        <w:t>2</w:t>
      </w:r>
      <w:r>
        <w:t xml:space="preserve"> 0,1 Μ</w:t>
      </w:r>
    </w:p>
    <w:p w:rsidR="004E0AE2" w:rsidRDefault="004E0AE2" w:rsidP="004E0AE2">
      <w:pPr>
        <w:spacing w:line="360" w:lineRule="auto"/>
        <w:jc w:val="both"/>
      </w:pPr>
      <w:r>
        <w:t>δ) Αναμιγνύουμε 500 m</w:t>
      </w:r>
      <w:r>
        <w:rPr>
          <w:lang w:val="en-US"/>
        </w:rPr>
        <w:t>l</w:t>
      </w:r>
      <w:r w:rsidRPr="004E0AE2">
        <w:t xml:space="preserve"> </w:t>
      </w:r>
      <w:r>
        <w:rPr>
          <w:lang w:val="en-US"/>
        </w:rPr>
        <w:t>CH</w:t>
      </w:r>
      <w:r>
        <w:rPr>
          <w:vertAlign w:val="subscript"/>
        </w:rPr>
        <w:t>3</w:t>
      </w:r>
      <w:r>
        <w:rPr>
          <w:lang w:val="en-US"/>
        </w:rPr>
        <w:t>NH</w:t>
      </w:r>
      <w:r>
        <w:rPr>
          <w:vertAlign w:val="subscript"/>
        </w:rPr>
        <w:t>2</w:t>
      </w:r>
      <w:r>
        <w:t xml:space="preserve"> διαλύματος 0,2 Μ με 200 m</w:t>
      </w:r>
      <w:r>
        <w:rPr>
          <w:lang w:val="en-US"/>
        </w:rPr>
        <w:t>l</w:t>
      </w:r>
      <w:r>
        <w:t xml:space="preserve"> διαλύματος ΗΙ 0,2 Μ.</w:t>
      </w:r>
    </w:p>
    <w:p w:rsidR="00A70B97" w:rsidRDefault="007E7765" w:rsidP="00A70B97">
      <w:pPr>
        <w:spacing w:line="360" w:lineRule="auto"/>
        <w:jc w:val="both"/>
      </w:pPr>
      <w:r>
        <w:rPr>
          <w:b/>
        </w:rPr>
        <w:fldChar w:fldCharType="begin"/>
      </w:r>
      <w:r w:rsidR="00A70B97">
        <w:rPr>
          <w:b/>
        </w:rPr>
        <w:instrText xml:space="preserve"> LISTNUM </w:instrText>
      </w:r>
      <w:r>
        <w:rPr>
          <w:b/>
        </w:rPr>
        <w:fldChar w:fldCharType="end"/>
      </w:r>
      <w:r w:rsidR="00A70B97">
        <w:rPr>
          <w:b/>
        </w:rPr>
        <w:t xml:space="preserve"> </w:t>
      </w:r>
      <w:r w:rsidR="00A70B97">
        <w:t xml:space="preserve">Ποιο από τα παρακάτω συζυγή ζεύγη είναι κατάλληλο για τη δημιουργία ρυθμιστικού διαλύματος με </w:t>
      </w:r>
      <w:r w:rsidR="00A70B97">
        <w:rPr>
          <w:lang w:val="en-US"/>
        </w:rPr>
        <w:t>pH</w:t>
      </w:r>
      <w:r w:rsidR="00A70B97">
        <w:t xml:space="preserve"> = 5;</w:t>
      </w:r>
    </w:p>
    <w:p w:rsidR="00A70B97" w:rsidRDefault="00A70B97" w:rsidP="00A70B97">
      <w:pPr>
        <w:spacing w:line="360" w:lineRule="auto"/>
        <w:rPr>
          <w:lang w:val="en-US"/>
        </w:rPr>
      </w:pPr>
      <w:r>
        <w:t>α</w:t>
      </w:r>
      <w:r>
        <w:rPr>
          <w:lang w:val="en-US"/>
        </w:rPr>
        <w:t xml:space="preserve">) HClO – NaClO </w:t>
      </w:r>
      <w:r>
        <w:t>με</w:t>
      </w:r>
      <w:r>
        <w:rPr>
          <w:lang w:val="en-US"/>
        </w:rPr>
        <w:t xml:space="preserve"> K</w:t>
      </w:r>
      <w:r>
        <w:rPr>
          <w:vertAlign w:val="subscript"/>
          <w:lang w:val="en-US"/>
        </w:rPr>
        <w:t>a</w:t>
      </w:r>
      <w:r>
        <w:rPr>
          <w:lang w:val="en-US"/>
        </w:rPr>
        <w:t>(HClO) = 2 10</w:t>
      </w:r>
      <w:r>
        <w:rPr>
          <w:vertAlign w:val="superscript"/>
          <w:lang w:val="en-US"/>
        </w:rPr>
        <w:t>-8</w:t>
      </w:r>
      <w:r>
        <w:rPr>
          <w:lang w:val="en-US"/>
        </w:rPr>
        <w:t>.</w:t>
      </w:r>
      <w:r>
        <w:rPr>
          <w:lang w:val="en-US"/>
        </w:rPr>
        <w:tab/>
      </w:r>
      <w:r>
        <w:rPr>
          <w:lang w:val="en-US"/>
        </w:rPr>
        <w:tab/>
      </w:r>
      <w:r>
        <w:t>β</w:t>
      </w:r>
      <w:r>
        <w:rPr>
          <w:lang w:val="en-US"/>
        </w:rPr>
        <w:t xml:space="preserve">) HCN – NaCN </w:t>
      </w:r>
      <w:r>
        <w:t>με</w:t>
      </w:r>
      <w:r>
        <w:rPr>
          <w:lang w:val="en-US"/>
        </w:rPr>
        <w:t xml:space="preserve"> K</w:t>
      </w:r>
      <w:r>
        <w:rPr>
          <w:vertAlign w:val="subscript"/>
          <w:lang w:val="en-US"/>
        </w:rPr>
        <w:t>a</w:t>
      </w:r>
      <w:r>
        <w:rPr>
          <w:lang w:val="en-US"/>
        </w:rPr>
        <w:t>(HCN) = 10</w:t>
      </w:r>
      <w:r>
        <w:rPr>
          <w:vertAlign w:val="superscript"/>
          <w:lang w:val="en-US"/>
        </w:rPr>
        <w:t>-10</w:t>
      </w:r>
      <w:r>
        <w:rPr>
          <w:lang w:val="en-US"/>
        </w:rPr>
        <w:t>,</w:t>
      </w:r>
    </w:p>
    <w:p w:rsidR="00A70B97" w:rsidRDefault="00A70B97" w:rsidP="00A70B97">
      <w:pPr>
        <w:spacing w:line="360" w:lineRule="auto"/>
        <w:rPr>
          <w:b/>
          <w:lang w:val="en-US"/>
        </w:rPr>
      </w:pPr>
      <w:r>
        <w:t>γ</w:t>
      </w:r>
      <w:r>
        <w:rPr>
          <w:lang w:val="en-US"/>
        </w:rPr>
        <w:t xml:space="preserve">) </w:t>
      </w:r>
      <w:r>
        <w:t>ΝΗ</w:t>
      </w:r>
      <w:r>
        <w:rPr>
          <w:vertAlign w:val="subscript"/>
          <w:lang w:val="en-US"/>
        </w:rPr>
        <w:t>3</w:t>
      </w:r>
      <w:r>
        <w:rPr>
          <w:lang w:val="en-US"/>
        </w:rPr>
        <w:t xml:space="preserve"> – </w:t>
      </w:r>
      <w:r>
        <w:t>ΝΗ</w:t>
      </w:r>
      <w:r>
        <w:rPr>
          <w:vertAlign w:val="subscript"/>
          <w:lang w:val="en-US"/>
        </w:rPr>
        <w:t>4</w:t>
      </w:r>
      <w:r>
        <w:rPr>
          <w:lang w:val="en-US"/>
        </w:rPr>
        <w:t xml:space="preserve">Cl </w:t>
      </w:r>
      <w:r>
        <w:t>με</w:t>
      </w:r>
      <w:r>
        <w:rPr>
          <w:lang w:val="en-US"/>
        </w:rPr>
        <w:t xml:space="preserve"> K</w:t>
      </w:r>
      <w:r>
        <w:rPr>
          <w:vertAlign w:val="subscript"/>
          <w:lang w:val="en-US"/>
        </w:rPr>
        <w:t>b</w:t>
      </w:r>
      <w:r>
        <w:rPr>
          <w:lang w:val="en-US"/>
        </w:rPr>
        <w:t>(NH</w:t>
      </w:r>
      <w:r>
        <w:rPr>
          <w:vertAlign w:val="subscript"/>
          <w:lang w:val="en-US"/>
        </w:rPr>
        <w:t>3</w:t>
      </w:r>
      <w:r>
        <w:rPr>
          <w:lang w:val="en-US"/>
        </w:rPr>
        <w:t>) = 2 10</w:t>
      </w:r>
      <w:r>
        <w:rPr>
          <w:vertAlign w:val="superscript"/>
          <w:lang w:val="en-US"/>
        </w:rPr>
        <w:t>-5</w:t>
      </w:r>
      <w:r>
        <w:rPr>
          <w:lang w:val="en-US"/>
        </w:rPr>
        <w:t xml:space="preserve">,        </w:t>
      </w:r>
      <w:r>
        <w:t>δ</w:t>
      </w:r>
      <w:r>
        <w:rPr>
          <w:lang w:val="en-US"/>
        </w:rPr>
        <w:t>) CH</w:t>
      </w:r>
      <w:r>
        <w:rPr>
          <w:vertAlign w:val="subscript"/>
          <w:lang w:val="en-US"/>
        </w:rPr>
        <w:t>3</w:t>
      </w:r>
      <w:r>
        <w:rPr>
          <w:lang w:val="en-US"/>
        </w:rPr>
        <w:t>COOH – CH</w:t>
      </w:r>
      <w:r>
        <w:rPr>
          <w:vertAlign w:val="subscript"/>
          <w:lang w:val="en-US"/>
        </w:rPr>
        <w:t>3</w:t>
      </w:r>
      <w:r>
        <w:rPr>
          <w:lang w:val="en-US"/>
        </w:rPr>
        <w:t xml:space="preserve">COONa </w:t>
      </w:r>
      <w:r>
        <w:t>με</w:t>
      </w:r>
      <w:r>
        <w:rPr>
          <w:lang w:val="en-US"/>
        </w:rPr>
        <w:t xml:space="preserve"> K</w:t>
      </w:r>
      <w:r>
        <w:rPr>
          <w:vertAlign w:val="subscript"/>
          <w:lang w:val="en-US"/>
        </w:rPr>
        <w:t>a</w:t>
      </w:r>
      <w:r>
        <w:rPr>
          <w:lang w:val="en-US"/>
        </w:rPr>
        <w:t>(CH</w:t>
      </w:r>
      <w:r>
        <w:rPr>
          <w:vertAlign w:val="subscript"/>
          <w:lang w:val="en-US"/>
        </w:rPr>
        <w:t>3</w:t>
      </w:r>
      <w:r>
        <w:rPr>
          <w:lang w:val="en-US"/>
        </w:rPr>
        <w:t>COOH) = 2 10</w:t>
      </w:r>
      <w:r>
        <w:rPr>
          <w:vertAlign w:val="superscript"/>
          <w:lang w:val="en-US"/>
        </w:rPr>
        <w:t>-5</w:t>
      </w:r>
    </w:p>
    <w:p w:rsidR="0085651B" w:rsidRPr="00515A5B" w:rsidRDefault="007E7765" w:rsidP="0085651B">
      <w:pPr>
        <w:pStyle w:val="a6"/>
        <w:jc w:val="both"/>
        <w:rPr>
          <w:rFonts w:ascii="Times New Roman" w:hAnsi="Times New Roman"/>
          <w:b w:val="0"/>
        </w:rPr>
      </w:pPr>
      <w:r w:rsidRPr="00515A5B">
        <w:rPr>
          <w:rFonts w:ascii="Times New Roman" w:hAnsi="Times New Roman"/>
        </w:rPr>
        <w:fldChar w:fldCharType="begin"/>
      </w:r>
      <w:r w:rsidR="0085651B" w:rsidRPr="00515A5B">
        <w:rPr>
          <w:rFonts w:ascii="Times New Roman" w:hAnsi="Times New Roman"/>
        </w:rPr>
        <w:instrText xml:space="preserve"> LISTNUM </w:instrText>
      </w:r>
      <w:r w:rsidRPr="00515A5B">
        <w:rPr>
          <w:rFonts w:ascii="Times New Roman" w:hAnsi="Times New Roman"/>
        </w:rPr>
        <w:fldChar w:fldCharType="end"/>
      </w:r>
      <w:r w:rsidR="00A70B97">
        <w:rPr>
          <w:rFonts w:ascii="Times New Roman" w:hAnsi="Times New Roman"/>
        </w:rPr>
        <w:t xml:space="preserve"> </w:t>
      </w:r>
      <w:r w:rsidR="0085651B" w:rsidRPr="00515A5B">
        <w:rPr>
          <w:rFonts w:ascii="Times New Roman" w:hAnsi="Times New Roman"/>
          <w:b w:val="0"/>
        </w:rPr>
        <w:t xml:space="preserve">Ποιο είναι το </w:t>
      </w:r>
      <w:r w:rsidR="0085651B" w:rsidRPr="00515A5B">
        <w:rPr>
          <w:rFonts w:ascii="Times New Roman" w:hAnsi="Times New Roman"/>
          <w:b w:val="0"/>
          <w:lang w:val="en-US"/>
        </w:rPr>
        <w:t>pH</w:t>
      </w:r>
      <w:r w:rsidR="0085651B" w:rsidRPr="00515A5B">
        <w:rPr>
          <w:rFonts w:ascii="Times New Roman" w:hAnsi="Times New Roman"/>
          <w:b w:val="0"/>
        </w:rPr>
        <w:t xml:space="preserve"> ρυθμιστικού διαλύματος που περιέχει ίσα </w:t>
      </w:r>
      <w:r w:rsidR="0085651B" w:rsidRPr="00515A5B">
        <w:rPr>
          <w:rFonts w:ascii="Times New Roman" w:hAnsi="Times New Roman"/>
          <w:b w:val="0"/>
          <w:lang w:val="en-US"/>
        </w:rPr>
        <w:t>mol</w:t>
      </w:r>
      <w:r w:rsidR="0085651B" w:rsidRPr="00515A5B">
        <w:rPr>
          <w:rFonts w:ascii="Times New Roman" w:hAnsi="Times New Roman"/>
          <w:b w:val="0"/>
        </w:rPr>
        <w:t xml:space="preserve"> </w:t>
      </w:r>
      <w:r w:rsidR="007F21C8" w:rsidRPr="00515A5B">
        <w:rPr>
          <w:rFonts w:ascii="Times New Roman" w:hAnsi="Times New Roman"/>
          <w:b w:val="0"/>
          <w:lang w:val="en-US"/>
        </w:rPr>
        <w:t>CH</w:t>
      </w:r>
      <w:r w:rsidR="007F21C8" w:rsidRPr="00515A5B">
        <w:rPr>
          <w:rFonts w:ascii="Times New Roman" w:hAnsi="Times New Roman"/>
          <w:b w:val="0"/>
          <w:vertAlign w:val="subscript"/>
        </w:rPr>
        <w:t>3</w:t>
      </w:r>
      <w:r w:rsidR="007F21C8" w:rsidRPr="00515A5B">
        <w:rPr>
          <w:rFonts w:ascii="Times New Roman" w:hAnsi="Times New Roman"/>
          <w:b w:val="0"/>
          <w:lang w:val="en-US"/>
        </w:rPr>
        <w:t>COOH</w:t>
      </w:r>
      <w:r w:rsidR="007F21C8" w:rsidRPr="00515A5B">
        <w:rPr>
          <w:rFonts w:ascii="Times New Roman" w:hAnsi="Times New Roman"/>
          <w:b w:val="0"/>
        </w:rPr>
        <w:t xml:space="preserve"> </w:t>
      </w:r>
      <w:r w:rsidR="007F21C8">
        <w:rPr>
          <w:rFonts w:ascii="Times New Roman" w:hAnsi="Times New Roman"/>
          <w:b w:val="0"/>
        </w:rPr>
        <w:t>(</w:t>
      </w:r>
      <w:r w:rsidR="0085651B" w:rsidRPr="00515A5B">
        <w:rPr>
          <w:rFonts w:ascii="Times New Roman" w:hAnsi="Times New Roman"/>
          <w:b w:val="0"/>
        </w:rPr>
        <w:t>αιθανικού οξέος</w:t>
      </w:r>
      <w:r w:rsidR="007F21C8">
        <w:rPr>
          <w:rFonts w:ascii="Times New Roman" w:hAnsi="Times New Roman"/>
          <w:b w:val="0"/>
        </w:rPr>
        <w:t>)</w:t>
      </w:r>
      <w:r w:rsidR="0085651B" w:rsidRPr="00515A5B">
        <w:rPr>
          <w:rFonts w:ascii="Times New Roman" w:hAnsi="Times New Roman"/>
          <w:b w:val="0"/>
        </w:rPr>
        <w:t xml:space="preserve"> και </w:t>
      </w:r>
      <w:r w:rsidR="007F21C8" w:rsidRPr="00515A5B">
        <w:rPr>
          <w:rFonts w:ascii="Times New Roman" w:hAnsi="Times New Roman"/>
          <w:b w:val="0"/>
          <w:lang w:val="en-US"/>
        </w:rPr>
        <w:t>CH</w:t>
      </w:r>
      <w:r w:rsidR="007F21C8" w:rsidRPr="00515A5B">
        <w:rPr>
          <w:rFonts w:ascii="Times New Roman" w:hAnsi="Times New Roman"/>
          <w:b w:val="0"/>
          <w:vertAlign w:val="subscript"/>
        </w:rPr>
        <w:t>3</w:t>
      </w:r>
      <w:r w:rsidR="007F21C8">
        <w:rPr>
          <w:rFonts w:ascii="Times New Roman" w:hAnsi="Times New Roman"/>
          <w:b w:val="0"/>
          <w:lang w:val="en-US"/>
        </w:rPr>
        <w:t>COO</w:t>
      </w:r>
      <w:r w:rsidR="007F21C8">
        <w:rPr>
          <w:rFonts w:ascii="Times New Roman" w:hAnsi="Times New Roman"/>
          <w:b w:val="0"/>
        </w:rPr>
        <w:t>Να</w:t>
      </w:r>
      <w:r w:rsidR="007F21C8" w:rsidRPr="00515A5B">
        <w:rPr>
          <w:rFonts w:ascii="Times New Roman" w:hAnsi="Times New Roman"/>
          <w:b w:val="0"/>
        </w:rPr>
        <w:t xml:space="preserve"> </w:t>
      </w:r>
      <w:r w:rsidR="007F21C8">
        <w:rPr>
          <w:rFonts w:ascii="Times New Roman" w:hAnsi="Times New Roman"/>
          <w:b w:val="0"/>
        </w:rPr>
        <w:t>(</w:t>
      </w:r>
      <w:r w:rsidR="0085651B" w:rsidRPr="00515A5B">
        <w:rPr>
          <w:rFonts w:ascii="Times New Roman" w:hAnsi="Times New Roman"/>
          <w:b w:val="0"/>
        </w:rPr>
        <w:t>αιθανικού νατρίου</w:t>
      </w:r>
      <w:r w:rsidR="007F21C8">
        <w:rPr>
          <w:rFonts w:ascii="Times New Roman" w:hAnsi="Times New Roman"/>
          <w:b w:val="0"/>
        </w:rPr>
        <w:t>)</w:t>
      </w:r>
      <w:r w:rsidR="0085651B" w:rsidRPr="00515A5B">
        <w:rPr>
          <w:rFonts w:ascii="Times New Roman" w:hAnsi="Times New Roman"/>
          <w:b w:val="0"/>
        </w:rPr>
        <w:t xml:space="preserve">; Δίνεται: </w:t>
      </w:r>
      <w:r w:rsidR="0085651B" w:rsidRPr="00515A5B">
        <w:rPr>
          <w:rFonts w:ascii="Times New Roman" w:hAnsi="Times New Roman"/>
          <w:b w:val="0"/>
          <w:lang w:val="en-US"/>
        </w:rPr>
        <w:t>pK</w:t>
      </w:r>
      <w:r w:rsidR="0085651B" w:rsidRPr="00515A5B">
        <w:rPr>
          <w:rFonts w:ascii="Times New Roman" w:hAnsi="Times New Roman"/>
          <w:b w:val="0"/>
          <w:vertAlign w:val="subscript"/>
        </w:rPr>
        <w:t>α</w:t>
      </w:r>
      <w:r w:rsidR="0085651B" w:rsidRPr="00515A5B">
        <w:rPr>
          <w:rFonts w:ascii="Times New Roman" w:hAnsi="Times New Roman"/>
          <w:b w:val="0"/>
        </w:rPr>
        <w:t xml:space="preserve"> = –</w:t>
      </w:r>
      <w:r w:rsidR="0085651B" w:rsidRPr="00515A5B">
        <w:rPr>
          <w:rFonts w:ascii="Times New Roman" w:hAnsi="Times New Roman"/>
          <w:b w:val="0"/>
          <w:lang w:val="en-US"/>
        </w:rPr>
        <w:t>log</w:t>
      </w:r>
      <w:r w:rsidR="0085651B" w:rsidRPr="00515A5B">
        <w:rPr>
          <w:rFonts w:ascii="Times New Roman" w:hAnsi="Times New Roman"/>
          <w:b w:val="0"/>
        </w:rPr>
        <w:t>(</w:t>
      </w:r>
      <w:r w:rsidR="0085651B" w:rsidRPr="00515A5B">
        <w:rPr>
          <w:rFonts w:ascii="Times New Roman" w:hAnsi="Times New Roman"/>
          <w:b w:val="0"/>
          <w:lang w:val="en-US"/>
        </w:rPr>
        <w:t>K</w:t>
      </w:r>
      <w:r w:rsidR="0085651B" w:rsidRPr="00515A5B">
        <w:rPr>
          <w:rFonts w:ascii="Times New Roman" w:hAnsi="Times New Roman"/>
          <w:b w:val="0"/>
          <w:vertAlign w:val="subscript"/>
        </w:rPr>
        <w:t>α</w:t>
      </w:r>
      <w:r w:rsidR="0085651B" w:rsidRPr="00515A5B">
        <w:rPr>
          <w:rFonts w:ascii="Times New Roman" w:hAnsi="Times New Roman"/>
          <w:b w:val="0"/>
        </w:rPr>
        <w:t>) = 4,8</w:t>
      </w:r>
    </w:p>
    <w:p w:rsidR="0085651B" w:rsidRPr="00515A5B" w:rsidRDefault="0085651B" w:rsidP="0085651B">
      <w:pPr>
        <w:pStyle w:val="a6"/>
        <w:jc w:val="both"/>
        <w:rPr>
          <w:rFonts w:ascii="Times New Roman" w:hAnsi="Times New Roman"/>
          <w:b w:val="0"/>
        </w:rPr>
      </w:pPr>
      <w:r w:rsidRPr="00515A5B">
        <w:rPr>
          <w:rFonts w:ascii="Times New Roman" w:hAnsi="Times New Roman"/>
          <w:b w:val="0"/>
        </w:rPr>
        <w:t>α) 3,8</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β) 4,5</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γ) 4,8</w:t>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r>
      <w:r w:rsidRPr="00515A5B">
        <w:rPr>
          <w:rFonts w:ascii="Times New Roman" w:hAnsi="Times New Roman"/>
          <w:b w:val="0"/>
        </w:rPr>
        <w:tab/>
        <w:t>δ) 5,1</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4728BD"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2473F2" w:rsidRPr="00515A5B">
        <w:rPr>
          <w:rFonts w:ascii="Times New Roman" w:hAnsi="Times New Roman"/>
          <w:b w:val="0"/>
        </w:rPr>
        <w:t>Διάλυμα</w:t>
      </w:r>
      <w:r w:rsidR="002473F2" w:rsidRPr="00515A5B">
        <w:rPr>
          <w:rFonts w:ascii="Times New Roman" w:hAnsi="Times New Roman"/>
        </w:rPr>
        <w:t xml:space="preserve">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4D4043" w:rsidRPr="00515A5B">
        <w:rPr>
          <w:rFonts w:ascii="Times New Roman" w:hAnsi="Times New Roman"/>
          <w:b w:val="0"/>
        </w:rPr>
        <w:t xml:space="preserve"> 0,1 Μ αναμειγνύεται με ίσο όγκο διαλύματος</w:t>
      </w:r>
      <w:r w:rsidR="002473F2" w:rsidRPr="00515A5B">
        <w:rPr>
          <w:rFonts w:ascii="Times New Roman" w:hAnsi="Times New Roman"/>
          <w:b w:val="0"/>
        </w:rPr>
        <w:t xml:space="preserve"> </w:t>
      </w:r>
      <w:r w:rsidR="002473F2" w:rsidRPr="00515A5B">
        <w:rPr>
          <w:rFonts w:ascii="Times New Roman" w:hAnsi="Times New Roman"/>
        </w:rPr>
        <w:t>Α</w:t>
      </w:r>
      <w:r w:rsidR="004D4043" w:rsidRPr="00515A5B">
        <w:rPr>
          <w:rFonts w:ascii="Times New Roman" w:hAnsi="Times New Roman"/>
          <w:b w:val="0"/>
        </w:rPr>
        <w:t xml:space="preserve"> και προκύπτει ρυθμιστικό διάλυμα Β. Το </w:t>
      </w:r>
      <w:r w:rsidR="002473F2" w:rsidRPr="00515A5B">
        <w:rPr>
          <w:rFonts w:ascii="Times New Roman" w:hAnsi="Times New Roman"/>
          <w:b w:val="0"/>
        </w:rPr>
        <w:t xml:space="preserve">διάλυμα </w:t>
      </w:r>
      <w:r w:rsidR="002473F2" w:rsidRPr="00515A5B">
        <w:rPr>
          <w:rFonts w:ascii="Times New Roman" w:hAnsi="Times New Roman"/>
        </w:rPr>
        <w:t>Α</w:t>
      </w:r>
      <w:r w:rsidR="004D4043" w:rsidRPr="00515A5B">
        <w:rPr>
          <w:rFonts w:ascii="Times New Roman" w:hAnsi="Times New Roman"/>
          <w:b w:val="0"/>
        </w:rPr>
        <w:t xml:space="preserve"> </w:t>
      </w:r>
      <w:r w:rsidR="002473F2" w:rsidRPr="00515A5B">
        <w:rPr>
          <w:rFonts w:ascii="Times New Roman" w:hAnsi="Times New Roman"/>
          <w:b w:val="0"/>
        </w:rPr>
        <w:t>είναι:</w:t>
      </w:r>
    </w:p>
    <w:p w:rsidR="002473F2" w:rsidRPr="00515A5B" w:rsidRDefault="004D4043" w:rsidP="002473F2">
      <w:pPr>
        <w:pStyle w:val="a6"/>
        <w:jc w:val="both"/>
        <w:rPr>
          <w:rFonts w:ascii="Times New Roman" w:hAnsi="Times New Roman"/>
          <w:b w:val="0"/>
        </w:rPr>
      </w:pPr>
      <w:r w:rsidRPr="00515A5B">
        <w:rPr>
          <w:rFonts w:ascii="Times New Roman" w:hAnsi="Times New Roman"/>
          <w:b w:val="0"/>
        </w:rPr>
        <w:t xml:space="preserve">α) Διάλυμα </w:t>
      </w:r>
      <w:r w:rsidR="002473F2" w:rsidRPr="00515A5B">
        <w:rPr>
          <w:rFonts w:ascii="Times New Roman" w:hAnsi="Times New Roman"/>
          <w:b w:val="0"/>
        </w:rPr>
        <w:t>Να</w:t>
      </w:r>
      <w:r w:rsidR="002473F2" w:rsidRPr="00515A5B">
        <w:rPr>
          <w:rFonts w:ascii="Times New Roman" w:hAnsi="Times New Roman"/>
          <w:b w:val="0"/>
          <w:lang w:val="en-US"/>
        </w:rPr>
        <w:t>F</w:t>
      </w:r>
      <w:r w:rsidR="002473F2" w:rsidRPr="00515A5B">
        <w:rPr>
          <w:rFonts w:ascii="Times New Roman" w:hAnsi="Times New Roman"/>
          <w:b w:val="0"/>
        </w:rPr>
        <w:t xml:space="preserve"> </w:t>
      </w:r>
      <w:smartTag w:uri="urn:schemas-microsoft-com:office:smarttags" w:element="metricconverter">
        <w:smartTagPr>
          <w:attr w:name="ProductID" w:val="0,1 M"/>
        </w:smartTagPr>
        <w:r w:rsidR="002473F2" w:rsidRPr="00515A5B">
          <w:rPr>
            <w:rFonts w:ascii="Times New Roman" w:hAnsi="Times New Roman"/>
            <w:b w:val="0"/>
          </w:rPr>
          <w:t xml:space="preserve">0,1 </w:t>
        </w:r>
        <w:r w:rsidR="002473F2" w:rsidRPr="00515A5B">
          <w:rPr>
            <w:rFonts w:ascii="Times New Roman" w:hAnsi="Times New Roman"/>
            <w:b w:val="0"/>
            <w:lang w:val="en-US"/>
          </w:rPr>
          <w:t>M</w:t>
        </w:r>
      </w:smartTag>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Pr="00515A5B">
        <w:rPr>
          <w:rFonts w:ascii="Times New Roman" w:hAnsi="Times New Roman"/>
          <w:b w:val="0"/>
        </w:rPr>
        <w:t xml:space="preserve">β) Διάλυμα </w:t>
      </w:r>
      <w:r w:rsidR="002473F2" w:rsidRPr="00515A5B">
        <w:rPr>
          <w:rFonts w:ascii="Times New Roman" w:hAnsi="Times New Roman"/>
          <w:b w:val="0"/>
          <w:lang w:val="en-US"/>
        </w:rPr>
        <w:t>N</w:t>
      </w:r>
      <w:r w:rsidR="002473F2" w:rsidRPr="00515A5B">
        <w:rPr>
          <w:rFonts w:ascii="Times New Roman" w:hAnsi="Times New Roman"/>
          <w:b w:val="0"/>
        </w:rPr>
        <w:t>α</w:t>
      </w:r>
      <w:r w:rsidR="002473F2" w:rsidRPr="00515A5B">
        <w:rPr>
          <w:rFonts w:ascii="Times New Roman" w:hAnsi="Times New Roman"/>
          <w:b w:val="0"/>
          <w:lang w:val="en-US"/>
        </w:rPr>
        <w:t>OH</w:t>
      </w:r>
      <w:r w:rsidRPr="00515A5B">
        <w:rPr>
          <w:rFonts w:ascii="Times New Roman" w:hAnsi="Times New Roman"/>
          <w:b w:val="0"/>
        </w:rPr>
        <w:t xml:space="preserve"> </w:t>
      </w:r>
      <w:smartTag w:uri="urn:schemas-microsoft-com:office:smarttags" w:element="metricconverter">
        <w:smartTagPr>
          <w:attr w:name="ProductID" w:val="0,1 M"/>
        </w:smartTagPr>
        <w:r w:rsidR="002473F2" w:rsidRPr="00515A5B">
          <w:rPr>
            <w:rFonts w:ascii="Times New Roman" w:hAnsi="Times New Roman"/>
            <w:b w:val="0"/>
          </w:rPr>
          <w:t xml:space="preserve">0,1 </w:t>
        </w:r>
        <w:r w:rsidR="002473F2" w:rsidRPr="00515A5B">
          <w:rPr>
            <w:rFonts w:ascii="Times New Roman" w:hAnsi="Times New Roman"/>
            <w:b w:val="0"/>
            <w:lang w:val="en-US"/>
          </w:rPr>
          <w:t>M</w:t>
        </w:r>
      </w:smartTag>
    </w:p>
    <w:p w:rsidR="002473F2" w:rsidRDefault="004D4043" w:rsidP="002473F2">
      <w:pPr>
        <w:pStyle w:val="a6"/>
        <w:jc w:val="both"/>
        <w:rPr>
          <w:rFonts w:ascii="Times New Roman" w:hAnsi="Times New Roman"/>
          <w:b w:val="0"/>
        </w:rPr>
      </w:pPr>
      <w:r w:rsidRPr="00515A5B">
        <w:rPr>
          <w:rFonts w:ascii="Times New Roman" w:hAnsi="Times New Roman"/>
          <w:b w:val="0"/>
        </w:rPr>
        <w:t>γ) Διάλυμα</w:t>
      </w:r>
      <w:r w:rsidR="002473F2" w:rsidRPr="00515A5B">
        <w:rPr>
          <w:rFonts w:ascii="Times New Roman" w:hAnsi="Times New Roman"/>
          <w:b w:val="0"/>
        </w:rPr>
        <w:t xml:space="preserve"> Η</w:t>
      </w:r>
      <w:r w:rsidR="002473F2" w:rsidRPr="00515A5B">
        <w:rPr>
          <w:rFonts w:ascii="Times New Roman" w:hAnsi="Times New Roman"/>
          <w:b w:val="0"/>
          <w:lang w:val="en-US"/>
        </w:rPr>
        <w:t>F</w:t>
      </w:r>
      <w:r w:rsidR="002473F2" w:rsidRPr="00515A5B">
        <w:rPr>
          <w:rFonts w:ascii="Times New Roman" w:hAnsi="Times New Roman"/>
          <w:b w:val="0"/>
        </w:rPr>
        <w:t xml:space="preserve"> </w:t>
      </w:r>
      <w:smartTag w:uri="urn:schemas-microsoft-com:office:smarttags" w:element="metricconverter">
        <w:smartTagPr>
          <w:attr w:name="ProductID" w:val="0,1 M"/>
        </w:smartTagPr>
        <w:r w:rsidR="002473F2" w:rsidRPr="00515A5B">
          <w:rPr>
            <w:rFonts w:ascii="Times New Roman" w:hAnsi="Times New Roman"/>
            <w:b w:val="0"/>
          </w:rPr>
          <w:t xml:space="preserve">0,1 </w:t>
        </w:r>
        <w:r w:rsidR="002473F2" w:rsidRPr="00515A5B">
          <w:rPr>
            <w:rFonts w:ascii="Times New Roman" w:hAnsi="Times New Roman"/>
            <w:b w:val="0"/>
            <w:lang w:val="en-US"/>
          </w:rPr>
          <w:t>M</w:t>
        </w:r>
      </w:smartTag>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0030376D" w:rsidRPr="00515A5B">
        <w:rPr>
          <w:rFonts w:ascii="Times New Roman" w:hAnsi="Times New Roman"/>
          <w:b w:val="0"/>
        </w:rPr>
        <w:tab/>
      </w:r>
      <w:r w:rsidRPr="00515A5B">
        <w:rPr>
          <w:rFonts w:ascii="Times New Roman" w:hAnsi="Times New Roman"/>
          <w:b w:val="0"/>
        </w:rPr>
        <w:t xml:space="preserve">δ) Διάλυμα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COON</w:t>
      </w:r>
      <w:r w:rsidRPr="00515A5B">
        <w:rPr>
          <w:rFonts w:ascii="Times New Roman" w:hAnsi="Times New Roman"/>
          <w:b w:val="0"/>
        </w:rPr>
        <w:t xml:space="preserve">α </w:t>
      </w:r>
      <w:smartTag w:uri="urn:schemas-microsoft-com:office:smarttags" w:element="metricconverter">
        <w:smartTagPr>
          <w:attr w:name="ProductID" w:val="0,1 M"/>
        </w:smartTagPr>
        <w:r w:rsidR="002473F2" w:rsidRPr="00515A5B">
          <w:rPr>
            <w:rFonts w:ascii="Times New Roman" w:hAnsi="Times New Roman"/>
            <w:b w:val="0"/>
          </w:rPr>
          <w:t xml:space="preserve">0,1 </w:t>
        </w:r>
        <w:r w:rsidR="002473F2" w:rsidRPr="00515A5B">
          <w:rPr>
            <w:rFonts w:ascii="Times New Roman" w:hAnsi="Times New Roman"/>
            <w:b w:val="0"/>
            <w:lang w:val="en-US"/>
          </w:rPr>
          <w:t>M</w:t>
        </w:r>
      </w:smartTag>
    </w:p>
    <w:p w:rsidR="00E2498E" w:rsidRDefault="007E7765" w:rsidP="00E2498E">
      <w:pPr>
        <w:spacing w:line="360" w:lineRule="auto"/>
        <w:jc w:val="both"/>
      </w:pPr>
      <w:r>
        <w:rPr>
          <w:b/>
        </w:rPr>
        <w:fldChar w:fldCharType="begin"/>
      </w:r>
      <w:r w:rsidR="00E2498E">
        <w:rPr>
          <w:b/>
        </w:rPr>
        <w:instrText xml:space="preserve"> LISTNUM </w:instrText>
      </w:r>
      <w:r>
        <w:rPr>
          <w:b/>
        </w:rPr>
        <w:fldChar w:fldCharType="end"/>
      </w:r>
      <w:r w:rsidR="00E2498E">
        <w:rPr>
          <w:b/>
        </w:rPr>
        <w:t xml:space="preserve"> ΠΑΝ 2011.</w:t>
      </w:r>
      <w:r w:rsidR="00E2498E">
        <w:t xml:space="preserve"> Από τα παρακάτω διαλύματα, μεγαλύτερη ρυθμιστική ικανότητα έχει:</w:t>
      </w:r>
    </w:p>
    <w:p w:rsidR="00E2498E" w:rsidRDefault="00E2498E" w:rsidP="00E2498E">
      <w:pPr>
        <w:spacing w:line="360" w:lineRule="auto"/>
        <w:jc w:val="both"/>
        <w:rPr>
          <w:lang w:val="en-US"/>
        </w:rPr>
      </w:pPr>
      <w:r>
        <w:t>α</w:t>
      </w:r>
      <w:r>
        <w:rPr>
          <w:lang w:val="en-US"/>
        </w:rPr>
        <w:t>) CH</w:t>
      </w:r>
      <w:r>
        <w:rPr>
          <w:vertAlign w:val="subscript"/>
          <w:lang w:val="en-US"/>
        </w:rPr>
        <w:t>3</w:t>
      </w:r>
      <w:r>
        <w:rPr>
          <w:lang w:val="en-US"/>
        </w:rPr>
        <w:t>COOH 0,1 M – CH</w:t>
      </w:r>
      <w:r>
        <w:rPr>
          <w:vertAlign w:val="subscript"/>
          <w:lang w:val="en-US"/>
        </w:rPr>
        <w:t>3</w:t>
      </w:r>
      <w:r>
        <w:rPr>
          <w:lang w:val="en-US"/>
        </w:rPr>
        <w:t>COONa 0,1 M</w:t>
      </w:r>
      <w:r>
        <w:rPr>
          <w:lang w:val="en-US"/>
        </w:rPr>
        <w:tab/>
      </w:r>
      <w:r>
        <w:rPr>
          <w:lang w:val="en-US"/>
        </w:rPr>
        <w:tab/>
      </w:r>
      <w:r>
        <w:t>β</w:t>
      </w:r>
      <w:r>
        <w:rPr>
          <w:lang w:val="en-US"/>
        </w:rPr>
        <w:t>) CH</w:t>
      </w:r>
      <w:r>
        <w:rPr>
          <w:vertAlign w:val="subscript"/>
          <w:lang w:val="en-US"/>
        </w:rPr>
        <w:t>3</w:t>
      </w:r>
      <w:r>
        <w:rPr>
          <w:lang w:val="en-US"/>
        </w:rPr>
        <w:t>COOH 0,01 M – CH</w:t>
      </w:r>
      <w:r>
        <w:rPr>
          <w:vertAlign w:val="subscript"/>
          <w:lang w:val="en-US"/>
        </w:rPr>
        <w:t>3</w:t>
      </w:r>
      <w:r>
        <w:rPr>
          <w:lang w:val="en-US"/>
        </w:rPr>
        <w:t xml:space="preserve">COONa 0,01 M </w:t>
      </w:r>
    </w:p>
    <w:p w:rsidR="00E2498E" w:rsidRDefault="00E2498E" w:rsidP="00E2498E">
      <w:pPr>
        <w:spacing w:line="360" w:lineRule="auto"/>
        <w:jc w:val="both"/>
        <w:rPr>
          <w:lang w:val="en-US"/>
        </w:rPr>
      </w:pPr>
      <w:r>
        <w:t>γ</w:t>
      </w:r>
      <w:r>
        <w:rPr>
          <w:lang w:val="en-US"/>
        </w:rPr>
        <w:t>) CH</w:t>
      </w:r>
      <w:r>
        <w:rPr>
          <w:vertAlign w:val="subscript"/>
          <w:lang w:val="en-US"/>
        </w:rPr>
        <w:t>3</w:t>
      </w:r>
      <w:r>
        <w:rPr>
          <w:lang w:val="en-US"/>
        </w:rPr>
        <w:t>COOH 0,5 M – CH</w:t>
      </w:r>
      <w:r>
        <w:rPr>
          <w:vertAlign w:val="subscript"/>
          <w:lang w:val="en-US"/>
        </w:rPr>
        <w:t>3</w:t>
      </w:r>
      <w:r>
        <w:rPr>
          <w:lang w:val="en-US"/>
        </w:rPr>
        <w:t xml:space="preserve">COONa 0,5 M </w:t>
      </w:r>
      <w:r>
        <w:rPr>
          <w:lang w:val="en-US"/>
        </w:rPr>
        <w:tab/>
      </w:r>
      <w:r>
        <w:rPr>
          <w:lang w:val="en-US"/>
        </w:rPr>
        <w:tab/>
      </w:r>
      <w:r>
        <w:t>δ</w:t>
      </w:r>
      <w:r>
        <w:rPr>
          <w:lang w:val="en-US"/>
        </w:rPr>
        <w:t>) CH</w:t>
      </w:r>
      <w:r>
        <w:rPr>
          <w:vertAlign w:val="subscript"/>
          <w:lang w:val="en-US"/>
        </w:rPr>
        <w:t>3</w:t>
      </w:r>
      <w:r>
        <w:rPr>
          <w:lang w:val="en-US"/>
        </w:rPr>
        <w:t>COOH 1,0 M – CH</w:t>
      </w:r>
      <w:r>
        <w:rPr>
          <w:vertAlign w:val="subscript"/>
          <w:lang w:val="en-US"/>
        </w:rPr>
        <w:t>3</w:t>
      </w:r>
      <w:r>
        <w:rPr>
          <w:lang w:val="en-US"/>
        </w:rPr>
        <w:t>COONa 1,0 M</w:t>
      </w:r>
    </w:p>
    <w:p w:rsidR="002473F2" w:rsidRPr="002C578F" w:rsidRDefault="00740AFF" w:rsidP="00254C64">
      <w:pPr>
        <w:pStyle w:val="a6"/>
        <w:jc w:val="both"/>
        <w:rPr>
          <w:rFonts w:ascii="Times New Roman" w:hAnsi="Times New Roman"/>
          <w:b w:val="0"/>
          <w:lang w:val="en-US"/>
        </w:rPr>
      </w:pPr>
      <w:r w:rsidRPr="002C578F">
        <w:rPr>
          <w:rFonts w:ascii="Times New Roman" w:hAnsi="Times New Roman"/>
          <w:b w:val="0"/>
          <w:lang w:val="en-US"/>
        </w:rPr>
        <w:br w:type="page"/>
      </w:r>
    </w:p>
    <w:p w:rsidR="002473F2" w:rsidRPr="00515A5B" w:rsidRDefault="002473F2" w:rsidP="002473F2">
      <w:pPr>
        <w:pStyle w:val="a6"/>
        <w:rPr>
          <w:rFonts w:ascii="Times New Roman" w:hAnsi="Times New Roman"/>
          <w:b w:val="0"/>
        </w:rPr>
      </w:pPr>
      <w:r w:rsidRPr="00515A5B">
        <w:rPr>
          <w:rFonts w:ascii="Times New Roman" w:hAnsi="Times New Roman"/>
          <w:sz w:val="28"/>
          <w:szCs w:val="28"/>
        </w:rPr>
        <w:lastRenderedPageBreak/>
        <w:sym w:font="Wingdings 2" w:char="0052"/>
      </w:r>
      <w:r w:rsidRPr="00515A5B">
        <w:rPr>
          <w:rFonts w:ascii="Times New Roman" w:hAnsi="Times New Roman"/>
          <w:sz w:val="28"/>
          <w:szCs w:val="28"/>
        </w:rPr>
        <w:t xml:space="preserve"> Ερωτήσεις σωστό</w:t>
      </w:r>
      <w:r w:rsidR="006002AC">
        <w:rPr>
          <w:rFonts w:ascii="Times New Roman" w:hAnsi="Times New Roman"/>
          <w:sz w:val="28"/>
          <w:szCs w:val="28"/>
        </w:rPr>
        <w:t xml:space="preserve"> </w:t>
      </w:r>
      <w:r w:rsidR="005A0DB7">
        <w:rPr>
          <w:rFonts w:ascii="Times New Roman" w:hAnsi="Times New Roman"/>
          <w:sz w:val="28"/>
          <w:szCs w:val="28"/>
        </w:rPr>
        <w:t>–</w:t>
      </w:r>
      <w:r w:rsidR="006002AC">
        <w:rPr>
          <w:rFonts w:ascii="Times New Roman" w:hAnsi="Times New Roman"/>
          <w:sz w:val="28"/>
          <w:szCs w:val="28"/>
        </w:rPr>
        <w:t xml:space="preserve"> </w:t>
      </w:r>
      <w:r w:rsidRPr="00515A5B">
        <w:rPr>
          <w:rFonts w:ascii="Times New Roman" w:hAnsi="Times New Roman"/>
          <w:sz w:val="28"/>
          <w:szCs w:val="28"/>
        </w:rPr>
        <w:t>λάθος</w:t>
      </w:r>
      <w:r w:rsidR="005A0DB7">
        <w:rPr>
          <w:rFonts w:ascii="Times New Roman" w:hAnsi="Times New Roman"/>
          <w:sz w:val="28"/>
          <w:szCs w:val="28"/>
        </w:rPr>
        <w:t xml:space="preserve"> </w:t>
      </w:r>
      <w:r w:rsidRPr="00515A5B">
        <w:rPr>
          <w:rFonts w:ascii="Times New Roman" w:hAnsi="Times New Roman"/>
          <w:sz w:val="28"/>
          <w:szCs w:val="28"/>
        </w:rPr>
        <w:t>με αιτιολόγηση.</w:t>
      </w:r>
    </w:p>
    <w:p w:rsidR="002473F2" w:rsidRDefault="007E7765" w:rsidP="002473F2">
      <w:pPr>
        <w:pStyle w:val="a6"/>
        <w:jc w:val="left"/>
        <w:rPr>
          <w:rFonts w:ascii="Times New Roman" w:hAnsi="Times New Roman"/>
          <w:b w:val="0"/>
        </w:rPr>
      </w:pPr>
      <w:r w:rsidRPr="00515A5B">
        <w:rPr>
          <w:rFonts w:ascii="Times New Roman" w:hAnsi="Times New Roman"/>
        </w:rPr>
        <w:fldChar w:fldCharType="begin"/>
      </w:r>
      <w:r w:rsidR="006629BE" w:rsidRPr="00515A5B">
        <w:rPr>
          <w:rFonts w:ascii="Times New Roman" w:hAnsi="Times New Roman"/>
        </w:rPr>
        <w:instrText xml:space="preserve"> LISTNUM </w:instrText>
      </w:r>
      <w:r w:rsidRPr="00515A5B">
        <w:rPr>
          <w:rFonts w:ascii="Times New Roman" w:hAnsi="Times New Roman"/>
        </w:rPr>
        <w:fldChar w:fldCharType="end"/>
      </w:r>
      <w:r w:rsidR="006629BE" w:rsidRPr="00515A5B">
        <w:rPr>
          <w:rFonts w:ascii="Times New Roman" w:hAnsi="Times New Roman"/>
        </w:rPr>
        <w:t xml:space="preserve"> </w:t>
      </w:r>
      <w:r w:rsidR="00E2396F" w:rsidRPr="00515A5B">
        <w:rPr>
          <w:rFonts w:ascii="Times New Roman" w:hAnsi="Times New Roman"/>
          <w:b w:val="0"/>
        </w:rPr>
        <w:t xml:space="preserve">α) </w:t>
      </w:r>
      <w:r w:rsidR="006629BE" w:rsidRPr="00515A5B">
        <w:rPr>
          <w:rFonts w:ascii="Times New Roman" w:hAnsi="Times New Roman"/>
          <w:b w:val="0"/>
        </w:rPr>
        <w:t>Όταν σε ένα διάλυμα υπάρχει επίδραση κοινού ιόντος, τότε το διάλυμα είναι ρυθμιστικό.</w:t>
      </w:r>
    </w:p>
    <w:p w:rsidR="00E2396F" w:rsidRDefault="00E2396F" w:rsidP="00E2396F">
      <w:pPr>
        <w:spacing w:line="360" w:lineRule="auto"/>
      </w:pPr>
      <w:r w:rsidRPr="00515A5B">
        <w:t>β)</w:t>
      </w:r>
      <w:r>
        <w:rPr>
          <w:b/>
        </w:rPr>
        <w:t xml:space="preserve"> </w:t>
      </w:r>
      <w:r>
        <w:t>Το διάλυμα που περιέχει ΗCℓΟ</w:t>
      </w:r>
      <w:r>
        <w:rPr>
          <w:vertAlign w:val="subscript"/>
        </w:rPr>
        <w:t>2</w:t>
      </w:r>
      <w:r>
        <w:t xml:space="preserve"> 0,1 Μ και ΝaCℓΟ</w:t>
      </w:r>
      <w:r>
        <w:rPr>
          <w:vertAlign w:val="subscript"/>
        </w:rPr>
        <w:t>2</w:t>
      </w:r>
      <w:r>
        <w:t xml:space="preserve"> 0,1 Μ είναι ρυθμιστικό.</w:t>
      </w:r>
    </w:p>
    <w:p w:rsidR="00E2396F" w:rsidRDefault="00E2396F" w:rsidP="00E2396F">
      <w:pPr>
        <w:spacing w:line="360" w:lineRule="auto"/>
        <w:jc w:val="both"/>
      </w:pPr>
      <w:r>
        <w:t xml:space="preserve">γ) Κατά την προσθήκη κατάλληλης ποσότητας σκόνης </w:t>
      </w:r>
      <w:r>
        <w:rPr>
          <w:lang w:val="en-US"/>
        </w:rPr>
        <w:t>Mg</w:t>
      </w:r>
      <w:r>
        <w:t xml:space="preserve"> σε υδατικό διάλυμα </w:t>
      </w:r>
      <w:r>
        <w:rPr>
          <w:lang w:val="en-US"/>
        </w:rPr>
        <w:t>CH</w:t>
      </w:r>
      <w:r>
        <w:rPr>
          <w:vertAlign w:val="subscript"/>
        </w:rPr>
        <w:t>3</w:t>
      </w:r>
      <w:r>
        <w:rPr>
          <w:lang w:val="en-US"/>
        </w:rPr>
        <w:t>COOH</w:t>
      </w:r>
      <w:r w:rsidRPr="00E2396F">
        <w:t xml:space="preserve"> </w:t>
      </w:r>
      <w:r>
        <w:t>είναι δυνατόν να προκύψει ρυθμιστικό διάλυμα.</w:t>
      </w:r>
    </w:p>
    <w:p w:rsidR="006629BE" w:rsidRPr="00515A5B" w:rsidRDefault="007E7765" w:rsidP="002473F2">
      <w:pPr>
        <w:pStyle w:val="a6"/>
        <w:jc w:val="left"/>
        <w:rPr>
          <w:rFonts w:ascii="Times New Roman" w:hAnsi="Times New Roman"/>
          <w:b w:val="0"/>
        </w:rPr>
      </w:pPr>
      <w:r w:rsidRPr="00515A5B">
        <w:rPr>
          <w:rFonts w:ascii="Times New Roman" w:hAnsi="Times New Roman"/>
        </w:rPr>
        <w:fldChar w:fldCharType="begin"/>
      </w:r>
      <w:r w:rsidR="006629BE" w:rsidRPr="00515A5B">
        <w:rPr>
          <w:rFonts w:ascii="Times New Roman" w:hAnsi="Times New Roman"/>
        </w:rPr>
        <w:instrText xml:space="preserve"> LISTNUM </w:instrText>
      </w:r>
      <w:r w:rsidRPr="00515A5B">
        <w:rPr>
          <w:rFonts w:ascii="Times New Roman" w:hAnsi="Times New Roman"/>
        </w:rPr>
        <w:fldChar w:fldCharType="end"/>
      </w:r>
      <w:r w:rsidR="006629BE" w:rsidRPr="00515A5B">
        <w:rPr>
          <w:rFonts w:ascii="Times New Roman" w:hAnsi="Times New Roman"/>
        </w:rPr>
        <w:t xml:space="preserve"> </w:t>
      </w:r>
      <w:r w:rsidR="006629BE" w:rsidRPr="00515A5B">
        <w:rPr>
          <w:rFonts w:ascii="Times New Roman" w:hAnsi="Times New Roman"/>
          <w:b w:val="0"/>
        </w:rPr>
        <w:t>Ένα διάλυμα που περιέχει ΝαΗ</w:t>
      </w:r>
      <w:r w:rsidR="006629BE" w:rsidRPr="00515A5B">
        <w:rPr>
          <w:rFonts w:ascii="Times New Roman" w:hAnsi="Times New Roman"/>
          <w:b w:val="0"/>
          <w:lang w:val="en-US"/>
        </w:rPr>
        <w:t>SO</w:t>
      </w:r>
      <w:r w:rsidR="006629BE" w:rsidRPr="00515A5B">
        <w:rPr>
          <w:rFonts w:ascii="Times New Roman" w:hAnsi="Times New Roman"/>
          <w:b w:val="0"/>
          <w:vertAlign w:val="subscript"/>
        </w:rPr>
        <w:t>4</w:t>
      </w:r>
      <w:r w:rsidR="006629BE" w:rsidRPr="00515A5B">
        <w:rPr>
          <w:rFonts w:ascii="Times New Roman" w:hAnsi="Times New Roman"/>
          <w:b w:val="0"/>
        </w:rPr>
        <w:t xml:space="preserve"> </w:t>
      </w:r>
      <w:smartTag w:uri="urn:schemas-microsoft-com:office:smarttags" w:element="metricconverter">
        <w:smartTagPr>
          <w:attr w:name="ProductID" w:val="0,2 M"/>
        </w:smartTagPr>
        <w:r w:rsidR="006629BE" w:rsidRPr="00515A5B">
          <w:rPr>
            <w:rFonts w:ascii="Times New Roman" w:hAnsi="Times New Roman"/>
            <w:b w:val="0"/>
          </w:rPr>
          <w:t xml:space="preserve">0,2 </w:t>
        </w:r>
        <w:r w:rsidR="006629BE" w:rsidRPr="00515A5B">
          <w:rPr>
            <w:rFonts w:ascii="Times New Roman" w:hAnsi="Times New Roman"/>
            <w:b w:val="0"/>
            <w:lang w:val="en-US"/>
          </w:rPr>
          <w:t>M</w:t>
        </w:r>
      </w:smartTag>
      <w:r w:rsidR="006629BE" w:rsidRPr="00515A5B">
        <w:rPr>
          <w:rFonts w:ascii="Times New Roman" w:hAnsi="Times New Roman"/>
          <w:b w:val="0"/>
        </w:rPr>
        <w:t xml:space="preserve"> </w:t>
      </w:r>
      <w:r w:rsidR="000522EB" w:rsidRPr="00515A5B">
        <w:rPr>
          <w:rFonts w:ascii="Times New Roman" w:hAnsi="Times New Roman"/>
          <w:b w:val="0"/>
        </w:rPr>
        <w:t xml:space="preserve">και </w:t>
      </w:r>
      <w:r w:rsidR="006629BE" w:rsidRPr="00515A5B">
        <w:rPr>
          <w:rFonts w:ascii="Times New Roman" w:hAnsi="Times New Roman"/>
          <w:b w:val="0"/>
        </w:rPr>
        <w:t>Να</w:t>
      </w:r>
      <w:r w:rsidR="006629BE" w:rsidRPr="00515A5B">
        <w:rPr>
          <w:rFonts w:ascii="Times New Roman" w:hAnsi="Times New Roman"/>
          <w:b w:val="0"/>
          <w:vertAlign w:val="subscript"/>
        </w:rPr>
        <w:t>2</w:t>
      </w:r>
      <w:r w:rsidR="006629BE" w:rsidRPr="00515A5B">
        <w:rPr>
          <w:rFonts w:ascii="Times New Roman" w:hAnsi="Times New Roman"/>
          <w:b w:val="0"/>
          <w:lang w:val="en-US"/>
        </w:rPr>
        <w:t>SO</w:t>
      </w:r>
      <w:r w:rsidR="006629BE" w:rsidRPr="00515A5B">
        <w:rPr>
          <w:rFonts w:ascii="Times New Roman" w:hAnsi="Times New Roman"/>
          <w:b w:val="0"/>
          <w:vertAlign w:val="subscript"/>
        </w:rPr>
        <w:t>4</w:t>
      </w:r>
      <w:r w:rsidR="006629BE" w:rsidRPr="00515A5B">
        <w:rPr>
          <w:rFonts w:ascii="Times New Roman" w:hAnsi="Times New Roman"/>
          <w:b w:val="0"/>
        </w:rPr>
        <w:t xml:space="preserve"> </w:t>
      </w:r>
      <w:smartTag w:uri="urn:schemas-microsoft-com:office:smarttags" w:element="metricconverter">
        <w:smartTagPr>
          <w:attr w:name="ProductID" w:val="0,3 M"/>
        </w:smartTagPr>
        <w:r w:rsidR="006629BE" w:rsidRPr="00515A5B">
          <w:rPr>
            <w:rFonts w:ascii="Times New Roman" w:hAnsi="Times New Roman"/>
            <w:b w:val="0"/>
          </w:rPr>
          <w:t>0,</w:t>
        </w:r>
        <w:r w:rsidR="000522EB" w:rsidRPr="00515A5B">
          <w:rPr>
            <w:rFonts w:ascii="Times New Roman" w:hAnsi="Times New Roman"/>
            <w:b w:val="0"/>
          </w:rPr>
          <w:t>3</w:t>
        </w:r>
        <w:r w:rsidR="006629BE" w:rsidRPr="00515A5B">
          <w:rPr>
            <w:rFonts w:ascii="Times New Roman" w:hAnsi="Times New Roman"/>
            <w:b w:val="0"/>
          </w:rPr>
          <w:t xml:space="preserve"> </w:t>
        </w:r>
        <w:r w:rsidR="006629BE" w:rsidRPr="00515A5B">
          <w:rPr>
            <w:rFonts w:ascii="Times New Roman" w:hAnsi="Times New Roman"/>
            <w:b w:val="0"/>
            <w:lang w:val="en-US"/>
          </w:rPr>
          <w:t>M</w:t>
        </w:r>
      </w:smartTag>
      <w:r w:rsidR="000522EB" w:rsidRPr="00515A5B">
        <w:rPr>
          <w:rFonts w:ascii="Times New Roman" w:hAnsi="Times New Roman"/>
          <w:b w:val="0"/>
        </w:rPr>
        <w:t xml:space="preserve"> θεωρείται ρυθμιστικό διάλυμα.</w:t>
      </w:r>
    </w:p>
    <w:p w:rsidR="000522EB" w:rsidRPr="00515A5B" w:rsidRDefault="007E7765" w:rsidP="002473F2">
      <w:pPr>
        <w:pStyle w:val="a6"/>
        <w:jc w:val="left"/>
        <w:rPr>
          <w:rFonts w:ascii="Times New Roman" w:hAnsi="Times New Roman"/>
          <w:b w:val="0"/>
        </w:rPr>
      </w:pPr>
      <w:r w:rsidRPr="00515A5B">
        <w:rPr>
          <w:rFonts w:ascii="Times New Roman" w:hAnsi="Times New Roman"/>
        </w:rPr>
        <w:fldChar w:fldCharType="begin"/>
      </w:r>
      <w:r w:rsidR="000522EB" w:rsidRPr="00515A5B">
        <w:rPr>
          <w:rFonts w:ascii="Times New Roman" w:hAnsi="Times New Roman"/>
        </w:rPr>
        <w:instrText xml:space="preserve"> LISTNUM </w:instrText>
      </w:r>
      <w:r w:rsidRPr="00515A5B">
        <w:rPr>
          <w:rFonts w:ascii="Times New Roman" w:hAnsi="Times New Roman"/>
        </w:rPr>
        <w:fldChar w:fldCharType="end"/>
      </w:r>
      <w:r w:rsidR="000522EB" w:rsidRPr="00515A5B">
        <w:rPr>
          <w:rFonts w:ascii="Times New Roman" w:hAnsi="Times New Roman"/>
        </w:rPr>
        <w:t xml:space="preserve"> </w:t>
      </w:r>
      <w:r w:rsidR="000522EB" w:rsidRPr="00515A5B">
        <w:rPr>
          <w:rFonts w:ascii="Times New Roman" w:hAnsi="Times New Roman"/>
          <w:b w:val="0"/>
        </w:rPr>
        <w:t xml:space="preserve">Αν κατά την αραίωση ενός υδατικού διαλύματος σε διπλάσιο όγκο το </w:t>
      </w:r>
      <w:r w:rsidR="000522EB" w:rsidRPr="00515A5B">
        <w:rPr>
          <w:rFonts w:ascii="Times New Roman" w:hAnsi="Times New Roman"/>
          <w:b w:val="0"/>
          <w:lang w:val="en-US"/>
        </w:rPr>
        <w:t>pH</w:t>
      </w:r>
      <w:r w:rsidR="000522EB" w:rsidRPr="00515A5B">
        <w:rPr>
          <w:rFonts w:ascii="Times New Roman" w:hAnsi="Times New Roman"/>
          <w:b w:val="0"/>
        </w:rPr>
        <w:t xml:space="preserve"> διατηρείται σταθερό το διάλυμα είναι ρυθμιστικό.</w:t>
      </w:r>
    </w:p>
    <w:p w:rsidR="000522EB" w:rsidRPr="00515A5B" w:rsidRDefault="007E7765" w:rsidP="000522EB">
      <w:pPr>
        <w:spacing w:line="360" w:lineRule="auto"/>
        <w:jc w:val="both"/>
      </w:pPr>
      <w:r w:rsidRPr="00515A5B">
        <w:rPr>
          <w:b/>
        </w:rPr>
        <w:fldChar w:fldCharType="begin"/>
      </w:r>
      <w:r w:rsidR="000522EB" w:rsidRPr="00515A5B">
        <w:rPr>
          <w:b/>
        </w:rPr>
        <w:instrText xml:space="preserve"> LISTNUM </w:instrText>
      </w:r>
      <w:r w:rsidRPr="00515A5B">
        <w:rPr>
          <w:b/>
        </w:rPr>
        <w:fldChar w:fldCharType="end"/>
      </w:r>
      <w:r w:rsidR="000522EB" w:rsidRPr="00515A5B">
        <w:t xml:space="preserve"> Αν αναμίξουμε 500 </w:t>
      </w:r>
      <w:r w:rsidR="000522EB" w:rsidRPr="00515A5B">
        <w:rPr>
          <w:lang w:val="en-US"/>
        </w:rPr>
        <w:t>ml</w:t>
      </w:r>
      <w:r w:rsidR="000522EB" w:rsidRPr="00515A5B">
        <w:t xml:space="preserve"> υδατικού διαλύματος </w:t>
      </w:r>
      <w:r w:rsidR="000522EB" w:rsidRPr="00515A5B">
        <w:rPr>
          <w:lang w:val="en-US"/>
        </w:rPr>
        <w:t>CH</w:t>
      </w:r>
      <w:r w:rsidR="000522EB" w:rsidRPr="00515A5B">
        <w:rPr>
          <w:vertAlign w:val="subscript"/>
        </w:rPr>
        <w:t>3</w:t>
      </w:r>
      <w:r w:rsidR="000522EB" w:rsidRPr="00515A5B">
        <w:rPr>
          <w:lang w:val="en-US"/>
        </w:rPr>
        <w:t>COOH</w:t>
      </w:r>
      <w:r w:rsidR="000522EB" w:rsidRPr="00515A5B">
        <w:t xml:space="preserve"> </w:t>
      </w:r>
      <w:smartTag w:uri="urn:schemas-microsoft-com:office:smarttags" w:element="metricconverter">
        <w:smartTagPr>
          <w:attr w:name="ProductID" w:val="1 M"/>
        </w:smartTagPr>
        <w:r w:rsidR="000522EB" w:rsidRPr="00515A5B">
          <w:t xml:space="preserve">1 </w:t>
        </w:r>
        <w:r w:rsidR="000522EB" w:rsidRPr="00515A5B">
          <w:rPr>
            <w:lang w:val="en-US"/>
          </w:rPr>
          <w:t>M</w:t>
        </w:r>
      </w:smartTag>
      <w:r w:rsidR="000522EB" w:rsidRPr="00515A5B">
        <w:t xml:space="preserve"> με 250 </w:t>
      </w:r>
      <w:r w:rsidR="000522EB" w:rsidRPr="00515A5B">
        <w:rPr>
          <w:lang w:val="en-US"/>
        </w:rPr>
        <w:t>ml</w:t>
      </w:r>
      <w:r w:rsidR="000522EB" w:rsidRPr="00515A5B">
        <w:t xml:space="preserve"> υδατικού διαλύματος ΝαΟΗ 2 Μ , θα προκύψει ρυθμιστικό διάλυμα.</w:t>
      </w:r>
    </w:p>
    <w:p w:rsidR="0085651B"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4728BD"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3E711A" w:rsidRPr="00515A5B">
        <w:rPr>
          <w:rFonts w:ascii="Times New Roman" w:hAnsi="Times New Roman"/>
          <w:b w:val="0"/>
        </w:rPr>
        <w:t>Ρυθμιστικό</w:t>
      </w:r>
      <w:r w:rsidR="002473F2" w:rsidRPr="00515A5B">
        <w:rPr>
          <w:rFonts w:ascii="Times New Roman" w:hAnsi="Times New Roman"/>
          <w:b w:val="0"/>
        </w:rPr>
        <w:t xml:space="preserve"> διάλυμα </w:t>
      </w:r>
      <w:r w:rsidR="003E711A" w:rsidRPr="00515A5B">
        <w:rPr>
          <w:rFonts w:ascii="Times New Roman" w:hAnsi="Times New Roman"/>
          <w:b w:val="0"/>
        </w:rPr>
        <w:t xml:space="preserve">περιέχει: </w:t>
      </w:r>
      <w:r w:rsidR="002473F2" w:rsidRPr="00515A5B">
        <w:rPr>
          <w:rFonts w:ascii="Times New Roman" w:hAnsi="Times New Roman"/>
          <w:b w:val="0"/>
        </w:rPr>
        <w:t>ΝΗ</w:t>
      </w:r>
      <w:r w:rsidR="002473F2" w:rsidRPr="00515A5B">
        <w:rPr>
          <w:rFonts w:ascii="Times New Roman" w:hAnsi="Times New Roman"/>
          <w:b w:val="0"/>
          <w:vertAlign w:val="subscript"/>
        </w:rPr>
        <w:t>3</w:t>
      </w:r>
      <w:r w:rsidR="002473F2" w:rsidRPr="00515A5B">
        <w:rPr>
          <w:rFonts w:ascii="Times New Roman" w:hAnsi="Times New Roman"/>
          <w:b w:val="0"/>
        </w:rPr>
        <w:t xml:space="preserve"> ( </w:t>
      </w:r>
      <w:r w:rsidR="002473F2" w:rsidRPr="00515A5B">
        <w:rPr>
          <w:rFonts w:ascii="Times New Roman" w:hAnsi="Times New Roman"/>
          <w:b w:val="0"/>
          <w:lang w:val="en-US"/>
        </w:rPr>
        <w:t>C</w:t>
      </w:r>
      <w:r w:rsidR="002473F2" w:rsidRPr="00515A5B">
        <w:rPr>
          <w:rFonts w:ascii="Times New Roman" w:hAnsi="Times New Roman"/>
          <w:b w:val="0"/>
          <w:vertAlign w:val="subscript"/>
        </w:rPr>
        <w:t>1</w:t>
      </w:r>
      <w:r w:rsidR="003E711A" w:rsidRPr="00515A5B">
        <w:rPr>
          <w:rFonts w:ascii="Times New Roman" w:hAnsi="Times New Roman"/>
          <w:b w:val="0"/>
        </w:rPr>
        <w:t xml:space="preserve">) και </w:t>
      </w:r>
      <w:r w:rsidR="002473F2" w:rsidRPr="00515A5B">
        <w:rPr>
          <w:rFonts w:ascii="Times New Roman" w:hAnsi="Times New Roman"/>
          <w:b w:val="0"/>
        </w:rPr>
        <w:t>ΝΗ</w:t>
      </w:r>
      <w:r w:rsidR="002473F2" w:rsidRPr="00515A5B">
        <w:rPr>
          <w:rFonts w:ascii="Times New Roman" w:hAnsi="Times New Roman"/>
          <w:b w:val="0"/>
          <w:vertAlign w:val="subscript"/>
        </w:rPr>
        <w:t>4</w:t>
      </w:r>
      <w:r w:rsidR="002473F2" w:rsidRPr="00515A5B">
        <w:rPr>
          <w:rFonts w:ascii="Times New Roman" w:hAnsi="Times New Roman"/>
          <w:b w:val="0"/>
          <w:lang w:val="en-US"/>
        </w:rPr>
        <w:t>Cl</w:t>
      </w:r>
      <w:r w:rsidR="003E711A" w:rsidRPr="00515A5B">
        <w:rPr>
          <w:rFonts w:ascii="Times New Roman" w:hAnsi="Times New Roman"/>
          <w:b w:val="0"/>
        </w:rPr>
        <w:t xml:space="preserve"> </w:t>
      </w:r>
      <w:r w:rsidR="002473F2" w:rsidRPr="00515A5B">
        <w:rPr>
          <w:rFonts w:ascii="Times New Roman" w:hAnsi="Times New Roman"/>
          <w:b w:val="0"/>
        </w:rPr>
        <w:t xml:space="preserve">( </w:t>
      </w:r>
      <w:r w:rsidR="002473F2" w:rsidRPr="00515A5B">
        <w:rPr>
          <w:rFonts w:ascii="Times New Roman" w:hAnsi="Times New Roman"/>
          <w:b w:val="0"/>
          <w:lang w:val="en-US"/>
        </w:rPr>
        <w:t>C</w:t>
      </w:r>
      <w:r w:rsidR="002473F2" w:rsidRPr="00515A5B">
        <w:rPr>
          <w:rFonts w:ascii="Times New Roman" w:hAnsi="Times New Roman"/>
          <w:b w:val="0"/>
          <w:vertAlign w:val="subscript"/>
        </w:rPr>
        <w:t>2</w:t>
      </w:r>
      <w:r w:rsidR="003E711A" w:rsidRPr="00515A5B">
        <w:rPr>
          <w:rFonts w:ascii="Times New Roman" w:hAnsi="Times New Roman"/>
          <w:b w:val="0"/>
        </w:rPr>
        <w:t>) .</w:t>
      </w:r>
      <w:r w:rsidR="00E2396F">
        <w:rPr>
          <w:rFonts w:ascii="Times New Roman" w:hAnsi="Times New Roman"/>
          <w:b w:val="0"/>
        </w:rPr>
        <w:t xml:space="preserve"> Ποιες από τις παρακάτω προτάσεις είναι σωστές και ποιες είναι λανθασμένες.</w:t>
      </w:r>
    </w:p>
    <w:p w:rsidR="0085651B" w:rsidRPr="00515A5B" w:rsidRDefault="0085651B" w:rsidP="002473F2">
      <w:pPr>
        <w:pStyle w:val="a6"/>
        <w:jc w:val="both"/>
        <w:rPr>
          <w:rFonts w:ascii="Times New Roman" w:hAnsi="Times New Roman"/>
          <w:b w:val="0"/>
        </w:rPr>
      </w:pPr>
      <w:r w:rsidRPr="00515A5B">
        <w:rPr>
          <w:rFonts w:ascii="Times New Roman" w:hAnsi="Times New Roman"/>
          <w:b w:val="0"/>
        </w:rPr>
        <w:t xml:space="preserve">α) Ισχύει: </w:t>
      </w:r>
      <w:r w:rsidRPr="00515A5B">
        <w:rPr>
          <w:rFonts w:ascii="Times New Roman" w:hAnsi="Times New Roman"/>
          <w:b w:val="0"/>
          <w:lang w:val="en-US"/>
        </w:rPr>
        <w:t>pH</w:t>
      </w:r>
      <w:r w:rsidRPr="00515A5B">
        <w:rPr>
          <w:rFonts w:ascii="Times New Roman" w:hAnsi="Times New Roman"/>
          <w:b w:val="0"/>
        </w:rPr>
        <w:t xml:space="preserve"> = </w:t>
      </w:r>
      <w:r w:rsidRPr="00515A5B">
        <w:rPr>
          <w:rFonts w:ascii="Times New Roman" w:hAnsi="Times New Roman"/>
          <w:b w:val="0"/>
          <w:lang w:val="en-US"/>
        </w:rPr>
        <w:t>pK</w:t>
      </w:r>
      <w:r w:rsidRPr="00515A5B">
        <w:rPr>
          <w:rFonts w:ascii="Times New Roman" w:hAnsi="Times New Roman"/>
          <w:b w:val="0"/>
          <w:vertAlign w:val="subscript"/>
          <w:lang w:val="en-US"/>
        </w:rPr>
        <w:t>b</w:t>
      </w:r>
      <w:r w:rsidR="00E2396F">
        <w:rPr>
          <w:rFonts w:ascii="Times New Roman" w:hAnsi="Times New Roman"/>
          <w:b w:val="0"/>
        </w:rPr>
        <w:t>(</w:t>
      </w:r>
      <w:r w:rsidR="00E2396F" w:rsidRPr="00515A5B">
        <w:rPr>
          <w:rFonts w:ascii="Times New Roman" w:hAnsi="Times New Roman"/>
          <w:b w:val="0"/>
        </w:rPr>
        <w:t>ΝΗ</w:t>
      </w:r>
      <w:r w:rsidR="00E2396F" w:rsidRPr="00515A5B">
        <w:rPr>
          <w:rFonts w:ascii="Times New Roman" w:hAnsi="Times New Roman"/>
          <w:b w:val="0"/>
          <w:vertAlign w:val="subscript"/>
        </w:rPr>
        <w:t>3</w:t>
      </w:r>
      <w:r w:rsidR="00E2396F">
        <w:rPr>
          <w:rFonts w:ascii="Times New Roman" w:hAnsi="Times New Roman"/>
          <w:b w:val="0"/>
        </w:rPr>
        <w:t>)  +</w:t>
      </w:r>
      <w:r w:rsidRPr="00515A5B">
        <w:rPr>
          <w:rFonts w:ascii="Times New Roman" w:hAnsi="Times New Roman"/>
          <w:b w:val="0"/>
        </w:rPr>
        <w:t xml:space="preserve">  </w:t>
      </w:r>
      <w:r w:rsidRPr="00515A5B">
        <w:rPr>
          <w:rFonts w:ascii="Times New Roman" w:hAnsi="Times New Roman"/>
          <w:b w:val="0"/>
          <w:lang w:val="en-US"/>
        </w:rPr>
        <w:t>log</w:t>
      </w:r>
      <w:r w:rsidRPr="00515A5B">
        <w:rPr>
          <w:rFonts w:ascii="Times New Roman" w:hAnsi="Times New Roman"/>
          <w:b w:val="0"/>
        </w:rPr>
        <w:t>(</w:t>
      </w:r>
      <w:r w:rsidR="00E2396F" w:rsidRPr="00515A5B">
        <w:rPr>
          <w:rFonts w:ascii="Times New Roman" w:hAnsi="Times New Roman"/>
          <w:b w:val="0"/>
          <w:lang w:val="en-US"/>
        </w:rPr>
        <w:t>C</w:t>
      </w:r>
      <w:r w:rsidR="00E2396F" w:rsidRPr="00515A5B">
        <w:rPr>
          <w:rFonts w:ascii="Times New Roman" w:hAnsi="Times New Roman"/>
          <w:b w:val="0"/>
          <w:vertAlign w:val="subscript"/>
        </w:rPr>
        <w:t>2</w:t>
      </w:r>
      <w:r w:rsidR="00E2396F">
        <w:rPr>
          <w:rFonts w:ascii="Times New Roman" w:hAnsi="Times New Roman"/>
          <w:b w:val="0"/>
        </w:rPr>
        <w:t>/</w:t>
      </w:r>
      <w:r w:rsidR="00E2396F" w:rsidRPr="00515A5B">
        <w:rPr>
          <w:rFonts w:ascii="Times New Roman" w:hAnsi="Times New Roman"/>
          <w:b w:val="0"/>
          <w:lang w:val="en-US"/>
        </w:rPr>
        <w:t>C</w:t>
      </w:r>
      <w:r w:rsidR="00E2396F" w:rsidRPr="00515A5B">
        <w:rPr>
          <w:rFonts w:ascii="Times New Roman" w:hAnsi="Times New Roman"/>
          <w:b w:val="0"/>
          <w:vertAlign w:val="subscript"/>
        </w:rPr>
        <w:t>1</w:t>
      </w:r>
      <w:r w:rsidR="00E2396F">
        <w:rPr>
          <w:rFonts w:ascii="Times New Roman" w:hAnsi="Times New Roman"/>
          <w:b w:val="0"/>
        </w:rPr>
        <w:t>).</w:t>
      </w:r>
      <w:r w:rsidR="00E2396F">
        <w:rPr>
          <w:rFonts w:ascii="Times New Roman" w:hAnsi="Times New Roman"/>
          <w:b w:val="0"/>
        </w:rPr>
        <w:tab/>
      </w:r>
      <w:r w:rsidR="00E2396F">
        <w:rPr>
          <w:rFonts w:ascii="Times New Roman" w:hAnsi="Times New Roman"/>
          <w:b w:val="0"/>
        </w:rPr>
        <w:tab/>
      </w:r>
      <w:r w:rsidR="00E2396F">
        <w:rPr>
          <w:rFonts w:ascii="Times New Roman" w:hAnsi="Times New Roman"/>
          <w:b w:val="0"/>
        </w:rPr>
        <w:tab/>
      </w:r>
      <w:r w:rsidRPr="00515A5B">
        <w:rPr>
          <w:rFonts w:ascii="Times New Roman" w:hAnsi="Times New Roman"/>
          <w:b w:val="0"/>
        </w:rPr>
        <w:t xml:space="preserve">β) </w:t>
      </w:r>
      <w:r w:rsidR="006629BE" w:rsidRPr="00515A5B">
        <w:rPr>
          <w:rFonts w:ascii="Times New Roman" w:hAnsi="Times New Roman"/>
          <w:b w:val="0"/>
        </w:rPr>
        <w:t>Ισχύει:[ΟΗ</w:t>
      </w:r>
      <w:r w:rsidR="006629BE" w:rsidRPr="00515A5B">
        <w:rPr>
          <w:rFonts w:ascii="Times New Roman" w:hAnsi="Times New Roman"/>
          <w:b w:val="0"/>
          <w:vertAlign w:val="superscript"/>
        </w:rPr>
        <w:t>-</w:t>
      </w:r>
      <w:r w:rsidR="006629BE" w:rsidRPr="00515A5B">
        <w:rPr>
          <w:rFonts w:ascii="Times New Roman" w:hAnsi="Times New Roman"/>
          <w:b w:val="0"/>
        </w:rPr>
        <w:t>] = Κ</w:t>
      </w:r>
      <w:r w:rsidR="006629BE" w:rsidRPr="00515A5B">
        <w:rPr>
          <w:rFonts w:ascii="Times New Roman" w:hAnsi="Times New Roman"/>
          <w:b w:val="0"/>
          <w:vertAlign w:val="subscript"/>
          <w:lang w:val="en-US"/>
        </w:rPr>
        <w:t>b</w:t>
      </w:r>
      <w:r w:rsidR="00E2396F">
        <w:rPr>
          <w:rFonts w:ascii="Times New Roman" w:hAnsi="Times New Roman"/>
          <w:b w:val="0"/>
          <w:vertAlign w:val="subscript"/>
        </w:rPr>
        <w:t>(ΝΗ3)</w:t>
      </w:r>
      <w:r w:rsidR="00E2396F" w:rsidRPr="00E2396F">
        <w:rPr>
          <w:rFonts w:ascii="Times New Roman" w:hAnsi="Times New Roman"/>
          <w:b w:val="0"/>
          <w:vertAlign w:val="superscript"/>
        </w:rPr>
        <w:t>.</w:t>
      </w:r>
      <w:r w:rsidR="00E2396F" w:rsidRPr="00515A5B">
        <w:rPr>
          <w:rFonts w:ascii="Times New Roman" w:hAnsi="Times New Roman"/>
          <w:b w:val="0"/>
        </w:rPr>
        <w:t>(</w:t>
      </w:r>
      <w:r w:rsidR="00E2396F" w:rsidRPr="00515A5B">
        <w:rPr>
          <w:rFonts w:ascii="Times New Roman" w:hAnsi="Times New Roman"/>
          <w:b w:val="0"/>
          <w:lang w:val="en-US"/>
        </w:rPr>
        <w:t>C</w:t>
      </w:r>
      <w:r w:rsidR="00E2396F">
        <w:rPr>
          <w:rFonts w:ascii="Times New Roman" w:hAnsi="Times New Roman"/>
          <w:b w:val="0"/>
          <w:vertAlign w:val="subscript"/>
        </w:rPr>
        <w:t>1</w:t>
      </w:r>
      <w:r w:rsidR="00E2396F">
        <w:rPr>
          <w:rFonts w:ascii="Times New Roman" w:hAnsi="Times New Roman"/>
          <w:b w:val="0"/>
        </w:rPr>
        <w:t>/</w:t>
      </w:r>
      <w:r w:rsidR="00E2396F" w:rsidRPr="00515A5B">
        <w:rPr>
          <w:rFonts w:ascii="Times New Roman" w:hAnsi="Times New Roman"/>
          <w:b w:val="0"/>
          <w:lang w:val="en-US"/>
        </w:rPr>
        <w:t>C</w:t>
      </w:r>
      <w:r w:rsidR="00E2396F">
        <w:rPr>
          <w:rFonts w:ascii="Times New Roman" w:hAnsi="Times New Roman"/>
          <w:b w:val="0"/>
          <w:vertAlign w:val="subscript"/>
        </w:rPr>
        <w:t>2</w:t>
      </w:r>
      <w:r w:rsidR="00E2396F">
        <w:rPr>
          <w:rFonts w:ascii="Times New Roman" w:hAnsi="Times New Roman"/>
          <w:b w:val="0"/>
        </w:rPr>
        <w:t>).</w:t>
      </w:r>
    </w:p>
    <w:p w:rsidR="0085651B" w:rsidRPr="003616E0" w:rsidRDefault="0085651B" w:rsidP="002473F2">
      <w:pPr>
        <w:pStyle w:val="a6"/>
        <w:jc w:val="both"/>
        <w:rPr>
          <w:rFonts w:ascii="Times New Roman" w:hAnsi="Times New Roman"/>
          <w:b w:val="0"/>
        </w:rPr>
      </w:pPr>
      <w:r w:rsidRPr="00515A5B">
        <w:rPr>
          <w:rFonts w:ascii="Times New Roman" w:hAnsi="Times New Roman"/>
          <w:b w:val="0"/>
        </w:rPr>
        <w:t>γ) Όταν αραιωθεί το διάλυμα ο βαθμός ιοντισμού της ΝΗ</w:t>
      </w:r>
      <w:r w:rsidRPr="00515A5B">
        <w:rPr>
          <w:rFonts w:ascii="Times New Roman" w:hAnsi="Times New Roman"/>
          <w:b w:val="0"/>
          <w:vertAlign w:val="subscript"/>
        </w:rPr>
        <w:t>3</w:t>
      </w:r>
      <w:r w:rsidRPr="00515A5B">
        <w:rPr>
          <w:rFonts w:ascii="Times New Roman" w:hAnsi="Times New Roman"/>
          <w:b w:val="0"/>
        </w:rPr>
        <w:t xml:space="preserve"> ελαττώνεται.</w:t>
      </w:r>
    </w:p>
    <w:p w:rsidR="002473F2" w:rsidRPr="00515A5B" w:rsidRDefault="002473F2" w:rsidP="00672F78">
      <w:pPr>
        <w:spacing w:line="360" w:lineRule="auto"/>
        <w:jc w:val="center"/>
        <w:rPr>
          <w:b/>
          <w:sz w:val="28"/>
          <w:szCs w:val="28"/>
        </w:rPr>
      </w:pPr>
      <w:r w:rsidRPr="00515A5B">
        <w:rPr>
          <w:b/>
          <w:sz w:val="28"/>
          <w:szCs w:val="28"/>
        </w:rPr>
        <w:sym w:font="Wingdings 2" w:char="0052"/>
      </w:r>
      <w:r w:rsidR="00455419">
        <w:rPr>
          <w:b/>
          <w:sz w:val="28"/>
          <w:szCs w:val="28"/>
        </w:rPr>
        <w:t xml:space="preserve"> Ερωτήσεις ανάπτυξης</w:t>
      </w:r>
      <w:r w:rsidRPr="00515A5B">
        <w:rPr>
          <w:b/>
          <w:sz w:val="28"/>
          <w:szCs w:val="28"/>
        </w:rPr>
        <w:t>.</w:t>
      </w:r>
    </w:p>
    <w:p w:rsidR="002473F2" w:rsidRPr="00515A5B" w:rsidRDefault="007E7765" w:rsidP="002473F2">
      <w:pPr>
        <w:tabs>
          <w:tab w:val="left" w:pos="720"/>
        </w:tabs>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3E711A" w:rsidRPr="00515A5B">
        <w:t>Ποια</w:t>
      </w:r>
      <w:r w:rsidR="002473F2" w:rsidRPr="00515A5B">
        <w:t xml:space="preserve"> από τα παρακάτω υδατικά διαλύματα </w:t>
      </w:r>
      <w:r w:rsidR="003E711A" w:rsidRPr="00515A5B">
        <w:t>χαρακτηρίζονται</w:t>
      </w:r>
      <w:r w:rsidR="002473F2" w:rsidRPr="00515A5B">
        <w:t xml:space="preserve"> ως ρυθμιστικά;</w:t>
      </w:r>
    </w:p>
    <w:tbl>
      <w:tblPr>
        <w:tblW w:w="0" w:type="auto"/>
        <w:jc w:val="center"/>
        <w:tblInd w:w="431" w:type="dxa"/>
        <w:tblLayout w:type="fixed"/>
        <w:tblLook w:val="0000"/>
      </w:tblPr>
      <w:tblGrid>
        <w:gridCol w:w="3816"/>
        <w:gridCol w:w="3696"/>
      </w:tblGrid>
      <w:tr w:rsidR="002473F2" w:rsidRPr="00515A5B">
        <w:trPr>
          <w:trHeight w:val="420"/>
          <w:jc w:val="center"/>
        </w:trPr>
        <w:tc>
          <w:tcPr>
            <w:tcW w:w="3816" w:type="dxa"/>
            <w:shd w:val="clear" w:color="auto" w:fill="auto"/>
          </w:tcPr>
          <w:p w:rsidR="002473F2" w:rsidRPr="00515A5B" w:rsidRDefault="002473F2" w:rsidP="002473F2">
            <w:pPr>
              <w:tabs>
                <w:tab w:val="left" w:pos="720"/>
              </w:tabs>
              <w:spacing w:line="360" w:lineRule="auto"/>
            </w:pPr>
            <w:r w:rsidRPr="00515A5B">
              <w:rPr>
                <w:b/>
                <w:bCs/>
              </w:rPr>
              <w:t xml:space="preserve">α. </w:t>
            </w:r>
            <w:r w:rsidRPr="00515A5B">
              <w:t xml:space="preserve">Διάλυμα </w:t>
            </w:r>
            <w:r w:rsidRPr="00515A5B">
              <w:rPr>
                <w:lang w:val="en-US"/>
              </w:rPr>
              <w:t>HF</w:t>
            </w:r>
            <w:r w:rsidRPr="00515A5B">
              <w:t xml:space="preserve"> - </w:t>
            </w:r>
            <w:r w:rsidRPr="00515A5B">
              <w:rPr>
                <w:lang w:val="en-US"/>
              </w:rPr>
              <w:t>KF</w:t>
            </w:r>
          </w:p>
        </w:tc>
        <w:tc>
          <w:tcPr>
            <w:tcW w:w="3696" w:type="dxa"/>
            <w:shd w:val="clear" w:color="auto" w:fill="auto"/>
          </w:tcPr>
          <w:p w:rsidR="002473F2" w:rsidRPr="00515A5B" w:rsidRDefault="002473F2" w:rsidP="002473F2">
            <w:pPr>
              <w:tabs>
                <w:tab w:val="left" w:pos="720"/>
              </w:tabs>
              <w:spacing w:line="360" w:lineRule="auto"/>
            </w:pPr>
            <w:r w:rsidRPr="00515A5B">
              <w:rPr>
                <w:b/>
                <w:bCs/>
              </w:rPr>
              <w:t xml:space="preserve">στ. </w:t>
            </w:r>
            <w:r w:rsidRPr="00515A5B">
              <w:t xml:space="preserve">Διάλυμα </w:t>
            </w:r>
            <w:r w:rsidRPr="00515A5B">
              <w:rPr>
                <w:lang w:val="en-US"/>
              </w:rPr>
              <w:t>CH</w:t>
            </w:r>
            <w:r w:rsidRPr="00515A5B">
              <w:rPr>
                <w:vertAlign w:val="subscript"/>
              </w:rPr>
              <w:t>3</w:t>
            </w:r>
            <w:r w:rsidRPr="00515A5B">
              <w:rPr>
                <w:lang w:val="en-US"/>
              </w:rPr>
              <w:t>NH</w:t>
            </w:r>
            <w:r w:rsidRPr="00515A5B">
              <w:rPr>
                <w:vertAlign w:val="subscript"/>
              </w:rPr>
              <w:t xml:space="preserve">2 </w:t>
            </w:r>
            <w:r w:rsidRPr="00515A5B">
              <w:t xml:space="preserve">- </w:t>
            </w:r>
            <w:r w:rsidRPr="00515A5B">
              <w:rPr>
                <w:lang w:val="en-US"/>
              </w:rPr>
              <w:t>CH</w:t>
            </w:r>
            <w:r w:rsidRPr="00515A5B">
              <w:rPr>
                <w:vertAlign w:val="subscript"/>
              </w:rPr>
              <w:t>3</w:t>
            </w:r>
            <w:r w:rsidRPr="00515A5B">
              <w:rPr>
                <w:lang w:val="en-US"/>
              </w:rPr>
              <w:t>NH</w:t>
            </w:r>
            <w:r w:rsidRPr="00515A5B">
              <w:rPr>
                <w:vertAlign w:val="subscript"/>
              </w:rPr>
              <w:t>3</w:t>
            </w:r>
            <w:r w:rsidRPr="00515A5B">
              <w:rPr>
                <w:lang w:val="en-US"/>
              </w:rPr>
              <w:t>Cl</w:t>
            </w:r>
            <w:r w:rsidRPr="00515A5B">
              <w:t xml:space="preserve"> </w:t>
            </w:r>
          </w:p>
        </w:tc>
      </w:tr>
      <w:tr w:rsidR="002473F2" w:rsidRPr="00515A5B">
        <w:trPr>
          <w:trHeight w:val="420"/>
          <w:jc w:val="center"/>
        </w:trPr>
        <w:tc>
          <w:tcPr>
            <w:tcW w:w="3816" w:type="dxa"/>
            <w:shd w:val="clear" w:color="auto" w:fill="auto"/>
          </w:tcPr>
          <w:p w:rsidR="002473F2" w:rsidRPr="00515A5B" w:rsidRDefault="002473F2" w:rsidP="002473F2">
            <w:pPr>
              <w:tabs>
                <w:tab w:val="left" w:pos="720"/>
              </w:tabs>
              <w:spacing w:line="360" w:lineRule="auto"/>
            </w:pPr>
            <w:r w:rsidRPr="00515A5B">
              <w:rPr>
                <w:b/>
                <w:bCs/>
              </w:rPr>
              <w:t xml:space="preserve">β. </w:t>
            </w:r>
            <w:r w:rsidRPr="00515A5B">
              <w:t xml:space="preserve">Διάλυμα </w:t>
            </w:r>
            <w:r w:rsidRPr="00515A5B">
              <w:rPr>
                <w:lang w:val="en-US"/>
              </w:rPr>
              <w:t>NH</w:t>
            </w:r>
            <w:r w:rsidRPr="00515A5B">
              <w:rPr>
                <w:vertAlign w:val="subscript"/>
              </w:rPr>
              <w:t>4</w:t>
            </w:r>
            <w:r w:rsidRPr="00515A5B">
              <w:rPr>
                <w:lang w:val="en-US"/>
              </w:rPr>
              <w:t>Cl</w:t>
            </w:r>
            <w:r w:rsidRPr="00515A5B">
              <w:t xml:space="preserve"> - </w:t>
            </w:r>
            <w:r w:rsidRPr="00515A5B">
              <w:rPr>
                <w:lang w:val="en-US"/>
              </w:rPr>
              <w:t>N</w:t>
            </w:r>
            <w:r w:rsidRPr="00515A5B">
              <w:t>α</w:t>
            </w:r>
            <w:r w:rsidRPr="00515A5B">
              <w:rPr>
                <w:lang w:val="en-US"/>
              </w:rPr>
              <w:t>Cl</w:t>
            </w:r>
            <w:r w:rsidRPr="00515A5B">
              <w:t xml:space="preserve"> </w:t>
            </w:r>
          </w:p>
        </w:tc>
        <w:tc>
          <w:tcPr>
            <w:tcW w:w="3696" w:type="dxa"/>
            <w:shd w:val="clear" w:color="auto" w:fill="auto"/>
          </w:tcPr>
          <w:p w:rsidR="002473F2" w:rsidRPr="00515A5B" w:rsidRDefault="002473F2" w:rsidP="002473F2">
            <w:pPr>
              <w:tabs>
                <w:tab w:val="left" w:pos="720"/>
              </w:tabs>
              <w:spacing w:line="360" w:lineRule="auto"/>
            </w:pPr>
            <w:r w:rsidRPr="00515A5B">
              <w:rPr>
                <w:b/>
                <w:bCs/>
              </w:rPr>
              <w:t xml:space="preserve">ζ. </w:t>
            </w:r>
            <w:r w:rsidRPr="00515A5B">
              <w:t xml:space="preserve">Διάλυμα </w:t>
            </w:r>
            <w:r w:rsidRPr="00515A5B">
              <w:rPr>
                <w:lang w:val="en-US"/>
              </w:rPr>
              <w:t>HBr</w:t>
            </w:r>
            <w:r w:rsidRPr="00515A5B">
              <w:t xml:space="preserve"> - </w:t>
            </w:r>
            <w:r w:rsidRPr="00515A5B">
              <w:rPr>
                <w:lang w:val="en-US"/>
              </w:rPr>
              <w:t>N</w:t>
            </w:r>
            <w:r w:rsidRPr="00515A5B">
              <w:t>αΒ</w:t>
            </w:r>
            <w:r w:rsidRPr="00515A5B">
              <w:rPr>
                <w:lang w:val="en-US"/>
              </w:rPr>
              <w:t>r</w:t>
            </w:r>
            <w:r w:rsidRPr="00515A5B">
              <w:t xml:space="preserve"> </w:t>
            </w:r>
          </w:p>
        </w:tc>
      </w:tr>
      <w:tr w:rsidR="002473F2" w:rsidRPr="00515A5B">
        <w:trPr>
          <w:trHeight w:val="420"/>
          <w:jc w:val="center"/>
        </w:trPr>
        <w:tc>
          <w:tcPr>
            <w:tcW w:w="3816" w:type="dxa"/>
            <w:shd w:val="clear" w:color="auto" w:fill="auto"/>
          </w:tcPr>
          <w:p w:rsidR="002473F2" w:rsidRPr="00515A5B" w:rsidRDefault="002473F2" w:rsidP="002473F2">
            <w:pPr>
              <w:tabs>
                <w:tab w:val="left" w:pos="720"/>
              </w:tabs>
              <w:spacing w:line="360" w:lineRule="auto"/>
            </w:pPr>
            <w:r w:rsidRPr="00515A5B">
              <w:rPr>
                <w:b/>
                <w:bCs/>
              </w:rPr>
              <w:t xml:space="preserve">γ. </w:t>
            </w:r>
            <w:r w:rsidRPr="00515A5B">
              <w:t xml:space="preserve">Διάλυμα </w:t>
            </w:r>
            <w:r w:rsidRPr="00515A5B">
              <w:rPr>
                <w:lang w:val="en-US"/>
              </w:rPr>
              <w:t>HCOOH</w:t>
            </w:r>
            <w:r w:rsidRPr="00515A5B">
              <w:t xml:space="preserve"> - </w:t>
            </w:r>
            <w:r w:rsidRPr="00515A5B">
              <w:rPr>
                <w:lang w:val="en-US"/>
              </w:rPr>
              <w:t>HCOON</w:t>
            </w:r>
            <w:r w:rsidRPr="00515A5B">
              <w:t>α</w:t>
            </w:r>
          </w:p>
        </w:tc>
        <w:tc>
          <w:tcPr>
            <w:tcW w:w="3696" w:type="dxa"/>
            <w:shd w:val="clear" w:color="auto" w:fill="auto"/>
          </w:tcPr>
          <w:p w:rsidR="002473F2" w:rsidRPr="00515A5B" w:rsidRDefault="002473F2" w:rsidP="002473F2">
            <w:pPr>
              <w:tabs>
                <w:tab w:val="left" w:pos="720"/>
              </w:tabs>
              <w:spacing w:line="360" w:lineRule="auto"/>
            </w:pPr>
            <w:r w:rsidRPr="00515A5B">
              <w:rPr>
                <w:b/>
                <w:bCs/>
              </w:rPr>
              <w:t xml:space="preserve">η. </w:t>
            </w:r>
            <w:r w:rsidRPr="00515A5B">
              <w:t xml:space="preserve">Διάλυμα </w:t>
            </w:r>
            <w:r w:rsidRPr="00515A5B">
              <w:rPr>
                <w:lang w:val="en-US"/>
              </w:rPr>
              <w:t>H</w:t>
            </w:r>
            <w:r w:rsidRPr="00515A5B">
              <w:rPr>
                <w:vertAlign w:val="subscript"/>
              </w:rPr>
              <w:t>3</w:t>
            </w:r>
            <w:r w:rsidRPr="00515A5B">
              <w:t>Ρ</w:t>
            </w:r>
            <w:r w:rsidRPr="00515A5B">
              <w:rPr>
                <w:lang w:val="en-US"/>
              </w:rPr>
              <w:t>O</w:t>
            </w:r>
            <w:r w:rsidRPr="00515A5B">
              <w:rPr>
                <w:vertAlign w:val="subscript"/>
              </w:rPr>
              <w:t>4</w:t>
            </w:r>
            <w:r w:rsidRPr="00515A5B">
              <w:t xml:space="preserve"> - </w:t>
            </w:r>
            <w:r w:rsidRPr="00515A5B">
              <w:rPr>
                <w:lang w:val="en-US"/>
              </w:rPr>
              <w:t>N</w:t>
            </w:r>
            <w:r w:rsidRPr="00515A5B">
              <w:t>αΗ</w:t>
            </w:r>
            <w:r w:rsidRPr="00515A5B">
              <w:rPr>
                <w:vertAlign w:val="subscript"/>
              </w:rPr>
              <w:t>2</w:t>
            </w:r>
            <w:r w:rsidRPr="00515A5B">
              <w:t>ΡΟ</w:t>
            </w:r>
            <w:r w:rsidRPr="00515A5B">
              <w:rPr>
                <w:vertAlign w:val="subscript"/>
              </w:rPr>
              <w:t>4</w:t>
            </w:r>
            <w:r w:rsidRPr="00515A5B">
              <w:t xml:space="preserve"> </w:t>
            </w:r>
          </w:p>
        </w:tc>
      </w:tr>
      <w:tr w:rsidR="002473F2" w:rsidRPr="00515A5B">
        <w:trPr>
          <w:trHeight w:val="420"/>
          <w:jc w:val="center"/>
        </w:trPr>
        <w:tc>
          <w:tcPr>
            <w:tcW w:w="3816" w:type="dxa"/>
            <w:shd w:val="clear" w:color="auto" w:fill="auto"/>
          </w:tcPr>
          <w:p w:rsidR="002473F2" w:rsidRPr="00515A5B" w:rsidRDefault="002473F2" w:rsidP="002473F2">
            <w:pPr>
              <w:tabs>
                <w:tab w:val="left" w:pos="720"/>
              </w:tabs>
              <w:spacing w:line="360" w:lineRule="auto"/>
            </w:pPr>
            <w:r w:rsidRPr="00515A5B">
              <w:rPr>
                <w:b/>
                <w:bCs/>
              </w:rPr>
              <w:t xml:space="preserve">δ. </w:t>
            </w:r>
            <w:r w:rsidRPr="00515A5B">
              <w:t>Διάλυμα ΝΗ</w:t>
            </w:r>
            <w:r w:rsidRPr="00515A5B">
              <w:rPr>
                <w:vertAlign w:val="subscript"/>
              </w:rPr>
              <w:t xml:space="preserve">3 </w:t>
            </w:r>
            <w:r w:rsidRPr="00515A5B">
              <w:t xml:space="preserve">- ΝαΟΗ </w:t>
            </w:r>
          </w:p>
        </w:tc>
        <w:tc>
          <w:tcPr>
            <w:tcW w:w="3696" w:type="dxa"/>
            <w:shd w:val="clear" w:color="auto" w:fill="auto"/>
          </w:tcPr>
          <w:p w:rsidR="002473F2" w:rsidRPr="00515A5B" w:rsidRDefault="002473F2" w:rsidP="002473F2">
            <w:pPr>
              <w:tabs>
                <w:tab w:val="left" w:pos="720"/>
              </w:tabs>
              <w:spacing w:line="360" w:lineRule="auto"/>
            </w:pPr>
            <w:r w:rsidRPr="00515A5B">
              <w:rPr>
                <w:b/>
                <w:bCs/>
              </w:rPr>
              <w:t xml:space="preserve">θ. </w:t>
            </w:r>
            <w:r w:rsidRPr="00515A5B">
              <w:t>Διάλυμα Η</w:t>
            </w:r>
            <w:r w:rsidRPr="00515A5B">
              <w:rPr>
                <w:vertAlign w:val="subscript"/>
              </w:rPr>
              <w:t>2</w:t>
            </w:r>
            <w:r w:rsidRPr="00515A5B">
              <w:rPr>
                <w:lang w:val="en-US"/>
              </w:rPr>
              <w:t>S</w:t>
            </w:r>
            <w:r w:rsidRPr="00515A5B">
              <w:t xml:space="preserve"> - Να</w:t>
            </w:r>
            <w:r w:rsidRPr="00515A5B">
              <w:rPr>
                <w:vertAlign w:val="subscript"/>
              </w:rPr>
              <w:t>2</w:t>
            </w:r>
            <w:r w:rsidRPr="00515A5B">
              <w:rPr>
                <w:lang w:val="en-US"/>
              </w:rPr>
              <w:t>S</w:t>
            </w:r>
            <w:r w:rsidRPr="00515A5B">
              <w:t xml:space="preserve"> </w:t>
            </w:r>
          </w:p>
        </w:tc>
      </w:tr>
      <w:tr w:rsidR="002473F2" w:rsidRPr="00515A5B">
        <w:trPr>
          <w:trHeight w:val="420"/>
          <w:jc w:val="center"/>
        </w:trPr>
        <w:tc>
          <w:tcPr>
            <w:tcW w:w="3816" w:type="dxa"/>
            <w:shd w:val="clear" w:color="auto" w:fill="auto"/>
          </w:tcPr>
          <w:p w:rsidR="002473F2" w:rsidRPr="00515A5B" w:rsidRDefault="002473F2" w:rsidP="002473F2">
            <w:pPr>
              <w:tabs>
                <w:tab w:val="left" w:pos="720"/>
              </w:tabs>
              <w:spacing w:line="360" w:lineRule="auto"/>
            </w:pPr>
            <w:r w:rsidRPr="00515A5B">
              <w:rPr>
                <w:b/>
                <w:bCs/>
              </w:rPr>
              <w:t xml:space="preserve">ε. </w:t>
            </w:r>
            <w:r w:rsidRPr="00515A5B">
              <w:t>Διάλυμα ΝαΗ</w:t>
            </w:r>
            <w:r w:rsidRPr="00515A5B">
              <w:rPr>
                <w:vertAlign w:val="subscript"/>
              </w:rPr>
              <w:t>2</w:t>
            </w:r>
            <w:r w:rsidRPr="00515A5B">
              <w:t>ΡΟ</w:t>
            </w:r>
            <w:r w:rsidRPr="00515A5B">
              <w:rPr>
                <w:vertAlign w:val="subscript"/>
              </w:rPr>
              <w:t xml:space="preserve">4 </w:t>
            </w:r>
            <w:r w:rsidRPr="00515A5B">
              <w:t>- Να</w:t>
            </w:r>
            <w:r w:rsidRPr="00515A5B">
              <w:rPr>
                <w:vertAlign w:val="subscript"/>
              </w:rPr>
              <w:t>2</w:t>
            </w:r>
            <w:r w:rsidRPr="00515A5B">
              <w:t>ΗΡΟ</w:t>
            </w:r>
            <w:r w:rsidRPr="00515A5B">
              <w:rPr>
                <w:vertAlign w:val="subscript"/>
              </w:rPr>
              <w:t>4</w:t>
            </w:r>
            <w:r w:rsidRPr="00515A5B">
              <w:t xml:space="preserve"> </w:t>
            </w:r>
          </w:p>
        </w:tc>
        <w:tc>
          <w:tcPr>
            <w:tcW w:w="3696" w:type="dxa"/>
            <w:shd w:val="clear" w:color="auto" w:fill="auto"/>
          </w:tcPr>
          <w:p w:rsidR="002473F2" w:rsidRPr="00515A5B" w:rsidRDefault="002473F2" w:rsidP="002473F2">
            <w:pPr>
              <w:tabs>
                <w:tab w:val="left" w:pos="720"/>
              </w:tabs>
              <w:spacing w:line="360" w:lineRule="auto"/>
            </w:pPr>
            <w:r w:rsidRPr="00515A5B">
              <w:rPr>
                <w:b/>
                <w:bCs/>
              </w:rPr>
              <w:t xml:space="preserve">ι. </w:t>
            </w:r>
            <w:r w:rsidRPr="00515A5B">
              <w:t xml:space="preserve">Διάλυμα </w:t>
            </w:r>
            <w:r w:rsidRPr="00515A5B">
              <w:rPr>
                <w:lang w:val="en-US"/>
              </w:rPr>
              <w:t>HNO</w:t>
            </w:r>
            <w:r w:rsidRPr="00515A5B">
              <w:rPr>
                <w:vertAlign w:val="subscript"/>
              </w:rPr>
              <w:t xml:space="preserve">2 </w:t>
            </w:r>
            <w:r w:rsidRPr="00515A5B">
              <w:t xml:space="preserve">- </w:t>
            </w:r>
            <w:r w:rsidRPr="00515A5B">
              <w:rPr>
                <w:lang w:val="en-US"/>
              </w:rPr>
              <w:t>N</w:t>
            </w:r>
            <w:r w:rsidRPr="00515A5B">
              <w:t>αΝΟ</w:t>
            </w:r>
            <w:r w:rsidRPr="00515A5B">
              <w:rPr>
                <w:vertAlign w:val="subscript"/>
              </w:rPr>
              <w:t>2</w:t>
            </w:r>
            <w:r w:rsidRPr="00515A5B">
              <w:t xml:space="preserve"> </w:t>
            </w:r>
          </w:p>
        </w:tc>
      </w:tr>
    </w:tbl>
    <w:p w:rsidR="009D41DD" w:rsidRDefault="007E7765" w:rsidP="009D41DD">
      <w:pPr>
        <w:spacing w:line="360" w:lineRule="auto"/>
      </w:pPr>
      <w:r>
        <w:rPr>
          <w:b/>
        </w:rPr>
        <w:fldChar w:fldCharType="begin"/>
      </w:r>
      <w:r w:rsidR="009D41DD">
        <w:rPr>
          <w:b/>
        </w:rPr>
        <w:instrText xml:space="preserve"> LISTNUM </w:instrText>
      </w:r>
      <w:r>
        <w:rPr>
          <w:b/>
        </w:rPr>
        <w:fldChar w:fldCharType="end"/>
      </w:r>
      <w:r w:rsidR="009D41DD">
        <w:rPr>
          <w:b/>
        </w:rPr>
        <w:t xml:space="preserve"> </w:t>
      </w:r>
      <w:r w:rsidR="009D41DD">
        <w:t xml:space="preserve">Ρυθμιστικό διάλυμα (Δ1) περιέχει </w:t>
      </w:r>
      <w:r w:rsidR="009D41DD">
        <w:rPr>
          <w:lang w:val="en-US"/>
        </w:rPr>
        <w:t>NH</w:t>
      </w:r>
      <w:r w:rsidR="009D41DD">
        <w:rPr>
          <w:vertAlign w:val="subscript"/>
        </w:rPr>
        <w:t>3</w:t>
      </w:r>
      <w:r w:rsidR="009D41DD">
        <w:t xml:space="preserve"> 0,1 </w:t>
      </w:r>
      <w:r w:rsidR="009D41DD">
        <w:rPr>
          <w:lang w:val="en-US"/>
        </w:rPr>
        <w:t>M</w:t>
      </w:r>
      <w:r w:rsidR="009D41DD">
        <w:t xml:space="preserve"> – </w:t>
      </w:r>
      <w:r w:rsidR="009D41DD">
        <w:rPr>
          <w:lang w:val="en-US"/>
        </w:rPr>
        <w:t>NH</w:t>
      </w:r>
      <w:r w:rsidR="009D41DD">
        <w:rPr>
          <w:vertAlign w:val="subscript"/>
        </w:rPr>
        <w:t>4</w:t>
      </w:r>
      <w:r w:rsidR="009D41DD">
        <w:rPr>
          <w:lang w:val="en-US"/>
        </w:rPr>
        <w:t>Cl</w:t>
      </w:r>
      <w:r w:rsidR="009D41DD">
        <w:t xml:space="preserve"> 0,1 </w:t>
      </w:r>
      <w:r w:rsidR="009D41DD">
        <w:rPr>
          <w:lang w:val="en-US"/>
        </w:rPr>
        <w:t>M</w:t>
      </w:r>
      <w:r w:rsidR="009D41DD">
        <w:t>.</w:t>
      </w:r>
    </w:p>
    <w:p w:rsidR="009D41DD" w:rsidRDefault="009D41DD" w:rsidP="00254C64">
      <w:pPr>
        <w:spacing w:line="360" w:lineRule="auto"/>
      </w:pPr>
      <w:r>
        <w:t xml:space="preserve">Ρυθμιστικό διάλυμα (Δ2) περιέχει </w:t>
      </w:r>
      <w:r>
        <w:rPr>
          <w:lang w:val="en-US"/>
        </w:rPr>
        <w:t>NH</w:t>
      </w:r>
      <w:r>
        <w:rPr>
          <w:vertAlign w:val="subscript"/>
        </w:rPr>
        <w:t>3</w:t>
      </w:r>
      <w:r>
        <w:t xml:space="preserve"> 0,2 </w:t>
      </w:r>
      <w:r>
        <w:rPr>
          <w:lang w:val="en-US"/>
        </w:rPr>
        <w:t>M</w:t>
      </w:r>
      <w:r>
        <w:t xml:space="preserve"> – </w:t>
      </w:r>
      <w:r>
        <w:rPr>
          <w:lang w:val="en-US"/>
        </w:rPr>
        <w:t>NH</w:t>
      </w:r>
      <w:r>
        <w:rPr>
          <w:vertAlign w:val="subscript"/>
        </w:rPr>
        <w:t>4</w:t>
      </w:r>
      <w:r>
        <w:rPr>
          <w:lang w:val="en-US"/>
        </w:rPr>
        <w:t>Cl</w:t>
      </w:r>
      <w:r>
        <w:t xml:space="preserve"> 0,1 </w:t>
      </w:r>
      <w:r>
        <w:rPr>
          <w:lang w:val="en-US"/>
        </w:rPr>
        <w:t>M</w:t>
      </w:r>
      <w:r>
        <w:t>.</w:t>
      </w:r>
      <w:r w:rsidR="00254C64">
        <w:t xml:space="preserve"> </w:t>
      </w:r>
      <w:r>
        <w:rPr>
          <w:lang w:val="en-US"/>
        </w:rPr>
        <w:t>O</w:t>
      </w:r>
      <w:r>
        <w:t xml:space="preserve"> βαθμός ιοντισμού της ΝΗ</w:t>
      </w:r>
      <w:r>
        <w:rPr>
          <w:vertAlign w:val="subscript"/>
        </w:rPr>
        <w:t>3</w:t>
      </w:r>
      <w:r>
        <w:t xml:space="preserve"> είναι:</w:t>
      </w:r>
    </w:p>
    <w:p w:rsidR="009D41DD" w:rsidRDefault="009D41DD" w:rsidP="009D41DD">
      <w:pPr>
        <w:spacing w:line="360" w:lineRule="auto"/>
      </w:pPr>
      <w:r>
        <w:t>α) μεγαλύτερος στο Δ1,</w:t>
      </w:r>
      <w:r>
        <w:tab/>
        <w:t>β) μεγαλύτερος στο Δ2,</w:t>
      </w:r>
      <w:r>
        <w:tab/>
        <w:t>γ) ίδιος και για τα δύο διαλύματα.</w:t>
      </w:r>
    </w:p>
    <w:p w:rsidR="009D41DD" w:rsidRDefault="009D41DD" w:rsidP="009D41DD">
      <w:pPr>
        <w:spacing w:line="360" w:lineRule="auto"/>
      </w:pPr>
      <w:r>
        <w:t>Να επιλέξετε τη σωστή απάντηση και να δικαιολογήσετε την επιλογή σας.</w:t>
      </w:r>
    </w:p>
    <w:p w:rsidR="00254C64" w:rsidRDefault="007E7765" w:rsidP="00254C64">
      <w:pPr>
        <w:spacing w:line="360" w:lineRule="auto"/>
        <w:jc w:val="both"/>
      </w:pPr>
      <w:r>
        <w:rPr>
          <w:b/>
        </w:rPr>
        <w:fldChar w:fldCharType="begin"/>
      </w:r>
      <w:r w:rsidR="00254C64">
        <w:rPr>
          <w:b/>
        </w:rPr>
        <w:instrText xml:space="preserve"> LISTNUM </w:instrText>
      </w:r>
      <w:r>
        <w:rPr>
          <w:b/>
        </w:rPr>
        <w:fldChar w:fldCharType="end"/>
      </w:r>
      <w:r w:rsidR="00254C64">
        <w:rPr>
          <w:b/>
        </w:rPr>
        <w:t xml:space="preserve"> </w:t>
      </w:r>
      <w:r w:rsidR="00254C64">
        <w:t xml:space="preserve">Δίνονται τα παρακάτω υδατικά διαλύματα: </w:t>
      </w:r>
    </w:p>
    <w:p w:rsidR="00254C64" w:rsidRDefault="00254C64" w:rsidP="00254C64">
      <w:pPr>
        <w:spacing w:line="360" w:lineRule="auto"/>
        <w:jc w:val="both"/>
      </w:pPr>
      <w:r>
        <w:t xml:space="preserve">Διάλυμα ∆1 ασθενούς οξέος ΗΑ, συγκέντρωσης C και όγκου V. </w:t>
      </w:r>
    </w:p>
    <w:p w:rsidR="00254C64" w:rsidRDefault="00254C64" w:rsidP="00254C64">
      <w:pPr>
        <w:spacing w:line="360" w:lineRule="auto"/>
        <w:jc w:val="both"/>
      </w:pPr>
      <w:r>
        <w:t xml:space="preserve">Διάλυμα ∆2 άλατος ΝaA, συγκέντρωσης C και όγκου V. </w:t>
      </w:r>
    </w:p>
    <w:p w:rsidR="00254C64" w:rsidRDefault="00254C64" w:rsidP="00254C64">
      <w:pPr>
        <w:spacing w:line="360" w:lineRule="auto"/>
        <w:ind w:firstLine="720"/>
        <w:jc w:val="both"/>
      </w:pPr>
      <w:r>
        <w:t xml:space="preserve">Αναμειγνύουμε τα διαλύματα ∆1 και ∆2 και προκύπτει ρυθμιστικό διάλυμα ∆3. </w:t>
      </w:r>
    </w:p>
    <w:p w:rsidR="00254C64" w:rsidRDefault="00254C64" w:rsidP="00254C64">
      <w:pPr>
        <w:spacing w:line="360" w:lineRule="auto"/>
        <w:jc w:val="both"/>
      </w:pPr>
      <w:r>
        <w:t xml:space="preserve">α) Στο διάλυμα ∆3 προστίθεται </w:t>
      </w:r>
    </w:p>
    <w:p w:rsidR="00254C64" w:rsidRDefault="00254C64" w:rsidP="00254C64">
      <w:pPr>
        <w:spacing w:line="360" w:lineRule="auto"/>
        <w:ind w:firstLine="720"/>
        <w:jc w:val="both"/>
      </w:pPr>
      <w:r>
        <w:t xml:space="preserve">1) μικρή ποσότητα αερίου HCl. </w:t>
      </w:r>
      <w:r>
        <w:tab/>
      </w:r>
      <w:r>
        <w:tab/>
        <w:t xml:space="preserve">2) μικρή ποσότητα στερεού ΝaOH. </w:t>
      </w:r>
    </w:p>
    <w:p w:rsidR="00254C64" w:rsidRDefault="00254C64" w:rsidP="00254C64">
      <w:pPr>
        <w:spacing w:line="360" w:lineRule="auto"/>
        <w:jc w:val="both"/>
      </w:pPr>
      <w:r>
        <w:t xml:space="preserve">Να γραφούν οι αντιδράσεις που πραγματοποιούνται σε καθεμιά από τις παραπάνω περιπτώσεις. </w:t>
      </w:r>
    </w:p>
    <w:p w:rsidR="00254C64" w:rsidRDefault="00254C64" w:rsidP="00254C64">
      <w:pPr>
        <w:spacing w:line="360" w:lineRule="auto"/>
        <w:jc w:val="both"/>
      </w:pPr>
      <w:r>
        <w:t xml:space="preserve">β) Να χαρακτηρίσετε ως σωστή ή λανθασμένη την παρακάτω πρόταση: </w:t>
      </w:r>
    </w:p>
    <w:p w:rsidR="00254C64" w:rsidRDefault="00254C64" w:rsidP="00254C64">
      <w:pPr>
        <w:spacing w:line="360" w:lineRule="auto"/>
        <w:jc w:val="both"/>
      </w:pPr>
      <w:r>
        <w:t>Όταν το διάλυμα ∆3 αραιώνεται σε διπλάσιο όγκο, το pH του αυξάνεται.          (Μονάδες 4+3=7)</w:t>
      </w:r>
    </w:p>
    <w:p w:rsidR="00455419" w:rsidRPr="00515A5B" w:rsidRDefault="00697480" w:rsidP="00455419">
      <w:pPr>
        <w:spacing w:line="360" w:lineRule="auto"/>
        <w:jc w:val="both"/>
      </w:pPr>
      <w:r w:rsidRPr="00515A5B">
        <w:br w:type="page"/>
      </w:r>
      <w:r w:rsidR="007E7765" w:rsidRPr="00515A5B">
        <w:rPr>
          <w:b/>
        </w:rPr>
        <w:lastRenderedPageBreak/>
        <w:fldChar w:fldCharType="begin"/>
      </w:r>
      <w:r w:rsidR="004728BD" w:rsidRPr="00515A5B">
        <w:rPr>
          <w:b/>
        </w:rPr>
        <w:instrText xml:space="preserve"> LISTNUM </w:instrText>
      </w:r>
      <w:r w:rsidR="007E7765" w:rsidRPr="00515A5B">
        <w:rPr>
          <w:b/>
        </w:rPr>
        <w:fldChar w:fldCharType="end"/>
      </w:r>
      <w:r w:rsidR="00455419">
        <w:rPr>
          <w:b/>
          <w:bCs/>
        </w:rPr>
        <w:t xml:space="preserve"> </w:t>
      </w:r>
      <w:r w:rsidR="009333AE" w:rsidRPr="00515A5B">
        <w:rPr>
          <w:b/>
          <w:bCs/>
        </w:rPr>
        <w:t xml:space="preserve">ΠΑΝ 2014. </w:t>
      </w:r>
      <w:r w:rsidR="009333AE" w:rsidRPr="00515A5B">
        <w:rPr>
          <w:rFonts w:eastAsia="ArialMT"/>
        </w:rPr>
        <w:t xml:space="preserve">Σε ίσους όγκους </w:t>
      </w:r>
      <w:r w:rsidR="009333AE" w:rsidRPr="00515A5B">
        <w:rPr>
          <w:rFonts w:eastAsia="ArialMT"/>
          <w:iCs/>
        </w:rPr>
        <w:t xml:space="preserve">V </w:t>
      </w:r>
      <w:r w:rsidR="009333AE" w:rsidRPr="00515A5B">
        <w:rPr>
          <w:rFonts w:eastAsia="ArialMT"/>
        </w:rPr>
        <w:t>των διαλυμάτων:</w:t>
      </w:r>
      <w:r w:rsidR="00455419" w:rsidRPr="00455419">
        <w:rPr>
          <w:rFonts w:eastAsia="SymbolMT"/>
        </w:rPr>
        <w:t xml:space="preserve"> </w:t>
      </w:r>
      <w:r w:rsidR="00455419" w:rsidRPr="00515A5B">
        <w:rPr>
          <w:rFonts w:eastAsia="SymbolMT"/>
        </w:rPr>
        <w:t xml:space="preserve">• </w:t>
      </w:r>
      <w:r w:rsidR="00455419" w:rsidRPr="00515A5B">
        <w:rPr>
          <w:rFonts w:eastAsia="ArialMT"/>
        </w:rPr>
        <w:t xml:space="preserve">Δίνονται </w:t>
      </w:r>
      <w:r w:rsidR="00455419" w:rsidRPr="00515A5B">
        <w:rPr>
          <w:rFonts w:eastAsia="ArialMT"/>
          <w:iCs/>
        </w:rPr>
        <w:t>Κ</w:t>
      </w:r>
      <w:r w:rsidR="00455419" w:rsidRPr="00515A5B">
        <w:rPr>
          <w:rFonts w:eastAsia="ArialMT"/>
          <w:vertAlign w:val="subscript"/>
        </w:rPr>
        <w:t>w</w:t>
      </w:r>
      <w:r w:rsidR="00455419" w:rsidRPr="00515A5B">
        <w:rPr>
          <w:rFonts w:eastAsia="ArialMT"/>
        </w:rPr>
        <w:t xml:space="preserve"> = 10</w:t>
      </w:r>
      <w:r w:rsidR="00455419" w:rsidRPr="00515A5B">
        <w:rPr>
          <w:rFonts w:eastAsia="ArialMT"/>
          <w:vertAlign w:val="superscript"/>
        </w:rPr>
        <w:t>−14</w:t>
      </w:r>
      <w:r w:rsidR="00455419" w:rsidRPr="00515A5B">
        <w:rPr>
          <w:rFonts w:eastAsia="ArialMT"/>
        </w:rPr>
        <w:t xml:space="preserve"> και θ = 25 </w:t>
      </w:r>
      <w:r w:rsidR="00455419" w:rsidRPr="00515A5B">
        <w:rPr>
          <w:rFonts w:eastAsia="ArialMT"/>
          <w:vertAlign w:val="superscript"/>
        </w:rPr>
        <w:t>ο</w:t>
      </w:r>
      <w:r w:rsidR="00455419" w:rsidRPr="00515A5B">
        <w:rPr>
          <w:rFonts w:eastAsia="ArialMT"/>
        </w:rPr>
        <w:t>C.</w:t>
      </w:r>
    </w:p>
    <w:p w:rsidR="009333AE" w:rsidRPr="00515A5B" w:rsidRDefault="009333AE" w:rsidP="009333AE">
      <w:pPr>
        <w:autoSpaceDE w:val="0"/>
        <w:autoSpaceDN w:val="0"/>
        <w:adjustRightInd w:val="0"/>
        <w:spacing w:line="360" w:lineRule="auto"/>
        <w:jc w:val="both"/>
        <w:rPr>
          <w:rFonts w:eastAsia="ArialMT"/>
        </w:rPr>
      </w:pPr>
      <w:r w:rsidRPr="00515A5B">
        <w:rPr>
          <w:rFonts w:eastAsia="ArialMT"/>
        </w:rPr>
        <w:t>Υ</w:t>
      </w:r>
      <w:r w:rsidR="00455419">
        <w:rPr>
          <w:rFonts w:eastAsia="ArialMT"/>
        </w:rPr>
        <w:t>2</w:t>
      </w:r>
      <w:r w:rsidRPr="00515A5B">
        <w:rPr>
          <w:rFonts w:eastAsia="ArialMT"/>
        </w:rPr>
        <w:t>: (ΝΗ</w:t>
      </w:r>
      <w:r w:rsidRPr="00515A5B">
        <w:rPr>
          <w:rFonts w:eastAsia="ArialMT"/>
          <w:vertAlign w:val="subscript"/>
        </w:rPr>
        <w:t>3</w:t>
      </w:r>
      <w:r w:rsidRPr="00515A5B">
        <w:rPr>
          <w:rFonts w:eastAsia="ArialMT"/>
        </w:rPr>
        <w:t xml:space="preserve"> 0,1 Μ</w:t>
      </w:r>
      <w:r w:rsidR="001C7FE6" w:rsidRPr="00515A5B">
        <w:rPr>
          <w:rFonts w:eastAsia="ArialMT"/>
          <w:iCs/>
        </w:rPr>
        <w:t xml:space="preserve"> Κ</w:t>
      </w:r>
      <w:r w:rsidR="001C7FE6" w:rsidRPr="00515A5B">
        <w:rPr>
          <w:rFonts w:eastAsia="ArialMT"/>
          <w:vertAlign w:val="subscript"/>
          <w:lang w:val="en-US"/>
        </w:rPr>
        <w:t>b</w:t>
      </w:r>
      <w:r w:rsidR="001C7FE6" w:rsidRPr="00515A5B">
        <w:rPr>
          <w:rFonts w:eastAsia="ArialMT"/>
        </w:rPr>
        <w:t xml:space="preserve"> = 10</w:t>
      </w:r>
      <w:r w:rsidR="001C7FE6" w:rsidRPr="00515A5B">
        <w:rPr>
          <w:rFonts w:eastAsia="ArialMT"/>
          <w:vertAlign w:val="superscript"/>
        </w:rPr>
        <w:t>−5</w:t>
      </w:r>
      <w:r w:rsidRPr="00515A5B">
        <w:rPr>
          <w:rFonts w:eastAsia="ArialMT"/>
        </w:rPr>
        <w:t>)</w:t>
      </w:r>
      <w:r w:rsidRPr="00515A5B">
        <w:rPr>
          <w:rFonts w:eastAsia="ArialMT"/>
        </w:rPr>
        <w:tab/>
      </w:r>
      <w:r w:rsidRPr="00515A5B">
        <w:rPr>
          <w:rFonts w:eastAsia="ArialMT"/>
        </w:rPr>
        <w:tab/>
        <w:t>Υ4: (Ν</w:t>
      </w:r>
      <w:r w:rsidR="001C7FE6" w:rsidRPr="00515A5B">
        <w:rPr>
          <w:rFonts w:eastAsia="ArialMT"/>
        </w:rPr>
        <w:t>α</w:t>
      </w:r>
      <w:r w:rsidRPr="00515A5B">
        <w:rPr>
          <w:rFonts w:eastAsia="ArialMT"/>
        </w:rPr>
        <w:t>ΟΗ 0,1 Μ)</w:t>
      </w:r>
      <w:r w:rsidRPr="00515A5B">
        <w:rPr>
          <w:rFonts w:eastAsia="ArialMT"/>
        </w:rPr>
        <w:tab/>
      </w:r>
      <w:r w:rsidRPr="00515A5B">
        <w:rPr>
          <w:rFonts w:eastAsia="ArialMT"/>
        </w:rPr>
        <w:tab/>
      </w:r>
      <w:r w:rsidRPr="00515A5B">
        <w:rPr>
          <w:rFonts w:eastAsia="ArialMT"/>
        </w:rPr>
        <w:tab/>
        <w:t>Υ6: (ΝΗ</w:t>
      </w:r>
      <w:r w:rsidRPr="00515A5B">
        <w:rPr>
          <w:rFonts w:eastAsia="ArialMT"/>
          <w:vertAlign w:val="subscript"/>
        </w:rPr>
        <w:t>3</w:t>
      </w:r>
      <w:r w:rsidRPr="00515A5B">
        <w:rPr>
          <w:rFonts w:eastAsia="ArialMT"/>
        </w:rPr>
        <w:t xml:space="preserve"> / ΝΗ</w:t>
      </w:r>
      <w:r w:rsidRPr="00515A5B">
        <w:rPr>
          <w:rFonts w:eastAsia="ArialMT"/>
          <w:vertAlign w:val="subscript"/>
        </w:rPr>
        <w:t>4</w:t>
      </w:r>
      <w:r w:rsidRPr="00515A5B">
        <w:rPr>
          <w:rFonts w:eastAsia="ArialMT"/>
        </w:rPr>
        <w:t>Cℓ)</w:t>
      </w:r>
    </w:p>
    <w:p w:rsidR="009333AE" w:rsidRPr="00515A5B" w:rsidRDefault="009333AE" w:rsidP="009333AE">
      <w:pPr>
        <w:autoSpaceDE w:val="0"/>
        <w:autoSpaceDN w:val="0"/>
        <w:adjustRightInd w:val="0"/>
        <w:spacing w:line="360" w:lineRule="auto"/>
        <w:jc w:val="both"/>
        <w:rPr>
          <w:rFonts w:eastAsia="ArialMT"/>
        </w:rPr>
      </w:pPr>
      <w:r w:rsidRPr="00515A5B">
        <w:rPr>
          <w:rFonts w:eastAsia="ArialMT"/>
        </w:rPr>
        <w:t>προστίθεται νερό όγκου x L, y L, ω L αντίστοιχα, ώστε να μεταβληθεί το pH τους κατά μία μονάδα. Να διατάξετε κατά αύξουσα σειρά τις τιμές x, y, ω και να αιτιολογήσετε την απάντησή σας. Τα δεδομένα του προβλήματος επιτρέπουν τις γνωστές προσεγγίσεις.</w:t>
      </w:r>
    </w:p>
    <w:p w:rsidR="00D86988" w:rsidRPr="00515A5B" w:rsidRDefault="007E7765" w:rsidP="006843E2">
      <w:pPr>
        <w:spacing w:line="360" w:lineRule="auto"/>
        <w:jc w:val="both"/>
      </w:pPr>
      <w:r>
        <w:rPr>
          <w:b/>
        </w:rPr>
        <w:fldChar w:fldCharType="begin"/>
      </w:r>
      <w:r w:rsidR="00455419">
        <w:rPr>
          <w:b/>
        </w:rPr>
        <w:instrText xml:space="preserve"> LISTNUM </w:instrText>
      </w:r>
      <w:r>
        <w:rPr>
          <w:b/>
        </w:rPr>
        <w:fldChar w:fldCharType="end"/>
      </w:r>
      <w:r w:rsidR="002473F2" w:rsidRPr="00515A5B">
        <w:rPr>
          <w:b/>
        </w:rPr>
        <w:t xml:space="preserve"> </w:t>
      </w:r>
      <w:r w:rsidR="002473F2" w:rsidRPr="00515A5B">
        <w:t>Τρία υδατικά διαλύματα (</w:t>
      </w:r>
      <w:r w:rsidR="002473F2" w:rsidRPr="00515A5B">
        <w:rPr>
          <w:b/>
        </w:rPr>
        <w:t>Δ</w:t>
      </w:r>
      <w:r w:rsidR="002473F2" w:rsidRPr="00515A5B">
        <w:rPr>
          <w:b/>
          <w:vertAlign w:val="subscript"/>
        </w:rPr>
        <w:t>1</w:t>
      </w:r>
      <w:r w:rsidR="002473F2" w:rsidRPr="00515A5B">
        <w:rPr>
          <w:b/>
        </w:rPr>
        <w:t>, Δ</w:t>
      </w:r>
      <w:r w:rsidR="002473F2" w:rsidRPr="00515A5B">
        <w:rPr>
          <w:b/>
          <w:vertAlign w:val="subscript"/>
        </w:rPr>
        <w:t>2</w:t>
      </w:r>
      <w:r w:rsidR="002473F2" w:rsidRPr="00515A5B">
        <w:rPr>
          <w:b/>
        </w:rPr>
        <w:t xml:space="preserve">, </w:t>
      </w:r>
      <w:r w:rsidR="002473F2" w:rsidRPr="00515A5B">
        <w:t>και</w:t>
      </w:r>
      <w:r w:rsidR="002473F2" w:rsidRPr="00515A5B">
        <w:rPr>
          <w:b/>
        </w:rPr>
        <w:t xml:space="preserve"> Δ</w:t>
      </w:r>
      <w:r w:rsidR="002473F2" w:rsidRPr="00515A5B">
        <w:rPr>
          <w:b/>
          <w:vertAlign w:val="subscript"/>
        </w:rPr>
        <w:t>3</w:t>
      </w:r>
      <w:r w:rsidR="002473F2" w:rsidRPr="00515A5B">
        <w:t>) έχουν τον ίδιο όγκο και την ίδια θερμοκρασία και περιέχουν:</w:t>
      </w:r>
      <w:r w:rsidR="006843E2" w:rsidRPr="00515A5B">
        <w:tab/>
      </w:r>
      <w:r w:rsidR="006843E2" w:rsidRPr="00515A5B">
        <w:tab/>
      </w:r>
      <w:r w:rsidR="002473F2" w:rsidRPr="00515A5B">
        <w:rPr>
          <w:b/>
        </w:rPr>
        <w:t>Δ</w:t>
      </w:r>
      <w:r w:rsidR="002473F2" w:rsidRPr="00515A5B">
        <w:rPr>
          <w:b/>
          <w:vertAlign w:val="subscript"/>
        </w:rPr>
        <w:t>1</w:t>
      </w:r>
      <w:r w:rsidR="002473F2" w:rsidRPr="00515A5B">
        <w:rPr>
          <w:b/>
        </w:rPr>
        <w:t>:</w:t>
      </w:r>
      <w:r w:rsidR="00697480" w:rsidRPr="00515A5B">
        <w:t xml:space="preserve"> Το ασθενές οξύ ΗΑ </w:t>
      </w:r>
      <w:r w:rsidR="002473F2" w:rsidRPr="00515A5B">
        <w:t>0,1 Μ ,</w:t>
      </w:r>
    </w:p>
    <w:p w:rsidR="00D86988" w:rsidRPr="00515A5B" w:rsidRDefault="002473F2" w:rsidP="00D86988">
      <w:pPr>
        <w:spacing w:line="360" w:lineRule="auto"/>
        <w:ind w:left="1440" w:firstLine="720"/>
        <w:jc w:val="both"/>
      </w:pPr>
      <w:r w:rsidRPr="00515A5B">
        <w:rPr>
          <w:b/>
        </w:rPr>
        <w:t>Δ</w:t>
      </w:r>
      <w:r w:rsidRPr="00515A5B">
        <w:rPr>
          <w:b/>
          <w:vertAlign w:val="subscript"/>
        </w:rPr>
        <w:t>2</w:t>
      </w:r>
      <w:r w:rsidRPr="00515A5B">
        <w:rPr>
          <w:b/>
        </w:rPr>
        <w:t>:</w:t>
      </w:r>
      <w:r w:rsidR="00697480" w:rsidRPr="00515A5B">
        <w:t xml:space="preserve"> Ρυθμιστικό διάλυμα ΗΑ 0,1 Μ – ΝαΑ</w:t>
      </w:r>
      <w:r w:rsidRPr="00515A5B">
        <w:t xml:space="preserve"> 0,1 Μ</w:t>
      </w:r>
    </w:p>
    <w:p w:rsidR="00D86988" w:rsidRPr="00515A5B" w:rsidRDefault="002473F2" w:rsidP="00D86988">
      <w:pPr>
        <w:spacing w:line="360" w:lineRule="auto"/>
        <w:ind w:left="1440" w:firstLine="720"/>
        <w:jc w:val="both"/>
      </w:pPr>
      <w:r w:rsidRPr="00515A5B">
        <w:rPr>
          <w:b/>
        </w:rPr>
        <w:t>Δ</w:t>
      </w:r>
      <w:r w:rsidRPr="00515A5B">
        <w:rPr>
          <w:b/>
          <w:vertAlign w:val="subscript"/>
        </w:rPr>
        <w:t>3</w:t>
      </w:r>
      <w:r w:rsidRPr="00515A5B">
        <w:rPr>
          <w:b/>
        </w:rPr>
        <w:t>:</w:t>
      </w:r>
      <w:r w:rsidR="00697480" w:rsidRPr="00515A5B">
        <w:t xml:space="preserve"> Ρυθμιστικό διάλυμα ΗΑ 1 Μ – ΝαΑ</w:t>
      </w:r>
      <w:r w:rsidRPr="00515A5B">
        <w:t xml:space="preserve"> 1Μ</w:t>
      </w:r>
    </w:p>
    <w:p w:rsidR="00D86988" w:rsidRPr="00515A5B" w:rsidRDefault="002473F2" w:rsidP="00D86988">
      <w:pPr>
        <w:spacing w:line="360" w:lineRule="auto"/>
        <w:jc w:val="both"/>
      </w:pPr>
      <w:r w:rsidRPr="00515A5B">
        <w:rPr>
          <w:bCs/>
        </w:rPr>
        <w:t>α)</w:t>
      </w:r>
      <w:r w:rsidRPr="00515A5B">
        <w:t xml:space="preserve"> Να συγκρίνετε τις τιμές </w:t>
      </w:r>
      <w:r w:rsidRPr="00515A5B">
        <w:rPr>
          <w:lang w:val="en-US"/>
        </w:rPr>
        <w:t>pH</w:t>
      </w:r>
      <w:r w:rsidRPr="00515A5B">
        <w:t xml:space="preserve"> των τριών διαλυμάτων.</w:t>
      </w:r>
      <w:r w:rsidR="00382A05" w:rsidRPr="00515A5B">
        <w:t xml:space="preserve"> Για το ΗΑ: Κ</w:t>
      </w:r>
      <w:r w:rsidR="00382A05" w:rsidRPr="00515A5B">
        <w:rPr>
          <w:vertAlign w:val="subscript"/>
        </w:rPr>
        <w:t xml:space="preserve">α </w:t>
      </w:r>
      <w:r w:rsidR="00382A05" w:rsidRPr="00515A5B">
        <w:t>= 10</w:t>
      </w:r>
      <w:r w:rsidR="00382A05" w:rsidRPr="00515A5B">
        <w:rPr>
          <w:vertAlign w:val="superscript"/>
        </w:rPr>
        <w:t>-6</w:t>
      </w:r>
      <w:r w:rsidR="00382A05" w:rsidRPr="00515A5B">
        <w:t>.</w:t>
      </w:r>
    </w:p>
    <w:p w:rsidR="00455419" w:rsidRDefault="002473F2" w:rsidP="00455419">
      <w:pPr>
        <w:spacing w:line="360" w:lineRule="auto"/>
        <w:jc w:val="both"/>
      </w:pPr>
      <w:r w:rsidRPr="00515A5B">
        <w:rPr>
          <w:bCs/>
        </w:rPr>
        <w:t>β)</w:t>
      </w:r>
      <w:r w:rsidRPr="00515A5B">
        <w:t xml:space="preserve"> Σε καθένα από τα τρία διαλύματα προσθέτουμε ίση ποσότητα ΝαΟΗ. Να συγκρίνετε τη μεταβολή </w:t>
      </w:r>
      <w:r w:rsidRPr="00515A5B">
        <w:rPr>
          <w:lang w:val="en-US"/>
        </w:rPr>
        <w:t>pH</w:t>
      </w:r>
      <w:r w:rsidRPr="00515A5B">
        <w:t xml:space="preserve"> στα τρία διαλύματα</w:t>
      </w:r>
      <w:r w:rsidR="00E35F18" w:rsidRPr="00515A5B">
        <w:t xml:space="preserve"> χωρίς να κάνετε πράξεις</w:t>
      </w:r>
      <w:r w:rsidR="004A59BE">
        <w:t>.</w:t>
      </w:r>
    </w:p>
    <w:p w:rsidR="004A59BE" w:rsidRDefault="004A59BE" w:rsidP="00455419">
      <w:pPr>
        <w:spacing w:line="360" w:lineRule="auto"/>
        <w:jc w:val="both"/>
      </w:pPr>
    </w:p>
    <w:p w:rsidR="004A59BE" w:rsidRPr="00515A5B" w:rsidRDefault="007E7765" w:rsidP="004A59BE">
      <w:pPr>
        <w:spacing w:line="360" w:lineRule="auto"/>
        <w:jc w:val="both"/>
      </w:pPr>
      <w:r w:rsidRPr="00515A5B">
        <w:rPr>
          <w:b/>
        </w:rPr>
        <w:fldChar w:fldCharType="begin"/>
      </w:r>
      <w:r w:rsidR="004A59BE" w:rsidRPr="00515A5B">
        <w:rPr>
          <w:b/>
        </w:rPr>
        <w:instrText xml:space="preserve"> LISTNUM </w:instrText>
      </w:r>
      <w:r w:rsidRPr="00515A5B">
        <w:rPr>
          <w:b/>
        </w:rPr>
        <w:fldChar w:fldCharType="end"/>
      </w:r>
      <w:r w:rsidR="004A59BE" w:rsidRPr="00515A5B">
        <w:t xml:space="preserve"> Διαθέτουμε τέσσερα (4) υδατικά διαλύματα Δ</w:t>
      </w:r>
      <w:r w:rsidR="004A59BE" w:rsidRPr="00515A5B">
        <w:rPr>
          <w:vertAlign w:val="subscript"/>
        </w:rPr>
        <w:t>1</w:t>
      </w:r>
      <w:r w:rsidR="004A59BE" w:rsidRPr="00515A5B">
        <w:t>, Δ</w:t>
      </w:r>
      <w:r w:rsidR="004A59BE" w:rsidRPr="00515A5B">
        <w:rPr>
          <w:vertAlign w:val="subscript"/>
        </w:rPr>
        <w:t>2</w:t>
      </w:r>
      <w:r w:rsidR="004A59BE" w:rsidRPr="00515A5B">
        <w:t>, Δ</w:t>
      </w:r>
      <w:r w:rsidR="004A59BE" w:rsidRPr="00515A5B">
        <w:rPr>
          <w:vertAlign w:val="subscript"/>
        </w:rPr>
        <w:t>3</w:t>
      </w:r>
      <w:r w:rsidR="004A59BE" w:rsidRPr="00515A5B">
        <w:t xml:space="preserve"> και Δ</w:t>
      </w:r>
      <w:r w:rsidR="004A59BE" w:rsidRPr="00515A5B">
        <w:rPr>
          <w:vertAlign w:val="subscript"/>
        </w:rPr>
        <w:t>4</w:t>
      </w:r>
      <w:r w:rsidR="004A59BE" w:rsidRPr="00515A5B">
        <w:t xml:space="preserve"> ίσης συγκέντρωσης, που περιέχουν ΝΗ</w:t>
      </w:r>
      <w:r w:rsidR="004A59BE" w:rsidRPr="00515A5B">
        <w:rPr>
          <w:vertAlign w:val="subscript"/>
        </w:rPr>
        <w:t>3</w:t>
      </w:r>
      <w:r w:rsidR="004A59BE" w:rsidRPr="00515A5B">
        <w:t>, ΝαΟΗ, ΗCℓ και ΝΗ</w:t>
      </w:r>
      <w:r w:rsidR="004A59BE" w:rsidRPr="00515A5B">
        <w:rPr>
          <w:vertAlign w:val="subscript"/>
        </w:rPr>
        <w:t>4</w:t>
      </w:r>
      <w:r w:rsidR="004A59BE" w:rsidRPr="00515A5B">
        <w:t>Cℓ αντίστοιχα. α) Να προτείνετε τρεις τρόπους παρασκευής ρυθμιστικού διαλύματος ΝΗ</w:t>
      </w:r>
      <w:r w:rsidR="004A59BE" w:rsidRPr="00515A5B">
        <w:rPr>
          <w:vertAlign w:val="subscript"/>
        </w:rPr>
        <w:t>3</w:t>
      </w:r>
      <w:r w:rsidR="004A59BE" w:rsidRPr="00515A5B">
        <w:t xml:space="preserve"> / ΝΗ</w:t>
      </w:r>
      <w:r w:rsidR="004A59BE" w:rsidRPr="00515A5B">
        <w:rPr>
          <w:vertAlign w:val="subscript"/>
        </w:rPr>
        <w:t>4</w:t>
      </w:r>
      <w:r w:rsidR="004A59BE" w:rsidRPr="00515A5B">
        <w:t xml:space="preserve">Cℓ αναμειγνύοντας </w:t>
      </w:r>
      <w:r w:rsidR="004A59BE">
        <w:t xml:space="preserve">κατάλληλες </w:t>
      </w:r>
      <w:r w:rsidR="004A59BE" w:rsidRPr="00515A5B">
        <w:t>ποσότητες από τα παραπάνω διαλύματα, επιλέγοντας δύο κάθε φορά.</w:t>
      </w:r>
      <w:r w:rsidR="004A59BE">
        <w:t xml:space="preserve"> </w:t>
      </w:r>
      <w:r w:rsidR="004A59BE" w:rsidRPr="00515A5B">
        <w:t>β) Να δικαιολογήσετε τις επιλογές σας.</w:t>
      </w:r>
    </w:p>
    <w:p w:rsidR="004A59BE" w:rsidRPr="003616E0" w:rsidRDefault="004A59BE" w:rsidP="004A59BE">
      <w:pPr>
        <w:spacing w:line="360" w:lineRule="auto"/>
        <w:jc w:val="both"/>
      </w:pPr>
    </w:p>
    <w:p w:rsidR="004A59BE" w:rsidRDefault="007E7765" w:rsidP="004A59BE">
      <w:pPr>
        <w:spacing w:line="360" w:lineRule="auto"/>
        <w:jc w:val="both"/>
      </w:pPr>
      <w:r w:rsidRPr="00515A5B">
        <w:rPr>
          <w:b/>
        </w:rPr>
        <w:fldChar w:fldCharType="begin"/>
      </w:r>
      <w:r w:rsidR="004A59BE" w:rsidRPr="00515A5B">
        <w:rPr>
          <w:b/>
        </w:rPr>
        <w:instrText xml:space="preserve"> LISTNUM </w:instrText>
      </w:r>
      <w:r w:rsidRPr="00515A5B">
        <w:rPr>
          <w:b/>
        </w:rPr>
        <w:fldChar w:fldCharType="end"/>
      </w:r>
      <w:r w:rsidR="004A59BE" w:rsidRPr="00515A5B">
        <w:t xml:space="preserve"> </w:t>
      </w:r>
      <w:r w:rsidR="004A59BE">
        <w:t>Το σημαντικότερο ρυθμιστικό σύστημα του αίματος είναι το H</w:t>
      </w:r>
      <w:r w:rsidR="004A59BE">
        <w:rPr>
          <w:vertAlign w:val="subscript"/>
        </w:rPr>
        <w:t xml:space="preserve"> 2</w:t>
      </w:r>
      <w:r w:rsidR="004A59BE">
        <w:t>CO</w:t>
      </w:r>
      <w:r w:rsidR="004A59BE">
        <w:rPr>
          <w:vertAlign w:val="subscript"/>
        </w:rPr>
        <w:t>3</w:t>
      </w:r>
      <w:r w:rsidR="004A59BE">
        <w:t xml:space="preserve"> / HCO</w:t>
      </w:r>
      <w:r w:rsidR="004A59BE">
        <w:rPr>
          <w:vertAlign w:val="subscript"/>
        </w:rPr>
        <w:t>3</w:t>
      </w:r>
      <w:r w:rsidR="004A59BE">
        <w:rPr>
          <w:vertAlign w:val="superscript"/>
        </w:rPr>
        <w:sym w:font="Symbol" w:char="002D"/>
      </w:r>
      <w:r w:rsidR="004A59BE">
        <w:rPr>
          <w:vertAlign w:val="superscript"/>
        </w:rPr>
        <w:t>1</w:t>
      </w:r>
      <w:r w:rsidR="004A59BE">
        <w:t xml:space="preserve"> . </w:t>
      </w:r>
    </w:p>
    <w:p w:rsidR="004A59BE" w:rsidRDefault="004A59BE" w:rsidP="004A59BE">
      <w:pPr>
        <w:spacing w:line="360" w:lineRule="auto"/>
        <w:jc w:val="both"/>
      </w:pPr>
      <w:r>
        <w:t xml:space="preserve">α) Να γράψετε την εξίσωση της ισορροπίας μεταξύ των δύο συζυγών μορφών του ανωτέρω ρυθμιστικού. (μονάδα 1) </w:t>
      </w:r>
    </w:p>
    <w:p w:rsidR="004A59BE" w:rsidRDefault="004A59BE" w:rsidP="004A59BE">
      <w:pPr>
        <w:spacing w:line="360" w:lineRule="auto"/>
        <w:jc w:val="both"/>
      </w:pPr>
      <w:r>
        <w:t>β) Αν το pH του αίματος έχει τιμή 7,4 και η pK</w:t>
      </w:r>
      <w:r w:rsidRPr="00211B46">
        <w:rPr>
          <w:vertAlign w:val="subscript"/>
        </w:rPr>
        <w:t>a</w:t>
      </w:r>
      <w:r>
        <w:t>1 του H</w:t>
      </w:r>
      <w:r>
        <w:rPr>
          <w:vertAlign w:val="subscript"/>
        </w:rPr>
        <w:t>2</w:t>
      </w:r>
      <w:r>
        <w:t>CO</w:t>
      </w:r>
      <w:r>
        <w:rPr>
          <w:vertAlign w:val="subscript"/>
        </w:rPr>
        <w:t>3</w:t>
      </w:r>
      <w:r>
        <w:t xml:space="preserve"> είναι 6,4, να υπολογίσετε τον λόγο των συγκεντρώσεων του H</w:t>
      </w:r>
      <w:r>
        <w:rPr>
          <w:vertAlign w:val="subscript"/>
        </w:rPr>
        <w:t xml:space="preserve"> 2</w:t>
      </w:r>
      <w:r>
        <w:t>CO</w:t>
      </w:r>
      <w:r>
        <w:rPr>
          <w:vertAlign w:val="subscript"/>
        </w:rPr>
        <w:t>3</w:t>
      </w:r>
      <w:r>
        <w:t xml:space="preserve"> προς το HCO</w:t>
      </w:r>
      <w:r>
        <w:rPr>
          <w:vertAlign w:val="subscript"/>
        </w:rPr>
        <w:t>3</w:t>
      </w:r>
      <w:r>
        <w:rPr>
          <w:vertAlign w:val="superscript"/>
        </w:rPr>
        <w:sym w:font="Symbol" w:char="002D"/>
      </w:r>
      <w:r>
        <w:rPr>
          <w:vertAlign w:val="superscript"/>
        </w:rPr>
        <w:t>1</w:t>
      </w:r>
      <w:r>
        <w:t>.</w:t>
      </w:r>
      <w:r w:rsidRPr="009E5238">
        <w:t xml:space="preserve"> </w:t>
      </w:r>
      <w:r>
        <w:t>(μονάδα 3)</w:t>
      </w:r>
      <w:r>
        <w:tab/>
      </w:r>
      <w:r>
        <w:tab/>
      </w:r>
      <w:r>
        <w:tab/>
        <w:t>Απ: 0,1</w:t>
      </w:r>
    </w:p>
    <w:p w:rsidR="00455419" w:rsidRPr="004A59BE" w:rsidRDefault="00455419" w:rsidP="00455419">
      <w:pPr>
        <w:spacing w:line="360" w:lineRule="auto"/>
        <w:jc w:val="center"/>
        <w:rPr>
          <w:b/>
        </w:rPr>
      </w:pPr>
      <w:r w:rsidRPr="004A59BE">
        <w:rPr>
          <w:b/>
        </w:rPr>
        <w:t>Ερωτήσεις αντιστοίχησης.</w:t>
      </w:r>
    </w:p>
    <w:p w:rsidR="002473F2" w:rsidRPr="00515A5B" w:rsidRDefault="007E7765" w:rsidP="00D86988">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2473F2" w:rsidRPr="00515A5B">
        <w:t xml:space="preserve">Να αντιστοιχίσετε τα υδατικά διαλύματα της στήλης </w:t>
      </w:r>
      <w:r w:rsidR="002473F2" w:rsidRPr="00515A5B">
        <w:rPr>
          <w:b/>
        </w:rPr>
        <w:t>Α</w:t>
      </w:r>
      <w:r w:rsidR="002473F2" w:rsidRPr="00515A5B">
        <w:t xml:space="preserve"> με τιμές </w:t>
      </w:r>
      <w:r w:rsidR="002473F2" w:rsidRPr="00515A5B">
        <w:rPr>
          <w:lang w:val="en-US"/>
        </w:rPr>
        <w:t>pH</w:t>
      </w:r>
      <w:r w:rsidR="002473F2" w:rsidRPr="00515A5B">
        <w:t xml:space="preserve"> της στήλης </w:t>
      </w:r>
      <w:r w:rsidR="002473F2" w:rsidRPr="00515A5B">
        <w:rPr>
          <w:b/>
        </w:rPr>
        <w:t>Β</w:t>
      </w:r>
      <w:r w:rsidR="002473F2" w:rsidRPr="00515A5B">
        <w:t xml:space="preserve">. Τα διαλύματα έχουν θερμοκρασία 25 </w:t>
      </w:r>
      <w:r w:rsidR="002473F2" w:rsidRPr="00515A5B">
        <w:rPr>
          <w:vertAlign w:val="superscript"/>
        </w:rPr>
        <w:t>ο</w:t>
      </w:r>
      <w:r w:rsidR="002473F2" w:rsidRPr="00515A5B">
        <w:rPr>
          <w:lang w:val="en-US"/>
        </w:rPr>
        <w:t>C</w:t>
      </w:r>
      <w:r w:rsidR="002473F2" w:rsidRPr="00515A5B">
        <w:t>.</w:t>
      </w:r>
    </w:p>
    <w:tbl>
      <w:tblPr>
        <w:tblpPr w:leftFromText="180" w:rightFromText="180" w:vertAnchor="text" w:tblpXSpec="center" w:tblpY="1"/>
        <w:tblOverlap w:val="never"/>
        <w:tblW w:w="0" w:type="auto"/>
        <w:tblLayout w:type="fixed"/>
        <w:tblLook w:val="0000"/>
      </w:tblPr>
      <w:tblGrid>
        <w:gridCol w:w="5016"/>
        <w:gridCol w:w="1046"/>
        <w:gridCol w:w="540"/>
        <w:gridCol w:w="1161"/>
      </w:tblGrid>
      <w:tr w:rsidR="002473F2" w:rsidRPr="00515A5B">
        <w:trPr>
          <w:cantSplit/>
          <w:trHeight w:val="500"/>
        </w:trPr>
        <w:tc>
          <w:tcPr>
            <w:tcW w:w="5016" w:type="dxa"/>
            <w:vAlign w:val="center"/>
          </w:tcPr>
          <w:p w:rsidR="002473F2" w:rsidRPr="00515A5B" w:rsidRDefault="002473F2" w:rsidP="002473F2">
            <w:pPr>
              <w:spacing w:line="360" w:lineRule="auto"/>
              <w:jc w:val="center"/>
              <w:rPr>
                <w:b/>
                <w:bCs/>
                <w:spacing w:val="38"/>
                <w:u w:val="wavyDouble"/>
              </w:rPr>
            </w:pPr>
            <w:r w:rsidRPr="00515A5B">
              <w:rPr>
                <w:b/>
                <w:bCs/>
                <w:spacing w:val="38"/>
                <w:u w:val="wavyDouble"/>
              </w:rPr>
              <w:t>Στήλη Α</w:t>
            </w:r>
          </w:p>
        </w:tc>
        <w:tc>
          <w:tcPr>
            <w:tcW w:w="1046" w:type="dxa"/>
            <w:vAlign w:val="center"/>
          </w:tcPr>
          <w:p w:rsidR="002473F2" w:rsidRPr="00515A5B" w:rsidRDefault="002473F2" w:rsidP="002473F2">
            <w:pPr>
              <w:spacing w:line="360" w:lineRule="auto"/>
              <w:rPr>
                <w:b/>
                <w:bCs/>
                <w:spacing w:val="38"/>
                <w:u w:val="wavyDouble"/>
              </w:rPr>
            </w:pPr>
          </w:p>
        </w:tc>
        <w:tc>
          <w:tcPr>
            <w:tcW w:w="1701" w:type="dxa"/>
            <w:gridSpan w:val="2"/>
            <w:vAlign w:val="center"/>
          </w:tcPr>
          <w:p w:rsidR="002473F2" w:rsidRPr="00515A5B" w:rsidRDefault="002473F2" w:rsidP="002473F2">
            <w:pPr>
              <w:spacing w:line="360" w:lineRule="auto"/>
              <w:rPr>
                <w:b/>
                <w:bCs/>
                <w:spacing w:val="38"/>
                <w:u w:val="wavyDouble"/>
              </w:rPr>
            </w:pPr>
            <w:r w:rsidRPr="00515A5B">
              <w:rPr>
                <w:b/>
                <w:bCs/>
                <w:spacing w:val="38"/>
                <w:u w:val="wavyDouble"/>
              </w:rPr>
              <w:t>Στήλη Β</w:t>
            </w:r>
          </w:p>
        </w:tc>
      </w:tr>
      <w:tr w:rsidR="002473F2" w:rsidRPr="00515A5B">
        <w:trPr>
          <w:trHeight w:val="500"/>
        </w:trPr>
        <w:tc>
          <w:tcPr>
            <w:tcW w:w="5016" w:type="dxa"/>
            <w:vAlign w:val="center"/>
          </w:tcPr>
          <w:p w:rsidR="002473F2" w:rsidRPr="00515A5B" w:rsidRDefault="002473F2" w:rsidP="00697480">
            <w:pPr>
              <w:spacing w:line="360" w:lineRule="auto"/>
              <w:jc w:val="both"/>
            </w:pPr>
            <w:r w:rsidRPr="00515A5B">
              <w:t xml:space="preserve">Διάλυμα </w:t>
            </w:r>
            <w:r w:rsidRPr="00515A5B">
              <w:rPr>
                <w:lang w:val="en-US"/>
              </w:rPr>
              <w:t>CH</w:t>
            </w:r>
            <w:r w:rsidRPr="00515A5B">
              <w:rPr>
                <w:vertAlign w:val="subscript"/>
              </w:rPr>
              <w:t>3</w:t>
            </w:r>
            <w:r w:rsidRPr="00515A5B">
              <w:rPr>
                <w:lang w:val="en-US"/>
              </w:rPr>
              <w:t>COOH</w:t>
            </w:r>
            <w:r w:rsidR="00697480" w:rsidRPr="00515A5B">
              <w:t xml:space="preserve"> </w:t>
            </w:r>
            <w:smartTag w:uri="urn:schemas-microsoft-com:office:smarttags" w:element="metricconverter">
              <w:smartTagPr>
                <w:attr w:name="ProductID" w:val="1 M"/>
              </w:smartTagPr>
              <w:r w:rsidRPr="00515A5B">
                <w:t xml:space="preserve">1 </w:t>
              </w:r>
              <w:r w:rsidRPr="00515A5B">
                <w:rPr>
                  <w:lang w:val="en-US"/>
                </w:rPr>
                <w:t>M</w:t>
              </w:r>
            </w:smartTag>
          </w:p>
        </w:tc>
        <w:tc>
          <w:tcPr>
            <w:tcW w:w="1046" w:type="dxa"/>
            <w:vAlign w:val="center"/>
          </w:tcPr>
          <w:p w:rsidR="002473F2" w:rsidRPr="00515A5B" w:rsidRDefault="00B33AA2" w:rsidP="002473F2">
            <w:pPr>
              <w:spacing w:line="360" w:lineRule="auto"/>
              <w:rPr>
                <w:lang w:val="en-US"/>
              </w:rPr>
            </w:pPr>
            <w:r w:rsidRPr="00515A5B">
              <w:rPr>
                <w:lang w:val="en-US"/>
              </w:rPr>
              <w:t>1</w:t>
            </w:r>
          </w:p>
        </w:tc>
        <w:tc>
          <w:tcPr>
            <w:tcW w:w="540" w:type="dxa"/>
            <w:vAlign w:val="center"/>
          </w:tcPr>
          <w:p w:rsidR="002473F2" w:rsidRPr="00515A5B" w:rsidRDefault="00B33AA2" w:rsidP="002473F2">
            <w:pPr>
              <w:spacing w:line="360" w:lineRule="auto"/>
              <w:jc w:val="center"/>
            </w:pPr>
            <w:r w:rsidRPr="00515A5B">
              <w:t>α</w:t>
            </w:r>
            <w:r w:rsidR="002473F2" w:rsidRPr="00515A5B">
              <w:t xml:space="preserve"> </w:t>
            </w:r>
          </w:p>
        </w:tc>
        <w:tc>
          <w:tcPr>
            <w:tcW w:w="1161" w:type="dxa"/>
            <w:vAlign w:val="center"/>
          </w:tcPr>
          <w:p w:rsidR="002473F2" w:rsidRPr="00515A5B" w:rsidRDefault="002473F2" w:rsidP="002473F2">
            <w:pPr>
              <w:spacing w:line="360" w:lineRule="auto"/>
            </w:pPr>
            <w:r w:rsidRPr="00515A5B">
              <w:t>1</w:t>
            </w:r>
          </w:p>
        </w:tc>
      </w:tr>
      <w:tr w:rsidR="002473F2" w:rsidRPr="00515A5B">
        <w:trPr>
          <w:trHeight w:val="500"/>
        </w:trPr>
        <w:tc>
          <w:tcPr>
            <w:tcW w:w="5016" w:type="dxa"/>
            <w:vAlign w:val="center"/>
          </w:tcPr>
          <w:p w:rsidR="002473F2" w:rsidRPr="00515A5B" w:rsidRDefault="002473F2" w:rsidP="00697480">
            <w:pPr>
              <w:spacing w:line="360" w:lineRule="auto"/>
              <w:jc w:val="both"/>
            </w:pPr>
            <w:r w:rsidRPr="00515A5B">
              <w:t xml:space="preserve">Διάλυμα </w:t>
            </w:r>
            <w:r w:rsidRPr="00515A5B">
              <w:rPr>
                <w:lang w:val="en-US"/>
              </w:rPr>
              <w:t>HCl</w:t>
            </w:r>
            <w:r w:rsidR="00697480" w:rsidRPr="00515A5B">
              <w:t xml:space="preserve"> </w:t>
            </w:r>
            <w:smartTag w:uri="urn:schemas-microsoft-com:office:smarttags" w:element="metricconverter">
              <w:smartTagPr>
                <w:attr w:name="ProductID" w:val="0,1 M"/>
              </w:smartTagPr>
              <w:r w:rsidRPr="00515A5B">
                <w:t xml:space="preserve">0,1 </w:t>
              </w:r>
              <w:r w:rsidRPr="00515A5B">
                <w:rPr>
                  <w:lang w:val="en-US"/>
                </w:rPr>
                <w:t>M</w:t>
              </w:r>
            </w:smartTag>
            <w:r w:rsidRPr="00515A5B">
              <w:t xml:space="preserve"> - </w:t>
            </w:r>
            <w:r w:rsidRPr="00515A5B">
              <w:rPr>
                <w:lang w:val="en-US"/>
              </w:rPr>
              <w:t>N</w:t>
            </w:r>
            <w:r w:rsidRPr="00515A5B">
              <w:t>α</w:t>
            </w:r>
            <w:r w:rsidRPr="00515A5B">
              <w:rPr>
                <w:lang w:val="en-US"/>
              </w:rPr>
              <w:t>Cl</w:t>
            </w:r>
            <w:r w:rsidRPr="00515A5B">
              <w:t xml:space="preserve"> </w:t>
            </w:r>
            <w:smartTag w:uri="urn:schemas-microsoft-com:office:smarttags" w:element="metricconverter">
              <w:smartTagPr>
                <w:attr w:name="ProductID" w:val="0,1 M"/>
              </w:smartTagPr>
              <w:r w:rsidRPr="00515A5B">
                <w:t xml:space="preserve">0,1 </w:t>
              </w:r>
              <w:r w:rsidRPr="00515A5B">
                <w:rPr>
                  <w:lang w:val="en-US"/>
                </w:rPr>
                <w:t>M</w:t>
              </w:r>
            </w:smartTag>
          </w:p>
        </w:tc>
        <w:tc>
          <w:tcPr>
            <w:tcW w:w="1046" w:type="dxa"/>
            <w:vAlign w:val="center"/>
          </w:tcPr>
          <w:p w:rsidR="002473F2" w:rsidRPr="00515A5B" w:rsidRDefault="00B33AA2" w:rsidP="002473F2">
            <w:pPr>
              <w:spacing w:line="360" w:lineRule="auto"/>
              <w:rPr>
                <w:lang w:val="en-US"/>
              </w:rPr>
            </w:pPr>
            <w:r w:rsidRPr="00515A5B">
              <w:rPr>
                <w:lang w:val="en-US"/>
              </w:rPr>
              <w:t>2</w:t>
            </w:r>
          </w:p>
        </w:tc>
        <w:tc>
          <w:tcPr>
            <w:tcW w:w="540" w:type="dxa"/>
            <w:vAlign w:val="center"/>
          </w:tcPr>
          <w:p w:rsidR="002473F2" w:rsidRPr="00515A5B" w:rsidRDefault="00B33AA2" w:rsidP="002473F2">
            <w:pPr>
              <w:spacing w:line="360" w:lineRule="auto"/>
              <w:jc w:val="center"/>
            </w:pPr>
            <w:r w:rsidRPr="00515A5B">
              <w:t>β</w:t>
            </w:r>
            <w:r w:rsidR="002473F2" w:rsidRPr="00515A5B">
              <w:t xml:space="preserve"> </w:t>
            </w:r>
          </w:p>
        </w:tc>
        <w:tc>
          <w:tcPr>
            <w:tcW w:w="1161" w:type="dxa"/>
            <w:vAlign w:val="center"/>
          </w:tcPr>
          <w:p w:rsidR="002473F2" w:rsidRPr="00515A5B" w:rsidRDefault="002473F2" w:rsidP="002473F2">
            <w:pPr>
              <w:spacing w:line="360" w:lineRule="auto"/>
            </w:pPr>
            <w:r w:rsidRPr="00515A5B">
              <w:t>2,5</w:t>
            </w:r>
          </w:p>
        </w:tc>
      </w:tr>
      <w:tr w:rsidR="002473F2" w:rsidRPr="00515A5B">
        <w:trPr>
          <w:trHeight w:val="500"/>
        </w:trPr>
        <w:tc>
          <w:tcPr>
            <w:tcW w:w="5016" w:type="dxa"/>
            <w:vAlign w:val="center"/>
          </w:tcPr>
          <w:p w:rsidR="002473F2" w:rsidRPr="00515A5B" w:rsidRDefault="002473F2" w:rsidP="00697480">
            <w:pPr>
              <w:spacing w:line="360" w:lineRule="auto"/>
              <w:jc w:val="both"/>
            </w:pPr>
            <w:r w:rsidRPr="00515A5B">
              <w:t xml:space="preserve">Διάλυμα </w:t>
            </w:r>
            <w:r w:rsidRPr="00515A5B">
              <w:rPr>
                <w:lang w:val="en-US"/>
              </w:rPr>
              <w:t>CH</w:t>
            </w:r>
            <w:r w:rsidRPr="00515A5B">
              <w:rPr>
                <w:vertAlign w:val="subscript"/>
              </w:rPr>
              <w:t>3</w:t>
            </w:r>
            <w:r w:rsidRPr="00515A5B">
              <w:rPr>
                <w:lang w:val="en-US"/>
              </w:rPr>
              <w:t>COON</w:t>
            </w:r>
            <w:r w:rsidR="00697480" w:rsidRPr="00515A5B">
              <w:t xml:space="preserve">α </w:t>
            </w:r>
            <w:smartTag w:uri="urn:schemas-microsoft-com:office:smarttags" w:element="metricconverter">
              <w:smartTagPr>
                <w:attr w:name="ProductID" w:val="0,1 M"/>
              </w:smartTagPr>
              <w:r w:rsidRPr="00515A5B">
                <w:t xml:space="preserve">0,1 </w:t>
              </w:r>
              <w:r w:rsidRPr="00515A5B">
                <w:rPr>
                  <w:lang w:val="en-US"/>
                </w:rPr>
                <w:t>M</w:t>
              </w:r>
            </w:smartTag>
            <w:r w:rsidRPr="00515A5B">
              <w:t xml:space="preserve"> - Να</w:t>
            </w:r>
            <w:r w:rsidRPr="00515A5B">
              <w:rPr>
                <w:lang w:val="en-US"/>
              </w:rPr>
              <w:t>Cl</w:t>
            </w:r>
            <w:r w:rsidR="006629BE" w:rsidRPr="00515A5B">
              <w:t xml:space="preserve"> </w:t>
            </w:r>
            <w:smartTag w:uri="urn:schemas-microsoft-com:office:smarttags" w:element="metricconverter">
              <w:smartTagPr>
                <w:attr w:name="ProductID" w:val="0,1 M"/>
              </w:smartTagPr>
              <w:r w:rsidRPr="00515A5B">
                <w:t xml:space="preserve">0,1 </w:t>
              </w:r>
              <w:r w:rsidRPr="00515A5B">
                <w:rPr>
                  <w:lang w:val="en-US"/>
                </w:rPr>
                <w:t>M</w:t>
              </w:r>
            </w:smartTag>
          </w:p>
        </w:tc>
        <w:tc>
          <w:tcPr>
            <w:tcW w:w="1046" w:type="dxa"/>
            <w:vAlign w:val="center"/>
          </w:tcPr>
          <w:p w:rsidR="002473F2" w:rsidRPr="00515A5B" w:rsidRDefault="00B33AA2" w:rsidP="002473F2">
            <w:pPr>
              <w:spacing w:line="360" w:lineRule="auto"/>
              <w:rPr>
                <w:lang w:val="en-US"/>
              </w:rPr>
            </w:pPr>
            <w:r w:rsidRPr="00515A5B">
              <w:rPr>
                <w:lang w:val="en-US"/>
              </w:rPr>
              <w:t>3</w:t>
            </w:r>
          </w:p>
        </w:tc>
        <w:tc>
          <w:tcPr>
            <w:tcW w:w="540" w:type="dxa"/>
            <w:vAlign w:val="center"/>
          </w:tcPr>
          <w:p w:rsidR="002473F2" w:rsidRPr="00515A5B" w:rsidRDefault="00B33AA2" w:rsidP="002473F2">
            <w:pPr>
              <w:spacing w:line="360" w:lineRule="auto"/>
              <w:jc w:val="center"/>
            </w:pPr>
            <w:r w:rsidRPr="00515A5B">
              <w:t>γ</w:t>
            </w:r>
            <w:r w:rsidR="002473F2" w:rsidRPr="00515A5B">
              <w:t xml:space="preserve"> </w:t>
            </w:r>
          </w:p>
        </w:tc>
        <w:tc>
          <w:tcPr>
            <w:tcW w:w="1161" w:type="dxa"/>
            <w:vAlign w:val="center"/>
          </w:tcPr>
          <w:p w:rsidR="002473F2" w:rsidRPr="00515A5B" w:rsidRDefault="002473F2" w:rsidP="002473F2">
            <w:pPr>
              <w:spacing w:line="360" w:lineRule="auto"/>
            </w:pPr>
            <w:r w:rsidRPr="00515A5B">
              <w:t>4</w:t>
            </w:r>
          </w:p>
        </w:tc>
      </w:tr>
      <w:tr w:rsidR="002473F2" w:rsidRPr="00515A5B">
        <w:trPr>
          <w:trHeight w:val="500"/>
        </w:trPr>
        <w:tc>
          <w:tcPr>
            <w:tcW w:w="5016" w:type="dxa"/>
            <w:vAlign w:val="center"/>
          </w:tcPr>
          <w:p w:rsidR="002473F2" w:rsidRPr="00515A5B" w:rsidRDefault="002473F2" w:rsidP="00697480">
            <w:pPr>
              <w:spacing w:line="360" w:lineRule="auto"/>
              <w:jc w:val="both"/>
              <w:rPr>
                <w:lang w:val="en-US"/>
              </w:rPr>
            </w:pPr>
            <w:r w:rsidRPr="00515A5B">
              <w:t>Διάλυμα</w:t>
            </w:r>
            <w:r w:rsidRPr="00515A5B">
              <w:rPr>
                <w:lang w:val="en-US"/>
              </w:rPr>
              <w:t xml:space="preserve"> CH</w:t>
            </w:r>
            <w:r w:rsidRPr="00515A5B">
              <w:rPr>
                <w:vertAlign w:val="subscript"/>
                <w:lang w:val="en-US"/>
              </w:rPr>
              <w:t>3</w:t>
            </w:r>
            <w:r w:rsidR="00697480" w:rsidRPr="00515A5B">
              <w:rPr>
                <w:lang w:val="en-US"/>
              </w:rPr>
              <w:t xml:space="preserve">COOH </w:t>
            </w:r>
            <w:smartTag w:uri="urn:schemas-microsoft-com:office:smarttags" w:element="metricconverter">
              <w:smartTagPr>
                <w:attr w:name="ProductID" w:val="1 M"/>
              </w:smartTagPr>
              <w:r w:rsidRPr="00515A5B">
                <w:rPr>
                  <w:lang w:val="en-US"/>
                </w:rPr>
                <w:t>1 M</w:t>
              </w:r>
            </w:smartTag>
            <w:r w:rsidRPr="00515A5B">
              <w:rPr>
                <w:lang w:val="en-US"/>
              </w:rPr>
              <w:t xml:space="preserve"> - CH</w:t>
            </w:r>
            <w:r w:rsidRPr="00515A5B">
              <w:rPr>
                <w:vertAlign w:val="subscript"/>
                <w:lang w:val="en-US"/>
              </w:rPr>
              <w:t>3</w:t>
            </w:r>
            <w:r w:rsidRPr="00515A5B">
              <w:rPr>
                <w:lang w:val="en-US"/>
              </w:rPr>
              <w:t>COON</w:t>
            </w:r>
            <w:r w:rsidRPr="00515A5B">
              <w:t>α</w:t>
            </w:r>
            <w:r w:rsidR="006629BE" w:rsidRPr="00515A5B">
              <w:rPr>
                <w:lang w:val="en-US"/>
              </w:rPr>
              <w:t xml:space="preserve"> </w:t>
            </w:r>
            <w:smartTag w:uri="urn:schemas-microsoft-com:office:smarttags" w:element="metricconverter">
              <w:smartTagPr>
                <w:attr w:name="ProductID" w:val="1 M"/>
              </w:smartTagPr>
              <w:r w:rsidRPr="00515A5B">
                <w:rPr>
                  <w:lang w:val="en-US"/>
                </w:rPr>
                <w:t>1 M</w:t>
              </w:r>
            </w:smartTag>
          </w:p>
        </w:tc>
        <w:tc>
          <w:tcPr>
            <w:tcW w:w="1046" w:type="dxa"/>
            <w:vAlign w:val="center"/>
          </w:tcPr>
          <w:p w:rsidR="002473F2" w:rsidRPr="00515A5B" w:rsidRDefault="00B33AA2" w:rsidP="002473F2">
            <w:pPr>
              <w:spacing w:line="360" w:lineRule="auto"/>
              <w:rPr>
                <w:lang w:val="en-US"/>
              </w:rPr>
            </w:pPr>
            <w:r w:rsidRPr="00515A5B">
              <w:rPr>
                <w:lang w:val="en-US"/>
              </w:rPr>
              <w:t>4</w:t>
            </w:r>
          </w:p>
        </w:tc>
        <w:tc>
          <w:tcPr>
            <w:tcW w:w="540" w:type="dxa"/>
            <w:vAlign w:val="center"/>
          </w:tcPr>
          <w:p w:rsidR="002473F2" w:rsidRPr="00515A5B" w:rsidRDefault="00B33AA2" w:rsidP="002473F2">
            <w:pPr>
              <w:spacing w:line="360" w:lineRule="auto"/>
              <w:jc w:val="center"/>
            </w:pPr>
            <w:r w:rsidRPr="00515A5B">
              <w:t>δ</w:t>
            </w:r>
          </w:p>
        </w:tc>
        <w:tc>
          <w:tcPr>
            <w:tcW w:w="1161" w:type="dxa"/>
            <w:vAlign w:val="center"/>
          </w:tcPr>
          <w:p w:rsidR="002473F2" w:rsidRPr="00515A5B" w:rsidRDefault="002473F2" w:rsidP="002473F2">
            <w:pPr>
              <w:spacing w:line="360" w:lineRule="auto"/>
              <w:rPr>
                <w:lang w:val="en-US"/>
              </w:rPr>
            </w:pPr>
            <w:r w:rsidRPr="00515A5B">
              <w:rPr>
                <w:lang w:val="en-US"/>
              </w:rPr>
              <w:t>5</w:t>
            </w:r>
          </w:p>
        </w:tc>
      </w:tr>
      <w:tr w:rsidR="002473F2" w:rsidRPr="00515A5B">
        <w:trPr>
          <w:trHeight w:val="500"/>
        </w:trPr>
        <w:tc>
          <w:tcPr>
            <w:tcW w:w="5016" w:type="dxa"/>
            <w:vAlign w:val="center"/>
          </w:tcPr>
          <w:p w:rsidR="002473F2" w:rsidRPr="00515A5B" w:rsidRDefault="002473F2" w:rsidP="00697480">
            <w:pPr>
              <w:spacing w:line="360" w:lineRule="auto"/>
              <w:jc w:val="both"/>
              <w:rPr>
                <w:lang w:val="en-US"/>
              </w:rPr>
            </w:pPr>
            <w:r w:rsidRPr="00515A5B">
              <w:t>Διάλυμα</w:t>
            </w:r>
            <w:r w:rsidRPr="00515A5B">
              <w:rPr>
                <w:lang w:val="en-US"/>
              </w:rPr>
              <w:t xml:space="preserve"> CH</w:t>
            </w:r>
            <w:r w:rsidRPr="00515A5B">
              <w:rPr>
                <w:vertAlign w:val="subscript"/>
                <w:lang w:val="en-US"/>
              </w:rPr>
              <w:t>3</w:t>
            </w:r>
            <w:r w:rsidR="00697480" w:rsidRPr="00515A5B">
              <w:rPr>
                <w:lang w:val="en-US"/>
              </w:rPr>
              <w:t>COOH</w:t>
            </w:r>
            <w:r w:rsidRPr="00515A5B">
              <w:rPr>
                <w:lang w:val="en-US"/>
              </w:rPr>
              <w:t xml:space="preserve"> </w:t>
            </w:r>
            <w:smartTag w:uri="urn:schemas-microsoft-com:office:smarttags" w:element="metricconverter">
              <w:smartTagPr>
                <w:attr w:name="ProductID" w:val="0,1 M"/>
              </w:smartTagPr>
              <w:r w:rsidRPr="00515A5B">
                <w:rPr>
                  <w:lang w:val="en-US"/>
                </w:rPr>
                <w:t>0,1 M</w:t>
              </w:r>
            </w:smartTag>
            <w:r w:rsidRPr="00515A5B">
              <w:rPr>
                <w:lang w:val="en-US"/>
              </w:rPr>
              <w:t xml:space="preserve"> - CH</w:t>
            </w:r>
            <w:r w:rsidRPr="00515A5B">
              <w:rPr>
                <w:vertAlign w:val="subscript"/>
                <w:lang w:val="en-US"/>
              </w:rPr>
              <w:t>3</w:t>
            </w:r>
            <w:r w:rsidRPr="00515A5B">
              <w:rPr>
                <w:lang w:val="en-US"/>
              </w:rPr>
              <w:t>COON</w:t>
            </w:r>
            <w:r w:rsidRPr="00515A5B">
              <w:t>α</w:t>
            </w:r>
            <w:r w:rsidR="006629BE" w:rsidRPr="00515A5B">
              <w:rPr>
                <w:lang w:val="en-US"/>
              </w:rPr>
              <w:t xml:space="preserve"> </w:t>
            </w:r>
            <w:smartTag w:uri="urn:schemas-microsoft-com:office:smarttags" w:element="metricconverter">
              <w:smartTagPr>
                <w:attr w:name="ProductID" w:val="0,1 M"/>
              </w:smartTagPr>
              <w:r w:rsidRPr="00515A5B">
                <w:rPr>
                  <w:lang w:val="en-US"/>
                </w:rPr>
                <w:t>0,1 M</w:t>
              </w:r>
            </w:smartTag>
          </w:p>
        </w:tc>
        <w:tc>
          <w:tcPr>
            <w:tcW w:w="1046" w:type="dxa"/>
            <w:vAlign w:val="center"/>
          </w:tcPr>
          <w:p w:rsidR="002473F2" w:rsidRPr="00515A5B" w:rsidRDefault="00B33AA2" w:rsidP="002473F2">
            <w:pPr>
              <w:spacing w:line="360" w:lineRule="auto"/>
              <w:rPr>
                <w:lang w:val="en-US"/>
              </w:rPr>
            </w:pPr>
            <w:r w:rsidRPr="00515A5B">
              <w:rPr>
                <w:lang w:val="en-US"/>
              </w:rPr>
              <w:t>5</w:t>
            </w:r>
          </w:p>
        </w:tc>
        <w:tc>
          <w:tcPr>
            <w:tcW w:w="540" w:type="dxa"/>
            <w:vAlign w:val="center"/>
          </w:tcPr>
          <w:p w:rsidR="002473F2" w:rsidRPr="00515A5B" w:rsidRDefault="00B33AA2" w:rsidP="002473F2">
            <w:pPr>
              <w:spacing w:line="360" w:lineRule="auto"/>
              <w:jc w:val="center"/>
            </w:pPr>
            <w:r w:rsidRPr="00515A5B">
              <w:t>ε</w:t>
            </w:r>
          </w:p>
        </w:tc>
        <w:tc>
          <w:tcPr>
            <w:tcW w:w="1161" w:type="dxa"/>
            <w:vAlign w:val="center"/>
          </w:tcPr>
          <w:p w:rsidR="002473F2" w:rsidRPr="00515A5B" w:rsidRDefault="002473F2" w:rsidP="002473F2">
            <w:pPr>
              <w:spacing w:line="360" w:lineRule="auto"/>
              <w:rPr>
                <w:lang w:val="en-US"/>
              </w:rPr>
            </w:pPr>
            <w:r w:rsidRPr="00515A5B">
              <w:rPr>
                <w:lang w:val="en-US"/>
              </w:rPr>
              <w:t>9</w:t>
            </w:r>
          </w:p>
        </w:tc>
      </w:tr>
      <w:tr w:rsidR="002473F2" w:rsidRPr="00515A5B">
        <w:trPr>
          <w:trHeight w:val="500"/>
        </w:trPr>
        <w:tc>
          <w:tcPr>
            <w:tcW w:w="5016" w:type="dxa"/>
            <w:vAlign w:val="center"/>
          </w:tcPr>
          <w:p w:rsidR="002473F2" w:rsidRPr="00515A5B" w:rsidRDefault="002473F2" w:rsidP="00697480">
            <w:pPr>
              <w:spacing w:line="360" w:lineRule="auto"/>
              <w:jc w:val="both"/>
              <w:rPr>
                <w:lang w:val="en-US"/>
              </w:rPr>
            </w:pPr>
            <w:r w:rsidRPr="00515A5B">
              <w:t>Διάλυμα</w:t>
            </w:r>
            <w:r w:rsidRPr="00515A5B">
              <w:rPr>
                <w:lang w:val="en-US"/>
              </w:rPr>
              <w:t xml:space="preserve"> CH</w:t>
            </w:r>
            <w:r w:rsidRPr="00515A5B">
              <w:rPr>
                <w:vertAlign w:val="subscript"/>
                <w:lang w:val="en-US"/>
              </w:rPr>
              <w:t>3</w:t>
            </w:r>
            <w:r w:rsidR="00697480" w:rsidRPr="00515A5B">
              <w:rPr>
                <w:lang w:val="en-US"/>
              </w:rPr>
              <w:t xml:space="preserve">COOH </w:t>
            </w:r>
            <w:smartTag w:uri="urn:schemas-microsoft-com:office:smarttags" w:element="metricconverter">
              <w:smartTagPr>
                <w:attr w:name="ProductID" w:val="1 M"/>
              </w:smartTagPr>
              <w:r w:rsidRPr="00515A5B">
                <w:rPr>
                  <w:lang w:val="en-US"/>
                </w:rPr>
                <w:t>1 M</w:t>
              </w:r>
            </w:smartTag>
            <w:r w:rsidRPr="00515A5B">
              <w:rPr>
                <w:lang w:val="en-US"/>
              </w:rPr>
              <w:t xml:space="preserve"> - CH</w:t>
            </w:r>
            <w:r w:rsidRPr="00515A5B">
              <w:rPr>
                <w:vertAlign w:val="subscript"/>
                <w:lang w:val="en-US"/>
              </w:rPr>
              <w:t>3</w:t>
            </w:r>
            <w:r w:rsidRPr="00515A5B">
              <w:rPr>
                <w:lang w:val="en-US"/>
              </w:rPr>
              <w:t>COON</w:t>
            </w:r>
            <w:r w:rsidRPr="00515A5B">
              <w:t>α</w:t>
            </w:r>
            <w:r w:rsidR="006629BE" w:rsidRPr="00515A5B">
              <w:rPr>
                <w:lang w:val="en-US"/>
              </w:rPr>
              <w:t xml:space="preserve"> </w:t>
            </w:r>
            <w:smartTag w:uri="urn:schemas-microsoft-com:office:smarttags" w:element="metricconverter">
              <w:smartTagPr>
                <w:attr w:name="ProductID" w:val="0,1 M"/>
              </w:smartTagPr>
              <w:r w:rsidRPr="00515A5B">
                <w:rPr>
                  <w:lang w:val="en-US"/>
                </w:rPr>
                <w:t>0,1 M</w:t>
              </w:r>
            </w:smartTag>
          </w:p>
        </w:tc>
        <w:tc>
          <w:tcPr>
            <w:tcW w:w="1046" w:type="dxa"/>
            <w:vAlign w:val="center"/>
          </w:tcPr>
          <w:p w:rsidR="002473F2" w:rsidRPr="00515A5B" w:rsidRDefault="00B33AA2" w:rsidP="002473F2">
            <w:pPr>
              <w:spacing w:line="360" w:lineRule="auto"/>
              <w:rPr>
                <w:lang w:val="en-US"/>
              </w:rPr>
            </w:pPr>
            <w:r w:rsidRPr="00515A5B">
              <w:rPr>
                <w:lang w:val="en-US"/>
              </w:rPr>
              <w:t>6</w:t>
            </w:r>
          </w:p>
        </w:tc>
        <w:tc>
          <w:tcPr>
            <w:tcW w:w="540" w:type="dxa"/>
            <w:vAlign w:val="center"/>
          </w:tcPr>
          <w:p w:rsidR="002473F2" w:rsidRPr="00515A5B" w:rsidRDefault="002473F2" w:rsidP="002473F2">
            <w:pPr>
              <w:spacing w:line="360" w:lineRule="auto"/>
              <w:jc w:val="center"/>
              <w:rPr>
                <w:lang w:val="en-US"/>
              </w:rPr>
            </w:pPr>
          </w:p>
        </w:tc>
        <w:tc>
          <w:tcPr>
            <w:tcW w:w="1161" w:type="dxa"/>
            <w:vAlign w:val="center"/>
          </w:tcPr>
          <w:p w:rsidR="002473F2" w:rsidRPr="00515A5B" w:rsidRDefault="002473F2" w:rsidP="002473F2">
            <w:pPr>
              <w:spacing w:line="360" w:lineRule="auto"/>
              <w:rPr>
                <w:lang w:val="en-US"/>
              </w:rPr>
            </w:pPr>
          </w:p>
        </w:tc>
      </w:tr>
    </w:tbl>
    <w:p w:rsidR="002473F2" w:rsidRPr="00515A5B" w:rsidRDefault="002473F2" w:rsidP="00B94B06">
      <w:pPr>
        <w:spacing w:line="360" w:lineRule="auto"/>
        <w:jc w:val="both"/>
        <w:rPr>
          <w:lang w:val="en-US"/>
        </w:rPr>
      </w:pPr>
    </w:p>
    <w:p w:rsidR="002473F2" w:rsidRPr="00515A5B" w:rsidRDefault="002473F2" w:rsidP="00B94B06">
      <w:pPr>
        <w:spacing w:line="360" w:lineRule="auto"/>
        <w:jc w:val="both"/>
        <w:rPr>
          <w:lang w:val="en-US"/>
        </w:rPr>
      </w:pPr>
    </w:p>
    <w:p w:rsidR="002473F2" w:rsidRPr="00515A5B" w:rsidRDefault="002473F2" w:rsidP="00B94B06">
      <w:pPr>
        <w:spacing w:line="360" w:lineRule="auto"/>
        <w:jc w:val="both"/>
      </w:pPr>
    </w:p>
    <w:p w:rsidR="00B94B06" w:rsidRPr="00515A5B" w:rsidRDefault="00B94B06" w:rsidP="00B94B06">
      <w:pPr>
        <w:spacing w:line="360" w:lineRule="auto"/>
        <w:jc w:val="both"/>
      </w:pPr>
    </w:p>
    <w:p w:rsidR="002473F2" w:rsidRPr="00515A5B" w:rsidRDefault="002473F2" w:rsidP="00B94B06">
      <w:pPr>
        <w:spacing w:line="360" w:lineRule="auto"/>
        <w:jc w:val="both"/>
        <w:rPr>
          <w:lang w:val="en-US"/>
        </w:rPr>
      </w:pPr>
    </w:p>
    <w:p w:rsidR="002473F2" w:rsidRPr="00515A5B" w:rsidRDefault="002473F2" w:rsidP="00B94B06">
      <w:pPr>
        <w:spacing w:line="360" w:lineRule="auto"/>
        <w:jc w:val="both"/>
      </w:pPr>
    </w:p>
    <w:p w:rsidR="002473F2" w:rsidRPr="00515A5B" w:rsidRDefault="002473F2" w:rsidP="00B94B06">
      <w:pPr>
        <w:spacing w:line="360" w:lineRule="auto"/>
        <w:jc w:val="both"/>
      </w:pPr>
    </w:p>
    <w:p w:rsidR="002473F2" w:rsidRPr="00515A5B" w:rsidRDefault="002473F2" w:rsidP="00B94B06">
      <w:pPr>
        <w:spacing w:line="360" w:lineRule="auto"/>
        <w:jc w:val="both"/>
      </w:pPr>
    </w:p>
    <w:p w:rsidR="002473F2" w:rsidRPr="00515A5B" w:rsidRDefault="00740AFF" w:rsidP="009E5238">
      <w:pPr>
        <w:spacing w:line="360" w:lineRule="auto"/>
        <w:jc w:val="center"/>
        <w:rPr>
          <w:b/>
          <w:sz w:val="28"/>
          <w:szCs w:val="28"/>
        </w:rPr>
      </w:pPr>
      <w:r w:rsidRPr="00515A5B">
        <w:rPr>
          <w:b/>
        </w:rPr>
        <w:br w:type="page"/>
      </w:r>
      <w:r w:rsidR="002473F2" w:rsidRPr="00515A5B">
        <w:rPr>
          <w:b/>
          <w:sz w:val="28"/>
          <w:szCs w:val="28"/>
        </w:rPr>
        <w:lastRenderedPageBreak/>
        <w:t>Ασκήσεις</w:t>
      </w:r>
    </w:p>
    <w:p w:rsidR="00D86988" w:rsidRPr="00515A5B" w:rsidRDefault="007E7765" w:rsidP="0085651B">
      <w:pPr>
        <w:spacing w:line="360" w:lineRule="auto"/>
      </w:pPr>
      <w:r w:rsidRPr="00515A5B">
        <w:rPr>
          <w:b/>
        </w:rPr>
        <w:fldChar w:fldCharType="begin"/>
      </w:r>
      <w:r w:rsidR="004728BD" w:rsidRPr="00515A5B">
        <w:rPr>
          <w:b/>
        </w:rPr>
        <w:instrText xml:space="preserve"> LISTNUM </w:instrText>
      </w:r>
      <w:r w:rsidRPr="00515A5B">
        <w:rPr>
          <w:b/>
        </w:rPr>
        <w:fldChar w:fldCharType="end"/>
      </w:r>
      <w:r w:rsidR="009E5238">
        <w:rPr>
          <w:b/>
        </w:rPr>
        <w:t xml:space="preserve"> </w:t>
      </w:r>
      <w:r w:rsidR="002473F2" w:rsidRPr="00515A5B">
        <w:t xml:space="preserve">Να υπολογίσετε το </w:t>
      </w:r>
      <w:r w:rsidR="002473F2" w:rsidRPr="00515A5B">
        <w:rPr>
          <w:lang w:val="en-US"/>
        </w:rPr>
        <w:t>p</w:t>
      </w:r>
      <w:r w:rsidR="002473F2" w:rsidRPr="00515A5B">
        <w:t>Η του ρυθμιστικού διαλύματος που προκύπτει κατά την ανάμιξη;</w:t>
      </w:r>
    </w:p>
    <w:p w:rsidR="00D86988" w:rsidRPr="00515A5B" w:rsidRDefault="002473F2" w:rsidP="00D86988">
      <w:pPr>
        <w:spacing w:line="360" w:lineRule="auto"/>
      </w:pPr>
      <w:r w:rsidRPr="00515A5B">
        <w:rPr>
          <w:bCs/>
        </w:rPr>
        <w:t>α)</w:t>
      </w:r>
      <w:r w:rsidRPr="00515A5B">
        <w:t xml:space="preserve"> 200 </w:t>
      </w:r>
      <w:r w:rsidRPr="00515A5B">
        <w:rPr>
          <w:lang w:val="en-US"/>
        </w:rPr>
        <w:t>ml</w:t>
      </w:r>
      <w:r w:rsidRPr="00515A5B">
        <w:t xml:space="preserve"> υδατικού διαλύματος ΝαΟΗ 1 Μ με 300 </w:t>
      </w:r>
      <w:r w:rsidRPr="00515A5B">
        <w:rPr>
          <w:lang w:val="en-US"/>
        </w:rPr>
        <w:t>ml</w:t>
      </w:r>
      <w:r w:rsidRPr="00515A5B">
        <w:t xml:space="preserve"> υδατικού διαλύματος Η</w:t>
      </w:r>
      <w:r w:rsidRPr="00515A5B">
        <w:rPr>
          <w:lang w:val="en-US"/>
        </w:rPr>
        <w:t>COOH</w:t>
      </w:r>
      <w:r w:rsidRPr="00515A5B">
        <w:t xml:space="preserve"> 1 </w:t>
      </w:r>
      <w:r w:rsidRPr="00515A5B">
        <w:rPr>
          <w:lang w:val="en-US"/>
        </w:rPr>
        <w:t>M</w:t>
      </w:r>
      <w:r w:rsidRPr="00515A5B">
        <w:t>.</w:t>
      </w:r>
    </w:p>
    <w:p w:rsidR="00D86988" w:rsidRPr="00515A5B" w:rsidRDefault="002473F2" w:rsidP="00D86988">
      <w:pPr>
        <w:spacing w:line="360" w:lineRule="auto"/>
      </w:pPr>
      <w:r w:rsidRPr="00515A5B">
        <w:rPr>
          <w:bCs/>
        </w:rPr>
        <w:t>β)</w:t>
      </w:r>
      <w:r w:rsidRPr="00515A5B">
        <w:t xml:space="preserve"> 200 </w:t>
      </w:r>
      <w:r w:rsidRPr="00515A5B">
        <w:rPr>
          <w:lang w:val="en-US"/>
        </w:rPr>
        <w:t>ml</w:t>
      </w:r>
      <w:r w:rsidRPr="00515A5B">
        <w:t xml:space="preserve"> υδατικού διαλύματος </w:t>
      </w:r>
      <w:r w:rsidRPr="00515A5B">
        <w:rPr>
          <w:lang w:val="en-US"/>
        </w:rPr>
        <w:t>HCl</w:t>
      </w:r>
      <w:r w:rsidRPr="00515A5B">
        <w:t xml:space="preserve"> 0,1 </w:t>
      </w:r>
      <w:r w:rsidRPr="00515A5B">
        <w:rPr>
          <w:lang w:val="en-US"/>
        </w:rPr>
        <w:t>M</w:t>
      </w:r>
      <w:r w:rsidRPr="00515A5B">
        <w:t xml:space="preserve"> με 100 </w:t>
      </w:r>
      <w:r w:rsidRPr="00515A5B">
        <w:rPr>
          <w:lang w:val="en-US"/>
        </w:rPr>
        <w:t>ml</w:t>
      </w:r>
      <w:r w:rsidRPr="00515A5B">
        <w:t xml:space="preserve"> υδατικού διαλύματος ΝΗ</w:t>
      </w:r>
      <w:r w:rsidRPr="00515A5B">
        <w:rPr>
          <w:vertAlign w:val="subscript"/>
        </w:rPr>
        <w:t>3</w:t>
      </w:r>
      <w:r w:rsidRPr="00515A5B">
        <w:t xml:space="preserve"> 0,4 Μ.</w:t>
      </w:r>
    </w:p>
    <w:p w:rsidR="009C69AB" w:rsidRPr="00515A5B" w:rsidRDefault="002473F2" w:rsidP="009C69AB">
      <w:pPr>
        <w:pStyle w:val="a3"/>
        <w:tabs>
          <w:tab w:val="clear" w:pos="4153"/>
          <w:tab w:val="clear" w:pos="8306"/>
        </w:tabs>
        <w:spacing w:line="360" w:lineRule="auto"/>
        <w:jc w:val="both"/>
      </w:pPr>
      <w:r w:rsidRPr="00515A5B">
        <w:t xml:space="preserve">Δίνονται: για το </w:t>
      </w:r>
      <w:r w:rsidRPr="00515A5B">
        <w:rPr>
          <w:lang w:val="en-US"/>
        </w:rPr>
        <w:t>HCOOH</w:t>
      </w:r>
      <w:r w:rsidRPr="00515A5B">
        <w:t>: Κ</w:t>
      </w:r>
      <w:r w:rsidRPr="00515A5B">
        <w:rPr>
          <w:vertAlign w:val="subscript"/>
        </w:rPr>
        <w:t>α</w:t>
      </w:r>
      <w:r w:rsidRPr="00515A5B">
        <w:t xml:space="preserve"> = 2</w:t>
      </w:r>
      <w:r w:rsidRPr="00515A5B">
        <w:sym w:font="Symbol" w:char="F0D7"/>
      </w:r>
      <w:r w:rsidRPr="00515A5B">
        <w:t>10</w:t>
      </w:r>
      <w:r w:rsidRPr="00515A5B">
        <w:rPr>
          <w:vertAlign w:val="superscript"/>
        </w:rPr>
        <w:t>-4</w:t>
      </w:r>
      <w:r w:rsidR="00D968B9" w:rsidRPr="00515A5B">
        <w:t xml:space="preserve">, </w:t>
      </w:r>
      <w:r w:rsidRPr="00515A5B">
        <w:t>για το ΝΗ</w:t>
      </w:r>
      <w:r w:rsidR="009C69AB" w:rsidRPr="00515A5B">
        <w:rPr>
          <w:vertAlign w:val="subscript"/>
        </w:rPr>
        <w:t>3</w:t>
      </w:r>
      <w:r w:rsidRPr="00515A5B">
        <w:t>: Κ</w:t>
      </w:r>
      <w:r w:rsidR="009C69AB" w:rsidRPr="00515A5B">
        <w:rPr>
          <w:vertAlign w:val="subscript"/>
        </w:rPr>
        <w:t>b</w:t>
      </w:r>
      <w:r w:rsidRPr="00515A5B">
        <w:t xml:space="preserve"> = 10</w:t>
      </w:r>
      <w:r w:rsidRPr="00515A5B">
        <w:rPr>
          <w:vertAlign w:val="superscript"/>
        </w:rPr>
        <w:t>-</w:t>
      </w:r>
      <w:r w:rsidR="009C69AB" w:rsidRPr="00515A5B">
        <w:rPr>
          <w:vertAlign w:val="superscript"/>
        </w:rPr>
        <w:t>5</w:t>
      </w:r>
      <w:r w:rsidRPr="00515A5B">
        <w:t>.</w:t>
      </w:r>
    </w:p>
    <w:p w:rsidR="006629BE" w:rsidRPr="00515A5B" w:rsidRDefault="006629BE" w:rsidP="006629BE">
      <w:pPr>
        <w:pStyle w:val="a3"/>
        <w:tabs>
          <w:tab w:val="clear" w:pos="4153"/>
          <w:tab w:val="clear" w:pos="8306"/>
        </w:tabs>
        <w:spacing w:line="360" w:lineRule="auto"/>
        <w:ind w:hanging="284"/>
        <w:jc w:val="right"/>
      </w:pPr>
      <w:r w:rsidRPr="00515A5B">
        <w:rPr>
          <w:lang w:val="en-US"/>
        </w:rPr>
        <w:t>A</w:t>
      </w:r>
      <w:r w:rsidRPr="00515A5B">
        <w:t xml:space="preserve">π. α) </w:t>
      </w:r>
      <w:r w:rsidRPr="00515A5B">
        <w:rPr>
          <w:lang w:val="en-US"/>
        </w:rPr>
        <w:t>pH</w:t>
      </w:r>
      <w:r w:rsidRPr="00515A5B">
        <w:t xml:space="preserve"> = 4 ,  β) </w:t>
      </w:r>
      <w:r w:rsidRPr="00515A5B">
        <w:rPr>
          <w:lang w:val="en-US"/>
        </w:rPr>
        <w:t>pH</w:t>
      </w:r>
      <w:r w:rsidR="00854F2B">
        <w:t xml:space="preserve"> = 9</w:t>
      </w:r>
    </w:p>
    <w:p w:rsidR="000A31F1" w:rsidRDefault="007E7765" w:rsidP="00C53DB4">
      <w:pPr>
        <w:pStyle w:val="a6"/>
        <w:jc w:val="both"/>
        <w:rPr>
          <w:rFonts w:ascii="Times New Roman" w:hAnsi="Times New Roman"/>
          <w:b w:val="0"/>
        </w:rPr>
      </w:pPr>
      <w:r>
        <w:rPr>
          <w:rFonts w:ascii="Times New Roman" w:hAnsi="Times New Roman"/>
        </w:rPr>
        <w:fldChar w:fldCharType="begin"/>
      </w:r>
      <w:r w:rsidR="00C53DB4">
        <w:rPr>
          <w:rFonts w:ascii="Times New Roman" w:hAnsi="Times New Roman"/>
        </w:rPr>
        <w:instrText xml:space="preserve"> LISTNUM </w:instrText>
      </w:r>
      <w:r>
        <w:rPr>
          <w:rFonts w:ascii="Times New Roman" w:hAnsi="Times New Roman"/>
        </w:rPr>
        <w:fldChar w:fldCharType="end"/>
      </w:r>
      <w:r w:rsidR="00C53DB4">
        <w:rPr>
          <w:rFonts w:ascii="Times New Roman" w:hAnsi="Times New Roman"/>
        </w:rPr>
        <w:t xml:space="preserve"> ΕΠΑΝ 2017. </w:t>
      </w:r>
      <w:r w:rsidR="00C53DB4">
        <w:rPr>
          <w:rFonts w:ascii="Times New Roman" w:hAnsi="Times New Roman"/>
          <w:b w:val="0"/>
        </w:rPr>
        <w:t>Για να παρασκευαστεί ρυθμιστικό διάλυμα CH</w:t>
      </w:r>
      <w:r w:rsidR="00C53DB4">
        <w:rPr>
          <w:rFonts w:ascii="Times New Roman" w:hAnsi="Times New Roman"/>
          <w:b w:val="0"/>
          <w:vertAlign w:val="subscript"/>
        </w:rPr>
        <w:t>3</w:t>
      </w:r>
      <w:r w:rsidR="00C53DB4">
        <w:rPr>
          <w:rFonts w:ascii="Times New Roman" w:hAnsi="Times New Roman"/>
          <w:b w:val="0"/>
        </w:rPr>
        <w:t>COOH / CH</w:t>
      </w:r>
      <w:r w:rsidR="00C53DB4">
        <w:rPr>
          <w:rFonts w:ascii="Times New Roman" w:hAnsi="Times New Roman"/>
          <w:b w:val="0"/>
          <w:vertAlign w:val="subscript"/>
        </w:rPr>
        <w:t>3</w:t>
      </w:r>
      <w:r w:rsidR="00C53DB4">
        <w:rPr>
          <w:rFonts w:ascii="Times New Roman" w:hAnsi="Times New Roman"/>
          <w:b w:val="0"/>
        </w:rPr>
        <w:t xml:space="preserve">COONa με pH = 5 , εργαζόμαστε ως εξής: </w:t>
      </w:r>
    </w:p>
    <w:p w:rsidR="00C53DB4" w:rsidRDefault="00C53DB4" w:rsidP="000A31F1">
      <w:pPr>
        <w:pStyle w:val="a6"/>
        <w:ind w:firstLine="720"/>
        <w:jc w:val="both"/>
        <w:rPr>
          <w:rFonts w:ascii="Times New Roman" w:hAnsi="Times New Roman"/>
          <w:b w:val="0"/>
        </w:rPr>
      </w:pPr>
      <w:r>
        <w:rPr>
          <w:rFonts w:ascii="Times New Roman" w:hAnsi="Times New Roman"/>
          <w:b w:val="0"/>
        </w:rPr>
        <w:t>Σε 100 m</w:t>
      </w:r>
      <w:r>
        <w:rPr>
          <w:rFonts w:ascii="Times New Roman" w:hAnsi="Times New Roman"/>
          <w:b w:val="0"/>
          <w:lang w:val="en-US"/>
        </w:rPr>
        <w:t>l</w:t>
      </w:r>
      <w:r>
        <w:rPr>
          <w:rFonts w:ascii="Times New Roman" w:hAnsi="Times New Roman"/>
          <w:b w:val="0"/>
        </w:rPr>
        <w:t xml:space="preserve"> διαλύματος CH</w:t>
      </w:r>
      <w:r>
        <w:rPr>
          <w:rFonts w:ascii="Times New Roman" w:hAnsi="Times New Roman"/>
          <w:b w:val="0"/>
          <w:vertAlign w:val="subscript"/>
        </w:rPr>
        <w:t>3</w:t>
      </w:r>
      <w:r>
        <w:rPr>
          <w:rFonts w:ascii="Times New Roman" w:hAnsi="Times New Roman"/>
          <w:b w:val="0"/>
        </w:rPr>
        <w:t>COOH 24% w/v προσθέτουμε στερεό CH</w:t>
      </w:r>
      <w:r>
        <w:rPr>
          <w:rFonts w:ascii="Times New Roman" w:hAnsi="Times New Roman"/>
          <w:b w:val="0"/>
          <w:vertAlign w:val="subscript"/>
        </w:rPr>
        <w:t>3</w:t>
      </w:r>
      <w:r>
        <w:rPr>
          <w:rFonts w:ascii="Times New Roman" w:hAnsi="Times New Roman"/>
          <w:b w:val="0"/>
        </w:rPr>
        <w:t>COONa και το διάλυμα αραιώνεται με νερό μέχρι τελικού όγκου 500 m</w:t>
      </w:r>
      <w:r>
        <w:rPr>
          <w:rFonts w:ascii="Times New Roman" w:hAnsi="Times New Roman"/>
          <w:b w:val="0"/>
          <w:lang w:val="en-US"/>
        </w:rPr>
        <w:t>l</w:t>
      </w:r>
      <w:r>
        <w:rPr>
          <w:rFonts w:ascii="Times New Roman" w:hAnsi="Times New Roman"/>
          <w:b w:val="0"/>
        </w:rPr>
        <w:t>. Να υπολογίσετε τα γραμμάρια CH</w:t>
      </w:r>
      <w:r>
        <w:rPr>
          <w:rFonts w:ascii="Times New Roman" w:hAnsi="Times New Roman"/>
          <w:b w:val="0"/>
          <w:vertAlign w:val="subscript"/>
        </w:rPr>
        <w:t>3</w:t>
      </w:r>
      <w:r>
        <w:rPr>
          <w:rFonts w:ascii="Times New Roman" w:hAnsi="Times New Roman"/>
          <w:b w:val="0"/>
        </w:rPr>
        <w:t xml:space="preserve">COONa (με </w:t>
      </w:r>
      <w:r>
        <w:rPr>
          <w:rFonts w:ascii="Times New Roman" w:hAnsi="Times New Roman"/>
          <w:b w:val="0"/>
          <w:lang w:val="en-US"/>
        </w:rPr>
        <w:t>Mr</w:t>
      </w:r>
      <w:r>
        <w:rPr>
          <w:rFonts w:ascii="Times New Roman" w:hAnsi="Times New Roman"/>
          <w:b w:val="0"/>
        </w:rPr>
        <w:t xml:space="preserve"> = 82) που απαιτούνται. Δίνεται για το CH</w:t>
      </w:r>
      <w:r>
        <w:rPr>
          <w:rFonts w:ascii="Times New Roman" w:hAnsi="Times New Roman"/>
          <w:b w:val="0"/>
          <w:vertAlign w:val="subscript"/>
        </w:rPr>
        <w:t>3</w:t>
      </w:r>
      <w:r>
        <w:rPr>
          <w:rFonts w:ascii="Times New Roman" w:hAnsi="Times New Roman"/>
          <w:b w:val="0"/>
        </w:rPr>
        <w:t>COOH ότι K</w:t>
      </w:r>
      <w:r>
        <w:rPr>
          <w:rFonts w:ascii="Times New Roman" w:hAnsi="Times New Roman"/>
          <w:b w:val="0"/>
          <w:vertAlign w:val="subscript"/>
        </w:rPr>
        <w:t>a</w:t>
      </w:r>
      <w:r>
        <w:rPr>
          <w:rFonts w:ascii="Times New Roman" w:hAnsi="Times New Roman"/>
          <w:b w:val="0"/>
        </w:rPr>
        <w:t xml:space="preserve"> = 10</w:t>
      </w:r>
      <w:r>
        <w:rPr>
          <w:rFonts w:ascii="Times New Roman" w:hAnsi="Times New Roman"/>
          <w:b w:val="0"/>
          <w:vertAlign w:val="superscript"/>
        </w:rPr>
        <w:t>-5</w:t>
      </w:r>
      <w:r>
        <w:rPr>
          <w:rFonts w:ascii="Times New Roman" w:hAnsi="Times New Roman"/>
          <w:b w:val="0"/>
        </w:rPr>
        <w:t xml:space="preserve"> .</w:t>
      </w:r>
    </w:p>
    <w:p w:rsidR="00C53DB4" w:rsidRPr="00C53DB4" w:rsidRDefault="00C53DB4" w:rsidP="00C53DB4">
      <w:pPr>
        <w:pStyle w:val="a6"/>
        <w:jc w:val="right"/>
        <w:rPr>
          <w:rFonts w:ascii="Times New Roman" w:hAnsi="Times New Roman"/>
          <w:b w:val="0"/>
        </w:rPr>
      </w:pPr>
      <w:r>
        <w:rPr>
          <w:rFonts w:ascii="Times New Roman" w:hAnsi="Times New Roman"/>
          <w:b w:val="0"/>
        </w:rPr>
        <w:t xml:space="preserve">Απ: 32,8 </w:t>
      </w:r>
      <w:r>
        <w:rPr>
          <w:rFonts w:ascii="Times New Roman" w:hAnsi="Times New Roman"/>
          <w:b w:val="0"/>
          <w:lang w:val="en-US"/>
        </w:rPr>
        <w:t>gr</w:t>
      </w:r>
      <w:r w:rsidRPr="00C53DB4">
        <w:rPr>
          <w:rFonts w:ascii="Times New Roman" w:hAnsi="Times New Roman"/>
          <w:b w:val="0"/>
        </w:rPr>
        <w:t xml:space="preserve"> </w:t>
      </w:r>
      <w:r>
        <w:rPr>
          <w:rFonts w:ascii="Times New Roman" w:hAnsi="Times New Roman"/>
          <w:b w:val="0"/>
        </w:rPr>
        <w:t xml:space="preserve">ή </w:t>
      </w:r>
      <w:r w:rsidRPr="00C53DB4">
        <w:rPr>
          <w:rFonts w:ascii="Times New Roman" w:hAnsi="Times New Roman"/>
          <w:b w:val="0"/>
        </w:rPr>
        <w:t xml:space="preserve">0,4 </w:t>
      </w:r>
      <w:r>
        <w:rPr>
          <w:rFonts w:ascii="Times New Roman" w:hAnsi="Times New Roman"/>
          <w:b w:val="0"/>
          <w:lang w:val="en-US"/>
        </w:rPr>
        <w:t>mol</w:t>
      </w:r>
    </w:p>
    <w:p w:rsidR="00CF00C3" w:rsidRPr="00515A5B" w:rsidRDefault="007E7765" w:rsidP="00591E98">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E03672" w:rsidRPr="00515A5B">
        <w:t xml:space="preserve"> </w:t>
      </w:r>
      <w:r w:rsidR="00591E98" w:rsidRPr="00515A5B">
        <w:t>Διαθέτουμε υδατικό διάλυμα Δ</w:t>
      </w:r>
      <w:r w:rsidR="00591E98" w:rsidRPr="00515A5B">
        <w:rPr>
          <w:vertAlign w:val="subscript"/>
        </w:rPr>
        <w:t>1</w:t>
      </w:r>
      <w:r w:rsidR="00591E98" w:rsidRPr="00515A5B">
        <w:t xml:space="preserve"> Κ</w:t>
      </w:r>
      <w:r w:rsidR="00591E98" w:rsidRPr="00515A5B">
        <w:rPr>
          <w:lang w:val="en-US"/>
        </w:rPr>
        <w:t>CN</w:t>
      </w:r>
      <w:r w:rsidR="00591E98" w:rsidRPr="00515A5B">
        <w:t xml:space="preserve"> συγκέντρωσης 0,04 Μ. Αναμιγνύουμε </w:t>
      </w:r>
      <w:r w:rsidR="00591E98" w:rsidRPr="00515A5B">
        <w:rPr>
          <w:lang w:val="en-US"/>
        </w:rPr>
        <w:t>V</w:t>
      </w:r>
      <w:r w:rsidR="00591E98" w:rsidRPr="00515A5B">
        <w:rPr>
          <w:vertAlign w:val="subscript"/>
        </w:rPr>
        <w:t>1</w:t>
      </w:r>
      <w:r w:rsidR="00591E98" w:rsidRPr="00515A5B">
        <w:t xml:space="preserve"> </w:t>
      </w:r>
      <w:r w:rsidR="00591E98" w:rsidRPr="00515A5B">
        <w:rPr>
          <w:lang w:val="en-US"/>
        </w:rPr>
        <w:t>lit</w:t>
      </w:r>
      <w:r w:rsidR="00591E98" w:rsidRPr="00515A5B">
        <w:t xml:space="preserve"> του διαλύματος Δ</w:t>
      </w:r>
      <w:r w:rsidR="00591E98" w:rsidRPr="00515A5B">
        <w:rPr>
          <w:vertAlign w:val="subscript"/>
        </w:rPr>
        <w:t>1</w:t>
      </w:r>
      <w:r w:rsidR="00591E98" w:rsidRPr="00515A5B">
        <w:t xml:space="preserve"> με </w:t>
      </w:r>
      <w:r w:rsidR="00591E98" w:rsidRPr="00515A5B">
        <w:rPr>
          <w:lang w:val="en-US"/>
        </w:rPr>
        <w:t>V</w:t>
      </w:r>
      <w:r w:rsidR="00591E98" w:rsidRPr="00515A5B">
        <w:rPr>
          <w:vertAlign w:val="subscript"/>
        </w:rPr>
        <w:t>2</w:t>
      </w:r>
      <w:r w:rsidR="00591E98" w:rsidRPr="00515A5B">
        <w:t xml:space="preserve"> </w:t>
      </w:r>
      <w:r w:rsidR="00591E98" w:rsidRPr="00515A5B">
        <w:rPr>
          <w:lang w:val="en-US"/>
        </w:rPr>
        <w:t>lit</w:t>
      </w:r>
      <w:r w:rsidR="00591E98" w:rsidRPr="00515A5B">
        <w:t xml:space="preserve"> διαλύματος Η</w:t>
      </w:r>
      <w:r w:rsidR="00591E98" w:rsidRPr="00515A5B">
        <w:rPr>
          <w:lang w:val="en-US"/>
        </w:rPr>
        <w:t>CN</w:t>
      </w:r>
      <w:r w:rsidR="00591E98" w:rsidRPr="00515A5B">
        <w:t xml:space="preserve"> 0,2 Μ και προκύπτει ρυθμιστικό διάλυμα με </w:t>
      </w:r>
      <w:r w:rsidR="00591E98" w:rsidRPr="00515A5B">
        <w:rPr>
          <w:lang w:val="en-US"/>
        </w:rPr>
        <w:t>pH</w:t>
      </w:r>
      <w:r w:rsidR="00591E98" w:rsidRPr="00515A5B">
        <w:t xml:space="preserve"> = 10. </w:t>
      </w:r>
    </w:p>
    <w:p w:rsidR="002473F2" w:rsidRPr="00515A5B" w:rsidRDefault="00591E98" w:rsidP="00591E98">
      <w:pPr>
        <w:spacing w:line="360" w:lineRule="auto"/>
        <w:jc w:val="both"/>
      </w:pPr>
      <w:r w:rsidRPr="00515A5B">
        <w:t>Να υπολογίσετε την τιμή του λόγου</w:t>
      </w:r>
      <w:r w:rsidR="00D968B9" w:rsidRPr="00515A5B">
        <w:t xml:space="preserve"> </w:t>
      </w:r>
      <w:r w:rsidR="00D968B9" w:rsidRPr="00515A5B">
        <w:rPr>
          <w:lang w:val="en-US"/>
        </w:rPr>
        <w:t>V</w:t>
      </w:r>
      <w:r w:rsidR="00D968B9" w:rsidRPr="00515A5B">
        <w:rPr>
          <w:vertAlign w:val="subscript"/>
        </w:rPr>
        <w:t>1</w:t>
      </w:r>
      <w:r w:rsidR="00D968B9" w:rsidRPr="00515A5B">
        <w:t xml:space="preserve"> / </w:t>
      </w:r>
      <w:r w:rsidR="00D968B9" w:rsidRPr="00515A5B">
        <w:rPr>
          <w:lang w:val="en-US"/>
        </w:rPr>
        <w:t>V</w:t>
      </w:r>
      <w:r w:rsidR="00D968B9" w:rsidRPr="00515A5B">
        <w:rPr>
          <w:vertAlign w:val="subscript"/>
        </w:rPr>
        <w:t>2</w:t>
      </w:r>
      <w:r w:rsidRPr="00515A5B">
        <w:t>. Δίνεται για το Η</w:t>
      </w:r>
      <w:r w:rsidRPr="00515A5B">
        <w:rPr>
          <w:lang w:val="en-US"/>
        </w:rPr>
        <w:t>CN</w:t>
      </w:r>
      <w:r w:rsidRPr="00515A5B">
        <w:t>: Κ</w:t>
      </w:r>
      <w:r w:rsidRPr="00515A5B">
        <w:rPr>
          <w:vertAlign w:val="subscript"/>
        </w:rPr>
        <w:t>α</w:t>
      </w:r>
      <w:r w:rsidRPr="00515A5B">
        <w:t xml:space="preserve"> = 10</w:t>
      </w:r>
      <w:r w:rsidRPr="00515A5B">
        <w:rPr>
          <w:vertAlign w:val="superscript"/>
        </w:rPr>
        <w:t>-10</w:t>
      </w:r>
      <w:r w:rsidRPr="00515A5B">
        <w:t>, Κ</w:t>
      </w:r>
      <w:r w:rsidRPr="00515A5B">
        <w:rPr>
          <w:vertAlign w:val="subscript"/>
          <w:lang w:val="en-US"/>
        </w:rPr>
        <w:t>w</w:t>
      </w:r>
      <w:r w:rsidRPr="00515A5B">
        <w:t xml:space="preserve"> = 10</w:t>
      </w:r>
      <w:r w:rsidRPr="00515A5B">
        <w:rPr>
          <w:vertAlign w:val="superscript"/>
        </w:rPr>
        <w:t>-14</w:t>
      </w:r>
      <w:r w:rsidRPr="00515A5B">
        <w:t>.</w:t>
      </w:r>
    </w:p>
    <w:p w:rsidR="002473F2" w:rsidRPr="00515A5B" w:rsidRDefault="002473F2" w:rsidP="00F74AB7">
      <w:pPr>
        <w:spacing w:line="360" w:lineRule="auto"/>
        <w:jc w:val="right"/>
      </w:pPr>
      <w:r w:rsidRPr="00515A5B">
        <w:t xml:space="preserve">Aπ. </w:t>
      </w:r>
      <w:r w:rsidR="00D968B9" w:rsidRPr="00515A5B">
        <w:rPr>
          <w:lang w:val="en-US"/>
        </w:rPr>
        <w:t>V</w:t>
      </w:r>
      <w:r w:rsidR="00D968B9" w:rsidRPr="00515A5B">
        <w:rPr>
          <w:vertAlign w:val="subscript"/>
        </w:rPr>
        <w:t>1</w:t>
      </w:r>
      <w:r w:rsidR="00D968B9" w:rsidRPr="00515A5B">
        <w:t xml:space="preserve"> / </w:t>
      </w:r>
      <w:r w:rsidR="00D968B9" w:rsidRPr="00515A5B">
        <w:rPr>
          <w:lang w:val="en-US"/>
        </w:rPr>
        <w:t>V</w:t>
      </w:r>
      <w:r w:rsidR="00D968B9" w:rsidRPr="00515A5B">
        <w:rPr>
          <w:vertAlign w:val="subscript"/>
        </w:rPr>
        <w:t>2</w:t>
      </w:r>
      <w:r w:rsidR="00D968B9" w:rsidRPr="00515A5B">
        <w:t xml:space="preserve"> </w:t>
      </w:r>
      <w:r w:rsidR="00591E98" w:rsidRPr="00515A5B">
        <w:t xml:space="preserve">= </w:t>
      </w:r>
      <w:r w:rsidR="006A5822" w:rsidRPr="00515A5B">
        <w:t>5</w:t>
      </w:r>
    </w:p>
    <w:p w:rsidR="000A31F1" w:rsidRDefault="007E7765" w:rsidP="000A31F1">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t xml:space="preserve"> Υδατικό διάλυμα ΝΗ</w:t>
      </w:r>
      <w:r w:rsidR="002473F2" w:rsidRPr="00515A5B">
        <w:rPr>
          <w:vertAlign w:val="subscript"/>
        </w:rPr>
        <w:t>3</w:t>
      </w:r>
      <w:r w:rsidR="002473F2" w:rsidRPr="00515A5B">
        <w:t xml:space="preserve"> (Δ</w:t>
      </w:r>
      <w:r w:rsidR="002473F2" w:rsidRPr="00515A5B">
        <w:rPr>
          <w:vertAlign w:val="subscript"/>
        </w:rPr>
        <w:t>1</w:t>
      </w:r>
      <w:r w:rsidR="00E03672" w:rsidRPr="00515A5B">
        <w:t>)</w:t>
      </w:r>
      <w:r w:rsidR="003240C9">
        <w:t xml:space="preserve"> έχει συγκέντρωση 1 Μ.</w:t>
      </w:r>
    </w:p>
    <w:p w:rsidR="002473F2" w:rsidRPr="00515A5B" w:rsidRDefault="002473F2" w:rsidP="000A31F1">
      <w:pPr>
        <w:spacing w:line="360" w:lineRule="auto"/>
        <w:ind w:firstLine="720"/>
        <w:jc w:val="both"/>
      </w:pPr>
      <w:r w:rsidRPr="00515A5B">
        <w:t>Με ποια αναλογία όγκων πρέπει να αναμίξουμε το διάλυμα Δ</w:t>
      </w:r>
      <w:r w:rsidRPr="00515A5B">
        <w:rPr>
          <w:vertAlign w:val="subscript"/>
        </w:rPr>
        <w:t>1</w:t>
      </w:r>
      <w:r w:rsidRPr="00515A5B">
        <w:t xml:space="preserve"> με ένα υδατικό διάλυμα </w:t>
      </w:r>
      <w:r w:rsidR="00FA640F" w:rsidRPr="00515A5B">
        <w:t>Δ</w:t>
      </w:r>
      <w:r w:rsidR="00FA640F" w:rsidRPr="00515A5B">
        <w:rPr>
          <w:vertAlign w:val="subscript"/>
        </w:rPr>
        <w:t>2</w:t>
      </w:r>
      <w:r w:rsidR="00FA640F" w:rsidRPr="00515A5B">
        <w:t xml:space="preserve"> </w:t>
      </w:r>
      <w:r w:rsidRPr="00515A5B">
        <w:t>ΗC</w:t>
      </w:r>
      <w:r w:rsidRPr="00515A5B">
        <w:rPr>
          <w:lang w:val="en-US"/>
        </w:rPr>
        <w:t>l</w:t>
      </w:r>
      <w:r w:rsidRPr="00515A5B">
        <w:t xml:space="preserve"> </w:t>
      </w:r>
      <w:smartTag w:uri="urn:schemas-microsoft-com:office:smarttags" w:element="metricconverter">
        <w:smartTagPr>
          <w:attr w:name="ProductID" w:val="0,5 M"/>
        </w:smartTagPr>
        <w:r w:rsidRPr="00515A5B">
          <w:t xml:space="preserve">0,5 </w:t>
        </w:r>
        <w:r w:rsidRPr="00515A5B">
          <w:rPr>
            <w:lang w:val="en-US"/>
          </w:rPr>
          <w:t>M</w:t>
        </w:r>
      </w:smartTag>
      <w:r w:rsidRPr="00515A5B">
        <w:t xml:space="preserve"> ώστε να σχηματιστεί ρυθμιστικό διάλυμα Δ</w:t>
      </w:r>
      <w:r w:rsidR="00FA640F" w:rsidRPr="00515A5B">
        <w:rPr>
          <w:vertAlign w:val="subscript"/>
        </w:rPr>
        <w:t>3</w:t>
      </w:r>
      <w:r w:rsidRPr="00515A5B">
        <w:t xml:space="preserve"> με </w:t>
      </w:r>
      <w:r w:rsidRPr="00515A5B">
        <w:rPr>
          <w:lang w:val="en-US"/>
        </w:rPr>
        <w:t>p</w:t>
      </w:r>
      <w:r w:rsidRPr="00515A5B">
        <w:t>Η = 9;</w:t>
      </w:r>
      <w:r w:rsidR="00533D08" w:rsidRPr="00515A5B">
        <w:t xml:space="preserve"> </w:t>
      </w:r>
      <w:r w:rsidR="000A31F1">
        <w:t>Δίνε</w:t>
      </w:r>
      <w:r w:rsidRPr="00515A5B">
        <w:t xml:space="preserve">ται: </w:t>
      </w:r>
      <w:r w:rsidRPr="00515A5B">
        <w:rPr>
          <w:lang w:val="en-US"/>
        </w:rPr>
        <w:t>K</w:t>
      </w:r>
      <w:r w:rsidRPr="00515A5B">
        <w:rPr>
          <w:vertAlign w:val="subscript"/>
          <w:lang w:val="en-US"/>
        </w:rPr>
        <w:t>b</w:t>
      </w:r>
      <w:r w:rsidR="000A31F1" w:rsidRPr="00515A5B">
        <w:t>ΝΗ</w:t>
      </w:r>
      <w:r w:rsidR="000A31F1" w:rsidRPr="00515A5B">
        <w:rPr>
          <w:vertAlign w:val="subscript"/>
        </w:rPr>
        <w:t>3</w:t>
      </w:r>
      <w:r w:rsidR="000A31F1">
        <w:t xml:space="preserve"> = </w:t>
      </w:r>
      <w:r w:rsidRPr="00515A5B">
        <w:t>10</w:t>
      </w:r>
      <w:r w:rsidRPr="00515A5B">
        <w:rPr>
          <w:vertAlign w:val="superscript"/>
        </w:rPr>
        <w:t>-5</w:t>
      </w:r>
      <w:r w:rsidR="002836C1" w:rsidRPr="00515A5B">
        <w:t>.</w:t>
      </w:r>
    </w:p>
    <w:p w:rsidR="002473F2" w:rsidRPr="00515A5B" w:rsidRDefault="002473F2" w:rsidP="00D86988">
      <w:pPr>
        <w:spacing w:line="360" w:lineRule="auto"/>
        <w:jc w:val="right"/>
      </w:pPr>
      <w:r w:rsidRPr="00515A5B">
        <w:t xml:space="preserve">Απ. </w:t>
      </w:r>
      <w:r w:rsidRPr="00515A5B">
        <w:rPr>
          <w:lang w:val="en-US"/>
        </w:rPr>
        <w:t>V</w:t>
      </w:r>
      <w:r w:rsidRPr="00515A5B">
        <w:rPr>
          <w:vertAlign w:val="subscript"/>
        </w:rPr>
        <w:t>1</w:t>
      </w:r>
      <w:r w:rsidR="00533D08" w:rsidRPr="00515A5B">
        <w:t xml:space="preserve"> /</w:t>
      </w:r>
      <w:r w:rsidRPr="00515A5B">
        <w:t xml:space="preserve"> </w:t>
      </w:r>
      <w:r w:rsidRPr="00515A5B">
        <w:rPr>
          <w:lang w:val="en-US"/>
        </w:rPr>
        <w:t>V</w:t>
      </w:r>
      <w:r w:rsidRPr="00515A5B">
        <w:rPr>
          <w:vertAlign w:val="subscript"/>
        </w:rPr>
        <w:t>2</w:t>
      </w:r>
      <w:r w:rsidRPr="00515A5B">
        <w:t xml:space="preserve"> = </w:t>
      </w:r>
      <w:r w:rsidR="00591E98" w:rsidRPr="00515A5B">
        <w:t>1/</w:t>
      </w:r>
      <w:r w:rsidRPr="00515A5B">
        <w:t>1</w:t>
      </w:r>
    </w:p>
    <w:p w:rsidR="00591E98" w:rsidRPr="00515A5B" w:rsidRDefault="007E7765" w:rsidP="009537E3">
      <w:pPr>
        <w:spacing w:line="360" w:lineRule="auto"/>
        <w:jc w:val="both"/>
        <w:rPr>
          <w:rFonts w:eastAsia="ArialMT"/>
        </w:rPr>
      </w:pPr>
      <w:r w:rsidRPr="00515A5B">
        <w:rPr>
          <w:b/>
        </w:rPr>
        <w:fldChar w:fldCharType="begin"/>
      </w:r>
      <w:r w:rsidR="004728BD" w:rsidRPr="00515A5B">
        <w:rPr>
          <w:b/>
        </w:rPr>
        <w:instrText xml:space="preserve"> LISTNUM </w:instrText>
      </w:r>
      <w:r w:rsidRPr="00515A5B">
        <w:rPr>
          <w:b/>
        </w:rPr>
        <w:fldChar w:fldCharType="end"/>
      </w:r>
      <w:r w:rsidR="002473F2" w:rsidRPr="00515A5B">
        <w:rPr>
          <w:b/>
          <w:bCs/>
        </w:rPr>
        <w:t xml:space="preserve"> </w:t>
      </w:r>
      <w:r w:rsidR="00591E98" w:rsidRPr="00515A5B">
        <w:rPr>
          <w:rFonts w:eastAsia="ArialMT"/>
        </w:rPr>
        <w:t>Δίνονται τα υδατικά διαλύματα:</w:t>
      </w:r>
      <w:r w:rsidR="00591E98" w:rsidRPr="00515A5B">
        <w:rPr>
          <w:rFonts w:eastAsia="ArialMT"/>
        </w:rPr>
        <w:tab/>
        <w:t>Υ</w:t>
      </w:r>
      <w:r w:rsidR="00591E98" w:rsidRPr="00515A5B">
        <w:rPr>
          <w:rFonts w:eastAsia="ArialMT"/>
          <w:vertAlign w:val="subscript"/>
        </w:rPr>
        <w:t>1</w:t>
      </w:r>
      <w:r w:rsidR="00591E98" w:rsidRPr="00515A5B">
        <w:rPr>
          <w:rFonts w:eastAsia="ArialMT"/>
        </w:rPr>
        <w:t>: Διάλυμα NαOH 0,1M</w:t>
      </w:r>
      <w:r w:rsidR="009C69AB" w:rsidRPr="00515A5B">
        <w:rPr>
          <w:rFonts w:eastAsia="ArialMT"/>
        </w:rPr>
        <w:t>,</w:t>
      </w:r>
      <w:r w:rsidR="009537E3" w:rsidRPr="009537E3">
        <w:rPr>
          <w:rFonts w:eastAsia="ArialMT"/>
        </w:rPr>
        <w:t xml:space="preserve"> </w:t>
      </w:r>
      <w:r w:rsidR="00591E98" w:rsidRPr="00515A5B">
        <w:rPr>
          <w:rFonts w:eastAsia="ArialMT"/>
        </w:rPr>
        <w:t>Υ</w:t>
      </w:r>
      <w:r w:rsidR="00591E98" w:rsidRPr="00515A5B">
        <w:rPr>
          <w:rFonts w:eastAsia="ArialMT"/>
          <w:vertAlign w:val="subscript"/>
        </w:rPr>
        <w:t>2</w:t>
      </w:r>
      <w:r w:rsidR="00591E98" w:rsidRPr="00515A5B">
        <w:rPr>
          <w:rFonts w:eastAsia="ArialMT"/>
        </w:rPr>
        <w:t>: Διάλυμα HB pH = 3 K</w:t>
      </w:r>
      <w:r w:rsidR="00591E98" w:rsidRPr="00515A5B">
        <w:rPr>
          <w:rFonts w:eastAsia="ArialMT"/>
          <w:vertAlign w:val="subscript"/>
        </w:rPr>
        <w:t>α</w:t>
      </w:r>
      <w:r w:rsidR="00591E98" w:rsidRPr="00515A5B">
        <w:rPr>
          <w:rFonts w:eastAsia="ArialMT"/>
        </w:rPr>
        <w:t>=10</w:t>
      </w:r>
      <w:r w:rsidR="00591E98" w:rsidRPr="00515A5B">
        <w:rPr>
          <w:rFonts w:eastAsia="ArialMT"/>
          <w:vertAlign w:val="superscript"/>
        </w:rPr>
        <w:t>-6</w:t>
      </w:r>
      <w:r w:rsidR="00591E98" w:rsidRPr="00515A5B">
        <w:rPr>
          <w:rFonts w:eastAsia="ArialMT"/>
        </w:rPr>
        <w:t>.</w:t>
      </w:r>
    </w:p>
    <w:p w:rsidR="00854F2B" w:rsidRDefault="00591E98" w:rsidP="009537E3">
      <w:pPr>
        <w:spacing w:line="360" w:lineRule="auto"/>
        <w:ind w:firstLine="720"/>
        <w:jc w:val="both"/>
        <w:rPr>
          <w:rFonts w:eastAsia="ArialMT"/>
        </w:rPr>
      </w:pPr>
      <w:r w:rsidRPr="00515A5B">
        <w:rPr>
          <w:rFonts w:eastAsia="ArialMT"/>
        </w:rPr>
        <w:t>Με ποια αναλογία όγκων πρέπει να αναμειχθούν τα διαλύματα Y</w:t>
      </w:r>
      <w:r w:rsidRPr="00515A5B">
        <w:rPr>
          <w:rFonts w:eastAsia="ArialMT"/>
          <w:vertAlign w:val="subscript"/>
        </w:rPr>
        <w:t>1</w:t>
      </w:r>
      <w:r w:rsidRPr="00515A5B">
        <w:rPr>
          <w:rFonts w:eastAsia="ArialMT"/>
        </w:rPr>
        <w:t xml:space="preserve"> και Υ</w:t>
      </w:r>
      <w:r w:rsidRPr="00515A5B">
        <w:rPr>
          <w:rFonts w:eastAsia="ArialMT"/>
          <w:vertAlign w:val="subscript"/>
        </w:rPr>
        <w:t>2</w:t>
      </w:r>
      <w:r w:rsidRPr="00515A5B">
        <w:rPr>
          <w:rFonts w:eastAsia="ArialMT"/>
        </w:rPr>
        <w:t xml:space="preserve"> ώστε να προκύψει ρυθμιστικό διάλυμα με pH = 6.</w:t>
      </w:r>
    </w:p>
    <w:p w:rsidR="002473F2" w:rsidRPr="00515A5B" w:rsidRDefault="002473F2" w:rsidP="00854F2B">
      <w:pPr>
        <w:spacing w:line="360" w:lineRule="auto"/>
        <w:ind w:firstLine="720"/>
        <w:jc w:val="right"/>
      </w:pPr>
      <w:r w:rsidRPr="00515A5B">
        <w:rPr>
          <w:lang w:val="en-US"/>
        </w:rPr>
        <w:t>A</w:t>
      </w:r>
      <w:r w:rsidR="00591E98" w:rsidRPr="00515A5B">
        <w:t xml:space="preserve">π </w:t>
      </w:r>
      <w:r w:rsidR="00591E98" w:rsidRPr="00515A5B">
        <w:rPr>
          <w:lang w:val="en-US"/>
        </w:rPr>
        <w:t>V</w:t>
      </w:r>
      <w:r w:rsidR="00591E98" w:rsidRPr="00515A5B">
        <w:rPr>
          <w:vertAlign w:val="subscript"/>
        </w:rPr>
        <w:t>1</w:t>
      </w:r>
      <w:r w:rsidR="00591E98" w:rsidRPr="00515A5B">
        <w:t xml:space="preserve"> / </w:t>
      </w:r>
      <w:r w:rsidR="00591E98" w:rsidRPr="00515A5B">
        <w:rPr>
          <w:lang w:val="en-US"/>
        </w:rPr>
        <w:t>V</w:t>
      </w:r>
      <w:r w:rsidR="00591E98" w:rsidRPr="00515A5B">
        <w:rPr>
          <w:vertAlign w:val="subscript"/>
        </w:rPr>
        <w:t>2</w:t>
      </w:r>
      <w:r w:rsidR="00591E98" w:rsidRPr="00515A5B">
        <w:t xml:space="preserve"> = </w:t>
      </w:r>
      <w:r w:rsidR="00836A42" w:rsidRPr="00515A5B">
        <w:t>5</w:t>
      </w:r>
    </w:p>
    <w:p w:rsidR="00F97B4B" w:rsidRPr="00515A5B" w:rsidRDefault="007E7765" w:rsidP="00F97B4B">
      <w:pPr>
        <w:spacing w:line="360" w:lineRule="auto"/>
        <w:jc w:val="both"/>
      </w:pPr>
      <w:r w:rsidRPr="00515A5B">
        <w:rPr>
          <w:b/>
        </w:rPr>
        <w:fldChar w:fldCharType="begin"/>
      </w:r>
      <w:r w:rsidR="00F97B4B" w:rsidRPr="00515A5B">
        <w:rPr>
          <w:b/>
        </w:rPr>
        <w:instrText xml:space="preserve"> LISTNUM </w:instrText>
      </w:r>
      <w:r w:rsidRPr="00515A5B">
        <w:rPr>
          <w:b/>
        </w:rPr>
        <w:fldChar w:fldCharType="end"/>
      </w:r>
      <w:r w:rsidR="0038574E" w:rsidRPr="00515A5B">
        <w:rPr>
          <w:b/>
        </w:rPr>
        <w:t xml:space="preserve"> ΠΑΝ 2014</w:t>
      </w:r>
      <w:r w:rsidR="00516A01" w:rsidRPr="00515A5B">
        <w:rPr>
          <w:b/>
        </w:rPr>
        <w:t>.</w:t>
      </w:r>
      <w:r w:rsidR="00F97B4B" w:rsidRPr="00515A5B">
        <w:t xml:space="preserve"> Διαθέτουμε τα παρακάτω υδατικά διαλύματα: </w:t>
      </w:r>
    </w:p>
    <w:p w:rsidR="009C69AB" w:rsidRPr="00515A5B" w:rsidRDefault="00F97B4B" w:rsidP="009C69AB">
      <w:pPr>
        <w:spacing w:line="360" w:lineRule="auto"/>
        <w:ind w:firstLine="720"/>
        <w:jc w:val="both"/>
      </w:pPr>
      <w:r w:rsidRPr="00515A5B">
        <w:t>Διάλυμα Δ</w:t>
      </w:r>
      <w:r w:rsidRPr="00515A5B">
        <w:rPr>
          <w:vertAlign w:val="subscript"/>
        </w:rPr>
        <w:t>1</w:t>
      </w:r>
      <w:r w:rsidRPr="00515A5B">
        <w:t xml:space="preserve"> NH</w:t>
      </w:r>
      <w:r w:rsidRPr="00515A5B">
        <w:rPr>
          <w:vertAlign w:val="subscript"/>
        </w:rPr>
        <w:t>4</w:t>
      </w:r>
      <w:r w:rsidRPr="00515A5B">
        <w:t xml:space="preserve">Cℓ, </w:t>
      </w:r>
      <w:r w:rsidR="009537E3">
        <w:t>με</w:t>
      </w:r>
      <w:r w:rsidRPr="00515A5B">
        <w:t xml:space="preserve"> </w:t>
      </w:r>
      <w:r w:rsidRPr="00515A5B">
        <w:rPr>
          <w:lang w:val="en-US"/>
        </w:rPr>
        <w:t>C</w:t>
      </w:r>
      <w:r w:rsidRPr="00515A5B">
        <w:t xml:space="preserve"> = </w:t>
      </w:r>
      <w:smartTag w:uri="urn:schemas-microsoft-com:office:smarttags" w:element="metricconverter">
        <w:smartTagPr>
          <w:attr w:name="ProductID" w:val="0,1 M"/>
        </w:smartTagPr>
        <w:r w:rsidR="0038574E" w:rsidRPr="00515A5B">
          <w:t>0,1</w:t>
        </w:r>
        <w:r w:rsidRPr="00515A5B">
          <w:t xml:space="preserve"> M</w:t>
        </w:r>
      </w:smartTag>
      <w:r w:rsidRPr="00515A5B">
        <w:t xml:space="preserve"> και </w:t>
      </w:r>
      <w:r w:rsidR="0038574E" w:rsidRPr="00515A5B">
        <w:rPr>
          <w:lang w:val="en-US"/>
        </w:rPr>
        <w:t>K</w:t>
      </w:r>
      <w:r w:rsidR="0038574E" w:rsidRPr="00515A5B">
        <w:rPr>
          <w:vertAlign w:val="subscript"/>
        </w:rPr>
        <w:t>b</w:t>
      </w:r>
      <w:r w:rsidR="0038574E" w:rsidRPr="00515A5B">
        <w:t xml:space="preserve"> </w:t>
      </w:r>
      <w:r w:rsidR="00232A17">
        <w:t>ΝΗ</w:t>
      </w:r>
      <w:r w:rsidR="00232A17" w:rsidRPr="00232A17">
        <w:rPr>
          <w:vertAlign w:val="subscript"/>
        </w:rPr>
        <w:t>3</w:t>
      </w:r>
      <w:r w:rsidR="00232A17">
        <w:t xml:space="preserve"> </w:t>
      </w:r>
      <w:r w:rsidR="0038574E" w:rsidRPr="00515A5B">
        <w:t>= 10</w:t>
      </w:r>
      <w:r w:rsidR="0038574E" w:rsidRPr="00515A5B">
        <w:rPr>
          <w:vertAlign w:val="superscript"/>
        </w:rPr>
        <w:t>-5</w:t>
      </w:r>
      <w:r w:rsidR="0038574E" w:rsidRPr="00515A5B">
        <w:t>,</w:t>
      </w:r>
      <w:r w:rsidR="009537E3">
        <w:t xml:space="preserve"> </w:t>
      </w:r>
      <w:r w:rsidRPr="00515A5B">
        <w:t>Διάλυμα Δ</w:t>
      </w:r>
      <w:r w:rsidRPr="00515A5B">
        <w:rPr>
          <w:vertAlign w:val="subscript"/>
        </w:rPr>
        <w:t>2</w:t>
      </w:r>
      <w:r w:rsidRPr="00515A5B">
        <w:t xml:space="preserve"> Ν</w:t>
      </w:r>
      <w:r w:rsidR="007409D4" w:rsidRPr="00515A5B">
        <w:t>α</w:t>
      </w:r>
      <w:r w:rsidRPr="00515A5B">
        <w:t xml:space="preserve">OH με </w:t>
      </w:r>
      <w:r w:rsidR="0038574E" w:rsidRPr="00515A5B">
        <w:rPr>
          <w:lang w:val="en-US"/>
        </w:rPr>
        <w:t>C</w:t>
      </w:r>
      <w:r w:rsidR="0038574E" w:rsidRPr="00515A5B">
        <w:t xml:space="preserve"> = </w:t>
      </w:r>
      <w:smartTag w:uri="urn:schemas-microsoft-com:office:smarttags" w:element="metricconverter">
        <w:smartTagPr>
          <w:attr w:name="ProductID" w:val="0,1 M"/>
        </w:smartTagPr>
        <w:r w:rsidR="0038574E" w:rsidRPr="00515A5B">
          <w:t>0,1 M</w:t>
        </w:r>
      </w:smartTag>
      <w:r w:rsidR="0038574E" w:rsidRPr="00515A5B">
        <w:t xml:space="preserve"> </w:t>
      </w:r>
      <w:r w:rsidR="00BB515A">
        <w:t>.</w:t>
      </w:r>
    </w:p>
    <w:p w:rsidR="00854F2B" w:rsidRDefault="0038574E" w:rsidP="009537E3">
      <w:pPr>
        <w:spacing w:line="360" w:lineRule="auto"/>
        <w:ind w:firstLine="720"/>
        <w:jc w:val="both"/>
      </w:pPr>
      <w:r w:rsidRPr="00515A5B">
        <w:t>Μ</w:t>
      </w:r>
      <w:r w:rsidR="00F97B4B" w:rsidRPr="00515A5B">
        <w:t xml:space="preserve">ε </w:t>
      </w:r>
      <w:r w:rsidRPr="00515A5B">
        <w:t>ποια αναλογία όγκων πρέπει να αναμίξουμε τα δ</w:t>
      </w:r>
      <w:r w:rsidR="00F97B4B" w:rsidRPr="00515A5B">
        <w:t>ιαλύματ</w:t>
      </w:r>
      <w:r w:rsidRPr="00515A5B">
        <w:t xml:space="preserve">α </w:t>
      </w:r>
      <w:r w:rsidR="00F97B4B" w:rsidRPr="00515A5B">
        <w:t>Δ</w:t>
      </w:r>
      <w:r w:rsidR="00F97B4B" w:rsidRPr="00515A5B">
        <w:rPr>
          <w:vertAlign w:val="subscript"/>
        </w:rPr>
        <w:t>1</w:t>
      </w:r>
      <w:r w:rsidR="00F97B4B" w:rsidRPr="00515A5B">
        <w:t xml:space="preserve"> </w:t>
      </w:r>
      <w:r w:rsidRPr="00515A5B">
        <w:t>και Δ</w:t>
      </w:r>
      <w:r w:rsidRPr="00515A5B">
        <w:rPr>
          <w:vertAlign w:val="subscript"/>
        </w:rPr>
        <w:t>2</w:t>
      </w:r>
      <w:r w:rsidRPr="00515A5B">
        <w:t xml:space="preserve"> , ώστε να προκύψει ρυθμιστικό διάλυμα </w:t>
      </w:r>
      <w:r w:rsidR="00733F1E" w:rsidRPr="00515A5B">
        <w:t xml:space="preserve">με pH = </w:t>
      </w:r>
      <w:r w:rsidRPr="00515A5B">
        <w:t>9</w:t>
      </w:r>
      <w:r w:rsidR="00733F1E" w:rsidRPr="00515A5B">
        <w:t>.</w:t>
      </w:r>
    </w:p>
    <w:p w:rsidR="002473F2" w:rsidRDefault="002473F2" w:rsidP="00854F2B">
      <w:pPr>
        <w:spacing w:line="360" w:lineRule="auto"/>
        <w:jc w:val="right"/>
      </w:pPr>
      <w:r w:rsidRPr="00515A5B">
        <w:rPr>
          <w:lang w:val="en-US"/>
        </w:rPr>
        <w:t>A</w:t>
      </w:r>
      <w:r w:rsidRPr="00515A5B">
        <w:t>π</w:t>
      </w:r>
      <w:r w:rsidR="0038574E" w:rsidRPr="00515A5B">
        <w:t>:</w:t>
      </w:r>
      <w:r w:rsidRPr="00515A5B">
        <w:t xml:space="preserve"> </w:t>
      </w:r>
      <w:r w:rsidR="0038574E" w:rsidRPr="00515A5B">
        <w:rPr>
          <w:lang w:val="en-US"/>
        </w:rPr>
        <w:t>V</w:t>
      </w:r>
      <w:r w:rsidR="0038574E" w:rsidRPr="00515A5B">
        <w:rPr>
          <w:vertAlign w:val="subscript"/>
        </w:rPr>
        <w:t>1</w:t>
      </w:r>
      <w:r w:rsidR="0038574E" w:rsidRPr="00515A5B">
        <w:t xml:space="preserve"> = 2</w:t>
      </w:r>
      <w:r w:rsidR="0038574E" w:rsidRPr="00515A5B">
        <w:rPr>
          <w:lang w:val="en-US"/>
        </w:rPr>
        <w:t>V</w:t>
      </w:r>
      <w:r w:rsidR="0038574E" w:rsidRPr="00515A5B">
        <w:rPr>
          <w:vertAlign w:val="subscript"/>
        </w:rPr>
        <w:t>2</w:t>
      </w:r>
    </w:p>
    <w:p w:rsidR="00854F2B" w:rsidRDefault="007E7765" w:rsidP="00854F2B">
      <w:pPr>
        <w:pStyle w:val="a6"/>
        <w:jc w:val="both"/>
        <w:rPr>
          <w:rFonts w:ascii="Times New Roman" w:hAnsi="Times New Roman"/>
          <w:b w:val="0"/>
        </w:rPr>
      </w:pPr>
      <w:r>
        <w:rPr>
          <w:rFonts w:ascii="Times New Roman" w:hAnsi="Times New Roman"/>
        </w:rPr>
        <w:fldChar w:fldCharType="begin"/>
      </w:r>
      <w:r w:rsidR="00854F2B">
        <w:rPr>
          <w:rFonts w:ascii="Times New Roman" w:hAnsi="Times New Roman"/>
        </w:rPr>
        <w:instrText xml:space="preserve"> LISTNUM </w:instrText>
      </w:r>
      <w:r>
        <w:rPr>
          <w:rFonts w:ascii="Times New Roman" w:hAnsi="Times New Roman"/>
        </w:rPr>
        <w:fldChar w:fldCharType="end"/>
      </w:r>
      <w:r w:rsidR="00854F2B">
        <w:rPr>
          <w:rFonts w:ascii="Times New Roman" w:hAnsi="Times New Roman"/>
        </w:rPr>
        <w:t xml:space="preserve"> </w:t>
      </w:r>
      <w:r w:rsidR="00854F2B">
        <w:rPr>
          <w:rFonts w:ascii="Times New Roman" w:hAnsi="Times New Roman"/>
          <w:b w:val="0"/>
        </w:rPr>
        <w:t xml:space="preserve">Υδατικό διάλυμα ΝαΟΗ (διάλυμα Α) έχει συγκέντρωση 0,001 Μ . Υδατικό διάλυμα </w:t>
      </w:r>
      <w:r w:rsidR="00854F2B">
        <w:rPr>
          <w:rFonts w:ascii="Times New Roman" w:hAnsi="Times New Roman"/>
          <w:b w:val="0"/>
          <w:lang w:val="en-US"/>
        </w:rPr>
        <w:t>HClO</w:t>
      </w:r>
      <w:r w:rsidR="00854F2B">
        <w:rPr>
          <w:rFonts w:ascii="Times New Roman" w:hAnsi="Times New Roman"/>
          <w:b w:val="0"/>
        </w:rPr>
        <w:t xml:space="preserve"> (διάλυμα Β) έχει συγκέντρωση </w:t>
      </w:r>
      <w:r w:rsidR="00854F2B">
        <w:rPr>
          <w:rFonts w:ascii="Times New Roman" w:hAnsi="Times New Roman"/>
          <w:b w:val="0"/>
          <w:lang w:val="en-US"/>
        </w:rPr>
        <w:t>C</w:t>
      </w:r>
      <w:r w:rsidR="00854F2B">
        <w:rPr>
          <w:rFonts w:ascii="Times New Roman" w:hAnsi="Times New Roman"/>
          <w:b w:val="0"/>
        </w:rPr>
        <w:t xml:space="preserve"> = </w:t>
      </w:r>
      <w:smartTag w:uri="urn:schemas-microsoft-com:office:smarttags" w:element="metricconverter">
        <w:smartTagPr>
          <w:attr w:name="ProductID" w:val="0,01 M"/>
        </w:smartTagPr>
        <w:r w:rsidR="00854F2B">
          <w:rPr>
            <w:rFonts w:ascii="Times New Roman" w:hAnsi="Times New Roman"/>
            <w:b w:val="0"/>
          </w:rPr>
          <w:t xml:space="preserve">0,01 </w:t>
        </w:r>
        <w:r w:rsidR="00854F2B">
          <w:rPr>
            <w:rFonts w:ascii="Times New Roman" w:hAnsi="Times New Roman"/>
            <w:b w:val="0"/>
            <w:lang w:val="en-US"/>
          </w:rPr>
          <w:t>M</w:t>
        </w:r>
      </w:smartTag>
      <w:r w:rsidR="00854F2B">
        <w:rPr>
          <w:rFonts w:ascii="Times New Roman" w:hAnsi="Times New Roman"/>
          <w:b w:val="0"/>
        </w:rPr>
        <w:t xml:space="preserve">. Αναμιγνύουμε </w:t>
      </w:r>
      <w:r w:rsidR="00854F2B">
        <w:rPr>
          <w:rFonts w:ascii="Times New Roman" w:hAnsi="Times New Roman"/>
          <w:b w:val="0"/>
          <w:lang w:val="en-US"/>
        </w:rPr>
        <w:t>V</w:t>
      </w:r>
      <w:r w:rsidR="00854F2B">
        <w:rPr>
          <w:rFonts w:ascii="Times New Roman" w:hAnsi="Times New Roman"/>
          <w:b w:val="0"/>
          <w:vertAlign w:val="subscript"/>
          <w:lang w:val="en-US"/>
        </w:rPr>
        <w:t>A</w:t>
      </w:r>
      <w:r w:rsidR="00854F2B" w:rsidRPr="00854F2B">
        <w:rPr>
          <w:rFonts w:ascii="Times New Roman" w:hAnsi="Times New Roman"/>
          <w:b w:val="0"/>
        </w:rPr>
        <w:t xml:space="preserve"> </w:t>
      </w:r>
      <w:r w:rsidR="00854F2B">
        <w:rPr>
          <w:rFonts w:ascii="Times New Roman" w:hAnsi="Times New Roman"/>
          <w:b w:val="0"/>
          <w:lang w:val="en-US"/>
        </w:rPr>
        <w:t>lit</w:t>
      </w:r>
      <w:r w:rsidR="00854F2B">
        <w:rPr>
          <w:rFonts w:ascii="Times New Roman" w:hAnsi="Times New Roman"/>
          <w:b w:val="0"/>
        </w:rPr>
        <w:t xml:space="preserve"> του διαλύματος Α με </w:t>
      </w:r>
      <w:r w:rsidR="00854F2B">
        <w:rPr>
          <w:rFonts w:ascii="Times New Roman" w:hAnsi="Times New Roman"/>
          <w:b w:val="0"/>
          <w:lang w:val="en-US"/>
        </w:rPr>
        <w:t>V</w:t>
      </w:r>
      <w:r w:rsidR="00854F2B">
        <w:rPr>
          <w:rFonts w:ascii="Times New Roman" w:hAnsi="Times New Roman"/>
          <w:b w:val="0"/>
          <w:vertAlign w:val="subscript"/>
        </w:rPr>
        <w:t>Β</w:t>
      </w:r>
      <w:r w:rsidR="00854F2B">
        <w:rPr>
          <w:rFonts w:ascii="Times New Roman" w:hAnsi="Times New Roman"/>
          <w:b w:val="0"/>
        </w:rPr>
        <w:t xml:space="preserve"> </w:t>
      </w:r>
      <w:r w:rsidR="00854F2B">
        <w:rPr>
          <w:rFonts w:ascii="Times New Roman" w:hAnsi="Times New Roman"/>
          <w:b w:val="0"/>
          <w:lang w:val="en-US"/>
        </w:rPr>
        <w:t>lit</w:t>
      </w:r>
      <w:r w:rsidR="00854F2B" w:rsidRPr="00854F2B">
        <w:rPr>
          <w:rFonts w:ascii="Times New Roman" w:hAnsi="Times New Roman"/>
          <w:b w:val="0"/>
        </w:rPr>
        <w:t xml:space="preserve"> </w:t>
      </w:r>
      <w:r w:rsidR="00854F2B">
        <w:rPr>
          <w:rFonts w:ascii="Times New Roman" w:hAnsi="Times New Roman"/>
          <w:b w:val="0"/>
        </w:rPr>
        <w:t xml:space="preserve">του διαλύματος Β και προκύπτει </w:t>
      </w:r>
      <w:r w:rsidR="00854F2B" w:rsidRPr="00854F2B">
        <w:rPr>
          <w:rFonts w:ascii="Times New Roman" w:hAnsi="Times New Roman"/>
          <w:b w:val="0"/>
        </w:rPr>
        <w:t xml:space="preserve">ρυθμιστικό </w:t>
      </w:r>
      <w:r w:rsidR="00854F2B">
        <w:rPr>
          <w:rFonts w:ascii="Times New Roman" w:hAnsi="Times New Roman"/>
          <w:b w:val="0"/>
        </w:rPr>
        <w:t xml:space="preserve">διάλυμα με </w:t>
      </w:r>
      <w:r w:rsidR="00854F2B">
        <w:rPr>
          <w:rFonts w:ascii="Times New Roman" w:hAnsi="Times New Roman"/>
          <w:b w:val="0"/>
          <w:lang w:val="en-US"/>
        </w:rPr>
        <w:t>pH</w:t>
      </w:r>
      <w:r w:rsidR="00854F2B" w:rsidRPr="00854F2B">
        <w:rPr>
          <w:rFonts w:ascii="Times New Roman" w:hAnsi="Times New Roman"/>
          <w:b w:val="0"/>
        </w:rPr>
        <w:t xml:space="preserve"> </w:t>
      </w:r>
      <w:r w:rsidR="00854F2B">
        <w:rPr>
          <w:rFonts w:ascii="Times New Roman" w:hAnsi="Times New Roman"/>
          <w:b w:val="0"/>
        </w:rPr>
        <w:t xml:space="preserve">= 8. Να βρεθεί ο λόγος </w:t>
      </w:r>
      <w:r w:rsidR="00854F2B">
        <w:rPr>
          <w:rFonts w:ascii="Times New Roman" w:hAnsi="Times New Roman"/>
          <w:b w:val="0"/>
          <w:lang w:val="en-US"/>
        </w:rPr>
        <w:t>V</w:t>
      </w:r>
      <w:r w:rsidR="00854F2B">
        <w:rPr>
          <w:rFonts w:ascii="Times New Roman" w:hAnsi="Times New Roman"/>
          <w:b w:val="0"/>
          <w:vertAlign w:val="subscript"/>
          <w:lang w:val="en-US"/>
        </w:rPr>
        <w:t>A</w:t>
      </w:r>
      <w:r w:rsidR="00854F2B">
        <w:rPr>
          <w:rFonts w:ascii="Times New Roman" w:hAnsi="Times New Roman"/>
          <w:b w:val="0"/>
        </w:rPr>
        <w:t>/</w:t>
      </w:r>
      <w:r w:rsidR="00854F2B">
        <w:rPr>
          <w:rFonts w:ascii="Times New Roman" w:hAnsi="Times New Roman"/>
          <w:b w:val="0"/>
          <w:lang w:val="en-US"/>
        </w:rPr>
        <w:t>V</w:t>
      </w:r>
      <w:r w:rsidR="00854F2B">
        <w:rPr>
          <w:rFonts w:ascii="Times New Roman" w:hAnsi="Times New Roman"/>
          <w:b w:val="0"/>
          <w:vertAlign w:val="subscript"/>
        </w:rPr>
        <w:t>Β</w:t>
      </w:r>
      <w:r w:rsidR="00854F2B">
        <w:rPr>
          <w:rFonts w:ascii="Times New Roman" w:hAnsi="Times New Roman"/>
          <w:b w:val="0"/>
        </w:rPr>
        <w:t xml:space="preserve">. </w:t>
      </w:r>
    </w:p>
    <w:p w:rsidR="00854F2B" w:rsidRDefault="00854F2B" w:rsidP="00854F2B">
      <w:pPr>
        <w:pStyle w:val="a6"/>
        <w:jc w:val="both"/>
        <w:rPr>
          <w:rFonts w:ascii="Times New Roman" w:hAnsi="Times New Roman"/>
          <w:b w:val="0"/>
        </w:rPr>
      </w:pPr>
      <w:r>
        <w:rPr>
          <w:rFonts w:ascii="Times New Roman" w:hAnsi="Times New Roman"/>
          <w:b w:val="0"/>
        </w:rPr>
        <w:t>Όλα τα διαλύματα βρίσκονται σε θερμοκρασία 25 °</w:t>
      </w:r>
      <w:r>
        <w:rPr>
          <w:rFonts w:ascii="Times New Roman" w:hAnsi="Times New Roman"/>
          <w:b w:val="0"/>
          <w:lang w:val="en-US"/>
        </w:rPr>
        <w:t>C</w:t>
      </w:r>
      <w:r>
        <w:rPr>
          <w:rFonts w:ascii="Times New Roman" w:hAnsi="Times New Roman"/>
          <w:b w:val="0"/>
        </w:rPr>
        <w:t xml:space="preserve"> , όπου Κ</w:t>
      </w:r>
      <w:r>
        <w:rPr>
          <w:rFonts w:ascii="Times New Roman" w:hAnsi="Times New Roman"/>
          <w:b w:val="0"/>
          <w:vertAlign w:val="subscript"/>
          <w:lang w:val="en-US"/>
        </w:rPr>
        <w:t>w</w:t>
      </w:r>
      <w:r>
        <w:rPr>
          <w:rFonts w:ascii="Times New Roman" w:hAnsi="Times New Roman"/>
          <w:b w:val="0"/>
        </w:rPr>
        <w:t xml:space="preserve"> = 10</w:t>
      </w:r>
      <w:r>
        <w:rPr>
          <w:rFonts w:ascii="Times New Roman" w:hAnsi="Times New Roman"/>
          <w:b w:val="0"/>
          <w:vertAlign w:val="superscript"/>
        </w:rPr>
        <w:t>–14</w:t>
      </w:r>
      <w:r>
        <w:rPr>
          <w:rFonts w:ascii="Times New Roman" w:hAnsi="Times New Roman"/>
          <w:b w:val="0"/>
        </w:rPr>
        <w:t xml:space="preserve"> και Κ</w:t>
      </w:r>
      <w:r>
        <w:rPr>
          <w:rFonts w:ascii="Times New Roman" w:hAnsi="Times New Roman"/>
          <w:b w:val="0"/>
          <w:vertAlign w:val="subscript"/>
        </w:rPr>
        <w:t>α</w:t>
      </w:r>
      <w:r>
        <w:rPr>
          <w:rFonts w:ascii="Times New Roman" w:hAnsi="Times New Roman"/>
          <w:b w:val="0"/>
        </w:rPr>
        <w:t xml:space="preserve"> (</w:t>
      </w:r>
      <w:r>
        <w:rPr>
          <w:rFonts w:ascii="Times New Roman" w:hAnsi="Times New Roman"/>
          <w:b w:val="0"/>
          <w:lang w:val="en-US"/>
        </w:rPr>
        <w:t>HClO</w:t>
      </w:r>
      <w:r>
        <w:rPr>
          <w:rFonts w:ascii="Times New Roman" w:hAnsi="Times New Roman"/>
          <w:b w:val="0"/>
        </w:rPr>
        <w:t>) = 10</w:t>
      </w:r>
      <w:r>
        <w:rPr>
          <w:rFonts w:ascii="Times New Roman" w:hAnsi="Times New Roman"/>
          <w:b w:val="0"/>
          <w:vertAlign w:val="superscript"/>
        </w:rPr>
        <w:t>–8</w:t>
      </w:r>
      <w:r>
        <w:rPr>
          <w:rFonts w:ascii="Times New Roman" w:hAnsi="Times New Roman"/>
          <w:b w:val="0"/>
        </w:rPr>
        <w:t>.</w:t>
      </w:r>
    </w:p>
    <w:p w:rsidR="00854F2B" w:rsidRDefault="00854F2B" w:rsidP="00854F2B">
      <w:pPr>
        <w:spacing w:line="360" w:lineRule="auto"/>
        <w:jc w:val="right"/>
      </w:pPr>
      <w:r>
        <w:t xml:space="preserve">Απ: </w:t>
      </w:r>
      <w:r>
        <w:rPr>
          <w:lang w:val="en-US"/>
        </w:rPr>
        <w:t>V</w:t>
      </w:r>
      <w:r>
        <w:rPr>
          <w:vertAlign w:val="subscript"/>
          <w:lang w:val="en-US"/>
        </w:rPr>
        <w:t>A</w:t>
      </w:r>
      <w:r>
        <w:t>/</w:t>
      </w:r>
      <w:r>
        <w:rPr>
          <w:lang w:val="en-US"/>
        </w:rPr>
        <w:t>V</w:t>
      </w:r>
      <w:r>
        <w:rPr>
          <w:vertAlign w:val="subscript"/>
        </w:rPr>
        <w:t>Β</w:t>
      </w:r>
      <w:r>
        <w:t xml:space="preserve"> = 5/1</w:t>
      </w:r>
    </w:p>
    <w:p w:rsidR="007A288B" w:rsidRDefault="001F73D6" w:rsidP="007A288B">
      <w:pPr>
        <w:spacing w:line="360" w:lineRule="auto"/>
        <w:jc w:val="both"/>
      </w:pPr>
      <w:r w:rsidRPr="00515A5B">
        <w:br w:type="page"/>
      </w:r>
      <w:r w:rsidR="007E7765" w:rsidRPr="00515A5B">
        <w:rPr>
          <w:b/>
        </w:rPr>
        <w:lastRenderedPageBreak/>
        <w:fldChar w:fldCharType="begin"/>
      </w:r>
      <w:r w:rsidR="004728BD" w:rsidRPr="00515A5B">
        <w:rPr>
          <w:b/>
        </w:rPr>
        <w:instrText xml:space="preserve"> LISTNUM </w:instrText>
      </w:r>
      <w:r w:rsidR="007E7765" w:rsidRPr="00515A5B">
        <w:rPr>
          <w:b/>
        </w:rPr>
        <w:fldChar w:fldCharType="end"/>
      </w:r>
      <w:r w:rsidR="002473F2" w:rsidRPr="00515A5B">
        <w:rPr>
          <w:b/>
        </w:rPr>
        <w:t xml:space="preserve"> </w:t>
      </w:r>
      <w:r w:rsidR="007A288B">
        <w:rPr>
          <w:b/>
        </w:rPr>
        <w:t>ΠΑΝ 202</w:t>
      </w:r>
      <w:r w:rsidR="007A288B" w:rsidRPr="00515A5B">
        <w:rPr>
          <w:b/>
        </w:rPr>
        <w:t>4.</w:t>
      </w:r>
      <w:r w:rsidR="007A288B">
        <w:rPr>
          <w:b/>
        </w:rPr>
        <w:t xml:space="preserve"> </w:t>
      </w:r>
      <w:r w:rsidR="007A288B">
        <w:t>Διαθέτουμε τα παρακάτω διαλύματα:</w:t>
      </w:r>
    </w:p>
    <w:p w:rsidR="007A288B" w:rsidRDefault="007A288B" w:rsidP="007A288B">
      <w:pPr>
        <w:spacing w:line="360" w:lineRule="auto"/>
        <w:ind w:firstLine="720"/>
        <w:jc w:val="both"/>
      </w:pPr>
      <w:r>
        <w:t>• Υ1 : Υδατικό διάλυμα NH</w:t>
      </w:r>
      <w:r>
        <w:rPr>
          <w:vertAlign w:val="subscript"/>
        </w:rPr>
        <w:t>3</w:t>
      </w:r>
      <w:r>
        <w:t xml:space="preserve"> όγκου 100 m</w:t>
      </w:r>
      <w:r>
        <w:rPr>
          <w:lang w:val="en-US"/>
        </w:rPr>
        <w:t>l</w:t>
      </w:r>
      <w:r>
        <w:t xml:space="preserve"> και συγκέντρωσης 0,5 Μ</w:t>
      </w:r>
    </w:p>
    <w:p w:rsidR="007A288B" w:rsidRDefault="007A288B" w:rsidP="007A288B">
      <w:pPr>
        <w:spacing w:line="360" w:lineRule="auto"/>
        <w:ind w:firstLine="720"/>
        <w:jc w:val="both"/>
      </w:pPr>
      <w:r>
        <w:t>• Υ2 : Υδατικό διάλυμα HBr όγκου 100 m</w:t>
      </w:r>
      <w:r>
        <w:rPr>
          <w:lang w:val="en-US"/>
        </w:rPr>
        <w:t>l</w:t>
      </w:r>
      <w:r>
        <w:t xml:space="preserve"> και συγκέντρωσης 1 Μ</w:t>
      </w:r>
    </w:p>
    <w:p w:rsidR="007A288B" w:rsidRDefault="007A288B" w:rsidP="007A288B">
      <w:pPr>
        <w:spacing w:line="360" w:lineRule="auto"/>
        <w:jc w:val="both"/>
      </w:pPr>
      <w:r>
        <w:t>Να υπολογιστεί ο μέγιστος όγκος ρυθμιστικού διαλύματος Υ3 με pH = 9, που μπορεί να προκύψει από την ανάμιξη των διαλυμάτων Υ1 και Υ2. Δίνονται: • K</w:t>
      </w:r>
      <w:r>
        <w:rPr>
          <w:vertAlign w:val="subscript"/>
        </w:rPr>
        <w:t>w</w:t>
      </w:r>
      <w:r>
        <w:t xml:space="preserve"> = 10</w:t>
      </w:r>
      <w:r>
        <w:rPr>
          <w:vertAlign w:val="superscript"/>
        </w:rPr>
        <w:t>-14</w:t>
      </w:r>
      <w:r w:rsidRPr="007A288B">
        <w:t xml:space="preserve">, </w:t>
      </w:r>
      <w:r>
        <w:t>• Για την NH</w:t>
      </w:r>
      <w:r>
        <w:rPr>
          <w:vertAlign w:val="subscript"/>
        </w:rPr>
        <w:t>3</w:t>
      </w:r>
      <w:r>
        <w:t>: K</w:t>
      </w:r>
      <w:r>
        <w:rPr>
          <w:vertAlign w:val="subscript"/>
        </w:rPr>
        <w:t>b</w:t>
      </w:r>
      <w:r>
        <w:t xml:space="preserve"> = 10</w:t>
      </w:r>
      <w:r>
        <w:rPr>
          <w:vertAlign w:val="superscript"/>
        </w:rPr>
        <w:t>-5</w:t>
      </w:r>
      <w:r>
        <w:t>.</w:t>
      </w:r>
    </w:p>
    <w:p w:rsidR="007A288B" w:rsidRPr="00453709" w:rsidRDefault="007A288B" w:rsidP="007A288B">
      <w:pPr>
        <w:spacing w:line="360" w:lineRule="auto"/>
        <w:jc w:val="both"/>
      </w:pPr>
      <w:r>
        <w:t xml:space="preserve">• Όλα τα διαλύματα βρίσκονται σε θερμοκρασία θ = 25 </w:t>
      </w:r>
      <w:r>
        <w:rPr>
          <w:vertAlign w:val="superscript"/>
        </w:rPr>
        <w:t>o</w:t>
      </w:r>
      <w:r>
        <w:t>C και τα δεδομένα του προβλήματος επιτρέπουν τις γνωστές προσεγγίσεις. (Μονάδες 7).</w:t>
      </w:r>
      <w:r>
        <w:tab/>
      </w:r>
      <w:r>
        <w:tab/>
      </w:r>
      <w:r>
        <w:tab/>
      </w:r>
      <w:r>
        <w:tab/>
      </w:r>
      <w:r>
        <w:tab/>
        <w:t xml:space="preserve">Απ: 125 </w:t>
      </w:r>
      <w:r>
        <w:rPr>
          <w:lang w:val="en-US"/>
        </w:rPr>
        <w:t>ml</w:t>
      </w:r>
    </w:p>
    <w:p w:rsidR="007A288B" w:rsidRDefault="007A288B" w:rsidP="007A288B">
      <w:pPr>
        <w:spacing w:line="360" w:lineRule="auto"/>
        <w:jc w:val="both"/>
      </w:pPr>
    </w:p>
    <w:p w:rsidR="00050FD5" w:rsidRPr="00515A5B" w:rsidRDefault="007E7765" w:rsidP="007A288B">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t xml:space="preserve"> </w:t>
      </w:r>
      <w:r w:rsidR="00050FD5" w:rsidRPr="00515A5B">
        <w:t>Δυο ρυθμιστικά διαλύματα Δ</w:t>
      </w:r>
      <w:r w:rsidR="00050FD5" w:rsidRPr="00515A5B">
        <w:rPr>
          <w:vertAlign w:val="subscript"/>
        </w:rPr>
        <w:t>1</w:t>
      </w:r>
      <w:r w:rsidR="00050FD5" w:rsidRPr="00515A5B">
        <w:t xml:space="preserve"> και Δ</w:t>
      </w:r>
      <w:r w:rsidR="00050FD5" w:rsidRPr="00515A5B">
        <w:rPr>
          <w:vertAlign w:val="subscript"/>
        </w:rPr>
        <w:t>2</w:t>
      </w:r>
      <w:r w:rsidR="00050FD5" w:rsidRPr="00515A5B">
        <w:t xml:space="preserve"> με </w:t>
      </w:r>
      <w:r w:rsidR="00050FD5" w:rsidRPr="00515A5B">
        <w:rPr>
          <w:lang w:val="en-US"/>
        </w:rPr>
        <w:t>pH</w:t>
      </w:r>
      <w:r w:rsidR="00050FD5" w:rsidRPr="00515A5B">
        <w:t xml:space="preserve"> = 4 και </w:t>
      </w:r>
      <w:r w:rsidR="00050FD5" w:rsidRPr="00515A5B">
        <w:rPr>
          <w:lang w:val="en-US"/>
        </w:rPr>
        <w:t>pH</w:t>
      </w:r>
      <w:r w:rsidR="00050FD5" w:rsidRPr="00515A5B">
        <w:t xml:space="preserve"> = 6 αντίστοιχα περιέχουν το ίδιο άλας ΝαΑ και το ίδιο ασθενές οξύ </w:t>
      </w:r>
      <w:r w:rsidR="00CF00C3" w:rsidRPr="00515A5B">
        <w:rPr>
          <w:lang w:val="en-US"/>
        </w:rPr>
        <w:t>HA</w:t>
      </w:r>
      <w:r w:rsidR="00050FD5" w:rsidRPr="00515A5B">
        <w:t xml:space="preserve">. Η συγκέντρωση του οξέος </w:t>
      </w:r>
      <w:r w:rsidR="00CF00C3" w:rsidRPr="00515A5B">
        <w:rPr>
          <w:lang w:val="en-US"/>
        </w:rPr>
        <w:t>HA</w:t>
      </w:r>
      <w:r w:rsidR="00050FD5" w:rsidRPr="00515A5B">
        <w:t xml:space="preserve"> και στα δυο διαλύματα είναι ίδια και ίση με 0,1 Μ. Δίνεται: Κ</w:t>
      </w:r>
      <w:r w:rsidR="00050FD5" w:rsidRPr="00515A5B">
        <w:rPr>
          <w:vertAlign w:val="subscript"/>
        </w:rPr>
        <w:t>α</w:t>
      </w:r>
      <w:r w:rsidR="00050FD5" w:rsidRPr="00515A5B">
        <w:t>ΗΑ =10</w:t>
      </w:r>
      <w:r w:rsidR="00050FD5" w:rsidRPr="00515A5B">
        <w:rPr>
          <w:vertAlign w:val="superscript"/>
        </w:rPr>
        <w:t>-5</w:t>
      </w:r>
      <w:r w:rsidR="00050FD5" w:rsidRPr="00515A5B">
        <w:t>.</w:t>
      </w:r>
    </w:p>
    <w:p w:rsidR="00050FD5" w:rsidRPr="00515A5B" w:rsidRDefault="00050FD5" w:rsidP="00050FD5">
      <w:pPr>
        <w:spacing w:line="360" w:lineRule="auto"/>
        <w:jc w:val="both"/>
      </w:pPr>
      <w:r w:rsidRPr="00515A5B">
        <w:t>α) Να υπολογίσετε τις συγκεντρώσεις του άλατος ΝαΑ στα διαλύματα Δ</w:t>
      </w:r>
      <w:r w:rsidRPr="00515A5B">
        <w:rPr>
          <w:vertAlign w:val="subscript"/>
        </w:rPr>
        <w:t>1</w:t>
      </w:r>
      <w:r w:rsidRPr="00515A5B">
        <w:t xml:space="preserve"> και Δ</w:t>
      </w:r>
      <w:r w:rsidRPr="00515A5B">
        <w:rPr>
          <w:vertAlign w:val="subscript"/>
        </w:rPr>
        <w:t>2</w:t>
      </w:r>
      <w:r w:rsidRPr="00515A5B">
        <w:t>.</w:t>
      </w:r>
    </w:p>
    <w:p w:rsidR="00A64548" w:rsidRPr="00515A5B" w:rsidRDefault="007A288B" w:rsidP="00050FD5">
      <w:pPr>
        <w:spacing w:line="360" w:lineRule="auto"/>
        <w:jc w:val="both"/>
      </w:pPr>
      <w:r>
        <w:t>β</w:t>
      </w:r>
      <w:r w:rsidR="00050FD5" w:rsidRPr="00515A5B">
        <w:t xml:space="preserve">) Πόσα </w:t>
      </w:r>
      <w:r w:rsidR="00050FD5" w:rsidRPr="00515A5B">
        <w:rPr>
          <w:lang w:val="en-US"/>
        </w:rPr>
        <w:t>ml</w:t>
      </w:r>
      <w:r w:rsidR="00050FD5" w:rsidRPr="00515A5B">
        <w:t xml:space="preserve"> του ρυθμιστικού διαλύματος Δ</w:t>
      </w:r>
      <w:r w:rsidR="00050FD5" w:rsidRPr="00515A5B">
        <w:rPr>
          <w:vertAlign w:val="subscript"/>
        </w:rPr>
        <w:t>2</w:t>
      </w:r>
      <w:r w:rsidR="00050FD5" w:rsidRPr="00515A5B">
        <w:t xml:space="preserve"> πρέπει να αναμιχθούν με 100 </w:t>
      </w:r>
      <w:r w:rsidR="00050FD5" w:rsidRPr="00515A5B">
        <w:rPr>
          <w:lang w:val="en-US"/>
        </w:rPr>
        <w:t>ml</w:t>
      </w:r>
      <w:r w:rsidR="00050FD5" w:rsidRPr="00515A5B">
        <w:t xml:space="preserve"> του ρυθμιστικού διαλύματος Δ</w:t>
      </w:r>
      <w:r w:rsidR="00050FD5" w:rsidRPr="00515A5B">
        <w:rPr>
          <w:vertAlign w:val="subscript"/>
        </w:rPr>
        <w:t>1</w:t>
      </w:r>
      <w:r w:rsidR="00050FD5" w:rsidRPr="00515A5B">
        <w:t xml:space="preserve"> , ώστε το </w:t>
      </w:r>
      <w:r w:rsidR="00050FD5" w:rsidRPr="00515A5B">
        <w:rPr>
          <w:lang w:val="en-US"/>
        </w:rPr>
        <w:t>pH</w:t>
      </w:r>
      <w:r w:rsidR="00050FD5" w:rsidRPr="00515A5B">
        <w:t xml:space="preserve"> του διαλύματος που θα προκύψει να είναι ίσο με 5.</w:t>
      </w:r>
    </w:p>
    <w:p w:rsidR="002473F2" w:rsidRPr="00515A5B" w:rsidRDefault="002473F2" w:rsidP="002473F2">
      <w:pPr>
        <w:spacing w:line="360" w:lineRule="auto"/>
        <w:jc w:val="right"/>
      </w:pPr>
      <w:r w:rsidRPr="00515A5B">
        <w:t xml:space="preserve">Απ. α) </w:t>
      </w:r>
      <w:r w:rsidR="00050FD5" w:rsidRPr="00515A5B">
        <w:t xml:space="preserve">0,01 Μ – 1 Μ β) 10 </w:t>
      </w:r>
      <w:r w:rsidR="00050FD5" w:rsidRPr="00515A5B">
        <w:rPr>
          <w:lang w:val="en-US"/>
        </w:rPr>
        <w:t>ml</w:t>
      </w:r>
    </w:p>
    <w:p w:rsidR="005F742E" w:rsidRPr="00515A5B" w:rsidRDefault="007E7765" w:rsidP="005F742E">
      <w:pPr>
        <w:spacing w:line="360" w:lineRule="auto"/>
        <w:jc w:val="both"/>
        <w:rPr>
          <w:rFonts w:eastAsia="ArialMT"/>
        </w:rPr>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9E433C" w:rsidRPr="00515A5B">
        <w:rPr>
          <w:b/>
        </w:rPr>
        <w:t xml:space="preserve">ΕΠΑΝ 2014. </w:t>
      </w:r>
      <w:r w:rsidR="005F742E" w:rsidRPr="00515A5B">
        <w:rPr>
          <w:rFonts w:eastAsia="ArialMT"/>
        </w:rPr>
        <w:t>Στο σχολικό εργαστήριο διαθέτουμε:</w:t>
      </w:r>
    </w:p>
    <w:p w:rsidR="005F742E" w:rsidRPr="00515A5B" w:rsidRDefault="005F742E" w:rsidP="005F742E">
      <w:pPr>
        <w:spacing w:line="360" w:lineRule="auto"/>
        <w:ind w:left="720"/>
        <w:jc w:val="both"/>
        <w:rPr>
          <w:rFonts w:eastAsia="ArialMT"/>
        </w:rPr>
      </w:pPr>
      <w:r w:rsidRPr="00515A5B">
        <w:rPr>
          <w:rFonts w:eastAsia="ArialMT"/>
        </w:rPr>
        <w:t>• Διάλυμα Y</w:t>
      </w:r>
      <w:r w:rsidRPr="00515A5B">
        <w:rPr>
          <w:rFonts w:eastAsia="ArialMT"/>
          <w:vertAlign w:val="subscript"/>
        </w:rPr>
        <w:t>1</w:t>
      </w:r>
      <w:r w:rsidRPr="00515A5B">
        <w:rPr>
          <w:rFonts w:eastAsia="ArialMT"/>
        </w:rPr>
        <w:t>: Υδατικό διάλυμα αιθανικού οξέος CΗ</w:t>
      </w:r>
      <w:r w:rsidRPr="00515A5B">
        <w:rPr>
          <w:rFonts w:eastAsia="ArialMT"/>
          <w:vertAlign w:val="subscript"/>
        </w:rPr>
        <w:t>3</w:t>
      </w:r>
      <w:r w:rsidRPr="00515A5B">
        <w:rPr>
          <w:rFonts w:eastAsia="ArialMT"/>
        </w:rPr>
        <w:t xml:space="preserve">COOΗ 6% w/v </w:t>
      </w:r>
    </w:p>
    <w:p w:rsidR="005F742E" w:rsidRPr="00515A5B" w:rsidRDefault="005F742E" w:rsidP="005F742E">
      <w:pPr>
        <w:spacing w:line="360" w:lineRule="auto"/>
        <w:ind w:left="720"/>
        <w:jc w:val="both"/>
      </w:pPr>
      <w:r w:rsidRPr="00515A5B">
        <w:rPr>
          <w:rFonts w:eastAsia="ArialMT"/>
        </w:rPr>
        <w:t>• Διάλυμα Y</w:t>
      </w:r>
      <w:r w:rsidRPr="00515A5B">
        <w:rPr>
          <w:rFonts w:eastAsia="ArialMT"/>
          <w:vertAlign w:val="subscript"/>
        </w:rPr>
        <w:t>2</w:t>
      </w:r>
      <w:r w:rsidRPr="00515A5B">
        <w:rPr>
          <w:rFonts w:eastAsia="ArialMT"/>
        </w:rPr>
        <w:t>: Υδατικό διάλυμα αιθανικού νατρίου CΗ</w:t>
      </w:r>
      <w:r w:rsidRPr="00515A5B">
        <w:rPr>
          <w:rFonts w:eastAsia="ArialMT"/>
          <w:vertAlign w:val="subscript"/>
        </w:rPr>
        <w:t>3</w:t>
      </w:r>
      <w:r w:rsidRPr="00515A5B">
        <w:rPr>
          <w:rFonts w:eastAsia="ArialMT"/>
        </w:rPr>
        <w:t xml:space="preserve">COONα </w:t>
      </w:r>
      <w:smartTag w:uri="urn:schemas-microsoft-com:office:smarttags" w:element="metricconverter">
        <w:smartTagPr>
          <w:attr w:name="ProductID" w:val="0,5 M"/>
        </w:smartTagPr>
        <w:r w:rsidRPr="00515A5B">
          <w:rPr>
            <w:rFonts w:eastAsia="ArialMT"/>
          </w:rPr>
          <w:t>0,5 M</w:t>
        </w:r>
      </w:smartTag>
      <w:r w:rsidRPr="00515A5B">
        <w:rPr>
          <w:rFonts w:eastAsia="ArialMT"/>
        </w:rPr>
        <w:t xml:space="preserve"> </w:t>
      </w:r>
    </w:p>
    <w:p w:rsidR="005F742E" w:rsidRPr="00515A5B" w:rsidRDefault="005F742E" w:rsidP="005F742E">
      <w:pPr>
        <w:spacing w:line="360" w:lineRule="auto"/>
        <w:ind w:firstLine="720"/>
        <w:jc w:val="both"/>
      </w:pPr>
      <w:r w:rsidRPr="00515A5B">
        <w:rPr>
          <w:rFonts w:eastAsia="ArialMT"/>
        </w:rPr>
        <w:t xml:space="preserve">Ποιος είναι ο μέγιστος όγκος ρυθμιστικού διαλύματος με pH = 5 που μπορούμε να παρασκευάσουμε, αν στο εργαστήριο διαθέτουμε </w:t>
      </w:r>
      <w:smartTag w:uri="urn:schemas-microsoft-com:office:smarttags" w:element="metricconverter">
        <w:smartTagPr>
          <w:attr w:name="ProductID" w:val="1 L"/>
        </w:smartTagPr>
        <w:r w:rsidRPr="00515A5B">
          <w:rPr>
            <w:rFonts w:eastAsia="ArialMT"/>
          </w:rPr>
          <w:t>1 L</w:t>
        </w:r>
      </w:smartTag>
      <w:r w:rsidRPr="00515A5B">
        <w:rPr>
          <w:rFonts w:eastAsia="ArialMT"/>
        </w:rPr>
        <w:t xml:space="preserve"> από το διάλυμα Υ</w:t>
      </w:r>
      <w:r w:rsidRPr="00515A5B">
        <w:rPr>
          <w:rFonts w:eastAsia="ArialMT"/>
          <w:vertAlign w:val="subscript"/>
        </w:rPr>
        <w:t>1</w:t>
      </w:r>
      <w:r w:rsidRPr="00515A5B">
        <w:rPr>
          <w:rFonts w:eastAsia="ArialMT"/>
        </w:rPr>
        <w:t xml:space="preserve"> και </w:t>
      </w:r>
      <w:smartTag w:uri="urn:schemas-microsoft-com:office:smarttags" w:element="metricconverter">
        <w:smartTagPr>
          <w:attr w:name="ProductID" w:val="1 L"/>
        </w:smartTagPr>
        <w:r w:rsidRPr="00515A5B">
          <w:rPr>
            <w:rFonts w:eastAsia="ArialMT"/>
          </w:rPr>
          <w:t>1 L</w:t>
        </w:r>
      </w:smartTag>
      <w:r w:rsidRPr="00515A5B">
        <w:rPr>
          <w:rFonts w:eastAsia="ArialMT"/>
        </w:rPr>
        <w:t xml:space="preserve"> από το διάλυμα Υ</w:t>
      </w:r>
      <w:r w:rsidRPr="00515A5B">
        <w:rPr>
          <w:rFonts w:eastAsia="ArialMT"/>
          <w:vertAlign w:val="subscript"/>
        </w:rPr>
        <w:t>2</w:t>
      </w:r>
      <w:r w:rsidRPr="00515A5B">
        <w:rPr>
          <w:rFonts w:eastAsia="ArialMT"/>
        </w:rPr>
        <w:t>; Για το CΗ</w:t>
      </w:r>
      <w:r w:rsidRPr="00515A5B">
        <w:rPr>
          <w:rFonts w:eastAsia="ArialMT"/>
          <w:vertAlign w:val="subscript"/>
        </w:rPr>
        <w:t>3</w:t>
      </w:r>
      <w:r w:rsidRPr="00515A5B">
        <w:rPr>
          <w:rFonts w:eastAsia="ArialMT"/>
        </w:rPr>
        <w:t>COOΗ: Κα = 10</w:t>
      </w:r>
      <w:r w:rsidRPr="00515A5B">
        <w:rPr>
          <w:rFonts w:eastAsia="ArialMT"/>
          <w:vertAlign w:val="superscript"/>
        </w:rPr>
        <w:t>−5</w:t>
      </w:r>
      <w:r w:rsidRPr="00515A5B">
        <w:rPr>
          <w:rFonts w:eastAsia="ArialMT"/>
        </w:rPr>
        <w:t xml:space="preserve"> Κ</w:t>
      </w:r>
      <w:r w:rsidRPr="00515A5B">
        <w:rPr>
          <w:rFonts w:eastAsia="ArialMT"/>
          <w:vertAlign w:val="subscript"/>
        </w:rPr>
        <w:t>w</w:t>
      </w:r>
      <w:r w:rsidRPr="00515A5B">
        <w:rPr>
          <w:rFonts w:eastAsia="ArialMT"/>
        </w:rPr>
        <w:t xml:space="preserve"> = 10</w:t>
      </w:r>
      <w:r w:rsidRPr="00515A5B">
        <w:rPr>
          <w:rFonts w:eastAsia="ArialMT"/>
          <w:vertAlign w:val="superscript"/>
        </w:rPr>
        <w:t>-14</w:t>
      </w:r>
      <w:r w:rsidRPr="00515A5B">
        <w:rPr>
          <w:rFonts w:eastAsia="ArialMT"/>
        </w:rPr>
        <w:t xml:space="preserve"> και θ = 25</w:t>
      </w:r>
      <w:r w:rsidRPr="00515A5B">
        <w:rPr>
          <w:rFonts w:eastAsia="ArialMT"/>
          <w:vertAlign w:val="superscript"/>
        </w:rPr>
        <w:t>ο</w:t>
      </w:r>
      <w:r w:rsidRPr="00515A5B">
        <w:rPr>
          <w:rFonts w:eastAsia="ArialMT"/>
        </w:rPr>
        <w:t xml:space="preserve"> C </w:t>
      </w:r>
      <w:r w:rsidRPr="00515A5B">
        <w:rPr>
          <w:rFonts w:eastAsia="ArialMT"/>
          <w:lang w:val="en-US"/>
        </w:rPr>
        <w:t>Ar</w:t>
      </w:r>
      <w:r w:rsidRPr="00515A5B">
        <w:rPr>
          <w:rFonts w:eastAsia="ArialMT"/>
        </w:rPr>
        <w:t>: C : 12, O : 16, H : 1.</w:t>
      </w:r>
    </w:p>
    <w:p w:rsidR="002473F2" w:rsidRPr="00515A5B" w:rsidRDefault="002473F2" w:rsidP="005F742E">
      <w:pPr>
        <w:spacing w:line="360" w:lineRule="auto"/>
        <w:jc w:val="right"/>
      </w:pPr>
      <w:r w:rsidRPr="00515A5B">
        <w:rPr>
          <w:lang w:val="en-US"/>
        </w:rPr>
        <w:t>A</w:t>
      </w:r>
      <w:r w:rsidRPr="00515A5B">
        <w:t>π</w:t>
      </w:r>
      <w:r w:rsidR="005F742E" w:rsidRPr="00515A5B">
        <w:t xml:space="preserve">: </w:t>
      </w:r>
      <w:r w:rsidR="005F742E" w:rsidRPr="00515A5B">
        <w:rPr>
          <w:rFonts w:eastAsia="ArialMT"/>
        </w:rPr>
        <w:t>Υ</w:t>
      </w:r>
      <w:r w:rsidR="005F742E" w:rsidRPr="00515A5B">
        <w:rPr>
          <w:rFonts w:eastAsia="ArialMT"/>
          <w:vertAlign w:val="subscript"/>
        </w:rPr>
        <w:t>1</w:t>
      </w:r>
      <w:r w:rsidR="005F742E" w:rsidRPr="00515A5B">
        <w:t xml:space="preserve"> = 500 </w:t>
      </w:r>
      <w:r w:rsidR="005F742E" w:rsidRPr="00515A5B">
        <w:rPr>
          <w:lang w:val="en-US"/>
        </w:rPr>
        <w:t>ml</w:t>
      </w:r>
      <w:r w:rsidR="005F742E" w:rsidRPr="00515A5B">
        <w:t xml:space="preserve"> </w:t>
      </w:r>
      <w:r w:rsidR="005F742E" w:rsidRPr="00515A5B">
        <w:rPr>
          <w:rFonts w:eastAsia="ArialMT"/>
        </w:rPr>
        <w:t>Υ</w:t>
      </w:r>
      <w:r w:rsidR="005F742E" w:rsidRPr="00515A5B">
        <w:rPr>
          <w:rFonts w:eastAsia="ArialMT"/>
          <w:vertAlign w:val="subscript"/>
        </w:rPr>
        <w:t>2</w:t>
      </w:r>
      <w:r w:rsidR="005F742E" w:rsidRPr="00515A5B">
        <w:rPr>
          <w:rFonts w:eastAsia="ArialMT"/>
        </w:rPr>
        <w:t xml:space="preserve">: </w:t>
      </w:r>
      <w:r w:rsidR="005F742E" w:rsidRPr="00515A5B">
        <w:t xml:space="preserve">1000 </w:t>
      </w:r>
      <w:r w:rsidR="005F742E" w:rsidRPr="00515A5B">
        <w:rPr>
          <w:lang w:val="en-US"/>
        </w:rPr>
        <w:t>ml</w:t>
      </w:r>
    </w:p>
    <w:p w:rsidR="00D60BB6" w:rsidRPr="00515A5B" w:rsidRDefault="007E7765" w:rsidP="00D60BB6">
      <w:pPr>
        <w:spacing w:line="360" w:lineRule="auto"/>
        <w:jc w:val="both"/>
        <w:rPr>
          <w:rFonts w:eastAsia="ArialMT"/>
        </w:rPr>
      </w:pPr>
      <w:r w:rsidRPr="00515A5B">
        <w:rPr>
          <w:b/>
        </w:rPr>
        <w:fldChar w:fldCharType="begin"/>
      </w:r>
      <w:r w:rsidR="00F364AD" w:rsidRPr="00515A5B">
        <w:rPr>
          <w:b/>
        </w:rPr>
        <w:instrText xml:space="preserve"> LISTNUM </w:instrText>
      </w:r>
      <w:r w:rsidRPr="00515A5B">
        <w:rPr>
          <w:b/>
        </w:rPr>
        <w:fldChar w:fldCharType="end"/>
      </w:r>
      <w:r w:rsidR="002473F2" w:rsidRPr="00515A5B">
        <w:rPr>
          <w:b/>
        </w:rPr>
        <w:t xml:space="preserve"> </w:t>
      </w:r>
      <w:r w:rsidR="00043A57" w:rsidRPr="00515A5B">
        <w:rPr>
          <w:b/>
        </w:rPr>
        <w:t xml:space="preserve">ΕΠΑΝ 2008. </w:t>
      </w:r>
      <w:r w:rsidR="00D60BB6" w:rsidRPr="00515A5B">
        <w:rPr>
          <w:rFonts w:eastAsia="ArialMT"/>
        </w:rPr>
        <w:t>Στο σχολικό εργαστήριο διαθέτουμε:</w:t>
      </w:r>
    </w:p>
    <w:p w:rsidR="00D60BB6" w:rsidRPr="00515A5B" w:rsidRDefault="00D60BB6" w:rsidP="00D60BB6">
      <w:pPr>
        <w:spacing w:line="360" w:lineRule="auto"/>
        <w:ind w:left="720"/>
        <w:jc w:val="both"/>
      </w:pPr>
      <w:r w:rsidRPr="00515A5B">
        <w:rPr>
          <w:rFonts w:eastAsia="ArialMT"/>
        </w:rPr>
        <w:t>• Διάλυμα Δ</w:t>
      </w:r>
      <w:r w:rsidRPr="00515A5B">
        <w:rPr>
          <w:rFonts w:eastAsia="ArialMT"/>
          <w:vertAlign w:val="subscript"/>
        </w:rPr>
        <w:t>1</w:t>
      </w:r>
      <w:r w:rsidRPr="00515A5B">
        <w:rPr>
          <w:rFonts w:eastAsia="ArialMT"/>
        </w:rPr>
        <w:t xml:space="preserve">: </w:t>
      </w:r>
      <w:r w:rsidRPr="00515A5B">
        <w:t>Υδατικό διάλυμα ασθενούς οξέος ΗΑ συγκέντρωσης 0,01 Μ με Κa = 10</w:t>
      </w:r>
      <w:r w:rsidRPr="00515A5B">
        <w:rPr>
          <w:vertAlign w:val="superscript"/>
        </w:rPr>
        <w:t>-6</w:t>
      </w:r>
      <w:r w:rsidRPr="00515A5B">
        <w:t>.</w:t>
      </w:r>
    </w:p>
    <w:p w:rsidR="00D60BB6" w:rsidRPr="00515A5B" w:rsidRDefault="00D60BB6" w:rsidP="00D60BB6">
      <w:pPr>
        <w:spacing w:line="360" w:lineRule="auto"/>
        <w:ind w:left="720"/>
        <w:jc w:val="both"/>
      </w:pPr>
      <w:r w:rsidRPr="00515A5B">
        <w:rPr>
          <w:rFonts w:eastAsia="ArialMT"/>
        </w:rPr>
        <w:t>• Διάλυμα Δ</w:t>
      </w:r>
      <w:r w:rsidRPr="00515A5B">
        <w:rPr>
          <w:rFonts w:eastAsia="ArialMT"/>
          <w:vertAlign w:val="subscript"/>
        </w:rPr>
        <w:t>2</w:t>
      </w:r>
      <w:r w:rsidRPr="00515A5B">
        <w:rPr>
          <w:rFonts w:eastAsia="ArialMT"/>
        </w:rPr>
        <w:t xml:space="preserve">: Υδατικό διάλυμα </w:t>
      </w:r>
      <w:r w:rsidRPr="00515A5B">
        <w:t>άλατος ΝaΑ με συγκέντρωση 0,1 Μ.</w:t>
      </w:r>
    </w:p>
    <w:p w:rsidR="00D60BB6" w:rsidRPr="00515A5B" w:rsidRDefault="00D60BB6" w:rsidP="00D60BB6">
      <w:pPr>
        <w:spacing w:line="360" w:lineRule="auto"/>
        <w:jc w:val="both"/>
      </w:pPr>
      <w:r w:rsidRPr="00515A5B">
        <w:t>α) Να υπολογίσετε τους όγκους V</w:t>
      </w:r>
      <w:r w:rsidRPr="00515A5B">
        <w:rPr>
          <w:vertAlign w:val="subscript"/>
        </w:rPr>
        <w:t>1</w:t>
      </w:r>
      <w:r w:rsidRPr="00515A5B">
        <w:t xml:space="preserve"> και V</w:t>
      </w:r>
      <w:r w:rsidRPr="00515A5B">
        <w:rPr>
          <w:vertAlign w:val="subscript"/>
        </w:rPr>
        <w:t>2</w:t>
      </w:r>
      <w:r w:rsidRPr="00515A5B">
        <w:t xml:space="preserve"> των διαλυμάτων Δ</w:t>
      </w:r>
      <w:r w:rsidRPr="00515A5B">
        <w:rPr>
          <w:vertAlign w:val="subscript"/>
        </w:rPr>
        <w:t>1</w:t>
      </w:r>
      <w:r w:rsidRPr="00515A5B">
        <w:t xml:space="preserve"> και Δ</w:t>
      </w:r>
      <w:r w:rsidRPr="00515A5B">
        <w:rPr>
          <w:vertAlign w:val="subscript"/>
        </w:rPr>
        <w:t>2</w:t>
      </w:r>
      <w:r w:rsidRPr="00515A5B">
        <w:t xml:space="preserve"> αντίστοιχα, που πρέπει να αναμείξ</w:t>
      </w:r>
      <w:r w:rsidR="009C69AB" w:rsidRPr="00515A5B">
        <w:t xml:space="preserve">ουμε για να παρασκευάσουμε 1,1 </w:t>
      </w:r>
      <w:r w:rsidR="009C69AB" w:rsidRPr="00515A5B">
        <w:rPr>
          <w:lang w:val="en-US"/>
        </w:rPr>
        <w:t>lit</w:t>
      </w:r>
      <w:r w:rsidRPr="00515A5B">
        <w:t xml:space="preserve"> ρυθμιστικού διαλύματος Δ</w:t>
      </w:r>
      <w:r w:rsidRPr="00515A5B">
        <w:rPr>
          <w:vertAlign w:val="subscript"/>
        </w:rPr>
        <w:t>3</w:t>
      </w:r>
      <w:r w:rsidRPr="00515A5B">
        <w:t xml:space="preserve"> με pH = 6.</w:t>
      </w:r>
    </w:p>
    <w:p w:rsidR="00D60BB6" w:rsidRPr="00515A5B" w:rsidRDefault="00D60BB6" w:rsidP="00D60BB6">
      <w:pPr>
        <w:spacing w:line="360" w:lineRule="auto"/>
        <w:jc w:val="both"/>
      </w:pPr>
      <w:r w:rsidRPr="00515A5B">
        <w:t>β) Στο διάλυμα Δ</w:t>
      </w:r>
      <w:r w:rsidRPr="00515A5B">
        <w:rPr>
          <w:vertAlign w:val="subscript"/>
        </w:rPr>
        <w:t>3</w:t>
      </w:r>
      <w:r w:rsidRPr="00515A5B">
        <w:t xml:space="preserve"> προστίθενται 0,03 mol αερίου HCl και το διάλυμα που προκύπτει αραιώνεται μέχρι τελικού όγκου </w:t>
      </w:r>
      <w:smartTag w:uri="urn:schemas-microsoft-com:office:smarttags" w:element="metricconverter">
        <w:smartTagPr>
          <w:attr w:name="ProductID" w:val="2 L"/>
        </w:smartTagPr>
        <w:r w:rsidRPr="00515A5B">
          <w:t>2 L</w:t>
        </w:r>
      </w:smartTag>
      <w:r w:rsidRPr="00515A5B">
        <w:t xml:space="preserve"> (διάλυμα Δ</w:t>
      </w:r>
      <w:r w:rsidRPr="00515A5B">
        <w:rPr>
          <w:vertAlign w:val="subscript"/>
        </w:rPr>
        <w:t>4</w:t>
      </w:r>
      <w:r w:rsidRPr="00515A5B">
        <w:t xml:space="preserve">). </w:t>
      </w:r>
    </w:p>
    <w:p w:rsidR="002473F2" w:rsidRPr="00515A5B" w:rsidRDefault="00D60BB6" w:rsidP="00D60BB6">
      <w:pPr>
        <w:spacing w:line="360" w:lineRule="auto"/>
      </w:pPr>
      <w:r w:rsidRPr="00515A5B">
        <w:t>Να υπολογίσετε τη συγκέντρωση των ιόντων Η</w:t>
      </w:r>
      <w:r w:rsidRPr="00515A5B">
        <w:rPr>
          <w:vertAlign w:val="subscript"/>
        </w:rPr>
        <w:t>3</w:t>
      </w:r>
      <w:r w:rsidRPr="00515A5B">
        <w:t>Ο</w:t>
      </w:r>
      <w:r w:rsidRPr="00515A5B">
        <w:rPr>
          <w:vertAlign w:val="superscript"/>
        </w:rPr>
        <w:t>+</w:t>
      </w:r>
      <w:r w:rsidRPr="00515A5B">
        <w:t xml:space="preserve"> και Α</w:t>
      </w:r>
      <w:r w:rsidRPr="00515A5B">
        <w:rPr>
          <w:vertAlign w:val="superscript"/>
        </w:rPr>
        <w:t>−</w:t>
      </w:r>
      <w:r w:rsidRPr="00515A5B">
        <w:t xml:space="preserve"> που περιέχονται στο διάλυμα Δ</w:t>
      </w:r>
      <w:r w:rsidRPr="00515A5B">
        <w:rPr>
          <w:vertAlign w:val="subscript"/>
        </w:rPr>
        <w:t>4</w:t>
      </w:r>
      <w:r w:rsidRPr="00515A5B">
        <w:t>.</w:t>
      </w:r>
    </w:p>
    <w:p w:rsidR="002473F2" w:rsidRPr="00515A5B" w:rsidRDefault="002473F2" w:rsidP="00A64548">
      <w:pPr>
        <w:spacing w:line="360" w:lineRule="auto"/>
        <w:ind w:hanging="426"/>
        <w:jc w:val="right"/>
      </w:pPr>
      <w:r w:rsidRPr="00515A5B">
        <w:rPr>
          <w:lang w:val="en-US"/>
        </w:rPr>
        <w:t>A</w:t>
      </w:r>
      <w:r w:rsidR="00501E98" w:rsidRPr="00515A5B">
        <w:t>π</w:t>
      </w:r>
      <w:r w:rsidR="00554985" w:rsidRPr="00515A5B">
        <w:t xml:space="preserve">: </w:t>
      </w:r>
      <w:r w:rsidR="009C69AB" w:rsidRPr="00515A5B">
        <w:t xml:space="preserve">α) 1 </w:t>
      </w:r>
      <w:r w:rsidR="009C69AB" w:rsidRPr="00515A5B">
        <w:rPr>
          <w:lang w:val="en-US"/>
        </w:rPr>
        <w:t>lit</w:t>
      </w:r>
      <w:r w:rsidR="009C69AB" w:rsidRPr="00515A5B">
        <w:t xml:space="preserve"> - 0,1 </w:t>
      </w:r>
      <w:r w:rsidR="009C69AB" w:rsidRPr="00515A5B">
        <w:rPr>
          <w:lang w:val="en-US"/>
        </w:rPr>
        <w:t>lit</w:t>
      </w:r>
      <w:r w:rsidR="009C69AB" w:rsidRPr="00515A5B">
        <w:t xml:space="preserve"> β)</w:t>
      </w:r>
      <w:r w:rsidR="00554985" w:rsidRPr="00515A5B">
        <w:t xml:space="preserve"> [Η</w:t>
      </w:r>
      <w:r w:rsidR="00554985" w:rsidRPr="00515A5B">
        <w:rPr>
          <w:vertAlign w:val="subscript"/>
        </w:rPr>
        <w:t>3</w:t>
      </w:r>
      <w:r w:rsidR="00554985" w:rsidRPr="00515A5B">
        <w:t>Ο</w:t>
      </w:r>
      <w:r w:rsidR="00554985" w:rsidRPr="00515A5B">
        <w:rPr>
          <w:vertAlign w:val="superscript"/>
        </w:rPr>
        <w:t>+</w:t>
      </w:r>
      <w:r w:rsidR="00554985" w:rsidRPr="00515A5B">
        <w:t>] = 10</w:t>
      </w:r>
      <w:r w:rsidR="00554985" w:rsidRPr="00515A5B">
        <w:rPr>
          <w:vertAlign w:val="superscript"/>
        </w:rPr>
        <w:t>-</w:t>
      </w:r>
      <w:smartTag w:uri="urn:schemas-microsoft-com:office:smarttags" w:element="metricconverter">
        <w:smartTagPr>
          <w:attr w:name="ProductID" w:val="2 M"/>
        </w:smartTagPr>
        <w:r w:rsidR="00554985" w:rsidRPr="00515A5B">
          <w:rPr>
            <w:vertAlign w:val="superscript"/>
          </w:rPr>
          <w:t>2</w:t>
        </w:r>
        <w:r w:rsidR="00554985" w:rsidRPr="00515A5B">
          <w:t xml:space="preserve"> </w:t>
        </w:r>
        <w:r w:rsidR="00554985" w:rsidRPr="00515A5B">
          <w:rPr>
            <w:lang w:val="en-US"/>
          </w:rPr>
          <w:t>M</w:t>
        </w:r>
      </w:smartTag>
      <w:r w:rsidR="00554985" w:rsidRPr="00515A5B">
        <w:t xml:space="preserve"> και [Α</w:t>
      </w:r>
      <w:r w:rsidR="00554985" w:rsidRPr="00515A5B">
        <w:rPr>
          <w:vertAlign w:val="superscript"/>
        </w:rPr>
        <w:t>−</w:t>
      </w:r>
      <w:r w:rsidRPr="00515A5B">
        <w:t>]</w:t>
      </w:r>
      <w:r w:rsidR="00554985" w:rsidRPr="00515A5B">
        <w:t xml:space="preserve"> = 10</w:t>
      </w:r>
      <w:r w:rsidR="00554985" w:rsidRPr="00515A5B">
        <w:rPr>
          <w:vertAlign w:val="superscript"/>
        </w:rPr>
        <w:t>-6</w:t>
      </w:r>
      <w:r w:rsidR="00554985" w:rsidRPr="00515A5B">
        <w:t xml:space="preserve"> </w:t>
      </w:r>
      <w:r w:rsidR="00554985" w:rsidRPr="00515A5B">
        <w:rPr>
          <w:lang w:val="en-US"/>
        </w:rPr>
        <w:t>M</w:t>
      </w:r>
    </w:p>
    <w:p w:rsidR="00D968B9" w:rsidRPr="00515A5B" w:rsidRDefault="007E7765" w:rsidP="00D968B9">
      <w:pPr>
        <w:spacing w:line="360" w:lineRule="auto"/>
        <w:jc w:val="both"/>
      </w:pPr>
      <w:r w:rsidRPr="00515A5B">
        <w:rPr>
          <w:b/>
        </w:rPr>
        <w:fldChar w:fldCharType="begin"/>
      </w:r>
      <w:r w:rsidR="00D968B9" w:rsidRPr="00515A5B">
        <w:rPr>
          <w:b/>
        </w:rPr>
        <w:instrText xml:space="preserve"> LISTNUM </w:instrText>
      </w:r>
      <w:r w:rsidRPr="00515A5B">
        <w:rPr>
          <w:b/>
        </w:rPr>
        <w:fldChar w:fldCharType="end"/>
      </w:r>
      <w:r w:rsidR="00D968B9" w:rsidRPr="00515A5B">
        <w:t xml:space="preserve"> Ρυθμιστικό διάλυμα περιέχει ΝΗ</w:t>
      </w:r>
      <w:r w:rsidR="00D968B9" w:rsidRPr="00515A5B">
        <w:rPr>
          <w:vertAlign w:val="subscript"/>
        </w:rPr>
        <w:t>3</w:t>
      </w:r>
      <w:r w:rsidR="00D968B9" w:rsidRPr="00515A5B">
        <w:t xml:space="preserve"> 1 Μ και ΝΗ</w:t>
      </w:r>
      <w:r w:rsidR="00D968B9" w:rsidRPr="00515A5B">
        <w:rPr>
          <w:vertAlign w:val="subscript"/>
        </w:rPr>
        <w:t>4</w:t>
      </w:r>
      <w:r w:rsidR="00D968B9" w:rsidRPr="00515A5B">
        <w:t xml:space="preserve">Cl </w:t>
      </w:r>
      <w:smartTag w:uri="urn:schemas-microsoft-com:office:smarttags" w:element="metricconverter">
        <w:smartTagPr>
          <w:attr w:name="ProductID" w:val="2 M"/>
        </w:smartTagPr>
        <w:r w:rsidR="00D968B9" w:rsidRPr="00515A5B">
          <w:t>2 M</w:t>
        </w:r>
      </w:smartTag>
      <w:r w:rsidR="00D968B9" w:rsidRPr="00515A5B">
        <w:t>. α) Ποιο είναι το pH του διαλύματος;</w:t>
      </w:r>
    </w:p>
    <w:p w:rsidR="00D968B9" w:rsidRPr="00515A5B" w:rsidRDefault="00D968B9" w:rsidP="00D968B9">
      <w:pPr>
        <w:spacing w:line="360" w:lineRule="auto"/>
        <w:jc w:val="both"/>
      </w:pPr>
      <w:r w:rsidRPr="00515A5B">
        <w:t>β) Πόσα mol αερίου HCl πρέπει να προσθέσουμε σε 700 ml του ρυθμιστικού διαλύματος, ώστε να μεταβληθεί το pH του κατά μία μονάδα; Με την προσθήκη HCl δεν μεταβάλλεται ο όγκος του διαλύματος. Δίνεται για την ΝΗ</w:t>
      </w:r>
      <w:r w:rsidRPr="00515A5B">
        <w:rPr>
          <w:vertAlign w:val="subscript"/>
        </w:rPr>
        <w:t>3</w:t>
      </w:r>
      <w:r w:rsidRPr="00515A5B">
        <w:t>: K</w:t>
      </w:r>
      <w:r w:rsidRPr="00515A5B">
        <w:rPr>
          <w:vertAlign w:val="subscript"/>
        </w:rPr>
        <w:t>b</w:t>
      </w:r>
      <w:r w:rsidRPr="00515A5B">
        <w:t xml:space="preserve"> = 2</w:t>
      </w:r>
      <w:r w:rsidRPr="00515A5B">
        <w:sym w:font="Symbol" w:char="F0D7"/>
      </w:r>
      <w:r w:rsidRPr="00515A5B">
        <w:t>10</w:t>
      </w:r>
      <w:r w:rsidRPr="00515A5B">
        <w:rPr>
          <w:vertAlign w:val="superscript"/>
        </w:rPr>
        <w:t>-5</w:t>
      </w:r>
      <w:r w:rsidR="00ED5E7E">
        <w:t>.</w:t>
      </w:r>
      <w:r w:rsidR="00ED5E7E">
        <w:tab/>
      </w:r>
      <w:r w:rsidR="00ED5E7E">
        <w:tab/>
      </w:r>
      <w:r w:rsidRPr="00515A5B">
        <w:rPr>
          <w:lang w:val="en-US"/>
        </w:rPr>
        <w:t>A</w:t>
      </w:r>
      <w:r w:rsidRPr="00515A5B">
        <w:t xml:space="preserve">π. α) </w:t>
      </w:r>
      <w:r w:rsidRPr="00515A5B">
        <w:rPr>
          <w:lang w:val="en-US"/>
        </w:rPr>
        <w:t>pH</w:t>
      </w:r>
      <w:r w:rsidR="00CF00C3" w:rsidRPr="00515A5B">
        <w:t xml:space="preserve"> = 9 , </w:t>
      </w:r>
      <w:r w:rsidRPr="00515A5B">
        <w:t xml:space="preserve">β) </w:t>
      </w:r>
      <w:r w:rsidRPr="00515A5B">
        <w:rPr>
          <w:lang w:val="en-US"/>
        </w:rPr>
        <w:t>n</w:t>
      </w:r>
      <w:r w:rsidRPr="00515A5B">
        <w:rPr>
          <w:vertAlign w:val="subscript"/>
        </w:rPr>
        <w:t>Η</w:t>
      </w:r>
      <w:r w:rsidRPr="00515A5B">
        <w:rPr>
          <w:vertAlign w:val="subscript"/>
          <w:lang w:val="en-US"/>
        </w:rPr>
        <w:t>Cl</w:t>
      </w:r>
      <w:r w:rsidRPr="00515A5B">
        <w:t xml:space="preserve"> = 0,6 </w:t>
      </w:r>
      <w:r w:rsidRPr="00515A5B">
        <w:rPr>
          <w:lang w:val="en-US"/>
        </w:rPr>
        <w:t>mol</w:t>
      </w:r>
    </w:p>
    <w:p w:rsidR="00D84DBD" w:rsidRPr="00515A5B" w:rsidRDefault="007E7765" w:rsidP="00D84DBD">
      <w:pPr>
        <w:spacing w:line="360" w:lineRule="auto"/>
        <w:jc w:val="both"/>
      </w:pPr>
      <w:r w:rsidRPr="00515A5B">
        <w:rPr>
          <w:b/>
        </w:rPr>
        <w:lastRenderedPageBreak/>
        <w:fldChar w:fldCharType="begin"/>
      </w:r>
      <w:r w:rsidR="00D84DBD" w:rsidRPr="00515A5B">
        <w:rPr>
          <w:b/>
        </w:rPr>
        <w:instrText xml:space="preserve"> LISTNUM </w:instrText>
      </w:r>
      <w:r w:rsidRPr="00515A5B">
        <w:rPr>
          <w:b/>
        </w:rPr>
        <w:fldChar w:fldCharType="end"/>
      </w:r>
      <w:r w:rsidR="00D84DBD" w:rsidRPr="00515A5B">
        <w:t xml:space="preserve"> Υδατικό διάλυμα Δ</w:t>
      </w:r>
      <w:r w:rsidR="00D84DBD" w:rsidRPr="00515A5B">
        <w:rPr>
          <w:vertAlign w:val="subscript"/>
        </w:rPr>
        <w:t>1</w:t>
      </w:r>
      <w:r w:rsidR="00D84DBD" w:rsidRPr="00515A5B">
        <w:t xml:space="preserve"> όγκου 600 m</w:t>
      </w:r>
      <w:r w:rsidR="00D84DBD" w:rsidRPr="00515A5B">
        <w:rPr>
          <w:lang w:val="en-US"/>
        </w:rPr>
        <w:t>l</w:t>
      </w:r>
      <w:r w:rsidR="00D84DBD" w:rsidRPr="00515A5B">
        <w:t xml:space="preserve"> και pΗ = 1 περιέχει HCOOH συγκέντρωσης 0,5 Μ και HCℓ συγκέντρωσης </w:t>
      </w:r>
      <w:r w:rsidR="00D84DBD" w:rsidRPr="00515A5B">
        <w:rPr>
          <w:lang w:val="en-US"/>
        </w:rPr>
        <w:t>C</w:t>
      </w:r>
      <w:r w:rsidR="00D84DBD" w:rsidRPr="00515A5B">
        <w:t xml:space="preserve"> M. Ο βαθμός ιοντισμού του HCOOH στο Δ</w:t>
      </w:r>
      <w:r w:rsidR="00D84DBD" w:rsidRPr="00515A5B">
        <w:rPr>
          <w:vertAlign w:val="subscript"/>
        </w:rPr>
        <w:t>1</w:t>
      </w:r>
      <w:r w:rsidR="00D84DBD" w:rsidRPr="00515A5B">
        <w:t xml:space="preserve"> είναι α = 2</w:t>
      </w:r>
      <w:r w:rsidR="00D84DBD" w:rsidRPr="00515A5B">
        <w:rPr>
          <w:vertAlign w:val="superscript"/>
        </w:rPr>
        <w:t>.</w:t>
      </w:r>
      <w:r w:rsidR="00D84DBD" w:rsidRPr="00515A5B">
        <w:t>10</w:t>
      </w:r>
      <w:r w:rsidR="00D84DBD" w:rsidRPr="00515A5B">
        <w:rPr>
          <w:vertAlign w:val="superscript"/>
        </w:rPr>
        <w:t>–4</w:t>
      </w:r>
      <w:r w:rsidR="00D84DBD" w:rsidRPr="00515A5B">
        <w:t xml:space="preserve">. Να υπολογίσετε: α) τη συγκέντρωση </w:t>
      </w:r>
      <w:r w:rsidR="00D84DBD" w:rsidRPr="00515A5B">
        <w:rPr>
          <w:lang w:val="en-US"/>
        </w:rPr>
        <w:t>C</w:t>
      </w:r>
      <w:r w:rsidR="00D84DBD" w:rsidRPr="00515A5B">
        <w:t xml:space="preserve"> του HCℓ στο διάλυμα Δ</w:t>
      </w:r>
      <w:r w:rsidR="00D84DBD" w:rsidRPr="00515A5B">
        <w:rPr>
          <w:vertAlign w:val="subscript"/>
        </w:rPr>
        <w:t>1</w:t>
      </w:r>
      <w:r w:rsidR="00D84DBD" w:rsidRPr="00515A5B">
        <w:t xml:space="preserve">. </w:t>
      </w:r>
      <w:r w:rsidR="00554985" w:rsidRPr="00515A5B">
        <w:t>και</w:t>
      </w:r>
      <w:r w:rsidR="00D84DBD" w:rsidRPr="00515A5B">
        <w:t xml:space="preserve"> τη σταθερά Κ</w:t>
      </w:r>
      <w:r w:rsidR="00D84DBD" w:rsidRPr="00515A5B">
        <w:rPr>
          <w:vertAlign w:val="subscript"/>
        </w:rPr>
        <w:t>α</w:t>
      </w:r>
      <w:r w:rsidR="00D84DBD" w:rsidRPr="00515A5B">
        <w:t xml:space="preserve"> του HCOOH. </w:t>
      </w:r>
    </w:p>
    <w:p w:rsidR="00D84DBD" w:rsidRPr="00515A5B" w:rsidRDefault="00554985" w:rsidP="00D84DBD">
      <w:pPr>
        <w:spacing w:line="360" w:lineRule="auto"/>
        <w:jc w:val="both"/>
      </w:pPr>
      <w:r w:rsidRPr="00515A5B">
        <w:t>β</w:t>
      </w:r>
      <w:r w:rsidR="00D84DBD" w:rsidRPr="00515A5B">
        <w:t>) Στο διάλυμα Δ</w:t>
      </w:r>
      <w:r w:rsidR="00D84DBD" w:rsidRPr="00515A5B">
        <w:rPr>
          <w:vertAlign w:val="subscript"/>
        </w:rPr>
        <w:t>1</w:t>
      </w:r>
      <w:r w:rsidR="00D84DBD" w:rsidRPr="00515A5B">
        <w:t xml:space="preserve"> προστίθενται 900 m</w:t>
      </w:r>
      <w:r w:rsidR="00D84DBD" w:rsidRPr="00515A5B">
        <w:rPr>
          <w:lang w:val="en-US"/>
        </w:rPr>
        <w:t>l</w:t>
      </w:r>
      <w:r w:rsidR="00D84DBD" w:rsidRPr="00515A5B">
        <w:t xml:space="preserve"> διαλύματος ΝaΟΗ </w:t>
      </w:r>
      <w:smartTag w:uri="urn:schemas-microsoft-com:office:smarttags" w:element="metricconverter">
        <w:smartTagPr>
          <w:attr w:name="ProductID" w:val="0,4 M"/>
        </w:smartTagPr>
        <w:r w:rsidR="00D84DBD" w:rsidRPr="00515A5B">
          <w:t>0,4 M</w:t>
        </w:r>
      </w:smartTag>
      <w:r w:rsidR="00D84DBD" w:rsidRPr="00515A5B">
        <w:t xml:space="preserve"> και προκύπτει διάλυμα Δ</w:t>
      </w:r>
      <w:r w:rsidR="00D84DBD" w:rsidRPr="00515A5B">
        <w:rPr>
          <w:vertAlign w:val="subscript"/>
        </w:rPr>
        <w:t>2</w:t>
      </w:r>
      <w:r w:rsidR="00D84DBD" w:rsidRPr="00515A5B">
        <w:t>. Να υπολογίσετε το pΗ του διαλύματος Δ</w:t>
      </w:r>
      <w:r w:rsidR="00D84DBD" w:rsidRPr="00515A5B">
        <w:rPr>
          <w:vertAlign w:val="subscript"/>
        </w:rPr>
        <w:t>2</w:t>
      </w:r>
      <w:r w:rsidR="00D84DBD" w:rsidRPr="00515A5B">
        <w:t xml:space="preserve">. </w:t>
      </w:r>
    </w:p>
    <w:p w:rsidR="00D84DBD" w:rsidRPr="00515A5B" w:rsidRDefault="00554985" w:rsidP="00D84DBD">
      <w:pPr>
        <w:spacing w:line="360" w:lineRule="auto"/>
        <w:jc w:val="both"/>
      </w:pPr>
      <w:r w:rsidRPr="00515A5B">
        <w:t>γ</w:t>
      </w:r>
      <w:r w:rsidR="00D84DBD" w:rsidRPr="00515A5B">
        <w:t>) Πόσα mol αερίου HCℓ πρέπει να διαλυθούν στο διάλυμα Δ</w:t>
      </w:r>
      <w:r w:rsidR="00D84DBD" w:rsidRPr="00515A5B">
        <w:rPr>
          <w:vertAlign w:val="subscript"/>
        </w:rPr>
        <w:t>2</w:t>
      </w:r>
      <w:r w:rsidR="00D84DBD" w:rsidRPr="00515A5B">
        <w:t xml:space="preserve"> χωρίς μεταβολή του όγκου του, ώστε να προκύψει ρυθμιστικό διάλυμα Δ</w:t>
      </w:r>
      <w:r w:rsidR="00D84DBD" w:rsidRPr="00515A5B">
        <w:rPr>
          <w:vertAlign w:val="subscript"/>
        </w:rPr>
        <w:t>3</w:t>
      </w:r>
      <w:r w:rsidR="00D84DBD" w:rsidRPr="00515A5B">
        <w:t xml:space="preserve"> με pΗ = 5. Δίνεται θ = 25 </w:t>
      </w:r>
      <w:r w:rsidR="00D84DBD" w:rsidRPr="00515A5B">
        <w:rPr>
          <w:vertAlign w:val="superscript"/>
        </w:rPr>
        <w:t>ο</w:t>
      </w:r>
      <w:r w:rsidR="00D84DBD" w:rsidRPr="00515A5B">
        <w:t>C, όπου K</w:t>
      </w:r>
      <w:r w:rsidR="00D84DBD" w:rsidRPr="00515A5B">
        <w:rPr>
          <w:vertAlign w:val="subscript"/>
        </w:rPr>
        <w:t>w</w:t>
      </w:r>
      <w:r w:rsidR="00D84DBD" w:rsidRPr="00515A5B">
        <w:t xml:space="preserve"> = 10</w:t>
      </w:r>
      <w:r w:rsidR="00D84DBD" w:rsidRPr="00515A5B">
        <w:rPr>
          <w:vertAlign w:val="superscript"/>
        </w:rPr>
        <w:t>−14</w:t>
      </w:r>
      <w:r w:rsidR="00D84DBD" w:rsidRPr="00515A5B">
        <w:t xml:space="preserve">. </w:t>
      </w:r>
    </w:p>
    <w:p w:rsidR="00D968B9" w:rsidRPr="00515A5B" w:rsidRDefault="00F97B4B" w:rsidP="00F97B4B">
      <w:pPr>
        <w:spacing w:line="360" w:lineRule="auto"/>
        <w:jc w:val="right"/>
      </w:pPr>
      <w:r w:rsidRPr="00515A5B">
        <w:t xml:space="preserve">Απ: </w:t>
      </w:r>
      <w:r w:rsidR="00554985" w:rsidRPr="00515A5B">
        <w:t xml:space="preserve">α) </w:t>
      </w:r>
      <w:r w:rsidR="00554985" w:rsidRPr="00515A5B">
        <w:rPr>
          <w:lang w:val="en-US"/>
        </w:rPr>
        <w:t>C</w:t>
      </w:r>
      <w:r w:rsidR="00554985" w:rsidRPr="00515A5B">
        <w:t xml:space="preserve"> = </w:t>
      </w:r>
      <w:smartTag w:uri="urn:schemas-microsoft-com:office:smarttags" w:element="metricconverter">
        <w:smartTagPr>
          <w:attr w:name="ProductID" w:val="0,1 M"/>
        </w:smartTagPr>
        <w:r w:rsidR="00554985" w:rsidRPr="00515A5B">
          <w:t xml:space="preserve">0,1 </w:t>
        </w:r>
        <w:r w:rsidR="00554985" w:rsidRPr="00515A5B">
          <w:rPr>
            <w:lang w:val="en-US"/>
          </w:rPr>
          <w:t>M</w:t>
        </w:r>
      </w:smartTag>
      <w:r w:rsidR="00554985" w:rsidRPr="00515A5B">
        <w:t xml:space="preserve"> Κ</w:t>
      </w:r>
      <w:r w:rsidR="00554985" w:rsidRPr="00515A5B">
        <w:rPr>
          <w:vertAlign w:val="subscript"/>
        </w:rPr>
        <w:t>α</w:t>
      </w:r>
      <w:r w:rsidR="00554985" w:rsidRPr="00515A5B">
        <w:t xml:space="preserve"> = 2</w:t>
      </w:r>
      <w:r w:rsidR="00554985" w:rsidRPr="00515A5B">
        <w:rPr>
          <w:vertAlign w:val="superscript"/>
        </w:rPr>
        <w:t>.</w:t>
      </w:r>
      <w:r w:rsidR="00554985" w:rsidRPr="00515A5B">
        <w:t>10</w:t>
      </w:r>
      <w:r w:rsidR="00554985" w:rsidRPr="00515A5B">
        <w:rPr>
          <w:vertAlign w:val="superscript"/>
        </w:rPr>
        <w:t>–5</w:t>
      </w:r>
      <w:r w:rsidR="00B11EC1" w:rsidRPr="00515A5B">
        <w:t>,</w:t>
      </w:r>
      <w:r w:rsidR="00554985" w:rsidRPr="00515A5B">
        <w:t xml:space="preserve"> β) </w:t>
      </w:r>
      <w:r w:rsidR="00B11EC1" w:rsidRPr="00515A5B">
        <w:t>pΗ = 9, γ) 0,1 mol HCℓ</w:t>
      </w:r>
    </w:p>
    <w:p w:rsidR="00F97B4B" w:rsidRPr="00515A5B" w:rsidRDefault="007E7765" w:rsidP="00F97B4B">
      <w:pPr>
        <w:spacing w:line="360" w:lineRule="auto"/>
        <w:jc w:val="both"/>
      </w:pPr>
      <w:r w:rsidRPr="00515A5B">
        <w:rPr>
          <w:b/>
        </w:rPr>
        <w:fldChar w:fldCharType="begin"/>
      </w:r>
      <w:r w:rsidR="00F97B4B" w:rsidRPr="00515A5B">
        <w:rPr>
          <w:b/>
        </w:rPr>
        <w:instrText xml:space="preserve"> LISTNUM </w:instrText>
      </w:r>
      <w:r w:rsidRPr="00515A5B">
        <w:rPr>
          <w:b/>
        </w:rPr>
        <w:fldChar w:fldCharType="end"/>
      </w:r>
      <w:r w:rsidR="00F97B4B" w:rsidRPr="00515A5B">
        <w:t xml:space="preserve"> Διαθέτουμε ρυθμιστικό διάλυμα Υ</w:t>
      </w:r>
      <w:r w:rsidR="00F97B4B" w:rsidRPr="00515A5B">
        <w:rPr>
          <w:vertAlign w:val="subscript"/>
        </w:rPr>
        <w:t>1</w:t>
      </w:r>
      <w:r w:rsidR="00F97B4B" w:rsidRPr="00515A5B">
        <w:t xml:space="preserve"> που περιέχει ΝΗ</w:t>
      </w:r>
      <w:r w:rsidR="00F97B4B" w:rsidRPr="00515A5B">
        <w:rPr>
          <w:vertAlign w:val="subscript"/>
        </w:rPr>
        <w:t>3</w:t>
      </w:r>
      <w:r w:rsidR="00F97B4B" w:rsidRPr="00515A5B">
        <w:t xml:space="preserve"> C M – ΝΗ</w:t>
      </w:r>
      <w:r w:rsidR="00F97B4B" w:rsidRPr="00515A5B">
        <w:rPr>
          <w:vertAlign w:val="subscript"/>
        </w:rPr>
        <w:t>4</w:t>
      </w:r>
      <w:r w:rsidR="00F97B4B" w:rsidRPr="00515A5B">
        <w:t>Cl 0,1 Μ και έχει pH=9.</w:t>
      </w:r>
    </w:p>
    <w:p w:rsidR="00F97B4B" w:rsidRPr="00515A5B" w:rsidRDefault="00F97B4B" w:rsidP="00F97B4B">
      <w:pPr>
        <w:spacing w:line="360" w:lineRule="auto"/>
        <w:jc w:val="both"/>
      </w:pPr>
      <w:r w:rsidRPr="00515A5B">
        <w:t>α) Να υπολογίσετε τη συγκέντρωση C M της ΝΗ</w:t>
      </w:r>
      <w:r w:rsidRPr="00515A5B">
        <w:rPr>
          <w:vertAlign w:val="subscript"/>
        </w:rPr>
        <w:t>3</w:t>
      </w:r>
      <w:r w:rsidRPr="00515A5B">
        <w:t>. Δίνεται ότι: θ=25</w:t>
      </w:r>
      <w:r w:rsidRPr="00515A5B">
        <w:rPr>
          <w:vertAlign w:val="superscript"/>
        </w:rPr>
        <w:t>ο</w:t>
      </w:r>
      <w:r w:rsidRPr="00515A5B">
        <w:t>C, Κ</w:t>
      </w:r>
      <w:r w:rsidRPr="00515A5B">
        <w:rPr>
          <w:vertAlign w:val="subscript"/>
        </w:rPr>
        <w:t>w</w:t>
      </w:r>
      <w:r w:rsidRPr="00515A5B">
        <w:t>=10</w:t>
      </w:r>
      <w:r w:rsidRPr="00515A5B">
        <w:rPr>
          <w:vertAlign w:val="superscript"/>
        </w:rPr>
        <w:t>-14</w:t>
      </w:r>
      <w:r w:rsidRPr="00515A5B">
        <w:t xml:space="preserve"> Κ</w:t>
      </w:r>
      <w:r w:rsidRPr="00515A5B">
        <w:rPr>
          <w:vertAlign w:val="subscript"/>
        </w:rPr>
        <w:t>b</w:t>
      </w:r>
      <w:r w:rsidRPr="00515A5B">
        <w:t>(ΝΗ</w:t>
      </w:r>
      <w:r w:rsidRPr="00515A5B">
        <w:rPr>
          <w:vertAlign w:val="subscript"/>
        </w:rPr>
        <w:t>3</w:t>
      </w:r>
      <w:r w:rsidRPr="00515A5B">
        <w:t xml:space="preserve"> )=10</w:t>
      </w:r>
      <w:r w:rsidRPr="00515A5B">
        <w:rPr>
          <w:vertAlign w:val="superscript"/>
        </w:rPr>
        <w:t>-5</w:t>
      </w:r>
      <w:r w:rsidRPr="00515A5B">
        <w:t>.</w:t>
      </w:r>
    </w:p>
    <w:p w:rsidR="00F97B4B" w:rsidRPr="00515A5B" w:rsidRDefault="00F97B4B" w:rsidP="00F97B4B">
      <w:pPr>
        <w:spacing w:line="360" w:lineRule="auto"/>
        <w:jc w:val="both"/>
      </w:pPr>
      <w:r w:rsidRPr="00515A5B">
        <w:t>β) Αραιώνουμε 100 ml του διαλύματος Y</w:t>
      </w:r>
      <w:r w:rsidRPr="00515A5B">
        <w:rPr>
          <w:vertAlign w:val="subscript"/>
        </w:rPr>
        <w:t>1</w:t>
      </w:r>
      <w:r w:rsidRPr="00515A5B">
        <w:t xml:space="preserve"> με H</w:t>
      </w:r>
      <w:r w:rsidRPr="00515A5B">
        <w:rPr>
          <w:vertAlign w:val="subscript"/>
        </w:rPr>
        <w:t>2</w:t>
      </w:r>
      <w:r w:rsidRPr="00515A5B">
        <w:t>O, μέχρις όγκου 1000 ml (διάλυμα Υ</w:t>
      </w:r>
      <w:r w:rsidRPr="00515A5B">
        <w:rPr>
          <w:vertAlign w:val="subscript"/>
        </w:rPr>
        <w:t>2</w:t>
      </w:r>
      <w:r w:rsidRPr="00515A5B">
        <w:t>). Αν α</w:t>
      </w:r>
      <w:r w:rsidRPr="00515A5B">
        <w:rPr>
          <w:vertAlign w:val="subscript"/>
        </w:rPr>
        <w:t>1</w:t>
      </w:r>
      <w:r w:rsidRPr="00515A5B">
        <w:t xml:space="preserve"> είναι ο βαθμός ιοντισμού της ΝΗ</w:t>
      </w:r>
      <w:r w:rsidRPr="00515A5B">
        <w:rPr>
          <w:vertAlign w:val="subscript"/>
        </w:rPr>
        <w:t>3</w:t>
      </w:r>
      <w:r w:rsidRPr="00515A5B">
        <w:t xml:space="preserve"> στο διάλυμα Υ</w:t>
      </w:r>
      <w:r w:rsidRPr="00515A5B">
        <w:rPr>
          <w:vertAlign w:val="subscript"/>
        </w:rPr>
        <w:t>1</w:t>
      </w:r>
      <w:r w:rsidRPr="00515A5B">
        <w:t>, και α</w:t>
      </w:r>
      <w:r w:rsidRPr="00515A5B">
        <w:rPr>
          <w:vertAlign w:val="subscript"/>
        </w:rPr>
        <w:t>2</w:t>
      </w:r>
      <w:r w:rsidRPr="00515A5B">
        <w:t xml:space="preserve"> είναι ο βαθμός ιοντισμού της ΝΗ</w:t>
      </w:r>
      <w:r w:rsidRPr="00515A5B">
        <w:rPr>
          <w:vertAlign w:val="subscript"/>
        </w:rPr>
        <w:t>3</w:t>
      </w:r>
      <w:r w:rsidRPr="00515A5B">
        <w:t xml:space="preserve"> στο διάλυμα Υ</w:t>
      </w:r>
      <w:r w:rsidRPr="00515A5B">
        <w:rPr>
          <w:vertAlign w:val="subscript"/>
        </w:rPr>
        <w:t>2</w:t>
      </w:r>
      <w:r w:rsidRPr="00515A5B">
        <w:t>, να υπολογίσετε το πηλίκο α</w:t>
      </w:r>
      <w:r w:rsidRPr="00515A5B">
        <w:rPr>
          <w:vertAlign w:val="subscript"/>
        </w:rPr>
        <w:t>1</w:t>
      </w:r>
      <w:r w:rsidRPr="00515A5B">
        <w:t>/α</w:t>
      </w:r>
      <w:r w:rsidRPr="00515A5B">
        <w:rPr>
          <w:vertAlign w:val="subscript"/>
        </w:rPr>
        <w:t>2</w:t>
      </w:r>
      <w:r w:rsidRPr="00515A5B">
        <w:t>.</w:t>
      </w:r>
    </w:p>
    <w:p w:rsidR="00F97B4B" w:rsidRPr="00515A5B" w:rsidRDefault="00F97B4B" w:rsidP="00F97B4B">
      <w:pPr>
        <w:spacing w:line="360" w:lineRule="auto"/>
        <w:jc w:val="both"/>
      </w:pPr>
      <w:r w:rsidRPr="00515A5B">
        <w:t>γ) Σε 200 ml διαλύματος Υ</w:t>
      </w:r>
      <w:r w:rsidRPr="00515A5B">
        <w:rPr>
          <w:vertAlign w:val="subscript"/>
        </w:rPr>
        <w:t>1</w:t>
      </w:r>
      <w:r w:rsidRPr="00515A5B">
        <w:t xml:space="preserve"> προστίθενται 0,01 mol NαOH χωρίς μεταβολή του όγκου, οπότε προκύπτει διάλυμα Υ</w:t>
      </w:r>
      <w:r w:rsidRPr="00515A5B">
        <w:rPr>
          <w:vertAlign w:val="subscript"/>
        </w:rPr>
        <w:t>3</w:t>
      </w:r>
      <w:r w:rsidRPr="00515A5B">
        <w:t>. Να υπολογίσετε τη [Η</w:t>
      </w:r>
      <w:r w:rsidRPr="00515A5B">
        <w:rPr>
          <w:vertAlign w:val="subscript"/>
        </w:rPr>
        <w:t>3</w:t>
      </w:r>
      <w:r w:rsidRPr="00515A5B">
        <w:t>Ο</w:t>
      </w:r>
      <w:r w:rsidRPr="00515A5B">
        <w:rPr>
          <w:vertAlign w:val="superscript"/>
        </w:rPr>
        <w:t>+</w:t>
      </w:r>
      <w:r w:rsidRPr="00515A5B">
        <w:t>] του διαλύματος Υ</w:t>
      </w:r>
      <w:r w:rsidRPr="00515A5B">
        <w:rPr>
          <w:vertAlign w:val="subscript"/>
        </w:rPr>
        <w:t>3</w:t>
      </w:r>
      <w:r w:rsidRPr="00515A5B">
        <w:t>.</w:t>
      </w:r>
    </w:p>
    <w:p w:rsidR="00F97B4B" w:rsidRPr="00515A5B" w:rsidRDefault="00F97B4B" w:rsidP="00F97B4B">
      <w:pPr>
        <w:spacing w:line="360" w:lineRule="auto"/>
        <w:jc w:val="right"/>
      </w:pPr>
      <w:r w:rsidRPr="00515A5B">
        <w:t xml:space="preserve">Απ: </w:t>
      </w:r>
      <w:r w:rsidR="00B11EC1" w:rsidRPr="00515A5B">
        <w:t xml:space="preserve">α) </w:t>
      </w:r>
      <w:r w:rsidR="00B11EC1" w:rsidRPr="00515A5B">
        <w:rPr>
          <w:lang w:val="en-US"/>
        </w:rPr>
        <w:t>C</w:t>
      </w:r>
      <w:r w:rsidR="00B11EC1" w:rsidRPr="00515A5B">
        <w:t xml:space="preserve"> = </w:t>
      </w:r>
      <w:smartTag w:uri="urn:schemas-microsoft-com:office:smarttags" w:element="metricconverter">
        <w:smartTagPr>
          <w:attr w:name="ProductID" w:val="0,1 M"/>
        </w:smartTagPr>
        <w:r w:rsidR="00B11EC1" w:rsidRPr="00515A5B">
          <w:t xml:space="preserve">0,1 </w:t>
        </w:r>
        <w:r w:rsidR="00B11EC1" w:rsidRPr="00515A5B">
          <w:rPr>
            <w:lang w:val="en-US"/>
          </w:rPr>
          <w:t>M</w:t>
        </w:r>
      </w:smartTag>
      <w:r w:rsidR="00B11EC1" w:rsidRPr="00515A5B">
        <w:t>, β) α</w:t>
      </w:r>
      <w:r w:rsidR="00B11EC1" w:rsidRPr="00515A5B">
        <w:rPr>
          <w:vertAlign w:val="subscript"/>
        </w:rPr>
        <w:t>1</w:t>
      </w:r>
      <w:r w:rsidR="00B11EC1" w:rsidRPr="00515A5B">
        <w:t>/α</w:t>
      </w:r>
      <w:r w:rsidR="00B11EC1" w:rsidRPr="00515A5B">
        <w:rPr>
          <w:vertAlign w:val="subscript"/>
        </w:rPr>
        <w:t>2</w:t>
      </w:r>
      <w:r w:rsidR="00B11EC1" w:rsidRPr="00515A5B">
        <w:t xml:space="preserve"> = 1/10, γ) [Η</w:t>
      </w:r>
      <w:r w:rsidR="00B11EC1" w:rsidRPr="00515A5B">
        <w:rPr>
          <w:vertAlign w:val="subscript"/>
        </w:rPr>
        <w:t>3</w:t>
      </w:r>
      <w:r w:rsidR="00B11EC1" w:rsidRPr="00515A5B">
        <w:t>Ο</w:t>
      </w:r>
      <w:r w:rsidR="00B11EC1" w:rsidRPr="00515A5B">
        <w:rPr>
          <w:vertAlign w:val="superscript"/>
        </w:rPr>
        <w:t>+</w:t>
      </w:r>
      <w:r w:rsidR="00B11EC1" w:rsidRPr="00515A5B">
        <w:t xml:space="preserve">] = </w:t>
      </w:r>
      <w:r w:rsidR="00E97BE0" w:rsidRPr="00515A5B">
        <w:t>1/3·</w:t>
      </w:r>
      <w:r w:rsidR="00B11EC1" w:rsidRPr="00515A5B">
        <w:t>10</w:t>
      </w:r>
      <w:r w:rsidR="00E97BE0" w:rsidRPr="00515A5B">
        <w:rPr>
          <w:vertAlign w:val="superscript"/>
        </w:rPr>
        <w:t>-</w:t>
      </w:r>
      <w:smartTag w:uri="urn:schemas-microsoft-com:office:smarttags" w:element="metricconverter">
        <w:smartTagPr>
          <w:attr w:name="ProductID" w:val="9 M"/>
        </w:smartTagPr>
        <w:r w:rsidR="00E97BE0" w:rsidRPr="00515A5B">
          <w:rPr>
            <w:vertAlign w:val="superscript"/>
          </w:rPr>
          <w:t>9</w:t>
        </w:r>
        <w:r w:rsidR="00B11EC1" w:rsidRPr="00515A5B">
          <w:t xml:space="preserve"> </w:t>
        </w:r>
        <w:r w:rsidR="00B11EC1" w:rsidRPr="00515A5B">
          <w:rPr>
            <w:lang w:val="en-US"/>
          </w:rPr>
          <w:t>M</w:t>
        </w:r>
      </w:smartTag>
    </w:p>
    <w:p w:rsidR="00743DE9" w:rsidRPr="00515A5B" w:rsidRDefault="007E7765" w:rsidP="001F73D6">
      <w:pPr>
        <w:spacing w:line="360" w:lineRule="auto"/>
        <w:jc w:val="both"/>
      </w:pPr>
      <w:r w:rsidRPr="00515A5B">
        <w:rPr>
          <w:b/>
        </w:rPr>
        <w:fldChar w:fldCharType="begin"/>
      </w:r>
      <w:r w:rsidR="001F73D6" w:rsidRPr="00515A5B">
        <w:rPr>
          <w:b/>
        </w:rPr>
        <w:instrText xml:space="preserve"> LISTNUM </w:instrText>
      </w:r>
      <w:r w:rsidRPr="00515A5B">
        <w:rPr>
          <w:b/>
        </w:rPr>
        <w:fldChar w:fldCharType="end"/>
      </w:r>
      <w:r w:rsidR="008276B0" w:rsidRPr="00515A5B">
        <w:rPr>
          <w:b/>
        </w:rPr>
        <w:t xml:space="preserve"> ΠΑΝ 2016.</w:t>
      </w:r>
      <w:r w:rsidR="001F73D6" w:rsidRPr="00515A5B">
        <w:t xml:space="preserve"> </w:t>
      </w:r>
      <w:r w:rsidR="00743DE9" w:rsidRPr="00515A5B">
        <w:t>Δίνονται τα υδατικά διαλύματα:</w:t>
      </w:r>
    </w:p>
    <w:p w:rsidR="00743DE9" w:rsidRPr="00515A5B" w:rsidRDefault="00743DE9" w:rsidP="00743DE9">
      <w:pPr>
        <w:spacing w:line="360" w:lineRule="auto"/>
        <w:jc w:val="center"/>
      </w:pPr>
      <w:r w:rsidRPr="00515A5B">
        <w:t xml:space="preserve">Διάλυμα Υ1: HCl </w:t>
      </w:r>
      <w:smartTag w:uri="urn:schemas-microsoft-com:office:smarttags" w:element="metricconverter">
        <w:smartTagPr>
          <w:attr w:name="ProductID" w:val="0,1 M"/>
        </w:smartTagPr>
        <w:r w:rsidRPr="00515A5B">
          <w:t>0,1 M</w:t>
        </w:r>
      </w:smartTag>
      <w:r w:rsidRPr="00515A5B">
        <w:t>.</w:t>
      </w:r>
      <w:r w:rsidRPr="00515A5B">
        <w:tab/>
      </w:r>
      <w:r w:rsidRPr="00515A5B">
        <w:tab/>
        <w:t xml:space="preserve">Διάλυμα Υ2: HΑ </w:t>
      </w:r>
      <w:smartTag w:uri="urn:schemas-microsoft-com:office:smarttags" w:element="metricconverter">
        <w:smartTagPr>
          <w:attr w:name="ProductID" w:val="0,1 M"/>
        </w:smartTagPr>
        <w:r w:rsidRPr="00515A5B">
          <w:t>0,1 M</w:t>
        </w:r>
      </w:smartTag>
      <w:r w:rsidRPr="00515A5B">
        <w:t>.</w:t>
      </w:r>
    </w:p>
    <w:p w:rsidR="00743DE9" w:rsidRPr="00515A5B" w:rsidRDefault="00743DE9" w:rsidP="00743DE9">
      <w:pPr>
        <w:spacing w:line="360" w:lineRule="auto"/>
        <w:jc w:val="center"/>
      </w:pPr>
      <w:r w:rsidRPr="00515A5B">
        <w:t>Διάλυμα Υ3: ΝΗ</w:t>
      </w:r>
      <w:r w:rsidRPr="00515A5B">
        <w:rPr>
          <w:vertAlign w:val="subscript"/>
        </w:rPr>
        <w:t>3</w:t>
      </w:r>
      <w:r w:rsidRPr="00515A5B">
        <w:t xml:space="preserve"> </w:t>
      </w:r>
      <w:smartTag w:uri="urn:schemas-microsoft-com:office:smarttags" w:element="metricconverter">
        <w:smartTagPr>
          <w:attr w:name="ProductID" w:val="0,1 M"/>
        </w:smartTagPr>
        <w:r w:rsidRPr="00515A5B">
          <w:t>0,1 M</w:t>
        </w:r>
      </w:smartTag>
      <w:r w:rsidRPr="00515A5B">
        <w:t>.</w:t>
      </w:r>
      <w:r w:rsidRPr="00515A5B">
        <w:tab/>
      </w:r>
      <w:r w:rsidRPr="00515A5B">
        <w:tab/>
        <w:t xml:space="preserve">Διάλυμα Υ4: ΝαΟΗ </w:t>
      </w:r>
      <w:smartTag w:uri="urn:schemas-microsoft-com:office:smarttags" w:element="metricconverter">
        <w:smartTagPr>
          <w:attr w:name="ProductID" w:val="0,1 M"/>
        </w:smartTagPr>
        <w:r w:rsidRPr="00515A5B">
          <w:t>0,1 M</w:t>
        </w:r>
      </w:smartTag>
      <w:r w:rsidRPr="00515A5B">
        <w:t>.</w:t>
      </w:r>
    </w:p>
    <w:p w:rsidR="008276B0" w:rsidRPr="00515A5B" w:rsidRDefault="008276B0" w:rsidP="008276B0">
      <w:pPr>
        <w:spacing w:line="360" w:lineRule="auto"/>
        <w:jc w:val="both"/>
      </w:pPr>
      <w:r w:rsidRPr="00515A5B">
        <w:t>Δίνονται: Για την ΝΗ</w:t>
      </w:r>
      <w:r w:rsidRPr="00515A5B">
        <w:rPr>
          <w:vertAlign w:val="subscript"/>
        </w:rPr>
        <w:t>3</w:t>
      </w:r>
      <w:r w:rsidRPr="00515A5B">
        <w:t>: K</w:t>
      </w:r>
      <w:r w:rsidRPr="00515A5B">
        <w:rPr>
          <w:vertAlign w:val="subscript"/>
        </w:rPr>
        <w:t>b</w:t>
      </w:r>
      <w:r w:rsidRPr="00515A5B">
        <w:t xml:space="preserve"> = 10</w:t>
      </w:r>
      <w:r w:rsidRPr="00515A5B">
        <w:rPr>
          <w:vertAlign w:val="superscript"/>
        </w:rPr>
        <w:t>-5</w:t>
      </w:r>
      <w:r w:rsidRPr="00515A5B">
        <w:t xml:space="preserve"> Για το ΗΑ: K</w:t>
      </w:r>
      <w:r w:rsidRPr="00515A5B">
        <w:rPr>
          <w:vertAlign w:val="subscript"/>
        </w:rPr>
        <w:t>α</w:t>
      </w:r>
      <w:r w:rsidRPr="00515A5B">
        <w:t xml:space="preserve"> = 10</w:t>
      </w:r>
      <w:r w:rsidRPr="00515A5B">
        <w:rPr>
          <w:vertAlign w:val="superscript"/>
        </w:rPr>
        <w:t>-7</w:t>
      </w:r>
      <w:r w:rsidRPr="00515A5B">
        <w:t xml:space="preserve"> Κ</w:t>
      </w:r>
      <w:r w:rsidRPr="00515A5B">
        <w:rPr>
          <w:vertAlign w:val="subscript"/>
        </w:rPr>
        <w:t>W</w:t>
      </w:r>
      <w:r w:rsidRPr="00515A5B">
        <w:t xml:space="preserve"> = 10</w:t>
      </w:r>
      <w:r w:rsidRPr="00515A5B">
        <w:rPr>
          <w:vertAlign w:val="superscript"/>
        </w:rPr>
        <w:t>-14</w:t>
      </w:r>
      <w:r w:rsidRPr="00515A5B">
        <w:t xml:space="preserve"> (στους 25 </w:t>
      </w:r>
      <w:r w:rsidRPr="00515A5B">
        <w:rPr>
          <w:vertAlign w:val="superscript"/>
        </w:rPr>
        <w:t>ο</w:t>
      </w:r>
      <w:r w:rsidRPr="00515A5B">
        <w:t>C).</w:t>
      </w:r>
    </w:p>
    <w:p w:rsidR="001F73D6" w:rsidRPr="00515A5B" w:rsidRDefault="001F73D6" w:rsidP="001F73D6">
      <w:pPr>
        <w:spacing w:line="360" w:lineRule="auto"/>
        <w:jc w:val="both"/>
      </w:pPr>
      <w:r w:rsidRPr="00515A5B">
        <w:t xml:space="preserve">α) </w:t>
      </w:r>
      <w:r w:rsidR="00743DE9" w:rsidRPr="00515A5B">
        <w:t>Με ποια αναλογία όγκων πρέπει να αναμειχθούν τα διαλύματα Y2 και Y4, ώστε να προκύψει ρυθμιστικό διάλυμα Y5 με pH = 7;</w:t>
      </w:r>
    </w:p>
    <w:p w:rsidR="001F73D6" w:rsidRPr="00515A5B" w:rsidRDefault="001F73D6" w:rsidP="001F73D6">
      <w:pPr>
        <w:spacing w:line="360" w:lineRule="auto"/>
        <w:jc w:val="both"/>
      </w:pPr>
      <w:r w:rsidRPr="00515A5B">
        <w:t xml:space="preserve">β) </w:t>
      </w:r>
      <w:r w:rsidR="008276B0" w:rsidRPr="00515A5B">
        <w:t>Πόσα m</w:t>
      </w:r>
      <w:r w:rsidR="00822E2C">
        <w:rPr>
          <w:lang w:val="en-US"/>
        </w:rPr>
        <w:t>l</w:t>
      </w:r>
      <w:r w:rsidR="008276B0" w:rsidRPr="00515A5B">
        <w:t xml:space="preserve"> διαλύματος Y1</w:t>
      </w:r>
      <w:r w:rsidR="00822E2C">
        <w:t xml:space="preserve"> πρέπει να προσθέσουμε σε 330 m</w:t>
      </w:r>
      <w:r w:rsidR="00822E2C">
        <w:rPr>
          <w:lang w:val="en-US"/>
        </w:rPr>
        <w:t>l</w:t>
      </w:r>
      <w:r w:rsidR="008276B0" w:rsidRPr="00515A5B">
        <w:t xml:space="preserve"> του διαλύματος Y5, έτσι ώστε να προκύψει νέο ρυθμιστικό διάλυμα, το pH του οποίου θα διαφέρει κατά μία μονάδα από το pH του διαλύματος Y5;</w:t>
      </w:r>
    </w:p>
    <w:p w:rsidR="001F73D6" w:rsidRPr="00515A5B" w:rsidRDefault="001F73D6" w:rsidP="008276B0">
      <w:pPr>
        <w:autoSpaceDE w:val="0"/>
        <w:autoSpaceDN w:val="0"/>
        <w:adjustRightInd w:val="0"/>
        <w:spacing w:line="360" w:lineRule="auto"/>
        <w:jc w:val="both"/>
      </w:pPr>
      <w:r w:rsidRPr="00515A5B">
        <w:t xml:space="preserve">γ) </w:t>
      </w:r>
      <w:r w:rsidR="008276B0" w:rsidRPr="00515A5B">
        <w:t xml:space="preserve">Κατά την ανάμειξη ίσων όγκων των διαλυμάτων Y2 και Y3, το διάλυμα που προκύπτει είναι όξινο, βασικό ή ουδέτερο; </w:t>
      </w:r>
      <w:r w:rsidR="008276B0" w:rsidRPr="00515A5B">
        <w:rPr>
          <w:color w:val="000000"/>
        </w:rPr>
        <w:t>Να αιτιολογήσετε την απάντηση σας χωρίς να βρείτε την τιμή του pH.</w:t>
      </w:r>
    </w:p>
    <w:p w:rsidR="001F73D6" w:rsidRPr="00515A5B" w:rsidRDefault="001F73D6" w:rsidP="001F73D6">
      <w:pPr>
        <w:spacing w:line="360" w:lineRule="auto"/>
        <w:jc w:val="right"/>
      </w:pPr>
      <w:r w:rsidRPr="00515A5B">
        <w:t xml:space="preserve">Απ: </w:t>
      </w:r>
      <w:r w:rsidR="008276B0" w:rsidRPr="00515A5B">
        <w:t>α) 2/1 β) 90 m</w:t>
      </w:r>
      <w:r w:rsidR="00822E2C">
        <w:rPr>
          <w:lang w:val="en-US"/>
        </w:rPr>
        <w:t>l</w:t>
      </w:r>
      <w:r w:rsidR="008276B0" w:rsidRPr="00515A5B">
        <w:t xml:space="preserve"> γ) βασικό</w:t>
      </w:r>
    </w:p>
    <w:p w:rsidR="0011688F" w:rsidRPr="00515A5B" w:rsidRDefault="007E7765" w:rsidP="0011688F">
      <w:pPr>
        <w:spacing w:line="360" w:lineRule="auto"/>
        <w:jc w:val="both"/>
      </w:pPr>
      <w:r w:rsidRPr="00515A5B">
        <w:rPr>
          <w:b/>
        </w:rPr>
        <w:fldChar w:fldCharType="begin"/>
      </w:r>
      <w:r w:rsidR="0011688F" w:rsidRPr="00515A5B">
        <w:rPr>
          <w:b/>
        </w:rPr>
        <w:instrText xml:space="preserve"> LISTNUM </w:instrText>
      </w:r>
      <w:r w:rsidRPr="00515A5B">
        <w:rPr>
          <w:b/>
        </w:rPr>
        <w:fldChar w:fldCharType="end"/>
      </w:r>
      <w:r w:rsidR="0011688F" w:rsidRPr="00515A5B">
        <w:t xml:space="preserve"> Υδατικό διάλυμα Δ</w:t>
      </w:r>
      <w:r w:rsidR="0011688F" w:rsidRPr="00515A5B">
        <w:rPr>
          <w:vertAlign w:val="subscript"/>
        </w:rPr>
        <w:t>1</w:t>
      </w:r>
      <w:r w:rsidR="0011688F" w:rsidRPr="00515A5B">
        <w:t xml:space="preserve"> περιέχει ΝΗ</w:t>
      </w:r>
      <w:r w:rsidR="0011688F" w:rsidRPr="00515A5B">
        <w:rPr>
          <w:vertAlign w:val="subscript"/>
        </w:rPr>
        <w:t>4</w:t>
      </w:r>
      <w:r w:rsidR="008F43E2">
        <w:t>Cℓ με συγκέντρωση 0,1Μ.</w:t>
      </w:r>
    </w:p>
    <w:p w:rsidR="0011688F" w:rsidRPr="00515A5B" w:rsidRDefault="0011688F" w:rsidP="0011688F">
      <w:pPr>
        <w:spacing w:line="360" w:lineRule="auto"/>
        <w:jc w:val="both"/>
      </w:pPr>
      <w:r w:rsidRPr="00515A5B">
        <w:t>α) Να υπολογίσετε τον αριθμό των mol αέριας ΝΗ</w:t>
      </w:r>
      <w:r w:rsidRPr="00515A5B">
        <w:rPr>
          <w:vertAlign w:val="subscript"/>
        </w:rPr>
        <w:t>3</w:t>
      </w:r>
      <w:r w:rsidRPr="00515A5B">
        <w:t xml:space="preserve"> που πρέπει να διαλυθούν σε 500 ml του διαλύματος Δ</w:t>
      </w:r>
      <w:r w:rsidRPr="00515A5B">
        <w:rPr>
          <w:vertAlign w:val="subscript"/>
        </w:rPr>
        <w:t>1</w:t>
      </w:r>
      <w:r w:rsidRPr="00515A5B">
        <w:t xml:space="preserve"> ώστε να προκύψουν 500 ml ρυθμιστικού διαλύματος Δ</w:t>
      </w:r>
      <w:r w:rsidRPr="00515A5B">
        <w:rPr>
          <w:vertAlign w:val="subscript"/>
        </w:rPr>
        <w:t>2</w:t>
      </w:r>
      <w:r w:rsidRPr="00515A5B">
        <w:t xml:space="preserve"> που να έχει pH = 9. </w:t>
      </w:r>
    </w:p>
    <w:p w:rsidR="0011688F" w:rsidRPr="00515A5B" w:rsidRDefault="0011688F" w:rsidP="0011688F">
      <w:pPr>
        <w:spacing w:line="360" w:lineRule="auto"/>
        <w:jc w:val="both"/>
      </w:pPr>
      <w:r w:rsidRPr="00515A5B">
        <w:t>β) Αναμειγνύονται 500 ml του διαλύματος Δ</w:t>
      </w:r>
      <w:r w:rsidRPr="00515A5B">
        <w:rPr>
          <w:vertAlign w:val="subscript"/>
        </w:rPr>
        <w:t>2</w:t>
      </w:r>
      <w:r w:rsidRPr="00515A5B">
        <w:t xml:space="preserve"> με 500 ml υδατικού διαλύματος ΝaΟΗ 0,1 Μ. Έτσι προκύπτει τελικά διάλυμα Δ</w:t>
      </w:r>
      <w:r w:rsidRPr="00515A5B">
        <w:rPr>
          <w:vertAlign w:val="subscript"/>
        </w:rPr>
        <w:t>3</w:t>
      </w:r>
      <w:r w:rsidRPr="00515A5B">
        <w:t xml:space="preserve"> όγκου 1000 ml. Να υπολογίσετε στο τελικό διάλυμα Δ</w:t>
      </w:r>
      <w:r w:rsidRPr="00515A5B">
        <w:rPr>
          <w:vertAlign w:val="subscript"/>
        </w:rPr>
        <w:t>3</w:t>
      </w:r>
      <w:r w:rsidRPr="00515A5B">
        <w:t>:</w:t>
      </w:r>
    </w:p>
    <w:p w:rsidR="0011688F" w:rsidRPr="00515A5B" w:rsidRDefault="008276B0" w:rsidP="0011688F">
      <w:pPr>
        <w:spacing w:line="360" w:lineRule="auto"/>
        <w:jc w:val="both"/>
      </w:pPr>
      <w:r w:rsidRPr="00515A5B">
        <w:t xml:space="preserve">i. Το pH </w:t>
      </w:r>
      <w:r w:rsidRPr="00515A5B">
        <w:tab/>
      </w:r>
      <w:r w:rsidR="0011688F" w:rsidRPr="00515A5B">
        <w:t>ii. Το βαθμό ιοντισμού α της ΝΗ</w:t>
      </w:r>
      <w:r w:rsidR="0011688F" w:rsidRPr="00515A5B">
        <w:rPr>
          <w:vertAlign w:val="subscript"/>
        </w:rPr>
        <w:t>3</w:t>
      </w:r>
      <w:r w:rsidR="0011688F" w:rsidRPr="00515A5B">
        <w:t>.</w:t>
      </w:r>
      <w:r w:rsidRPr="00515A5B">
        <w:t xml:space="preserve"> </w:t>
      </w:r>
      <w:r w:rsidR="0011688F" w:rsidRPr="00515A5B">
        <w:t xml:space="preserve">Δίνεται </w:t>
      </w:r>
      <w:r w:rsidRPr="00515A5B">
        <w:t>θ =</w:t>
      </w:r>
      <w:r w:rsidR="0011688F" w:rsidRPr="00515A5B">
        <w:t xml:space="preserve"> </w:t>
      </w:r>
      <w:smartTag w:uri="urn:schemas-microsoft-com:office:smarttags" w:element="metricconverter">
        <w:smartTagPr>
          <w:attr w:name="ProductID" w:val="25ﾰC"/>
        </w:smartTagPr>
        <w:r w:rsidR="0011688F" w:rsidRPr="00515A5B">
          <w:t>25°C</w:t>
        </w:r>
      </w:smartTag>
      <w:r w:rsidR="0011688F" w:rsidRPr="00515A5B">
        <w:t xml:space="preserve"> και Κ</w:t>
      </w:r>
      <w:r w:rsidR="0011688F" w:rsidRPr="00515A5B">
        <w:rPr>
          <w:vertAlign w:val="subscript"/>
        </w:rPr>
        <w:t>β</w:t>
      </w:r>
      <w:r w:rsidR="0011688F" w:rsidRPr="00515A5B">
        <w:t>(ΝΗ</w:t>
      </w:r>
      <w:r w:rsidR="0011688F" w:rsidRPr="00515A5B">
        <w:rPr>
          <w:vertAlign w:val="subscript"/>
        </w:rPr>
        <w:t>3</w:t>
      </w:r>
      <w:r w:rsidR="0011688F" w:rsidRPr="00515A5B">
        <w:t>) = 10</w:t>
      </w:r>
      <w:r w:rsidR="0011688F" w:rsidRPr="00515A5B">
        <w:rPr>
          <w:vertAlign w:val="superscript"/>
        </w:rPr>
        <w:t>-5</w:t>
      </w:r>
      <w:r w:rsidR="0011688F" w:rsidRPr="00515A5B">
        <w:t>, K</w:t>
      </w:r>
      <w:r w:rsidR="0011688F" w:rsidRPr="00515A5B">
        <w:rPr>
          <w:vertAlign w:val="subscript"/>
          <w:lang w:val="en-US"/>
        </w:rPr>
        <w:t>w</w:t>
      </w:r>
      <w:r w:rsidR="0011688F" w:rsidRPr="00515A5B">
        <w:rPr>
          <w:position w:val="-12"/>
          <w:vertAlign w:val="subscript"/>
        </w:rPr>
        <w:t xml:space="preserve"> </w:t>
      </w:r>
      <w:r w:rsidR="0011688F" w:rsidRPr="00515A5B">
        <w:t>= 10</w:t>
      </w:r>
      <w:r w:rsidR="0011688F" w:rsidRPr="00515A5B">
        <w:rPr>
          <w:vertAlign w:val="superscript"/>
        </w:rPr>
        <w:t>-14</w:t>
      </w:r>
      <w:r w:rsidR="0011688F" w:rsidRPr="00515A5B">
        <w:rPr>
          <w:position w:val="18"/>
          <w:vertAlign w:val="superscript"/>
        </w:rPr>
        <w:t xml:space="preserve"> </w:t>
      </w:r>
      <w:r w:rsidRPr="00515A5B">
        <w:t>.</w:t>
      </w:r>
    </w:p>
    <w:p w:rsidR="00F97B4B" w:rsidRPr="00515A5B" w:rsidRDefault="00E97BE0" w:rsidP="00E97BE0">
      <w:pPr>
        <w:spacing w:line="360" w:lineRule="auto"/>
        <w:jc w:val="right"/>
      </w:pPr>
      <w:r w:rsidRPr="00515A5B">
        <w:t>Απ: α) 0,05 mol ΝΗ</w:t>
      </w:r>
      <w:r w:rsidRPr="00515A5B">
        <w:rPr>
          <w:vertAlign w:val="subscript"/>
        </w:rPr>
        <w:t>3</w:t>
      </w:r>
      <w:r w:rsidRPr="00515A5B">
        <w:t xml:space="preserve"> β) pH = 11 , α = 10</w:t>
      </w:r>
      <w:r w:rsidRPr="00515A5B">
        <w:rPr>
          <w:vertAlign w:val="superscript"/>
        </w:rPr>
        <w:t>-</w:t>
      </w:r>
      <w:smartTag w:uri="urn:schemas-microsoft-com:office:smarttags" w:element="metricconverter">
        <w:smartTagPr>
          <w:attr w:name="ProductID" w:val="2 M"/>
        </w:smartTagPr>
        <w:r w:rsidRPr="00515A5B">
          <w:rPr>
            <w:vertAlign w:val="superscript"/>
          </w:rPr>
          <w:t>2</w:t>
        </w:r>
        <w:r w:rsidRPr="00515A5B">
          <w:t xml:space="preserve"> </w:t>
        </w:r>
        <w:r w:rsidRPr="00515A5B">
          <w:rPr>
            <w:lang w:val="en-US"/>
          </w:rPr>
          <w:t>M</w:t>
        </w:r>
      </w:smartTag>
    </w:p>
    <w:p w:rsidR="002473F2" w:rsidRPr="00E23E1B" w:rsidRDefault="00D84DBD" w:rsidP="00D84DBD">
      <w:pPr>
        <w:spacing w:line="360" w:lineRule="auto"/>
        <w:jc w:val="center"/>
        <w:rPr>
          <w:b/>
          <w:spacing w:val="20"/>
          <w:sz w:val="32"/>
          <w:szCs w:val="32"/>
          <w:u w:val="single"/>
        </w:rPr>
      </w:pPr>
      <w:r w:rsidRPr="00515A5B">
        <w:br w:type="page"/>
      </w:r>
      <w:r w:rsidRPr="00E23E1B">
        <w:rPr>
          <w:b/>
          <w:spacing w:val="20"/>
          <w:sz w:val="32"/>
          <w:szCs w:val="32"/>
          <w:u w:val="single"/>
        </w:rPr>
        <w:lastRenderedPageBreak/>
        <w:sym w:font="Wingdings" w:char="F034"/>
      </w:r>
      <w:r w:rsidRPr="00E23E1B">
        <w:rPr>
          <w:b/>
          <w:spacing w:val="20"/>
          <w:sz w:val="32"/>
          <w:szCs w:val="32"/>
          <w:u w:val="single"/>
        </w:rPr>
        <w:t xml:space="preserve"> </w:t>
      </w:r>
      <w:r w:rsidR="00BB16DC" w:rsidRPr="00E23E1B">
        <w:rPr>
          <w:b/>
          <w:spacing w:val="20"/>
          <w:sz w:val="32"/>
          <w:szCs w:val="32"/>
          <w:u w:val="single"/>
        </w:rPr>
        <w:t>Πρωτεολυτικοί</w:t>
      </w:r>
      <w:r w:rsidRPr="00E23E1B">
        <w:rPr>
          <w:b/>
          <w:spacing w:val="20"/>
          <w:sz w:val="32"/>
          <w:szCs w:val="32"/>
          <w:u w:val="single"/>
        </w:rPr>
        <w:t xml:space="preserve"> δείκτες</w:t>
      </w:r>
    </w:p>
    <w:p w:rsidR="002473F2" w:rsidRPr="00515A5B" w:rsidRDefault="002473F2" w:rsidP="00FE36AE">
      <w:pPr>
        <w:spacing w:line="360" w:lineRule="auto"/>
        <w:jc w:val="both"/>
      </w:pPr>
      <w:r w:rsidRPr="00515A5B">
        <w:sym w:font="Wingdings 2" w:char="F0B2"/>
      </w:r>
      <w:r w:rsidRPr="00515A5B">
        <w:t xml:space="preserve"> </w:t>
      </w:r>
      <w:r w:rsidRPr="00515A5B">
        <w:rPr>
          <w:b/>
          <w:spacing w:val="20"/>
          <w:u w:val="wavyDouble"/>
        </w:rPr>
        <w:t>Δείκτες:</w:t>
      </w:r>
      <w:r w:rsidRPr="00515A5B">
        <w:t xml:space="preserve"> </w:t>
      </w:r>
      <w:r w:rsidRPr="00515A5B">
        <w:rPr>
          <w:i/>
        </w:rPr>
        <w:t>Είναι ασθενή οργανικά οξέα ή ασθενείς οργανικές βάσεις, των οποίων τα αδιάστατα μόρια έχουν διαφορετικό χρώμα από τα αντίστοιχα ιόντα τους.</w:t>
      </w:r>
    </w:p>
    <w:tbl>
      <w:tblPr>
        <w:tblW w:w="0" w:type="auto"/>
        <w:jc w:val="center"/>
        <w:tblLook w:val="01E0"/>
      </w:tblPr>
      <w:tblGrid>
        <w:gridCol w:w="1599"/>
        <w:gridCol w:w="472"/>
        <w:gridCol w:w="963"/>
        <w:gridCol w:w="573"/>
        <w:gridCol w:w="1680"/>
        <w:gridCol w:w="472"/>
        <w:gridCol w:w="763"/>
      </w:tblGrid>
      <w:tr w:rsidR="00192A90" w:rsidRPr="00515A5B" w:rsidTr="00192A90">
        <w:trPr>
          <w:trHeight w:val="300"/>
          <w:jc w:val="center"/>
        </w:trPr>
        <w:tc>
          <w:tcPr>
            <w:tcW w:w="1599" w:type="dxa"/>
            <w:shd w:val="clear" w:color="auto" w:fill="auto"/>
          </w:tcPr>
          <w:p w:rsidR="00180479" w:rsidRPr="00515A5B" w:rsidRDefault="00180479" w:rsidP="00192A90">
            <w:pPr>
              <w:jc w:val="center"/>
              <w:rPr>
                <w:lang w:val="en-US"/>
              </w:rPr>
            </w:pPr>
            <w:r w:rsidRPr="00515A5B">
              <w:rPr>
                <w:bCs/>
              </w:rPr>
              <w:t>ΗΔ</w:t>
            </w:r>
          </w:p>
        </w:tc>
        <w:tc>
          <w:tcPr>
            <w:tcW w:w="472" w:type="dxa"/>
            <w:shd w:val="clear" w:color="auto" w:fill="auto"/>
          </w:tcPr>
          <w:p w:rsidR="00180479" w:rsidRPr="00515A5B" w:rsidRDefault="00180479" w:rsidP="00192A90">
            <w:pPr>
              <w:jc w:val="center"/>
              <w:rPr>
                <w:lang w:val="en-US"/>
              </w:rPr>
            </w:pPr>
            <w:r w:rsidRPr="00515A5B">
              <w:rPr>
                <w:lang w:val="en-US"/>
              </w:rPr>
              <w:t>+</w:t>
            </w:r>
          </w:p>
        </w:tc>
        <w:tc>
          <w:tcPr>
            <w:tcW w:w="963" w:type="dxa"/>
            <w:shd w:val="clear" w:color="auto" w:fill="auto"/>
          </w:tcPr>
          <w:p w:rsidR="00180479" w:rsidRPr="00515A5B" w:rsidRDefault="00180479"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180479" w:rsidRPr="00515A5B" w:rsidRDefault="000343B5" w:rsidP="00192A90">
            <w:pPr>
              <w:jc w:val="center"/>
            </w:pPr>
            <w:r w:rsidRPr="00515A5B">
              <w:sym w:font="Wingdings 3" w:char="0044"/>
            </w:r>
          </w:p>
        </w:tc>
        <w:tc>
          <w:tcPr>
            <w:tcW w:w="1680" w:type="dxa"/>
            <w:shd w:val="clear" w:color="auto" w:fill="auto"/>
          </w:tcPr>
          <w:p w:rsidR="00180479" w:rsidRPr="00515A5B" w:rsidRDefault="00180479" w:rsidP="00192A90">
            <w:pPr>
              <w:jc w:val="center"/>
              <w:rPr>
                <w:lang w:val="en-US"/>
              </w:rPr>
            </w:pPr>
            <w:r w:rsidRPr="00515A5B">
              <w:rPr>
                <w:bCs/>
              </w:rPr>
              <w:t>Δ</w:t>
            </w:r>
            <w:r w:rsidRPr="00515A5B">
              <w:rPr>
                <w:bCs/>
                <w:vertAlign w:val="superscript"/>
              </w:rPr>
              <w:t>–</w:t>
            </w:r>
          </w:p>
        </w:tc>
        <w:tc>
          <w:tcPr>
            <w:tcW w:w="472" w:type="dxa"/>
            <w:shd w:val="clear" w:color="auto" w:fill="auto"/>
          </w:tcPr>
          <w:p w:rsidR="00180479" w:rsidRPr="00515A5B" w:rsidRDefault="00180479" w:rsidP="00192A90">
            <w:pPr>
              <w:jc w:val="center"/>
              <w:rPr>
                <w:lang w:val="en-US"/>
              </w:rPr>
            </w:pPr>
            <w:r w:rsidRPr="00515A5B">
              <w:rPr>
                <w:lang w:val="en-US"/>
              </w:rPr>
              <w:t>+</w:t>
            </w:r>
          </w:p>
        </w:tc>
        <w:tc>
          <w:tcPr>
            <w:tcW w:w="763" w:type="dxa"/>
            <w:shd w:val="clear" w:color="auto" w:fill="auto"/>
          </w:tcPr>
          <w:p w:rsidR="00180479" w:rsidRPr="00515A5B" w:rsidRDefault="00180479" w:rsidP="00192A90">
            <w:pPr>
              <w:jc w:val="center"/>
              <w:rPr>
                <w:lang w:val="en-US"/>
              </w:rPr>
            </w:pPr>
            <w:r w:rsidRPr="00515A5B">
              <w:rPr>
                <w:lang w:val="en-US"/>
              </w:rPr>
              <w:t>H</w:t>
            </w:r>
            <w:r w:rsidRPr="00515A5B">
              <w:rPr>
                <w:vertAlign w:val="subscript"/>
              </w:rPr>
              <w:t>3</w:t>
            </w:r>
            <w:r w:rsidRPr="00515A5B">
              <w:rPr>
                <w:lang w:val="en-US"/>
              </w:rPr>
              <w:t>O</w:t>
            </w:r>
            <w:r w:rsidRPr="00515A5B">
              <w:rPr>
                <w:vertAlign w:val="superscript"/>
              </w:rPr>
              <w:t>+</w:t>
            </w:r>
          </w:p>
        </w:tc>
      </w:tr>
      <w:tr w:rsidR="00192A90" w:rsidRPr="00515A5B" w:rsidTr="00192A90">
        <w:trPr>
          <w:trHeight w:val="300"/>
          <w:jc w:val="center"/>
        </w:trPr>
        <w:tc>
          <w:tcPr>
            <w:tcW w:w="1599" w:type="dxa"/>
            <w:shd w:val="clear" w:color="auto" w:fill="auto"/>
          </w:tcPr>
          <w:p w:rsidR="00180479" w:rsidRPr="00515A5B" w:rsidRDefault="00180479" w:rsidP="00192A90">
            <w:pPr>
              <w:jc w:val="center"/>
              <w:rPr>
                <w:lang w:val="en-US"/>
              </w:rPr>
            </w:pPr>
            <w:r w:rsidRPr="00515A5B">
              <w:t>χρώμα 1</w:t>
            </w:r>
          </w:p>
        </w:tc>
        <w:tc>
          <w:tcPr>
            <w:tcW w:w="472" w:type="dxa"/>
            <w:shd w:val="clear" w:color="auto" w:fill="auto"/>
          </w:tcPr>
          <w:p w:rsidR="00180479" w:rsidRPr="00515A5B" w:rsidRDefault="00180479" w:rsidP="00192A90">
            <w:pPr>
              <w:jc w:val="center"/>
            </w:pPr>
          </w:p>
        </w:tc>
        <w:tc>
          <w:tcPr>
            <w:tcW w:w="963" w:type="dxa"/>
            <w:shd w:val="clear" w:color="auto" w:fill="auto"/>
          </w:tcPr>
          <w:p w:rsidR="00180479" w:rsidRPr="00515A5B" w:rsidRDefault="00180479" w:rsidP="00192A90">
            <w:pPr>
              <w:jc w:val="center"/>
              <w:rPr>
                <w:lang w:val="en-US"/>
              </w:rPr>
            </w:pPr>
          </w:p>
        </w:tc>
        <w:tc>
          <w:tcPr>
            <w:tcW w:w="573" w:type="dxa"/>
            <w:shd w:val="clear" w:color="auto" w:fill="auto"/>
          </w:tcPr>
          <w:p w:rsidR="00180479" w:rsidRPr="00515A5B" w:rsidRDefault="00180479" w:rsidP="00192A90">
            <w:pPr>
              <w:jc w:val="center"/>
            </w:pPr>
          </w:p>
        </w:tc>
        <w:tc>
          <w:tcPr>
            <w:tcW w:w="1680" w:type="dxa"/>
            <w:shd w:val="clear" w:color="auto" w:fill="auto"/>
          </w:tcPr>
          <w:p w:rsidR="00180479" w:rsidRPr="00515A5B" w:rsidRDefault="00180479" w:rsidP="00192A90">
            <w:pPr>
              <w:jc w:val="center"/>
            </w:pPr>
            <w:r w:rsidRPr="00515A5B">
              <w:t>χρώμα 2</w:t>
            </w:r>
          </w:p>
        </w:tc>
        <w:tc>
          <w:tcPr>
            <w:tcW w:w="472" w:type="dxa"/>
            <w:shd w:val="clear" w:color="auto" w:fill="auto"/>
          </w:tcPr>
          <w:p w:rsidR="00180479" w:rsidRPr="00515A5B" w:rsidRDefault="00180479" w:rsidP="00192A90">
            <w:pPr>
              <w:jc w:val="center"/>
            </w:pPr>
          </w:p>
        </w:tc>
        <w:tc>
          <w:tcPr>
            <w:tcW w:w="763" w:type="dxa"/>
            <w:shd w:val="clear" w:color="auto" w:fill="auto"/>
          </w:tcPr>
          <w:p w:rsidR="00180479" w:rsidRPr="00515A5B" w:rsidRDefault="00180479" w:rsidP="00192A90">
            <w:pPr>
              <w:jc w:val="center"/>
            </w:pPr>
          </w:p>
        </w:tc>
      </w:tr>
      <w:tr w:rsidR="00192A90" w:rsidRPr="00515A5B" w:rsidTr="00192A90">
        <w:trPr>
          <w:trHeight w:val="300"/>
          <w:jc w:val="center"/>
        </w:trPr>
        <w:tc>
          <w:tcPr>
            <w:tcW w:w="1599" w:type="dxa"/>
            <w:shd w:val="clear" w:color="auto" w:fill="auto"/>
          </w:tcPr>
          <w:p w:rsidR="00180479" w:rsidRPr="00515A5B" w:rsidRDefault="00180479" w:rsidP="00192A90">
            <w:pPr>
              <w:jc w:val="center"/>
            </w:pPr>
            <w:r w:rsidRPr="00515A5B">
              <w:t>(π.χ. κίτρινο)</w:t>
            </w:r>
          </w:p>
        </w:tc>
        <w:tc>
          <w:tcPr>
            <w:tcW w:w="472" w:type="dxa"/>
            <w:shd w:val="clear" w:color="auto" w:fill="auto"/>
          </w:tcPr>
          <w:p w:rsidR="00180479" w:rsidRPr="00515A5B" w:rsidRDefault="00180479" w:rsidP="00192A90">
            <w:pPr>
              <w:jc w:val="center"/>
            </w:pPr>
          </w:p>
        </w:tc>
        <w:tc>
          <w:tcPr>
            <w:tcW w:w="963" w:type="dxa"/>
            <w:shd w:val="clear" w:color="auto" w:fill="auto"/>
          </w:tcPr>
          <w:p w:rsidR="00180479" w:rsidRPr="00515A5B" w:rsidRDefault="00180479" w:rsidP="00192A90">
            <w:pPr>
              <w:jc w:val="center"/>
              <w:rPr>
                <w:lang w:val="en-US"/>
              </w:rPr>
            </w:pPr>
          </w:p>
        </w:tc>
        <w:tc>
          <w:tcPr>
            <w:tcW w:w="573" w:type="dxa"/>
            <w:shd w:val="clear" w:color="auto" w:fill="auto"/>
          </w:tcPr>
          <w:p w:rsidR="00180479" w:rsidRPr="00515A5B" w:rsidRDefault="00180479" w:rsidP="00192A90">
            <w:pPr>
              <w:jc w:val="center"/>
            </w:pPr>
          </w:p>
        </w:tc>
        <w:tc>
          <w:tcPr>
            <w:tcW w:w="1680" w:type="dxa"/>
            <w:shd w:val="clear" w:color="auto" w:fill="auto"/>
          </w:tcPr>
          <w:p w:rsidR="00180479" w:rsidRPr="00515A5B" w:rsidRDefault="00180479" w:rsidP="00192A90">
            <w:pPr>
              <w:jc w:val="center"/>
            </w:pPr>
            <w:r w:rsidRPr="00515A5B">
              <w:t>(π.χ. κόκκινο)</w:t>
            </w:r>
          </w:p>
        </w:tc>
        <w:tc>
          <w:tcPr>
            <w:tcW w:w="472" w:type="dxa"/>
            <w:shd w:val="clear" w:color="auto" w:fill="auto"/>
          </w:tcPr>
          <w:p w:rsidR="00180479" w:rsidRPr="00515A5B" w:rsidRDefault="00180479" w:rsidP="00192A90">
            <w:pPr>
              <w:jc w:val="center"/>
            </w:pPr>
          </w:p>
        </w:tc>
        <w:tc>
          <w:tcPr>
            <w:tcW w:w="763" w:type="dxa"/>
            <w:shd w:val="clear" w:color="auto" w:fill="auto"/>
          </w:tcPr>
          <w:p w:rsidR="00180479" w:rsidRPr="00515A5B" w:rsidRDefault="00180479" w:rsidP="00192A90">
            <w:pPr>
              <w:jc w:val="center"/>
            </w:pPr>
          </w:p>
        </w:tc>
      </w:tr>
    </w:tbl>
    <w:p w:rsidR="00180479" w:rsidRPr="00515A5B" w:rsidRDefault="00180479" w:rsidP="002473F2"/>
    <w:tbl>
      <w:tblPr>
        <w:tblW w:w="0" w:type="auto"/>
        <w:jc w:val="center"/>
        <w:tblLook w:val="01E0"/>
      </w:tblPr>
      <w:tblGrid>
        <w:gridCol w:w="1599"/>
        <w:gridCol w:w="472"/>
        <w:gridCol w:w="963"/>
        <w:gridCol w:w="573"/>
        <w:gridCol w:w="1680"/>
        <w:gridCol w:w="472"/>
        <w:gridCol w:w="763"/>
      </w:tblGrid>
      <w:tr w:rsidR="00192A90" w:rsidRPr="00515A5B" w:rsidTr="00192A90">
        <w:trPr>
          <w:trHeight w:val="300"/>
          <w:jc w:val="center"/>
        </w:trPr>
        <w:tc>
          <w:tcPr>
            <w:tcW w:w="1599" w:type="dxa"/>
            <w:shd w:val="clear" w:color="auto" w:fill="auto"/>
          </w:tcPr>
          <w:p w:rsidR="00180479" w:rsidRPr="00515A5B" w:rsidRDefault="00180479" w:rsidP="00192A90">
            <w:pPr>
              <w:jc w:val="center"/>
              <w:rPr>
                <w:lang w:val="en-US"/>
              </w:rPr>
            </w:pPr>
            <w:r w:rsidRPr="00515A5B">
              <w:rPr>
                <w:bCs/>
              </w:rPr>
              <w:t>Δ</w:t>
            </w:r>
          </w:p>
        </w:tc>
        <w:tc>
          <w:tcPr>
            <w:tcW w:w="472" w:type="dxa"/>
            <w:shd w:val="clear" w:color="auto" w:fill="auto"/>
          </w:tcPr>
          <w:p w:rsidR="00180479" w:rsidRPr="00515A5B" w:rsidRDefault="00180479" w:rsidP="00192A90">
            <w:pPr>
              <w:jc w:val="center"/>
              <w:rPr>
                <w:lang w:val="en-US"/>
              </w:rPr>
            </w:pPr>
            <w:r w:rsidRPr="00515A5B">
              <w:rPr>
                <w:lang w:val="en-US"/>
              </w:rPr>
              <w:t>+</w:t>
            </w:r>
          </w:p>
        </w:tc>
        <w:tc>
          <w:tcPr>
            <w:tcW w:w="963" w:type="dxa"/>
            <w:shd w:val="clear" w:color="auto" w:fill="auto"/>
          </w:tcPr>
          <w:p w:rsidR="00180479" w:rsidRPr="00515A5B" w:rsidRDefault="00180479" w:rsidP="00192A90">
            <w:pPr>
              <w:jc w:val="center"/>
              <w:rPr>
                <w:lang w:val="en-US"/>
              </w:rPr>
            </w:pPr>
            <w:r w:rsidRPr="00515A5B">
              <w:rPr>
                <w:lang w:val="en-US"/>
              </w:rPr>
              <w:t>H</w:t>
            </w:r>
            <w:r w:rsidRPr="00515A5B">
              <w:rPr>
                <w:vertAlign w:val="subscript"/>
              </w:rPr>
              <w:t>2</w:t>
            </w:r>
            <w:r w:rsidRPr="00515A5B">
              <w:rPr>
                <w:lang w:val="en-US"/>
              </w:rPr>
              <w:t xml:space="preserve">O </w:t>
            </w:r>
          </w:p>
        </w:tc>
        <w:tc>
          <w:tcPr>
            <w:tcW w:w="573" w:type="dxa"/>
            <w:shd w:val="clear" w:color="auto" w:fill="auto"/>
          </w:tcPr>
          <w:p w:rsidR="00180479" w:rsidRPr="00515A5B" w:rsidRDefault="000343B5" w:rsidP="00192A90">
            <w:pPr>
              <w:jc w:val="center"/>
            </w:pPr>
            <w:r w:rsidRPr="00515A5B">
              <w:sym w:font="Wingdings 3" w:char="0044"/>
            </w:r>
          </w:p>
        </w:tc>
        <w:tc>
          <w:tcPr>
            <w:tcW w:w="1680" w:type="dxa"/>
            <w:shd w:val="clear" w:color="auto" w:fill="auto"/>
          </w:tcPr>
          <w:p w:rsidR="00180479" w:rsidRPr="00515A5B" w:rsidRDefault="00FB433E" w:rsidP="00FB433E">
            <w:pPr>
              <w:jc w:val="center"/>
              <w:rPr>
                <w:lang w:val="en-US"/>
              </w:rPr>
            </w:pPr>
            <w:r w:rsidRPr="00515A5B">
              <w:rPr>
                <w:bCs/>
              </w:rPr>
              <w:t>Η</w:t>
            </w:r>
            <w:r w:rsidR="00180479" w:rsidRPr="00515A5B">
              <w:rPr>
                <w:bCs/>
              </w:rPr>
              <w:t>Δ</w:t>
            </w:r>
            <w:r w:rsidR="00180479" w:rsidRPr="00515A5B">
              <w:rPr>
                <w:bCs/>
                <w:vertAlign w:val="superscript"/>
              </w:rPr>
              <w:t>+</w:t>
            </w:r>
          </w:p>
        </w:tc>
        <w:tc>
          <w:tcPr>
            <w:tcW w:w="472" w:type="dxa"/>
            <w:shd w:val="clear" w:color="auto" w:fill="auto"/>
          </w:tcPr>
          <w:p w:rsidR="00180479" w:rsidRPr="00515A5B" w:rsidRDefault="00180479" w:rsidP="00192A90">
            <w:pPr>
              <w:jc w:val="center"/>
              <w:rPr>
                <w:lang w:val="en-US"/>
              </w:rPr>
            </w:pPr>
            <w:r w:rsidRPr="00515A5B">
              <w:rPr>
                <w:lang w:val="en-US"/>
              </w:rPr>
              <w:t>+</w:t>
            </w:r>
          </w:p>
        </w:tc>
        <w:tc>
          <w:tcPr>
            <w:tcW w:w="763" w:type="dxa"/>
            <w:shd w:val="clear" w:color="auto" w:fill="auto"/>
          </w:tcPr>
          <w:p w:rsidR="00180479" w:rsidRPr="00515A5B" w:rsidRDefault="00180479" w:rsidP="00192A90">
            <w:pPr>
              <w:jc w:val="center"/>
              <w:rPr>
                <w:lang w:val="en-US"/>
              </w:rPr>
            </w:pPr>
            <w:r w:rsidRPr="00515A5B">
              <w:rPr>
                <w:bCs/>
              </w:rPr>
              <w:t>ΟΗ</w:t>
            </w:r>
            <w:r w:rsidRPr="00515A5B">
              <w:rPr>
                <w:bCs/>
                <w:vertAlign w:val="superscript"/>
              </w:rPr>
              <w:t>–</w:t>
            </w:r>
          </w:p>
        </w:tc>
      </w:tr>
      <w:tr w:rsidR="00192A90" w:rsidRPr="00515A5B" w:rsidTr="00192A90">
        <w:trPr>
          <w:trHeight w:val="300"/>
          <w:jc w:val="center"/>
        </w:trPr>
        <w:tc>
          <w:tcPr>
            <w:tcW w:w="1599" w:type="dxa"/>
            <w:shd w:val="clear" w:color="auto" w:fill="auto"/>
          </w:tcPr>
          <w:p w:rsidR="00180479" w:rsidRPr="00515A5B" w:rsidRDefault="00180479" w:rsidP="00192A90">
            <w:pPr>
              <w:jc w:val="center"/>
              <w:rPr>
                <w:lang w:val="en-US"/>
              </w:rPr>
            </w:pPr>
            <w:r w:rsidRPr="00515A5B">
              <w:t>χρώμα 1</w:t>
            </w:r>
          </w:p>
        </w:tc>
        <w:tc>
          <w:tcPr>
            <w:tcW w:w="472" w:type="dxa"/>
            <w:shd w:val="clear" w:color="auto" w:fill="auto"/>
          </w:tcPr>
          <w:p w:rsidR="00180479" w:rsidRPr="00515A5B" w:rsidRDefault="00180479" w:rsidP="00192A90">
            <w:pPr>
              <w:jc w:val="center"/>
            </w:pPr>
          </w:p>
        </w:tc>
        <w:tc>
          <w:tcPr>
            <w:tcW w:w="963" w:type="dxa"/>
            <w:shd w:val="clear" w:color="auto" w:fill="auto"/>
          </w:tcPr>
          <w:p w:rsidR="00180479" w:rsidRPr="00515A5B" w:rsidRDefault="00180479" w:rsidP="00192A90">
            <w:pPr>
              <w:jc w:val="center"/>
              <w:rPr>
                <w:lang w:val="en-US"/>
              </w:rPr>
            </w:pPr>
          </w:p>
        </w:tc>
        <w:tc>
          <w:tcPr>
            <w:tcW w:w="573" w:type="dxa"/>
            <w:shd w:val="clear" w:color="auto" w:fill="auto"/>
          </w:tcPr>
          <w:p w:rsidR="00180479" w:rsidRPr="00515A5B" w:rsidRDefault="00180479" w:rsidP="00192A90">
            <w:pPr>
              <w:jc w:val="center"/>
            </w:pPr>
          </w:p>
        </w:tc>
        <w:tc>
          <w:tcPr>
            <w:tcW w:w="1680" w:type="dxa"/>
            <w:shd w:val="clear" w:color="auto" w:fill="auto"/>
          </w:tcPr>
          <w:p w:rsidR="00180479" w:rsidRPr="00515A5B" w:rsidRDefault="00180479" w:rsidP="00192A90">
            <w:pPr>
              <w:jc w:val="center"/>
            </w:pPr>
            <w:r w:rsidRPr="00515A5B">
              <w:t>χρώμα 2</w:t>
            </w:r>
          </w:p>
        </w:tc>
        <w:tc>
          <w:tcPr>
            <w:tcW w:w="472" w:type="dxa"/>
            <w:shd w:val="clear" w:color="auto" w:fill="auto"/>
          </w:tcPr>
          <w:p w:rsidR="00180479" w:rsidRPr="00515A5B" w:rsidRDefault="00180479" w:rsidP="00192A90">
            <w:pPr>
              <w:jc w:val="center"/>
            </w:pPr>
          </w:p>
        </w:tc>
        <w:tc>
          <w:tcPr>
            <w:tcW w:w="763" w:type="dxa"/>
            <w:shd w:val="clear" w:color="auto" w:fill="auto"/>
          </w:tcPr>
          <w:p w:rsidR="00180479" w:rsidRPr="00515A5B" w:rsidRDefault="00180479" w:rsidP="00192A90">
            <w:pPr>
              <w:jc w:val="center"/>
            </w:pPr>
          </w:p>
        </w:tc>
      </w:tr>
    </w:tbl>
    <w:p w:rsidR="00180479" w:rsidRPr="00515A5B" w:rsidRDefault="00180479" w:rsidP="002473F2">
      <w:pPr>
        <w:ind w:left="1440" w:firstLine="828"/>
      </w:pPr>
    </w:p>
    <w:p w:rsidR="002473F2" w:rsidRDefault="002473F2" w:rsidP="002473F2">
      <w:pPr>
        <w:spacing w:line="360" w:lineRule="auto"/>
        <w:ind w:firstLine="720"/>
        <w:jc w:val="both"/>
      </w:pPr>
      <w:r w:rsidRPr="00515A5B">
        <w:t>● Από τα παραπάνω γίνεται φανερό ότι όταν η ισορροπία είναι μετατοπισμένη αριστερά θα επικρατεί στο διάλυμα το χρώμα 1, ενώ όταν είναι μετατοπισμένη δεξιά θα επικρατεί το χρώμα 2.</w:t>
      </w:r>
    </w:p>
    <w:p w:rsidR="002B61B3" w:rsidRPr="002B61B3" w:rsidRDefault="002B61B3" w:rsidP="002473F2">
      <w:pPr>
        <w:spacing w:line="360" w:lineRule="auto"/>
        <w:ind w:firstLine="720"/>
        <w:jc w:val="both"/>
      </w:pPr>
      <w:r w:rsidRPr="00515A5B">
        <w:t>●</w:t>
      </w:r>
      <w:r>
        <w:t xml:space="preserve"> Η θέση της παραπάνω ισορροπίας εξαρτάται από τη σταθερά Κ</w:t>
      </w:r>
      <w:r w:rsidR="009A74E9" w:rsidRPr="009A74E9">
        <w:rPr>
          <w:vertAlign w:val="subscript"/>
        </w:rPr>
        <w:t>α</w:t>
      </w:r>
      <w:r w:rsidR="009A74E9">
        <w:t xml:space="preserve"> ή Κ</w:t>
      </w:r>
      <w:r w:rsidR="009A74E9" w:rsidRPr="009A74E9">
        <w:rPr>
          <w:vertAlign w:val="subscript"/>
        </w:rPr>
        <w:t>β</w:t>
      </w:r>
      <w:r>
        <w:t xml:space="preserve"> του δείκτη και από τη συγκέντρωση των ιόντων </w:t>
      </w:r>
      <w:r w:rsidRPr="00515A5B">
        <w:rPr>
          <w:lang w:val="en-US"/>
        </w:rPr>
        <w:t>H</w:t>
      </w:r>
      <w:r w:rsidRPr="00515A5B">
        <w:rPr>
          <w:vertAlign w:val="subscript"/>
        </w:rPr>
        <w:t>3</w:t>
      </w:r>
      <w:r w:rsidRPr="00515A5B">
        <w:rPr>
          <w:lang w:val="en-US"/>
        </w:rPr>
        <w:t>O</w:t>
      </w:r>
      <w:r w:rsidRPr="00515A5B">
        <w:rPr>
          <w:vertAlign w:val="superscript"/>
        </w:rPr>
        <w:t>+</w:t>
      </w:r>
      <w:r>
        <w:t xml:space="preserve"> ή των ιόντων </w:t>
      </w:r>
      <w:r w:rsidRPr="00515A5B">
        <w:rPr>
          <w:bCs/>
        </w:rPr>
        <w:t>ΟΗ</w:t>
      </w:r>
      <w:r w:rsidRPr="00515A5B">
        <w:rPr>
          <w:bCs/>
          <w:vertAlign w:val="superscript"/>
        </w:rPr>
        <w:t>–</w:t>
      </w:r>
      <w:r w:rsidR="009A74E9">
        <w:rPr>
          <w:bCs/>
        </w:rPr>
        <w:t xml:space="preserve"> του διαλύματος.</w:t>
      </w:r>
    </w:p>
    <w:p w:rsidR="002473F2" w:rsidRPr="00515A5B" w:rsidRDefault="002473F2" w:rsidP="002B61B3">
      <w:pPr>
        <w:rPr>
          <w:b/>
          <w:bCs/>
        </w:rPr>
      </w:pPr>
      <w:r w:rsidRPr="00515A5B">
        <w:rPr>
          <w:rFonts w:ascii="MS Mincho" w:eastAsia="MS Mincho" w:hAnsi="MS Mincho" w:cs="MS Mincho" w:hint="eastAsia"/>
          <w:position w:val="-6"/>
          <w:sz w:val="36"/>
        </w:rPr>
        <w:t>☞</w:t>
      </w:r>
      <w:r w:rsidRPr="00515A5B">
        <w:t xml:space="preserve"> </w:t>
      </w:r>
      <w:r w:rsidRPr="00515A5B">
        <w:rPr>
          <w:b/>
          <w:bCs/>
        </w:rPr>
        <w:t>Γενικά για να επικρατεί το χρώμα 1 θα πρέπει:</w:t>
      </w:r>
      <w:r w:rsidR="00672F78" w:rsidRPr="00515A5B">
        <w:rPr>
          <w:b/>
          <w:bCs/>
        </w:rPr>
        <w:tab/>
      </w:r>
      <w:r w:rsidRPr="00515A5B">
        <w:rPr>
          <w:b/>
          <w:bCs/>
        </w:rPr>
        <w:t>[ΗΔ] &gt; 10ּ[Δ</w:t>
      </w:r>
      <w:r w:rsidRPr="00515A5B">
        <w:rPr>
          <w:b/>
          <w:bCs/>
          <w:vertAlign w:val="superscript"/>
        </w:rPr>
        <w:t>–</w:t>
      </w:r>
      <w:r w:rsidR="00672F78" w:rsidRPr="00515A5B">
        <w:rPr>
          <w:b/>
          <w:bCs/>
        </w:rPr>
        <w:t>]</w:t>
      </w:r>
      <w:r w:rsidR="00672F78" w:rsidRPr="00515A5B">
        <w:rPr>
          <w:b/>
          <w:bCs/>
        </w:rPr>
        <w:tab/>
      </w:r>
      <w:r w:rsidR="00295600" w:rsidRPr="00515A5B">
        <w:rPr>
          <w:b/>
          <w:bCs/>
        </w:rPr>
        <w:tab/>
      </w:r>
      <w:r w:rsidRPr="00515A5B">
        <w:rPr>
          <w:b/>
          <w:bCs/>
        </w:rPr>
        <w:t>(1)</w:t>
      </w:r>
    </w:p>
    <w:p w:rsidR="002473F2" w:rsidRPr="00515A5B" w:rsidRDefault="002473F2" w:rsidP="00672F78">
      <w:pPr>
        <w:spacing w:line="360" w:lineRule="auto"/>
        <w:ind w:firstLine="720"/>
      </w:pPr>
      <w:r w:rsidRPr="00515A5B">
        <w:rPr>
          <w:b/>
          <w:bCs/>
        </w:rPr>
        <w:t>ενώ για να επικρατεί το χρώμα 2 θα πρέπει:</w:t>
      </w:r>
      <w:r w:rsidR="00672F78" w:rsidRPr="00515A5B">
        <w:rPr>
          <w:b/>
          <w:bCs/>
        </w:rPr>
        <w:tab/>
      </w:r>
      <w:r w:rsidRPr="00515A5B">
        <w:rPr>
          <w:b/>
          <w:bCs/>
        </w:rPr>
        <w:t>[Δ</w:t>
      </w:r>
      <w:r w:rsidRPr="00515A5B">
        <w:rPr>
          <w:b/>
          <w:bCs/>
          <w:vertAlign w:val="superscript"/>
        </w:rPr>
        <w:t>–</w:t>
      </w:r>
      <w:r w:rsidR="00C92BDF">
        <w:rPr>
          <w:b/>
          <w:bCs/>
        </w:rPr>
        <w:t xml:space="preserve">] </w:t>
      </w:r>
      <w:r w:rsidR="00672F78" w:rsidRPr="00515A5B">
        <w:rPr>
          <w:b/>
          <w:bCs/>
        </w:rPr>
        <w:t>&gt; 10ּ[ΗΔ]</w:t>
      </w:r>
      <w:r w:rsidR="00672F78" w:rsidRPr="00515A5B">
        <w:rPr>
          <w:b/>
          <w:bCs/>
        </w:rPr>
        <w:tab/>
      </w:r>
      <w:r w:rsidR="00C92BDF">
        <w:rPr>
          <w:b/>
          <w:bCs/>
        </w:rPr>
        <w:tab/>
      </w:r>
      <w:r w:rsidRPr="00515A5B">
        <w:rPr>
          <w:b/>
          <w:bCs/>
        </w:rPr>
        <w:t>(2)</w:t>
      </w:r>
    </w:p>
    <w:p w:rsidR="002473F2" w:rsidRPr="00515A5B" w:rsidRDefault="002473F2" w:rsidP="00031751">
      <w:pPr>
        <w:spacing w:line="360" w:lineRule="auto"/>
        <w:ind w:firstLine="720"/>
      </w:pPr>
      <w:r w:rsidRPr="00515A5B">
        <w:t xml:space="preserve">Οπότε, εφαρμόζοντας την σταθερά ιοντισμού του δείκτη μπορούμε να βρούμε τις τιμές </w:t>
      </w:r>
      <w:r w:rsidRPr="00515A5B">
        <w:rPr>
          <w:lang w:val="en-US"/>
        </w:rPr>
        <w:t>pH</w:t>
      </w:r>
      <w:r w:rsidRPr="00515A5B">
        <w:t xml:space="preserve"> για τις οποίες θα επικρατεί το χρώμα 1 και το χρώμα 2</w:t>
      </w:r>
      <w:r w:rsidR="00795CC9" w:rsidRPr="00515A5B">
        <w:t>.</w:t>
      </w:r>
    </w:p>
    <w:p w:rsidR="002473F2" w:rsidRPr="00515A5B" w:rsidRDefault="002473F2" w:rsidP="009A74E9">
      <w:pPr>
        <w:spacing w:line="360" w:lineRule="auto"/>
      </w:pPr>
      <w:r w:rsidRPr="00515A5B">
        <w:t>Κ</w:t>
      </w:r>
      <w:r w:rsidRPr="00515A5B">
        <w:rPr>
          <w:vertAlign w:val="subscript"/>
          <w:lang w:val="en-US"/>
        </w:rPr>
        <w:t>a</w:t>
      </w:r>
      <w:r w:rsidRPr="00515A5B">
        <w:rPr>
          <w:vertAlign w:val="subscript"/>
        </w:rPr>
        <w:t xml:space="preserve">(ΗΔ) </w:t>
      </w:r>
      <w:r w:rsidRPr="00515A5B">
        <w:t xml:space="preserve">= </w:t>
      </w:r>
      <w:r w:rsidRPr="00515A5B">
        <w:rPr>
          <w:position w:val="-28"/>
        </w:rPr>
        <w:object w:dxaOrig="1359" w:dyaOrig="700">
          <v:shape id="_x0000_i1124" type="#_x0000_t75" style="width:67.2pt;height:34.8pt" o:ole="" fillcolor="window">
            <v:imagedata r:id="rId218" o:title=""/>
          </v:shape>
          <o:OLEObject Type="Embed" ProgID="Equation.3" ShapeID="_x0000_i1124" DrawAspect="Content" ObjectID="_1795090546" r:id="rId219"/>
        </w:object>
      </w:r>
      <w:r w:rsidRPr="00515A5B">
        <w:t xml:space="preserve"> </w:t>
      </w:r>
      <w:r w:rsidRPr="00515A5B">
        <w:sym w:font="Symbol" w:char="F0DE"/>
      </w:r>
      <w:r w:rsidRPr="00515A5B">
        <w:t xml:space="preserve"> </w:t>
      </w:r>
      <w:r w:rsidRPr="00515A5B">
        <w:rPr>
          <w:position w:val="-10"/>
        </w:rPr>
        <w:object w:dxaOrig="520" w:dyaOrig="340">
          <v:shape id="_x0000_i1125" type="#_x0000_t75" style="width:26.4pt;height:16.8pt" o:ole="" fillcolor="window">
            <v:imagedata r:id="rId220" o:title=""/>
          </v:shape>
          <o:OLEObject Type="Embed" ProgID="Equation.3" ShapeID="_x0000_i1125" DrawAspect="Content" ObjectID="_1795090547" r:id="rId221"/>
        </w:object>
      </w:r>
      <w:r w:rsidRPr="00515A5B">
        <w:t xml:space="preserve">= </w:t>
      </w:r>
      <w:r w:rsidRPr="00515A5B">
        <w:rPr>
          <w:position w:val="-32"/>
        </w:rPr>
        <w:object w:dxaOrig="1340" w:dyaOrig="740">
          <v:shape id="_x0000_i1126" type="#_x0000_t75" style="width:67.2pt;height:37.2pt" o:ole="" fillcolor="window">
            <v:imagedata r:id="rId222" o:title=""/>
          </v:shape>
          <o:OLEObject Type="Embed" ProgID="Equation.3" ShapeID="_x0000_i1126" DrawAspect="Content" ObjectID="_1795090548" r:id="rId223"/>
        </w:object>
      </w:r>
      <w:r w:rsidRPr="00515A5B">
        <w:t xml:space="preserve">  </w:t>
      </w:r>
      <w:r w:rsidRPr="00515A5B">
        <w:rPr>
          <w:position w:val="-6"/>
        </w:rPr>
        <w:object w:dxaOrig="300" w:dyaOrig="440">
          <v:shape id="_x0000_i1127" type="#_x0000_t75" style="width:15.6pt;height:22.8pt" o:ole="" fillcolor="window">
            <v:imagedata r:id="rId224" o:title=""/>
          </v:shape>
          <o:OLEObject Type="Embed" ProgID="Equation.3" ShapeID="_x0000_i1127" DrawAspect="Content" ObjectID="_1795090549" r:id="rId225"/>
        </w:object>
      </w:r>
      <w:r w:rsidRPr="00515A5B">
        <w:t xml:space="preserve">  </w:t>
      </w:r>
      <w:r w:rsidRPr="00515A5B">
        <w:rPr>
          <w:position w:val="-32"/>
        </w:rPr>
        <w:object w:dxaOrig="1340" w:dyaOrig="740">
          <v:shape id="_x0000_i1128" type="#_x0000_t75" style="width:67.2pt;height:37.2pt" o:ole="">
            <v:imagedata r:id="rId226" o:title=""/>
          </v:shape>
          <o:OLEObject Type="Embed" ProgID="Equation.3" ShapeID="_x0000_i1128" DrawAspect="Content" ObjectID="_1795090550" r:id="rId227"/>
        </w:object>
      </w:r>
      <w:r w:rsidRPr="00515A5B">
        <w:t xml:space="preserve"> &gt; 10</w:t>
      </w:r>
      <w:r w:rsidRPr="00515A5B">
        <w:sym w:font="Symbol" w:char="F0D7"/>
      </w:r>
      <w:r w:rsidRPr="00515A5B">
        <w:t>[Δ</w:t>
      </w:r>
      <w:r w:rsidRPr="00515A5B">
        <w:rPr>
          <w:vertAlign w:val="superscript"/>
        </w:rPr>
        <w:t>–</w:t>
      </w:r>
      <w:r w:rsidRPr="00515A5B">
        <w:t xml:space="preserve">] </w:t>
      </w:r>
      <w:r w:rsidRPr="00515A5B">
        <w:sym w:font="Symbol" w:char="F0DE"/>
      </w:r>
      <w:r w:rsidRPr="00515A5B">
        <w:t xml:space="preserve"> [Η</w:t>
      </w:r>
      <w:r w:rsidRPr="00515A5B">
        <w:rPr>
          <w:vertAlign w:val="subscript"/>
        </w:rPr>
        <w:t>3</w:t>
      </w:r>
      <w:r w:rsidRPr="00515A5B">
        <w:t>Ο</w:t>
      </w:r>
      <w:r w:rsidRPr="00515A5B">
        <w:rPr>
          <w:vertAlign w:val="superscript"/>
        </w:rPr>
        <w:t>+</w:t>
      </w:r>
      <w:r w:rsidRPr="00515A5B">
        <w:t>] &gt;10</w:t>
      </w:r>
      <w:r w:rsidRPr="00515A5B">
        <w:sym w:font="Symbol" w:char="F0D7"/>
      </w:r>
      <w:r w:rsidRPr="00515A5B">
        <w:t>Κ</w:t>
      </w:r>
      <w:r w:rsidRPr="00515A5B">
        <w:rPr>
          <w:vertAlign w:val="subscript"/>
          <w:lang w:val="en-US"/>
        </w:rPr>
        <w:t>a</w:t>
      </w:r>
      <w:r w:rsidRPr="00515A5B">
        <w:rPr>
          <w:vertAlign w:val="subscript"/>
        </w:rPr>
        <w:t>(ΗΔ)</w:t>
      </w:r>
      <w:r w:rsidRPr="00515A5B">
        <w:t xml:space="preserve"> </w:t>
      </w:r>
    </w:p>
    <w:p w:rsidR="002473F2" w:rsidRPr="00FB433E" w:rsidRDefault="002473F2" w:rsidP="002473F2">
      <w:pPr>
        <w:spacing w:line="360" w:lineRule="auto"/>
        <w:ind w:left="1440" w:firstLine="545"/>
      </w:pPr>
      <w:r w:rsidRPr="00515A5B">
        <w:t xml:space="preserve">  </w:t>
      </w:r>
      <w:r w:rsidRPr="00515A5B">
        <w:rPr>
          <w:b/>
        </w:rPr>
        <w:sym w:font="Symbol" w:char="F0DE"/>
      </w:r>
      <w:r w:rsidRPr="00515A5B">
        <w:rPr>
          <w:b/>
        </w:rPr>
        <w:t xml:space="preserve">   </w:t>
      </w:r>
      <w:r w:rsidR="006603E0" w:rsidRPr="00E14246">
        <w:rPr>
          <w:b/>
        </w:rPr>
        <w:t>pH &lt; pKα</w:t>
      </w:r>
      <w:r w:rsidRPr="00E14246">
        <w:rPr>
          <w:b/>
        </w:rPr>
        <w:t>(HΔ) – 1</w:t>
      </w:r>
      <w:r w:rsidRPr="00E14246">
        <w:t xml:space="preserve">  </w:t>
      </w:r>
      <w:r w:rsidRPr="00E14246">
        <w:rPr>
          <w:b/>
          <w:bCs/>
        </w:rPr>
        <w:t>οπότε επικρατεί το χρώμα του ΗΔ</w:t>
      </w:r>
      <w:r w:rsidR="00FB433E" w:rsidRPr="00FB433E">
        <w:rPr>
          <w:b/>
          <w:bCs/>
        </w:rPr>
        <w:t xml:space="preserve"> </w:t>
      </w:r>
      <w:r w:rsidR="00FB433E">
        <w:rPr>
          <w:b/>
          <w:bCs/>
        </w:rPr>
        <w:t>(όξινη μορφή)</w:t>
      </w:r>
    </w:p>
    <w:p w:rsidR="002473F2" w:rsidRPr="00515A5B" w:rsidRDefault="002473F2" w:rsidP="002473F2">
      <w:pPr>
        <w:spacing w:line="360" w:lineRule="auto"/>
        <w:jc w:val="both"/>
      </w:pPr>
      <w:r w:rsidRPr="00E14246">
        <w:t xml:space="preserve">Όμοια αν ισχύει η (2) </w:t>
      </w:r>
      <w:r w:rsidRPr="00E14246">
        <w:sym w:font="Symbol" w:char="F0DE"/>
      </w:r>
      <w:r w:rsidRPr="00E14246">
        <w:t xml:space="preserve">   </w:t>
      </w:r>
      <w:r w:rsidR="006603E0" w:rsidRPr="00E14246">
        <w:rPr>
          <w:b/>
        </w:rPr>
        <w:t>pH &gt; pKα</w:t>
      </w:r>
      <w:r w:rsidRPr="00E14246">
        <w:rPr>
          <w:b/>
        </w:rPr>
        <w:t>(HΔ) + 1</w:t>
      </w:r>
      <w:r w:rsidRPr="00515A5B">
        <w:t xml:space="preserve">  </w:t>
      </w:r>
      <w:r w:rsidRPr="00515A5B">
        <w:rPr>
          <w:b/>
          <w:bCs/>
        </w:rPr>
        <w:t>τότε επικρατεί το χρώμα του Δ</w:t>
      </w:r>
      <w:r w:rsidRPr="00515A5B">
        <w:rPr>
          <w:b/>
          <w:bCs/>
          <w:vertAlign w:val="superscript"/>
        </w:rPr>
        <w:t>–</w:t>
      </w:r>
      <w:r w:rsidR="00FB433E">
        <w:rPr>
          <w:b/>
          <w:bCs/>
        </w:rPr>
        <w:t>(βασική μορφή)</w:t>
      </w:r>
      <w:r w:rsidRPr="00515A5B">
        <w:t>.</w:t>
      </w:r>
    </w:p>
    <w:p w:rsidR="002473F2" w:rsidRDefault="002473F2" w:rsidP="00FE36AE">
      <w:pPr>
        <w:jc w:val="both"/>
        <w:rPr>
          <w:b/>
          <w:bCs/>
          <w:sz w:val="22"/>
          <w:szCs w:val="22"/>
        </w:rPr>
      </w:pPr>
      <w:r w:rsidRPr="00515A5B">
        <w:rPr>
          <w:rFonts w:ascii="MS Mincho" w:eastAsia="MS Mincho" w:hAnsi="MS Mincho" w:cs="MS Mincho" w:hint="eastAsia"/>
          <w:position w:val="-6"/>
          <w:sz w:val="28"/>
          <w:szCs w:val="28"/>
        </w:rPr>
        <w:t>☞</w:t>
      </w:r>
      <w:r w:rsidRPr="00515A5B">
        <w:t xml:space="preserve"> </w:t>
      </w:r>
      <w:r w:rsidRPr="00FE36AE">
        <w:rPr>
          <w:b/>
          <w:bCs/>
          <w:sz w:val="22"/>
          <w:szCs w:val="22"/>
        </w:rPr>
        <w:t xml:space="preserve">Για το </w:t>
      </w:r>
      <w:r w:rsidRPr="00FE36AE">
        <w:rPr>
          <w:b/>
          <w:bCs/>
          <w:sz w:val="22"/>
          <w:szCs w:val="22"/>
          <w:lang w:val="en-US"/>
        </w:rPr>
        <w:t>pH</w:t>
      </w:r>
      <w:r w:rsidRPr="00FE36AE">
        <w:rPr>
          <w:b/>
          <w:bCs/>
          <w:sz w:val="22"/>
          <w:szCs w:val="22"/>
        </w:rPr>
        <w:t xml:space="preserve"> μεταξύ των τιμών </w:t>
      </w:r>
      <w:r w:rsidRPr="00FE36AE">
        <w:rPr>
          <w:b/>
          <w:bCs/>
          <w:sz w:val="22"/>
          <w:szCs w:val="22"/>
          <w:lang w:val="en-US"/>
        </w:rPr>
        <w:t>pK</w:t>
      </w:r>
      <w:r w:rsidRPr="00FE36AE">
        <w:rPr>
          <w:b/>
          <w:bCs/>
          <w:sz w:val="22"/>
          <w:szCs w:val="22"/>
          <w:vertAlign w:val="subscript"/>
          <w:lang w:val="en-US"/>
        </w:rPr>
        <w:t>a</w:t>
      </w:r>
      <w:r w:rsidRPr="00FE36AE">
        <w:rPr>
          <w:b/>
          <w:bCs/>
          <w:sz w:val="22"/>
          <w:szCs w:val="22"/>
          <w:vertAlign w:val="subscript"/>
        </w:rPr>
        <w:t>(</w:t>
      </w:r>
      <w:r w:rsidRPr="00FE36AE">
        <w:rPr>
          <w:b/>
          <w:bCs/>
          <w:sz w:val="22"/>
          <w:szCs w:val="22"/>
          <w:vertAlign w:val="subscript"/>
          <w:lang w:val="en-US"/>
        </w:rPr>
        <w:t>H</w:t>
      </w:r>
      <w:r w:rsidRPr="00FE36AE">
        <w:rPr>
          <w:b/>
          <w:bCs/>
          <w:sz w:val="22"/>
          <w:szCs w:val="22"/>
          <w:vertAlign w:val="subscript"/>
        </w:rPr>
        <w:t>Δ)</w:t>
      </w:r>
      <w:r w:rsidRPr="00FE36AE">
        <w:rPr>
          <w:b/>
          <w:bCs/>
          <w:sz w:val="22"/>
          <w:szCs w:val="22"/>
        </w:rPr>
        <w:t xml:space="preserve"> – 1 και </w:t>
      </w:r>
      <w:r w:rsidRPr="00FE36AE">
        <w:rPr>
          <w:b/>
          <w:bCs/>
          <w:sz w:val="22"/>
          <w:szCs w:val="22"/>
          <w:lang w:val="en-US"/>
        </w:rPr>
        <w:t>pK</w:t>
      </w:r>
      <w:r w:rsidRPr="00FE36AE">
        <w:rPr>
          <w:b/>
          <w:bCs/>
          <w:sz w:val="22"/>
          <w:szCs w:val="22"/>
          <w:vertAlign w:val="subscript"/>
          <w:lang w:val="en-US"/>
        </w:rPr>
        <w:t>a</w:t>
      </w:r>
      <w:r w:rsidRPr="00FE36AE">
        <w:rPr>
          <w:b/>
          <w:bCs/>
          <w:sz w:val="22"/>
          <w:szCs w:val="22"/>
          <w:vertAlign w:val="subscript"/>
        </w:rPr>
        <w:t>(</w:t>
      </w:r>
      <w:r w:rsidRPr="00FE36AE">
        <w:rPr>
          <w:b/>
          <w:bCs/>
          <w:sz w:val="22"/>
          <w:szCs w:val="22"/>
          <w:vertAlign w:val="subscript"/>
          <w:lang w:val="en-US"/>
        </w:rPr>
        <w:t>H</w:t>
      </w:r>
      <w:r w:rsidRPr="00FE36AE">
        <w:rPr>
          <w:b/>
          <w:bCs/>
          <w:sz w:val="22"/>
          <w:szCs w:val="22"/>
          <w:vertAlign w:val="subscript"/>
        </w:rPr>
        <w:t>Δ)</w:t>
      </w:r>
      <w:r w:rsidRPr="00FE36AE">
        <w:rPr>
          <w:b/>
          <w:bCs/>
          <w:sz w:val="22"/>
          <w:szCs w:val="22"/>
        </w:rPr>
        <w:t xml:space="preserve"> + 1 θα επικρατεί η μίξη των χρωμάτων.</w:t>
      </w:r>
    </w:p>
    <w:p w:rsidR="00FE36AE" w:rsidRPr="00515A5B" w:rsidRDefault="00FE36AE" w:rsidP="00FE36AE">
      <w:pPr>
        <w:jc w:val="both"/>
      </w:pPr>
    </w:p>
    <w:p w:rsidR="00FE36AE" w:rsidRDefault="00FE36AE" w:rsidP="00FE36AE">
      <w:pPr>
        <w:spacing w:line="276" w:lineRule="auto"/>
        <w:jc w:val="both"/>
      </w:pPr>
      <w:r w:rsidRPr="00515A5B">
        <w:rPr>
          <w:rFonts w:ascii="MS Mincho" w:eastAsia="MS Mincho" w:hAnsi="MS Mincho" w:cs="MS Mincho" w:hint="eastAsia"/>
          <w:position w:val="-6"/>
          <w:sz w:val="28"/>
          <w:szCs w:val="28"/>
        </w:rPr>
        <w:t>☞</w:t>
      </w:r>
      <w:r w:rsidRPr="00515A5B">
        <w:t xml:space="preserve"> </w:t>
      </w:r>
      <w:r>
        <w:t>Θεωρητική περιοχή αλλαγής χρώματος: pKaHΔ − 1, pKaHΔ + 1, από το όξινο χρώμα (χρώμα μορίων ΗΔ) στο βασικό (χρώμα ιόντων Δ− ):</w:t>
      </w:r>
    </w:p>
    <w:p w:rsidR="00FE36AE" w:rsidRDefault="00FE36AE" w:rsidP="00FE36AE">
      <w:pPr>
        <w:spacing w:line="360" w:lineRule="auto"/>
        <w:jc w:val="center"/>
        <w:rPr>
          <w:b/>
          <w:spacing w:val="20"/>
          <w:u w:val="wavyDouble"/>
        </w:rPr>
      </w:pPr>
      <w:r>
        <w:rPr>
          <w:noProof/>
        </w:rPr>
        <w:drawing>
          <wp:inline distT="0" distB="0" distL="0" distR="0">
            <wp:extent cx="3486150" cy="1222259"/>
            <wp:effectExtent l="19050" t="0" r="0" b="0"/>
            <wp:docPr id="1"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8"/>
                    <a:srcRect/>
                    <a:stretch>
                      <a:fillRect/>
                    </a:stretch>
                  </pic:blipFill>
                  <pic:spPr bwMode="auto">
                    <a:xfrm>
                      <a:off x="0" y="0"/>
                      <a:ext cx="3495027" cy="1225371"/>
                    </a:xfrm>
                    <a:prstGeom prst="rect">
                      <a:avLst/>
                    </a:prstGeom>
                    <a:noFill/>
                    <a:ln w="9525">
                      <a:noFill/>
                      <a:miter lim="800000"/>
                      <a:headEnd/>
                      <a:tailEnd/>
                    </a:ln>
                  </pic:spPr>
                </pic:pic>
              </a:graphicData>
            </a:graphic>
          </wp:inline>
        </w:drawing>
      </w:r>
    </w:p>
    <w:p w:rsidR="00FE36AE" w:rsidRPr="00515A5B" w:rsidRDefault="00FE36AE" w:rsidP="00FE36AE">
      <w:pPr>
        <w:spacing w:line="360" w:lineRule="auto"/>
        <w:jc w:val="both"/>
      </w:pPr>
      <w:r w:rsidRPr="00515A5B">
        <w:rPr>
          <w:b/>
          <w:spacing w:val="20"/>
          <w:u w:val="wavyDouble"/>
        </w:rPr>
        <w:t>Παράδειγμα:</w:t>
      </w:r>
      <w:r w:rsidRPr="00515A5B">
        <w:t xml:space="preserve"> Έστω δείκτης ΗΔ με </w:t>
      </w:r>
      <w:r w:rsidRPr="00515A5B">
        <w:rPr>
          <w:lang w:val="en-US"/>
        </w:rPr>
        <w:t>pK</w:t>
      </w:r>
      <w:r w:rsidRPr="00515A5B">
        <w:rPr>
          <w:vertAlign w:val="subscript"/>
          <w:lang w:val="en-US"/>
        </w:rPr>
        <w:t>a</w:t>
      </w:r>
      <w:r w:rsidRPr="00515A5B">
        <w:rPr>
          <w:vertAlign w:val="subscript"/>
        </w:rPr>
        <w:t>(</w:t>
      </w:r>
      <w:r w:rsidRPr="00515A5B">
        <w:rPr>
          <w:vertAlign w:val="subscript"/>
          <w:lang w:val="en-US"/>
        </w:rPr>
        <w:t>H</w:t>
      </w:r>
      <w:r w:rsidRPr="00515A5B">
        <w:rPr>
          <w:vertAlign w:val="subscript"/>
        </w:rPr>
        <w:t>Δ)</w:t>
      </w:r>
      <w:r w:rsidRPr="00515A5B">
        <w:t xml:space="preserve"> = 6. Αν τα μόρια ΗΔ</w:t>
      </w:r>
      <w:r>
        <w:t xml:space="preserve"> της </w:t>
      </w:r>
      <w:r w:rsidR="00FB433E">
        <w:t>όξινης</w:t>
      </w:r>
      <w:r>
        <w:t xml:space="preserve"> μορφής </w:t>
      </w:r>
      <w:r w:rsidRPr="00515A5B">
        <w:t>έχουν κίτρινο χρώμα, ενώ τα ιόντα Δ</w:t>
      </w:r>
      <w:r w:rsidRPr="00515A5B">
        <w:rPr>
          <w:vertAlign w:val="superscript"/>
        </w:rPr>
        <w:t>–</w:t>
      </w:r>
      <w:r w:rsidRPr="00515A5B">
        <w:t xml:space="preserve"> </w:t>
      </w:r>
      <w:r>
        <w:t xml:space="preserve">της βασικής μορφής </w:t>
      </w:r>
      <w:r w:rsidRPr="00515A5B">
        <w:t xml:space="preserve">έχουν μπλε χρώμα, τότε: </w:t>
      </w:r>
    </w:p>
    <w:p w:rsidR="00FE36AE" w:rsidRPr="00515A5B" w:rsidRDefault="00FE36AE" w:rsidP="00FE36AE">
      <w:pPr>
        <w:spacing w:line="360" w:lineRule="auto"/>
        <w:ind w:left="1440"/>
      </w:pPr>
      <w:r w:rsidRPr="00515A5B">
        <w:rPr>
          <w:b/>
          <w:bCs/>
          <w:lang w:val="en-US"/>
        </w:rPr>
        <w:t>i</w:t>
      </w:r>
      <w:r w:rsidRPr="00515A5B">
        <w:rPr>
          <w:b/>
          <w:bCs/>
        </w:rPr>
        <w:t>.</w:t>
      </w:r>
      <w:r w:rsidRPr="00515A5B">
        <w:t xml:space="preserve"> Για </w:t>
      </w:r>
      <w:r w:rsidRPr="00515A5B">
        <w:rPr>
          <w:lang w:val="en-US"/>
        </w:rPr>
        <w:t>pH</w:t>
      </w:r>
      <w:r w:rsidRPr="00515A5B">
        <w:t xml:space="preserve"> &lt; </w:t>
      </w:r>
      <w:r w:rsidRPr="00515A5B">
        <w:rPr>
          <w:lang w:val="en-US"/>
        </w:rPr>
        <w:t>pK</w:t>
      </w:r>
      <w:r w:rsidRPr="00515A5B">
        <w:rPr>
          <w:vertAlign w:val="subscript"/>
          <w:lang w:val="en-US"/>
        </w:rPr>
        <w:t>a</w:t>
      </w:r>
      <w:r w:rsidRPr="00515A5B">
        <w:rPr>
          <w:vertAlign w:val="subscript"/>
        </w:rPr>
        <w:t>(</w:t>
      </w:r>
      <w:r w:rsidRPr="00515A5B">
        <w:rPr>
          <w:vertAlign w:val="subscript"/>
          <w:lang w:val="en-US"/>
        </w:rPr>
        <w:t>H</w:t>
      </w:r>
      <w:r w:rsidRPr="00515A5B">
        <w:rPr>
          <w:vertAlign w:val="subscript"/>
        </w:rPr>
        <w:t>Δ)</w:t>
      </w:r>
      <w:r w:rsidRPr="00515A5B">
        <w:t xml:space="preserve"> – 1 </w:t>
      </w:r>
      <w:r w:rsidRPr="00515A5B">
        <w:rPr>
          <w:lang w:val="en-US"/>
        </w:rPr>
        <w:sym w:font="Symbol" w:char="F0DE"/>
      </w:r>
      <w:r w:rsidRPr="00515A5B">
        <w:t xml:space="preserve"> </w:t>
      </w:r>
      <w:r w:rsidRPr="00515A5B">
        <w:rPr>
          <w:lang w:val="en-US"/>
        </w:rPr>
        <w:t>pH</w:t>
      </w:r>
      <w:r w:rsidRPr="00515A5B">
        <w:t xml:space="preserve"> &lt; 5 </w:t>
      </w:r>
      <w:r w:rsidRPr="00515A5B">
        <w:tab/>
      </w:r>
      <w:r w:rsidRPr="00515A5B">
        <w:rPr>
          <w:lang w:val="en-US"/>
        </w:rPr>
        <w:sym w:font="Symbol" w:char="F0DE"/>
      </w:r>
      <w:r w:rsidRPr="00515A5B">
        <w:t xml:space="preserve"> </w:t>
      </w:r>
      <w:r w:rsidRPr="00515A5B">
        <w:tab/>
        <w:t>κίτρινο χρώμα</w:t>
      </w:r>
    </w:p>
    <w:p w:rsidR="00FE36AE" w:rsidRPr="00515A5B" w:rsidRDefault="00FE36AE" w:rsidP="00FE36AE">
      <w:pPr>
        <w:spacing w:line="360" w:lineRule="auto"/>
        <w:ind w:left="1440"/>
      </w:pPr>
      <w:r w:rsidRPr="00515A5B">
        <w:rPr>
          <w:b/>
          <w:bCs/>
          <w:lang w:val="en-US"/>
        </w:rPr>
        <w:t>ii</w:t>
      </w:r>
      <w:r w:rsidRPr="00515A5B">
        <w:rPr>
          <w:b/>
          <w:bCs/>
        </w:rPr>
        <w:t>.</w:t>
      </w:r>
      <w:r w:rsidRPr="00515A5B">
        <w:t xml:space="preserve"> Για </w:t>
      </w:r>
      <w:r w:rsidRPr="00515A5B">
        <w:rPr>
          <w:lang w:val="en-US"/>
        </w:rPr>
        <w:t>pH</w:t>
      </w:r>
      <w:r w:rsidRPr="00515A5B">
        <w:t xml:space="preserve"> &gt; </w:t>
      </w:r>
      <w:r w:rsidRPr="00515A5B">
        <w:rPr>
          <w:lang w:val="en-US"/>
        </w:rPr>
        <w:t>pK</w:t>
      </w:r>
      <w:r w:rsidRPr="00515A5B">
        <w:rPr>
          <w:vertAlign w:val="subscript"/>
          <w:lang w:val="en-US"/>
        </w:rPr>
        <w:t>a</w:t>
      </w:r>
      <w:r w:rsidRPr="00515A5B">
        <w:rPr>
          <w:vertAlign w:val="subscript"/>
        </w:rPr>
        <w:t>(</w:t>
      </w:r>
      <w:r w:rsidRPr="00515A5B">
        <w:rPr>
          <w:vertAlign w:val="subscript"/>
          <w:lang w:val="en-US"/>
        </w:rPr>
        <w:t>H</w:t>
      </w:r>
      <w:r w:rsidRPr="00515A5B">
        <w:rPr>
          <w:vertAlign w:val="subscript"/>
        </w:rPr>
        <w:t>Δ)</w:t>
      </w:r>
      <w:r w:rsidRPr="00515A5B">
        <w:t xml:space="preserve"> + 1 </w:t>
      </w:r>
      <w:r w:rsidRPr="00515A5B">
        <w:rPr>
          <w:lang w:val="en-US"/>
        </w:rPr>
        <w:sym w:font="Symbol" w:char="F0DE"/>
      </w:r>
      <w:r w:rsidRPr="00515A5B">
        <w:t xml:space="preserve"> </w:t>
      </w:r>
      <w:r w:rsidRPr="00515A5B">
        <w:rPr>
          <w:lang w:val="en-US"/>
        </w:rPr>
        <w:t>pH</w:t>
      </w:r>
      <w:r w:rsidRPr="00515A5B">
        <w:t xml:space="preserve"> &lt; 7 </w:t>
      </w:r>
      <w:r w:rsidRPr="00515A5B">
        <w:tab/>
      </w:r>
      <w:r w:rsidRPr="00515A5B">
        <w:rPr>
          <w:lang w:val="en-US"/>
        </w:rPr>
        <w:sym w:font="Symbol" w:char="F0DE"/>
      </w:r>
      <w:r w:rsidRPr="00515A5B">
        <w:t xml:space="preserve"> </w:t>
      </w:r>
      <w:r w:rsidRPr="00515A5B">
        <w:tab/>
        <w:t>μπλε χρώμα</w:t>
      </w:r>
    </w:p>
    <w:p w:rsidR="00FE36AE" w:rsidRDefault="00FE36AE" w:rsidP="00FE36AE">
      <w:pPr>
        <w:spacing w:line="360" w:lineRule="auto"/>
        <w:ind w:left="1440"/>
      </w:pPr>
      <w:r w:rsidRPr="00515A5B">
        <w:rPr>
          <w:b/>
          <w:bCs/>
          <w:lang w:val="en-US"/>
        </w:rPr>
        <w:t>iii</w:t>
      </w:r>
      <w:r w:rsidRPr="00515A5B">
        <w:rPr>
          <w:b/>
          <w:bCs/>
        </w:rPr>
        <w:t>.</w:t>
      </w:r>
      <w:r w:rsidRPr="00515A5B">
        <w:t xml:space="preserve"> Για 5 </w:t>
      </w:r>
      <w:r>
        <w:t>≤</w:t>
      </w:r>
      <w:r w:rsidRPr="00515A5B">
        <w:t xml:space="preserve"> </w:t>
      </w:r>
      <w:r w:rsidRPr="00515A5B">
        <w:rPr>
          <w:lang w:val="en-US"/>
        </w:rPr>
        <w:t>pH</w:t>
      </w:r>
      <w:r w:rsidRPr="00515A5B">
        <w:t xml:space="preserve"> </w:t>
      </w:r>
      <w:r>
        <w:t>≤</w:t>
      </w:r>
      <w:r w:rsidRPr="00515A5B">
        <w:t xml:space="preserve"> 7</w:t>
      </w:r>
      <w:r w:rsidRPr="00515A5B">
        <w:tab/>
      </w:r>
      <w:r w:rsidRPr="00515A5B">
        <w:tab/>
      </w:r>
      <w:r w:rsidRPr="00515A5B">
        <w:tab/>
      </w:r>
      <w:r w:rsidRPr="00515A5B">
        <w:rPr>
          <w:lang w:val="en-US"/>
        </w:rPr>
        <w:sym w:font="Symbol" w:char="F0DE"/>
      </w:r>
      <w:r w:rsidRPr="00515A5B">
        <w:t xml:space="preserve"> </w:t>
      </w:r>
      <w:r w:rsidRPr="00515A5B">
        <w:tab/>
        <w:t>πράσινο χρώμα – ενδιάμεσο χρώμα</w:t>
      </w:r>
    </w:p>
    <w:p w:rsidR="00FE36AE" w:rsidRDefault="00031751" w:rsidP="002473F2">
      <w:pPr>
        <w:pStyle w:val="a6"/>
        <w:rPr>
          <w:rFonts w:ascii="Times New Roman" w:hAnsi="Times New Roman"/>
          <w:b w:val="0"/>
        </w:rPr>
      </w:pPr>
      <w:r w:rsidRPr="00515A5B">
        <w:rPr>
          <w:rFonts w:ascii="Times New Roman" w:hAnsi="Times New Roman"/>
          <w:b w:val="0"/>
        </w:rPr>
        <w:br w:type="page"/>
      </w:r>
    </w:p>
    <w:p w:rsidR="005B4827" w:rsidRDefault="00FE36AE" w:rsidP="00FE36AE">
      <w:pPr>
        <w:spacing w:line="360" w:lineRule="auto"/>
        <w:jc w:val="both"/>
      </w:pPr>
      <w:r>
        <w:rPr>
          <w:b/>
        </w:rPr>
        <w:lastRenderedPageBreak/>
        <w:t>Προσοχή!!!</w:t>
      </w:r>
      <w:r>
        <w:t xml:space="preserve"> Τα μόρια του δείκτη (ΗΔ) καθώς και τα ιόντα του (Δ</w:t>
      </w:r>
      <w:r w:rsidR="00FB433E" w:rsidRPr="00FB433E">
        <w:rPr>
          <w:vertAlign w:val="superscript"/>
        </w:rPr>
        <w:t>–</w:t>
      </w:r>
      <w:r>
        <w:t xml:space="preserve">) απορροφούν ένα μέρος από την ακτινοβολία του ορατού φωτός, με αποτέλεσμα να βλέπουμε το συμπληρωματικό χρώμα της απορροφούμενης ακτινοβολίας. </w:t>
      </w:r>
    </w:p>
    <w:p w:rsidR="00FE36AE" w:rsidRDefault="00FE36AE" w:rsidP="00FE36AE">
      <w:pPr>
        <w:spacing w:line="360" w:lineRule="auto"/>
        <w:jc w:val="both"/>
      </w:pPr>
      <w:r>
        <w:rPr>
          <w:b/>
        </w:rPr>
        <w:t>Συμπληρωματικά</w:t>
      </w:r>
      <w:r>
        <w:t xml:space="preserve"> είναι τα χρώματα που βρίσκονται διαμετρικά αντίθετα στο </w:t>
      </w:r>
      <w:r w:rsidR="005B4827">
        <w:t>παρακάτω</w:t>
      </w:r>
      <w:r>
        <w:t xml:space="preserve"> σχήμα.</w:t>
      </w:r>
    </w:p>
    <w:p w:rsidR="005B4827" w:rsidRDefault="005B4827" w:rsidP="00FE36AE">
      <w:pPr>
        <w:spacing w:line="360" w:lineRule="auto"/>
        <w:jc w:val="both"/>
      </w:pPr>
    </w:p>
    <w:p w:rsidR="00BC7274" w:rsidRPr="00515A5B" w:rsidRDefault="00BC7274" w:rsidP="002473F2">
      <w:pPr>
        <w:pStyle w:val="a6"/>
        <w:rPr>
          <w:rFonts w:ascii="Times New Roman" w:hAnsi="Times New Roman"/>
        </w:rPr>
      </w:pPr>
      <w:r w:rsidRPr="00515A5B">
        <w:rPr>
          <w:rFonts w:ascii="Times New Roman" w:hAnsi="Times New Roman"/>
        </w:rPr>
        <w:t>ΧΡΩΜΑΤΙΚΟΣ ΚΥΚΛΟΣ</w:t>
      </w:r>
    </w:p>
    <w:p w:rsidR="00BC7274" w:rsidRPr="00515A5B" w:rsidRDefault="007E7765" w:rsidP="005B4827">
      <w:pPr>
        <w:pStyle w:val="a6"/>
        <w:jc w:val="left"/>
        <w:rPr>
          <w:rFonts w:ascii="Times New Roman" w:hAnsi="Times New Roman"/>
        </w:rPr>
      </w:pPr>
      <w:r w:rsidRPr="007E7765">
        <w:pict>
          <v:group id="_x0000_s1710" editas="canvas" style="position:absolute;margin-left:194.65pt;margin-top:1.05pt;width:99.8pt;height:101.1pt;z-index:251695104" coordorigin="8760,12998" coordsize="1996,2022">
            <o:lock v:ext="edit" aspectratio="t"/>
            <v:shape id="_x0000_s1711" type="#_x0000_t75" style="position:absolute;left:8760;top:12998;width:1996;height:2022" o:preferrelative="f">
              <v:fill o:detectmouseclick="t"/>
              <v:path o:extrusionok="t" o:connecttype="none"/>
            </v:shape>
            <v:oval id="_x0000_s1712" style="position:absolute;left:8765;top:13029;width:1985;height:1985" filled="f" strokeweight="1.5pt"/>
            <v:line id="_x0000_s1713" style="position:absolute" from="8760,14021" to="10756,14021" strokeweight="1.5pt"/>
            <v:line id="_x0000_s1714" style="position:absolute;rotation:60" from="8760,14021" to="10756,14022" strokeweight="1.5pt"/>
            <v:line id="_x0000_s1715" style="position:absolute;rotation:300" from="8760,14021" to="10756,14022" strokeweight="1.5pt"/>
            <v:shape id="_x0000_s1716" type="#_x0000_t202" style="position:absolute;left:9774;top:13538;width:946;height:367" filled="f" stroked="f">
              <v:textbox style="mso-next-textbox:#_x0000_s1716;mso-fit-shape-to-text:t" inset="2.23519mm,1.1176mm,2.23519mm,1.1176mm">
                <w:txbxContent>
                  <w:p w:rsidR="00664CCB" w:rsidRDefault="00664CCB" w:rsidP="00FE36AE">
                    <w:pPr>
                      <w:jc w:val="right"/>
                      <w:rPr>
                        <w:sz w:val="21"/>
                      </w:rPr>
                    </w:pPr>
                    <w:r>
                      <w:rPr>
                        <w:sz w:val="21"/>
                      </w:rPr>
                      <w:t>κίτρινο</w:t>
                    </w:r>
                  </w:p>
                </w:txbxContent>
              </v:textbox>
            </v:shape>
            <v:shape id="_x0000_s1717" type="#_x0000_t202" style="position:absolute;left:9774;top:14078;width:945;height:609" filled="f" stroked="f">
              <v:textbox style="mso-next-textbox:#_x0000_s1717;mso-fit-shape-to-text:t" inset="2.23519mm,1.1176mm,2.23519mm,1.1176mm">
                <w:txbxContent>
                  <w:p w:rsidR="00664CCB" w:rsidRDefault="00664CCB" w:rsidP="00FE36AE">
                    <w:pPr>
                      <w:jc w:val="right"/>
                      <w:rPr>
                        <w:sz w:val="21"/>
                      </w:rPr>
                    </w:pPr>
                    <w:r>
                      <w:rPr>
                        <w:sz w:val="21"/>
                      </w:rPr>
                      <w:t>πράσινο</w:t>
                    </w:r>
                  </w:p>
                </w:txbxContent>
              </v:textbox>
            </v:shape>
            <v:shape id="_x0000_s1718" type="#_x0000_t202" style="position:absolute;left:9294;top:12998;width:840;height:609" filled="f" stroked="f">
              <v:textbox style="mso-next-textbox:#_x0000_s1718;mso-fit-shape-to-text:t" inset="2.23519mm,1.1176mm,2.23519mm,1.1176mm">
                <w:txbxContent>
                  <w:p w:rsidR="00664CCB" w:rsidRDefault="00664CCB" w:rsidP="00FE36AE">
                    <w:pPr>
                      <w:jc w:val="center"/>
                      <w:rPr>
                        <w:sz w:val="21"/>
                      </w:rPr>
                    </w:pPr>
                    <w:r>
                      <w:rPr>
                        <w:sz w:val="21"/>
                      </w:rPr>
                      <w:t>πορτοκαλί</w:t>
                    </w:r>
                  </w:p>
                </w:txbxContent>
              </v:textbox>
            </v:shape>
            <v:shape id="_x0000_s1719" type="#_x0000_t202" style="position:absolute;left:9285;top:14447;width:946;height:368" filled="f" stroked="f">
              <v:textbox style="mso-next-textbox:#_x0000_s1719;mso-fit-shape-to-text:t" inset="2.23519mm,1.1176mm,2.23519mm,1.1176mm">
                <w:txbxContent>
                  <w:p w:rsidR="00664CCB" w:rsidRDefault="00664CCB" w:rsidP="00FE36AE">
                    <w:pPr>
                      <w:jc w:val="center"/>
                      <w:rPr>
                        <w:sz w:val="21"/>
                      </w:rPr>
                    </w:pPr>
                    <w:r>
                      <w:rPr>
                        <w:sz w:val="21"/>
                      </w:rPr>
                      <w:t>μπλε</w:t>
                    </w:r>
                  </w:p>
                </w:txbxContent>
              </v:textbox>
            </v:shape>
            <v:shape id="_x0000_s1720" type="#_x0000_t202" style="position:absolute;left:8760;top:13607;width:945;height:367" filled="f" stroked="f">
              <v:textbox style="mso-next-textbox:#_x0000_s1720;mso-fit-shape-to-text:t" inset="2.23519mm,1.1176mm,2.23519mm,1.1176mm">
                <w:txbxContent>
                  <w:p w:rsidR="00664CCB" w:rsidRDefault="00664CCB" w:rsidP="00FE36AE">
                    <w:pPr>
                      <w:rPr>
                        <w:sz w:val="21"/>
                      </w:rPr>
                    </w:pPr>
                    <w:r>
                      <w:rPr>
                        <w:sz w:val="21"/>
                      </w:rPr>
                      <w:t>κόκκινο</w:t>
                    </w:r>
                  </w:p>
                </w:txbxContent>
              </v:textbox>
            </v:shape>
            <v:shape id="_x0000_s1721" type="#_x0000_t202" style="position:absolute;left:8765;top:14078;width:945;height:367" filled="f" stroked="f">
              <v:textbox style="mso-next-textbox:#_x0000_s1721;mso-fit-shape-to-text:t" inset="2.23519mm,1.1176mm,2.23519mm,1.1176mm">
                <w:txbxContent>
                  <w:p w:rsidR="00664CCB" w:rsidRDefault="00664CCB" w:rsidP="00FE36AE">
                    <w:pPr>
                      <w:jc w:val="center"/>
                      <w:rPr>
                        <w:sz w:val="21"/>
                      </w:rPr>
                    </w:pPr>
                    <w:r>
                      <w:rPr>
                        <w:sz w:val="21"/>
                      </w:rPr>
                      <w:t>ιώδες</w:t>
                    </w:r>
                  </w:p>
                </w:txbxContent>
              </v:textbox>
            </v:shape>
            <w10:wrap type="square"/>
          </v:group>
        </w:pict>
      </w:r>
    </w:p>
    <w:p w:rsidR="004F4EF5" w:rsidRDefault="004F4EF5" w:rsidP="005B4827">
      <w:pPr>
        <w:pStyle w:val="Web"/>
        <w:spacing w:before="0" w:beforeAutospacing="0" w:after="0" w:afterAutospacing="0" w:line="360" w:lineRule="auto"/>
        <w:ind w:right="567"/>
        <w:jc w:val="both"/>
        <w:rPr>
          <w:b/>
          <w:bCs/>
          <w:color w:val="333333"/>
          <w:shd w:val="clear" w:color="auto" w:fill="FFFFFF"/>
        </w:rPr>
      </w:pPr>
    </w:p>
    <w:p w:rsidR="005B4827" w:rsidRDefault="005B4827" w:rsidP="005B4827">
      <w:pPr>
        <w:pStyle w:val="Web"/>
        <w:spacing w:before="0" w:beforeAutospacing="0" w:after="0" w:afterAutospacing="0" w:line="360" w:lineRule="auto"/>
        <w:ind w:right="567"/>
        <w:jc w:val="both"/>
        <w:rPr>
          <w:b/>
          <w:bCs/>
          <w:color w:val="333333"/>
          <w:shd w:val="clear" w:color="auto" w:fill="FFFFFF"/>
        </w:rPr>
      </w:pPr>
    </w:p>
    <w:p w:rsidR="005B4827" w:rsidRDefault="005B4827" w:rsidP="005B4827">
      <w:pPr>
        <w:pStyle w:val="Web"/>
        <w:spacing w:before="0" w:beforeAutospacing="0" w:after="0" w:afterAutospacing="0" w:line="360" w:lineRule="auto"/>
        <w:ind w:right="567"/>
        <w:jc w:val="both"/>
        <w:rPr>
          <w:b/>
          <w:bCs/>
          <w:color w:val="333333"/>
          <w:shd w:val="clear" w:color="auto" w:fill="FFFFFF"/>
        </w:rPr>
      </w:pPr>
    </w:p>
    <w:p w:rsidR="005B4827" w:rsidRDefault="005B4827" w:rsidP="005B4827">
      <w:pPr>
        <w:pStyle w:val="Web"/>
        <w:spacing w:before="0" w:beforeAutospacing="0" w:after="0" w:afterAutospacing="0" w:line="360" w:lineRule="auto"/>
        <w:ind w:right="567"/>
        <w:jc w:val="both"/>
        <w:rPr>
          <w:b/>
          <w:bCs/>
          <w:color w:val="333333"/>
          <w:shd w:val="clear" w:color="auto" w:fill="FFFFFF"/>
        </w:rPr>
      </w:pPr>
    </w:p>
    <w:p w:rsidR="005B4827" w:rsidRPr="00515A5B" w:rsidRDefault="005B4827" w:rsidP="005B4827">
      <w:pPr>
        <w:pStyle w:val="Web"/>
        <w:spacing w:before="0" w:beforeAutospacing="0" w:after="0" w:afterAutospacing="0" w:line="360" w:lineRule="auto"/>
        <w:ind w:right="567"/>
        <w:jc w:val="both"/>
        <w:rPr>
          <w:b/>
          <w:bCs/>
          <w:color w:val="333333"/>
          <w:shd w:val="clear" w:color="auto" w:fill="FFFFFF"/>
        </w:rPr>
      </w:pPr>
    </w:p>
    <w:p w:rsidR="00BC7274" w:rsidRPr="00515A5B" w:rsidRDefault="00BC7274" w:rsidP="00FE36AE">
      <w:pPr>
        <w:pStyle w:val="Web"/>
        <w:spacing w:before="0" w:beforeAutospacing="0" w:after="0" w:afterAutospacing="0" w:line="360" w:lineRule="auto"/>
        <w:ind w:left="720" w:right="567" w:firstLine="720"/>
        <w:jc w:val="both"/>
      </w:pPr>
      <w:r w:rsidRPr="00515A5B">
        <w:rPr>
          <w:b/>
          <w:bCs/>
          <w:color w:val="333333"/>
          <w:shd w:val="clear" w:color="auto" w:fill="FFFFFF"/>
        </w:rPr>
        <w:t xml:space="preserve">Δευτερεύοντα ή συμπληρωματικά χρώματα: </w:t>
      </w:r>
      <w:r w:rsidRPr="00515A5B">
        <w:rPr>
          <w:color w:val="333333"/>
          <w:shd w:val="clear" w:color="auto" w:fill="FFFFFF"/>
        </w:rPr>
        <w:t>Τα δευτερεύοντα ή συμπληρωτικά χρώματα δημιουργούνται από την ισόποση ανάμειξη 2 βασικών χρωμάτων και προκύπτουν ως εξής:</w:t>
      </w:r>
    </w:p>
    <w:p w:rsidR="00BC7274" w:rsidRPr="00515A5B" w:rsidRDefault="00BC7274" w:rsidP="00FE36AE">
      <w:pPr>
        <w:pStyle w:val="Web"/>
        <w:spacing w:before="0" w:beforeAutospacing="0" w:after="0" w:afterAutospacing="0" w:line="360" w:lineRule="auto"/>
        <w:ind w:left="1287" w:right="567" w:firstLine="153"/>
        <w:jc w:val="both"/>
        <w:rPr>
          <w:color w:val="000000"/>
        </w:rPr>
      </w:pPr>
      <w:r w:rsidRPr="00515A5B">
        <w:rPr>
          <w:color w:val="000000"/>
          <w:shd w:val="clear" w:color="auto" w:fill="FFFFFF"/>
        </w:rPr>
        <w:t>Κόκκινο + Κίτρινο = Πορτοκαλί.</w:t>
      </w:r>
    </w:p>
    <w:p w:rsidR="00BC7274" w:rsidRPr="00515A5B" w:rsidRDefault="00BC7274" w:rsidP="00FE36AE">
      <w:pPr>
        <w:pStyle w:val="Web"/>
        <w:spacing w:before="0" w:beforeAutospacing="0" w:after="0" w:afterAutospacing="0" w:line="360" w:lineRule="auto"/>
        <w:ind w:left="1134" w:right="567" w:firstLine="306"/>
        <w:jc w:val="both"/>
        <w:rPr>
          <w:color w:val="000000"/>
        </w:rPr>
      </w:pPr>
      <w:r w:rsidRPr="00515A5B">
        <w:rPr>
          <w:color w:val="000000"/>
          <w:shd w:val="clear" w:color="auto" w:fill="FFFFFF"/>
        </w:rPr>
        <w:t>Μπλε + Κίτρινο = Πράσινο.</w:t>
      </w:r>
    </w:p>
    <w:p w:rsidR="00BC7274" w:rsidRDefault="00BC7274" w:rsidP="00FE36AE">
      <w:pPr>
        <w:pStyle w:val="Web"/>
        <w:spacing w:before="0" w:beforeAutospacing="0" w:after="0" w:afterAutospacing="0" w:line="360" w:lineRule="auto"/>
        <w:ind w:left="981" w:right="567" w:firstLine="459"/>
        <w:jc w:val="both"/>
        <w:rPr>
          <w:shd w:val="clear" w:color="auto" w:fill="FFFFFF"/>
        </w:rPr>
      </w:pPr>
      <w:r w:rsidRPr="00515A5B">
        <w:rPr>
          <w:shd w:val="clear" w:color="auto" w:fill="FFFFFF"/>
        </w:rPr>
        <w:t>Κόκκινο + Μπλε = Μώβ.</w:t>
      </w:r>
    </w:p>
    <w:p w:rsidR="005B4827" w:rsidRPr="00515A5B" w:rsidRDefault="005B4827" w:rsidP="00FE36AE">
      <w:pPr>
        <w:pStyle w:val="Web"/>
        <w:spacing w:before="0" w:beforeAutospacing="0" w:after="0" w:afterAutospacing="0" w:line="360" w:lineRule="auto"/>
        <w:ind w:left="981" w:right="567" w:firstLine="459"/>
        <w:jc w:val="both"/>
        <w:rPr>
          <w:color w:val="000000"/>
        </w:rPr>
      </w:pPr>
    </w:p>
    <w:p w:rsidR="002473F2" w:rsidRPr="00515A5B" w:rsidRDefault="00BC7274" w:rsidP="002473F2">
      <w:pPr>
        <w:pStyle w:val="a6"/>
        <w:rPr>
          <w:rFonts w:ascii="Times New Roman" w:hAnsi="Times New Roman"/>
          <w:sz w:val="28"/>
          <w:szCs w:val="28"/>
        </w:rPr>
      </w:pPr>
      <w:r w:rsidRPr="00515A5B">
        <w:rPr>
          <w:rFonts w:ascii="Times New Roman" w:hAnsi="Times New Roman"/>
          <w:b w:val="0"/>
        </w:rPr>
        <w:br w:type="page"/>
      </w:r>
      <w:r w:rsidR="002473F2" w:rsidRPr="00515A5B">
        <w:rPr>
          <w:rFonts w:ascii="Times New Roman" w:hAnsi="Times New Roman"/>
          <w:sz w:val="28"/>
          <w:szCs w:val="28"/>
        </w:rPr>
        <w:lastRenderedPageBreak/>
        <w:sym w:font="Wingdings 2" w:char="0052"/>
      </w:r>
      <w:r w:rsidR="002473F2" w:rsidRPr="00515A5B">
        <w:rPr>
          <w:rFonts w:ascii="Times New Roman" w:hAnsi="Times New Roman"/>
          <w:sz w:val="28"/>
          <w:szCs w:val="28"/>
        </w:rPr>
        <w:t xml:space="preserve"> Ερωτήσεις πολλαπλής επιλογής.</w:t>
      </w:r>
    </w:p>
    <w:p w:rsidR="00184407" w:rsidRPr="00515A5B" w:rsidRDefault="007E7765" w:rsidP="00184407">
      <w:pPr>
        <w:spacing w:line="360" w:lineRule="auto"/>
        <w:jc w:val="both"/>
      </w:pPr>
      <w:r>
        <w:rPr>
          <w:b/>
        </w:rPr>
        <w:fldChar w:fldCharType="begin"/>
      </w:r>
      <w:r w:rsidR="00EF3C40">
        <w:rPr>
          <w:b/>
        </w:rPr>
        <w:instrText xml:space="preserve"> LISTNUM  </w:instrText>
      </w:r>
      <w:r>
        <w:rPr>
          <w:b/>
        </w:rPr>
        <w:fldChar w:fldCharType="end"/>
      </w:r>
      <w:r w:rsidR="002473F2" w:rsidRPr="00515A5B">
        <w:t xml:space="preserve"> Ένας </w:t>
      </w:r>
      <w:r w:rsidR="00BD6C68" w:rsidRPr="00515A5B">
        <w:t>πρωτεολυτικός</w:t>
      </w:r>
      <w:r w:rsidR="002473F2" w:rsidRPr="00515A5B">
        <w:t xml:space="preserve"> δείκτης αλλάζει χρώμα:</w:t>
      </w:r>
    </w:p>
    <w:p w:rsidR="002473F2" w:rsidRPr="00515A5B" w:rsidRDefault="002473F2" w:rsidP="00184407">
      <w:pPr>
        <w:spacing w:line="360" w:lineRule="auto"/>
        <w:jc w:val="both"/>
      </w:pPr>
      <w:r w:rsidRPr="00515A5B">
        <w:rPr>
          <w:bCs/>
        </w:rPr>
        <w:t>α)</w:t>
      </w:r>
      <w:r w:rsidRPr="00515A5B">
        <w:t xml:space="preserve"> Όταν μεταβληθεί το pH του διαλύματος.</w:t>
      </w:r>
    </w:p>
    <w:p w:rsidR="00184407" w:rsidRPr="00515A5B" w:rsidRDefault="002473F2" w:rsidP="00184407">
      <w:pPr>
        <w:spacing w:line="360" w:lineRule="auto"/>
        <w:jc w:val="both"/>
      </w:pPr>
      <w:r w:rsidRPr="00515A5B">
        <w:t>β) Όταν μετατραπεί το διάλυμα από όξινο σε αλκαλικό.</w:t>
      </w:r>
    </w:p>
    <w:p w:rsidR="00184407" w:rsidRPr="00515A5B" w:rsidRDefault="002473F2" w:rsidP="00184407">
      <w:pPr>
        <w:spacing w:line="360" w:lineRule="auto"/>
        <w:jc w:val="both"/>
      </w:pPr>
      <w:r w:rsidRPr="00515A5B">
        <w:rPr>
          <w:bCs/>
        </w:rPr>
        <w:t>γ)</w:t>
      </w:r>
      <w:r w:rsidRPr="00515A5B">
        <w:t xml:space="preserve"> Όταν μεταβληθεί το </w:t>
      </w:r>
      <w:r w:rsidRPr="00515A5B">
        <w:rPr>
          <w:lang w:val="en-US"/>
        </w:rPr>
        <w:t>pH</w:t>
      </w:r>
      <w:r w:rsidRPr="00515A5B">
        <w:t xml:space="preserve"> του διαλύματος κατά δύο τουλάχιστον μονάδες.</w:t>
      </w:r>
    </w:p>
    <w:p w:rsidR="002473F2" w:rsidRDefault="002473F2" w:rsidP="00184407">
      <w:pPr>
        <w:spacing w:line="360" w:lineRule="auto"/>
        <w:jc w:val="both"/>
      </w:pPr>
      <w:r w:rsidRPr="00515A5B">
        <w:rPr>
          <w:bCs/>
        </w:rPr>
        <w:t>δ)</w:t>
      </w:r>
      <w:r w:rsidRPr="00515A5B">
        <w:t xml:space="preserve"> Σε ορισμένη περιοχή τιμών του </w:t>
      </w:r>
      <w:r w:rsidRPr="00515A5B">
        <w:rPr>
          <w:lang w:val="en-US"/>
        </w:rPr>
        <w:t>pH</w:t>
      </w:r>
      <w:r w:rsidRPr="00515A5B">
        <w:t xml:space="preserve"> η οποία εξαρτάται από το δείκτη.</w:t>
      </w:r>
    </w:p>
    <w:p w:rsidR="0015196D" w:rsidRDefault="007E7765" w:rsidP="0015196D">
      <w:pPr>
        <w:spacing w:line="360" w:lineRule="auto"/>
      </w:pPr>
      <w:r>
        <w:rPr>
          <w:b/>
        </w:rPr>
        <w:fldChar w:fldCharType="begin"/>
      </w:r>
      <w:r w:rsidR="0015196D">
        <w:rPr>
          <w:b/>
        </w:rPr>
        <w:instrText xml:space="preserve"> LISTNUM </w:instrText>
      </w:r>
      <w:r>
        <w:rPr>
          <w:b/>
        </w:rPr>
        <w:fldChar w:fldCharType="end"/>
      </w:r>
      <w:r w:rsidR="0015196D">
        <w:rPr>
          <w:b/>
        </w:rPr>
        <w:t xml:space="preserve"> </w:t>
      </w:r>
      <w:r w:rsidR="0015196D">
        <w:t>Το χρώμα της όξινης μορφής ενός πρωτολυτικού δείκτη ΗΔ επικρατεί όταν:</w:t>
      </w:r>
    </w:p>
    <w:p w:rsidR="0015196D" w:rsidRDefault="0015196D" w:rsidP="0015196D">
      <w:pPr>
        <w:spacing w:line="360" w:lineRule="auto"/>
      </w:pPr>
      <w:r>
        <w:t xml:space="preserve">α) pH &lt; 7 </w:t>
      </w:r>
      <w:r>
        <w:tab/>
      </w:r>
      <w:r>
        <w:tab/>
        <w:t>β) [Δ</w:t>
      </w:r>
      <w:r>
        <w:rPr>
          <w:vertAlign w:val="superscript"/>
        </w:rPr>
        <w:t>-</w:t>
      </w:r>
      <w:r>
        <w:t xml:space="preserve">] &lt; [ΗΔ] </w:t>
      </w:r>
      <w:r>
        <w:tab/>
      </w:r>
      <w:r>
        <w:tab/>
      </w:r>
      <w:r>
        <w:tab/>
        <w:t>γ) pH &gt; pK</w:t>
      </w:r>
      <w:r>
        <w:rPr>
          <w:vertAlign w:val="subscript"/>
        </w:rPr>
        <w:t>α</w:t>
      </w:r>
      <w:r>
        <w:t xml:space="preserve">ΗΔ - 1 </w:t>
      </w:r>
      <w:r>
        <w:tab/>
      </w:r>
      <w:r>
        <w:tab/>
        <w:t>δ) [Δ</w:t>
      </w:r>
      <w:r w:rsidR="001209C3">
        <w:rPr>
          <w:vertAlign w:val="superscript"/>
        </w:rPr>
        <w:t>−</w:t>
      </w:r>
      <w:r>
        <w:t>] &lt; 0,1[ΗΔ]</w:t>
      </w:r>
    </w:p>
    <w:p w:rsidR="00184407" w:rsidRPr="00515A5B" w:rsidRDefault="007E7765" w:rsidP="00184407">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t xml:space="preserve"> Ένας δείκτης εμφανίζει κίτρινο και μπλε χρώμα σε δύο </w:t>
      </w:r>
      <w:r w:rsidR="00641950" w:rsidRPr="00515A5B">
        <w:t xml:space="preserve">υδατικά </w:t>
      </w:r>
      <w:r w:rsidR="002473F2" w:rsidRPr="00515A5B">
        <w:t xml:space="preserve">διαλύματα που έχουν </w:t>
      </w:r>
      <w:r w:rsidR="002473F2" w:rsidRPr="00515A5B">
        <w:rPr>
          <w:lang w:val="en-US"/>
        </w:rPr>
        <w:t>pH</w:t>
      </w:r>
      <w:r w:rsidR="002473F2" w:rsidRPr="00515A5B">
        <w:t xml:space="preserve"> = 4 και </w:t>
      </w:r>
      <w:r w:rsidR="002473F2" w:rsidRPr="00515A5B">
        <w:rPr>
          <w:lang w:val="en-US"/>
        </w:rPr>
        <w:t>pH</w:t>
      </w:r>
      <w:r w:rsidR="002473F2" w:rsidRPr="00515A5B">
        <w:t xml:space="preserve"> = 10 αντίστοιχα. Σε διάλυμα με </w:t>
      </w:r>
      <w:r w:rsidR="002473F2" w:rsidRPr="00515A5B">
        <w:rPr>
          <w:lang w:val="en-US"/>
        </w:rPr>
        <w:t>pH</w:t>
      </w:r>
      <w:r w:rsidR="002473F2" w:rsidRPr="00515A5B">
        <w:t xml:space="preserve"> = 6 ο δείκτης αυτός</w:t>
      </w:r>
      <w:r w:rsidR="009A6691" w:rsidRPr="00515A5B">
        <w:t xml:space="preserve"> αποκτά χρώμα</w:t>
      </w:r>
      <w:r w:rsidR="002473F2" w:rsidRPr="00515A5B">
        <w:t>:</w:t>
      </w:r>
    </w:p>
    <w:p w:rsidR="002473F2" w:rsidRDefault="002473F2" w:rsidP="00184407">
      <w:pPr>
        <w:spacing w:line="360" w:lineRule="auto"/>
        <w:jc w:val="both"/>
        <w:rPr>
          <w:color w:val="000000"/>
        </w:rPr>
      </w:pPr>
      <w:r w:rsidRPr="00515A5B">
        <w:rPr>
          <w:bCs/>
        </w:rPr>
        <w:t>α)</w:t>
      </w:r>
      <w:r w:rsidRPr="00515A5B">
        <w:t xml:space="preserve"> μπλε,</w:t>
      </w:r>
      <w:r w:rsidR="009A6691" w:rsidRPr="00515A5B">
        <w:tab/>
      </w:r>
      <w:r w:rsidRPr="00515A5B">
        <w:rPr>
          <w:bCs/>
        </w:rPr>
        <w:t>β)</w:t>
      </w:r>
      <w:r w:rsidRPr="00515A5B">
        <w:t xml:space="preserve"> κίτρινο,</w:t>
      </w:r>
      <w:r w:rsidR="00641950">
        <w:tab/>
      </w:r>
      <w:r w:rsidRPr="00515A5B">
        <w:rPr>
          <w:bCs/>
        </w:rPr>
        <w:t>γ)</w:t>
      </w:r>
      <w:r w:rsidRPr="00515A5B">
        <w:t xml:space="preserve"> ενδιάμεσο (πράσινο),</w:t>
      </w:r>
      <w:r w:rsidR="00641950">
        <w:tab/>
      </w:r>
      <w:r w:rsidRPr="00515A5B">
        <w:rPr>
          <w:bCs/>
        </w:rPr>
        <w:t>δ)</w:t>
      </w:r>
      <w:r w:rsidRPr="00515A5B">
        <w:t xml:space="preserve"> </w:t>
      </w:r>
      <w:r w:rsidR="002E0A11" w:rsidRPr="00515A5B">
        <w:rPr>
          <w:color w:val="000000"/>
        </w:rPr>
        <w:t>δεν μπορεί να γίνει πρόβλεψη.</w:t>
      </w:r>
    </w:p>
    <w:p w:rsidR="0015196D" w:rsidRDefault="007E7765" w:rsidP="0015196D">
      <w:pPr>
        <w:spacing w:line="360" w:lineRule="auto"/>
        <w:jc w:val="both"/>
      </w:pPr>
      <w:r>
        <w:rPr>
          <w:b/>
        </w:rPr>
        <w:fldChar w:fldCharType="begin"/>
      </w:r>
      <w:r w:rsidR="0015196D">
        <w:rPr>
          <w:b/>
        </w:rPr>
        <w:instrText xml:space="preserve"> LISTNUM </w:instrText>
      </w:r>
      <w:r>
        <w:rPr>
          <w:b/>
        </w:rPr>
        <w:fldChar w:fldCharType="end"/>
      </w:r>
      <w:r w:rsidR="0015196D">
        <w:rPr>
          <w:b/>
        </w:rPr>
        <w:t xml:space="preserve"> </w:t>
      </w:r>
      <w:r w:rsidR="0015196D">
        <w:t>Για τον πρωτολυτικό δείκτη ΗΔ ισχύει ότι Κ</w:t>
      </w:r>
      <w:r w:rsidR="0015196D">
        <w:rPr>
          <w:vertAlign w:val="subscript"/>
        </w:rPr>
        <w:t>α</w:t>
      </w:r>
      <w:r w:rsidR="0015196D">
        <w:t>(ΗΔ) = 5∙10</w:t>
      </w:r>
      <w:r w:rsidR="0015196D">
        <w:rPr>
          <w:vertAlign w:val="superscript"/>
        </w:rPr>
        <w:t>-6</w:t>
      </w:r>
      <w:r w:rsidR="0015196D">
        <w:t>. Σε υδατικό διάλυμα με pH=7 για τις δύο συζυγείς μορφές του δείκτη ισχύει:</w:t>
      </w:r>
    </w:p>
    <w:p w:rsidR="0015196D" w:rsidRDefault="0015196D" w:rsidP="0015196D">
      <w:pPr>
        <w:spacing w:line="360" w:lineRule="auto"/>
      </w:pPr>
      <w:r>
        <w:t>α) [Δ</w:t>
      </w:r>
      <w:r w:rsidR="001209C3">
        <w:rPr>
          <w:vertAlign w:val="superscript"/>
        </w:rPr>
        <w:t>−</w:t>
      </w:r>
      <w:r>
        <w:t xml:space="preserve">] &lt; [ΗΔ] </w:t>
      </w:r>
      <w:r>
        <w:tab/>
        <w:t>β) [Δ</w:t>
      </w:r>
      <w:r w:rsidR="001209C3">
        <w:rPr>
          <w:vertAlign w:val="superscript"/>
        </w:rPr>
        <w:t>−</w:t>
      </w:r>
      <w:r>
        <w:t xml:space="preserve">] = 50[ΗΔ] </w:t>
      </w:r>
      <w:r>
        <w:tab/>
      </w:r>
      <w:r>
        <w:tab/>
        <w:t>γ) [Δ</w:t>
      </w:r>
      <w:r w:rsidR="001209C3">
        <w:rPr>
          <w:vertAlign w:val="superscript"/>
        </w:rPr>
        <w:t>−</w:t>
      </w:r>
      <w:r>
        <w:t xml:space="preserve">] = 20[ΗΔ] </w:t>
      </w:r>
      <w:r>
        <w:tab/>
      </w:r>
      <w:r>
        <w:tab/>
        <w:t>δ) [Δ</w:t>
      </w:r>
      <w:r w:rsidR="001209C3">
        <w:rPr>
          <w:vertAlign w:val="superscript"/>
        </w:rPr>
        <w:t>−</w:t>
      </w:r>
      <w:r>
        <w:t>] = 0,2[ΗΔ</w:t>
      </w:r>
    </w:p>
    <w:p w:rsidR="00343C68" w:rsidRDefault="00343C68" w:rsidP="0015196D">
      <w:pPr>
        <w:spacing w:line="360" w:lineRule="auto"/>
      </w:pPr>
    </w:p>
    <w:p w:rsidR="000849B5" w:rsidRPr="00515A5B" w:rsidRDefault="007E7765" w:rsidP="00184407">
      <w:pPr>
        <w:spacing w:line="360" w:lineRule="auto"/>
        <w:jc w:val="both"/>
      </w:pPr>
      <w:r w:rsidRPr="00515A5B">
        <w:rPr>
          <w:b/>
        </w:rPr>
        <w:fldChar w:fldCharType="begin"/>
      </w:r>
      <w:r w:rsidR="00E21543" w:rsidRPr="00515A5B">
        <w:rPr>
          <w:b/>
        </w:rPr>
        <w:instrText xml:space="preserve"> LISTNUM </w:instrText>
      </w:r>
      <w:r w:rsidRPr="00515A5B">
        <w:rPr>
          <w:b/>
        </w:rPr>
        <w:fldChar w:fldCharType="end"/>
      </w:r>
      <w:r w:rsidR="0015196D">
        <w:rPr>
          <w:b/>
        </w:rPr>
        <w:t xml:space="preserve"> </w:t>
      </w:r>
      <w:r w:rsidR="00E21543" w:rsidRPr="00515A5B">
        <w:t>Ένας δείκτης ΗΔ εμφανίζει κόκκινο χρώμα σε ένα υδατικό διάλυμα όταν [ΗΔ] &gt; 5[Δ</w:t>
      </w:r>
      <w:r w:rsidR="001209C3">
        <w:rPr>
          <w:vertAlign w:val="superscript"/>
        </w:rPr>
        <w:t>−</w:t>
      </w:r>
      <w:r w:rsidR="00E21543" w:rsidRPr="00515A5B">
        <w:t>] και κίτρινο χρώμα όταν [Δ</w:t>
      </w:r>
      <w:r w:rsidR="001209C3">
        <w:rPr>
          <w:vertAlign w:val="superscript"/>
        </w:rPr>
        <w:t>−</w:t>
      </w:r>
      <w:r w:rsidR="00E21543" w:rsidRPr="00515A5B">
        <w:t>] &gt; 8[ΗΔ] ενώ η σταθερά ιοντισμού του δείκτη είναι ίση με Κ</w:t>
      </w:r>
      <w:r w:rsidR="00E21543" w:rsidRPr="00515A5B">
        <w:rPr>
          <w:vertAlign w:val="subscript"/>
        </w:rPr>
        <w:t>α</w:t>
      </w:r>
      <w:r w:rsidR="00E21543" w:rsidRPr="00515A5B">
        <w:t>(ΗΔ) = 10</w:t>
      </w:r>
      <w:r w:rsidR="00E21543" w:rsidRPr="00515A5B">
        <w:rPr>
          <w:vertAlign w:val="superscript"/>
        </w:rPr>
        <w:t>-6</w:t>
      </w:r>
      <w:r w:rsidR="00E21543" w:rsidRPr="00515A5B">
        <w:t xml:space="preserve">. </w:t>
      </w:r>
    </w:p>
    <w:p w:rsidR="000849B5" w:rsidRPr="00515A5B" w:rsidRDefault="00D009FE" w:rsidP="000849B5">
      <w:pPr>
        <w:spacing w:line="360" w:lineRule="auto"/>
        <w:ind w:firstLine="720"/>
        <w:jc w:val="both"/>
      </w:pPr>
      <w:r w:rsidRPr="00515A5B">
        <w:t>Προσθέτουμε</w:t>
      </w:r>
      <w:r w:rsidR="00E21543" w:rsidRPr="00515A5B">
        <w:t xml:space="preserve"> δυο </w:t>
      </w:r>
      <w:r w:rsidRPr="00515A5B">
        <w:t>σταγόνες</w:t>
      </w:r>
      <w:r w:rsidR="00E21543" w:rsidRPr="00515A5B">
        <w:t xml:space="preserve"> του </w:t>
      </w:r>
      <w:r w:rsidRPr="00515A5B">
        <w:t>δείκτη</w:t>
      </w:r>
      <w:r w:rsidR="00E21543" w:rsidRPr="00515A5B">
        <w:t xml:space="preserve"> σε </w:t>
      </w:r>
      <w:r w:rsidRPr="00515A5B">
        <w:t>υδατικό</w:t>
      </w:r>
      <w:r w:rsidR="00E21543" w:rsidRPr="00515A5B">
        <w:t xml:space="preserve"> </w:t>
      </w:r>
      <w:r w:rsidRPr="00515A5B">
        <w:t>διάλυμα</w:t>
      </w:r>
      <w:r w:rsidR="00E21543" w:rsidRPr="00515A5B">
        <w:t xml:space="preserve"> Να</w:t>
      </w:r>
      <w:r w:rsidR="00E21543" w:rsidRPr="00515A5B">
        <w:rPr>
          <w:lang w:val="en-US"/>
        </w:rPr>
        <w:t>Cl</w:t>
      </w:r>
      <w:r w:rsidR="00E21543" w:rsidRPr="00515A5B">
        <w:t xml:space="preserve"> στους </w:t>
      </w:r>
      <w:smartTag w:uri="urn:schemas-microsoft-com:office:smarttags" w:element="metricconverter">
        <w:smartTagPr>
          <w:attr w:name="ProductID" w:val="250C"/>
        </w:smartTagPr>
        <w:r w:rsidR="00E21543" w:rsidRPr="00515A5B">
          <w:t>25</w:t>
        </w:r>
        <w:r w:rsidR="00E21543" w:rsidRPr="00515A5B">
          <w:rPr>
            <w:vertAlign w:val="superscript"/>
          </w:rPr>
          <w:t>0</w:t>
        </w:r>
        <w:r w:rsidR="00E21543" w:rsidRPr="00515A5B">
          <w:rPr>
            <w:lang w:val="en-US"/>
          </w:rPr>
          <w:t>C</w:t>
        </w:r>
      </w:smartTag>
      <w:r w:rsidR="00E21543" w:rsidRPr="00515A5B">
        <w:t xml:space="preserve">. </w:t>
      </w:r>
    </w:p>
    <w:p w:rsidR="00E21543" w:rsidRPr="00515A5B" w:rsidRDefault="00E21543" w:rsidP="00184407">
      <w:pPr>
        <w:spacing w:line="360" w:lineRule="auto"/>
        <w:jc w:val="both"/>
      </w:pPr>
      <w:r w:rsidRPr="00515A5B">
        <w:t xml:space="preserve">Τι </w:t>
      </w:r>
      <w:r w:rsidR="00D009FE" w:rsidRPr="00515A5B">
        <w:t>χρώμα</w:t>
      </w:r>
      <w:r w:rsidRPr="00515A5B">
        <w:t xml:space="preserve"> θα </w:t>
      </w:r>
      <w:r w:rsidR="00D009FE" w:rsidRPr="00515A5B">
        <w:t>αποκτήσει</w:t>
      </w:r>
      <w:r w:rsidRPr="00515A5B">
        <w:t xml:space="preserve"> το </w:t>
      </w:r>
      <w:r w:rsidR="00D009FE" w:rsidRPr="00515A5B">
        <w:t>διάλυμα</w:t>
      </w:r>
      <w:r w:rsidRPr="00515A5B">
        <w:t>;</w:t>
      </w:r>
    </w:p>
    <w:p w:rsidR="00D009FE" w:rsidRPr="00515A5B" w:rsidRDefault="00D009FE" w:rsidP="00D009FE">
      <w:pPr>
        <w:spacing w:line="360" w:lineRule="auto"/>
        <w:jc w:val="both"/>
      </w:pPr>
      <w:r w:rsidRPr="00515A5B">
        <w:rPr>
          <w:bCs/>
        </w:rPr>
        <w:t>α)</w:t>
      </w:r>
      <w:r w:rsidRPr="00515A5B">
        <w:t xml:space="preserve"> κίτρινο,</w:t>
      </w:r>
      <w:r w:rsidRPr="00515A5B">
        <w:tab/>
      </w:r>
      <w:r w:rsidRPr="00515A5B">
        <w:tab/>
      </w:r>
      <w:r w:rsidRPr="00515A5B">
        <w:tab/>
      </w:r>
      <w:r w:rsidRPr="00515A5B">
        <w:tab/>
      </w:r>
      <w:r w:rsidRPr="00515A5B">
        <w:tab/>
      </w:r>
      <w:r w:rsidRPr="00515A5B">
        <w:tab/>
      </w:r>
      <w:r w:rsidRPr="00515A5B">
        <w:tab/>
      </w:r>
      <w:r w:rsidRPr="00515A5B">
        <w:rPr>
          <w:bCs/>
        </w:rPr>
        <w:t>β)</w:t>
      </w:r>
      <w:r w:rsidRPr="00515A5B">
        <w:t xml:space="preserve"> κόκκινο,</w:t>
      </w:r>
    </w:p>
    <w:p w:rsidR="00D009FE" w:rsidRDefault="00D009FE" w:rsidP="00D009FE">
      <w:pPr>
        <w:spacing w:line="360" w:lineRule="auto"/>
        <w:jc w:val="both"/>
      </w:pPr>
      <w:r w:rsidRPr="00515A5B">
        <w:rPr>
          <w:bCs/>
        </w:rPr>
        <w:t>γ)</w:t>
      </w:r>
      <w:r w:rsidRPr="00515A5B">
        <w:t xml:space="preserve"> ένα ενδιάμεσο χρώμα </w:t>
      </w:r>
      <w:r w:rsidRPr="00515A5B">
        <w:tab/>
      </w:r>
      <w:r w:rsidRPr="00515A5B">
        <w:tab/>
      </w:r>
      <w:r w:rsidRPr="00515A5B">
        <w:tab/>
      </w:r>
      <w:r w:rsidRPr="00515A5B">
        <w:tab/>
      </w:r>
      <w:r w:rsidRPr="00515A5B">
        <w:tab/>
      </w:r>
      <w:r w:rsidRPr="00515A5B">
        <w:rPr>
          <w:bCs/>
        </w:rPr>
        <w:t>δ)</w:t>
      </w:r>
      <w:r w:rsidRPr="00515A5B">
        <w:t xml:space="preserve"> εξαρτάται από την ισχύ του δείκτη</w:t>
      </w:r>
      <w:r w:rsidR="002E0A11" w:rsidRPr="00515A5B">
        <w:t>.</w:t>
      </w:r>
    </w:p>
    <w:p w:rsidR="00343C68" w:rsidRDefault="00343C68" w:rsidP="00D009FE">
      <w:pPr>
        <w:spacing w:line="360" w:lineRule="auto"/>
        <w:jc w:val="both"/>
      </w:pPr>
    </w:p>
    <w:p w:rsidR="0015196D" w:rsidRDefault="007E7765" w:rsidP="0015196D">
      <w:pPr>
        <w:spacing w:line="360" w:lineRule="auto"/>
        <w:jc w:val="both"/>
      </w:pPr>
      <w:r>
        <w:rPr>
          <w:b/>
        </w:rPr>
        <w:fldChar w:fldCharType="begin"/>
      </w:r>
      <w:r w:rsidR="0015196D">
        <w:rPr>
          <w:b/>
        </w:rPr>
        <w:instrText xml:space="preserve"> LISTNUM </w:instrText>
      </w:r>
      <w:r>
        <w:rPr>
          <w:b/>
        </w:rPr>
        <w:fldChar w:fldCharType="end"/>
      </w:r>
      <w:r w:rsidR="0015196D">
        <w:rPr>
          <w:b/>
        </w:rPr>
        <w:t xml:space="preserve"> </w:t>
      </w:r>
      <w:r w:rsidR="0015196D">
        <w:t xml:space="preserve">Σε ένα διάλυμα με </w:t>
      </w:r>
      <w:r w:rsidR="0015196D">
        <w:rPr>
          <w:lang w:val="en-US"/>
        </w:rPr>
        <w:t>pH</w:t>
      </w:r>
      <w:r w:rsidR="0015196D">
        <w:t xml:space="preserve"> = 9 για τις δύο συζυγείς μορφής του δείκτη ΗΔ ισχύει ότι [Δ</w:t>
      </w:r>
      <w:r w:rsidR="001209C3">
        <w:rPr>
          <w:vertAlign w:val="superscript"/>
        </w:rPr>
        <w:t>−</w:t>
      </w:r>
      <w:r w:rsidR="0015196D">
        <w:t>] = 0,2[ΗΔ]. Για τον δείκτη ΗΔ προκύπτει:</w:t>
      </w:r>
    </w:p>
    <w:p w:rsidR="0015196D" w:rsidRDefault="0015196D" w:rsidP="0015196D">
      <w:pPr>
        <w:spacing w:line="360" w:lineRule="auto"/>
      </w:pPr>
      <w:r>
        <w:t>α) Κ</w:t>
      </w:r>
      <w:r>
        <w:rPr>
          <w:vertAlign w:val="subscript"/>
        </w:rPr>
        <w:t>α</w:t>
      </w:r>
      <w:r>
        <w:t>(ΗΔ) = 10</w:t>
      </w:r>
      <w:r>
        <w:rPr>
          <w:vertAlign w:val="superscript"/>
        </w:rPr>
        <w:t>-9</w:t>
      </w:r>
      <w:r>
        <w:t xml:space="preserve"> </w:t>
      </w:r>
      <w:r>
        <w:tab/>
        <w:t>β) Κ</w:t>
      </w:r>
      <w:r>
        <w:rPr>
          <w:vertAlign w:val="subscript"/>
        </w:rPr>
        <w:t>α</w:t>
      </w:r>
      <w:r>
        <w:t>(ΗΔ) = 5∙10</w:t>
      </w:r>
      <w:r>
        <w:rPr>
          <w:vertAlign w:val="superscript"/>
        </w:rPr>
        <w:t>-9</w:t>
      </w:r>
      <w:r>
        <w:t xml:space="preserve"> </w:t>
      </w:r>
      <w:r>
        <w:tab/>
      </w:r>
      <w:r>
        <w:tab/>
        <w:t>γ) Κ</w:t>
      </w:r>
      <w:r>
        <w:rPr>
          <w:vertAlign w:val="subscript"/>
        </w:rPr>
        <w:t>α</w:t>
      </w:r>
      <w:r>
        <w:t>(ΗΔ) = 10</w:t>
      </w:r>
      <w:r>
        <w:rPr>
          <w:vertAlign w:val="superscript"/>
        </w:rPr>
        <w:t>-4</w:t>
      </w:r>
      <w:r>
        <w:t xml:space="preserve"> </w:t>
      </w:r>
      <w:r>
        <w:tab/>
        <w:t>δ) Κ</w:t>
      </w:r>
      <w:r>
        <w:rPr>
          <w:vertAlign w:val="subscript"/>
        </w:rPr>
        <w:t>α</w:t>
      </w:r>
      <w:r>
        <w:t>(ΗΔ) = 2∙10</w:t>
      </w:r>
      <w:r>
        <w:rPr>
          <w:vertAlign w:val="superscript"/>
        </w:rPr>
        <w:t>-10</w:t>
      </w:r>
      <w:r>
        <w:t>.</w:t>
      </w:r>
    </w:p>
    <w:p w:rsidR="00343C68" w:rsidRDefault="00343C68" w:rsidP="0015196D">
      <w:pPr>
        <w:spacing w:line="360" w:lineRule="auto"/>
      </w:pPr>
    </w:p>
    <w:p w:rsidR="0010411E" w:rsidRDefault="007E7765" w:rsidP="0010411E">
      <w:pPr>
        <w:spacing w:line="360" w:lineRule="auto"/>
        <w:jc w:val="both"/>
      </w:pPr>
      <w:r>
        <w:rPr>
          <w:b/>
        </w:rPr>
        <w:fldChar w:fldCharType="begin"/>
      </w:r>
      <w:r w:rsidR="0010411E">
        <w:rPr>
          <w:b/>
        </w:rPr>
        <w:instrText xml:space="preserve"> LISTNUM </w:instrText>
      </w:r>
      <w:r>
        <w:rPr>
          <w:b/>
        </w:rPr>
        <w:fldChar w:fldCharType="end"/>
      </w:r>
      <w:r w:rsidR="0010411E">
        <w:rPr>
          <w:b/>
        </w:rPr>
        <w:t xml:space="preserve"> </w:t>
      </w:r>
      <w:r w:rsidR="0010411E">
        <w:t>Σε ένα υδατικό διάλυμα για τις δυο συζυγείς μορφές του δείκτη ΗΔ ισχύει ότι [Δ</w:t>
      </w:r>
      <w:r w:rsidR="001209C3">
        <w:rPr>
          <w:vertAlign w:val="superscript"/>
        </w:rPr>
        <w:t>−</w:t>
      </w:r>
      <w:r w:rsidR="0010411E">
        <w:t>] = 4[ΗΔ]. Ποιο ποσοστό του δείκτη βρίσκεται με την όξινη μορφή;</w:t>
      </w:r>
    </w:p>
    <w:p w:rsidR="0010411E" w:rsidRDefault="0010411E" w:rsidP="0010411E">
      <w:pPr>
        <w:spacing w:line="360" w:lineRule="auto"/>
      </w:pPr>
      <w:r>
        <w:t xml:space="preserve">α) 20% </w:t>
      </w:r>
      <w:r>
        <w:tab/>
      </w:r>
      <w:r>
        <w:tab/>
        <w:t xml:space="preserve">β) 25% </w:t>
      </w:r>
      <w:r>
        <w:tab/>
      </w:r>
      <w:r>
        <w:tab/>
      </w:r>
      <w:r>
        <w:tab/>
        <w:t xml:space="preserve">γ) 75% </w:t>
      </w:r>
      <w:r>
        <w:tab/>
      </w:r>
      <w:r>
        <w:tab/>
        <w:t>δ) 80%</w:t>
      </w:r>
    </w:p>
    <w:p w:rsidR="002473F2" w:rsidRPr="00515A5B" w:rsidRDefault="002473F2" w:rsidP="002473F2">
      <w:pPr>
        <w:pStyle w:val="a6"/>
        <w:rPr>
          <w:rFonts w:ascii="Times New Roman" w:hAnsi="Times New Roman"/>
          <w:sz w:val="28"/>
          <w:szCs w:val="28"/>
        </w:rPr>
      </w:pPr>
      <w:r w:rsidRPr="00515A5B">
        <w:rPr>
          <w:rFonts w:ascii="Times New Roman" w:hAnsi="Times New Roman"/>
          <w:sz w:val="28"/>
          <w:szCs w:val="28"/>
        </w:rPr>
        <w:sym w:font="Wingdings 2" w:char="0052"/>
      </w:r>
      <w:r w:rsidRPr="00515A5B">
        <w:rPr>
          <w:rFonts w:ascii="Times New Roman" w:hAnsi="Times New Roman"/>
          <w:sz w:val="28"/>
          <w:szCs w:val="28"/>
        </w:rPr>
        <w:t xml:space="preserve"> Ερωτήσεις σωστό-λάθος με αιτιολόγηση.</w:t>
      </w:r>
    </w:p>
    <w:p w:rsidR="00D009FE"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4728BD"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2473F2" w:rsidRPr="00515A5B">
        <w:rPr>
          <w:rFonts w:ascii="Times New Roman" w:hAnsi="Times New Roman"/>
          <w:b w:val="0"/>
        </w:rPr>
        <w:t>Η μια τουλάχιστον από τις συζυγείς μορφές ενός δείκτη απορροφά στο ορατό φάσμα.</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4728BD"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2473F2" w:rsidRPr="00515A5B">
        <w:rPr>
          <w:rFonts w:ascii="Times New Roman" w:hAnsi="Times New Roman"/>
          <w:b w:val="0"/>
        </w:rPr>
        <w:t xml:space="preserve">Η περιοχή αλλαγής του χρώματος ενός δείκτη είναι περίπου δύο μονάδες στην κλίμακα </w:t>
      </w:r>
      <w:r w:rsidR="002473F2" w:rsidRPr="00515A5B">
        <w:rPr>
          <w:rFonts w:ascii="Times New Roman" w:hAnsi="Times New Roman"/>
          <w:b w:val="0"/>
          <w:lang w:val="en-US"/>
        </w:rPr>
        <w:t>pH</w:t>
      </w:r>
      <w:r w:rsidR="002473F2" w:rsidRPr="00515A5B">
        <w:rPr>
          <w:rFonts w:ascii="Times New Roman" w:hAnsi="Times New Roman"/>
          <w:b w:val="0"/>
        </w:rPr>
        <w:t>.</w:t>
      </w:r>
    </w:p>
    <w:p w:rsidR="002473F2" w:rsidRDefault="007E7765" w:rsidP="002473F2">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E21543" w:rsidRPr="00515A5B">
        <w:t xml:space="preserve"> Το χρώμα του διαλύματος ενός δείκτη</w:t>
      </w:r>
      <w:r w:rsidR="002473F2" w:rsidRPr="00515A5B">
        <w:t xml:space="preserve"> εξαρτάται από το </w:t>
      </w:r>
      <w:r w:rsidR="002473F2" w:rsidRPr="00515A5B">
        <w:rPr>
          <w:lang w:val="en-US"/>
        </w:rPr>
        <w:t>pH</w:t>
      </w:r>
      <w:r w:rsidR="002473F2" w:rsidRPr="00515A5B">
        <w:t xml:space="preserve"> του διαλύματος στο οποίο βρίσκεται.</w:t>
      </w:r>
    </w:p>
    <w:p w:rsidR="0015196D" w:rsidRDefault="0015196D">
      <w:r>
        <w:br w:type="page"/>
      </w:r>
    </w:p>
    <w:p w:rsidR="002473F2" w:rsidRPr="00515A5B" w:rsidRDefault="002473F2" w:rsidP="002473F2">
      <w:pPr>
        <w:spacing w:line="360" w:lineRule="auto"/>
        <w:jc w:val="center"/>
        <w:rPr>
          <w:b/>
          <w:sz w:val="28"/>
          <w:szCs w:val="28"/>
        </w:rPr>
      </w:pPr>
      <w:r w:rsidRPr="00515A5B">
        <w:rPr>
          <w:b/>
          <w:sz w:val="28"/>
          <w:szCs w:val="28"/>
        </w:rPr>
        <w:lastRenderedPageBreak/>
        <w:sym w:font="Wingdings 2" w:char="0052"/>
      </w:r>
      <w:r w:rsidRPr="00515A5B">
        <w:rPr>
          <w:b/>
          <w:sz w:val="28"/>
          <w:szCs w:val="28"/>
        </w:rPr>
        <w:t xml:space="preserve"> Ερωτήσεις ανάπτυξης</w:t>
      </w:r>
      <w:r w:rsidR="000F47ED" w:rsidRPr="00B333A8">
        <w:rPr>
          <w:b/>
          <w:sz w:val="28"/>
          <w:szCs w:val="28"/>
        </w:rPr>
        <w:t xml:space="preserve"> - </w:t>
      </w:r>
      <w:r w:rsidR="000F47ED">
        <w:rPr>
          <w:b/>
          <w:sz w:val="28"/>
          <w:szCs w:val="28"/>
        </w:rPr>
        <w:t>Ασκήσεις</w:t>
      </w:r>
      <w:r w:rsidRPr="00515A5B">
        <w:rPr>
          <w:b/>
          <w:sz w:val="28"/>
          <w:szCs w:val="28"/>
        </w:rPr>
        <w:t>.</w:t>
      </w:r>
    </w:p>
    <w:p w:rsidR="002E0A11" w:rsidRPr="00515A5B" w:rsidRDefault="007E7765" w:rsidP="002E0A11">
      <w:pPr>
        <w:autoSpaceDE w:val="0"/>
        <w:autoSpaceDN w:val="0"/>
        <w:adjustRightInd w:val="0"/>
        <w:spacing w:line="360" w:lineRule="auto"/>
        <w:jc w:val="both"/>
        <w:rPr>
          <w:rFonts w:eastAsia="ArialMT"/>
        </w:rPr>
      </w:pPr>
      <w:r w:rsidRPr="00515A5B">
        <w:rPr>
          <w:b/>
        </w:rPr>
        <w:fldChar w:fldCharType="begin"/>
      </w:r>
      <w:r w:rsidR="002E0A11" w:rsidRPr="00515A5B">
        <w:rPr>
          <w:b/>
        </w:rPr>
        <w:instrText xml:space="preserve"> </w:instrText>
      </w:r>
      <w:r w:rsidR="002E0A11" w:rsidRPr="00515A5B">
        <w:rPr>
          <w:b/>
          <w:lang w:val="en-GB"/>
        </w:rPr>
        <w:instrText>LISTNUM</w:instrText>
      </w:r>
      <w:r w:rsidR="002E0A11" w:rsidRPr="00515A5B">
        <w:rPr>
          <w:b/>
        </w:rPr>
        <w:instrText xml:space="preserve"> </w:instrText>
      </w:r>
      <w:r w:rsidRPr="00515A5B">
        <w:rPr>
          <w:b/>
        </w:rPr>
        <w:fldChar w:fldCharType="end"/>
      </w:r>
      <w:r w:rsidR="002E0A11" w:rsidRPr="00515A5B">
        <w:rPr>
          <w:b/>
        </w:rPr>
        <w:t xml:space="preserve"> ΠΑΝ 2014.</w:t>
      </w:r>
      <w:r w:rsidR="002E0A11" w:rsidRPr="00515A5B">
        <w:rPr>
          <w:b/>
          <w:spacing w:val="20"/>
        </w:rPr>
        <w:t xml:space="preserve"> </w:t>
      </w:r>
      <w:r w:rsidR="002E0A11" w:rsidRPr="00515A5B">
        <w:rPr>
          <w:rFonts w:eastAsia="ArialMT"/>
        </w:rPr>
        <w:t>Δίνεται πρωτολυτικός δείκτης ΗΔ με p</w:t>
      </w:r>
      <w:r w:rsidR="002E0A11" w:rsidRPr="00515A5B">
        <w:rPr>
          <w:rFonts w:eastAsia="ArialMT"/>
          <w:iCs/>
        </w:rPr>
        <w:t>Κ</w:t>
      </w:r>
      <w:r w:rsidR="002E0A11" w:rsidRPr="00515A5B">
        <w:rPr>
          <w:rFonts w:eastAsia="ArialMT"/>
          <w:vertAlign w:val="subscript"/>
        </w:rPr>
        <w:t>α</w:t>
      </w:r>
      <w:r w:rsidR="002E0A11" w:rsidRPr="00515A5B">
        <w:rPr>
          <w:rFonts w:eastAsia="ArialMT"/>
        </w:rPr>
        <w:t xml:space="preserve"> = 5. Αν ο δείκτης προστεθεί σε ένα διάλυμα χυμού μήλου, που έχει pΗ = 3, τι τιμή θα έχει ο λόγος [Δ</w:t>
      </w:r>
      <w:r w:rsidR="002E0A11" w:rsidRPr="00515A5B">
        <w:rPr>
          <w:rFonts w:eastAsia="ArialMT"/>
          <w:vertAlign w:val="superscript"/>
        </w:rPr>
        <w:t>−</w:t>
      </w:r>
      <w:r w:rsidR="002E0A11" w:rsidRPr="00515A5B">
        <w:rPr>
          <w:rFonts w:eastAsia="ArialMT"/>
        </w:rPr>
        <w:t xml:space="preserve">] </w:t>
      </w:r>
      <w:r w:rsidR="002E0A11" w:rsidRPr="00515A5B">
        <w:rPr>
          <w:rFonts w:eastAsia="Arial-BoldMT"/>
          <w:b/>
          <w:bCs/>
        </w:rPr>
        <w:t xml:space="preserve">/ </w:t>
      </w:r>
      <w:r w:rsidR="002E0A11" w:rsidRPr="00515A5B">
        <w:rPr>
          <w:rFonts w:eastAsia="ArialMT"/>
        </w:rPr>
        <w:t>[ΗΔ]; Με δεδομένο ότι η όξινη μορφή του δείκτη έχει χρώμα κόκκινο και η βασική κίτρινο, τι χρώμα θα αποκτήσει το διάλυμα;</w:t>
      </w:r>
    </w:p>
    <w:p w:rsidR="002E0A11" w:rsidRPr="00515A5B" w:rsidRDefault="002E0A11" w:rsidP="002E0A11">
      <w:pPr>
        <w:spacing w:line="360" w:lineRule="auto"/>
        <w:jc w:val="right"/>
      </w:pPr>
      <w:r w:rsidRPr="00515A5B">
        <w:t>Απ: 10</w:t>
      </w:r>
      <w:r w:rsidRPr="00515A5B">
        <w:rPr>
          <w:vertAlign w:val="superscript"/>
        </w:rPr>
        <w:t>-2</w:t>
      </w:r>
      <w:r w:rsidRPr="00515A5B">
        <w:t xml:space="preserve"> , </w:t>
      </w:r>
      <w:r w:rsidRPr="00515A5B">
        <w:rPr>
          <w:rFonts w:eastAsia="ArialMT"/>
        </w:rPr>
        <w:t>κόκκινο</w:t>
      </w:r>
    </w:p>
    <w:p w:rsidR="00766B56" w:rsidRPr="00515A5B" w:rsidRDefault="007E7765" w:rsidP="00766B56">
      <w:pPr>
        <w:spacing w:line="360" w:lineRule="auto"/>
        <w:jc w:val="both"/>
      </w:pPr>
      <w:r w:rsidRPr="00515A5B">
        <w:rPr>
          <w:b/>
        </w:rPr>
        <w:fldChar w:fldCharType="begin"/>
      </w:r>
      <w:r w:rsidR="00766B56" w:rsidRPr="00515A5B">
        <w:rPr>
          <w:b/>
        </w:rPr>
        <w:instrText xml:space="preserve"> LISTNUM </w:instrText>
      </w:r>
      <w:r w:rsidRPr="00515A5B">
        <w:rPr>
          <w:b/>
        </w:rPr>
        <w:fldChar w:fldCharType="end"/>
      </w:r>
      <w:r w:rsidR="00766B56" w:rsidRPr="00515A5B">
        <w:rPr>
          <w:b/>
        </w:rPr>
        <w:t xml:space="preserve"> Β3 - 2016. </w:t>
      </w:r>
      <w:r w:rsidR="00766B56" w:rsidRPr="00515A5B">
        <w:t>Για το δείκτη ερυθρό του αιθυλίου με pK</w:t>
      </w:r>
      <w:r w:rsidR="00345AE3" w:rsidRPr="00C376AD">
        <w:rPr>
          <w:vertAlign w:val="subscript"/>
        </w:rPr>
        <w:t>α</w:t>
      </w:r>
      <w:r w:rsidR="00766B56" w:rsidRPr="00515A5B">
        <w:t xml:space="preserve"> = 5 , η όξινη μορφή του έχει χρώμα κόκκινο και η βασική του κίτρινο.</w:t>
      </w:r>
    </w:p>
    <w:p w:rsidR="00766B56" w:rsidRPr="00515A5B" w:rsidRDefault="00300F3D" w:rsidP="00766B56">
      <w:pPr>
        <w:spacing w:line="360" w:lineRule="auto"/>
        <w:jc w:val="both"/>
      </w:pPr>
      <w:r>
        <w:t>α</w:t>
      </w:r>
      <w:r w:rsidRPr="00300F3D">
        <w:t>)</w:t>
      </w:r>
      <w:r w:rsidR="00766B56" w:rsidRPr="00515A5B">
        <w:t xml:space="preserve"> Προσθέτουμε μερικές σταγόνες του δείκτη σε 25 m</w:t>
      </w:r>
      <w:r w:rsidR="00863C2F">
        <w:rPr>
          <w:lang w:val="en-US"/>
        </w:rPr>
        <w:t>l</w:t>
      </w:r>
      <w:r w:rsidR="00766B56" w:rsidRPr="00515A5B">
        <w:t xml:space="preserve"> HCl </w:t>
      </w:r>
      <w:smartTag w:uri="urn:schemas-microsoft-com:office:smarttags" w:element="metricconverter">
        <w:smartTagPr>
          <w:attr w:name="ProductID" w:val="0,1 M"/>
        </w:smartTagPr>
        <w:r w:rsidR="00766B56" w:rsidRPr="00515A5B">
          <w:t>0,1 M</w:t>
        </w:r>
      </w:smartTag>
      <w:r w:rsidR="00766B56" w:rsidRPr="00515A5B">
        <w:t>. Τι χρώμα θα αποκτήσει το διάλυμα; Να αιτιολογήσετε την απάντησή σας .</w:t>
      </w:r>
    </w:p>
    <w:p w:rsidR="00766B56" w:rsidRPr="00515A5B" w:rsidRDefault="00766B56" w:rsidP="00766B56">
      <w:pPr>
        <w:spacing w:line="360" w:lineRule="auto"/>
        <w:jc w:val="both"/>
      </w:pPr>
      <w:r w:rsidRPr="00515A5B">
        <w:t>β</w:t>
      </w:r>
      <w:r w:rsidR="00300F3D">
        <w:t>)</w:t>
      </w:r>
      <w:r w:rsidRPr="00515A5B">
        <w:t xml:space="preserve"> Στο διάλυμα του HCl προστίθεται σταδιακά υδατικό διάλυμα </w:t>
      </w:r>
      <w:r w:rsidR="002E0A11" w:rsidRPr="00515A5B">
        <w:t>ΝαΟΗ</w:t>
      </w:r>
      <w:r w:rsidRPr="00515A5B">
        <w:t xml:space="preserve"> </w:t>
      </w:r>
      <w:smartTag w:uri="urn:schemas-microsoft-com:office:smarttags" w:element="metricconverter">
        <w:smartTagPr>
          <w:attr w:name="ProductID" w:val="0,1 M"/>
        </w:smartTagPr>
        <w:r w:rsidRPr="00515A5B">
          <w:t>0,1 M</w:t>
        </w:r>
      </w:smartTag>
      <w:r w:rsidRPr="00515A5B">
        <w:t>.</w:t>
      </w:r>
    </w:p>
    <w:p w:rsidR="00766B56" w:rsidRPr="00515A5B" w:rsidRDefault="00766B56" w:rsidP="00766B56">
      <w:pPr>
        <w:spacing w:line="360" w:lineRule="auto"/>
        <w:jc w:val="both"/>
      </w:pPr>
      <w:r w:rsidRPr="00515A5B">
        <w:t xml:space="preserve">Σε ποια περιοχή του pH θα αλλάξει χρώμα ο δείκτης; Να </w:t>
      </w:r>
      <w:r w:rsidR="00CB3375" w:rsidRPr="00515A5B">
        <w:t>αιτιολογήσετε την απάντησή σας.</w:t>
      </w:r>
    </w:p>
    <w:p w:rsidR="006A4FF1" w:rsidRPr="00515A5B" w:rsidRDefault="006A4FF1" w:rsidP="006A4FF1">
      <w:pPr>
        <w:spacing w:line="360" w:lineRule="auto"/>
        <w:jc w:val="right"/>
      </w:pPr>
      <w:r w:rsidRPr="00515A5B">
        <w:t xml:space="preserve">Απ: </w:t>
      </w:r>
      <w:r w:rsidRPr="00515A5B">
        <w:rPr>
          <w:rFonts w:eastAsia="ArialMT"/>
        </w:rPr>
        <w:t>κόκκινο , 4 με 6.</w:t>
      </w:r>
    </w:p>
    <w:p w:rsidR="008C42E7" w:rsidRPr="00E317B3" w:rsidRDefault="007E7765" w:rsidP="008C42E7">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8C42E7">
        <w:t>Υδατικό διάλυμα που περιέχει τα ιόντα Cr</w:t>
      </w:r>
      <w:r w:rsidR="008C42E7">
        <w:rPr>
          <w:vertAlign w:val="subscript"/>
        </w:rPr>
        <w:t>2</w:t>
      </w:r>
      <w:r w:rsidR="008C42E7">
        <w:t>O</w:t>
      </w:r>
      <w:r w:rsidR="008C42E7">
        <w:rPr>
          <w:vertAlign w:val="subscript"/>
        </w:rPr>
        <w:t>7</w:t>
      </w:r>
      <w:r w:rsidR="008C42E7">
        <w:rPr>
          <w:vertAlign w:val="superscript"/>
        </w:rPr>
        <w:t>2-</w:t>
      </w:r>
      <w:r w:rsidR="008C42E7">
        <w:t xml:space="preserve"> έχει χρώμα πορτοκαλί, ενώ το υδατικό διάλυμα των ιόντων CrO</w:t>
      </w:r>
      <w:r w:rsidR="008C42E7">
        <w:rPr>
          <w:vertAlign w:val="subscript"/>
        </w:rPr>
        <w:t>4</w:t>
      </w:r>
      <w:r w:rsidR="008C42E7">
        <w:rPr>
          <w:vertAlign w:val="superscript"/>
        </w:rPr>
        <w:t>2-</w:t>
      </w:r>
      <w:r w:rsidR="008C42E7">
        <w:t xml:space="preserve"> είναι κίτρινο. Μεταξύ των δύο ιόντων υφίσταται η ακόλουθη ισορροπία:</w:t>
      </w:r>
      <w:r w:rsidR="00E317B3">
        <w:tab/>
      </w:r>
      <w:r w:rsidR="00E317B3" w:rsidRPr="00E317B3">
        <w:tab/>
        <w:t xml:space="preserve">2 </w:t>
      </w:r>
      <w:r w:rsidR="00E317B3">
        <w:t>CrO</w:t>
      </w:r>
      <w:r w:rsidR="00E317B3">
        <w:rPr>
          <w:vertAlign w:val="subscript"/>
        </w:rPr>
        <w:t>4</w:t>
      </w:r>
      <w:r w:rsidR="00E317B3">
        <w:rPr>
          <w:vertAlign w:val="superscript"/>
        </w:rPr>
        <w:t>2-</w:t>
      </w:r>
      <w:r w:rsidR="00E317B3">
        <w:rPr>
          <w:vertAlign w:val="subscript"/>
        </w:rPr>
        <w:t>(</w:t>
      </w:r>
      <w:r w:rsidR="00E317B3">
        <w:rPr>
          <w:vertAlign w:val="subscript"/>
          <w:lang w:val="en-US"/>
        </w:rPr>
        <w:t>aq</w:t>
      </w:r>
      <w:r w:rsidR="00E317B3" w:rsidRPr="00E317B3">
        <w:rPr>
          <w:vertAlign w:val="subscript"/>
        </w:rPr>
        <w:t>)</w:t>
      </w:r>
      <w:r w:rsidR="00E317B3" w:rsidRPr="00E317B3">
        <w:t xml:space="preserve">  +  2 </w:t>
      </w:r>
      <w:r w:rsidR="00E317B3">
        <w:rPr>
          <w:lang w:val="en-US"/>
        </w:rPr>
        <w:t>H</w:t>
      </w:r>
      <w:r w:rsidR="00E317B3" w:rsidRPr="00E317B3">
        <w:rPr>
          <w:vertAlign w:val="subscript"/>
        </w:rPr>
        <w:t>3</w:t>
      </w:r>
      <w:r w:rsidR="00E317B3">
        <w:rPr>
          <w:lang w:val="en-US"/>
        </w:rPr>
        <w:t>O</w:t>
      </w:r>
      <w:r w:rsidR="00E317B3" w:rsidRPr="00E317B3">
        <w:rPr>
          <w:vertAlign w:val="superscript"/>
        </w:rPr>
        <w:t>+</w:t>
      </w:r>
      <w:r w:rsidR="00E317B3">
        <w:rPr>
          <w:vertAlign w:val="subscript"/>
        </w:rPr>
        <w:t>(</w:t>
      </w:r>
      <w:r w:rsidR="00E317B3">
        <w:rPr>
          <w:vertAlign w:val="subscript"/>
          <w:lang w:val="en-US"/>
        </w:rPr>
        <w:t>aq</w:t>
      </w:r>
      <w:r w:rsidR="00E317B3" w:rsidRPr="00E317B3">
        <w:rPr>
          <w:vertAlign w:val="subscript"/>
        </w:rPr>
        <w:t>)</w:t>
      </w:r>
      <w:r w:rsidR="00E317B3" w:rsidRPr="00E317B3">
        <w:t xml:space="preserve">  </w:t>
      </w:r>
      <w:r w:rsidR="00E317B3">
        <w:sym w:font="Wingdings 3" w:char="0044"/>
      </w:r>
      <w:r w:rsidR="00E317B3" w:rsidRPr="00E317B3">
        <w:t xml:space="preserve"> </w:t>
      </w:r>
      <w:r w:rsidR="00E317B3">
        <w:t>Cr</w:t>
      </w:r>
      <w:r w:rsidR="00E317B3">
        <w:rPr>
          <w:vertAlign w:val="subscript"/>
        </w:rPr>
        <w:t>2</w:t>
      </w:r>
      <w:r w:rsidR="00E317B3">
        <w:t>O</w:t>
      </w:r>
      <w:r w:rsidR="00E317B3">
        <w:rPr>
          <w:vertAlign w:val="subscript"/>
        </w:rPr>
        <w:t>7</w:t>
      </w:r>
      <w:r w:rsidR="00E317B3">
        <w:rPr>
          <w:vertAlign w:val="superscript"/>
        </w:rPr>
        <w:t>2-</w:t>
      </w:r>
      <w:r w:rsidR="00E317B3">
        <w:rPr>
          <w:vertAlign w:val="subscript"/>
        </w:rPr>
        <w:t>(</w:t>
      </w:r>
      <w:r w:rsidR="00E317B3">
        <w:rPr>
          <w:vertAlign w:val="subscript"/>
          <w:lang w:val="en-US"/>
        </w:rPr>
        <w:t>aq</w:t>
      </w:r>
      <w:r w:rsidR="00E317B3" w:rsidRPr="00E317B3">
        <w:rPr>
          <w:vertAlign w:val="subscript"/>
        </w:rPr>
        <w:t>)</w:t>
      </w:r>
      <w:r w:rsidR="00E317B3" w:rsidRPr="00E317B3">
        <w:t xml:space="preserve">  +  3 </w:t>
      </w:r>
      <w:r w:rsidR="00E317B3">
        <w:rPr>
          <w:lang w:val="en-US"/>
        </w:rPr>
        <w:t>H</w:t>
      </w:r>
      <w:r w:rsidR="00E317B3" w:rsidRPr="00E317B3">
        <w:rPr>
          <w:vertAlign w:val="subscript"/>
        </w:rPr>
        <w:t>2</w:t>
      </w:r>
      <w:r w:rsidR="00E317B3">
        <w:rPr>
          <w:lang w:val="en-US"/>
        </w:rPr>
        <w:t>O</w:t>
      </w:r>
      <w:r w:rsidR="00E317B3" w:rsidRPr="00E317B3">
        <w:t>(</w:t>
      </w:r>
      <w:r w:rsidR="00E317B3">
        <w:rPr>
          <w:lang w:val="en-US"/>
        </w:rPr>
        <w:t>l</w:t>
      </w:r>
      <w:r w:rsidR="00E317B3" w:rsidRPr="00E317B3">
        <w:t xml:space="preserve">)  </w:t>
      </w:r>
    </w:p>
    <w:p w:rsidR="008C42E7" w:rsidRDefault="008C42E7" w:rsidP="008C42E7">
      <w:pPr>
        <w:spacing w:line="360" w:lineRule="auto"/>
        <w:jc w:val="both"/>
      </w:pPr>
      <w:r>
        <w:t>α) Σε ένα κίτρινο διάλυμα ιόντων CrO</w:t>
      </w:r>
      <w:r>
        <w:rPr>
          <w:vertAlign w:val="subscript"/>
        </w:rPr>
        <w:t>4</w:t>
      </w:r>
      <w:r>
        <w:rPr>
          <w:vertAlign w:val="superscript"/>
        </w:rPr>
        <w:t>2-</w:t>
      </w:r>
      <w:r>
        <w:t xml:space="preserve"> προσθέτουμε μικρή ποσότητα H</w:t>
      </w:r>
      <w:r>
        <w:rPr>
          <w:vertAlign w:val="subscript"/>
        </w:rPr>
        <w:t>2</w:t>
      </w:r>
      <w:r>
        <w:t>SO</w:t>
      </w:r>
      <w:r>
        <w:rPr>
          <w:vertAlign w:val="subscript"/>
        </w:rPr>
        <w:t>4</w:t>
      </w:r>
      <w:r>
        <w:t>(aq) . Το διάλυμα χρωματίζεται πορτοκαλί (διάλυμα Υ1 ). Να δικαιολογήσετε την αλλαγή του χρώματος στο διάλυμα (μονάδες 2).</w:t>
      </w:r>
    </w:p>
    <w:p w:rsidR="008C42E7" w:rsidRDefault="008C42E7" w:rsidP="008C42E7">
      <w:pPr>
        <w:spacing w:line="360" w:lineRule="auto"/>
        <w:jc w:val="both"/>
      </w:pPr>
      <w:r>
        <w:t>β) Στο διάλυμα Υ1 προστίθεται ποσότητα NaOH(aq) μέχρι το διάλυμα να γίνει εκ νέου κίτρινο. Να δικαιολογήσετε τη νέα αλλαγή του χρώματος (μονάδες 3).</w:t>
      </w:r>
    </w:p>
    <w:p w:rsidR="00863C2F" w:rsidRPr="00D02FA3" w:rsidRDefault="007E7765" w:rsidP="000F47ED">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0F47ED">
        <w:t>Διαθέτουμε υδατικό διάλυμα CH</w:t>
      </w:r>
      <w:r w:rsidR="000F47ED">
        <w:rPr>
          <w:vertAlign w:val="subscript"/>
        </w:rPr>
        <w:t>3</w:t>
      </w:r>
      <w:r w:rsidR="000F47ED">
        <w:t>COOH 0,1M. Αυτό το διάλυμα αναμειγνύεται με διάλυμα ΝaOH 0,2M και παρασκευάζεται ρυθμιστικό διάλυμα. Στο ρυθμιστικό διάλυμα προσθέτουμε δείκτη με Κ</w:t>
      </w:r>
      <w:r w:rsidR="000F47ED">
        <w:rPr>
          <w:vertAlign w:val="subscript"/>
        </w:rPr>
        <w:t>α</w:t>
      </w:r>
      <w:r w:rsidR="000F47ED">
        <w:t>ΗΔ = 10</w:t>
      </w:r>
      <w:r w:rsidR="000F47ED">
        <w:rPr>
          <w:vertAlign w:val="superscript"/>
        </w:rPr>
        <w:t>-7</w:t>
      </w:r>
      <w:r w:rsidR="000F47ED">
        <w:t xml:space="preserve">. Ο λόγος των συγκεντρώσεων των μορίων του δείκτη προς την ιοντισμένη μορφή του είναι 100. Να υπολογίσετε: </w:t>
      </w:r>
    </w:p>
    <w:p w:rsidR="000F47ED" w:rsidRDefault="000F47ED" w:rsidP="000F47ED">
      <w:pPr>
        <w:spacing w:line="360" w:lineRule="auto"/>
        <w:jc w:val="both"/>
      </w:pPr>
      <w:r>
        <w:t xml:space="preserve">α) Το pH του ρυθμιστικού διαλύματος. (μονάδες 2) </w:t>
      </w:r>
    </w:p>
    <w:p w:rsidR="000F47ED" w:rsidRDefault="000F47ED" w:rsidP="000F47ED">
      <w:pPr>
        <w:spacing w:line="360" w:lineRule="auto"/>
        <w:jc w:val="both"/>
      </w:pPr>
      <w:r>
        <w:t>β) Την αναλογία όγκων με την οποία αναμείξαμε τα δύο διαλύματα. (μονάδες 5)</w:t>
      </w:r>
    </w:p>
    <w:p w:rsidR="000F47ED" w:rsidRDefault="000F47ED" w:rsidP="000F47ED">
      <w:pPr>
        <w:spacing w:line="360" w:lineRule="auto"/>
        <w:jc w:val="both"/>
      </w:pPr>
      <w:r>
        <w:t>Δίνεται ότι:  Όλα τα διαλύματα βρίσκονται σε θερμοκρασία θ = 25οC.</w:t>
      </w:r>
      <w:r>
        <w:sym w:font="Symbol" w:char="00B7"/>
      </w:r>
      <w:r>
        <w:t xml:space="preserve">  ΚαCH</w:t>
      </w:r>
      <w:r>
        <w:rPr>
          <w:vertAlign w:val="subscript"/>
        </w:rPr>
        <w:t>3</w:t>
      </w:r>
      <w:r>
        <w:t>COOH = 10</w:t>
      </w:r>
      <w:r>
        <w:rPr>
          <w:vertAlign w:val="superscript"/>
        </w:rPr>
        <w:t>-5</w:t>
      </w:r>
    </w:p>
    <w:p w:rsidR="000F47ED" w:rsidRDefault="000F47ED" w:rsidP="000F47ED">
      <w:pPr>
        <w:spacing w:line="360" w:lineRule="auto"/>
        <w:jc w:val="both"/>
      </w:pPr>
      <w:r>
        <w:t>Τα δεδομένα του προβλήματος επιτρέπουν τις γνωστές προσεγγίσεις.</w:t>
      </w:r>
    </w:p>
    <w:p w:rsidR="000F47ED" w:rsidRPr="00F0171A" w:rsidRDefault="000F47ED" w:rsidP="000F47ED">
      <w:pPr>
        <w:spacing w:line="360" w:lineRule="auto"/>
        <w:jc w:val="right"/>
      </w:pPr>
      <w:r>
        <w:t xml:space="preserve">Απ: α) pH = 5 β) </w:t>
      </w:r>
      <w:r>
        <w:rPr>
          <w:lang w:val="en-US"/>
        </w:rPr>
        <w:t>V</w:t>
      </w:r>
      <w:r w:rsidRPr="00F0171A">
        <w:rPr>
          <w:vertAlign w:val="subscript"/>
        </w:rPr>
        <w:t>1</w:t>
      </w:r>
      <w:r w:rsidRPr="00F0171A">
        <w:t>/</w:t>
      </w:r>
      <w:r>
        <w:rPr>
          <w:lang w:val="en-US"/>
        </w:rPr>
        <w:t>V</w:t>
      </w:r>
      <w:r w:rsidRPr="00F0171A">
        <w:rPr>
          <w:vertAlign w:val="subscript"/>
        </w:rPr>
        <w:t>2</w:t>
      </w:r>
      <w:r w:rsidRPr="00F0171A">
        <w:t xml:space="preserve"> = 4</w:t>
      </w:r>
    </w:p>
    <w:p w:rsidR="00CA2843" w:rsidRDefault="007E7765" w:rsidP="00CA2843">
      <w:pPr>
        <w:spacing w:line="360" w:lineRule="auto"/>
        <w:jc w:val="both"/>
      </w:pPr>
      <w:r>
        <w:rPr>
          <w:b/>
        </w:rPr>
        <w:fldChar w:fldCharType="begin"/>
      </w:r>
      <w:r w:rsidR="00CA2843">
        <w:rPr>
          <w:b/>
        </w:rPr>
        <w:instrText xml:space="preserve"> LISTNUM </w:instrText>
      </w:r>
      <w:r>
        <w:rPr>
          <w:b/>
        </w:rPr>
        <w:fldChar w:fldCharType="end"/>
      </w:r>
      <w:r w:rsidR="00CA2843">
        <w:rPr>
          <w:b/>
        </w:rPr>
        <w:t xml:space="preserve"> </w:t>
      </w:r>
      <w:r w:rsidR="00CA2843">
        <w:t>Η ένωση CH</w:t>
      </w:r>
      <w:r w:rsidR="00CA2843">
        <w:rPr>
          <w:vertAlign w:val="subscript"/>
        </w:rPr>
        <w:t>3</w:t>
      </w:r>
      <w:r w:rsidR="00CA2843">
        <w:t>COO</w:t>
      </w:r>
      <w:r w:rsidR="00CA2843">
        <w:rPr>
          <w:lang w:val="en-US"/>
        </w:rPr>
        <w:t>N</w:t>
      </w:r>
      <w:r w:rsidR="00CA2843">
        <w:t>α διαλύεται σε νερό. Στο διάλυμα Υ που προκύπτει προστίθεται δείκτης ΗΔ με pΚ</w:t>
      </w:r>
      <w:r w:rsidR="00CA2843">
        <w:rPr>
          <w:vertAlign w:val="subscript"/>
        </w:rPr>
        <w:t>a</w:t>
      </w:r>
      <w:r w:rsidR="00CA2843">
        <w:t>ΗΔ = 5. Η μορφή ΗΔ του δείκτη έχει κόκκινο χρώμα και η μορφή Δ</w:t>
      </w:r>
      <w:r w:rsidR="001209C3">
        <w:rPr>
          <w:vertAlign w:val="superscript"/>
        </w:rPr>
        <w:t>−</w:t>
      </w:r>
      <w:r w:rsidR="00CA2843">
        <w:t xml:space="preserve"> έχει κίτρινο χρώμα. Να προσδιορίσετε το χρώμα του διαλύματος Υ αιτιολογώντας πλήρως την απάντησή σας.</w:t>
      </w:r>
    </w:p>
    <w:p w:rsidR="00CA2843" w:rsidRDefault="00CA2843" w:rsidP="00CA2843">
      <w:pPr>
        <w:spacing w:line="360" w:lineRule="auto"/>
        <w:jc w:val="both"/>
      </w:pPr>
      <w:r>
        <w:t xml:space="preserve">Δίνεται ότι το διάλυμα Υ βρίσκεται σε θερμοκρασία 25 </w:t>
      </w:r>
      <w:r>
        <w:rPr>
          <w:vertAlign w:val="superscript"/>
        </w:rPr>
        <w:t>ο</w:t>
      </w:r>
      <w:r>
        <w:t>C. (μονάδες 4)</w:t>
      </w:r>
    </w:p>
    <w:p w:rsidR="00D24487" w:rsidRDefault="00D24487" w:rsidP="000F47ED">
      <w:pPr>
        <w:spacing w:line="360" w:lineRule="auto"/>
        <w:jc w:val="both"/>
      </w:pPr>
      <w:r>
        <w:br w:type="page"/>
      </w:r>
    </w:p>
    <w:p w:rsidR="00997A63" w:rsidRPr="00515A5B" w:rsidRDefault="007E7765" w:rsidP="00997A63">
      <w:pPr>
        <w:spacing w:line="360" w:lineRule="auto"/>
        <w:jc w:val="both"/>
      </w:pPr>
      <w:r w:rsidRPr="00515A5B">
        <w:rPr>
          <w:b/>
        </w:rPr>
        <w:lastRenderedPageBreak/>
        <w:fldChar w:fldCharType="begin"/>
      </w:r>
      <w:r w:rsidR="00786E98" w:rsidRPr="00515A5B">
        <w:rPr>
          <w:b/>
        </w:rPr>
        <w:instrText xml:space="preserve"> LISTNUM </w:instrText>
      </w:r>
      <w:r w:rsidRPr="00515A5B">
        <w:rPr>
          <w:b/>
        </w:rPr>
        <w:fldChar w:fldCharType="end"/>
      </w:r>
      <w:r w:rsidR="00786E98" w:rsidRPr="00515A5B">
        <w:t xml:space="preserve"> </w:t>
      </w:r>
      <w:r w:rsidR="00997A63" w:rsidRPr="00515A5B">
        <w:t xml:space="preserve">Διαθέτουμε τα παρακάτω υδατικά διαλύματα: </w:t>
      </w:r>
      <w:r w:rsidR="00997A63" w:rsidRPr="00515A5B">
        <w:tab/>
        <w:t>Διάλυμα Δ</w:t>
      </w:r>
      <w:r w:rsidR="00997A63" w:rsidRPr="00515A5B">
        <w:rPr>
          <w:vertAlign w:val="subscript"/>
        </w:rPr>
        <w:t>1</w:t>
      </w:r>
      <w:r w:rsidR="00997A63" w:rsidRPr="00515A5B">
        <w:t>: NH</w:t>
      </w:r>
      <w:r w:rsidR="00997A63" w:rsidRPr="00515A5B">
        <w:rPr>
          <w:vertAlign w:val="subscript"/>
        </w:rPr>
        <w:t>3</w:t>
      </w:r>
      <w:r w:rsidR="00997A63" w:rsidRPr="00515A5B">
        <w:t xml:space="preserve"> με </w:t>
      </w:r>
      <w:r w:rsidR="00363672" w:rsidRPr="00515A5B">
        <w:rPr>
          <w:lang w:val="en-US"/>
        </w:rPr>
        <w:t>C</w:t>
      </w:r>
      <w:r w:rsidR="00363672" w:rsidRPr="00515A5B">
        <w:t xml:space="preserve"> </w:t>
      </w:r>
      <w:r w:rsidR="00997A63" w:rsidRPr="00515A5B">
        <w:t>=</w:t>
      </w:r>
      <w:r w:rsidR="00363672" w:rsidRPr="00515A5B">
        <w:t xml:space="preserve"> </w:t>
      </w:r>
      <w:smartTag w:uri="urn:schemas-microsoft-com:office:smarttags" w:element="metricconverter">
        <w:smartTagPr>
          <w:attr w:name="ProductID" w:val="0,1 M"/>
        </w:smartTagPr>
        <w:r w:rsidR="00363672" w:rsidRPr="00515A5B">
          <w:t xml:space="preserve">0,1 </w:t>
        </w:r>
        <w:r w:rsidR="00363672" w:rsidRPr="00515A5B">
          <w:rPr>
            <w:lang w:val="en-US"/>
          </w:rPr>
          <w:t>M</w:t>
        </w:r>
      </w:smartTag>
      <w:r w:rsidR="00997A63" w:rsidRPr="00515A5B">
        <w:t xml:space="preserve"> </w:t>
      </w:r>
      <w:r w:rsidR="00363672" w:rsidRPr="00515A5B">
        <w:t xml:space="preserve">και </w:t>
      </w:r>
      <w:r w:rsidR="00363672" w:rsidRPr="00515A5B">
        <w:rPr>
          <w:lang w:val="en-US"/>
        </w:rPr>
        <w:t>K</w:t>
      </w:r>
      <w:r w:rsidR="00363672" w:rsidRPr="00515A5B">
        <w:rPr>
          <w:vertAlign w:val="subscript"/>
          <w:lang w:val="en-US"/>
        </w:rPr>
        <w:t>b</w:t>
      </w:r>
      <w:r w:rsidR="00363672" w:rsidRPr="00515A5B">
        <w:rPr>
          <w:vertAlign w:val="subscript"/>
        </w:rPr>
        <w:t xml:space="preserve"> </w:t>
      </w:r>
      <w:r w:rsidR="00363672" w:rsidRPr="00515A5B">
        <w:t>= 10</w:t>
      </w:r>
      <w:r w:rsidR="00363672" w:rsidRPr="00515A5B">
        <w:rPr>
          <w:vertAlign w:val="superscript"/>
        </w:rPr>
        <w:t>-5</w:t>
      </w:r>
      <w:r w:rsidR="00363672" w:rsidRPr="00515A5B">
        <w:t>.</w:t>
      </w:r>
    </w:p>
    <w:p w:rsidR="00997A63" w:rsidRPr="00515A5B" w:rsidRDefault="00997A63" w:rsidP="00997A63">
      <w:pPr>
        <w:spacing w:line="360" w:lineRule="auto"/>
        <w:ind w:left="4320" w:firstLine="720"/>
        <w:jc w:val="both"/>
      </w:pPr>
      <w:r w:rsidRPr="00515A5B">
        <w:t>Διάλυμα Δ</w:t>
      </w:r>
      <w:r w:rsidRPr="00515A5B">
        <w:rPr>
          <w:vertAlign w:val="subscript"/>
        </w:rPr>
        <w:t>2</w:t>
      </w:r>
      <w:r w:rsidRPr="00515A5B">
        <w:t xml:space="preserve">: HBr </w:t>
      </w:r>
      <w:r w:rsidR="00363672" w:rsidRPr="00515A5B">
        <w:t xml:space="preserve">με </w:t>
      </w:r>
      <w:r w:rsidR="00363672" w:rsidRPr="00515A5B">
        <w:rPr>
          <w:lang w:val="en-US"/>
        </w:rPr>
        <w:t>C</w:t>
      </w:r>
      <w:r w:rsidR="00363672" w:rsidRPr="00515A5B">
        <w:t xml:space="preserve"> = </w:t>
      </w:r>
      <w:r w:rsidRPr="00515A5B">
        <w:t xml:space="preserve">0,01 Μ </w:t>
      </w:r>
    </w:p>
    <w:p w:rsidR="00786E98" w:rsidRPr="007F4BD8" w:rsidRDefault="00997A63" w:rsidP="00CB1878">
      <w:pPr>
        <w:spacing w:line="360" w:lineRule="auto"/>
        <w:ind w:firstLine="720"/>
        <w:jc w:val="both"/>
      </w:pPr>
      <w:r w:rsidRPr="00515A5B">
        <w:t>Σε κάθε ένα από τα διαλύματα Δ</w:t>
      </w:r>
      <w:r w:rsidRPr="00515A5B">
        <w:rPr>
          <w:vertAlign w:val="subscript"/>
        </w:rPr>
        <w:t>1</w:t>
      </w:r>
      <w:r w:rsidRPr="00515A5B">
        <w:t xml:space="preserve"> και Δ</w:t>
      </w:r>
      <w:r w:rsidRPr="00515A5B">
        <w:rPr>
          <w:vertAlign w:val="subscript"/>
        </w:rPr>
        <w:t>2</w:t>
      </w:r>
      <w:r w:rsidRPr="00515A5B">
        <w:t xml:space="preserve"> προσθέτουμε λίγες σταγόνες δείκτη ΗΔ. Ο δείκτης ΗΔ είναι ασθενές οξύ με K</w:t>
      </w:r>
      <w:r w:rsidRPr="00515A5B">
        <w:rPr>
          <w:vertAlign w:val="subscript"/>
        </w:rPr>
        <w:t>a</w:t>
      </w:r>
      <w:r w:rsidRPr="00515A5B">
        <w:t xml:space="preserve"> = 10</w:t>
      </w:r>
      <w:r w:rsidRPr="00515A5B">
        <w:rPr>
          <w:vertAlign w:val="superscript"/>
        </w:rPr>
        <w:t>−6</w:t>
      </w:r>
      <w:r w:rsidRPr="00515A5B">
        <w:t>, για τον οποίο δίνεται ότι: όταν σε υδατικό διάλυμα το πηλίκο [ΗΔ]/[Δ</w:t>
      </w:r>
      <w:r w:rsidRPr="00515A5B">
        <w:rPr>
          <w:vertAlign w:val="superscript"/>
        </w:rPr>
        <w:t>−</w:t>
      </w:r>
      <w:r w:rsidRPr="00515A5B">
        <w:t>] είναι μεγαλύτερο του 10, το χρώμα του διαλύματος γίνεται κόκκινο, ενώ, όταν το πηλίκο [ΗΔ]/[Δ</w:t>
      </w:r>
      <w:r w:rsidRPr="00515A5B">
        <w:rPr>
          <w:vertAlign w:val="superscript"/>
        </w:rPr>
        <w:t>−</w:t>
      </w:r>
      <w:r w:rsidRPr="00515A5B">
        <w:t>] είναι μικρότερο του 0,1 , το χρώμα του διαλύματος γίνεται μπλε. Να υπολογίσετε την τιμή του λόγου [ΗΔ]/[Δ</w:t>
      </w:r>
      <w:r w:rsidRPr="00515A5B">
        <w:rPr>
          <w:vertAlign w:val="superscript"/>
        </w:rPr>
        <w:t>−</w:t>
      </w:r>
      <w:r w:rsidRPr="00515A5B">
        <w:t>] για το κάθε διάλυμα και να πρ</w:t>
      </w:r>
      <w:r w:rsidR="007F4BD8">
        <w:t>οβλέψετε το χρώμα που θα πάρει.</w:t>
      </w:r>
    </w:p>
    <w:p w:rsidR="006A4FF1" w:rsidRPr="00515A5B" w:rsidRDefault="006A4FF1" w:rsidP="006A4FF1">
      <w:pPr>
        <w:spacing w:line="360" w:lineRule="auto"/>
        <w:jc w:val="right"/>
      </w:pPr>
      <w:r w:rsidRPr="00515A5B">
        <w:t>Απ: Διάλυμα Δ</w:t>
      </w:r>
      <w:r w:rsidRPr="00515A5B">
        <w:rPr>
          <w:vertAlign w:val="subscript"/>
        </w:rPr>
        <w:t>1</w:t>
      </w:r>
      <w:r w:rsidRPr="00515A5B">
        <w:t>: [ΗΔ]/[Δ</w:t>
      </w:r>
      <w:r w:rsidRPr="00515A5B">
        <w:rPr>
          <w:vertAlign w:val="superscript"/>
        </w:rPr>
        <w:t>−</w:t>
      </w:r>
      <w:r w:rsidRPr="00515A5B">
        <w:t>] = 10</w:t>
      </w:r>
      <w:r w:rsidRPr="00515A5B">
        <w:rPr>
          <w:vertAlign w:val="superscript"/>
        </w:rPr>
        <w:t>-5</w:t>
      </w:r>
      <w:r w:rsidRPr="00515A5B">
        <w:t>, μπλε</w:t>
      </w:r>
      <w:r w:rsidRPr="00515A5B">
        <w:rPr>
          <w:rFonts w:eastAsia="ArialMT"/>
        </w:rPr>
        <w:t xml:space="preserve"> , </w:t>
      </w:r>
      <w:r w:rsidRPr="00515A5B">
        <w:t>Διάλυμα Δ</w:t>
      </w:r>
      <w:r w:rsidRPr="00515A5B">
        <w:rPr>
          <w:vertAlign w:val="subscript"/>
        </w:rPr>
        <w:t>2</w:t>
      </w:r>
      <w:r w:rsidRPr="00515A5B">
        <w:t>: [ΗΔ]/[Δ</w:t>
      </w:r>
      <w:r w:rsidRPr="00515A5B">
        <w:rPr>
          <w:vertAlign w:val="superscript"/>
        </w:rPr>
        <w:t>−</w:t>
      </w:r>
      <w:r w:rsidRPr="00515A5B">
        <w:t>] = 10</w:t>
      </w:r>
      <w:r w:rsidRPr="00515A5B">
        <w:rPr>
          <w:vertAlign w:val="superscript"/>
        </w:rPr>
        <w:t>4</w:t>
      </w:r>
      <w:r w:rsidRPr="00515A5B">
        <w:t xml:space="preserve">, </w:t>
      </w:r>
      <w:r w:rsidRPr="00515A5B">
        <w:rPr>
          <w:rFonts w:eastAsia="ArialMT"/>
        </w:rPr>
        <w:t>κόκκινο.</w:t>
      </w:r>
    </w:p>
    <w:p w:rsidR="00146AFA" w:rsidRPr="00515A5B" w:rsidRDefault="007E7765" w:rsidP="00146AFA">
      <w:pPr>
        <w:spacing w:line="360" w:lineRule="auto"/>
        <w:jc w:val="both"/>
      </w:pPr>
      <w:r w:rsidRPr="00515A5B">
        <w:rPr>
          <w:b/>
        </w:rPr>
        <w:fldChar w:fldCharType="begin"/>
      </w:r>
      <w:r w:rsidR="004728BD" w:rsidRPr="00515A5B">
        <w:rPr>
          <w:b/>
        </w:rPr>
        <w:instrText xml:space="preserve"> LISTNUM </w:instrText>
      </w:r>
      <w:r w:rsidRPr="00515A5B">
        <w:rPr>
          <w:b/>
        </w:rPr>
        <w:fldChar w:fldCharType="end"/>
      </w:r>
      <w:r w:rsidR="002473F2" w:rsidRPr="00515A5B">
        <w:rPr>
          <w:b/>
        </w:rPr>
        <w:t xml:space="preserve"> </w:t>
      </w:r>
      <w:r w:rsidR="002473F2" w:rsidRPr="00515A5B">
        <w:t>Όταν</w:t>
      </w:r>
      <w:r w:rsidR="00786E98" w:rsidRPr="00515A5B">
        <w:t xml:space="preserve"> </w:t>
      </w:r>
      <w:r w:rsidR="002473F2" w:rsidRPr="00515A5B">
        <w:t>ο δείκτης ΗΔ</w:t>
      </w:r>
      <w:r w:rsidR="00786E98" w:rsidRPr="00515A5B">
        <w:t xml:space="preserve"> βρεθεί</w:t>
      </w:r>
      <w:r w:rsidR="002473F2" w:rsidRPr="00515A5B">
        <w:t xml:space="preserve"> </w:t>
      </w:r>
      <w:r w:rsidR="00786E98" w:rsidRPr="00515A5B">
        <w:t>σε</w:t>
      </w:r>
      <w:r w:rsidR="002473F2" w:rsidRPr="00515A5B">
        <w:t xml:space="preserve"> ένα υδατικό διάλυμα με </w:t>
      </w:r>
      <w:r w:rsidR="002473F2" w:rsidRPr="00515A5B">
        <w:rPr>
          <w:lang w:val="en-US"/>
        </w:rPr>
        <w:t>pH</w:t>
      </w:r>
      <w:r w:rsidR="00786E98" w:rsidRPr="00515A5B">
        <w:t xml:space="preserve"> = 10,</w:t>
      </w:r>
      <w:r w:rsidR="002473F2" w:rsidRPr="00515A5B">
        <w:t xml:space="preserve"> η αναλογία των συγκεντρώσεων </w:t>
      </w:r>
      <w:r w:rsidR="00786E98" w:rsidRPr="00515A5B">
        <w:t>της</w:t>
      </w:r>
      <w:r w:rsidR="002473F2" w:rsidRPr="00515A5B">
        <w:t xml:space="preserve"> </w:t>
      </w:r>
      <w:r w:rsidR="00786E98" w:rsidRPr="00515A5B">
        <w:t>ιοντισμένης</w:t>
      </w:r>
      <w:r w:rsidR="002473F2" w:rsidRPr="00515A5B">
        <w:t xml:space="preserve"> μορφής </w:t>
      </w:r>
      <w:r w:rsidR="00786E98" w:rsidRPr="00515A5B">
        <w:t>προς</w:t>
      </w:r>
      <w:r w:rsidR="002473F2" w:rsidRPr="00515A5B">
        <w:t xml:space="preserve"> τη μη ιοντισμένη μορφή είναι 4:1. Να υπολογίσετε:</w:t>
      </w:r>
    </w:p>
    <w:p w:rsidR="00146AFA" w:rsidRPr="00515A5B" w:rsidRDefault="002473F2" w:rsidP="00146AFA">
      <w:pPr>
        <w:spacing w:line="360" w:lineRule="auto"/>
        <w:jc w:val="both"/>
      </w:pPr>
      <w:r w:rsidRPr="00515A5B">
        <w:rPr>
          <w:bCs/>
        </w:rPr>
        <w:t>α)</w:t>
      </w:r>
      <w:r w:rsidRPr="00515A5B">
        <w:t xml:space="preserve"> Την τιμή </w:t>
      </w:r>
      <w:r w:rsidRPr="00515A5B">
        <w:rPr>
          <w:lang w:val="en-US"/>
        </w:rPr>
        <w:t>pK</w:t>
      </w:r>
      <w:r w:rsidRPr="00515A5B">
        <w:rPr>
          <w:vertAlign w:val="subscript"/>
          <w:lang w:val="en-US"/>
        </w:rPr>
        <w:t>a</w:t>
      </w:r>
      <w:r w:rsidRPr="00515A5B">
        <w:rPr>
          <w:vertAlign w:val="subscript"/>
        </w:rPr>
        <w:t>(</w:t>
      </w:r>
      <w:r w:rsidRPr="00515A5B">
        <w:rPr>
          <w:vertAlign w:val="subscript"/>
          <w:lang w:val="en-US"/>
        </w:rPr>
        <w:t>H</w:t>
      </w:r>
      <w:r w:rsidRPr="00515A5B">
        <w:rPr>
          <w:vertAlign w:val="subscript"/>
        </w:rPr>
        <w:t>Δ)</w:t>
      </w:r>
      <w:r w:rsidRPr="00515A5B">
        <w:t xml:space="preserve"> του δείκτη.</w:t>
      </w:r>
      <w:r w:rsidR="00D009FE" w:rsidRPr="00515A5B">
        <w:t xml:space="preserve"> Δίνεται: </w:t>
      </w:r>
      <w:r w:rsidR="00D009FE" w:rsidRPr="00515A5B">
        <w:rPr>
          <w:lang w:val="en-US"/>
        </w:rPr>
        <w:t>log</w:t>
      </w:r>
      <w:r w:rsidR="009971EE" w:rsidRPr="00515A5B">
        <w:t>(</w:t>
      </w:r>
      <w:r w:rsidR="00D009FE" w:rsidRPr="00515A5B">
        <w:t>4</w:t>
      </w:r>
      <w:r w:rsidR="009971EE" w:rsidRPr="00515A5B">
        <w:t>)</w:t>
      </w:r>
      <w:r w:rsidR="00D009FE" w:rsidRPr="00515A5B">
        <w:t xml:space="preserve"> = 0,6</w:t>
      </w:r>
    </w:p>
    <w:p w:rsidR="00146AFA" w:rsidRPr="00515A5B" w:rsidRDefault="002473F2" w:rsidP="00146AFA">
      <w:pPr>
        <w:spacing w:line="360" w:lineRule="auto"/>
        <w:jc w:val="both"/>
      </w:pPr>
      <w:r w:rsidRPr="00515A5B">
        <w:rPr>
          <w:bCs/>
        </w:rPr>
        <w:t>β)</w:t>
      </w:r>
      <w:r w:rsidRPr="00515A5B">
        <w:t xml:space="preserve"> Το ποσοστό ιοντισμού του δείκτη σε διάλυμα με </w:t>
      </w:r>
      <w:r w:rsidRPr="00515A5B">
        <w:rPr>
          <w:lang w:val="en-US"/>
        </w:rPr>
        <w:t>pH</w:t>
      </w:r>
      <w:r w:rsidRPr="00515A5B">
        <w:t xml:space="preserve"> = 10.</w:t>
      </w:r>
    </w:p>
    <w:p w:rsidR="006A4FF1" w:rsidRDefault="006A4FF1" w:rsidP="006A4FF1">
      <w:pPr>
        <w:spacing w:line="360" w:lineRule="auto"/>
        <w:jc w:val="right"/>
        <w:rPr>
          <w:bCs/>
        </w:rPr>
      </w:pPr>
      <w:r w:rsidRPr="00515A5B">
        <w:t xml:space="preserve">Απ: </w:t>
      </w:r>
      <w:r w:rsidRPr="00515A5B">
        <w:rPr>
          <w:bCs/>
        </w:rPr>
        <w:t>α)</w:t>
      </w:r>
      <w:r w:rsidRPr="00515A5B">
        <w:t xml:space="preserve"> </w:t>
      </w:r>
      <w:r w:rsidRPr="00515A5B">
        <w:rPr>
          <w:lang w:val="en-US"/>
        </w:rPr>
        <w:t>pK</w:t>
      </w:r>
      <w:r w:rsidRPr="00515A5B">
        <w:rPr>
          <w:vertAlign w:val="subscript"/>
          <w:lang w:val="en-US"/>
        </w:rPr>
        <w:t>a</w:t>
      </w:r>
      <w:r w:rsidRPr="00515A5B">
        <w:rPr>
          <w:vertAlign w:val="subscript"/>
        </w:rPr>
        <w:t>(</w:t>
      </w:r>
      <w:r w:rsidRPr="00515A5B">
        <w:rPr>
          <w:vertAlign w:val="subscript"/>
          <w:lang w:val="en-US"/>
        </w:rPr>
        <w:t>H</w:t>
      </w:r>
      <w:r w:rsidRPr="00515A5B">
        <w:rPr>
          <w:vertAlign w:val="subscript"/>
        </w:rPr>
        <w:t>Δ)</w:t>
      </w:r>
      <w:r w:rsidRPr="00515A5B">
        <w:t xml:space="preserve"> = 9,4</w:t>
      </w:r>
      <w:r w:rsidRPr="00515A5B">
        <w:rPr>
          <w:rFonts w:eastAsia="ArialMT"/>
        </w:rPr>
        <w:t xml:space="preserve"> , </w:t>
      </w:r>
      <w:r w:rsidRPr="00515A5B">
        <w:rPr>
          <w:bCs/>
        </w:rPr>
        <w:t>β)</w:t>
      </w:r>
      <w:r w:rsidRPr="00515A5B">
        <w:t xml:space="preserve"> </w:t>
      </w:r>
      <w:r w:rsidR="0054048A" w:rsidRPr="00515A5B">
        <w:t>80%</w:t>
      </w:r>
    </w:p>
    <w:p w:rsidR="00D24487" w:rsidRDefault="007E7765" w:rsidP="00D24487">
      <w:pPr>
        <w:spacing w:line="360" w:lineRule="auto"/>
        <w:jc w:val="both"/>
      </w:pPr>
      <w:r>
        <w:rPr>
          <w:b/>
        </w:rPr>
        <w:fldChar w:fldCharType="begin"/>
      </w:r>
      <w:r w:rsidR="00D24487">
        <w:rPr>
          <w:b/>
        </w:rPr>
        <w:instrText xml:space="preserve"> LISTNUM </w:instrText>
      </w:r>
      <w:r>
        <w:rPr>
          <w:b/>
        </w:rPr>
        <w:fldChar w:fldCharType="end"/>
      </w:r>
      <w:r w:rsidR="00D24487">
        <w:rPr>
          <w:b/>
        </w:rPr>
        <w:t xml:space="preserve"> </w:t>
      </w:r>
      <w:r w:rsidR="00D24487">
        <w:t>Σε υδατικό διάλυμα νιτρικού νικελίου Νi(NO</w:t>
      </w:r>
      <w:r w:rsidR="00D24487">
        <w:rPr>
          <w:vertAlign w:val="subscript"/>
        </w:rPr>
        <w:t>3</w:t>
      </w:r>
      <w:r w:rsidR="00D24487">
        <w:t>)</w:t>
      </w:r>
      <w:r w:rsidR="00D24487">
        <w:rPr>
          <w:vertAlign w:val="subscript"/>
        </w:rPr>
        <w:t>2</w:t>
      </w:r>
      <w:r w:rsidR="00D24487">
        <w:t xml:space="preserve"> προστίθεται διάλυμα αμμωνίας και αποκαθίσταται η ακόλουθη ισορροπία: </w:t>
      </w:r>
    </w:p>
    <w:p w:rsidR="00D24487" w:rsidRDefault="00D24487" w:rsidP="00D24487">
      <w:pPr>
        <w:spacing w:line="360" w:lineRule="auto"/>
        <w:jc w:val="center"/>
      </w:pPr>
      <w:r>
        <w:t>[Νi(Η</w:t>
      </w:r>
      <w:r>
        <w:rPr>
          <w:vertAlign w:val="subscript"/>
        </w:rPr>
        <w:t>2</w:t>
      </w:r>
      <w:r>
        <w:t>O)</w:t>
      </w:r>
      <w:r>
        <w:rPr>
          <w:vertAlign w:val="subscript"/>
        </w:rPr>
        <w:t>6</w:t>
      </w:r>
      <w:r>
        <w:t>]</w:t>
      </w:r>
      <w:r>
        <w:rPr>
          <w:vertAlign w:val="superscript"/>
        </w:rPr>
        <w:t>2+</w:t>
      </w:r>
      <w:r>
        <w:t xml:space="preserve">(aq)  </w:t>
      </w:r>
      <w:r w:rsidR="00656DE7" w:rsidRPr="00656DE7">
        <w:t xml:space="preserve">+  </w:t>
      </w:r>
      <w:r>
        <w:t>6ΝΗ</w:t>
      </w:r>
      <w:r>
        <w:rPr>
          <w:vertAlign w:val="subscript"/>
        </w:rPr>
        <w:t>3</w:t>
      </w:r>
      <w:r>
        <w:t xml:space="preserve">(aq)  </w:t>
      </w:r>
      <w:r>
        <w:sym w:font="Wingdings 3" w:char="0044"/>
      </w:r>
      <w:r>
        <w:t xml:space="preserve">  [Νi(ΝΗ</w:t>
      </w:r>
      <w:r>
        <w:rPr>
          <w:vertAlign w:val="subscript"/>
        </w:rPr>
        <w:t>3</w:t>
      </w:r>
      <w:r>
        <w:t>)</w:t>
      </w:r>
      <w:r>
        <w:rPr>
          <w:vertAlign w:val="subscript"/>
        </w:rPr>
        <w:t>6</w:t>
      </w:r>
      <w:r>
        <w:t>]</w:t>
      </w:r>
      <w:r>
        <w:rPr>
          <w:vertAlign w:val="superscript"/>
        </w:rPr>
        <w:t>2+</w:t>
      </w:r>
      <w:r>
        <w:t>(aq)  +  6Η</w:t>
      </w:r>
      <w:r>
        <w:rPr>
          <w:vertAlign w:val="subscript"/>
        </w:rPr>
        <w:t>2</w:t>
      </w:r>
      <w:r>
        <w:t>O(</w:t>
      </w:r>
      <w:r>
        <w:rPr>
          <w:lang w:val="en-US"/>
        </w:rPr>
        <w:t>l</w:t>
      </w:r>
      <w:r>
        <w:t>)     (1)</w:t>
      </w:r>
    </w:p>
    <w:p w:rsidR="00D24487" w:rsidRDefault="00D24487" w:rsidP="00D24487">
      <w:pPr>
        <w:spacing w:line="360" w:lineRule="auto"/>
        <w:jc w:val="both"/>
      </w:pPr>
      <w:r>
        <w:t>α) Σε ένα δοκιμαστικό σωλήνα που περιέχει το παραπάνω διάλυμα προστίθεται στερεό NH</w:t>
      </w:r>
      <w:r>
        <w:rPr>
          <w:vertAlign w:val="subscript"/>
        </w:rPr>
        <w:t>4</w:t>
      </w:r>
      <w:r>
        <w:t>C</w:t>
      </w:r>
      <w:r>
        <w:rPr>
          <w:lang w:val="en-US"/>
        </w:rPr>
        <w:t>l</w:t>
      </w:r>
      <w:r>
        <w:t>(s) χωρίς μεταβολή του όγκου. Να εξηγήσετε προς τα πού θα μετατοπιστεί η ισορροπία (1).</w:t>
      </w:r>
    </w:p>
    <w:p w:rsidR="00D24487" w:rsidRDefault="00D24487" w:rsidP="00D24487">
      <w:pPr>
        <w:spacing w:line="360" w:lineRule="auto"/>
        <w:ind w:firstLine="720"/>
        <w:jc w:val="both"/>
      </w:pPr>
      <w:r>
        <w:t xml:space="preserve">Όταν θερμαίνουμε το διάλυμα, εκλύεται αέριο το οποίο διαβιβάζεται σε άχρωμο διάλυμα φαινολοφθαλεΐνης, το οποίο μετατρέπει σε ερυθρό. </w:t>
      </w:r>
    </w:p>
    <w:p w:rsidR="00D24487" w:rsidRDefault="00D24487" w:rsidP="00D24487">
      <w:pPr>
        <w:spacing w:line="360" w:lineRule="auto"/>
        <w:jc w:val="both"/>
      </w:pPr>
      <w:r>
        <w:t>β) Να εξηγήσετε προς τα πού μετατοπίζεται η ισορροπία (1) κατά την έκλυση του αερίου. Δίνεται ότι η φαινολοφθαλεΐνη είναι πρωτολυτικός δείκτης (pKa = 9,1), η όξινη μορφή της είναι άχρωμη και η βασική μορφή της είναι ερυθρή. (μονάδες 3+4=7)</w:t>
      </w:r>
      <w:r w:rsidR="00D26D58">
        <w:t>.</w:t>
      </w:r>
    </w:p>
    <w:p w:rsidR="00D26D58" w:rsidRDefault="00D26D58" w:rsidP="00D24487">
      <w:pPr>
        <w:spacing w:line="360" w:lineRule="auto"/>
        <w:jc w:val="both"/>
      </w:pPr>
    </w:p>
    <w:p w:rsidR="00DC7A35" w:rsidRDefault="007E7765" w:rsidP="00DC7A35">
      <w:pPr>
        <w:spacing w:line="360" w:lineRule="auto"/>
        <w:jc w:val="both"/>
      </w:pPr>
      <w:r>
        <w:rPr>
          <w:b/>
          <w:bCs/>
        </w:rPr>
        <w:fldChar w:fldCharType="begin"/>
      </w:r>
      <w:r w:rsidR="000B73C3">
        <w:rPr>
          <w:b/>
          <w:bCs/>
        </w:rPr>
        <w:instrText xml:space="preserve"> LISTNUM </w:instrText>
      </w:r>
      <w:r>
        <w:rPr>
          <w:b/>
          <w:bCs/>
        </w:rPr>
        <w:fldChar w:fldCharType="end"/>
      </w:r>
      <w:r w:rsidR="000B73C3" w:rsidRPr="00111242">
        <w:rPr>
          <w:b/>
          <w:bCs/>
        </w:rPr>
        <w:t xml:space="preserve"> </w:t>
      </w:r>
      <w:r w:rsidR="000B73C3">
        <w:rPr>
          <w:b/>
          <w:bCs/>
        </w:rPr>
        <w:t>α)</w:t>
      </w:r>
      <w:r w:rsidR="000B73C3">
        <w:t xml:space="preserve"> </w:t>
      </w:r>
      <w:r w:rsidR="00DC7A35">
        <w:t>Για τον δείκτη Β που είναι ασθενής οργανική βάση δίνεται η σταθερά Κ</w:t>
      </w:r>
      <w:r w:rsidR="00DC7A35">
        <w:rPr>
          <w:vertAlign w:val="subscript"/>
        </w:rPr>
        <w:t>b</w:t>
      </w:r>
      <w:r w:rsidR="00DC7A35">
        <w:t xml:space="preserve"> = 10</w:t>
      </w:r>
      <w:r w:rsidR="00DC7A35">
        <w:rPr>
          <w:vertAlign w:val="superscript"/>
        </w:rPr>
        <w:t>-10</w:t>
      </w:r>
      <w:r w:rsidR="00DC7A35">
        <w:t>, και τα χρώματα: χρώμα όξινης μορφής: κόκκινο, χρώμα βασικής μορφής: κίτρινο.</w:t>
      </w:r>
      <w:r w:rsidR="00DC7A35" w:rsidRPr="00D26D58">
        <w:t xml:space="preserve"> </w:t>
      </w:r>
      <w:r w:rsidR="00DC7A35">
        <w:t>Για το Η</w:t>
      </w:r>
      <w:r w:rsidR="00DC7A35">
        <w:rPr>
          <w:vertAlign w:val="subscript"/>
        </w:rPr>
        <w:t>2</w:t>
      </w:r>
      <w:r w:rsidR="00DC7A35">
        <w:t>Ο: Κ</w:t>
      </w:r>
      <w:r w:rsidR="00DC7A35">
        <w:rPr>
          <w:vertAlign w:val="subscript"/>
        </w:rPr>
        <w:t>w</w:t>
      </w:r>
      <w:r w:rsidR="00DC7A35">
        <w:t xml:space="preserve"> = 10</w:t>
      </w:r>
      <w:r w:rsidR="00DC7A35">
        <w:rPr>
          <w:vertAlign w:val="superscript"/>
        </w:rPr>
        <w:t>-14</w:t>
      </w:r>
      <w:r w:rsidR="00DC7A35">
        <w:t>.</w:t>
      </w:r>
    </w:p>
    <w:p w:rsidR="000B73C3" w:rsidRDefault="000B73C3" w:rsidP="000B73C3">
      <w:pPr>
        <w:spacing w:line="360" w:lineRule="auto"/>
        <w:jc w:val="both"/>
      </w:pPr>
      <w:r>
        <w:t>Τι χρώμα θα αποκτήσει το καθαρό νερό αν προσθέσουμε σταγόνα του δείκτη Β</w:t>
      </w:r>
      <w:r w:rsidR="00DC7A35">
        <w:t xml:space="preserve"> στο καθαρό νερό;</w:t>
      </w:r>
    </w:p>
    <w:p w:rsidR="000B73C3" w:rsidRDefault="000B73C3" w:rsidP="000B73C3">
      <w:pPr>
        <w:spacing w:line="360" w:lineRule="auto"/>
        <w:jc w:val="both"/>
      </w:pPr>
      <w:r>
        <w:rPr>
          <w:b/>
          <w:bCs/>
        </w:rPr>
        <w:t>β)</w:t>
      </w:r>
      <w:r>
        <w:t xml:space="preserve"> Πόσα m</w:t>
      </w:r>
      <w:r>
        <w:rPr>
          <w:lang w:val="en-US"/>
        </w:rPr>
        <w:t>l</w:t>
      </w:r>
      <w:r>
        <w:t xml:space="preserve"> αέριου ΗCl (stp) πρέπει να προσθέσουμε στη συνέχεια στο υδατικό διάλυμα του δείκτη ώστε να προκύψει ένα κόκκινο διάλυμα όγκου 500 m</w:t>
      </w:r>
      <w:r>
        <w:rPr>
          <w:lang w:val="en-US"/>
        </w:rPr>
        <w:t>l</w:t>
      </w:r>
      <w:r>
        <w:t>;</w:t>
      </w:r>
    </w:p>
    <w:p w:rsidR="000B73C3" w:rsidRDefault="000B73C3" w:rsidP="000B73C3">
      <w:pPr>
        <w:spacing w:line="360" w:lineRule="auto"/>
        <w:jc w:val="right"/>
        <w:rPr>
          <w:bCs/>
        </w:rPr>
      </w:pPr>
      <w:r>
        <w:rPr>
          <w:bCs/>
        </w:rPr>
        <w:t>Απ: α) κίτρινο, β) V &gt; 11,2 m</w:t>
      </w:r>
      <w:r>
        <w:rPr>
          <w:bCs/>
          <w:lang w:val="en-US"/>
        </w:rPr>
        <w:t>l</w:t>
      </w:r>
      <w:r w:rsidR="00A36E60">
        <w:rPr>
          <w:bCs/>
        </w:rPr>
        <w:t>,</w:t>
      </w:r>
    </w:p>
    <w:p w:rsidR="00AD6DB5" w:rsidRDefault="007E7765" w:rsidP="00AD6DB5">
      <w:pPr>
        <w:spacing w:line="360" w:lineRule="auto"/>
        <w:jc w:val="both"/>
      </w:pPr>
      <w:r>
        <w:rPr>
          <w:b/>
        </w:rPr>
        <w:fldChar w:fldCharType="begin"/>
      </w:r>
      <w:r w:rsidR="00AD6DB5">
        <w:rPr>
          <w:b/>
        </w:rPr>
        <w:instrText xml:space="preserve"> LISTNUM </w:instrText>
      </w:r>
      <w:r>
        <w:rPr>
          <w:b/>
        </w:rPr>
        <w:fldChar w:fldCharType="end"/>
      </w:r>
      <w:r w:rsidR="00343C68">
        <w:rPr>
          <w:b/>
        </w:rPr>
        <w:t xml:space="preserve"> </w:t>
      </w:r>
      <w:r w:rsidR="00AD6DB5">
        <w:t>Ένας δείκτης ΗΔ είναι ασθενές διπρωτικό οξύ με pK</w:t>
      </w:r>
      <w:r w:rsidR="00AD6DB5">
        <w:rPr>
          <w:vertAlign w:val="subscript"/>
        </w:rPr>
        <w:t>a</w:t>
      </w:r>
      <w:r w:rsidR="00AD6DB5">
        <w:t>1 = 2 και pK</w:t>
      </w:r>
      <w:r w:rsidR="00AD6DB5">
        <w:rPr>
          <w:vertAlign w:val="subscript"/>
        </w:rPr>
        <w:t>a</w:t>
      </w:r>
      <w:r w:rsidR="00AD6DB5">
        <w:t>2 = 9 και παρουσιάζει διαφορετικούς χρωματισμούς σε τρεις περιοχές pH. Η μορφή Η</w:t>
      </w:r>
      <w:r w:rsidR="00AD6DB5">
        <w:rPr>
          <w:vertAlign w:val="subscript"/>
        </w:rPr>
        <w:t>2</w:t>
      </w:r>
      <w:r w:rsidR="00AD6DB5">
        <w:t>Δ του δείκτη είναι κόκκινη, η μορφή ΗΔ</w:t>
      </w:r>
      <w:r w:rsidR="001209C3">
        <w:rPr>
          <w:vertAlign w:val="superscript"/>
        </w:rPr>
        <w:t>−</w:t>
      </w:r>
      <w:r w:rsidR="00AD6DB5">
        <w:t xml:space="preserve"> είναι κίτρινη και η μορφή Δ</w:t>
      </w:r>
      <w:r w:rsidR="00AD6DB5">
        <w:rPr>
          <w:vertAlign w:val="superscript"/>
        </w:rPr>
        <w:t>2</w:t>
      </w:r>
      <w:r w:rsidR="001209C3">
        <w:rPr>
          <w:vertAlign w:val="superscript"/>
        </w:rPr>
        <w:t>−</w:t>
      </w:r>
      <w:r w:rsidR="00AD6DB5">
        <w:t xml:space="preserve"> είναι μπλε. Δυο σταγόνες του δείκτη ΗΔ προστίθενται σε διάλυμα Δ με pH = 5. Να προσδιορισθεί το χρώμα του διαλύματος Δ (μονάδες 4).</w:t>
      </w:r>
    </w:p>
    <w:p w:rsidR="008F0AF4" w:rsidRDefault="008F0AF4">
      <w:r>
        <w:br w:type="page"/>
      </w:r>
    </w:p>
    <w:p w:rsidR="008F0AF4" w:rsidRPr="00E23E1B" w:rsidRDefault="008F0AF4" w:rsidP="00E23E1B">
      <w:pPr>
        <w:spacing w:line="360" w:lineRule="auto"/>
        <w:jc w:val="center"/>
        <w:rPr>
          <w:b/>
          <w:spacing w:val="20"/>
          <w:sz w:val="32"/>
          <w:szCs w:val="32"/>
          <w:u w:val="single"/>
        </w:rPr>
      </w:pPr>
      <w:r w:rsidRPr="00E23E1B">
        <w:rPr>
          <w:b/>
          <w:spacing w:val="20"/>
          <w:sz w:val="32"/>
          <w:szCs w:val="32"/>
          <w:u w:val="single"/>
        </w:rPr>
        <w:lastRenderedPageBreak/>
        <w:sym w:font="Wingdings" w:char="F034"/>
      </w:r>
      <w:r w:rsidRPr="00E23E1B">
        <w:rPr>
          <w:b/>
          <w:spacing w:val="20"/>
          <w:sz w:val="32"/>
          <w:szCs w:val="32"/>
          <w:u w:val="single"/>
        </w:rPr>
        <w:t xml:space="preserve"> Ογκομέτρηση (Οξυμετρία – Αλκαλιμετρία)</w:t>
      </w:r>
    </w:p>
    <w:p w:rsidR="002473F2" w:rsidRPr="00515A5B" w:rsidRDefault="002473F2" w:rsidP="00BA2F2B">
      <w:pPr>
        <w:shd w:val="clear" w:color="auto" w:fill="FFFFFF"/>
        <w:autoSpaceDE w:val="0"/>
        <w:autoSpaceDN w:val="0"/>
        <w:adjustRightInd w:val="0"/>
        <w:spacing w:line="360" w:lineRule="auto"/>
        <w:rPr>
          <w:spacing w:val="24"/>
          <w:u w:val="dashedHeavy"/>
        </w:rPr>
      </w:pPr>
      <w:r w:rsidRPr="001663A1">
        <w:sym w:font="Wingdings 2" w:char="F0B2"/>
      </w:r>
      <w:r w:rsidRPr="00515A5B">
        <w:t xml:space="preserve"> </w:t>
      </w:r>
      <w:r w:rsidRPr="00515A5B">
        <w:rPr>
          <w:b/>
          <w:spacing w:val="24"/>
          <w:u w:val="dashedHeavy"/>
        </w:rPr>
        <w:t>Ογκομέτρηση:</w:t>
      </w:r>
    </w:p>
    <w:p w:rsidR="002473F2" w:rsidRPr="00515A5B" w:rsidRDefault="00FA1018" w:rsidP="00BA2F2B">
      <w:pPr>
        <w:shd w:val="clear" w:color="auto" w:fill="FFFFFF"/>
        <w:autoSpaceDE w:val="0"/>
        <w:autoSpaceDN w:val="0"/>
        <w:adjustRightInd w:val="0"/>
        <w:spacing w:line="360" w:lineRule="auto"/>
        <w:ind w:firstLine="720"/>
        <w:jc w:val="both"/>
      </w:pPr>
      <w:r w:rsidRPr="00515A5B">
        <w:rPr>
          <w:szCs w:val="22"/>
        </w:rPr>
        <w:t xml:space="preserve">Είναι η </w:t>
      </w:r>
      <w:r w:rsidR="001F4CD9" w:rsidRPr="00515A5B">
        <w:rPr>
          <w:szCs w:val="22"/>
        </w:rPr>
        <w:t xml:space="preserve">διαδικασία με την οποία </w:t>
      </w:r>
      <w:r w:rsidR="002473F2" w:rsidRPr="00515A5B">
        <w:rPr>
          <w:szCs w:val="22"/>
        </w:rPr>
        <w:t xml:space="preserve">υπολογίζουμε την (άγνωστη) συγκέντρωση ενός διαλύματος οξέος (ή βάσης) </w:t>
      </w:r>
      <w:r w:rsidR="002473F2" w:rsidRPr="00515A5B">
        <w:rPr>
          <w:bCs/>
          <w:szCs w:val="22"/>
        </w:rPr>
        <w:t xml:space="preserve">μετρώντας τον όγκο </w:t>
      </w:r>
      <w:r w:rsidR="002473F2" w:rsidRPr="00515A5B">
        <w:rPr>
          <w:szCs w:val="22"/>
        </w:rPr>
        <w:t>ενός πρότυπου διαλύματος βάσης (ή οξέος) που απαιτείται για την εξουδετέρωση ορισμένου όγκου του πρώτου διαλύματος.</w:t>
      </w:r>
    </w:p>
    <w:p w:rsidR="002473F2" w:rsidRPr="00515A5B" w:rsidRDefault="002473F2" w:rsidP="00BA2F2B">
      <w:pPr>
        <w:shd w:val="clear" w:color="auto" w:fill="FFFFFF"/>
        <w:autoSpaceDE w:val="0"/>
        <w:autoSpaceDN w:val="0"/>
        <w:adjustRightInd w:val="0"/>
        <w:spacing w:line="360" w:lineRule="auto"/>
      </w:pPr>
      <w:r w:rsidRPr="001663A1">
        <w:rPr>
          <w:bCs/>
          <w:iCs/>
        </w:rPr>
        <w:sym w:font="Wingdings 2" w:char="F0B2"/>
      </w:r>
      <w:r w:rsidRPr="00515A5B">
        <w:rPr>
          <w:bCs/>
          <w:iCs/>
          <w:szCs w:val="23"/>
        </w:rPr>
        <w:t xml:space="preserve"> </w:t>
      </w:r>
      <w:r w:rsidRPr="00515A5B">
        <w:rPr>
          <w:b/>
          <w:bCs/>
          <w:iCs/>
          <w:spacing w:val="24"/>
          <w:szCs w:val="23"/>
          <w:u w:val="dashedHeavy"/>
        </w:rPr>
        <w:t xml:space="preserve">Οξυμετρία και </w:t>
      </w:r>
      <w:r w:rsidR="001A652B" w:rsidRPr="00515A5B">
        <w:rPr>
          <w:b/>
          <w:bCs/>
          <w:iCs/>
          <w:spacing w:val="24"/>
          <w:szCs w:val="23"/>
          <w:u w:val="dashedHeavy"/>
        </w:rPr>
        <w:t>Αλκαλιμετρία</w:t>
      </w:r>
      <w:r w:rsidRPr="00515A5B">
        <w:rPr>
          <w:bCs/>
          <w:iCs/>
          <w:szCs w:val="23"/>
        </w:rPr>
        <w:t>.</w:t>
      </w:r>
    </w:p>
    <w:p w:rsidR="00442762" w:rsidRDefault="002473F2" w:rsidP="00BA2F2B">
      <w:pPr>
        <w:shd w:val="clear" w:color="auto" w:fill="FFFFFF"/>
        <w:autoSpaceDE w:val="0"/>
        <w:autoSpaceDN w:val="0"/>
        <w:adjustRightInd w:val="0"/>
        <w:spacing w:line="360" w:lineRule="auto"/>
        <w:ind w:firstLine="720"/>
        <w:jc w:val="both"/>
        <w:rPr>
          <w:bCs/>
          <w:szCs w:val="22"/>
        </w:rPr>
      </w:pPr>
      <w:r w:rsidRPr="00515A5B">
        <w:rPr>
          <w:szCs w:val="22"/>
        </w:rPr>
        <w:t xml:space="preserve">● </w:t>
      </w:r>
      <w:r w:rsidR="00442762">
        <w:rPr>
          <w:b/>
          <w:szCs w:val="22"/>
        </w:rPr>
        <w:t>Ο</w:t>
      </w:r>
      <w:r w:rsidR="00442762" w:rsidRPr="00515A5B">
        <w:rPr>
          <w:b/>
          <w:szCs w:val="22"/>
        </w:rPr>
        <w:t>ξυμετρία</w:t>
      </w:r>
      <w:r w:rsidR="00442762" w:rsidRPr="00515A5B">
        <w:rPr>
          <w:szCs w:val="22"/>
        </w:rPr>
        <w:t xml:space="preserve"> </w:t>
      </w:r>
      <w:r w:rsidR="00442762">
        <w:rPr>
          <w:szCs w:val="22"/>
        </w:rPr>
        <w:t>είναι η</w:t>
      </w:r>
      <w:r w:rsidRPr="00515A5B">
        <w:rPr>
          <w:szCs w:val="22"/>
        </w:rPr>
        <w:t xml:space="preserve"> περίπτωση που θέλουμε να βρούμε τη συγκέντρωση ενός διαλύματος </w:t>
      </w:r>
      <w:r w:rsidRPr="00515A5B">
        <w:rPr>
          <w:b/>
          <w:bCs/>
          <w:szCs w:val="22"/>
        </w:rPr>
        <w:t>βάσης</w:t>
      </w:r>
      <w:r w:rsidRPr="00515A5B">
        <w:rPr>
          <w:szCs w:val="22"/>
        </w:rPr>
        <w:t xml:space="preserve">, </w:t>
      </w:r>
      <w:r w:rsidR="00442762">
        <w:rPr>
          <w:szCs w:val="22"/>
        </w:rPr>
        <w:t>μετρώντας</w:t>
      </w:r>
      <w:r w:rsidRPr="00515A5B">
        <w:rPr>
          <w:szCs w:val="22"/>
        </w:rPr>
        <w:t xml:space="preserve"> </w:t>
      </w:r>
      <w:r w:rsidR="00442762">
        <w:rPr>
          <w:szCs w:val="22"/>
        </w:rPr>
        <w:t>τον όγκο</w:t>
      </w:r>
      <w:r w:rsidRPr="00515A5B">
        <w:rPr>
          <w:szCs w:val="22"/>
        </w:rPr>
        <w:t xml:space="preserve"> </w:t>
      </w:r>
      <w:r w:rsidRPr="00515A5B">
        <w:rPr>
          <w:b/>
          <w:szCs w:val="22"/>
        </w:rPr>
        <w:t>πρότυπο</w:t>
      </w:r>
      <w:r w:rsidR="00442762">
        <w:rPr>
          <w:b/>
          <w:szCs w:val="22"/>
        </w:rPr>
        <w:t>υ</w:t>
      </w:r>
      <w:r w:rsidRPr="00515A5B">
        <w:rPr>
          <w:b/>
          <w:szCs w:val="22"/>
        </w:rPr>
        <w:t xml:space="preserve"> </w:t>
      </w:r>
      <w:r w:rsidR="00442762" w:rsidRPr="00515A5B">
        <w:rPr>
          <w:b/>
          <w:szCs w:val="22"/>
        </w:rPr>
        <w:t>διαλύμα</w:t>
      </w:r>
      <w:r w:rsidR="00442762">
        <w:rPr>
          <w:b/>
          <w:szCs w:val="22"/>
        </w:rPr>
        <w:t>τος</w:t>
      </w:r>
      <w:r w:rsidRPr="00515A5B">
        <w:rPr>
          <w:b/>
          <w:szCs w:val="22"/>
        </w:rPr>
        <w:t xml:space="preserve"> ισχυρού οξέος.</w:t>
      </w:r>
      <w:r w:rsidRPr="00515A5B">
        <w:rPr>
          <w:bCs/>
          <w:szCs w:val="22"/>
        </w:rPr>
        <w:t xml:space="preserve"> </w:t>
      </w:r>
    </w:p>
    <w:p w:rsidR="00442762" w:rsidRDefault="002473F2" w:rsidP="00BA2F2B">
      <w:pPr>
        <w:shd w:val="clear" w:color="auto" w:fill="FFFFFF"/>
        <w:autoSpaceDE w:val="0"/>
        <w:autoSpaceDN w:val="0"/>
        <w:adjustRightInd w:val="0"/>
        <w:spacing w:line="360" w:lineRule="auto"/>
        <w:ind w:firstLine="720"/>
        <w:jc w:val="both"/>
        <w:rPr>
          <w:bCs/>
          <w:szCs w:val="22"/>
        </w:rPr>
      </w:pPr>
      <w:r w:rsidRPr="00515A5B">
        <w:rPr>
          <w:szCs w:val="22"/>
        </w:rPr>
        <w:t xml:space="preserve">● </w:t>
      </w:r>
      <w:r w:rsidR="00442762">
        <w:rPr>
          <w:szCs w:val="22"/>
        </w:rPr>
        <w:t>Α</w:t>
      </w:r>
      <w:r w:rsidR="00442762" w:rsidRPr="00515A5B">
        <w:rPr>
          <w:b/>
          <w:szCs w:val="22"/>
        </w:rPr>
        <w:t>λκαλιμετρία</w:t>
      </w:r>
      <w:r w:rsidR="00442762" w:rsidRPr="00515A5B">
        <w:rPr>
          <w:szCs w:val="22"/>
        </w:rPr>
        <w:t xml:space="preserve"> </w:t>
      </w:r>
      <w:r w:rsidR="00442762">
        <w:rPr>
          <w:szCs w:val="22"/>
        </w:rPr>
        <w:t>είναι η</w:t>
      </w:r>
      <w:r w:rsidR="00442762" w:rsidRPr="00515A5B">
        <w:rPr>
          <w:szCs w:val="22"/>
        </w:rPr>
        <w:t xml:space="preserve"> </w:t>
      </w:r>
      <w:r w:rsidRPr="00515A5B">
        <w:rPr>
          <w:szCs w:val="22"/>
        </w:rPr>
        <w:t>περίπτωση που θέλουμε να βρούμε τη σ</w:t>
      </w:r>
      <w:r w:rsidR="00FB265B" w:rsidRPr="00515A5B">
        <w:rPr>
          <w:szCs w:val="22"/>
        </w:rPr>
        <w:t>υγκέντρωση ενός διαλύ</w:t>
      </w:r>
      <w:r w:rsidRPr="00515A5B">
        <w:rPr>
          <w:szCs w:val="22"/>
        </w:rPr>
        <w:t xml:space="preserve">ματος </w:t>
      </w:r>
      <w:r w:rsidRPr="00515A5B">
        <w:rPr>
          <w:b/>
          <w:bCs/>
          <w:szCs w:val="22"/>
        </w:rPr>
        <w:t>οξέος</w:t>
      </w:r>
      <w:r w:rsidRPr="00515A5B">
        <w:rPr>
          <w:szCs w:val="22"/>
        </w:rPr>
        <w:t xml:space="preserve">, </w:t>
      </w:r>
      <w:r w:rsidR="00442762">
        <w:rPr>
          <w:szCs w:val="22"/>
        </w:rPr>
        <w:t>μετρώντας</w:t>
      </w:r>
      <w:r w:rsidR="00442762" w:rsidRPr="00515A5B">
        <w:rPr>
          <w:szCs w:val="22"/>
        </w:rPr>
        <w:t xml:space="preserve"> </w:t>
      </w:r>
      <w:r w:rsidR="00442762">
        <w:rPr>
          <w:szCs w:val="22"/>
        </w:rPr>
        <w:t>τον όγκο</w:t>
      </w:r>
      <w:r w:rsidRPr="00515A5B">
        <w:rPr>
          <w:szCs w:val="22"/>
        </w:rPr>
        <w:t xml:space="preserve"> </w:t>
      </w:r>
      <w:r w:rsidRPr="00515A5B">
        <w:rPr>
          <w:b/>
          <w:szCs w:val="22"/>
        </w:rPr>
        <w:t>πρότυπο</w:t>
      </w:r>
      <w:r w:rsidR="00442762">
        <w:rPr>
          <w:b/>
          <w:szCs w:val="22"/>
        </w:rPr>
        <w:t>υ</w:t>
      </w:r>
      <w:r w:rsidRPr="00515A5B">
        <w:rPr>
          <w:b/>
          <w:szCs w:val="22"/>
        </w:rPr>
        <w:t xml:space="preserve"> </w:t>
      </w:r>
      <w:r w:rsidR="00EF0304" w:rsidRPr="00515A5B">
        <w:rPr>
          <w:b/>
          <w:szCs w:val="22"/>
        </w:rPr>
        <w:t>διαλύμα</w:t>
      </w:r>
      <w:r w:rsidR="00EF0304">
        <w:rPr>
          <w:b/>
          <w:szCs w:val="22"/>
        </w:rPr>
        <w:t>τος</w:t>
      </w:r>
      <w:r w:rsidRPr="00515A5B">
        <w:rPr>
          <w:b/>
          <w:szCs w:val="22"/>
        </w:rPr>
        <w:t xml:space="preserve"> ισχυρής βάσης.</w:t>
      </w:r>
    </w:p>
    <w:p w:rsidR="002473F2" w:rsidRPr="009B5C66" w:rsidRDefault="001663A1" w:rsidP="00BA2F2B">
      <w:pPr>
        <w:pStyle w:val="20"/>
        <w:spacing w:line="360" w:lineRule="auto"/>
        <w:rPr>
          <w:bCs w:val="0"/>
          <w:iCs/>
          <w:sz w:val="24"/>
          <w:u w:val="single"/>
        </w:rPr>
      </w:pPr>
      <w:r w:rsidRPr="001663A1">
        <w:rPr>
          <w:iCs/>
          <w:sz w:val="24"/>
        </w:rPr>
        <w:sym w:font="Wingdings 2" w:char="F0B2"/>
      </w:r>
      <w:r w:rsidR="002473F2" w:rsidRPr="001663A1">
        <w:rPr>
          <w:iCs/>
          <w:sz w:val="24"/>
          <w:u w:val="single"/>
        </w:rPr>
        <w:t xml:space="preserve"> </w:t>
      </w:r>
      <w:r w:rsidR="002473F2" w:rsidRPr="001663A1">
        <w:rPr>
          <w:iCs/>
          <w:spacing w:val="24"/>
          <w:sz w:val="24"/>
          <w:szCs w:val="23"/>
          <w:u w:val="dashedHeavy"/>
        </w:rPr>
        <w:t xml:space="preserve">Καμπύλη </w:t>
      </w:r>
      <w:r w:rsidR="009B5C66" w:rsidRPr="001663A1">
        <w:rPr>
          <w:iCs/>
          <w:spacing w:val="24"/>
          <w:sz w:val="24"/>
          <w:szCs w:val="23"/>
          <w:u w:val="dashedHeavy"/>
        </w:rPr>
        <w:t>ογκομέτρησης</w:t>
      </w:r>
      <w:r w:rsidR="002473F2" w:rsidRPr="001663A1">
        <w:rPr>
          <w:iCs/>
          <w:spacing w:val="24"/>
          <w:sz w:val="24"/>
          <w:szCs w:val="23"/>
          <w:u w:val="dashedHeavy"/>
        </w:rPr>
        <w:t>.</w:t>
      </w:r>
    </w:p>
    <w:p w:rsidR="002473F2" w:rsidRDefault="002473F2" w:rsidP="00BA2F2B">
      <w:pPr>
        <w:shd w:val="clear" w:color="auto" w:fill="FFFFFF"/>
        <w:autoSpaceDE w:val="0"/>
        <w:autoSpaceDN w:val="0"/>
        <w:adjustRightInd w:val="0"/>
        <w:spacing w:line="360" w:lineRule="auto"/>
        <w:ind w:firstLine="720"/>
        <w:jc w:val="both"/>
        <w:rPr>
          <w:szCs w:val="22"/>
        </w:rPr>
      </w:pPr>
      <w:r w:rsidRPr="00515A5B">
        <w:rPr>
          <w:szCs w:val="22"/>
        </w:rPr>
        <w:t xml:space="preserve">Έστω ότι έχουμε ένα διάλυμα οξέος και προσδιορίζουμε τη συγκέντρωση του με την ογκομετρική μέθοδο. Καθώς προστίθεται στο διάλυμα αυτό το πρότυπο διάλυμα της βάσης, το </w:t>
      </w:r>
      <w:r w:rsidRPr="00515A5B">
        <w:rPr>
          <w:szCs w:val="22"/>
          <w:lang w:val="en-US"/>
        </w:rPr>
        <w:t>p</w:t>
      </w:r>
      <w:r w:rsidRPr="00515A5B">
        <w:rPr>
          <w:szCs w:val="22"/>
        </w:rPr>
        <w:t>Η του διαλύματος του οξέος μετα</w:t>
      </w:r>
      <w:r w:rsidR="00BA2F2B" w:rsidRPr="00515A5B">
        <w:rPr>
          <w:szCs w:val="22"/>
        </w:rPr>
        <w:t>βάλλεται, και συγκεκριμένα αυξά</w:t>
      </w:r>
      <w:r w:rsidRPr="00515A5B">
        <w:rPr>
          <w:szCs w:val="22"/>
        </w:rPr>
        <w:t>νεται.</w:t>
      </w:r>
      <w:r w:rsidR="00EF0304">
        <w:rPr>
          <w:szCs w:val="22"/>
        </w:rPr>
        <w:t xml:space="preserve"> </w:t>
      </w:r>
      <w:r w:rsidRPr="00515A5B">
        <w:rPr>
          <w:szCs w:val="22"/>
        </w:rPr>
        <w:t xml:space="preserve">Μπορούμε </w:t>
      </w:r>
      <w:r w:rsidRPr="00515A5B">
        <w:rPr>
          <w:bCs/>
          <w:szCs w:val="22"/>
        </w:rPr>
        <w:t xml:space="preserve">να απεικονίσουμε το </w:t>
      </w:r>
      <w:r w:rsidRPr="00515A5B">
        <w:rPr>
          <w:bCs/>
          <w:szCs w:val="22"/>
          <w:lang w:val="en-US"/>
        </w:rPr>
        <w:t>p</w:t>
      </w:r>
      <w:r w:rsidRPr="00515A5B">
        <w:rPr>
          <w:bCs/>
          <w:szCs w:val="22"/>
        </w:rPr>
        <w:t xml:space="preserve">Η </w:t>
      </w:r>
      <w:r w:rsidRPr="00515A5B">
        <w:rPr>
          <w:szCs w:val="22"/>
        </w:rPr>
        <w:t xml:space="preserve">του ογκομετρούμενου διαλύματος </w:t>
      </w:r>
      <w:r w:rsidR="00FB265B" w:rsidRPr="00515A5B">
        <w:rPr>
          <w:szCs w:val="22"/>
        </w:rPr>
        <w:t>συναρτή</w:t>
      </w:r>
      <w:r w:rsidRPr="00515A5B">
        <w:rPr>
          <w:szCs w:val="22"/>
        </w:rPr>
        <w:t>σει του όγκου του πρότυπου διαλύματος</w:t>
      </w:r>
      <w:r w:rsidRPr="00515A5B">
        <w:rPr>
          <w:bCs/>
          <w:szCs w:val="22"/>
        </w:rPr>
        <w:t xml:space="preserve"> </w:t>
      </w:r>
      <w:r w:rsidRPr="00515A5B">
        <w:rPr>
          <w:szCs w:val="22"/>
        </w:rPr>
        <w:t>που προσ</w:t>
      </w:r>
      <w:r w:rsidR="00FB265B" w:rsidRPr="00515A5B">
        <w:rPr>
          <w:szCs w:val="22"/>
        </w:rPr>
        <w:t>τίθεται. Η καμπύλη που θα προκύψει ονομάζεται</w:t>
      </w:r>
      <w:r w:rsidRPr="00515A5B">
        <w:rPr>
          <w:szCs w:val="22"/>
        </w:rPr>
        <w:t xml:space="preserve"> </w:t>
      </w:r>
      <w:r w:rsidRPr="00515A5B">
        <w:rPr>
          <w:b/>
          <w:szCs w:val="22"/>
        </w:rPr>
        <w:t xml:space="preserve">καμπύλη </w:t>
      </w:r>
      <w:r w:rsidR="009B5C66" w:rsidRPr="009B5C66">
        <w:rPr>
          <w:b/>
          <w:iCs/>
        </w:rPr>
        <w:t>ογκομέτρησης</w:t>
      </w:r>
      <w:r w:rsidRPr="00515A5B">
        <w:rPr>
          <w:szCs w:val="22"/>
        </w:rPr>
        <w:t>.</w:t>
      </w:r>
    </w:p>
    <w:p w:rsidR="00442762" w:rsidRDefault="00442762" w:rsidP="00442762">
      <w:pPr>
        <w:shd w:val="clear" w:color="auto" w:fill="FFFFFF"/>
        <w:autoSpaceDE w:val="0"/>
        <w:autoSpaceDN w:val="0"/>
        <w:adjustRightInd w:val="0"/>
        <w:spacing w:line="360" w:lineRule="auto"/>
        <w:jc w:val="both"/>
        <w:rPr>
          <w:szCs w:val="22"/>
        </w:rPr>
      </w:pPr>
      <w:r w:rsidRPr="00442762">
        <w:rPr>
          <w:b/>
          <w:szCs w:val="22"/>
        </w:rPr>
        <w:t>Ισοδύναμο σημείο</w:t>
      </w:r>
      <w:r w:rsidRPr="00442762">
        <w:rPr>
          <w:szCs w:val="22"/>
        </w:rPr>
        <w:t xml:space="preserve"> είναι το σημείο της ογκομέτρησης, όπου έχει αντιδράσει πλήρως η ουσία (στοιχειομετρικά) με ορισμένη ποσότητα του πρότυπου διαλύματος.</w:t>
      </w:r>
    </w:p>
    <w:p w:rsidR="00EF0304" w:rsidRPr="00442762" w:rsidRDefault="00EF0304" w:rsidP="00EF0304">
      <w:pPr>
        <w:shd w:val="clear" w:color="auto" w:fill="FFFFFF"/>
        <w:autoSpaceDE w:val="0"/>
        <w:autoSpaceDN w:val="0"/>
        <w:adjustRightInd w:val="0"/>
        <w:spacing w:line="360" w:lineRule="auto"/>
        <w:jc w:val="both"/>
        <w:rPr>
          <w:szCs w:val="22"/>
        </w:rPr>
      </w:pPr>
      <w:r w:rsidRPr="00EF0304">
        <w:rPr>
          <w:b/>
          <w:szCs w:val="22"/>
        </w:rPr>
        <w:t>Τελικό σημείο</w:t>
      </w:r>
      <w:r w:rsidRPr="00EF0304">
        <w:rPr>
          <w:szCs w:val="22"/>
        </w:rPr>
        <w:t xml:space="preserve"> ονομάζεται </w:t>
      </w:r>
      <w:r>
        <w:rPr>
          <w:szCs w:val="22"/>
        </w:rPr>
        <w:t xml:space="preserve">το σημείο </w:t>
      </w:r>
      <w:r w:rsidRPr="00EF0304">
        <w:rPr>
          <w:szCs w:val="22"/>
        </w:rPr>
        <w:t>όπου παρατηρείται χρωματική αλλαγή του ογκομετρούμενου διαλύματος.</w:t>
      </w:r>
    </w:p>
    <w:p w:rsidR="001663A1" w:rsidRDefault="001663A1" w:rsidP="001663A1">
      <w:pPr>
        <w:shd w:val="clear" w:color="auto" w:fill="FFFFFF"/>
        <w:autoSpaceDE w:val="0"/>
        <w:autoSpaceDN w:val="0"/>
        <w:adjustRightInd w:val="0"/>
        <w:spacing w:line="360" w:lineRule="auto"/>
        <w:rPr>
          <w:b/>
          <w:bCs/>
          <w:iCs/>
          <w:spacing w:val="24"/>
          <w:szCs w:val="23"/>
          <w:u w:val="dashedHeavy"/>
        </w:rPr>
      </w:pPr>
      <w:r w:rsidRPr="00515A5B">
        <w:sym w:font="Wingdings 2" w:char="F0B2"/>
      </w:r>
      <w:r w:rsidRPr="00515A5B">
        <w:rPr>
          <w:b/>
        </w:rPr>
        <w:t xml:space="preserve"> </w:t>
      </w:r>
      <w:r w:rsidRPr="001663A1">
        <w:rPr>
          <w:b/>
          <w:bCs/>
          <w:iCs/>
          <w:spacing w:val="24"/>
          <w:szCs w:val="23"/>
          <w:u w:val="dashedHeavy"/>
        </w:rPr>
        <w:t>Περιπτώσεις Ογκομέτρησης.</w:t>
      </w:r>
    </w:p>
    <w:p w:rsidR="002473F2" w:rsidRPr="00515A5B" w:rsidRDefault="002473F2" w:rsidP="001663A1">
      <w:pPr>
        <w:shd w:val="clear" w:color="auto" w:fill="FFFFFF"/>
        <w:autoSpaceDE w:val="0"/>
        <w:autoSpaceDN w:val="0"/>
        <w:adjustRightInd w:val="0"/>
        <w:spacing w:line="360" w:lineRule="auto"/>
      </w:pPr>
      <w:r w:rsidRPr="00515A5B">
        <w:rPr>
          <w:bCs/>
          <w:iCs/>
          <w:szCs w:val="23"/>
        </w:rPr>
        <w:t>●</w:t>
      </w:r>
      <w:r w:rsidRPr="00515A5B">
        <w:rPr>
          <w:b/>
          <w:iCs/>
          <w:szCs w:val="23"/>
        </w:rPr>
        <w:t xml:space="preserve"> Ογκομέτρηση ισχυρής βάσης από ισχυρό οξύ.</w:t>
      </w:r>
    </w:p>
    <w:p w:rsidR="002473F2" w:rsidRPr="00515A5B" w:rsidRDefault="007D2750" w:rsidP="00BA2F2B">
      <w:pPr>
        <w:pStyle w:val="20"/>
        <w:spacing w:line="360" w:lineRule="auto"/>
        <w:ind w:firstLine="284"/>
        <w:jc w:val="both"/>
        <w:rPr>
          <w:i/>
          <w:sz w:val="24"/>
        </w:rPr>
      </w:pPr>
      <w:r w:rsidRPr="00515A5B">
        <w:rPr>
          <w:i/>
          <w:sz w:val="24"/>
        </w:rPr>
        <w:t xml:space="preserve">Έστω ότι </w:t>
      </w:r>
      <w:r w:rsidR="00FB265B" w:rsidRPr="00515A5B">
        <w:rPr>
          <w:i/>
          <w:sz w:val="24"/>
        </w:rPr>
        <w:t>ογκομετρ</w:t>
      </w:r>
      <w:r w:rsidRPr="00515A5B">
        <w:rPr>
          <w:i/>
          <w:sz w:val="24"/>
        </w:rPr>
        <w:t xml:space="preserve">ούνται 20 </w:t>
      </w:r>
      <w:r w:rsidRPr="00515A5B">
        <w:rPr>
          <w:i/>
          <w:sz w:val="24"/>
          <w:lang w:val="en-US"/>
        </w:rPr>
        <w:t>ml</w:t>
      </w:r>
      <w:r w:rsidRPr="00515A5B">
        <w:rPr>
          <w:i/>
          <w:sz w:val="24"/>
        </w:rPr>
        <w:t xml:space="preserve"> διαλύματος ΚΟΗ </w:t>
      </w:r>
      <w:r w:rsidRPr="00515A5B">
        <w:rPr>
          <w:i/>
          <w:sz w:val="24"/>
          <w:lang w:val="en-US"/>
        </w:rPr>
        <w:t>C</w:t>
      </w:r>
      <w:r w:rsidRPr="00515A5B">
        <w:rPr>
          <w:i/>
          <w:sz w:val="24"/>
        </w:rPr>
        <w:t xml:space="preserve"> </w:t>
      </w:r>
      <w:r w:rsidRPr="00515A5B">
        <w:rPr>
          <w:i/>
          <w:sz w:val="24"/>
          <w:lang w:val="en-US"/>
        </w:rPr>
        <w:t>M</w:t>
      </w:r>
      <w:r w:rsidRPr="00515A5B">
        <w:rPr>
          <w:i/>
          <w:sz w:val="24"/>
        </w:rPr>
        <w:t xml:space="preserve"> </w:t>
      </w:r>
      <w:r w:rsidR="002473F2" w:rsidRPr="00515A5B">
        <w:rPr>
          <w:i/>
          <w:sz w:val="24"/>
        </w:rPr>
        <w:t xml:space="preserve">με πρότυπο διάλυμα </w:t>
      </w:r>
      <w:r w:rsidRPr="00515A5B">
        <w:rPr>
          <w:i/>
          <w:sz w:val="24"/>
          <w:lang w:val="en-US"/>
        </w:rPr>
        <w:t>HCl</w:t>
      </w:r>
      <w:r w:rsidRPr="00515A5B">
        <w:rPr>
          <w:i/>
          <w:sz w:val="24"/>
        </w:rPr>
        <w:t xml:space="preserve"> </w:t>
      </w:r>
      <w:smartTag w:uri="urn:schemas-microsoft-com:office:smarttags" w:element="metricconverter">
        <w:smartTagPr>
          <w:attr w:name="ProductID" w:val="0,1 M"/>
        </w:smartTagPr>
        <w:r w:rsidRPr="00515A5B">
          <w:rPr>
            <w:i/>
            <w:sz w:val="24"/>
          </w:rPr>
          <w:t xml:space="preserve">0,1 </w:t>
        </w:r>
        <w:r w:rsidRPr="00515A5B">
          <w:rPr>
            <w:i/>
            <w:sz w:val="24"/>
            <w:lang w:val="en-US"/>
          </w:rPr>
          <w:t>M</w:t>
        </w:r>
      </w:smartTag>
      <w:r w:rsidR="00FB265B" w:rsidRPr="00515A5B">
        <w:rPr>
          <w:i/>
          <w:sz w:val="24"/>
        </w:rPr>
        <w:t>.</w:t>
      </w:r>
    </w:p>
    <w:p w:rsidR="007D2750" w:rsidRPr="00515A5B" w:rsidRDefault="007D2750" w:rsidP="00447736">
      <w:pPr>
        <w:shd w:val="clear" w:color="auto" w:fill="FFFFFF"/>
        <w:autoSpaceDE w:val="0"/>
        <w:autoSpaceDN w:val="0"/>
        <w:adjustRightInd w:val="0"/>
        <w:spacing w:line="360" w:lineRule="auto"/>
        <w:jc w:val="both"/>
        <w:rPr>
          <w:szCs w:val="22"/>
        </w:rPr>
      </w:pPr>
      <w:r w:rsidRPr="00515A5B">
        <w:rPr>
          <w:szCs w:val="22"/>
        </w:rPr>
        <w:t>Η αντίδραση εξουδετέρωσης είναι:</w:t>
      </w:r>
      <w:r w:rsidR="007E7765" w:rsidRPr="007E7765">
        <w:pict>
          <v:group id="_x0000_s1107" editas="canvas" style="position:absolute;margin-left:183.2pt;margin-top:12.5pt;width:127.9pt;height:177.8pt;z-index:251649024;mso-position-horizontal-relative:char;mso-position-vertical-relative:line" coordorigin="2695,3997" coordsize="2558,3556">
            <o:lock v:ext="edit" aspectratio="t"/>
            <v:shape id="_x0000_s1108" type="#_x0000_t75" style="position:absolute;left:2695;top:3997;width:2558;height:3556" o:preferrelative="f" stroked="t" strokeweight="1.25pt">
              <v:fill o:detectmouseclick="t"/>
              <v:stroke dashstyle="dash"/>
              <v:path o:extrusionok="t" o:connecttype="none"/>
            </v:shape>
            <v:shape id="_x0000_s1328" style="position:absolute;left:3120;top:4655;width:2098;height:2178" coordsize="1920,2160" path="m,c330,30,660,60,840,360v180,300,60,1140,240,1440c1260,2100,1590,2130,1920,2160e" filled="f" strokeweight="1.25pt">
              <v:path arrowok="t"/>
            </v:shape>
            <v:line id="_x0000_s1109" style="position:absolute" from="3142,6937" to="5198,6944" strokeweight="1.25pt">
              <v:stroke endarrow="block"/>
            </v:line>
            <v:line id="_x0000_s1110" style="position:absolute;flip:x y" from="3139,4106" to="3144,6944" strokeweight="1.25pt">
              <v:stroke endarrow="block"/>
            </v:line>
            <v:line id="_x0000_s1111" style="position:absolute" from="3672,6935" to="3672,6997"/>
            <v:line id="_x0000_s1112" style="position:absolute" from="4191,6935" to="4192,6997"/>
            <v:line id="_x0000_s1113" style="position:absolute" from="4711,6935" to="4712,6997"/>
            <v:group id="_x0000_s1114" style="position:absolute;left:3065;top:4484;width:108;height:2123" coordorigin="3329,9467" coordsize="85,1747">
              <v:line id="_x0000_s1115" style="position:absolute;rotation:270" from="3373,11173" to="3373,11255"/>
              <v:line id="_x0000_s1116" style="position:absolute;rotation:270" from="3373,10882" to="3373,10964"/>
              <v:line id="_x0000_s1117" style="position:absolute;rotation:270" from="3372,10592" to="3373,10674"/>
              <v:line id="_x0000_s1118" style="position:absolute;rotation:270" from="3372,10301" to="3373,10383"/>
              <v:line id="_x0000_s1119" style="position:absolute;rotation:270" from="3372,10009" to="3373,10091"/>
              <v:line id="_x0000_s1120" style="position:absolute;rotation:270" from="3369,9718" to="3370,9800"/>
              <v:line id="_x0000_s1121" style="position:absolute;rotation:270" from="3369,9427" to="3370,9509"/>
            </v:group>
            <v:shape id="_x0000_s1122" type="#_x0000_t202" style="position:absolute;left:3389;top:6937;width:556;height:400" filled="f" stroked="f">
              <v:textbox style="mso-next-textbox:#_x0000_s1122;mso-fit-shape-to-text:t" inset="2.38761mm,1.1938mm,2.38761mm,1.1938mm">
                <w:txbxContent>
                  <w:p w:rsidR="00664CCB" w:rsidRDefault="00664CCB" w:rsidP="00D34D8F">
                    <w:pPr>
                      <w:jc w:val="center"/>
                      <w:rPr>
                        <w:sz w:val="23"/>
                      </w:rPr>
                    </w:pPr>
                    <w:r>
                      <w:rPr>
                        <w:sz w:val="23"/>
                      </w:rPr>
                      <w:t>10</w:t>
                    </w:r>
                  </w:p>
                </w:txbxContent>
              </v:textbox>
            </v:shape>
            <v:shape id="_x0000_s1123" type="#_x0000_t202" style="position:absolute;left:3903;top:6935;width:556;height:400" filled="f" stroked="f">
              <v:textbox style="mso-next-textbox:#_x0000_s1123;mso-fit-shape-to-text:t" inset="2.38761mm,1.1938mm,2.38761mm,1.1938mm">
                <w:txbxContent>
                  <w:p w:rsidR="00664CCB" w:rsidRDefault="00664CCB" w:rsidP="00D34D8F">
                    <w:pPr>
                      <w:jc w:val="center"/>
                      <w:rPr>
                        <w:sz w:val="23"/>
                      </w:rPr>
                    </w:pPr>
                    <w:r>
                      <w:rPr>
                        <w:sz w:val="23"/>
                      </w:rPr>
                      <w:t>20</w:t>
                    </w:r>
                  </w:p>
                </w:txbxContent>
              </v:textbox>
            </v:shape>
            <v:shape id="_x0000_s1124" type="#_x0000_t202" style="position:absolute;left:4472;top:6937;width:556;height:400" filled="f" stroked="f">
              <v:textbox style="mso-next-textbox:#_x0000_s1124;mso-fit-shape-to-text:t" inset="2.38761mm,1.1938mm,2.38761mm,1.1938mm">
                <w:txbxContent>
                  <w:p w:rsidR="00664CCB" w:rsidRDefault="00664CCB" w:rsidP="00D34D8F">
                    <w:pPr>
                      <w:jc w:val="center"/>
                      <w:rPr>
                        <w:sz w:val="23"/>
                      </w:rPr>
                    </w:pPr>
                    <w:r>
                      <w:rPr>
                        <w:sz w:val="23"/>
                      </w:rPr>
                      <w:t>30</w:t>
                    </w:r>
                  </w:p>
                </w:txbxContent>
              </v:textbox>
            </v:shape>
            <v:shape id="_x0000_s1125" type="#_x0000_t202" style="position:absolute;left:2804;top:6881;width:556;height:400" filled="f" stroked="f">
              <v:textbox style="mso-next-textbox:#_x0000_s1125;mso-fit-shape-to-text:t" inset="2.38761mm,1.1938mm,2.38761mm,1.1938mm">
                <w:txbxContent>
                  <w:p w:rsidR="00664CCB" w:rsidRDefault="00664CCB" w:rsidP="00D34D8F">
                    <w:pPr>
                      <w:jc w:val="center"/>
                      <w:rPr>
                        <w:sz w:val="23"/>
                      </w:rPr>
                    </w:pPr>
                    <w:r>
                      <w:rPr>
                        <w:sz w:val="23"/>
                      </w:rPr>
                      <w:t>0</w:t>
                    </w:r>
                  </w:p>
                </w:txbxContent>
              </v:textbox>
            </v:shape>
            <v:shape id="_x0000_s1126" type="#_x0000_t202" style="position:absolute;left:2707;top:6392;width:556;height:400" filled="f" stroked="f">
              <v:textbox style="mso-next-textbox:#_x0000_s1126;mso-fit-shape-to-text:t" inset="2.38761mm,1.1938mm,2.38761mm,1.1938mm">
                <w:txbxContent>
                  <w:p w:rsidR="00664CCB" w:rsidRDefault="00664CCB" w:rsidP="00D34D8F">
                    <w:pPr>
                      <w:jc w:val="center"/>
                      <w:rPr>
                        <w:sz w:val="23"/>
                      </w:rPr>
                    </w:pPr>
                    <w:r>
                      <w:rPr>
                        <w:sz w:val="23"/>
                      </w:rPr>
                      <w:t>2</w:t>
                    </w:r>
                  </w:p>
                </w:txbxContent>
              </v:textbox>
            </v:shape>
            <v:shape id="_x0000_s1127" type="#_x0000_t202" style="position:absolute;left:2707;top:5739;width:556;height:400" filled="f" stroked="f">
              <v:textbox style="mso-next-textbox:#_x0000_s1127;mso-fit-shape-to-text:t" inset="2.38761mm,1.1938mm,2.38761mm,1.1938mm">
                <w:txbxContent>
                  <w:p w:rsidR="00664CCB" w:rsidRDefault="00664CCB" w:rsidP="00D34D8F">
                    <w:pPr>
                      <w:jc w:val="center"/>
                      <w:rPr>
                        <w:sz w:val="23"/>
                      </w:rPr>
                    </w:pPr>
                    <w:r>
                      <w:rPr>
                        <w:sz w:val="23"/>
                      </w:rPr>
                      <w:t>6</w:t>
                    </w:r>
                  </w:p>
                </w:txbxContent>
              </v:textbox>
            </v:shape>
            <v:shape id="_x0000_s1128" type="#_x0000_t202" style="position:absolute;left:2695;top:5031;width:556;height:400" filled="f" stroked="f">
              <v:textbox style="mso-next-textbox:#_x0000_s1128;mso-fit-shape-to-text:t" inset="2.38761mm,1.1938mm,2.38761mm,1.1938mm">
                <w:txbxContent>
                  <w:p w:rsidR="00664CCB" w:rsidRDefault="00664CCB" w:rsidP="00D34D8F">
                    <w:pPr>
                      <w:jc w:val="center"/>
                      <w:rPr>
                        <w:sz w:val="23"/>
                      </w:rPr>
                    </w:pPr>
                    <w:r>
                      <w:rPr>
                        <w:sz w:val="23"/>
                      </w:rPr>
                      <w:t>10</w:t>
                    </w:r>
                  </w:p>
                </w:txbxContent>
              </v:textbox>
            </v:shape>
            <v:shape id="_x0000_s1129" type="#_x0000_t202" style="position:absolute;left:2695;top:4269;width:556;height:400" filled="f" stroked="f">
              <v:textbox style="mso-next-textbox:#_x0000_s1129;mso-fit-shape-to-text:t" inset="2.38761mm,1.1938mm,2.38761mm,1.1938mm">
                <w:txbxContent>
                  <w:p w:rsidR="00664CCB" w:rsidRDefault="00664CCB" w:rsidP="00D34D8F">
                    <w:pPr>
                      <w:jc w:val="center"/>
                      <w:rPr>
                        <w:sz w:val="23"/>
                      </w:rPr>
                    </w:pPr>
                    <w:r>
                      <w:rPr>
                        <w:sz w:val="23"/>
                      </w:rPr>
                      <w:t>14</w:t>
                    </w:r>
                  </w:p>
                </w:txbxContent>
              </v:textbox>
            </v:shape>
            <v:shape id="_x0000_s1130" type="#_x0000_t202" style="position:absolute;left:3139;top:3997;width:556;height:400" filled="f" stroked="f">
              <v:textbox style="mso-next-textbox:#_x0000_s1130;mso-fit-shape-to-text:t" inset="2.38761mm,1.1938mm,2.38761mm,1.1938mm">
                <w:txbxContent>
                  <w:p w:rsidR="00664CCB" w:rsidRDefault="00664CCB" w:rsidP="00D34D8F">
                    <w:pPr>
                      <w:jc w:val="center"/>
                      <w:rPr>
                        <w:sz w:val="23"/>
                        <w:lang w:val="en-US"/>
                      </w:rPr>
                    </w:pPr>
                    <w:r>
                      <w:rPr>
                        <w:sz w:val="23"/>
                        <w:lang w:val="en-US"/>
                      </w:rPr>
                      <w:t>pH</w:t>
                    </w:r>
                  </w:p>
                </w:txbxContent>
              </v:textbox>
            </v:shape>
            <v:shape id="_x0000_s1131" type="#_x0000_t202" style="position:absolute;left:2733;top:7134;width:2520;height:400" filled="f" stroked="f">
              <v:textbox style="mso-next-textbox:#_x0000_s1131;mso-fit-shape-to-text:t" inset="2.38761mm,1.1938mm,2.38761mm,1.1938mm">
                <w:txbxContent>
                  <w:p w:rsidR="00664CCB" w:rsidRDefault="00664CCB" w:rsidP="00D34D8F">
                    <w:pPr>
                      <w:jc w:val="center"/>
                      <w:rPr>
                        <w:sz w:val="23"/>
                      </w:rPr>
                    </w:pPr>
                    <w:r>
                      <w:rPr>
                        <w:sz w:val="23"/>
                      </w:rPr>
                      <w:t>Όγκος διαλ/τος οξέος</w:t>
                    </w:r>
                  </w:p>
                </w:txbxContent>
              </v:textbox>
            </v:shape>
            <v:oval id="_x0000_s1136" style="position:absolute;left:4146;top:5694;width:57;height:57" fillcolor="black" strokeweight="1pt">
              <o:lock v:ext="edit" aspectratio="t"/>
            </v:oval>
            <v:oval id="_x0000_s1137" style="position:absolute;left:3500;top:4699;width:34;height:34" fillcolor="black">
              <o:lock v:ext="edit" aspectratio="t"/>
            </v:oval>
            <v:oval id="_x0000_s1138" style="position:absolute;left:3294;top:4677;width:34;height:34" fillcolor="black">
              <o:lock v:ext="edit" aspectratio="t"/>
            </v:oval>
            <v:oval id="_x0000_s1139" style="position:absolute;left:3675;top:4734;width:34;height:34" fillcolor="black">
              <o:lock v:ext="edit" aspectratio="t"/>
            </v:oval>
            <v:oval id="_x0000_s1140" style="position:absolute;left:4374;top:6599;width:34;height:34" fillcolor="black">
              <o:lock v:ext="edit" aspectratio="t"/>
            </v:oval>
            <v:oval id="_x0000_s1141" style="position:absolute;left:4580;top:6661;width:34;height:34" fillcolor="black">
              <o:lock v:ext="edit" aspectratio="t"/>
            </v:oval>
            <v:shape id="_x0000_s1142" type="#_x0000_t202" style="position:absolute;left:3054;top:4368;width:556;height:400" filled="f" stroked="f">
              <v:textbox style="mso-next-textbox:#_x0000_s1142;mso-fit-shape-to-text:t" inset="2.38761mm,1.1938mm,2.38761mm,1.1938mm">
                <w:txbxContent>
                  <w:p w:rsidR="00664CCB" w:rsidRDefault="00664CCB" w:rsidP="00D34D8F">
                    <w:pPr>
                      <w:jc w:val="center"/>
                      <w:rPr>
                        <w:sz w:val="23"/>
                      </w:rPr>
                    </w:pPr>
                    <w:r>
                      <w:rPr>
                        <w:sz w:val="23"/>
                      </w:rPr>
                      <w:t>Α</w:t>
                    </w:r>
                  </w:p>
                </w:txbxContent>
              </v:textbox>
            </v:shape>
            <v:shape id="_x0000_s1143" type="#_x0000_t202" style="position:absolute;left:3278;top:4397;width:556;height:400" filled="f" stroked="f">
              <v:textbox style="mso-next-textbox:#_x0000_s1143;mso-fit-shape-to-text:t" inset="2.38761mm,1.1938mm,2.38761mm,1.1938mm">
                <w:txbxContent>
                  <w:p w:rsidR="00664CCB" w:rsidRDefault="00664CCB" w:rsidP="00D34D8F">
                    <w:pPr>
                      <w:jc w:val="center"/>
                      <w:rPr>
                        <w:sz w:val="23"/>
                      </w:rPr>
                    </w:pPr>
                    <w:r>
                      <w:rPr>
                        <w:sz w:val="23"/>
                      </w:rPr>
                      <w:t>Β</w:t>
                    </w:r>
                  </w:p>
                </w:txbxContent>
              </v:textbox>
            </v:shape>
            <v:shape id="_x0000_s1144" type="#_x0000_t202" style="position:absolute;left:3500;top:4397;width:556;height:400" filled="f" stroked="f">
              <v:textbox style="mso-next-textbox:#_x0000_s1144;mso-fit-shape-to-text:t" inset="2.38761mm,1.1938mm,2.38761mm,1.1938mm">
                <w:txbxContent>
                  <w:p w:rsidR="00664CCB" w:rsidRDefault="00664CCB" w:rsidP="00D34D8F">
                    <w:pPr>
                      <w:jc w:val="center"/>
                      <w:rPr>
                        <w:sz w:val="23"/>
                      </w:rPr>
                    </w:pPr>
                    <w:r>
                      <w:rPr>
                        <w:sz w:val="23"/>
                      </w:rPr>
                      <w:t>Γ</w:t>
                    </w:r>
                  </w:p>
                </w:txbxContent>
              </v:textbox>
            </v:shape>
            <v:shape id="_x0000_s1145" type="#_x0000_t202" style="position:absolute;left:4053;top:5533;width:556;height:400" filled="f" stroked="f">
              <v:textbox style="mso-next-textbox:#_x0000_s1145;mso-fit-shape-to-text:t" inset="2.38761mm,1.1938mm,2.38761mm,1.1938mm">
                <w:txbxContent>
                  <w:p w:rsidR="00664CCB" w:rsidRDefault="00664CCB" w:rsidP="00D34D8F">
                    <w:pPr>
                      <w:jc w:val="center"/>
                      <w:rPr>
                        <w:sz w:val="23"/>
                      </w:rPr>
                    </w:pPr>
                    <w:r>
                      <w:rPr>
                        <w:sz w:val="23"/>
                      </w:rPr>
                      <w:t>Ι</w:t>
                    </w:r>
                  </w:p>
                </w:txbxContent>
              </v:textbox>
            </v:shape>
            <v:shape id="_x0000_s1146" type="#_x0000_t202" style="position:absolute;left:4134;top:6268;width:556;height:400" filled="f" stroked="f">
              <v:textbox style="mso-next-textbox:#_x0000_s1146;mso-fit-shape-to-text:t" inset="2.38761mm,1.1938mm,2.38761mm,1.1938mm">
                <w:txbxContent>
                  <w:p w:rsidR="00664CCB" w:rsidRDefault="00664CCB" w:rsidP="00D34D8F">
                    <w:pPr>
                      <w:jc w:val="center"/>
                      <w:rPr>
                        <w:sz w:val="23"/>
                      </w:rPr>
                    </w:pPr>
                    <w:r>
                      <w:rPr>
                        <w:sz w:val="23"/>
                      </w:rPr>
                      <w:t>Δ</w:t>
                    </w:r>
                  </w:p>
                </w:txbxContent>
              </v:textbox>
            </v:shape>
            <v:shape id="_x0000_s1147" type="#_x0000_t202" style="position:absolute;left:4374;top:6354;width:556;height:400" filled="f" stroked="f">
              <v:textbox style="mso-next-textbox:#_x0000_s1147;mso-fit-shape-to-text:t" inset="2.38761mm,1.1938mm,2.38761mm,1.1938mm">
                <w:txbxContent>
                  <w:p w:rsidR="00664CCB" w:rsidRDefault="00664CCB" w:rsidP="00D34D8F">
                    <w:pPr>
                      <w:jc w:val="center"/>
                      <w:rPr>
                        <w:sz w:val="23"/>
                      </w:rPr>
                    </w:pPr>
                    <w:r>
                      <w:rPr>
                        <w:sz w:val="23"/>
                      </w:rPr>
                      <w:t>Ε</w:t>
                    </w:r>
                  </w:p>
                </w:txbxContent>
              </v:textbox>
            </v:shape>
            <v:line id="_x0000_s1182" style="position:absolute;flip:x" from="3139,5709" to="4134,5710" strokeweight="1.25pt">
              <v:stroke dashstyle="dash"/>
            </v:line>
            <v:line id="_x0000_s1468" style="position:absolute;flip:x" from="4173,5753" to="4174,6955" strokeweight="1.25pt">
              <v:stroke dashstyle="dash"/>
            </v:line>
            <w10:wrap type="square"/>
          </v:group>
        </w:pict>
      </w:r>
      <w:r w:rsidR="00447736" w:rsidRPr="00515A5B">
        <w:rPr>
          <w:szCs w:val="22"/>
        </w:rPr>
        <w:t xml:space="preserve"> </w:t>
      </w:r>
      <w:r w:rsidRPr="00515A5B">
        <w:rPr>
          <w:szCs w:val="22"/>
        </w:rPr>
        <w:t xml:space="preserve">ΚΟΗ  +  </w:t>
      </w:r>
      <w:r w:rsidRPr="00515A5B">
        <w:rPr>
          <w:lang w:val="en-US"/>
        </w:rPr>
        <w:t>HCl</w:t>
      </w:r>
      <w:r w:rsidRPr="00515A5B">
        <w:t xml:space="preserve">  →  </w:t>
      </w:r>
      <w:r w:rsidRPr="00515A5B">
        <w:rPr>
          <w:szCs w:val="22"/>
        </w:rPr>
        <w:t>Κ</w:t>
      </w:r>
      <w:r w:rsidRPr="00515A5B">
        <w:rPr>
          <w:lang w:val="en-US"/>
        </w:rPr>
        <w:t>Cl</w:t>
      </w:r>
      <w:r w:rsidRPr="00515A5B">
        <w:t xml:space="preserve">  +  Η</w:t>
      </w:r>
      <w:r w:rsidRPr="00515A5B">
        <w:rPr>
          <w:vertAlign w:val="subscript"/>
        </w:rPr>
        <w:t>2</w:t>
      </w:r>
      <w:r w:rsidRPr="00515A5B">
        <w:t>Ο.</w:t>
      </w:r>
    </w:p>
    <w:p w:rsidR="007D2750" w:rsidRPr="00515A5B" w:rsidRDefault="007D2750" w:rsidP="00802230">
      <w:pPr>
        <w:shd w:val="clear" w:color="auto" w:fill="FFFFFF"/>
        <w:autoSpaceDE w:val="0"/>
        <w:autoSpaceDN w:val="0"/>
        <w:adjustRightInd w:val="0"/>
        <w:spacing w:line="360" w:lineRule="auto"/>
        <w:ind w:firstLine="720"/>
        <w:jc w:val="both"/>
        <w:rPr>
          <w:szCs w:val="22"/>
        </w:rPr>
      </w:pPr>
      <w:r w:rsidRPr="00515A5B">
        <w:rPr>
          <w:szCs w:val="22"/>
        </w:rPr>
        <w:t xml:space="preserve">Έστω ότι καταναλωθήκαν 20 </w:t>
      </w:r>
      <w:r w:rsidRPr="00515A5B">
        <w:rPr>
          <w:lang w:val="en-US"/>
        </w:rPr>
        <w:t>ml</w:t>
      </w:r>
      <w:r w:rsidRPr="00515A5B">
        <w:t xml:space="preserve"> διαλύματος </w:t>
      </w:r>
      <w:r w:rsidRPr="00515A5B">
        <w:rPr>
          <w:lang w:val="en-US"/>
        </w:rPr>
        <w:t>HCl</w:t>
      </w:r>
      <w:r w:rsidRPr="00515A5B">
        <w:t xml:space="preserve"> για να φτάσουμε στο ισοδύναμο σημείο.</w:t>
      </w:r>
      <w:r w:rsidR="00802230" w:rsidRPr="00515A5B">
        <w:t xml:space="preserve"> Στο ισοδύναμο σημείο θα ισχύει:</w:t>
      </w:r>
    </w:p>
    <w:p w:rsidR="007D2750" w:rsidRPr="00515A5B" w:rsidRDefault="00802230" w:rsidP="005F4910">
      <w:pPr>
        <w:shd w:val="clear" w:color="auto" w:fill="FFFFFF"/>
        <w:autoSpaceDE w:val="0"/>
        <w:autoSpaceDN w:val="0"/>
        <w:adjustRightInd w:val="0"/>
        <w:spacing w:line="360" w:lineRule="auto"/>
        <w:ind w:firstLine="720"/>
        <w:jc w:val="both"/>
        <w:rPr>
          <w:szCs w:val="22"/>
        </w:rPr>
      </w:pPr>
      <w:r w:rsidRPr="00515A5B">
        <w:rPr>
          <w:szCs w:val="22"/>
          <w:lang w:val="en-US"/>
        </w:rPr>
        <w:t>n</w:t>
      </w:r>
      <w:r w:rsidRPr="00515A5B">
        <w:rPr>
          <w:szCs w:val="22"/>
          <w:vertAlign w:val="subscript"/>
        </w:rPr>
        <w:t>(</w:t>
      </w:r>
      <w:r w:rsidRPr="00515A5B">
        <w:rPr>
          <w:szCs w:val="22"/>
          <w:vertAlign w:val="subscript"/>
          <w:lang w:val="en-US"/>
        </w:rPr>
        <w:t>KOH</w:t>
      </w:r>
      <w:r w:rsidRPr="00515A5B">
        <w:rPr>
          <w:szCs w:val="22"/>
          <w:vertAlign w:val="subscript"/>
        </w:rPr>
        <w:t>)</w:t>
      </w:r>
      <w:r w:rsidRPr="00515A5B">
        <w:rPr>
          <w:szCs w:val="22"/>
        </w:rPr>
        <w:t xml:space="preserve"> = </w:t>
      </w:r>
      <w:r w:rsidRPr="00515A5B">
        <w:rPr>
          <w:szCs w:val="22"/>
          <w:lang w:val="en-US"/>
        </w:rPr>
        <w:t>n</w:t>
      </w:r>
      <w:r w:rsidRPr="00515A5B">
        <w:rPr>
          <w:szCs w:val="22"/>
          <w:vertAlign w:val="subscript"/>
        </w:rPr>
        <w:t>(</w:t>
      </w:r>
      <w:r w:rsidRPr="00515A5B">
        <w:rPr>
          <w:szCs w:val="22"/>
          <w:vertAlign w:val="subscript"/>
          <w:lang w:val="en-US"/>
        </w:rPr>
        <w:t>HCl</w:t>
      </w:r>
      <w:r w:rsidRPr="00515A5B">
        <w:rPr>
          <w:szCs w:val="22"/>
          <w:vertAlign w:val="subscript"/>
        </w:rPr>
        <w:t>)</w:t>
      </w:r>
      <w:r w:rsidRPr="00515A5B">
        <w:rPr>
          <w:szCs w:val="22"/>
        </w:rPr>
        <w:t xml:space="preserve"> ή </w:t>
      </w:r>
      <w:r w:rsidRPr="00515A5B">
        <w:rPr>
          <w:szCs w:val="22"/>
          <w:lang w:val="en-US"/>
        </w:rPr>
        <w:t>C</w:t>
      </w:r>
      <w:r w:rsidRPr="00515A5B">
        <w:rPr>
          <w:szCs w:val="22"/>
          <w:vertAlign w:val="subscript"/>
          <w:lang w:val="en-US"/>
        </w:rPr>
        <w:t>KOH</w:t>
      </w:r>
      <w:r w:rsidRPr="00515A5B">
        <w:rPr>
          <w:szCs w:val="22"/>
        </w:rPr>
        <w:t xml:space="preserve"> </w:t>
      </w:r>
      <w:r w:rsidRPr="00515A5B">
        <w:rPr>
          <w:szCs w:val="22"/>
          <w:lang w:val="en-US"/>
        </w:rPr>
        <w:t>V</w:t>
      </w:r>
      <w:r w:rsidRPr="00515A5B">
        <w:rPr>
          <w:szCs w:val="22"/>
          <w:vertAlign w:val="subscript"/>
          <w:lang w:val="en-US"/>
        </w:rPr>
        <w:t>KOH</w:t>
      </w:r>
      <w:r w:rsidRPr="00515A5B">
        <w:rPr>
          <w:szCs w:val="22"/>
        </w:rPr>
        <w:t xml:space="preserve"> = </w:t>
      </w:r>
      <w:r w:rsidRPr="00515A5B">
        <w:rPr>
          <w:szCs w:val="22"/>
          <w:lang w:val="en-US"/>
        </w:rPr>
        <w:t>C</w:t>
      </w:r>
      <w:r w:rsidRPr="00515A5B">
        <w:rPr>
          <w:szCs w:val="22"/>
          <w:vertAlign w:val="subscript"/>
          <w:lang w:val="en-US"/>
        </w:rPr>
        <w:t>HCl</w:t>
      </w:r>
      <w:r w:rsidRPr="00515A5B">
        <w:rPr>
          <w:szCs w:val="22"/>
        </w:rPr>
        <w:t xml:space="preserve"> </w:t>
      </w:r>
      <w:r w:rsidRPr="00515A5B">
        <w:rPr>
          <w:szCs w:val="22"/>
          <w:lang w:val="en-US"/>
        </w:rPr>
        <w:t>V</w:t>
      </w:r>
      <w:r w:rsidRPr="00515A5B">
        <w:rPr>
          <w:szCs w:val="22"/>
          <w:vertAlign w:val="subscript"/>
          <w:lang w:val="en-US"/>
        </w:rPr>
        <w:t>HCl</w:t>
      </w:r>
    </w:p>
    <w:p w:rsidR="007D2750" w:rsidRPr="00515A5B" w:rsidRDefault="00802230" w:rsidP="005F4910">
      <w:pPr>
        <w:shd w:val="clear" w:color="auto" w:fill="FFFFFF"/>
        <w:autoSpaceDE w:val="0"/>
        <w:autoSpaceDN w:val="0"/>
        <w:adjustRightInd w:val="0"/>
        <w:spacing w:line="360" w:lineRule="auto"/>
        <w:ind w:firstLine="720"/>
        <w:jc w:val="both"/>
        <w:rPr>
          <w:szCs w:val="22"/>
        </w:rPr>
      </w:pPr>
      <w:r w:rsidRPr="00515A5B">
        <w:rPr>
          <w:szCs w:val="22"/>
        </w:rPr>
        <w:t xml:space="preserve">ή </w:t>
      </w:r>
      <w:r w:rsidRPr="00515A5B">
        <w:rPr>
          <w:szCs w:val="22"/>
          <w:lang w:val="en-US"/>
        </w:rPr>
        <w:t>C</w:t>
      </w:r>
      <w:r w:rsidRPr="00515A5B">
        <w:rPr>
          <w:szCs w:val="22"/>
          <w:vertAlign w:val="subscript"/>
          <w:lang w:val="en-US"/>
        </w:rPr>
        <w:t>KOH</w:t>
      </w:r>
      <w:r w:rsidRPr="00515A5B">
        <w:rPr>
          <w:szCs w:val="22"/>
        </w:rPr>
        <w:t xml:space="preserve"> 0,02 = 0,1 0,02</w:t>
      </w:r>
      <w:r w:rsidRPr="00515A5B">
        <w:rPr>
          <w:szCs w:val="22"/>
        </w:rPr>
        <w:tab/>
      </w:r>
      <w:r w:rsidRPr="00515A5B">
        <w:rPr>
          <w:szCs w:val="22"/>
          <w:lang w:val="en-US"/>
        </w:rPr>
        <w:sym w:font="Symbol" w:char="F0DE"/>
      </w:r>
      <w:r w:rsidRPr="00515A5B">
        <w:rPr>
          <w:szCs w:val="22"/>
        </w:rPr>
        <w:tab/>
      </w:r>
      <w:r w:rsidRPr="00515A5B">
        <w:rPr>
          <w:szCs w:val="22"/>
          <w:lang w:val="en-US"/>
        </w:rPr>
        <w:t>C</w:t>
      </w:r>
      <w:r w:rsidRPr="00515A5B">
        <w:rPr>
          <w:szCs w:val="22"/>
          <w:vertAlign w:val="subscript"/>
          <w:lang w:val="en-US"/>
        </w:rPr>
        <w:t>KOH</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p>
    <w:p w:rsidR="007D2750" w:rsidRPr="00515A5B" w:rsidRDefault="00802230" w:rsidP="00802230">
      <w:pPr>
        <w:shd w:val="clear" w:color="auto" w:fill="FFFFFF"/>
        <w:autoSpaceDE w:val="0"/>
        <w:autoSpaceDN w:val="0"/>
        <w:adjustRightInd w:val="0"/>
        <w:spacing w:line="360" w:lineRule="auto"/>
        <w:jc w:val="both"/>
        <w:rPr>
          <w:b/>
          <w:i/>
          <w:szCs w:val="22"/>
        </w:rPr>
      </w:pPr>
      <w:r w:rsidRPr="00515A5B">
        <w:rPr>
          <w:b/>
          <w:i/>
          <w:szCs w:val="22"/>
        </w:rPr>
        <w:t>Παρατηρήσεις στην καμπύλη ογκομέτρησης.</w:t>
      </w:r>
    </w:p>
    <w:p w:rsidR="00802230" w:rsidRPr="00515A5B" w:rsidRDefault="00802230" w:rsidP="00802230">
      <w:pPr>
        <w:shd w:val="clear" w:color="auto" w:fill="FFFFFF"/>
        <w:autoSpaceDE w:val="0"/>
        <w:autoSpaceDN w:val="0"/>
        <w:adjustRightInd w:val="0"/>
        <w:spacing w:line="360" w:lineRule="auto"/>
        <w:jc w:val="both"/>
        <w:rPr>
          <w:szCs w:val="22"/>
        </w:rPr>
      </w:pPr>
      <w:r w:rsidRPr="00515A5B">
        <w:rPr>
          <w:szCs w:val="22"/>
        </w:rPr>
        <w:t xml:space="preserve">1) Το αρχικό διάλυμα ΚΟΗ έχει </w:t>
      </w:r>
      <w:r w:rsidRPr="00515A5B">
        <w:rPr>
          <w:szCs w:val="22"/>
          <w:lang w:val="en-US"/>
        </w:rPr>
        <w:t>C</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r w:rsidRPr="00515A5B">
        <w:rPr>
          <w:szCs w:val="22"/>
        </w:rPr>
        <w:t xml:space="preserve"> οπότε </w:t>
      </w:r>
      <w:r w:rsidRPr="00515A5B">
        <w:rPr>
          <w:szCs w:val="22"/>
          <w:lang w:val="en-US"/>
        </w:rPr>
        <w:t>pH</w:t>
      </w:r>
      <w:r w:rsidRPr="00515A5B">
        <w:rPr>
          <w:szCs w:val="22"/>
        </w:rPr>
        <w:t xml:space="preserve"> = 13.</w:t>
      </w:r>
    </w:p>
    <w:p w:rsidR="00802230" w:rsidRPr="00515A5B" w:rsidRDefault="00802230" w:rsidP="00802230">
      <w:pPr>
        <w:shd w:val="clear" w:color="auto" w:fill="FFFFFF"/>
        <w:autoSpaceDE w:val="0"/>
        <w:autoSpaceDN w:val="0"/>
        <w:adjustRightInd w:val="0"/>
        <w:spacing w:line="360" w:lineRule="auto"/>
        <w:jc w:val="both"/>
        <w:rPr>
          <w:szCs w:val="22"/>
        </w:rPr>
      </w:pPr>
      <w:r w:rsidRPr="00515A5B">
        <w:rPr>
          <w:szCs w:val="22"/>
        </w:rPr>
        <w:t xml:space="preserve">2) Πριν το ισοδύναμο σημείο το </w:t>
      </w:r>
      <w:r w:rsidRPr="00515A5B">
        <w:rPr>
          <w:szCs w:val="22"/>
          <w:lang w:val="en-US"/>
        </w:rPr>
        <w:t>pH</w:t>
      </w:r>
      <w:r w:rsidRPr="00515A5B">
        <w:rPr>
          <w:szCs w:val="22"/>
        </w:rPr>
        <w:t xml:space="preserve"> καθορίζεται από την περίσσεια του ΚΟΗ και είναι </w:t>
      </w:r>
      <w:r w:rsidRPr="00515A5B">
        <w:rPr>
          <w:szCs w:val="22"/>
          <w:lang w:val="en-US"/>
        </w:rPr>
        <w:t>pH</w:t>
      </w:r>
      <w:r w:rsidRPr="00515A5B">
        <w:rPr>
          <w:szCs w:val="22"/>
        </w:rPr>
        <w:t xml:space="preserve"> &gt; 7.</w:t>
      </w:r>
    </w:p>
    <w:p w:rsidR="00802230" w:rsidRPr="00515A5B" w:rsidRDefault="00802230" w:rsidP="00802230">
      <w:pPr>
        <w:shd w:val="clear" w:color="auto" w:fill="FFFFFF"/>
        <w:autoSpaceDE w:val="0"/>
        <w:autoSpaceDN w:val="0"/>
        <w:adjustRightInd w:val="0"/>
        <w:spacing w:line="360" w:lineRule="auto"/>
        <w:jc w:val="both"/>
        <w:rPr>
          <w:szCs w:val="22"/>
        </w:rPr>
      </w:pPr>
      <w:r w:rsidRPr="00515A5B">
        <w:rPr>
          <w:szCs w:val="22"/>
        </w:rPr>
        <w:t xml:space="preserve">3) Στο ισοδύναμο σημείο </w:t>
      </w:r>
      <w:r w:rsidR="00447736" w:rsidRPr="00515A5B">
        <w:rPr>
          <w:szCs w:val="22"/>
        </w:rPr>
        <w:t>υπάρχει</w:t>
      </w:r>
      <w:r w:rsidRPr="00515A5B">
        <w:rPr>
          <w:szCs w:val="22"/>
        </w:rPr>
        <w:t xml:space="preserve"> </w:t>
      </w:r>
      <w:r w:rsidR="00447736" w:rsidRPr="00515A5B">
        <w:rPr>
          <w:szCs w:val="22"/>
        </w:rPr>
        <w:t>μόνο</w:t>
      </w:r>
      <w:r w:rsidRPr="00515A5B">
        <w:rPr>
          <w:szCs w:val="22"/>
        </w:rPr>
        <w:t xml:space="preserve"> το </w:t>
      </w:r>
      <w:r w:rsidR="00447736" w:rsidRPr="00515A5B">
        <w:rPr>
          <w:szCs w:val="22"/>
        </w:rPr>
        <w:t>άλας</w:t>
      </w:r>
      <w:r w:rsidRPr="00515A5B">
        <w:rPr>
          <w:szCs w:val="22"/>
        </w:rPr>
        <w:t xml:space="preserve"> Κ</w:t>
      </w:r>
      <w:r w:rsidRPr="00515A5B">
        <w:rPr>
          <w:lang w:val="en-US"/>
        </w:rPr>
        <w:t>Cl</w:t>
      </w:r>
      <w:r w:rsidRPr="00515A5B">
        <w:rPr>
          <w:szCs w:val="22"/>
        </w:rPr>
        <w:t xml:space="preserve"> και το </w:t>
      </w:r>
      <w:r w:rsidRPr="00515A5B">
        <w:rPr>
          <w:szCs w:val="22"/>
          <w:lang w:val="en-US"/>
        </w:rPr>
        <w:t>pH</w:t>
      </w:r>
      <w:r w:rsidRPr="00515A5B">
        <w:rPr>
          <w:szCs w:val="22"/>
        </w:rPr>
        <w:t xml:space="preserve"> είναι 7.</w:t>
      </w:r>
    </w:p>
    <w:p w:rsidR="00447736" w:rsidRDefault="00447736" w:rsidP="00802230">
      <w:pPr>
        <w:shd w:val="clear" w:color="auto" w:fill="FFFFFF"/>
        <w:autoSpaceDE w:val="0"/>
        <w:autoSpaceDN w:val="0"/>
        <w:adjustRightInd w:val="0"/>
        <w:spacing w:line="360" w:lineRule="auto"/>
        <w:jc w:val="both"/>
        <w:rPr>
          <w:szCs w:val="22"/>
        </w:rPr>
      </w:pPr>
      <w:r w:rsidRPr="00515A5B">
        <w:rPr>
          <w:szCs w:val="22"/>
        </w:rPr>
        <w:t xml:space="preserve">4) Μετά το ισοδύναμο σημείο το </w:t>
      </w:r>
      <w:r w:rsidRPr="00515A5B">
        <w:rPr>
          <w:szCs w:val="22"/>
          <w:lang w:val="en-US"/>
        </w:rPr>
        <w:t>pH</w:t>
      </w:r>
      <w:r w:rsidRPr="00515A5B">
        <w:rPr>
          <w:szCs w:val="22"/>
        </w:rPr>
        <w:t xml:space="preserve"> καθορίζεται από την περίσσεια του </w:t>
      </w:r>
      <w:r w:rsidRPr="00515A5B">
        <w:rPr>
          <w:szCs w:val="22"/>
          <w:lang w:val="en-US"/>
        </w:rPr>
        <w:t>HCl</w:t>
      </w:r>
      <w:r w:rsidRPr="00515A5B">
        <w:rPr>
          <w:szCs w:val="22"/>
        </w:rPr>
        <w:t xml:space="preserve"> και είναι </w:t>
      </w:r>
      <w:r w:rsidRPr="00515A5B">
        <w:rPr>
          <w:szCs w:val="22"/>
          <w:lang w:val="en-US"/>
        </w:rPr>
        <w:t>pH</w:t>
      </w:r>
      <w:r w:rsidRPr="00515A5B">
        <w:rPr>
          <w:szCs w:val="22"/>
        </w:rPr>
        <w:t xml:space="preserve"> &lt; 7.</w:t>
      </w:r>
    </w:p>
    <w:p w:rsidR="009B5C66" w:rsidRDefault="009B5C66">
      <w:pPr>
        <w:rPr>
          <w:szCs w:val="22"/>
        </w:rPr>
      </w:pPr>
      <w:r>
        <w:rPr>
          <w:szCs w:val="22"/>
        </w:rPr>
        <w:br w:type="page"/>
      </w:r>
    </w:p>
    <w:p w:rsidR="002473F2" w:rsidRPr="00515A5B" w:rsidRDefault="007163E5" w:rsidP="002473F2">
      <w:pPr>
        <w:pStyle w:val="a3"/>
        <w:tabs>
          <w:tab w:val="clear" w:pos="4153"/>
          <w:tab w:val="clear" w:pos="8306"/>
        </w:tabs>
        <w:spacing w:before="240" w:line="360" w:lineRule="auto"/>
        <w:rPr>
          <w:b/>
        </w:rPr>
      </w:pPr>
      <w:r w:rsidRPr="00515A5B">
        <w:rPr>
          <w:bCs/>
          <w:iCs/>
          <w:szCs w:val="23"/>
        </w:rPr>
        <w:lastRenderedPageBreak/>
        <w:t>●</w:t>
      </w:r>
      <w:r w:rsidR="002473F2" w:rsidRPr="00515A5B">
        <w:rPr>
          <w:b/>
        </w:rPr>
        <w:t xml:space="preserve"> Ογκομέτρηση ισχυρού οξέος </w:t>
      </w:r>
      <w:r w:rsidR="0000533A" w:rsidRPr="00515A5B">
        <w:rPr>
          <w:b/>
        </w:rPr>
        <w:t>με</w:t>
      </w:r>
      <w:r w:rsidR="002473F2" w:rsidRPr="00515A5B">
        <w:rPr>
          <w:b/>
        </w:rPr>
        <w:t xml:space="preserve"> ισχυρή βάση. </w:t>
      </w:r>
    </w:p>
    <w:p w:rsidR="00447736" w:rsidRPr="00515A5B" w:rsidRDefault="009A0A56" w:rsidP="00447736">
      <w:pPr>
        <w:pStyle w:val="20"/>
        <w:spacing w:line="360" w:lineRule="auto"/>
        <w:ind w:firstLine="284"/>
        <w:jc w:val="both"/>
        <w:rPr>
          <w:i/>
          <w:sz w:val="24"/>
        </w:rPr>
      </w:pPr>
      <w:r>
        <w:rPr>
          <w:b w:val="0"/>
          <w:noProof/>
        </w:rPr>
        <w:drawing>
          <wp:anchor distT="0" distB="0" distL="114300" distR="114300" simplePos="0" relativeHeight="251659264" behindDoc="0" locked="0" layoutInCell="1" allowOverlap="1">
            <wp:simplePos x="0" y="0"/>
            <wp:positionH relativeFrom="column">
              <wp:posOffset>3232150</wp:posOffset>
            </wp:positionH>
            <wp:positionV relativeFrom="paragraph">
              <wp:posOffset>316230</wp:posOffset>
            </wp:positionV>
            <wp:extent cx="2887980" cy="2108200"/>
            <wp:effectExtent l="19050" t="0" r="7620" b="0"/>
            <wp:wrapSquare wrapText="bothSides"/>
            <wp:docPr id="300" name="Εικόνα 30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εικόνα"/>
                    <pic:cNvPicPr>
                      <a:picLocks noChangeAspect="1" noChangeArrowheads="1"/>
                    </pic:cNvPicPr>
                  </pic:nvPicPr>
                  <pic:blipFill>
                    <a:blip r:embed="rId229" r:link="rId230">
                      <a:lum bright="-10000"/>
                    </a:blip>
                    <a:srcRect/>
                    <a:stretch>
                      <a:fillRect/>
                    </a:stretch>
                  </pic:blipFill>
                  <pic:spPr bwMode="auto">
                    <a:xfrm>
                      <a:off x="0" y="0"/>
                      <a:ext cx="2887980" cy="2108200"/>
                    </a:xfrm>
                    <a:prstGeom prst="rect">
                      <a:avLst/>
                    </a:prstGeom>
                    <a:noFill/>
                    <a:ln w="9525">
                      <a:noFill/>
                      <a:miter lim="800000"/>
                      <a:headEnd/>
                      <a:tailEnd/>
                    </a:ln>
                  </pic:spPr>
                </pic:pic>
              </a:graphicData>
            </a:graphic>
          </wp:anchor>
        </w:drawing>
      </w:r>
      <w:r w:rsidR="00447736" w:rsidRPr="00515A5B">
        <w:rPr>
          <w:i/>
          <w:sz w:val="24"/>
        </w:rPr>
        <w:t xml:space="preserve">Έστω ότι ογκομετρούνται 25 </w:t>
      </w:r>
      <w:r w:rsidR="00447736" w:rsidRPr="00515A5B">
        <w:rPr>
          <w:i/>
          <w:sz w:val="24"/>
          <w:lang w:val="en-US"/>
        </w:rPr>
        <w:t>ml</w:t>
      </w:r>
      <w:r w:rsidR="00447736" w:rsidRPr="00515A5B">
        <w:rPr>
          <w:i/>
          <w:sz w:val="24"/>
        </w:rPr>
        <w:t xml:space="preserve"> διαλύματος </w:t>
      </w:r>
      <w:r w:rsidR="00447736" w:rsidRPr="00515A5B">
        <w:rPr>
          <w:i/>
          <w:sz w:val="24"/>
          <w:lang w:val="en-US"/>
        </w:rPr>
        <w:t>HCl</w:t>
      </w:r>
      <w:r w:rsidR="00447736" w:rsidRPr="00515A5B">
        <w:rPr>
          <w:i/>
          <w:sz w:val="24"/>
        </w:rPr>
        <w:t xml:space="preserve"> </w:t>
      </w:r>
      <w:r w:rsidR="00447736" w:rsidRPr="00515A5B">
        <w:rPr>
          <w:i/>
          <w:sz w:val="24"/>
          <w:lang w:val="en-US"/>
        </w:rPr>
        <w:t>C</w:t>
      </w:r>
      <w:r w:rsidR="00447736" w:rsidRPr="00515A5B">
        <w:rPr>
          <w:i/>
          <w:sz w:val="24"/>
        </w:rPr>
        <w:t xml:space="preserve"> </w:t>
      </w:r>
      <w:r w:rsidR="00447736" w:rsidRPr="00515A5B">
        <w:rPr>
          <w:i/>
          <w:sz w:val="24"/>
          <w:lang w:val="en-US"/>
        </w:rPr>
        <w:t>M</w:t>
      </w:r>
      <w:r w:rsidR="00447736" w:rsidRPr="00515A5B">
        <w:rPr>
          <w:i/>
          <w:sz w:val="24"/>
        </w:rPr>
        <w:t xml:space="preserve"> με πρότυπο διάλυμα ΝαΟΗ </w:t>
      </w:r>
      <w:smartTag w:uri="urn:schemas-microsoft-com:office:smarttags" w:element="metricconverter">
        <w:smartTagPr>
          <w:attr w:name="ProductID" w:val="0,1 M"/>
        </w:smartTagPr>
        <w:r w:rsidR="00447736" w:rsidRPr="00515A5B">
          <w:rPr>
            <w:i/>
            <w:sz w:val="24"/>
          </w:rPr>
          <w:t xml:space="preserve">0,1 </w:t>
        </w:r>
        <w:r w:rsidR="00447736" w:rsidRPr="00515A5B">
          <w:rPr>
            <w:i/>
            <w:sz w:val="24"/>
            <w:lang w:val="en-US"/>
          </w:rPr>
          <w:t>M</w:t>
        </w:r>
      </w:smartTag>
      <w:r w:rsidR="00447736" w:rsidRPr="00515A5B">
        <w:rPr>
          <w:i/>
          <w:sz w:val="24"/>
        </w:rPr>
        <w:t>.</w:t>
      </w:r>
    </w:p>
    <w:p w:rsidR="00447736" w:rsidRPr="00515A5B" w:rsidRDefault="00447736" w:rsidP="00447736">
      <w:pPr>
        <w:shd w:val="clear" w:color="auto" w:fill="FFFFFF"/>
        <w:autoSpaceDE w:val="0"/>
        <w:autoSpaceDN w:val="0"/>
        <w:adjustRightInd w:val="0"/>
        <w:spacing w:line="360" w:lineRule="auto"/>
        <w:jc w:val="both"/>
        <w:rPr>
          <w:szCs w:val="22"/>
        </w:rPr>
      </w:pPr>
      <w:r w:rsidRPr="00515A5B">
        <w:rPr>
          <w:szCs w:val="22"/>
        </w:rPr>
        <w:t xml:space="preserve">Η αντίδραση εξουδετέρωσης είναι: </w:t>
      </w:r>
    </w:p>
    <w:p w:rsidR="00447736" w:rsidRPr="00515A5B" w:rsidRDefault="00447736" w:rsidP="00447736">
      <w:pPr>
        <w:shd w:val="clear" w:color="auto" w:fill="FFFFFF"/>
        <w:autoSpaceDE w:val="0"/>
        <w:autoSpaceDN w:val="0"/>
        <w:adjustRightInd w:val="0"/>
        <w:spacing w:line="360" w:lineRule="auto"/>
        <w:jc w:val="center"/>
        <w:rPr>
          <w:szCs w:val="22"/>
        </w:rPr>
      </w:pPr>
      <w:r w:rsidRPr="00515A5B">
        <w:rPr>
          <w:szCs w:val="22"/>
        </w:rPr>
        <w:t xml:space="preserve">ΝαΟΗ  +  </w:t>
      </w:r>
      <w:r w:rsidRPr="00515A5B">
        <w:rPr>
          <w:lang w:val="en-US"/>
        </w:rPr>
        <w:t>HCl</w:t>
      </w:r>
      <w:r w:rsidRPr="00515A5B">
        <w:t xml:space="preserve">  →  </w:t>
      </w:r>
      <w:r w:rsidRPr="00515A5B">
        <w:rPr>
          <w:szCs w:val="22"/>
        </w:rPr>
        <w:t>Να</w:t>
      </w:r>
      <w:r w:rsidRPr="00515A5B">
        <w:rPr>
          <w:lang w:val="en-US"/>
        </w:rPr>
        <w:t>Cl</w:t>
      </w:r>
      <w:r w:rsidRPr="00515A5B">
        <w:t xml:space="preserve">  +  Η</w:t>
      </w:r>
      <w:r w:rsidRPr="00515A5B">
        <w:rPr>
          <w:vertAlign w:val="subscript"/>
        </w:rPr>
        <w:t>2</w:t>
      </w:r>
      <w:r w:rsidRPr="00515A5B">
        <w:t>Ο.</w:t>
      </w:r>
    </w:p>
    <w:p w:rsidR="00447736" w:rsidRPr="00515A5B" w:rsidRDefault="00447736" w:rsidP="00447736">
      <w:pPr>
        <w:shd w:val="clear" w:color="auto" w:fill="FFFFFF"/>
        <w:autoSpaceDE w:val="0"/>
        <w:autoSpaceDN w:val="0"/>
        <w:adjustRightInd w:val="0"/>
        <w:spacing w:line="360" w:lineRule="auto"/>
        <w:ind w:firstLine="720"/>
        <w:jc w:val="both"/>
        <w:rPr>
          <w:szCs w:val="22"/>
        </w:rPr>
      </w:pPr>
      <w:r w:rsidRPr="00515A5B">
        <w:rPr>
          <w:szCs w:val="22"/>
        </w:rPr>
        <w:t xml:space="preserve">Έστω ότι καταναλωθήκαν 25 </w:t>
      </w:r>
      <w:r w:rsidRPr="00515A5B">
        <w:rPr>
          <w:lang w:val="en-US"/>
        </w:rPr>
        <w:t>ml</w:t>
      </w:r>
      <w:r w:rsidRPr="00515A5B">
        <w:t xml:space="preserve"> διαλύματος ΝαΟΗ για να φτάσουμε στο ισοδύναμο σημείο. Στο ισοδύναμο σημείο θα ισχύει:</w:t>
      </w:r>
    </w:p>
    <w:p w:rsidR="00447736" w:rsidRPr="00515A5B" w:rsidRDefault="00447736" w:rsidP="00447736">
      <w:pPr>
        <w:shd w:val="clear" w:color="auto" w:fill="FFFFFF"/>
        <w:autoSpaceDE w:val="0"/>
        <w:autoSpaceDN w:val="0"/>
        <w:adjustRightInd w:val="0"/>
        <w:spacing w:line="360" w:lineRule="auto"/>
        <w:ind w:firstLine="720"/>
        <w:jc w:val="both"/>
        <w:rPr>
          <w:szCs w:val="22"/>
        </w:rPr>
      </w:pPr>
      <w:r w:rsidRPr="00515A5B">
        <w:rPr>
          <w:szCs w:val="22"/>
          <w:lang w:val="en-US"/>
        </w:rPr>
        <w:t>n</w:t>
      </w:r>
      <w:r w:rsidRPr="00515A5B">
        <w:rPr>
          <w:szCs w:val="22"/>
          <w:vertAlign w:val="subscript"/>
        </w:rPr>
        <w:t>(Να</w:t>
      </w:r>
      <w:r w:rsidRPr="00515A5B">
        <w:rPr>
          <w:szCs w:val="22"/>
          <w:vertAlign w:val="subscript"/>
          <w:lang w:val="en-US"/>
        </w:rPr>
        <w:t>OH</w:t>
      </w:r>
      <w:r w:rsidRPr="00515A5B">
        <w:rPr>
          <w:szCs w:val="22"/>
          <w:vertAlign w:val="subscript"/>
        </w:rPr>
        <w:t>)</w:t>
      </w:r>
      <w:r w:rsidRPr="00515A5B">
        <w:rPr>
          <w:szCs w:val="22"/>
        </w:rPr>
        <w:t xml:space="preserve"> = </w:t>
      </w:r>
      <w:r w:rsidRPr="00515A5B">
        <w:rPr>
          <w:szCs w:val="22"/>
          <w:lang w:val="en-US"/>
        </w:rPr>
        <w:t>n</w:t>
      </w:r>
      <w:r w:rsidRPr="00515A5B">
        <w:rPr>
          <w:szCs w:val="22"/>
          <w:vertAlign w:val="subscript"/>
        </w:rPr>
        <w:t>(</w:t>
      </w:r>
      <w:r w:rsidRPr="00515A5B">
        <w:rPr>
          <w:szCs w:val="22"/>
          <w:vertAlign w:val="subscript"/>
          <w:lang w:val="en-US"/>
        </w:rPr>
        <w:t>HCl</w:t>
      </w:r>
      <w:r w:rsidRPr="00515A5B">
        <w:rPr>
          <w:szCs w:val="22"/>
          <w:vertAlign w:val="subscript"/>
        </w:rPr>
        <w:t>)</w:t>
      </w:r>
      <w:r w:rsidRPr="00515A5B">
        <w:rPr>
          <w:szCs w:val="22"/>
        </w:rPr>
        <w:t xml:space="preserve"> ή </w:t>
      </w:r>
      <w:r w:rsidRPr="00515A5B">
        <w:rPr>
          <w:szCs w:val="22"/>
          <w:lang w:val="en-US"/>
        </w:rPr>
        <w:t>C</w:t>
      </w:r>
      <w:r w:rsidRPr="00515A5B">
        <w:rPr>
          <w:szCs w:val="22"/>
          <w:vertAlign w:val="subscript"/>
        </w:rPr>
        <w:t>Να</w:t>
      </w:r>
      <w:r w:rsidRPr="00515A5B">
        <w:rPr>
          <w:szCs w:val="22"/>
          <w:vertAlign w:val="subscript"/>
          <w:lang w:val="en-US"/>
        </w:rPr>
        <w:t>OH</w:t>
      </w:r>
      <w:r w:rsidRPr="00515A5B">
        <w:rPr>
          <w:szCs w:val="22"/>
        </w:rPr>
        <w:t xml:space="preserve"> </w:t>
      </w:r>
      <w:r w:rsidRPr="00515A5B">
        <w:rPr>
          <w:szCs w:val="22"/>
          <w:lang w:val="en-US"/>
        </w:rPr>
        <w:t>V</w:t>
      </w:r>
      <w:r w:rsidRPr="00515A5B">
        <w:rPr>
          <w:szCs w:val="22"/>
          <w:vertAlign w:val="subscript"/>
        </w:rPr>
        <w:t>Να</w:t>
      </w:r>
      <w:r w:rsidRPr="00515A5B">
        <w:rPr>
          <w:szCs w:val="22"/>
          <w:vertAlign w:val="subscript"/>
          <w:lang w:val="en-US"/>
        </w:rPr>
        <w:t>OH</w:t>
      </w:r>
      <w:r w:rsidRPr="00515A5B">
        <w:rPr>
          <w:szCs w:val="22"/>
        </w:rPr>
        <w:t xml:space="preserve"> = </w:t>
      </w:r>
      <w:r w:rsidRPr="00515A5B">
        <w:rPr>
          <w:szCs w:val="22"/>
          <w:lang w:val="en-US"/>
        </w:rPr>
        <w:t>C</w:t>
      </w:r>
      <w:r w:rsidRPr="00515A5B">
        <w:rPr>
          <w:szCs w:val="22"/>
          <w:vertAlign w:val="subscript"/>
          <w:lang w:val="en-US"/>
        </w:rPr>
        <w:t>HCl</w:t>
      </w:r>
      <w:r w:rsidRPr="00515A5B">
        <w:rPr>
          <w:szCs w:val="22"/>
        </w:rPr>
        <w:t xml:space="preserve"> </w:t>
      </w:r>
      <w:r w:rsidRPr="00515A5B">
        <w:rPr>
          <w:szCs w:val="22"/>
          <w:lang w:val="en-US"/>
        </w:rPr>
        <w:t>V</w:t>
      </w:r>
      <w:r w:rsidRPr="00515A5B">
        <w:rPr>
          <w:szCs w:val="22"/>
          <w:vertAlign w:val="subscript"/>
          <w:lang w:val="en-US"/>
        </w:rPr>
        <w:t>HCl</w:t>
      </w:r>
    </w:p>
    <w:p w:rsidR="00447736" w:rsidRPr="00515A5B" w:rsidRDefault="00447736" w:rsidP="00447736">
      <w:pPr>
        <w:shd w:val="clear" w:color="auto" w:fill="FFFFFF"/>
        <w:autoSpaceDE w:val="0"/>
        <w:autoSpaceDN w:val="0"/>
        <w:adjustRightInd w:val="0"/>
        <w:spacing w:line="360" w:lineRule="auto"/>
        <w:jc w:val="both"/>
        <w:rPr>
          <w:szCs w:val="22"/>
        </w:rPr>
      </w:pPr>
      <w:r w:rsidRPr="00515A5B">
        <w:rPr>
          <w:szCs w:val="22"/>
        </w:rPr>
        <w:t xml:space="preserve">ή 0,1 0,025 = </w:t>
      </w:r>
      <w:r w:rsidRPr="00515A5B">
        <w:rPr>
          <w:szCs w:val="22"/>
          <w:lang w:val="en-US"/>
        </w:rPr>
        <w:t>C</w:t>
      </w:r>
      <w:r w:rsidRPr="00515A5B">
        <w:rPr>
          <w:szCs w:val="22"/>
          <w:vertAlign w:val="subscript"/>
          <w:lang w:val="en-US"/>
        </w:rPr>
        <w:t>HCl</w:t>
      </w:r>
      <w:r w:rsidRPr="00515A5B">
        <w:rPr>
          <w:szCs w:val="22"/>
        </w:rPr>
        <w:t xml:space="preserve"> 0,025</w:t>
      </w:r>
      <w:r w:rsidRPr="00515A5B">
        <w:rPr>
          <w:szCs w:val="22"/>
        </w:rPr>
        <w:tab/>
      </w:r>
      <w:r w:rsidRPr="00515A5B">
        <w:rPr>
          <w:szCs w:val="22"/>
          <w:lang w:val="en-US"/>
        </w:rPr>
        <w:sym w:font="Symbol" w:char="00DE"/>
      </w:r>
      <w:r w:rsidRPr="00515A5B">
        <w:rPr>
          <w:szCs w:val="22"/>
        </w:rPr>
        <w:tab/>
      </w:r>
      <w:r w:rsidRPr="00515A5B">
        <w:rPr>
          <w:szCs w:val="22"/>
          <w:lang w:val="en-US"/>
        </w:rPr>
        <w:t>C</w:t>
      </w:r>
      <w:r w:rsidRPr="00515A5B">
        <w:rPr>
          <w:szCs w:val="22"/>
          <w:vertAlign w:val="subscript"/>
          <w:lang w:val="en-US"/>
        </w:rPr>
        <w:t>H</w:t>
      </w:r>
      <w:r w:rsidR="006639CC" w:rsidRPr="00515A5B">
        <w:rPr>
          <w:szCs w:val="22"/>
          <w:vertAlign w:val="subscript"/>
          <w:lang w:val="en-US"/>
        </w:rPr>
        <w:t>Cl</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p>
    <w:p w:rsidR="006639CC" w:rsidRPr="00515A5B" w:rsidRDefault="006639CC" w:rsidP="006639CC">
      <w:pPr>
        <w:shd w:val="clear" w:color="auto" w:fill="FFFFFF"/>
        <w:autoSpaceDE w:val="0"/>
        <w:autoSpaceDN w:val="0"/>
        <w:adjustRightInd w:val="0"/>
        <w:spacing w:line="360" w:lineRule="auto"/>
        <w:jc w:val="both"/>
        <w:rPr>
          <w:b/>
          <w:i/>
          <w:szCs w:val="22"/>
        </w:rPr>
      </w:pPr>
      <w:r w:rsidRPr="00515A5B">
        <w:rPr>
          <w:b/>
          <w:i/>
          <w:szCs w:val="22"/>
        </w:rPr>
        <w:t>Παρατηρήσεις στην καμπύλη ογκομέτρησης.</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1) Το αρχικό διάλυμα </w:t>
      </w:r>
      <w:r w:rsidRPr="00515A5B">
        <w:rPr>
          <w:szCs w:val="22"/>
          <w:lang w:val="en-US"/>
        </w:rPr>
        <w:t>HCl</w:t>
      </w:r>
      <w:r w:rsidRPr="00515A5B">
        <w:rPr>
          <w:szCs w:val="22"/>
        </w:rPr>
        <w:t xml:space="preserve"> έχει </w:t>
      </w:r>
      <w:r w:rsidRPr="00515A5B">
        <w:rPr>
          <w:szCs w:val="22"/>
          <w:lang w:val="en-US"/>
        </w:rPr>
        <w:t>C</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r w:rsidRPr="00515A5B">
        <w:rPr>
          <w:szCs w:val="22"/>
        </w:rPr>
        <w:t xml:space="preserve"> οπότε </w:t>
      </w:r>
      <w:r w:rsidRPr="00515A5B">
        <w:rPr>
          <w:szCs w:val="22"/>
          <w:lang w:val="en-US"/>
        </w:rPr>
        <w:t>pH</w:t>
      </w:r>
      <w:r w:rsidRPr="00515A5B">
        <w:rPr>
          <w:szCs w:val="22"/>
        </w:rPr>
        <w:t xml:space="preserve"> = 1.</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2) Πριν το ισοδύναμο σημείο το </w:t>
      </w:r>
      <w:r w:rsidRPr="00515A5B">
        <w:rPr>
          <w:szCs w:val="22"/>
          <w:lang w:val="en-US"/>
        </w:rPr>
        <w:t>pH</w:t>
      </w:r>
      <w:r w:rsidRPr="00515A5B">
        <w:rPr>
          <w:szCs w:val="22"/>
        </w:rPr>
        <w:t xml:space="preserve"> καθορίζεται από την περίσσεια του </w:t>
      </w:r>
      <w:r w:rsidRPr="00515A5B">
        <w:rPr>
          <w:szCs w:val="22"/>
          <w:lang w:val="en-US"/>
        </w:rPr>
        <w:t>HCl</w:t>
      </w:r>
      <w:r w:rsidRPr="00515A5B">
        <w:rPr>
          <w:szCs w:val="22"/>
        </w:rPr>
        <w:t xml:space="preserve"> και είναι </w:t>
      </w:r>
      <w:r w:rsidRPr="00515A5B">
        <w:rPr>
          <w:szCs w:val="22"/>
          <w:lang w:val="en-US"/>
        </w:rPr>
        <w:t>pH</w:t>
      </w:r>
      <w:r w:rsidRPr="00515A5B">
        <w:rPr>
          <w:szCs w:val="22"/>
        </w:rPr>
        <w:t xml:space="preserve"> &lt; 7.</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3) Στο ισοδύναμο σημείο υπάρχει μόνο το άλας Να</w:t>
      </w:r>
      <w:r w:rsidRPr="00515A5B">
        <w:rPr>
          <w:lang w:val="en-US"/>
        </w:rPr>
        <w:t>Cl</w:t>
      </w:r>
      <w:r w:rsidRPr="00515A5B">
        <w:rPr>
          <w:szCs w:val="22"/>
        </w:rPr>
        <w:t xml:space="preserve"> και το </w:t>
      </w:r>
      <w:r w:rsidRPr="00515A5B">
        <w:rPr>
          <w:szCs w:val="22"/>
          <w:lang w:val="en-US"/>
        </w:rPr>
        <w:t>pH</w:t>
      </w:r>
      <w:r w:rsidRPr="00515A5B">
        <w:rPr>
          <w:szCs w:val="22"/>
        </w:rPr>
        <w:t xml:space="preserve"> είναι 7.</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4) Μετά το ισοδύναμο σημείο το </w:t>
      </w:r>
      <w:r w:rsidRPr="00515A5B">
        <w:rPr>
          <w:szCs w:val="22"/>
          <w:lang w:val="en-US"/>
        </w:rPr>
        <w:t>pH</w:t>
      </w:r>
      <w:r w:rsidRPr="00515A5B">
        <w:rPr>
          <w:szCs w:val="22"/>
        </w:rPr>
        <w:t xml:space="preserve"> καθορίζεται από την περίσσεια του ΝαΟΗ και είναι </w:t>
      </w:r>
      <w:r w:rsidRPr="00515A5B">
        <w:rPr>
          <w:szCs w:val="22"/>
          <w:lang w:val="en-US"/>
        </w:rPr>
        <w:t>pH</w:t>
      </w:r>
      <w:r w:rsidRPr="00515A5B">
        <w:rPr>
          <w:szCs w:val="22"/>
        </w:rPr>
        <w:t xml:space="preserve"> &gt; 7.</w:t>
      </w:r>
    </w:p>
    <w:p w:rsidR="00BA2F2B" w:rsidRPr="00515A5B" w:rsidRDefault="006639CC" w:rsidP="006639CC">
      <w:pPr>
        <w:shd w:val="clear" w:color="auto" w:fill="FFFFFF"/>
        <w:autoSpaceDE w:val="0"/>
        <w:autoSpaceDN w:val="0"/>
        <w:adjustRightInd w:val="0"/>
        <w:spacing w:line="360" w:lineRule="auto"/>
        <w:jc w:val="both"/>
        <w:rPr>
          <w:szCs w:val="22"/>
        </w:rPr>
      </w:pPr>
      <w:r w:rsidRPr="00515A5B">
        <w:t xml:space="preserve">5) </w:t>
      </w:r>
      <w:r w:rsidR="00BA2F2B" w:rsidRPr="00515A5B">
        <w:t>Κατάλληλος δείκτης για την ογκομέτρηση αυτή είναι π.χ. η φαινολοφθαλεΐνη και το πράσινο της βρωμοκρεζόλης γιατί τα πεδία pH αλλαγής χρώματος των δεικτών βρίσκονται, όπως φαίνεται στο σχήμα , στο κατακόρυφο τμήμα της καμπύλη ογκομέτρησης.</w:t>
      </w:r>
    </w:p>
    <w:p w:rsidR="001F4CD9" w:rsidRPr="00515A5B" w:rsidRDefault="007163E5" w:rsidP="001663A1">
      <w:pPr>
        <w:pStyle w:val="a3"/>
        <w:tabs>
          <w:tab w:val="clear" w:pos="4153"/>
          <w:tab w:val="clear" w:pos="8306"/>
        </w:tabs>
        <w:spacing w:line="360" w:lineRule="auto"/>
        <w:rPr>
          <w:bCs/>
        </w:rPr>
      </w:pPr>
      <w:r w:rsidRPr="00515A5B">
        <w:rPr>
          <w:bCs/>
          <w:iCs/>
          <w:szCs w:val="23"/>
        </w:rPr>
        <w:t>●</w:t>
      </w:r>
      <w:r w:rsidR="001F4CD9" w:rsidRPr="00515A5B">
        <w:rPr>
          <w:bCs/>
        </w:rPr>
        <w:t xml:space="preserve"> </w:t>
      </w:r>
      <w:r w:rsidR="001F4CD9" w:rsidRPr="00515A5B">
        <w:rPr>
          <w:b/>
          <w:bCs/>
        </w:rPr>
        <w:t>Ογκομέτρηση ασθενούς οξέος με ισχυρή βάση</w:t>
      </w:r>
    </w:p>
    <w:p w:rsidR="006639CC" w:rsidRPr="00515A5B" w:rsidRDefault="006639CC" w:rsidP="006639CC">
      <w:pPr>
        <w:pStyle w:val="20"/>
        <w:spacing w:line="360" w:lineRule="auto"/>
        <w:jc w:val="both"/>
        <w:rPr>
          <w:i/>
          <w:sz w:val="24"/>
        </w:rPr>
      </w:pPr>
      <w:r w:rsidRPr="00515A5B">
        <w:rPr>
          <w:i/>
          <w:sz w:val="24"/>
        </w:rPr>
        <w:t xml:space="preserve">Έστω ότι ογκομετρούνται 25 </w:t>
      </w:r>
      <w:r w:rsidRPr="00515A5B">
        <w:rPr>
          <w:i/>
          <w:sz w:val="24"/>
          <w:lang w:val="en-US"/>
        </w:rPr>
        <w:t>ml</w:t>
      </w:r>
      <w:r w:rsidRPr="00515A5B">
        <w:rPr>
          <w:i/>
          <w:sz w:val="24"/>
        </w:rPr>
        <w:t xml:space="preserve"> διαλύματος CH</w:t>
      </w:r>
      <w:r w:rsidRPr="00515A5B">
        <w:rPr>
          <w:i/>
          <w:sz w:val="24"/>
          <w:vertAlign w:val="subscript"/>
        </w:rPr>
        <w:t>3</w:t>
      </w:r>
      <w:r w:rsidRPr="00515A5B">
        <w:rPr>
          <w:i/>
          <w:sz w:val="24"/>
        </w:rPr>
        <w:t>COOH</w:t>
      </w:r>
      <w:r w:rsidRPr="00515A5B">
        <w:t xml:space="preserve"> </w:t>
      </w:r>
      <w:r w:rsidRPr="00515A5B">
        <w:rPr>
          <w:i/>
          <w:sz w:val="24"/>
          <w:lang w:val="en-US"/>
        </w:rPr>
        <w:t>C</w:t>
      </w:r>
      <w:r w:rsidRPr="00515A5B">
        <w:rPr>
          <w:i/>
          <w:sz w:val="24"/>
        </w:rPr>
        <w:t xml:space="preserve"> </w:t>
      </w:r>
      <w:r w:rsidRPr="00515A5B">
        <w:rPr>
          <w:i/>
          <w:sz w:val="24"/>
          <w:lang w:val="en-US"/>
        </w:rPr>
        <w:t>M</w:t>
      </w:r>
      <w:r w:rsidRPr="00515A5B">
        <w:rPr>
          <w:i/>
          <w:sz w:val="24"/>
        </w:rPr>
        <w:t xml:space="preserve"> με πρότυπο διάλυμα ΝαΟΗ </w:t>
      </w:r>
      <w:smartTag w:uri="urn:schemas-microsoft-com:office:smarttags" w:element="metricconverter">
        <w:smartTagPr>
          <w:attr w:name="ProductID" w:val="0,1 M"/>
        </w:smartTagPr>
        <w:r w:rsidRPr="00515A5B">
          <w:rPr>
            <w:i/>
            <w:sz w:val="24"/>
          </w:rPr>
          <w:t xml:space="preserve">0,1 </w:t>
        </w:r>
        <w:r w:rsidRPr="00515A5B">
          <w:rPr>
            <w:i/>
            <w:sz w:val="24"/>
            <w:lang w:val="en-US"/>
          </w:rPr>
          <w:t>M</w:t>
        </w:r>
      </w:smartTag>
      <w:r w:rsidRPr="00515A5B">
        <w:rPr>
          <w:i/>
          <w:sz w:val="24"/>
        </w:rPr>
        <w:t>.</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Η αντίδραση εξουδετέρωσης είναι: </w:t>
      </w:r>
      <w:r w:rsidRPr="00515A5B">
        <w:t>CH</w:t>
      </w:r>
      <w:r w:rsidRPr="00515A5B">
        <w:rPr>
          <w:vertAlign w:val="subscript"/>
        </w:rPr>
        <w:t>3</w:t>
      </w:r>
      <w:r w:rsidRPr="00515A5B">
        <w:t>COO</w:t>
      </w:r>
      <w:r w:rsidRPr="00515A5B">
        <w:rPr>
          <w:szCs w:val="22"/>
        </w:rPr>
        <w:t>Η  +  ΝαΟΗ</w:t>
      </w:r>
      <w:r w:rsidRPr="00515A5B">
        <w:t xml:space="preserve">  →  CH</w:t>
      </w:r>
      <w:r w:rsidRPr="00515A5B">
        <w:rPr>
          <w:vertAlign w:val="subscript"/>
        </w:rPr>
        <w:t>3</w:t>
      </w:r>
      <w:r w:rsidRPr="00515A5B">
        <w:t>COONα  +  Η</w:t>
      </w:r>
      <w:r w:rsidRPr="00515A5B">
        <w:rPr>
          <w:vertAlign w:val="subscript"/>
        </w:rPr>
        <w:t>2</w:t>
      </w:r>
      <w:r w:rsidRPr="00515A5B">
        <w:t>Ο.</w:t>
      </w:r>
    </w:p>
    <w:p w:rsidR="006639CC" w:rsidRPr="00515A5B" w:rsidRDefault="009A0A56" w:rsidP="006639CC">
      <w:pPr>
        <w:shd w:val="clear" w:color="auto" w:fill="FFFFFF"/>
        <w:autoSpaceDE w:val="0"/>
        <w:autoSpaceDN w:val="0"/>
        <w:adjustRightInd w:val="0"/>
        <w:spacing w:line="360" w:lineRule="auto"/>
        <w:ind w:firstLine="720"/>
        <w:jc w:val="both"/>
        <w:rPr>
          <w:szCs w:val="22"/>
        </w:rPr>
      </w:pPr>
      <w:r>
        <w:rPr>
          <w:noProof/>
        </w:rPr>
        <w:drawing>
          <wp:anchor distT="0" distB="0" distL="114300" distR="114300" simplePos="0" relativeHeight="251658240" behindDoc="0" locked="0" layoutInCell="1" allowOverlap="1">
            <wp:simplePos x="0" y="0"/>
            <wp:positionH relativeFrom="column">
              <wp:posOffset>3352800</wp:posOffset>
            </wp:positionH>
            <wp:positionV relativeFrom="paragraph">
              <wp:posOffset>27940</wp:posOffset>
            </wp:positionV>
            <wp:extent cx="2962910" cy="2011680"/>
            <wp:effectExtent l="19050" t="0" r="8890" b="0"/>
            <wp:wrapSquare wrapText="bothSides"/>
            <wp:docPr id="299" name="Εικόνα 29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εικόνα"/>
                    <pic:cNvPicPr>
                      <a:picLocks noChangeAspect="1" noChangeArrowheads="1"/>
                    </pic:cNvPicPr>
                  </pic:nvPicPr>
                  <pic:blipFill>
                    <a:blip r:embed="rId231" r:link="rId232">
                      <a:lum bright="-10000"/>
                    </a:blip>
                    <a:srcRect/>
                    <a:stretch>
                      <a:fillRect/>
                    </a:stretch>
                  </pic:blipFill>
                  <pic:spPr bwMode="auto">
                    <a:xfrm>
                      <a:off x="0" y="0"/>
                      <a:ext cx="2962910" cy="2011680"/>
                    </a:xfrm>
                    <a:prstGeom prst="rect">
                      <a:avLst/>
                    </a:prstGeom>
                    <a:noFill/>
                    <a:ln w="9525">
                      <a:noFill/>
                      <a:miter lim="800000"/>
                      <a:headEnd/>
                      <a:tailEnd/>
                    </a:ln>
                  </pic:spPr>
                </pic:pic>
              </a:graphicData>
            </a:graphic>
          </wp:anchor>
        </w:drawing>
      </w:r>
      <w:r w:rsidR="006639CC" w:rsidRPr="00515A5B">
        <w:rPr>
          <w:szCs w:val="22"/>
        </w:rPr>
        <w:t xml:space="preserve">Έστω ότι καταναλωθήκαν 25 </w:t>
      </w:r>
      <w:r w:rsidR="006639CC" w:rsidRPr="00515A5B">
        <w:rPr>
          <w:lang w:val="en-US"/>
        </w:rPr>
        <w:t>ml</w:t>
      </w:r>
      <w:r w:rsidR="006639CC" w:rsidRPr="00515A5B">
        <w:t xml:space="preserve"> διαλύματος </w:t>
      </w:r>
      <w:r w:rsidR="006639CC" w:rsidRPr="00515A5B">
        <w:rPr>
          <w:szCs w:val="22"/>
        </w:rPr>
        <w:t>ΝαΟΗ</w:t>
      </w:r>
      <w:r w:rsidR="006639CC" w:rsidRPr="00515A5B">
        <w:t xml:space="preserve"> για να φτάσουμε στο ισοδύναμο σημείο. Στο ισοδύναμο σημείο θα ισχύει:</w:t>
      </w:r>
    </w:p>
    <w:p w:rsidR="006639CC" w:rsidRPr="00515A5B" w:rsidRDefault="006639CC" w:rsidP="006639CC">
      <w:pPr>
        <w:shd w:val="clear" w:color="auto" w:fill="FFFFFF"/>
        <w:autoSpaceDE w:val="0"/>
        <w:autoSpaceDN w:val="0"/>
        <w:adjustRightInd w:val="0"/>
        <w:spacing w:line="360" w:lineRule="auto"/>
        <w:ind w:firstLine="720"/>
        <w:jc w:val="both"/>
        <w:rPr>
          <w:szCs w:val="22"/>
        </w:rPr>
      </w:pPr>
      <w:r w:rsidRPr="00515A5B">
        <w:rPr>
          <w:szCs w:val="22"/>
          <w:lang w:val="en-US"/>
        </w:rPr>
        <w:t>n</w:t>
      </w:r>
      <w:r w:rsidRPr="00515A5B">
        <w:rPr>
          <w:szCs w:val="22"/>
          <w:vertAlign w:val="subscript"/>
        </w:rPr>
        <w:t>(Να</w:t>
      </w:r>
      <w:r w:rsidRPr="00515A5B">
        <w:rPr>
          <w:szCs w:val="22"/>
          <w:vertAlign w:val="subscript"/>
          <w:lang w:val="en-US"/>
        </w:rPr>
        <w:t>OH</w:t>
      </w:r>
      <w:r w:rsidRPr="00515A5B">
        <w:rPr>
          <w:szCs w:val="22"/>
          <w:vertAlign w:val="subscript"/>
        </w:rPr>
        <w:t>)</w:t>
      </w:r>
      <w:r w:rsidRPr="00515A5B">
        <w:rPr>
          <w:szCs w:val="22"/>
        </w:rPr>
        <w:t xml:space="preserve"> = </w:t>
      </w:r>
      <w:r w:rsidRPr="00515A5B">
        <w:rPr>
          <w:szCs w:val="22"/>
          <w:lang w:val="en-US"/>
        </w:rPr>
        <w:t>n</w:t>
      </w:r>
      <w:r w:rsidRPr="00515A5B">
        <w:rPr>
          <w:szCs w:val="22"/>
          <w:vertAlign w:val="subscript"/>
        </w:rPr>
        <w:t>(</w:t>
      </w:r>
      <w:r w:rsidRPr="00515A5B">
        <w:rPr>
          <w:vertAlign w:val="subscript"/>
        </w:rPr>
        <w:t>CH3COO</w:t>
      </w:r>
      <w:r w:rsidRPr="00515A5B">
        <w:rPr>
          <w:szCs w:val="22"/>
          <w:vertAlign w:val="subscript"/>
        </w:rPr>
        <w:t>Η)</w:t>
      </w:r>
      <w:r w:rsidRPr="00515A5B">
        <w:rPr>
          <w:szCs w:val="22"/>
        </w:rPr>
        <w:t xml:space="preserve"> ή </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lang w:val="en-US"/>
        </w:rPr>
        <w:t>C</w:t>
      </w:r>
      <w:r w:rsidRPr="00515A5B">
        <w:rPr>
          <w:szCs w:val="22"/>
          <w:vertAlign w:val="subscript"/>
        </w:rPr>
        <w:t>Να</w:t>
      </w:r>
      <w:r w:rsidRPr="00515A5B">
        <w:rPr>
          <w:szCs w:val="22"/>
          <w:vertAlign w:val="subscript"/>
          <w:lang w:val="en-US"/>
        </w:rPr>
        <w:t>OH</w:t>
      </w:r>
      <w:r w:rsidRPr="00515A5B">
        <w:rPr>
          <w:szCs w:val="22"/>
        </w:rPr>
        <w:t xml:space="preserve"> </w:t>
      </w:r>
      <w:r w:rsidRPr="00515A5B">
        <w:rPr>
          <w:szCs w:val="22"/>
          <w:lang w:val="en-US"/>
        </w:rPr>
        <w:t>V</w:t>
      </w:r>
      <w:r w:rsidRPr="00515A5B">
        <w:rPr>
          <w:szCs w:val="22"/>
          <w:vertAlign w:val="subscript"/>
        </w:rPr>
        <w:t>Να</w:t>
      </w:r>
      <w:r w:rsidRPr="00515A5B">
        <w:rPr>
          <w:szCs w:val="22"/>
          <w:vertAlign w:val="subscript"/>
          <w:lang w:val="en-US"/>
        </w:rPr>
        <w:t>OH</w:t>
      </w:r>
      <w:r w:rsidRPr="00515A5B">
        <w:rPr>
          <w:szCs w:val="22"/>
        </w:rPr>
        <w:t xml:space="preserve"> = </w:t>
      </w:r>
      <w:r w:rsidRPr="00515A5B">
        <w:rPr>
          <w:szCs w:val="22"/>
          <w:lang w:val="en-US"/>
        </w:rPr>
        <w:t>C</w:t>
      </w:r>
      <w:r w:rsidRPr="00515A5B">
        <w:rPr>
          <w:vertAlign w:val="subscript"/>
        </w:rPr>
        <w:t>CH3COO</w:t>
      </w:r>
      <w:r w:rsidRPr="00515A5B">
        <w:rPr>
          <w:szCs w:val="22"/>
          <w:vertAlign w:val="subscript"/>
        </w:rPr>
        <w:t>Η</w:t>
      </w:r>
      <w:r w:rsidRPr="00515A5B">
        <w:rPr>
          <w:szCs w:val="22"/>
        </w:rPr>
        <w:t xml:space="preserve"> </w:t>
      </w:r>
      <w:r w:rsidRPr="00515A5B">
        <w:rPr>
          <w:szCs w:val="22"/>
          <w:lang w:val="en-US"/>
        </w:rPr>
        <w:t>V</w:t>
      </w:r>
      <w:r w:rsidRPr="00515A5B">
        <w:rPr>
          <w:vertAlign w:val="subscript"/>
        </w:rPr>
        <w:t>CH3COO</w:t>
      </w:r>
      <w:r w:rsidRPr="00515A5B">
        <w:rPr>
          <w:szCs w:val="22"/>
          <w:vertAlign w:val="subscript"/>
        </w:rPr>
        <w:t>Η</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ή 0,1 0,025 = </w:t>
      </w:r>
      <w:r w:rsidRPr="00515A5B">
        <w:rPr>
          <w:szCs w:val="22"/>
          <w:lang w:val="en-US"/>
        </w:rPr>
        <w:t>C</w:t>
      </w:r>
      <w:r w:rsidRPr="00515A5B">
        <w:rPr>
          <w:vertAlign w:val="subscript"/>
        </w:rPr>
        <w:t>CH3COO</w:t>
      </w:r>
      <w:r w:rsidRPr="00515A5B">
        <w:rPr>
          <w:szCs w:val="22"/>
          <w:vertAlign w:val="subscript"/>
        </w:rPr>
        <w:t>Η</w:t>
      </w:r>
      <w:r w:rsidRPr="00515A5B">
        <w:rPr>
          <w:szCs w:val="22"/>
        </w:rPr>
        <w:t xml:space="preserve"> 0,025</w:t>
      </w:r>
      <w:r w:rsidRPr="00515A5B">
        <w:rPr>
          <w:szCs w:val="22"/>
        </w:rPr>
        <w:tab/>
      </w:r>
      <w:r w:rsidRPr="00515A5B">
        <w:rPr>
          <w:szCs w:val="22"/>
        </w:rPr>
        <w:tab/>
      </w:r>
      <w:r w:rsidRPr="00515A5B">
        <w:rPr>
          <w:szCs w:val="22"/>
          <w:lang w:val="en-US"/>
        </w:rPr>
        <w:sym w:font="Symbol" w:char="00DE"/>
      </w:r>
      <w:r w:rsidRPr="00515A5B">
        <w:rPr>
          <w:szCs w:val="22"/>
        </w:rPr>
        <w:tab/>
      </w:r>
      <w:r w:rsidRPr="00515A5B">
        <w:rPr>
          <w:szCs w:val="22"/>
          <w:lang w:val="en-US"/>
        </w:rPr>
        <w:t>C</w:t>
      </w:r>
      <w:r w:rsidRPr="00515A5B">
        <w:rPr>
          <w:vertAlign w:val="subscript"/>
        </w:rPr>
        <w:t>CH3COO</w:t>
      </w:r>
      <w:r w:rsidRPr="00515A5B">
        <w:rPr>
          <w:szCs w:val="22"/>
          <w:vertAlign w:val="subscript"/>
        </w:rPr>
        <w:t>Η</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p>
    <w:p w:rsidR="006639CC" w:rsidRPr="00515A5B" w:rsidRDefault="006639CC" w:rsidP="006639CC">
      <w:pPr>
        <w:shd w:val="clear" w:color="auto" w:fill="FFFFFF"/>
        <w:autoSpaceDE w:val="0"/>
        <w:autoSpaceDN w:val="0"/>
        <w:adjustRightInd w:val="0"/>
        <w:spacing w:line="360" w:lineRule="auto"/>
        <w:jc w:val="both"/>
        <w:rPr>
          <w:b/>
          <w:i/>
          <w:szCs w:val="22"/>
        </w:rPr>
      </w:pPr>
      <w:r w:rsidRPr="00515A5B">
        <w:rPr>
          <w:b/>
          <w:i/>
          <w:szCs w:val="22"/>
        </w:rPr>
        <w:t>Παρατηρήσεις στην καμπύλη ογκομέτρησης.</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1) Το αρχικό διάλυμα </w:t>
      </w:r>
      <w:r w:rsidR="00681962" w:rsidRPr="00515A5B">
        <w:t>CH</w:t>
      </w:r>
      <w:r w:rsidR="00681962" w:rsidRPr="00515A5B">
        <w:rPr>
          <w:vertAlign w:val="subscript"/>
        </w:rPr>
        <w:t>3</w:t>
      </w:r>
      <w:r w:rsidR="00681962" w:rsidRPr="00515A5B">
        <w:t>COO</w:t>
      </w:r>
      <w:r w:rsidR="00681962" w:rsidRPr="00515A5B">
        <w:rPr>
          <w:szCs w:val="22"/>
        </w:rPr>
        <w:t>Η</w:t>
      </w:r>
      <w:r w:rsidRPr="00515A5B">
        <w:rPr>
          <w:szCs w:val="22"/>
        </w:rPr>
        <w:t xml:space="preserve"> έχει </w:t>
      </w:r>
      <w:r w:rsidRPr="00515A5B">
        <w:rPr>
          <w:szCs w:val="22"/>
          <w:lang w:val="en-US"/>
        </w:rPr>
        <w:t>C</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r w:rsidRPr="00515A5B">
        <w:rPr>
          <w:szCs w:val="22"/>
        </w:rPr>
        <w:t xml:space="preserve"> </w:t>
      </w:r>
      <w:r w:rsidR="00681962" w:rsidRPr="00515A5B">
        <w:rPr>
          <w:szCs w:val="22"/>
        </w:rPr>
        <w:t>και</w:t>
      </w:r>
      <w:r w:rsidRPr="00515A5B">
        <w:rPr>
          <w:szCs w:val="22"/>
        </w:rPr>
        <w:t xml:space="preserve"> </w:t>
      </w:r>
      <w:r w:rsidR="00681962" w:rsidRPr="00515A5B">
        <w:rPr>
          <w:szCs w:val="22"/>
        </w:rPr>
        <w:t>με την Κ</w:t>
      </w:r>
      <w:r w:rsidR="00681962" w:rsidRPr="00515A5B">
        <w:rPr>
          <w:szCs w:val="22"/>
          <w:vertAlign w:val="subscript"/>
        </w:rPr>
        <w:t>α</w:t>
      </w:r>
      <w:r w:rsidR="00681962" w:rsidRPr="00515A5B">
        <w:rPr>
          <w:szCs w:val="22"/>
        </w:rPr>
        <w:t xml:space="preserve"> μπορώ να βρω το αρχικό </w:t>
      </w:r>
      <w:r w:rsidRPr="00515A5B">
        <w:rPr>
          <w:szCs w:val="22"/>
          <w:lang w:val="en-US"/>
        </w:rPr>
        <w:t>pH</w:t>
      </w:r>
      <w:r w:rsidRPr="00515A5B">
        <w:rPr>
          <w:szCs w:val="22"/>
        </w:rPr>
        <w:t>.</w:t>
      </w:r>
    </w:p>
    <w:p w:rsidR="006639CC" w:rsidRPr="00515A5B" w:rsidRDefault="006639CC" w:rsidP="006639CC">
      <w:pPr>
        <w:shd w:val="clear" w:color="auto" w:fill="FFFFFF"/>
        <w:autoSpaceDE w:val="0"/>
        <w:autoSpaceDN w:val="0"/>
        <w:adjustRightInd w:val="0"/>
        <w:spacing w:line="360" w:lineRule="auto"/>
        <w:jc w:val="both"/>
        <w:rPr>
          <w:szCs w:val="22"/>
        </w:rPr>
      </w:pPr>
      <w:r w:rsidRPr="00515A5B">
        <w:rPr>
          <w:szCs w:val="22"/>
        </w:rPr>
        <w:t xml:space="preserve">2) Πριν το ισοδύναμο σημείο </w:t>
      </w:r>
      <w:r w:rsidR="00681962" w:rsidRPr="00515A5B">
        <w:rPr>
          <w:szCs w:val="22"/>
        </w:rPr>
        <w:t xml:space="preserve">δημιουργείται ρυθμιστικό διάλυμα </w:t>
      </w:r>
      <w:r w:rsidR="00681962" w:rsidRPr="00515A5B">
        <w:t>CH</w:t>
      </w:r>
      <w:r w:rsidR="00681962" w:rsidRPr="00515A5B">
        <w:rPr>
          <w:vertAlign w:val="subscript"/>
        </w:rPr>
        <w:t>3</w:t>
      </w:r>
      <w:r w:rsidR="00681962" w:rsidRPr="00515A5B">
        <w:t>COO</w:t>
      </w:r>
      <w:r w:rsidR="00681962" w:rsidRPr="00515A5B">
        <w:rPr>
          <w:szCs w:val="22"/>
        </w:rPr>
        <w:t xml:space="preserve">Η - </w:t>
      </w:r>
      <w:r w:rsidR="00681962" w:rsidRPr="00515A5B">
        <w:rPr>
          <w:szCs w:val="22"/>
          <w:lang w:val="en-US"/>
        </w:rPr>
        <w:t>C</w:t>
      </w:r>
      <w:r w:rsidR="00681962" w:rsidRPr="00515A5B">
        <w:t>H</w:t>
      </w:r>
      <w:r w:rsidR="00681962" w:rsidRPr="00515A5B">
        <w:rPr>
          <w:vertAlign w:val="subscript"/>
        </w:rPr>
        <w:t>3</w:t>
      </w:r>
      <w:r w:rsidR="00681962" w:rsidRPr="00515A5B">
        <w:t xml:space="preserve">COONα και </w:t>
      </w:r>
      <w:r w:rsidRPr="00515A5B">
        <w:rPr>
          <w:szCs w:val="22"/>
        </w:rPr>
        <w:t xml:space="preserve">το </w:t>
      </w:r>
      <w:r w:rsidRPr="00515A5B">
        <w:rPr>
          <w:szCs w:val="22"/>
          <w:lang w:val="en-US"/>
        </w:rPr>
        <w:t>pH</w:t>
      </w:r>
      <w:r w:rsidRPr="00515A5B">
        <w:rPr>
          <w:szCs w:val="22"/>
        </w:rPr>
        <w:t xml:space="preserve"> </w:t>
      </w:r>
      <w:r w:rsidR="00681962" w:rsidRPr="00515A5B">
        <w:rPr>
          <w:szCs w:val="22"/>
        </w:rPr>
        <w:t>υπολογίζεται</w:t>
      </w:r>
      <w:r w:rsidR="00C301B7" w:rsidRPr="00515A5B">
        <w:rPr>
          <w:szCs w:val="22"/>
        </w:rPr>
        <w:t xml:space="preserve"> από </w:t>
      </w:r>
      <w:r w:rsidR="00681962" w:rsidRPr="00515A5B">
        <w:rPr>
          <w:szCs w:val="22"/>
        </w:rPr>
        <w:t xml:space="preserve">τον τύπο του </w:t>
      </w:r>
      <w:r w:rsidR="00681962" w:rsidRPr="00515A5B">
        <w:rPr>
          <w:szCs w:val="22"/>
          <w:lang w:val="en-US"/>
        </w:rPr>
        <w:t>Henderson</w:t>
      </w:r>
      <w:r w:rsidR="00681962" w:rsidRPr="00515A5B">
        <w:rPr>
          <w:szCs w:val="22"/>
        </w:rPr>
        <w:t xml:space="preserve"> </w:t>
      </w:r>
      <w:r w:rsidRPr="00515A5B">
        <w:rPr>
          <w:szCs w:val="22"/>
          <w:lang w:val="en-US"/>
        </w:rPr>
        <w:t>pH</w:t>
      </w:r>
      <w:r w:rsidRPr="00515A5B">
        <w:rPr>
          <w:szCs w:val="22"/>
        </w:rPr>
        <w:t xml:space="preserve"> </w:t>
      </w:r>
      <w:r w:rsidR="00681962" w:rsidRPr="00515A5B">
        <w:rPr>
          <w:szCs w:val="22"/>
        </w:rPr>
        <w:t>=</w:t>
      </w:r>
      <w:r w:rsidRPr="00515A5B">
        <w:rPr>
          <w:szCs w:val="22"/>
        </w:rPr>
        <w:t xml:space="preserve"> </w:t>
      </w:r>
      <w:r w:rsidR="00681962" w:rsidRPr="00515A5B">
        <w:rPr>
          <w:szCs w:val="22"/>
          <w:lang w:val="en-US"/>
        </w:rPr>
        <w:t>pKa</w:t>
      </w:r>
      <w:r w:rsidR="00681962" w:rsidRPr="00515A5B">
        <w:rPr>
          <w:szCs w:val="22"/>
        </w:rPr>
        <w:t xml:space="preserve">  +  </w:t>
      </w:r>
      <w:r w:rsidR="00681962" w:rsidRPr="00515A5B">
        <w:rPr>
          <w:szCs w:val="22"/>
          <w:lang w:val="en-US"/>
        </w:rPr>
        <w:t>log</w:t>
      </w:r>
      <w:r w:rsidR="00681962" w:rsidRPr="00515A5B">
        <w:rPr>
          <w:szCs w:val="22"/>
        </w:rPr>
        <w:t xml:space="preserve"> (</w:t>
      </w:r>
      <w:r w:rsidR="00681962" w:rsidRPr="00515A5B">
        <w:rPr>
          <w:szCs w:val="22"/>
          <w:lang w:val="en-US"/>
        </w:rPr>
        <w:t>C</w:t>
      </w:r>
      <w:r w:rsidR="00681962" w:rsidRPr="00515A5B">
        <w:rPr>
          <w:szCs w:val="22"/>
          <w:vertAlign w:val="subscript"/>
        </w:rPr>
        <w:t>βασ</w:t>
      </w:r>
      <w:r w:rsidR="00681962" w:rsidRPr="00515A5B">
        <w:rPr>
          <w:szCs w:val="22"/>
        </w:rPr>
        <w:t>/</w:t>
      </w:r>
      <w:r w:rsidR="00681962" w:rsidRPr="00515A5B">
        <w:rPr>
          <w:szCs w:val="22"/>
          <w:lang w:val="en-US"/>
        </w:rPr>
        <w:t>C</w:t>
      </w:r>
      <w:r w:rsidR="00681962" w:rsidRPr="00515A5B">
        <w:rPr>
          <w:szCs w:val="22"/>
          <w:vertAlign w:val="subscript"/>
        </w:rPr>
        <w:t>οξ</w:t>
      </w:r>
      <w:r w:rsidR="00681962" w:rsidRPr="00515A5B">
        <w:rPr>
          <w:szCs w:val="22"/>
        </w:rPr>
        <w:t>)</w:t>
      </w:r>
      <w:r w:rsidRPr="00515A5B">
        <w:rPr>
          <w:szCs w:val="22"/>
        </w:rPr>
        <w:t>.</w:t>
      </w:r>
    </w:p>
    <w:p w:rsidR="00C301B7" w:rsidRPr="00515A5B" w:rsidRDefault="00C301B7" w:rsidP="00C301B7">
      <w:pPr>
        <w:spacing w:line="360" w:lineRule="auto"/>
        <w:jc w:val="both"/>
      </w:pPr>
      <w:r w:rsidRPr="00515A5B">
        <w:t xml:space="preserve">3) Στο μέσο της ογκομέτρησης (δηλαδή όταν έχουν προστεθεί 12,5 </w:t>
      </w:r>
      <w:r w:rsidRPr="00515A5B">
        <w:rPr>
          <w:lang w:val="en-US"/>
        </w:rPr>
        <w:t>ml</w:t>
      </w:r>
      <w:r w:rsidRPr="00515A5B">
        <w:t xml:space="preserve"> ΝαΟΗ) έχει εξουδετερωθεί η μισή ποσότητα (</w:t>
      </w:r>
      <w:r w:rsidRPr="00515A5B">
        <w:rPr>
          <w:lang w:val="en-US"/>
        </w:rPr>
        <w:t>mol</w:t>
      </w:r>
      <w:r w:rsidRPr="00515A5B">
        <w:t xml:space="preserve">) του οξέως </w:t>
      </w:r>
      <w:r w:rsidRPr="00515A5B">
        <w:rPr>
          <w:szCs w:val="22"/>
          <w:lang w:val="en-US"/>
        </w:rPr>
        <w:t>C</w:t>
      </w:r>
      <w:r w:rsidRPr="00515A5B">
        <w:t>H</w:t>
      </w:r>
      <w:r w:rsidRPr="00515A5B">
        <w:rPr>
          <w:vertAlign w:val="subscript"/>
        </w:rPr>
        <w:t>3</w:t>
      </w:r>
      <w:r w:rsidRPr="00515A5B">
        <w:t>COOΗ και στο ρυθμιστικό διάλυμα που έχουμε τότε ισχύει:</w:t>
      </w:r>
    </w:p>
    <w:p w:rsidR="00C301B7" w:rsidRPr="00515A5B" w:rsidRDefault="00C301B7" w:rsidP="00C301B7">
      <w:pPr>
        <w:spacing w:line="360" w:lineRule="auto"/>
        <w:jc w:val="both"/>
      </w:pPr>
      <w:r w:rsidRPr="00515A5B">
        <w:rPr>
          <w:szCs w:val="22"/>
          <w:lang w:val="en-US"/>
        </w:rPr>
        <w:t>C</w:t>
      </w:r>
      <w:r w:rsidR="007C4A64" w:rsidRPr="00515A5B">
        <w:rPr>
          <w:szCs w:val="22"/>
          <w:vertAlign w:val="subscript"/>
        </w:rPr>
        <w:t>βάσης</w:t>
      </w:r>
      <w:r w:rsidR="007C4A64" w:rsidRPr="00515A5B">
        <w:rPr>
          <w:szCs w:val="22"/>
        </w:rPr>
        <w:t xml:space="preserve"> </w:t>
      </w:r>
      <w:r w:rsidRPr="00515A5B">
        <w:rPr>
          <w:szCs w:val="22"/>
        </w:rPr>
        <w:t>=</w:t>
      </w:r>
      <w:r w:rsidR="007C4A64" w:rsidRPr="00515A5B">
        <w:rPr>
          <w:szCs w:val="22"/>
        </w:rPr>
        <w:t xml:space="preserve"> </w:t>
      </w:r>
      <w:r w:rsidRPr="00515A5B">
        <w:rPr>
          <w:szCs w:val="22"/>
          <w:lang w:val="en-US"/>
        </w:rPr>
        <w:t>C</w:t>
      </w:r>
      <w:r w:rsidRPr="00515A5B">
        <w:rPr>
          <w:szCs w:val="22"/>
          <w:vertAlign w:val="subscript"/>
        </w:rPr>
        <w:t>οξ</w:t>
      </w:r>
      <w:r w:rsidR="007C4A64" w:rsidRPr="00515A5B">
        <w:rPr>
          <w:szCs w:val="22"/>
          <w:vertAlign w:val="subscript"/>
        </w:rPr>
        <w:t>έος</w:t>
      </w:r>
      <w:r w:rsidRPr="00515A5B">
        <w:rPr>
          <w:szCs w:val="22"/>
        </w:rPr>
        <w:t xml:space="preserve"> , οπότε το </w:t>
      </w:r>
      <w:r w:rsidRPr="00515A5B">
        <w:rPr>
          <w:szCs w:val="22"/>
          <w:lang w:val="en-US"/>
        </w:rPr>
        <w:t>pH</w:t>
      </w:r>
      <w:r w:rsidRPr="00515A5B">
        <w:rPr>
          <w:szCs w:val="22"/>
        </w:rPr>
        <w:t xml:space="preserve"> του διαλύματος είναι: </w:t>
      </w:r>
      <w:r w:rsidRPr="00515A5B">
        <w:rPr>
          <w:szCs w:val="22"/>
          <w:lang w:val="en-US"/>
        </w:rPr>
        <w:t>pH</w:t>
      </w:r>
      <w:r w:rsidRPr="00515A5B">
        <w:rPr>
          <w:szCs w:val="22"/>
        </w:rPr>
        <w:t xml:space="preserve"> = </w:t>
      </w:r>
      <w:r w:rsidRPr="00515A5B">
        <w:rPr>
          <w:szCs w:val="22"/>
          <w:lang w:val="en-US"/>
        </w:rPr>
        <w:t>pKa</w:t>
      </w:r>
      <w:r w:rsidRPr="00515A5B">
        <w:rPr>
          <w:szCs w:val="22"/>
        </w:rPr>
        <w:t xml:space="preserve">  +  </w:t>
      </w:r>
      <w:r w:rsidRPr="00515A5B">
        <w:rPr>
          <w:szCs w:val="22"/>
          <w:lang w:val="en-US"/>
        </w:rPr>
        <w:t>log</w:t>
      </w:r>
      <w:r w:rsidRPr="00515A5B">
        <w:rPr>
          <w:szCs w:val="22"/>
        </w:rPr>
        <w:t xml:space="preserve"> (</w:t>
      </w:r>
      <w:r w:rsidRPr="00515A5B">
        <w:rPr>
          <w:szCs w:val="22"/>
          <w:lang w:val="en-US"/>
        </w:rPr>
        <w:t>C</w:t>
      </w:r>
      <w:r w:rsidRPr="00515A5B">
        <w:rPr>
          <w:szCs w:val="22"/>
          <w:vertAlign w:val="subscript"/>
        </w:rPr>
        <w:t>βασ</w:t>
      </w:r>
      <w:r w:rsidRPr="00515A5B">
        <w:rPr>
          <w:szCs w:val="22"/>
        </w:rPr>
        <w:t>/</w:t>
      </w:r>
      <w:r w:rsidRPr="00515A5B">
        <w:rPr>
          <w:szCs w:val="22"/>
          <w:lang w:val="en-US"/>
        </w:rPr>
        <w:t>C</w:t>
      </w:r>
      <w:r w:rsidRPr="00515A5B">
        <w:rPr>
          <w:szCs w:val="22"/>
          <w:vertAlign w:val="subscript"/>
        </w:rPr>
        <w:t>οξ</w:t>
      </w:r>
      <w:r w:rsidRPr="00515A5B">
        <w:rPr>
          <w:szCs w:val="22"/>
        </w:rPr>
        <w:t xml:space="preserve">) </w:t>
      </w:r>
      <w:r w:rsidRPr="00515A5B">
        <w:rPr>
          <w:szCs w:val="22"/>
          <w:lang w:val="en-US"/>
        </w:rPr>
        <w:sym w:font="Symbol" w:char="00DE"/>
      </w:r>
      <w:r w:rsidRPr="00515A5B">
        <w:rPr>
          <w:szCs w:val="22"/>
        </w:rPr>
        <w:t xml:space="preserve"> </w:t>
      </w:r>
      <w:r w:rsidRPr="00515A5B">
        <w:rPr>
          <w:szCs w:val="22"/>
          <w:lang w:val="en-US"/>
        </w:rPr>
        <w:t>pH</w:t>
      </w:r>
      <w:r w:rsidRPr="00515A5B">
        <w:rPr>
          <w:szCs w:val="22"/>
        </w:rPr>
        <w:t xml:space="preserve"> = </w:t>
      </w:r>
      <w:r w:rsidRPr="00515A5B">
        <w:rPr>
          <w:szCs w:val="22"/>
          <w:lang w:val="en-US"/>
        </w:rPr>
        <w:t>pKa</w:t>
      </w:r>
      <w:r w:rsidRPr="00515A5B">
        <w:rPr>
          <w:szCs w:val="22"/>
        </w:rPr>
        <w:t>.</w:t>
      </w:r>
    </w:p>
    <w:p w:rsidR="006639CC" w:rsidRPr="00515A5B" w:rsidRDefault="00C301B7" w:rsidP="006639CC">
      <w:pPr>
        <w:shd w:val="clear" w:color="auto" w:fill="FFFFFF"/>
        <w:autoSpaceDE w:val="0"/>
        <w:autoSpaceDN w:val="0"/>
        <w:adjustRightInd w:val="0"/>
        <w:spacing w:line="360" w:lineRule="auto"/>
        <w:jc w:val="both"/>
        <w:rPr>
          <w:szCs w:val="22"/>
        </w:rPr>
      </w:pPr>
      <w:r w:rsidRPr="00515A5B">
        <w:rPr>
          <w:szCs w:val="22"/>
        </w:rPr>
        <w:lastRenderedPageBreak/>
        <w:t>4</w:t>
      </w:r>
      <w:r w:rsidR="006639CC" w:rsidRPr="00515A5B">
        <w:rPr>
          <w:szCs w:val="22"/>
        </w:rPr>
        <w:t xml:space="preserve">) Στο ισοδύναμο σημείο υπάρχει μόνο το άλας </w:t>
      </w:r>
      <w:r w:rsidR="00681962" w:rsidRPr="00515A5B">
        <w:rPr>
          <w:szCs w:val="22"/>
          <w:lang w:val="en-US"/>
        </w:rPr>
        <w:t>C</w:t>
      </w:r>
      <w:r w:rsidR="00681962" w:rsidRPr="00515A5B">
        <w:t>H</w:t>
      </w:r>
      <w:r w:rsidR="00681962" w:rsidRPr="00515A5B">
        <w:rPr>
          <w:vertAlign w:val="subscript"/>
        </w:rPr>
        <w:t>3</w:t>
      </w:r>
      <w:r w:rsidR="00681962" w:rsidRPr="00515A5B">
        <w:t xml:space="preserve">COONα </w:t>
      </w:r>
      <w:r w:rsidR="006639CC" w:rsidRPr="00515A5B">
        <w:rPr>
          <w:szCs w:val="22"/>
        </w:rPr>
        <w:t xml:space="preserve">και το </w:t>
      </w:r>
      <w:r w:rsidR="006639CC" w:rsidRPr="00515A5B">
        <w:rPr>
          <w:szCs w:val="22"/>
          <w:lang w:val="en-US"/>
        </w:rPr>
        <w:t>pH</w:t>
      </w:r>
      <w:r w:rsidR="006639CC" w:rsidRPr="00515A5B">
        <w:rPr>
          <w:szCs w:val="22"/>
        </w:rPr>
        <w:t xml:space="preserve"> είναι </w:t>
      </w:r>
      <w:r w:rsidR="00681962" w:rsidRPr="00515A5B">
        <w:rPr>
          <w:szCs w:val="22"/>
        </w:rPr>
        <w:t xml:space="preserve">μεγαλύτερο του </w:t>
      </w:r>
      <w:r w:rsidR="006639CC" w:rsidRPr="00515A5B">
        <w:rPr>
          <w:szCs w:val="22"/>
        </w:rPr>
        <w:t>7.</w:t>
      </w:r>
    </w:p>
    <w:p w:rsidR="006639CC" w:rsidRPr="00515A5B" w:rsidRDefault="00C301B7" w:rsidP="006639CC">
      <w:pPr>
        <w:shd w:val="clear" w:color="auto" w:fill="FFFFFF"/>
        <w:autoSpaceDE w:val="0"/>
        <w:autoSpaceDN w:val="0"/>
        <w:adjustRightInd w:val="0"/>
        <w:spacing w:line="360" w:lineRule="auto"/>
        <w:jc w:val="both"/>
        <w:rPr>
          <w:szCs w:val="22"/>
        </w:rPr>
      </w:pPr>
      <w:r w:rsidRPr="00515A5B">
        <w:rPr>
          <w:szCs w:val="22"/>
        </w:rPr>
        <w:t>5</w:t>
      </w:r>
      <w:r w:rsidR="006639CC" w:rsidRPr="00515A5B">
        <w:rPr>
          <w:szCs w:val="22"/>
        </w:rPr>
        <w:t xml:space="preserve">) Μετά το ισοδύναμο σημείο </w:t>
      </w:r>
      <w:r w:rsidR="00681962" w:rsidRPr="00515A5B">
        <w:rPr>
          <w:szCs w:val="22"/>
        </w:rPr>
        <w:t xml:space="preserve">το διάλυμα περιέχει το άλας </w:t>
      </w:r>
      <w:r w:rsidR="00681962" w:rsidRPr="00515A5B">
        <w:rPr>
          <w:szCs w:val="22"/>
          <w:lang w:val="en-US"/>
        </w:rPr>
        <w:t>C</w:t>
      </w:r>
      <w:r w:rsidR="00681962" w:rsidRPr="00515A5B">
        <w:t>H</w:t>
      </w:r>
      <w:r w:rsidR="00681962" w:rsidRPr="00515A5B">
        <w:rPr>
          <w:vertAlign w:val="subscript"/>
        </w:rPr>
        <w:t>3</w:t>
      </w:r>
      <w:r w:rsidR="00681962" w:rsidRPr="00515A5B">
        <w:t>COONα</w:t>
      </w:r>
      <w:r w:rsidR="00681962" w:rsidRPr="00515A5B">
        <w:rPr>
          <w:szCs w:val="22"/>
        </w:rPr>
        <w:t xml:space="preserve"> και την ισχυρή βάση ΝαΟΗ </w:t>
      </w:r>
      <w:r w:rsidRPr="00515A5B">
        <w:rPr>
          <w:szCs w:val="22"/>
        </w:rPr>
        <w:t xml:space="preserve">οπότε </w:t>
      </w:r>
      <w:r w:rsidR="006639CC" w:rsidRPr="00515A5B">
        <w:rPr>
          <w:szCs w:val="22"/>
          <w:lang w:val="en-US"/>
        </w:rPr>
        <w:t>pH</w:t>
      </w:r>
      <w:r w:rsidR="006639CC" w:rsidRPr="00515A5B">
        <w:rPr>
          <w:szCs w:val="22"/>
        </w:rPr>
        <w:t xml:space="preserve"> </w:t>
      </w:r>
      <w:r w:rsidR="00681962" w:rsidRPr="00515A5B">
        <w:rPr>
          <w:szCs w:val="22"/>
        </w:rPr>
        <w:t>&gt;</w:t>
      </w:r>
      <w:r w:rsidR="006639CC" w:rsidRPr="00515A5B">
        <w:rPr>
          <w:szCs w:val="22"/>
        </w:rPr>
        <w:t xml:space="preserve"> 7.</w:t>
      </w:r>
    </w:p>
    <w:p w:rsidR="001F4CD9" w:rsidRPr="00515A5B" w:rsidRDefault="00C301B7" w:rsidP="00C301B7">
      <w:pPr>
        <w:spacing w:line="360" w:lineRule="auto"/>
        <w:jc w:val="both"/>
      </w:pPr>
      <w:r w:rsidRPr="00515A5B">
        <w:t xml:space="preserve">6) </w:t>
      </w:r>
      <w:r w:rsidR="001F4CD9" w:rsidRPr="00515A5B">
        <w:t>Κατάλληλος δείκτης για την ογκομέτρηση αυτή είναι π.χ. η φαινολοφθαλεΐνη, καθώς το πεδίο pH αλλαγής χρώματος του περιλαμβάνει το ισοδύναμο σημείο. Αντίθετα, ο δείκτης πράσινο της βρωμοκρεζόλης κρίνεται ακατάλληλος, καθώς το πεδίο pH αλλαγής χρώματος του δεν περιλαμβάνει το ισοδύναμο σημείο και ούτε βρίσκεται στο κατακόρυφο τμήμα της καμπύλης ογκομέτρησης .</w:t>
      </w:r>
    </w:p>
    <w:p w:rsidR="001663A1" w:rsidRDefault="001663A1" w:rsidP="001663A1">
      <w:pPr>
        <w:pStyle w:val="a3"/>
        <w:tabs>
          <w:tab w:val="clear" w:pos="4153"/>
          <w:tab w:val="clear" w:pos="8306"/>
        </w:tabs>
        <w:spacing w:line="360" w:lineRule="auto"/>
        <w:rPr>
          <w:bCs/>
          <w:iCs/>
          <w:szCs w:val="23"/>
        </w:rPr>
      </w:pPr>
    </w:p>
    <w:p w:rsidR="002257A1" w:rsidRPr="00515A5B" w:rsidRDefault="007163E5" w:rsidP="001663A1">
      <w:pPr>
        <w:pStyle w:val="a3"/>
        <w:tabs>
          <w:tab w:val="clear" w:pos="4153"/>
          <w:tab w:val="clear" w:pos="8306"/>
        </w:tabs>
        <w:spacing w:line="360" w:lineRule="auto"/>
        <w:rPr>
          <w:b/>
          <w:bCs/>
        </w:rPr>
      </w:pPr>
      <w:r w:rsidRPr="00515A5B">
        <w:rPr>
          <w:bCs/>
          <w:iCs/>
          <w:szCs w:val="23"/>
        </w:rPr>
        <w:t xml:space="preserve">● </w:t>
      </w:r>
      <w:r w:rsidR="002257A1" w:rsidRPr="00515A5B">
        <w:rPr>
          <w:b/>
          <w:bCs/>
        </w:rPr>
        <w:t>Ογκομέτρ</w:t>
      </w:r>
      <w:r w:rsidR="0000533A" w:rsidRPr="00515A5B">
        <w:rPr>
          <w:b/>
          <w:bCs/>
        </w:rPr>
        <w:t>ηση ασθενή</w:t>
      </w:r>
      <w:r w:rsidR="002257A1" w:rsidRPr="00515A5B">
        <w:rPr>
          <w:b/>
          <w:bCs/>
        </w:rPr>
        <w:t>ς βάσης με ισχυρό οξύ</w:t>
      </w:r>
    </w:p>
    <w:p w:rsidR="00FE4C4E" w:rsidRPr="00515A5B" w:rsidRDefault="009A0A56" w:rsidP="00FE4C4E">
      <w:pPr>
        <w:pStyle w:val="20"/>
        <w:spacing w:line="360" w:lineRule="auto"/>
        <w:jc w:val="both"/>
        <w:rPr>
          <w:i/>
          <w:sz w:val="24"/>
        </w:rPr>
      </w:pPr>
      <w:r>
        <w:rPr>
          <w:noProof/>
        </w:rPr>
        <w:drawing>
          <wp:anchor distT="0" distB="0" distL="114300" distR="114300" simplePos="0" relativeHeight="251660288" behindDoc="0" locked="0" layoutInCell="1" allowOverlap="1">
            <wp:simplePos x="0" y="0"/>
            <wp:positionH relativeFrom="column">
              <wp:posOffset>3100070</wp:posOffset>
            </wp:positionH>
            <wp:positionV relativeFrom="paragraph">
              <wp:posOffset>334010</wp:posOffset>
            </wp:positionV>
            <wp:extent cx="3148330" cy="2298700"/>
            <wp:effectExtent l="19050" t="0" r="0" b="0"/>
            <wp:wrapSquare wrapText="bothSides"/>
            <wp:docPr id="301" name="Εικόνα 30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εικόνα"/>
                    <pic:cNvPicPr>
                      <a:picLocks noChangeAspect="1" noChangeArrowheads="1"/>
                    </pic:cNvPicPr>
                  </pic:nvPicPr>
                  <pic:blipFill>
                    <a:blip r:embed="rId233" r:link="rId234">
                      <a:lum bright="-10000"/>
                    </a:blip>
                    <a:srcRect/>
                    <a:stretch>
                      <a:fillRect/>
                    </a:stretch>
                  </pic:blipFill>
                  <pic:spPr bwMode="auto">
                    <a:xfrm>
                      <a:off x="0" y="0"/>
                      <a:ext cx="3148330" cy="2298700"/>
                    </a:xfrm>
                    <a:prstGeom prst="rect">
                      <a:avLst/>
                    </a:prstGeom>
                    <a:noFill/>
                    <a:ln w="9525">
                      <a:noFill/>
                      <a:miter lim="800000"/>
                      <a:headEnd/>
                      <a:tailEnd/>
                    </a:ln>
                  </pic:spPr>
                </pic:pic>
              </a:graphicData>
            </a:graphic>
          </wp:anchor>
        </w:drawing>
      </w:r>
      <w:r w:rsidR="00FE4C4E" w:rsidRPr="00515A5B">
        <w:rPr>
          <w:i/>
          <w:sz w:val="24"/>
        </w:rPr>
        <w:t xml:space="preserve">Έστω ότι ογκομετρούνται 25 </w:t>
      </w:r>
      <w:r w:rsidR="00FE4C4E" w:rsidRPr="00515A5B">
        <w:rPr>
          <w:i/>
          <w:sz w:val="24"/>
          <w:lang w:val="en-US"/>
        </w:rPr>
        <w:t>ml</w:t>
      </w:r>
      <w:r w:rsidR="00FE4C4E" w:rsidRPr="00515A5B">
        <w:rPr>
          <w:i/>
          <w:sz w:val="24"/>
        </w:rPr>
        <w:t xml:space="preserve"> διαλύματος ΝH</w:t>
      </w:r>
      <w:r w:rsidR="00FE4C4E" w:rsidRPr="00515A5B">
        <w:rPr>
          <w:i/>
          <w:sz w:val="24"/>
          <w:vertAlign w:val="subscript"/>
        </w:rPr>
        <w:t>3</w:t>
      </w:r>
      <w:r w:rsidR="00FE4C4E" w:rsidRPr="00515A5B">
        <w:rPr>
          <w:i/>
          <w:sz w:val="24"/>
        </w:rPr>
        <w:t xml:space="preserve"> </w:t>
      </w:r>
      <w:r w:rsidR="00FE4C4E" w:rsidRPr="00515A5B">
        <w:rPr>
          <w:i/>
          <w:sz w:val="24"/>
          <w:lang w:val="en-US"/>
        </w:rPr>
        <w:t>C</w:t>
      </w:r>
      <w:r w:rsidR="00FE4C4E" w:rsidRPr="00515A5B">
        <w:rPr>
          <w:i/>
          <w:sz w:val="24"/>
        </w:rPr>
        <w:t xml:space="preserve"> </w:t>
      </w:r>
      <w:r w:rsidR="00FE4C4E" w:rsidRPr="00515A5B">
        <w:rPr>
          <w:i/>
          <w:sz w:val="24"/>
          <w:lang w:val="en-US"/>
        </w:rPr>
        <w:t>M</w:t>
      </w:r>
      <w:r w:rsidR="00FE4C4E" w:rsidRPr="00515A5B">
        <w:rPr>
          <w:i/>
          <w:sz w:val="24"/>
        </w:rPr>
        <w:t xml:space="preserve"> με πρότυπο διάλυμα Η</w:t>
      </w:r>
      <w:r w:rsidR="00FE4C4E" w:rsidRPr="00515A5B">
        <w:rPr>
          <w:i/>
          <w:sz w:val="24"/>
          <w:lang w:val="en-US"/>
        </w:rPr>
        <w:t>Cl</w:t>
      </w:r>
      <w:r w:rsidR="00FE4C4E" w:rsidRPr="00515A5B">
        <w:rPr>
          <w:i/>
          <w:sz w:val="24"/>
        </w:rPr>
        <w:t xml:space="preserve"> </w:t>
      </w:r>
      <w:smartTag w:uri="urn:schemas-microsoft-com:office:smarttags" w:element="metricconverter">
        <w:smartTagPr>
          <w:attr w:name="ProductID" w:val="0,1 M"/>
        </w:smartTagPr>
        <w:r w:rsidR="00FE4C4E" w:rsidRPr="00515A5B">
          <w:rPr>
            <w:i/>
            <w:sz w:val="24"/>
          </w:rPr>
          <w:t xml:space="preserve">0,1 </w:t>
        </w:r>
        <w:r w:rsidR="00FE4C4E" w:rsidRPr="00515A5B">
          <w:rPr>
            <w:i/>
            <w:sz w:val="24"/>
            <w:lang w:val="en-US"/>
          </w:rPr>
          <w:t>M</w:t>
        </w:r>
      </w:smartTag>
      <w:r w:rsidR="00FE4C4E" w:rsidRPr="00515A5B">
        <w:rPr>
          <w:i/>
          <w:sz w:val="24"/>
        </w:rPr>
        <w:t>.</w:t>
      </w:r>
    </w:p>
    <w:p w:rsidR="00FE4C4E" w:rsidRPr="003616E0" w:rsidRDefault="00FE4C4E" w:rsidP="00FE4C4E">
      <w:pPr>
        <w:shd w:val="clear" w:color="auto" w:fill="FFFFFF"/>
        <w:autoSpaceDE w:val="0"/>
        <w:autoSpaceDN w:val="0"/>
        <w:adjustRightInd w:val="0"/>
        <w:spacing w:line="360" w:lineRule="auto"/>
        <w:jc w:val="both"/>
        <w:rPr>
          <w:szCs w:val="22"/>
        </w:rPr>
      </w:pPr>
      <w:r w:rsidRPr="00515A5B">
        <w:rPr>
          <w:szCs w:val="22"/>
        </w:rPr>
        <w:t xml:space="preserve">Η αντίδραση εξουδετέρωσης είναι: </w:t>
      </w:r>
    </w:p>
    <w:p w:rsidR="00FE4C4E" w:rsidRPr="00515A5B" w:rsidRDefault="00FE4C4E" w:rsidP="00FE4C4E">
      <w:pPr>
        <w:shd w:val="clear" w:color="auto" w:fill="FFFFFF"/>
        <w:autoSpaceDE w:val="0"/>
        <w:autoSpaceDN w:val="0"/>
        <w:adjustRightInd w:val="0"/>
        <w:spacing w:line="360" w:lineRule="auto"/>
        <w:jc w:val="center"/>
        <w:rPr>
          <w:szCs w:val="22"/>
        </w:rPr>
      </w:pPr>
      <w:r w:rsidRPr="00515A5B">
        <w:rPr>
          <w:lang w:val="en-US"/>
        </w:rPr>
        <w:t>N</w:t>
      </w:r>
      <w:r w:rsidRPr="00515A5B">
        <w:t>H</w:t>
      </w:r>
      <w:r w:rsidRPr="00515A5B">
        <w:rPr>
          <w:vertAlign w:val="subscript"/>
        </w:rPr>
        <w:t>3</w:t>
      </w:r>
      <w:r w:rsidRPr="00515A5B">
        <w:rPr>
          <w:szCs w:val="22"/>
        </w:rPr>
        <w:t xml:space="preserve">  +  Η</w:t>
      </w:r>
      <w:r w:rsidRPr="00515A5B">
        <w:rPr>
          <w:szCs w:val="22"/>
          <w:lang w:val="en-US"/>
        </w:rPr>
        <w:t>Cl</w:t>
      </w:r>
      <w:r w:rsidRPr="00515A5B">
        <w:t xml:space="preserve">  →  </w:t>
      </w:r>
      <w:r w:rsidRPr="00515A5B">
        <w:rPr>
          <w:lang w:val="en-US"/>
        </w:rPr>
        <w:t>N</w:t>
      </w:r>
      <w:r w:rsidRPr="00515A5B">
        <w:t>H</w:t>
      </w:r>
      <w:r w:rsidRPr="00515A5B">
        <w:rPr>
          <w:vertAlign w:val="subscript"/>
        </w:rPr>
        <w:t>4</w:t>
      </w:r>
      <w:r w:rsidRPr="00515A5B">
        <w:t>C</w:t>
      </w:r>
      <w:r w:rsidRPr="00515A5B">
        <w:rPr>
          <w:lang w:val="en-US"/>
        </w:rPr>
        <w:t>l</w:t>
      </w:r>
      <w:r w:rsidRPr="00515A5B">
        <w:t>.</w:t>
      </w:r>
    </w:p>
    <w:p w:rsidR="00FE4C4E" w:rsidRPr="003616E0" w:rsidRDefault="00FE4C4E" w:rsidP="00FE4C4E">
      <w:pPr>
        <w:shd w:val="clear" w:color="auto" w:fill="FFFFFF"/>
        <w:autoSpaceDE w:val="0"/>
        <w:autoSpaceDN w:val="0"/>
        <w:adjustRightInd w:val="0"/>
        <w:spacing w:line="360" w:lineRule="auto"/>
        <w:ind w:firstLine="720"/>
        <w:jc w:val="both"/>
        <w:rPr>
          <w:szCs w:val="22"/>
        </w:rPr>
      </w:pPr>
      <w:r w:rsidRPr="00515A5B">
        <w:rPr>
          <w:szCs w:val="22"/>
        </w:rPr>
        <w:t xml:space="preserve">Έστω ότι καταναλωθήκαν 25 </w:t>
      </w:r>
      <w:r w:rsidRPr="00515A5B">
        <w:rPr>
          <w:lang w:val="en-US"/>
        </w:rPr>
        <w:t>ml</w:t>
      </w:r>
      <w:r w:rsidRPr="00515A5B">
        <w:t xml:space="preserve"> διαλύματος </w:t>
      </w:r>
      <w:r w:rsidRPr="00515A5B">
        <w:rPr>
          <w:szCs w:val="22"/>
        </w:rPr>
        <w:t>Η</w:t>
      </w:r>
      <w:r w:rsidRPr="00515A5B">
        <w:rPr>
          <w:szCs w:val="22"/>
          <w:lang w:val="en-US"/>
        </w:rPr>
        <w:t>Cl</w:t>
      </w:r>
      <w:r w:rsidRPr="00515A5B">
        <w:rPr>
          <w:szCs w:val="22"/>
        </w:rPr>
        <w:t xml:space="preserve"> </w:t>
      </w:r>
      <w:r w:rsidRPr="00515A5B">
        <w:t>για να φτάσουμε στο ισοδύναμο σημείο. Στο ισοδύναμο σημείο θα ισχύει:</w:t>
      </w:r>
      <w:r w:rsidR="00F37BA0" w:rsidRPr="00515A5B">
        <w:tab/>
      </w:r>
      <w:r w:rsidR="00F37BA0" w:rsidRPr="00515A5B">
        <w:tab/>
      </w:r>
      <w:r w:rsidRPr="00515A5B">
        <w:rPr>
          <w:szCs w:val="22"/>
          <w:lang w:val="en-US"/>
        </w:rPr>
        <w:t>n</w:t>
      </w:r>
      <w:r w:rsidRPr="00515A5B">
        <w:rPr>
          <w:szCs w:val="22"/>
          <w:vertAlign w:val="subscript"/>
        </w:rPr>
        <w:t>(Ν</w:t>
      </w:r>
      <w:r w:rsidRPr="00515A5B">
        <w:rPr>
          <w:szCs w:val="22"/>
          <w:vertAlign w:val="subscript"/>
          <w:lang w:val="en-US"/>
        </w:rPr>
        <w:t>H</w:t>
      </w:r>
      <w:r w:rsidRPr="00515A5B">
        <w:rPr>
          <w:szCs w:val="22"/>
          <w:vertAlign w:val="subscript"/>
        </w:rPr>
        <w:t>3)</w:t>
      </w:r>
      <w:r w:rsidRPr="00515A5B">
        <w:rPr>
          <w:szCs w:val="22"/>
        </w:rPr>
        <w:t xml:space="preserve"> = </w:t>
      </w:r>
      <w:r w:rsidRPr="00515A5B">
        <w:rPr>
          <w:szCs w:val="22"/>
          <w:lang w:val="en-US"/>
        </w:rPr>
        <w:t>n</w:t>
      </w:r>
      <w:r w:rsidRPr="00515A5B">
        <w:rPr>
          <w:szCs w:val="22"/>
          <w:vertAlign w:val="subscript"/>
        </w:rPr>
        <w:t>(Η</w:t>
      </w:r>
      <w:r w:rsidRPr="00515A5B">
        <w:rPr>
          <w:szCs w:val="22"/>
          <w:vertAlign w:val="subscript"/>
          <w:lang w:val="en-US"/>
        </w:rPr>
        <w:t>Cl</w:t>
      </w:r>
      <w:r w:rsidRPr="00515A5B">
        <w:rPr>
          <w:szCs w:val="22"/>
          <w:vertAlign w:val="subscript"/>
        </w:rPr>
        <w:t>)</w:t>
      </w:r>
      <w:r w:rsidRPr="00515A5B">
        <w:rPr>
          <w:szCs w:val="22"/>
        </w:rPr>
        <w:t xml:space="preserve"> ή </w:t>
      </w:r>
    </w:p>
    <w:p w:rsidR="00F37BA0" w:rsidRPr="003616E0" w:rsidRDefault="00FE4C4E" w:rsidP="0000533A">
      <w:pPr>
        <w:shd w:val="clear" w:color="auto" w:fill="FFFFFF"/>
        <w:autoSpaceDE w:val="0"/>
        <w:autoSpaceDN w:val="0"/>
        <w:adjustRightInd w:val="0"/>
        <w:spacing w:line="360" w:lineRule="auto"/>
        <w:jc w:val="center"/>
        <w:rPr>
          <w:szCs w:val="22"/>
        </w:rPr>
      </w:pPr>
      <w:r w:rsidRPr="00515A5B">
        <w:rPr>
          <w:szCs w:val="22"/>
          <w:lang w:val="en-US"/>
        </w:rPr>
        <w:t>C</w:t>
      </w:r>
      <w:r w:rsidRPr="00515A5B">
        <w:rPr>
          <w:szCs w:val="22"/>
          <w:vertAlign w:val="subscript"/>
        </w:rPr>
        <w:t>Ν</w:t>
      </w:r>
      <w:r w:rsidRPr="00515A5B">
        <w:rPr>
          <w:szCs w:val="22"/>
          <w:vertAlign w:val="subscript"/>
          <w:lang w:val="en-US"/>
        </w:rPr>
        <w:t>H</w:t>
      </w:r>
      <w:r w:rsidRPr="00515A5B">
        <w:rPr>
          <w:szCs w:val="22"/>
          <w:vertAlign w:val="subscript"/>
        </w:rPr>
        <w:t>3</w:t>
      </w:r>
      <w:r w:rsidRPr="00515A5B">
        <w:rPr>
          <w:szCs w:val="22"/>
        </w:rPr>
        <w:t xml:space="preserve"> </w:t>
      </w:r>
      <w:r w:rsidRPr="00515A5B">
        <w:rPr>
          <w:szCs w:val="22"/>
          <w:lang w:val="en-US"/>
        </w:rPr>
        <w:t>V</w:t>
      </w:r>
      <w:r w:rsidRPr="00515A5B">
        <w:rPr>
          <w:szCs w:val="22"/>
          <w:vertAlign w:val="subscript"/>
        </w:rPr>
        <w:t>Ν</w:t>
      </w:r>
      <w:r w:rsidRPr="00515A5B">
        <w:rPr>
          <w:szCs w:val="22"/>
          <w:vertAlign w:val="subscript"/>
          <w:lang w:val="en-US"/>
        </w:rPr>
        <w:t>H</w:t>
      </w:r>
      <w:r w:rsidRPr="00515A5B">
        <w:rPr>
          <w:szCs w:val="22"/>
          <w:vertAlign w:val="subscript"/>
        </w:rPr>
        <w:t>3</w:t>
      </w:r>
      <w:r w:rsidRPr="00515A5B">
        <w:rPr>
          <w:szCs w:val="22"/>
        </w:rPr>
        <w:t xml:space="preserve"> = </w:t>
      </w:r>
      <w:r w:rsidRPr="00515A5B">
        <w:rPr>
          <w:szCs w:val="22"/>
          <w:lang w:val="en-US"/>
        </w:rPr>
        <w:t>C</w:t>
      </w:r>
      <w:r w:rsidRPr="00515A5B">
        <w:rPr>
          <w:szCs w:val="22"/>
          <w:vertAlign w:val="subscript"/>
        </w:rPr>
        <w:t>Η</w:t>
      </w:r>
      <w:r w:rsidRPr="00515A5B">
        <w:rPr>
          <w:szCs w:val="22"/>
          <w:vertAlign w:val="subscript"/>
          <w:lang w:val="en-US"/>
        </w:rPr>
        <w:t>Cl</w:t>
      </w:r>
      <w:r w:rsidRPr="00515A5B">
        <w:rPr>
          <w:szCs w:val="22"/>
        </w:rPr>
        <w:t xml:space="preserve"> </w:t>
      </w:r>
      <w:r w:rsidRPr="00515A5B">
        <w:rPr>
          <w:szCs w:val="22"/>
          <w:lang w:val="en-US"/>
        </w:rPr>
        <w:t>V</w:t>
      </w:r>
      <w:r w:rsidRPr="00515A5B">
        <w:rPr>
          <w:szCs w:val="22"/>
          <w:vertAlign w:val="subscript"/>
        </w:rPr>
        <w:t>Η</w:t>
      </w:r>
      <w:r w:rsidRPr="00515A5B">
        <w:rPr>
          <w:szCs w:val="22"/>
          <w:vertAlign w:val="subscript"/>
          <w:lang w:val="en-US"/>
        </w:rPr>
        <w:t>Cl</w:t>
      </w:r>
      <w:r w:rsidRPr="00515A5B">
        <w:rPr>
          <w:szCs w:val="22"/>
          <w:vertAlign w:val="subscript"/>
        </w:rPr>
        <w:t xml:space="preserve">   </w:t>
      </w:r>
      <w:r w:rsidRPr="00515A5B">
        <w:rPr>
          <w:szCs w:val="22"/>
        </w:rPr>
        <w:t>ή</w:t>
      </w:r>
    </w:p>
    <w:p w:rsidR="00FE4C4E" w:rsidRPr="00515A5B" w:rsidRDefault="00FE4C4E" w:rsidP="0000533A">
      <w:pPr>
        <w:shd w:val="clear" w:color="auto" w:fill="FFFFFF"/>
        <w:autoSpaceDE w:val="0"/>
        <w:autoSpaceDN w:val="0"/>
        <w:adjustRightInd w:val="0"/>
        <w:spacing w:line="360" w:lineRule="auto"/>
        <w:jc w:val="center"/>
        <w:rPr>
          <w:szCs w:val="22"/>
        </w:rPr>
      </w:pPr>
      <w:r w:rsidRPr="00515A5B">
        <w:rPr>
          <w:szCs w:val="22"/>
          <w:lang w:val="en-US"/>
        </w:rPr>
        <w:t>C</w:t>
      </w:r>
      <w:r w:rsidRPr="00515A5B">
        <w:rPr>
          <w:szCs w:val="22"/>
          <w:vertAlign w:val="subscript"/>
        </w:rPr>
        <w:t>Ν</w:t>
      </w:r>
      <w:r w:rsidRPr="00515A5B">
        <w:rPr>
          <w:szCs w:val="22"/>
          <w:vertAlign w:val="subscript"/>
          <w:lang w:val="en-US"/>
        </w:rPr>
        <w:t>H</w:t>
      </w:r>
      <w:r w:rsidRPr="00515A5B">
        <w:rPr>
          <w:szCs w:val="22"/>
          <w:vertAlign w:val="subscript"/>
        </w:rPr>
        <w:t>3</w:t>
      </w:r>
      <w:r w:rsidRPr="00515A5B">
        <w:rPr>
          <w:szCs w:val="22"/>
        </w:rPr>
        <w:t xml:space="preserve"> 0,025 = 0,1</w:t>
      </w:r>
      <w:r w:rsidR="00F37BA0" w:rsidRPr="00515A5B">
        <w:rPr>
          <w:szCs w:val="22"/>
        </w:rPr>
        <w:t xml:space="preserve"> 0,025</w:t>
      </w:r>
      <w:r w:rsidR="00F37BA0" w:rsidRPr="003616E0">
        <w:rPr>
          <w:szCs w:val="22"/>
        </w:rPr>
        <w:t xml:space="preserve">  </w:t>
      </w:r>
      <w:r w:rsidRPr="00515A5B">
        <w:rPr>
          <w:szCs w:val="22"/>
          <w:lang w:val="en-US"/>
        </w:rPr>
        <w:sym w:font="Symbol" w:char="00DE"/>
      </w:r>
      <w:r w:rsidR="00F37BA0" w:rsidRPr="003616E0">
        <w:rPr>
          <w:szCs w:val="22"/>
        </w:rPr>
        <w:t xml:space="preserve">  </w:t>
      </w:r>
      <w:r w:rsidRPr="00515A5B">
        <w:rPr>
          <w:szCs w:val="22"/>
          <w:lang w:val="en-US"/>
        </w:rPr>
        <w:t>C</w:t>
      </w:r>
      <w:r w:rsidRPr="00515A5B">
        <w:rPr>
          <w:vertAlign w:val="subscript"/>
          <w:lang w:val="en-US"/>
        </w:rPr>
        <w:t>N</w:t>
      </w:r>
      <w:r w:rsidRPr="00515A5B">
        <w:rPr>
          <w:vertAlign w:val="subscript"/>
        </w:rPr>
        <w:t>H3</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p>
    <w:p w:rsidR="00FE4C4E" w:rsidRPr="00515A5B" w:rsidRDefault="00FE4C4E" w:rsidP="00FE4C4E">
      <w:pPr>
        <w:shd w:val="clear" w:color="auto" w:fill="FFFFFF"/>
        <w:autoSpaceDE w:val="0"/>
        <w:autoSpaceDN w:val="0"/>
        <w:adjustRightInd w:val="0"/>
        <w:spacing w:line="360" w:lineRule="auto"/>
        <w:jc w:val="both"/>
        <w:rPr>
          <w:b/>
          <w:i/>
          <w:szCs w:val="22"/>
        </w:rPr>
      </w:pPr>
      <w:r w:rsidRPr="00515A5B">
        <w:rPr>
          <w:b/>
          <w:i/>
          <w:szCs w:val="22"/>
        </w:rPr>
        <w:t>Παρατηρήσεις στην καμπύλη ογκομέτρησης.</w:t>
      </w:r>
    </w:p>
    <w:p w:rsidR="00FE4C4E" w:rsidRPr="00515A5B" w:rsidRDefault="00FE4C4E" w:rsidP="00FE4C4E">
      <w:pPr>
        <w:shd w:val="clear" w:color="auto" w:fill="FFFFFF"/>
        <w:autoSpaceDE w:val="0"/>
        <w:autoSpaceDN w:val="0"/>
        <w:adjustRightInd w:val="0"/>
        <w:spacing w:line="360" w:lineRule="auto"/>
        <w:jc w:val="both"/>
        <w:rPr>
          <w:szCs w:val="22"/>
        </w:rPr>
      </w:pPr>
      <w:r w:rsidRPr="00515A5B">
        <w:rPr>
          <w:szCs w:val="22"/>
        </w:rPr>
        <w:t xml:space="preserve">1) Το αρχικό διάλυμα </w:t>
      </w:r>
      <w:r w:rsidR="00F37BA0" w:rsidRPr="00515A5B">
        <w:rPr>
          <w:szCs w:val="22"/>
          <w:lang w:val="en-US"/>
        </w:rPr>
        <w:t>N</w:t>
      </w:r>
      <w:r w:rsidRPr="00515A5B">
        <w:t>H</w:t>
      </w:r>
      <w:r w:rsidRPr="00515A5B">
        <w:rPr>
          <w:vertAlign w:val="subscript"/>
        </w:rPr>
        <w:t>3</w:t>
      </w:r>
      <w:r w:rsidRPr="00515A5B">
        <w:rPr>
          <w:szCs w:val="22"/>
        </w:rPr>
        <w:t xml:space="preserve"> έχει </w:t>
      </w:r>
      <w:r w:rsidRPr="00515A5B">
        <w:rPr>
          <w:szCs w:val="22"/>
          <w:lang w:val="en-US"/>
        </w:rPr>
        <w:t>C</w:t>
      </w:r>
      <w:r w:rsidRPr="00515A5B">
        <w:rPr>
          <w:szCs w:val="22"/>
        </w:rPr>
        <w:t xml:space="preserve"> = </w:t>
      </w:r>
      <w:smartTag w:uri="urn:schemas-microsoft-com:office:smarttags" w:element="metricconverter">
        <w:smartTagPr>
          <w:attr w:name="ProductID" w:val="0,1 M"/>
        </w:smartTagPr>
        <w:r w:rsidRPr="00515A5B">
          <w:rPr>
            <w:szCs w:val="22"/>
          </w:rPr>
          <w:t xml:space="preserve">0,1 </w:t>
        </w:r>
        <w:r w:rsidRPr="00515A5B">
          <w:rPr>
            <w:szCs w:val="22"/>
            <w:lang w:val="en-US"/>
          </w:rPr>
          <w:t>M</w:t>
        </w:r>
      </w:smartTag>
      <w:r w:rsidRPr="00515A5B">
        <w:rPr>
          <w:szCs w:val="22"/>
        </w:rPr>
        <w:t xml:space="preserve"> και με την Κ</w:t>
      </w:r>
      <w:r w:rsidR="00F37BA0" w:rsidRPr="00515A5B">
        <w:rPr>
          <w:szCs w:val="22"/>
          <w:vertAlign w:val="subscript"/>
          <w:lang w:val="en-US"/>
        </w:rPr>
        <w:t>b</w:t>
      </w:r>
      <w:r w:rsidRPr="00515A5B">
        <w:rPr>
          <w:szCs w:val="22"/>
        </w:rPr>
        <w:t xml:space="preserve"> μπορώ να βρω το αρχικό </w:t>
      </w:r>
      <w:r w:rsidRPr="00515A5B">
        <w:rPr>
          <w:szCs w:val="22"/>
          <w:lang w:val="en-US"/>
        </w:rPr>
        <w:t>pH</w:t>
      </w:r>
      <w:r w:rsidRPr="00515A5B">
        <w:rPr>
          <w:szCs w:val="22"/>
        </w:rPr>
        <w:t>.</w:t>
      </w:r>
    </w:p>
    <w:p w:rsidR="00FE4C4E" w:rsidRPr="00515A5B" w:rsidRDefault="00FE4C4E" w:rsidP="00FE4C4E">
      <w:pPr>
        <w:shd w:val="clear" w:color="auto" w:fill="FFFFFF"/>
        <w:autoSpaceDE w:val="0"/>
        <w:autoSpaceDN w:val="0"/>
        <w:adjustRightInd w:val="0"/>
        <w:spacing w:line="360" w:lineRule="auto"/>
        <w:jc w:val="both"/>
        <w:rPr>
          <w:szCs w:val="22"/>
        </w:rPr>
      </w:pPr>
      <w:r w:rsidRPr="00515A5B">
        <w:rPr>
          <w:szCs w:val="22"/>
        </w:rPr>
        <w:t xml:space="preserve">2) Πριν το ισοδύναμο σημείο δημιουργείται ρυθμιστικό διάλυμα </w:t>
      </w:r>
      <w:r w:rsidR="00F37BA0" w:rsidRPr="00515A5B">
        <w:rPr>
          <w:szCs w:val="22"/>
          <w:lang w:val="en-US"/>
        </w:rPr>
        <w:t>N</w:t>
      </w:r>
      <w:r w:rsidRPr="00515A5B">
        <w:t>H</w:t>
      </w:r>
      <w:r w:rsidRPr="00515A5B">
        <w:rPr>
          <w:vertAlign w:val="subscript"/>
        </w:rPr>
        <w:t>3</w:t>
      </w:r>
      <w:r w:rsidRPr="00515A5B">
        <w:rPr>
          <w:szCs w:val="22"/>
        </w:rPr>
        <w:t xml:space="preserve"> </w:t>
      </w:r>
      <w:r w:rsidR="00F37BA0" w:rsidRPr="00515A5B">
        <w:rPr>
          <w:szCs w:val="22"/>
        </w:rPr>
        <w:t>–</w:t>
      </w:r>
      <w:r w:rsidRPr="00515A5B">
        <w:rPr>
          <w:szCs w:val="22"/>
        </w:rPr>
        <w:t xml:space="preserve"> </w:t>
      </w:r>
      <w:r w:rsidR="00F37BA0" w:rsidRPr="00515A5B">
        <w:rPr>
          <w:szCs w:val="22"/>
          <w:lang w:val="en-US"/>
        </w:rPr>
        <w:t>N</w:t>
      </w:r>
      <w:r w:rsidRPr="00515A5B">
        <w:t>H</w:t>
      </w:r>
      <w:r w:rsidR="00F37BA0" w:rsidRPr="00515A5B">
        <w:rPr>
          <w:vertAlign w:val="subscript"/>
        </w:rPr>
        <w:t>4</w:t>
      </w:r>
      <w:r w:rsidRPr="00515A5B">
        <w:t>C</w:t>
      </w:r>
      <w:r w:rsidR="00F37BA0" w:rsidRPr="00515A5B">
        <w:rPr>
          <w:lang w:val="en-US"/>
        </w:rPr>
        <w:t>l</w:t>
      </w:r>
      <w:r w:rsidRPr="00515A5B">
        <w:t xml:space="preserve"> και </w:t>
      </w:r>
      <w:r w:rsidRPr="00515A5B">
        <w:rPr>
          <w:szCs w:val="22"/>
        </w:rPr>
        <w:t xml:space="preserve">το </w:t>
      </w:r>
      <w:r w:rsidRPr="00515A5B">
        <w:rPr>
          <w:szCs w:val="22"/>
          <w:lang w:val="en-US"/>
        </w:rPr>
        <w:t>pH</w:t>
      </w:r>
      <w:r w:rsidRPr="00515A5B">
        <w:rPr>
          <w:szCs w:val="22"/>
        </w:rPr>
        <w:t xml:space="preserve"> υπολογίζεται από τον τύπο του </w:t>
      </w:r>
      <w:r w:rsidRPr="00515A5B">
        <w:rPr>
          <w:szCs w:val="22"/>
          <w:lang w:val="en-US"/>
        </w:rPr>
        <w:t>Henderson</w:t>
      </w:r>
      <w:r w:rsidRPr="00515A5B">
        <w:rPr>
          <w:szCs w:val="22"/>
        </w:rPr>
        <w:t xml:space="preserve"> </w:t>
      </w:r>
      <w:r w:rsidRPr="00515A5B">
        <w:rPr>
          <w:szCs w:val="22"/>
          <w:lang w:val="en-US"/>
        </w:rPr>
        <w:t>pH</w:t>
      </w:r>
      <w:r w:rsidRPr="00515A5B">
        <w:rPr>
          <w:szCs w:val="22"/>
        </w:rPr>
        <w:t xml:space="preserve"> = </w:t>
      </w:r>
      <w:r w:rsidRPr="00515A5B">
        <w:rPr>
          <w:szCs w:val="22"/>
          <w:lang w:val="en-US"/>
        </w:rPr>
        <w:t>pKa</w:t>
      </w:r>
      <w:r w:rsidRPr="00515A5B">
        <w:rPr>
          <w:szCs w:val="22"/>
        </w:rPr>
        <w:t xml:space="preserve">  +  </w:t>
      </w:r>
      <w:r w:rsidRPr="00515A5B">
        <w:rPr>
          <w:szCs w:val="22"/>
          <w:lang w:val="en-US"/>
        </w:rPr>
        <w:t>log</w:t>
      </w:r>
      <w:r w:rsidRPr="00515A5B">
        <w:rPr>
          <w:szCs w:val="22"/>
        </w:rPr>
        <w:t xml:space="preserve"> (</w:t>
      </w:r>
      <w:r w:rsidRPr="00515A5B">
        <w:rPr>
          <w:szCs w:val="22"/>
          <w:lang w:val="en-US"/>
        </w:rPr>
        <w:t>C</w:t>
      </w:r>
      <w:r w:rsidRPr="00515A5B">
        <w:rPr>
          <w:szCs w:val="22"/>
          <w:vertAlign w:val="subscript"/>
        </w:rPr>
        <w:t>βασ</w:t>
      </w:r>
      <w:r w:rsidRPr="00515A5B">
        <w:rPr>
          <w:szCs w:val="22"/>
        </w:rPr>
        <w:t>/</w:t>
      </w:r>
      <w:r w:rsidRPr="00515A5B">
        <w:rPr>
          <w:szCs w:val="22"/>
          <w:lang w:val="en-US"/>
        </w:rPr>
        <w:t>C</w:t>
      </w:r>
      <w:r w:rsidRPr="00515A5B">
        <w:rPr>
          <w:szCs w:val="22"/>
          <w:vertAlign w:val="subscript"/>
        </w:rPr>
        <w:t>οξ</w:t>
      </w:r>
      <w:r w:rsidRPr="00515A5B">
        <w:rPr>
          <w:szCs w:val="22"/>
        </w:rPr>
        <w:t>).</w:t>
      </w:r>
    </w:p>
    <w:p w:rsidR="00FE4C4E" w:rsidRPr="00515A5B" w:rsidRDefault="00FE4C4E" w:rsidP="00FE4C4E">
      <w:pPr>
        <w:spacing w:line="360" w:lineRule="auto"/>
        <w:jc w:val="both"/>
      </w:pPr>
      <w:r w:rsidRPr="00515A5B">
        <w:t xml:space="preserve">3) Στο μέσο της ογκομέτρησης (δηλαδή όταν έχουν προστεθεί 12,5 </w:t>
      </w:r>
      <w:r w:rsidRPr="00515A5B">
        <w:rPr>
          <w:lang w:val="en-US"/>
        </w:rPr>
        <w:t>ml</w:t>
      </w:r>
      <w:r w:rsidRPr="00515A5B">
        <w:t xml:space="preserve"> </w:t>
      </w:r>
      <w:r w:rsidR="00F37BA0" w:rsidRPr="00515A5B">
        <w:rPr>
          <w:lang w:val="en-US"/>
        </w:rPr>
        <w:t>HCl</w:t>
      </w:r>
      <w:r w:rsidRPr="00515A5B">
        <w:t>) έχει εξουδετερωθεί η μισή ποσότητα (</w:t>
      </w:r>
      <w:r w:rsidRPr="00515A5B">
        <w:rPr>
          <w:lang w:val="en-US"/>
        </w:rPr>
        <w:t>mol</w:t>
      </w:r>
      <w:r w:rsidR="00F37BA0" w:rsidRPr="00515A5B">
        <w:t xml:space="preserve">) της </w:t>
      </w:r>
      <w:r w:rsidR="00134D15" w:rsidRPr="00515A5B">
        <w:t>βάσης</w:t>
      </w:r>
      <w:r w:rsidRPr="00515A5B">
        <w:t xml:space="preserve"> </w:t>
      </w:r>
      <w:r w:rsidR="00F37BA0" w:rsidRPr="00515A5B">
        <w:rPr>
          <w:lang w:val="en-US"/>
        </w:rPr>
        <w:t>N</w:t>
      </w:r>
      <w:r w:rsidRPr="00515A5B">
        <w:t>H</w:t>
      </w:r>
      <w:r w:rsidRPr="00515A5B">
        <w:rPr>
          <w:vertAlign w:val="subscript"/>
        </w:rPr>
        <w:t>3</w:t>
      </w:r>
      <w:r w:rsidRPr="00515A5B">
        <w:t xml:space="preserve"> και στο ρυθμιστικό διάλυμα που έχουμε τότε ισχύει:</w:t>
      </w:r>
    </w:p>
    <w:p w:rsidR="00FE4C4E" w:rsidRPr="00515A5B" w:rsidRDefault="00FE4C4E" w:rsidP="00FE4C4E">
      <w:pPr>
        <w:spacing w:line="360" w:lineRule="auto"/>
        <w:jc w:val="both"/>
      </w:pPr>
      <w:r w:rsidRPr="00515A5B">
        <w:t xml:space="preserve"> </w:t>
      </w:r>
      <w:r w:rsidRPr="00515A5B">
        <w:rPr>
          <w:szCs w:val="22"/>
          <w:lang w:val="en-US"/>
        </w:rPr>
        <w:t>C</w:t>
      </w:r>
      <w:r w:rsidRPr="00515A5B">
        <w:rPr>
          <w:szCs w:val="22"/>
          <w:vertAlign w:val="subscript"/>
        </w:rPr>
        <w:t>βας</w:t>
      </w:r>
      <w:r w:rsidRPr="00515A5B">
        <w:rPr>
          <w:szCs w:val="22"/>
        </w:rPr>
        <w:t>=</w:t>
      </w:r>
      <w:r w:rsidRPr="00515A5B">
        <w:rPr>
          <w:szCs w:val="22"/>
          <w:lang w:val="en-US"/>
        </w:rPr>
        <w:t>C</w:t>
      </w:r>
      <w:r w:rsidRPr="00515A5B">
        <w:rPr>
          <w:szCs w:val="22"/>
          <w:vertAlign w:val="subscript"/>
        </w:rPr>
        <w:t>οξ</w:t>
      </w:r>
      <w:r w:rsidRPr="00515A5B">
        <w:rPr>
          <w:szCs w:val="22"/>
        </w:rPr>
        <w:t xml:space="preserve"> , οπότε το </w:t>
      </w:r>
      <w:r w:rsidRPr="00515A5B">
        <w:rPr>
          <w:szCs w:val="22"/>
          <w:lang w:val="en-US"/>
        </w:rPr>
        <w:t>pH</w:t>
      </w:r>
      <w:r w:rsidRPr="00515A5B">
        <w:rPr>
          <w:szCs w:val="22"/>
        </w:rPr>
        <w:t xml:space="preserve"> του διαλύματος είναι: </w:t>
      </w:r>
      <w:r w:rsidRPr="00515A5B">
        <w:rPr>
          <w:szCs w:val="22"/>
          <w:lang w:val="en-US"/>
        </w:rPr>
        <w:t>pH</w:t>
      </w:r>
      <w:r w:rsidRPr="00515A5B">
        <w:rPr>
          <w:szCs w:val="22"/>
        </w:rPr>
        <w:t xml:space="preserve"> = </w:t>
      </w:r>
      <w:r w:rsidRPr="00515A5B">
        <w:rPr>
          <w:szCs w:val="22"/>
          <w:lang w:val="en-US"/>
        </w:rPr>
        <w:t>pKa</w:t>
      </w:r>
      <w:r w:rsidRPr="00515A5B">
        <w:rPr>
          <w:szCs w:val="22"/>
        </w:rPr>
        <w:t xml:space="preserve">  +  </w:t>
      </w:r>
      <w:r w:rsidRPr="00515A5B">
        <w:rPr>
          <w:szCs w:val="22"/>
          <w:lang w:val="en-US"/>
        </w:rPr>
        <w:t>log</w:t>
      </w:r>
      <w:r w:rsidRPr="00515A5B">
        <w:rPr>
          <w:szCs w:val="22"/>
        </w:rPr>
        <w:t xml:space="preserve"> (</w:t>
      </w:r>
      <w:r w:rsidRPr="00515A5B">
        <w:rPr>
          <w:szCs w:val="22"/>
          <w:lang w:val="en-US"/>
        </w:rPr>
        <w:t>C</w:t>
      </w:r>
      <w:r w:rsidRPr="00515A5B">
        <w:rPr>
          <w:szCs w:val="22"/>
          <w:vertAlign w:val="subscript"/>
        </w:rPr>
        <w:t>βασ</w:t>
      </w:r>
      <w:r w:rsidRPr="00515A5B">
        <w:rPr>
          <w:szCs w:val="22"/>
        </w:rPr>
        <w:t>/</w:t>
      </w:r>
      <w:r w:rsidRPr="00515A5B">
        <w:rPr>
          <w:szCs w:val="22"/>
          <w:lang w:val="en-US"/>
        </w:rPr>
        <w:t>C</w:t>
      </w:r>
      <w:r w:rsidRPr="00515A5B">
        <w:rPr>
          <w:szCs w:val="22"/>
          <w:vertAlign w:val="subscript"/>
        </w:rPr>
        <w:t>οξ</w:t>
      </w:r>
      <w:r w:rsidRPr="00515A5B">
        <w:rPr>
          <w:szCs w:val="22"/>
        </w:rPr>
        <w:t xml:space="preserve">) </w:t>
      </w:r>
      <w:r w:rsidRPr="00515A5B">
        <w:rPr>
          <w:szCs w:val="22"/>
          <w:lang w:val="en-US"/>
        </w:rPr>
        <w:sym w:font="Symbol" w:char="00DE"/>
      </w:r>
      <w:r w:rsidRPr="00515A5B">
        <w:rPr>
          <w:szCs w:val="22"/>
        </w:rPr>
        <w:t xml:space="preserve"> </w:t>
      </w:r>
      <w:r w:rsidRPr="00515A5B">
        <w:rPr>
          <w:szCs w:val="22"/>
          <w:lang w:val="en-US"/>
        </w:rPr>
        <w:t>pH</w:t>
      </w:r>
      <w:r w:rsidRPr="00515A5B">
        <w:rPr>
          <w:szCs w:val="22"/>
        </w:rPr>
        <w:t xml:space="preserve"> = </w:t>
      </w:r>
      <w:r w:rsidRPr="00515A5B">
        <w:rPr>
          <w:szCs w:val="22"/>
          <w:lang w:val="en-US"/>
        </w:rPr>
        <w:t>pKa</w:t>
      </w:r>
      <w:r w:rsidR="00F37BA0" w:rsidRPr="00515A5B">
        <w:rPr>
          <w:szCs w:val="22"/>
        </w:rPr>
        <w:t xml:space="preserve"> του ΝΗ</w:t>
      </w:r>
      <w:r w:rsidR="00F37BA0" w:rsidRPr="00515A5B">
        <w:rPr>
          <w:szCs w:val="22"/>
          <w:vertAlign w:val="subscript"/>
        </w:rPr>
        <w:t>4</w:t>
      </w:r>
      <w:r w:rsidR="00F37BA0" w:rsidRPr="00515A5B">
        <w:rPr>
          <w:szCs w:val="22"/>
          <w:vertAlign w:val="superscript"/>
        </w:rPr>
        <w:t>+</w:t>
      </w:r>
      <w:r w:rsidR="00F37BA0" w:rsidRPr="00515A5B">
        <w:rPr>
          <w:szCs w:val="22"/>
        </w:rPr>
        <w:t xml:space="preserve"> </w:t>
      </w:r>
    </w:p>
    <w:p w:rsidR="00FE4C4E" w:rsidRPr="00515A5B" w:rsidRDefault="00FE4C4E" w:rsidP="00FE4C4E">
      <w:pPr>
        <w:shd w:val="clear" w:color="auto" w:fill="FFFFFF"/>
        <w:autoSpaceDE w:val="0"/>
        <w:autoSpaceDN w:val="0"/>
        <w:adjustRightInd w:val="0"/>
        <w:spacing w:line="360" w:lineRule="auto"/>
        <w:jc w:val="both"/>
        <w:rPr>
          <w:szCs w:val="22"/>
        </w:rPr>
      </w:pPr>
      <w:r w:rsidRPr="00515A5B">
        <w:rPr>
          <w:szCs w:val="22"/>
        </w:rPr>
        <w:t xml:space="preserve">4) Στο ισοδύναμο σημείο υπάρχει μόνο το άλας </w:t>
      </w:r>
      <w:r w:rsidR="00F37BA0" w:rsidRPr="00515A5B">
        <w:rPr>
          <w:szCs w:val="22"/>
        </w:rPr>
        <w:t>Ν</w:t>
      </w:r>
      <w:r w:rsidRPr="00515A5B">
        <w:t>H</w:t>
      </w:r>
      <w:r w:rsidR="00F37BA0" w:rsidRPr="00515A5B">
        <w:rPr>
          <w:vertAlign w:val="subscript"/>
        </w:rPr>
        <w:t>4</w:t>
      </w:r>
      <w:r w:rsidRPr="00515A5B">
        <w:t>C</w:t>
      </w:r>
      <w:r w:rsidR="00F37BA0" w:rsidRPr="00515A5B">
        <w:rPr>
          <w:lang w:val="en-US"/>
        </w:rPr>
        <w:t>l</w:t>
      </w:r>
      <w:r w:rsidRPr="00515A5B">
        <w:t xml:space="preserve"> </w:t>
      </w:r>
      <w:r w:rsidRPr="00515A5B">
        <w:rPr>
          <w:szCs w:val="22"/>
        </w:rPr>
        <w:t xml:space="preserve">και το </w:t>
      </w:r>
      <w:r w:rsidRPr="00515A5B">
        <w:rPr>
          <w:szCs w:val="22"/>
          <w:lang w:val="en-US"/>
        </w:rPr>
        <w:t>pH</w:t>
      </w:r>
      <w:r w:rsidRPr="00515A5B">
        <w:rPr>
          <w:szCs w:val="22"/>
        </w:rPr>
        <w:t xml:space="preserve"> είναι </w:t>
      </w:r>
      <w:r w:rsidR="00F37BA0" w:rsidRPr="00515A5B">
        <w:rPr>
          <w:szCs w:val="22"/>
        </w:rPr>
        <w:t>μικρότερο</w:t>
      </w:r>
      <w:r w:rsidRPr="00515A5B">
        <w:rPr>
          <w:szCs w:val="22"/>
        </w:rPr>
        <w:t xml:space="preserve"> του 7.</w:t>
      </w:r>
    </w:p>
    <w:p w:rsidR="00FE4C4E" w:rsidRPr="00515A5B" w:rsidRDefault="00FE4C4E" w:rsidP="00FE4C4E">
      <w:pPr>
        <w:shd w:val="clear" w:color="auto" w:fill="FFFFFF"/>
        <w:autoSpaceDE w:val="0"/>
        <w:autoSpaceDN w:val="0"/>
        <w:adjustRightInd w:val="0"/>
        <w:spacing w:line="360" w:lineRule="auto"/>
        <w:jc w:val="both"/>
        <w:rPr>
          <w:szCs w:val="22"/>
        </w:rPr>
      </w:pPr>
      <w:r w:rsidRPr="00515A5B">
        <w:rPr>
          <w:szCs w:val="22"/>
        </w:rPr>
        <w:t xml:space="preserve">5) Μετά το ισοδύναμο σημείο το διάλυμα περιέχει το άλας </w:t>
      </w:r>
      <w:r w:rsidR="00F37BA0" w:rsidRPr="00515A5B">
        <w:rPr>
          <w:szCs w:val="22"/>
        </w:rPr>
        <w:t>Ν</w:t>
      </w:r>
      <w:r w:rsidR="00F37BA0" w:rsidRPr="00515A5B">
        <w:t>H</w:t>
      </w:r>
      <w:r w:rsidR="00F37BA0" w:rsidRPr="00515A5B">
        <w:rPr>
          <w:vertAlign w:val="subscript"/>
        </w:rPr>
        <w:t>4</w:t>
      </w:r>
      <w:r w:rsidR="00F37BA0" w:rsidRPr="00515A5B">
        <w:t>C</w:t>
      </w:r>
      <w:r w:rsidR="00F37BA0" w:rsidRPr="00515A5B">
        <w:rPr>
          <w:lang w:val="en-US"/>
        </w:rPr>
        <w:t>l</w:t>
      </w:r>
      <w:r w:rsidR="00F37BA0" w:rsidRPr="00515A5B">
        <w:t xml:space="preserve"> </w:t>
      </w:r>
      <w:r w:rsidR="00F37BA0" w:rsidRPr="00515A5B">
        <w:rPr>
          <w:szCs w:val="22"/>
        </w:rPr>
        <w:t>και το</w:t>
      </w:r>
      <w:r w:rsidRPr="00515A5B">
        <w:rPr>
          <w:szCs w:val="22"/>
        </w:rPr>
        <w:t xml:space="preserve"> ισχυρ</w:t>
      </w:r>
      <w:r w:rsidR="00F37BA0" w:rsidRPr="00515A5B">
        <w:rPr>
          <w:szCs w:val="22"/>
        </w:rPr>
        <w:t>ό</w:t>
      </w:r>
      <w:r w:rsidRPr="00515A5B">
        <w:rPr>
          <w:szCs w:val="22"/>
        </w:rPr>
        <w:t xml:space="preserve"> </w:t>
      </w:r>
      <w:r w:rsidR="00F37BA0" w:rsidRPr="00515A5B">
        <w:rPr>
          <w:szCs w:val="22"/>
        </w:rPr>
        <w:t>οξύ</w:t>
      </w:r>
      <w:r w:rsidRPr="00515A5B">
        <w:rPr>
          <w:szCs w:val="22"/>
        </w:rPr>
        <w:t xml:space="preserve"> </w:t>
      </w:r>
      <w:r w:rsidR="00F37BA0" w:rsidRPr="00515A5B">
        <w:t>HC</w:t>
      </w:r>
      <w:r w:rsidR="00F37BA0" w:rsidRPr="00515A5B">
        <w:rPr>
          <w:lang w:val="en-US"/>
        </w:rPr>
        <w:t>l</w:t>
      </w:r>
      <w:r w:rsidR="00F37BA0" w:rsidRPr="00515A5B">
        <w:t xml:space="preserve"> </w:t>
      </w:r>
      <w:r w:rsidRPr="00515A5B">
        <w:rPr>
          <w:szCs w:val="22"/>
        </w:rPr>
        <w:t xml:space="preserve">οπότε </w:t>
      </w:r>
      <w:r w:rsidRPr="00515A5B">
        <w:rPr>
          <w:szCs w:val="22"/>
          <w:lang w:val="en-US"/>
        </w:rPr>
        <w:t>pH</w:t>
      </w:r>
      <w:r w:rsidR="00F37BA0" w:rsidRPr="00515A5B">
        <w:rPr>
          <w:szCs w:val="22"/>
        </w:rPr>
        <w:t>&lt;</w:t>
      </w:r>
      <w:r w:rsidRPr="00515A5B">
        <w:rPr>
          <w:szCs w:val="22"/>
        </w:rPr>
        <w:t>7.</w:t>
      </w:r>
    </w:p>
    <w:p w:rsidR="001F4CD9" w:rsidRPr="00515A5B" w:rsidRDefault="00FE4C4E" w:rsidP="00FE4C4E">
      <w:pPr>
        <w:spacing w:line="360" w:lineRule="auto"/>
        <w:jc w:val="both"/>
      </w:pPr>
      <w:r w:rsidRPr="00515A5B">
        <w:t xml:space="preserve">6) </w:t>
      </w:r>
      <w:r w:rsidR="002257A1" w:rsidRPr="00515A5B">
        <w:t>Κατάλληλος δείκτης για την ογκομέτρηση αυτή είναι π.χ. το κόκκινο του μεθυλίου (το πεδίο pH αλλαγής χρώματος του περιλαμβάνει το ισοδύναμο σημείο). Ενώ ακατάλληλος κρίνεται ο δείκτης φαινολοφθαλεΐνη (το πεδίο pH αλλαγής χρώματος του δεν περιλαμβάνει το ισοδύναμο σημείο και ούτε βρίσκεται στο κατακόρυφο τμήμα της καμπύλης ογκομέτρησης).</w:t>
      </w:r>
    </w:p>
    <w:p w:rsidR="002473F2" w:rsidRPr="00515A5B" w:rsidRDefault="001F4CD9" w:rsidP="00B41692">
      <w:pPr>
        <w:pStyle w:val="a6"/>
        <w:rPr>
          <w:rFonts w:ascii="Times New Roman" w:hAnsi="Times New Roman"/>
          <w:sz w:val="28"/>
          <w:szCs w:val="28"/>
        </w:rPr>
      </w:pPr>
      <w:r w:rsidRPr="00515A5B">
        <w:rPr>
          <w:rFonts w:ascii="Times New Roman" w:hAnsi="Times New Roman"/>
          <w:sz w:val="28"/>
          <w:szCs w:val="28"/>
        </w:rPr>
        <w:br w:type="page"/>
      </w:r>
      <w:r w:rsidR="002473F2" w:rsidRPr="00515A5B">
        <w:rPr>
          <w:rFonts w:ascii="Times New Roman" w:hAnsi="Times New Roman"/>
          <w:sz w:val="28"/>
          <w:szCs w:val="28"/>
        </w:rPr>
        <w:lastRenderedPageBreak/>
        <w:sym w:font="Wingdings 2" w:char="0052"/>
      </w:r>
      <w:r w:rsidR="002473F2" w:rsidRPr="00515A5B">
        <w:rPr>
          <w:rFonts w:ascii="Times New Roman" w:hAnsi="Times New Roman"/>
          <w:sz w:val="28"/>
          <w:szCs w:val="28"/>
        </w:rPr>
        <w:t xml:space="preserve"> Ερωτήσεις πολλαπλής επιλογής.</w:t>
      </w:r>
    </w:p>
    <w:p w:rsidR="00B41692" w:rsidRPr="00515A5B" w:rsidRDefault="007E7765" w:rsidP="00B41692">
      <w:pPr>
        <w:spacing w:line="360" w:lineRule="auto"/>
        <w:jc w:val="both"/>
      </w:pPr>
      <w:r>
        <w:rPr>
          <w:b/>
        </w:rPr>
        <w:fldChar w:fldCharType="begin"/>
      </w:r>
      <w:r w:rsidR="00EF3C40">
        <w:rPr>
          <w:b/>
        </w:rPr>
        <w:instrText xml:space="preserve"> LISTNUM  </w:instrText>
      </w:r>
      <w:r>
        <w:rPr>
          <w:b/>
        </w:rPr>
        <w:fldChar w:fldCharType="end"/>
      </w:r>
      <w:r w:rsidR="002473F2" w:rsidRPr="00515A5B">
        <w:t xml:space="preserve"> </w:t>
      </w:r>
      <w:r w:rsidR="00B41692" w:rsidRPr="00515A5B">
        <w:t>Κατά την ογκομέτρηση υδατικού διαλύματος CH</w:t>
      </w:r>
      <w:r w:rsidR="00B41692" w:rsidRPr="00515A5B">
        <w:rPr>
          <w:vertAlign w:val="subscript"/>
        </w:rPr>
        <w:t>3</w:t>
      </w:r>
      <w:r w:rsidR="00B41692" w:rsidRPr="00515A5B">
        <w:t xml:space="preserve">COOH με πρότυπο διάλυμα </w:t>
      </w:r>
      <w:r w:rsidR="007C4A64" w:rsidRPr="00515A5B">
        <w:t xml:space="preserve">ΝαΟΗ </w:t>
      </w:r>
      <w:r w:rsidR="00B41692" w:rsidRPr="00515A5B">
        <w:t>, στους 25° C, το pH του διαλύματος στο ισοδύναμο σημείο είναι :</w:t>
      </w:r>
    </w:p>
    <w:p w:rsidR="00B41692" w:rsidRPr="00515A5B" w:rsidRDefault="00702CD9" w:rsidP="00B41692">
      <w:pPr>
        <w:spacing w:line="360" w:lineRule="auto"/>
        <w:jc w:val="both"/>
      </w:pPr>
      <w:r w:rsidRPr="00515A5B">
        <w:t>α)</w:t>
      </w:r>
      <w:r w:rsidR="00B41692" w:rsidRPr="00515A5B">
        <w:t xml:space="preserve"> μεγαλύτερ</w:t>
      </w:r>
      <w:r w:rsidR="007D09CD" w:rsidRPr="00515A5B">
        <w:t>ο του 7.</w:t>
      </w:r>
      <w:r w:rsidR="00B41692" w:rsidRPr="00515A5B">
        <w:tab/>
      </w:r>
      <w:r w:rsidR="00B41692" w:rsidRPr="00515A5B">
        <w:tab/>
        <w:t>β</w:t>
      </w:r>
      <w:r w:rsidRPr="00515A5B">
        <w:t>)</w:t>
      </w:r>
      <w:r w:rsidR="007D09CD" w:rsidRPr="00515A5B">
        <w:t xml:space="preserve"> ίσο με 7.</w:t>
      </w:r>
      <w:r w:rsidR="00B41692" w:rsidRPr="00515A5B">
        <w:tab/>
      </w:r>
      <w:r w:rsidR="00B41692" w:rsidRPr="00515A5B">
        <w:tab/>
      </w:r>
      <w:r w:rsidRPr="00515A5B">
        <w:t>γ)</w:t>
      </w:r>
      <w:r w:rsidR="007D09CD" w:rsidRPr="00515A5B">
        <w:t xml:space="preserve"> μικρότερο του 7.</w:t>
      </w:r>
      <w:r w:rsidR="00B41692" w:rsidRPr="00515A5B">
        <w:tab/>
      </w:r>
      <w:r w:rsidR="00B41692" w:rsidRPr="00515A5B">
        <w:tab/>
      </w:r>
      <w:r w:rsidRPr="00515A5B">
        <w:t>δ)</w:t>
      </w:r>
      <w:r w:rsidR="00B41692" w:rsidRPr="00515A5B">
        <w:t xml:space="preserve"> ίσο με 0.</w:t>
      </w:r>
    </w:p>
    <w:p w:rsidR="00702CD9" w:rsidRPr="00515A5B" w:rsidRDefault="007E7765" w:rsidP="00702CD9">
      <w:pPr>
        <w:spacing w:line="360" w:lineRule="auto"/>
        <w:jc w:val="both"/>
      </w:pPr>
      <w:r w:rsidRPr="00515A5B">
        <w:rPr>
          <w:b/>
        </w:rPr>
        <w:fldChar w:fldCharType="begin"/>
      </w:r>
      <w:r w:rsidR="00702CD9" w:rsidRPr="00515A5B">
        <w:rPr>
          <w:b/>
        </w:rPr>
        <w:instrText xml:space="preserve"> LISTNUM </w:instrText>
      </w:r>
      <w:r w:rsidRPr="00515A5B">
        <w:rPr>
          <w:b/>
        </w:rPr>
        <w:fldChar w:fldCharType="end"/>
      </w:r>
      <w:r w:rsidR="00702CD9" w:rsidRPr="00515A5B">
        <w:t xml:space="preserve"> Κατά την ογκομέτρηση διαλύματος ΗCℓ με πρότυπο διάλυμα Ν</w:t>
      </w:r>
      <w:r w:rsidR="007C4A64" w:rsidRPr="00515A5B">
        <w:t>α</w:t>
      </w:r>
      <w:r w:rsidR="00702CD9" w:rsidRPr="00515A5B">
        <w:t xml:space="preserve">ΟΗ </w:t>
      </w:r>
      <w:r w:rsidR="00FE30CE" w:rsidRPr="00515A5B">
        <w:t xml:space="preserve">στους 25° C, </w:t>
      </w:r>
      <w:r w:rsidR="00702CD9" w:rsidRPr="00515A5B">
        <w:t>στο ισοδύναμο σημείο το διάλυμα έχει :</w:t>
      </w:r>
    </w:p>
    <w:p w:rsidR="00702CD9" w:rsidRPr="00515A5B" w:rsidRDefault="00702CD9" w:rsidP="00702CD9">
      <w:pPr>
        <w:spacing w:line="360" w:lineRule="auto"/>
        <w:jc w:val="both"/>
      </w:pPr>
      <w:r w:rsidRPr="00515A5B">
        <w:t xml:space="preserve">α) </w:t>
      </w:r>
      <w:r w:rsidRPr="00515A5B">
        <w:rPr>
          <w:lang w:val="en-GB"/>
        </w:rPr>
        <w:t>pH</w:t>
      </w:r>
      <w:r w:rsidRPr="00515A5B">
        <w:t>=13</w:t>
      </w:r>
      <w:r w:rsidRPr="00515A5B">
        <w:tab/>
      </w:r>
      <w:r w:rsidRPr="00515A5B">
        <w:tab/>
      </w:r>
      <w:r w:rsidRPr="00515A5B">
        <w:tab/>
      </w:r>
      <w:r w:rsidRPr="00515A5B">
        <w:rPr>
          <w:bCs/>
        </w:rPr>
        <w:t>β)</w:t>
      </w:r>
      <w:r w:rsidRPr="00515A5B">
        <w:t xml:space="preserve"> </w:t>
      </w:r>
      <w:r w:rsidRPr="00515A5B">
        <w:rPr>
          <w:lang w:val="en-GB"/>
        </w:rPr>
        <w:t>pH</w:t>
      </w:r>
      <w:r w:rsidRPr="00515A5B">
        <w:t>= 6</w:t>
      </w:r>
      <w:r w:rsidRPr="00515A5B">
        <w:tab/>
      </w:r>
      <w:r w:rsidRPr="00515A5B">
        <w:tab/>
        <w:t>γ</w:t>
      </w:r>
      <w:r w:rsidRPr="00515A5B">
        <w:rPr>
          <w:bCs/>
        </w:rPr>
        <w:t>)</w:t>
      </w:r>
      <w:r w:rsidRPr="00515A5B">
        <w:t xml:space="preserve"> </w:t>
      </w:r>
      <w:r w:rsidRPr="00515A5B">
        <w:rPr>
          <w:lang w:val="en-GB"/>
        </w:rPr>
        <w:t>pH</w:t>
      </w:r>
      <w:r w:rsidRPr="00515A5B">
        <w:t>= 7</w:t>
      </w:r>
      <w:r w:rsidRPr="00515A5B">
        <w:tab/>
      </w:r>
      <w:r w:rsidRPr="00515A5B">
        <w:tab/>
      </w:r>
      <w:r w:rsidRPr="00515A5B">
        <w:tab/>
      </w:r>
      <w:r w:rsidRPr="00515A5B">
        <w:rPr>
          <w:bCs/>
        </w:rPr>
        <w:t>δ)</w:t>
      </w:r>
      <w:r w:rsidRPr="00515A5B">
        <w:t xml:space="preserve"> </w:t>
      </w:r>
      <w:r w:rsidRPr="00515A5B">
        <w:rPr>
          <w:lang w:val="en-GB"/>
        </w:rPr>
        <w:t>pH</w:t>
      </w:r>
      <w:r w:rsidRPr="00515A5B">
        <w:t>= 2.</w:t>
      </w:r>
    </w:p>
    <w:p w:rsidR="00702CD9" w:rsidRPr="00515A5B" w:rsidRDefault="007E7765" w:rsidP="00702CD9">
      <w:pPr>
        <w:spacing w:line="360" w:lineRule="auto"/>
        <w:jc w:val="both"/>
      </w:pPr>
      <w:r w:rsidRPr="00515A5B">
        <w:rPr>
          <w:b/>
        </w:rPr>
        <w:fldChar w:fldCharType="begin"/>
      </w:r>
      <w:r w:rsidR="00702CD9" w:rsidRPr="00515A5B">
        <w:rPr>
          <w:b/>
        </w:rPr>
        <w:instrText xml:space="preserve"> LISTNUM </w:instrText>
      </w:r>
      <w:r w:rsidRPr="00515A5B">
        <w:rPr>
          <w:b/>
        </w:rPr>
        <w:fldChar w:fldCharType="end"/>
      </w:r>
      <w:r w:rsidR="00702CD9" w:rsidRPr="00515A5B">
        <w:t xml:space="preserve"> Για την ογκομέτρηση διαλύματος μεθυλαμίνης (CH</w:t>
      </w:r>
      <w:r w:rsidR="00702CD9" w:rsidRPr="00515A5B">
        <w:rPr>
          <w:vertAlign w:val="subscript"/>
        </w:rPr>
        <w:t>3</w:t>
      </w:r>
      <w:r w:rsidR="00702CD9" w:rsidRPr="00515A5B">
        <w:t>NH</w:t>
      </w:r>
      <w:r w:rsidR="00702CD9" w:rsidRPr="00515A5B">
        <w:rPr>
          <w:vertAlign w:val="subscript"/>
        </w:rPr>
        <w:t>2</w:t>
      </w:r>
      <w:r w:rsidR="00702CD9" w:rsidRPr="00515A5B">
        <w:t>) με πρότυπο διάλυμα ισχυρού οξέος</w:t>
      </w:r>
      <w:r w:rsidR="00FE30CE" w:rsidRPr="00515A5B">
        <w:t xml:space="preserve"> στους 25° C,</w:t>
      </w:r>
      <w:r w:rsidR="00702CD9" w:rsidRPr="00515A5B">
        <w:t xml:space="preserve"> ο κατάλληλος πρωτολυτικός δείκτης έχει:</w:t>
      </w:r>
    </w:p>
    <w:p w:rsidR="00702CD9" w:rsidRPr="00515A5B" w:rsidRDefault="00702CD9" w:rsidP="00702CD9">
      <w:pPr>
        <w:spacing w:line="360" w:lineRule="auto"/>
        <w:jc w:val="both"/>
      </w:pPr>
      <w:r w:rsidRPr="00515A5B">
        <w:rPr>
          <w:bCs/>
        </w:rPr>
        <w:t>α)</w:t>
      </w:r>
      <w:r w:rsidRPr="00515A5B">
        <w:t xml:space="preserve"> </w:t>
      </w:r>
      <w:r w:rsidRPr="00515A5B">
        <w:rPr>
          <w:lang w:val="en-GB"/>
        </w:rPr>
        <w:t>pK</w:t>
      </w:r>
      <w:r w:rsidRPr="00515A5B">
        <w:t xml:space="preserve">α=8 </w:t>
      </w:r>
      <w:r w:rsidRPr="00515A5B">
        <w:tab/>
      </w:r>
      <w:r w:rsidRPr="00515A5B">
        <w:tab/>
      </w:r>
      <w:r w:rsidRPr="00515A5B">
        <w:tab/>
      </w:r>
      <w:r w:rsidRPr="00515A5B">
        <w:rPr>
          <w:bCs/>
        </w:rPr>
        <w:t>β)</w:t>
      </w:r>
      <w:r w:rsidRPr="00515A5B">
        <w:t xml:space="preserve"> </w:t>
      </w:r>
      <w:r w:rsidRPr="00515A5B">
        <w:rPr>
          <w:lang w:val="en-GB"/>
        </w:rPr>
        <w:t>pK</w:t>
      </w:r>
      <w:r w:rsidRPr="00515A5B">
        <w:t>α=5,5</w:t>
      </w:r>
      <w:r w:rsidRPr="00515A5B">
        <w:tab/>
      </w:r>
      <w:r w:rsidRPr="00515A5B">
        <w:tab/>
      </w:r>
      <w:r w:rsidRPr="00515A5B">
        <w:rPr>
          <w:bCs/>
        </w:rPr>
        <w:t>γ)</w:t>
      </w:r>
      <w:r w:rsidRPr="00515A5B">
        <w:t xml:space="preserve"> </w:t>
      </w:r>
      <w:r w:rsidRPr="00515A5B">
        <w:rPr>
          <w:lang w:val="en-GB"/>
        </w:rPr>
        <w:t>pK</w:t>
      </w:r>
      <w:r w:rsidRPr="00515A5B">
        <w:t>α=10</w:t>
      </w:r>
      <w:r w:rsidRPr="00515A5B">
        <w:tab/>
      </w:r>
      <w:r w:rsidRPr="00515A5B">
        <w:tab/>
      </w:r>
      <w:r w:rsidRPr="00515A5B">
        <w:tab/>
      </w:r>
      <w:r w:rsidRPr="00515A5B">
        <w:rPr>
          <w:bCs/>
        </w:rPr>
        <w:t>δ)</w:t>
      </w:r>
      <w:r w:rsidRPr="00515A5B">
        <w:t xml:space="preserve"> </w:t>
      </w:r>
      <w:r w:rsidRPr="00515A5B">
        <w:rPr>
          <w:lang w:val="en-GB"/>
        </w:rPr>
        <w:t>pK</w:t>
      </w:r>
      <w:r w:rsidRPr="00515A5B">
        <w:t>α=12</w:t>
      </w:r>
    </w:p>
    <w:p w:rsidR="00702CD9" w:rsidRPr="00515A5B" w:rsidRDefault="007E7765" w:rsidP="00702CD9">
      <w:pPr>
        <w:spacing w:line="360" w:lineRule="auto"/>
        <w:jc w:val="both"/>
      </w:pPr>
      <w:r w:rsidRPr="00515A5B">
        <w:rPr>
          <w:b/>
        </w:rPr>
        <w:fldChar w:fldCharType="begin"/>
      </w:r>
      <w:r w:rsidR="00702CD9" w:rsidRPr="00515A5B">
        <w:rPr>
          <w:b/>
        </w:rPr>
        <w:instrText xml:space="preserve"> LISTNUM </w:instrText>
      </w:r>
      <w:r w:rsidRPr="00515A5B">
        <w:rPr>
          <w:b/>
        </w:rPr>
        <w:fldChar w:fldCharType="end"/>
      </w:r>
      <w:r w:rsidR="00702CD9" w:rsidRPr="00515A5B">
        <w:t xml:space="preserve"> Ο καταλληλότερος δείκτης (ΗΔ) για την ογκομέτρηση ασθενούς οξέος </w:t>
      </w:r>
      <w:r w:rsidR="00FE30CE" w:rsidRPr="00515A5B">
        <w:t xml:space="preserve">ΗΑ </w:t>
      </w:r>
      <w:r w:rsidR="00702CD9" w:rsidRPr="00515A5B">
        <w:t>με ισχυρή βάση</w:t>
      </w:r>
      <w:r w:rsidR="00FE30CE" w:rsidRPr="00515A5B">
        <w:t xml:space="preserve"> ΝαΟΗ στους 25° C</w:t>
      </w:r>
      <w:r w:rsidR="00702CD9" w:rsidRPr="00515A5B">
        <w:t>, έχει:</w:t>
      </w:r>
    </w:p>
    <w:p w:rsidR="00702CD9" w:rsidRPr="00515A5B" w:rsidRDefault="00702CD9" w:rsidP="00702CD9">
      <w:pPr>
        <w:spacing w:line="360" w:lineRule="auto"/>
        <w:jc w:val="both"/>
      </w:pPr>
      <w:r w:rsidRPr="00515A5B">
        <w:rPr>
          <w:bCs/>
        </w:rPr>
        <w:t>α)</w:t>
      </w:r>
      <w:r w:rsidRPr="00515A5B">
        <w:t xml:space="preserve"> K</w:t>
      </w:r>
      <w:r w:rsidRPr="00515A5B">
        <w:rPr>
          <w:vertAlign w:val="subscript"/>
        </w:rPr>
        <w:t>α</w:t>
      </w:r>
      <w:r w:rsidRPr="00515A5B">
        <w:t>(ΗΔ)=10</w:t>
      </w:r>
      <w:r w:rsidRPr="00515A5B">
        <w:rPr>
          <w:vertAlign w:val="superscript"/>
        </w:rPr>
        <w:t>-3</w:t>
      </w:r>
      <w:r w:rsidRPr="00515A5B">
        <w:tab/>
      </w:r>
      <w:r w:rsidRPr="00515A5B">
        <w:tab/>
        <w:t>β) K</w:t>
      </w:r>
      <w:r w:rsidRPr="00515A5B">
        <w:rPr>
          <w:vertAlign w:val="subscript"/>
        </w:rPr>
        <w:t>α</w:t>
      </w:r>
      <w:r w:rsidRPr="00515A5B">
        <w:t>(ΗΔ)=10</w:t>
      </w:r>
      <w:r w:rsidRPr="00515A5B">
        <w:rPr>
          <w:vertAlign w:val="superscript"/>
        </w:rPr>
        <w:t>-4</w:t>
      </w:r>
      <w:r w:rsidRPr="00515A5B">
        <w:tab/>
        <w:t>γ) K</w:t>
      </w:r>
      <w:r w:rsidRPr="00515A5B">
        <w:rPr>
          <w:vertAlign w:val="subscript"/>
        </w:rPr>
        <w:t>α</w:t>
      </w:r>
      <w:r w:rsidRPr="00515A5B">
        <w:t>(ΗΔ)=10</w:t>
      </w:r>
      <w:r w:rsidRPr="00515A5B">
        <w:rPr>
          <w:vertAlign w:val="superscript"/>
        </w:rPr>
        <w:t>-6</w:t>
      </w:r>
      <w:r w:rsidRPr="00515A5B">
        <w:tab/>
      </w:r>
      <w:r w:rsidRPr="00515A5B">
        <w:tab/>
        <w:t>δ) K</w:t>
      </w:r>
      <w:r w:rsidRPr="00515A5B">
        <w:rPr>
          <w:vertAlign w:val="subscript"/>
        </w:rPr>
        <w:t>α</w:t>
      </w:r>
      <w:r w:rsidRPr="00515A5B">
        <w:t>(ΗΔ)=10</w:t>
      </w:r>
      <w:r w:rsidRPr="00515A5B">
        <w:rPr>
          <w:vertAlign w:val="superscript"/>
        </w:rPr>
        <w:t>-9</w:t>
      </w:r>
    </w:p>
    <w:p w:rsidR="002473F2" w:rsidRPr="00515A5B" w:rsidRDefault="002473F2" w:rsidP="002473F2">
      <w:pPr>
        <w:pStyle w:val="a6"/>
        <w:rPr>
          <w:rFonts w:ascii="Times New Roman" w:hAnsi="Times New Roman"/>
          <w:sz w:val="28"/>
          <w:szCs w:val="28"/>
        </w:rPr>
      </w:pPr>
      <w:r w:rsidRPr="00515A5B">
        <w:rPr>
          <w:rFonts w:ascii="Times New Roman" w:hAnsi="Times New Roman"/>
          <w:sz w:val="28"/>
          <w:szCs w:val="28"/>
        </w:rPr>
        <w:sym w:font="Wingdings 2" w:char="0052"/>
      </w:r>
      <w:r w:rsidRPr="00515A5B">
        <w:rPr>
          <w:rFonts w:ascii="Times New Roman" w:hAnsi="Times New Roman"/>
          <w:sz w:val="28"/>
          <w:szCs w:val="28"/>
        </w:rPr>
        <w:t xml:space="preserve"> Ερωτήσεις σωστό-λάθος με αιτιολόγηση.</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FB265B" w:rsidRPr="00515A5B">
        <w:rPr>
          <w:rFonts w:ascii="Times New Roman" w:hAnsi="Times New Roman"/>
          <w:b w:val="0"/>
        </w:rPr>
        <w:t>Ισοδύναμο</w:t>
      </w:r>
      <w:r w:rsidR="002473F2" w:rsidRPr="00515A5B">
        <w:rPr>
          <w:rFonts w:ascii="Times New Roman" w:hAnsi="Times New Roman"/>
          <w:b w:val="0"/>
        </w:rPr>
        <w:t xml:space="preserve"> σημείο </w:t>
      </w:r>
      <w:r w:rsidR="00FB265B" w:rsidRPr="00515A5B">
        <w:rPr>
          <w:rFonts w:ascii="Times New Roman" w:hAnsi="Times New Roman"/>
          <w:b w:val="0"/>
        </w:rPr>
        <w:t>ονομάζεται η τιμή</w:t>
      </w:r>
      <w:r w:rsidR="002473F2" w:rsidRPr="00515A5B">
        <w:rPr>
          <w:rFonts w:ascii="Times New Roman" w:hAnsi="Times New Roman"/>
          <w:b w:val="0"/>
        </w:rPr>
        <w:t xml:space="preserve"> </w:t>
      </w:r>
      <w:r w:rsidR="002473F2" w:rsidRPr="00515A5B">
        <w:rPr>
          <w:rFonts w:ascii="Times New Roman" w:hAnsi="Times New Roman"/>
          <w:b w:val="0"/>
          <w:lang w:val="en-US"/>
        </w:rPr>
        <w:t>pH</w:t>
      </w:r>
      <w:r w:rsidR="00FB265B" w:rsidRPr="00515A5B">
        <w:rPr>
          <w:rFonts w:ascii="Times New Roman" w:hAnsi="Times New Roman"/>
          <w:b w:val="0"/>
        </w:rPr>
        <w:t xml:space="preserve"> του </w:t>
      </w:r>
      <w:r w:rsidR="002473F2" w:rsidRPr="00515A5B">
        <w:rPr>
          <w:rFonts w:ascii="Times New Roman" w:hAnsi="Times New Roman"/>
          <w:b w:val="0"/>
        </w:rPr>
        <w:t>τ</w:t>
      </w:r>
      <w:r w:rsidR="00FB265B" w:rsidRPr="00515A5B">
        <w:rPr>
          <w:rFonts w:ascii="Times New Roman" w:hAnsi="Times New Roman"/>
          <w:b w:val="0"/>
        </w:rPr>
        <w:t xml:space="preserve">ελικού διαλύματος που προκύπτει σε μια </w:t>
      </w:r>
      <w:r w:rsidR="002473F2" w:rsidRPr="00515A5B">
        <w:rPr>
          <w:rFonts w:ascii="Times New Roman" w:hAnsi="Times New Roman"/>
          <w:b w:val="0"/>
        </w:rPr>
        <w:t>ογκομέτρηση.</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FB265B" w:rsidRPr="00515A5B">
        <w:rPr>
          <w:rFonts w:ascii="Times New Roman" w:hAnsi="Times New Roman"/>
          <w:b w:val="0"/>
        </w:rPr>
        <w:t xml:space="preserve"> Η ογκομέτρηση εξουδετέρωσης έχει ως στόχο την εύρεση της ακριβούς τιμής του </w:t>
      </w:r>
      <w:r w:rsidR="002473F2" w:rsidRPr="00515A5B">
        <w:rPr>
          <w:rFonts w:ascii="Times New Roman" w:hAnsi="Times New Roman"/>
          <w:b w:val="0"/>
          <w:lang w:val="en-US"/>
        </w:rPr>
        <w:t>pH</w:t>
      </w:r>
      <w:r w:rsidR="00FB265B" w:rsidRPr="00515A5B">
        <w:rPr>
          <w:rFonts w:ascii="Times New Roman" w:hAnsi="Times New Roman"/>
          <w:b w:val="0"/>
        </w:rPr>
        <w:t xml:space="preserve"> ενός </w:t>
      </w:r>
      <w:r w:rsidR="002473F2" w:rsidRPr="00515A5B">
        <w:rPr>
          <w:rFonts w:ascii="Times New Roman" w:hAnsi="Times New Roman"/>
          <w:b w:val="0"/>
        </w:rPr>
        <w:t>διαλύματος.</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FB265B" w:rsidRPr="00515A5B">
        <w:rPr>
          <w:rFonts w:ascii="Times New Roman" w:hAnsi="Times New Roman"/>
          <w:b w:val="0"/>
        </w:rPr>
        <w:t xml:space="preserve">Υδατικό διάλυμα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NH</w:t>
      </w:r>
      <w:r w:rsidR="002473F2" w:rsidRPr="00515A5B">
        <w:rPr>
          <w:rFonts w:ascii="Times New Roman" w:hAnsi="Times New Roman"/>
          <w:b w:val="0"/>
          <w:vertAlign w:val="subscript"/>
        </w:rPr>
        <w:t>2</w:t>
      </w:r>
      <w:r w:rsidR="002473F2" w:rsidRPr="00515A5B">
        <w:rPr>
          <w:rFonts w:ascii="Times New Roman" w:hAnsi="Times New Roman"/>
          <w:b w:val="0"/>
        </w:rPr>
        <w:t xml:space="preserve"> </w:t>
      </w:r>
      <w:r w:rsidR="00FB265B" w:rsidRPr="00515A5B">
        <w:rPr>
          <w:rFonts w:ascii="Times New Roman" w:hAnsi="Times New Roman"/>
          <w:b w:val="0"/>
        </w:rPr>
        <w:t xml:space="preserve">ογκομετρείται με </w:t>
      </w:r>
      <w:r w:rsidR="002473F2" w:rsidRPr="00515A5B">
        <w:rPr>
          <w:rFonts w:ascii="Times New Roman" w:hAnsi="Times New Roman"/>
          <w:b w:val="0"/>
        </w:rPr>
        <w:t xml:space="preserve">πρότυπο διάλυμα </w:t>
      </w:r>
      <w:r w:rsidR="00FB265B" w:rsidRPr="00515A5B">
        <w:rPr>
          <w:rFonts w:ascii="Times New Roman" w:hAnsi="Times New Roman"/>
          <w:b w:val="0"/>
        </w:rPr>
        <w:t>ισχυρού</w:t>
      </w:r>
      <w:r w:rsidR="002473F2" w:rsidRPr="00515A5B">
        <w:rPr>
          <w:rFonts w:ascii="Times New Roman" w:hAnsi="Times New Roman"/>
          <w:b w:val="0"/>
        </w:rPr>
        <w:t xml:space="preserve"> οξέως</w:t>
      </w:r>
      <w:r w:rsidR="009870CA" w:rsidRPr="00515A5B">
        <w:rPr>
          <w:rFonts w:ascii="Times New Roman" w:hAnsi="Times New Roman"/>
          <w:b w:val="0"/>
        </w:rPr>
        <w:t xml:space="preserve"> </w:t>
      </w:r>
      <w:r w:rsidR="002473F2" w:rsidRPr="00515A5B">
        <w:rPr>
          <w:rFonts w:ascii="Times New Roman" w:hAnsi="Times New Roman"/>
          <w:b w:val="0"/>
        </w:rPr>
        <w:t>(π.χ.</w:t>
      </w:r>
      <w:r w:rsidR="00A47681" w:rsidRPr="00515A5B">
        <w:rPr>
          <w:rFonts w:ascii="Times New Roman" w:hAnsi="Times New Roman"/>
          <w:b w:val="0"/>
        </w:rPr>
        <w:t xml:space="preserve"> </w:t>
      </w:r>
      <w:r w:rsidR="002473F2" w:rsidRPr="00515A5B">
        <w:rPr>
          <w:rFonts w:ascii="Times New Roman" w:hAnsi="Times New Roman"/>
          <w:b w:val="0"/>
          <w:lang w:val="en-US"/>
        </w:rPr>
        <w:t>HCl</w:t>
      </w:r>
      <w:r w:rsidR="002473F2" w:rsidRPr="00515A5B">
        <w:rPr>
          <w:rFonts w:ascii="Times New Roman" w:hAnsi="Times New Roman"/>
          <w:b w:val="0"/>
        </w:rPr>
        <w:t>)</w:t>
      </w:r>
      <w:r w:rsidR="00FB265B" w:rsidRPr="00515A5B">
        <w:rPr>
          <w:rFonts w:ascii="Times New Roman" w:hAnsi="Times New Roman"/>
          <w:b w:val="0"/>
        </w:rPr>
        <w:t xml:space="preserve">. Στο ισοδύναμο σημείο το διάλυμα έχει </w:t>
      </w:r>
      <w:r w:rsidR="002473F2" w:rsidRPr="00515A5B">
        <w:rPr>
          <w:rFonts w:ascii="Times New Roman" w:hAnsi="Times New Roman"/>
          <w:b w:val="0"/>
          <w:lang w:val="en-US"/>
        </w:rPr>
        <w:t>pH</w:t>
      </w:r>
      <w:r w:rsidR="00FB265B" w:rsidRPr="00515A5B">
        <w:rPr>
          <w:rFonts w:ascii="Times New Roman" w:hAnsi="Times New Roman"/>
          <w:b w:val="0"/>
        </w:rPr>
        <w:t xml:space="preserve"> </w:t>
      </w:r>
      <w:r w:rsidR="002473F2" w:rsidRPr="00515A5B">
        <w:rPr>
          <w:rFonts w:ascii="Times New Roman" w:hAnsi="Times New Roman"/>
          <w:b w:val="0"/>
        </w:rPr>
        <w:t>&lt;</w:t>
      </w:r>
      <w:r w:rsidR="00FB265B" w:rsidRPr="00515A5B">
        <w:rPr>
          <w:rFonts w:ascii="Times New Roman" w:hAnsi="Times New Roman"/>
          <w:b w:val="0"/>
        </w:rPr>
        <w:t xml:space="preserve"> </w:t>
      </w:r>
      <w:r w:rsidR="002473F2" w:rsidRPr="00515A5B">
        <w:rPr>
          <w:rFonts w:ascii="Times New Roman" w:hAnsi="Times New Roman"/>
          <w:b w:val="0"/>
        </w:rPr>
        <w:t>7.</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FB265B" w:rsidRPr="00515A5B">
        <w:rPr>
          <w:rFonts w:ascii="Times New Roman" w:hAnsi="Times New Roman"/>
          <w:b w:val="0"/>
        </w:rPr>
        <w:t xml:space="preserve">Υδατικό διάλυμα </w:t>
      </w:r>
      <w:r w:rsidR="002473F2" w:rsidRPr="00515A5B">
        <w:rPr>
          <w:rFonts w:ascii="Times New Roman" w:hAnsi="Times New Roman"/>
          <w:b w:val="0"/>
          <w:lang w:val="en-US"/>
        </w:rPr>
        <w:t>CH</w:t>
      </w:r>
      <w:r w:rsidR="002473F2" w:rsidRPr="00515A5B">
        <w:rPr>
          <w:rFonts w:ascii="Times New Roman" w:hAnsi="Times New Roman"/>
          <w:b w:val="0"/>
          <w:vertAlign w:val="subscript"/>
        </w:rPr>
        <w:t>3</w:t>
      </w:r>
      <w:r w:rsidR="002473F2" w:rsidRPr="00515A5B">
        <w:rPr>
          <w:rFonts w:ascii="Times New Roman" w:hAnsi="Times New Roman"/>
          <w:b w:val="0"/>
          <w:lang w:val="en-US"/>
        </w:rPr>
        <w:t>COOH</w:t>
      </w:r>
      <w:r w:rsidR="00FB265B" w:rsidRPr="00515A5B">
        <w:rPr>
          <w:rFonts w:ascii="Times New Roman" w:hAnsi="Times New Roman"/>
          <w:b w:val="0"/>
        </w:rPr>
        <w:t xml:space="preserve"> </w:t>
      </w:r>
      <w:r w:rsidR="002473F2" w:rsidRPr="00515A5B">
        <w:rPr>
          <w:rFonts w:ascii="Times New Roman" w:hAnsi="Times New Roman"/>
          <w:b w:val="0"/>
        </w:rPr>
        <w:t>ογκομετρείτα</w:t>
      </w:r>
      <w:r w:rsidR="00FB265B" w:rsidRPr="00515A5B">
        <w:rPr>
          <w:rFonts w:ascii="Times New Roman" w:hAnsi="Times New Roman"/>
          <w:b w:val="0"/>
        </w:rPr>
        <w:t xml:space="preserve">ι με πρότυπο διάλυμα ισχυρής </w:t>
      </w:r>
      <w:r w:rsidR="002473F2" w:rsidRPr="00515A5B">
        <w:rPr>
          <w:rFonts w:ascii="Times New Roman" w:hAnsi="Times New Roman"/>
          <w:b w:val="0"/>
        </w:rPr>
        <w:t>βάσης (π.χ. ΚΟΗ).</w:t>
      </w:r>
      <w:r w:rsidR="00FB265B" w:rsidRPr="00515A5B">
        <w:rPr>
          <w:rFonts w:ascii="Times New Roman" w:hAnsi="Times New Roman"/>
          <w:b w:val="0"/>
        </w:rPr>
        <w:t xml:space="preserve"> Ως δείκτης είναι δυνατόν να χρησιμοποιηθεί η ηλιανθίνη με </w:t>
      </w:r>
      <w:r w:rsidR="002473F2" w:rsidRPr="00515A5B">
        <w:rPr>
          <w:rFonts w:ascii="Times New Roman" w:hAnsi="Times New Roman"/>
          <w:b w:val="0"/>
          <w:lang w:val="en-US"/>
        </w:rPr>
        <w:t>p</w:t>
      </w:r>
      <w:r w:rsidR="002473F2" w:rsidRPr="00515A5B">
        <w:rPr>
          <w:rFonts w:ascii="Times New Roman" w:hAnsi="Times New Roman"/>
          <w:b w:val="0"/>
        </w:rPr>
        <w:t>Κ</w:t>
      </w:r>
      <w:r w:rsidR="002473F2" w:rsidRPr="00515A5B">
        <w:rPr>
          <w:rFonts w:ascii="Times New Roman" w:hAnsi="Times New Roman"/>
          <w:b w:val="0"/>
          <w:vertAlign w:val="subscript"/>
        </w:rPr>
        <w:t>α</w:t>
      </w:r>
      <w:r w:rsidR="002473F2" w:rsidRPr="00515A5B">
        <w:rPr>
          <w:rFonts w:ascii="Times New Roman" w:hAnsi="Times New Roman"/>
          <w:b w:val="0"/>
        </w:rPr>
        <w:t>=3,5</w:t>
      </w:r>
      <w:r w:rsidR="007D09CD" w:rsidRPr="00515A5B">
        <w:rPr>
          <w:rFonts w:ascii="Times New Roman" w:hAnsi="Times New Roman"/>
          <w:b w:val="0"/>
        </w:rPr>
        <w:t>.</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FB265B" w:rsidRPr="00515A5B">
        <w:rPr>
          <w:rFonts w:ascii="Times New Roman" w:hAnsi="Times New Roman"/>
          <w:b w:val="0"/>
        </w:rPr>
        <w:t>Κατά την ογκομέτρηση διαλύματος ΚΟΗ από πρότυπο διάλυμα</w:t>
      </w:r>
      <w:r w:rsidR="002473F2" w:rsidRPr="00515A5B">
        <w:rPr>
          <w:rFonts w:ascii="Times New Roman" w:hAnsi="Times New Roman"/>
          <w:b w:val="0"/>
        </w:rPr>
        <w:t xml:space="preserve"> Η</w:t>
      </w:r>
      <w:r w:rsidR="002473F2" w:rsidRPr="00515A5B">
        <w:rPr>
          <w:rFonts w:ascii="Times New Roman" w:hAnsi="Times New Roman"/>
          <w:b w:val="0"/>
          <w:lang w:val="en-US"/>
        </w:rPr>
        <w:t>Cl</w:t>
      </w:r>
      <w:r w:rsidR="002473F2" w:rsidRPr="00515A5B">
        <w:rPr>
          <w:rFonts w:ascii="Times New Roman" w:hAnsi="Times New Roman"/>
          <w:b w:val="0"/>
        </w:rPr>
        <w:t xml:space="preserve">, </w:t>
      </w:r>
      <w:r w:rsidR="00FB265B" w:rsidRPr="00515A5B">
        <w:rPr>
          <w:rFonts w:ascii="Times New Roman" w:hAnsi="Times New Roman"/>
          <w:b w:val="0"/>
        </w:rPr>
        <w:t>καλύτερος δείκτης μεταξύ φαινολοφθαλεΐ</w:t>
      </w:r>
      <w:r w:rsidR="002473F2" w:rsidRPr="00515A5B">
        <w:rPr>
          <w:rFonts w:ascii="Times New Roman" w:hAnsi="Times New Roman"/>
          <w:b w:val="0"/>
        </w:rPr>
        <w:t>νης (</w:t>
      </w:r>
      <w:r w:rsidR="002473F2" w:rsidRPr="00515A5B">
        <w:rPr>
          <w:rFonts w:ascii="Times New Roman" w:hAnsi="Times New Roman"/>
          <w:b w:val="0"/>
          <w:lang w:val="en-US"/>
        </w:rPr>
        <w:t>p</w:t>
      </w:r>
      <w:r w:rsidR="002473F2" w:rsidRPr="00515A5B">
        <w:rPr>
          <w:rFonts w:ascii="Times New Roman" w:hAnsi="Times New Roman"/>
          <w:b w:val="0"/>
        </w:rPr>
        <w:t>Κ</w:t>
      </w:r>
      <w:r w:rsidR="002473F2" w:rsidRPr="00515A5B">
        <w:rPr>
          <w:rFonts w:ascii="Times New Roman" w:hAnsi="Times New Roman"/>
          <w:b w:val="0"/>
          <w:vertAlign w:val="subscript"/>
        </w:rPr>
        <w:t>α</w:t>
      </w:r>
      <w:r w:rsidR="002473F2" w:rsidRPr="00515A5B">
        <w:rPr>
          <w:rFonts w:ascii="Times New Roman" w:hAnsi="Times New Roman"/>
          <w:b w:val="0"/>
        </w:rPr>
        <w:t>=9,5)</w:t>
      </w:r>
      <w:r w:rsidR="00FB265B" w:rsidRPr="00515A5B">
        <w:rPr>
          <w:rFonts w:ascii="Times New Roman" w:hAnsi="Times New Roman"/>
          <w:b w:val="0"/>
        </w:rPr>
        <w:t xml:space="preserve"> και μπλε της βρω</w:t>
      </w:r>
      <w:r w:rsidR="002473F2" w:rsidRPr="00515A5B">
        <w:rPr>
          <w:rFonts w:ascii="Times New Roman" w:hAnsi="Times New Roman"/>
          <w:b w:val="0"/>
        </w:rPr>
        <w:t>μοθυμόλης (</w:t>
      </w:r>
      <w:r w:rsidR="002473F2" w:rsidRPr="00515A5B">
        <w:rPr>
          <w:rFonts w:ascii="Times New Roman" w:hAnsi="Times New Roman"/>
          <w:b w:val="0"/>
          <w:lang w:val="en-US"/>
        </w:rPr>
        <w:t>p</w:t>
      </w:r>
      <w:r w:rsidR="002473F2" w:rsidRPr="00515A5B">
        <w:rPr>
          <w:rFonts w:ascii="Times New Roman" w:hAnsi="Times New Roman"/>
          <w:b w:val="0"/>
        </w:rPr>
        <w:t>Κ</w:t>
      </w:r>
      <w:r w:rsidR="002473F2" w:rsidRPr="00515A5B">
        <w:rPr>
          <w:rFonts w:ascii="Times New Roman" w:hAnsi="Times New Roman"/>
          <w:b w:val="0"/>
          <w:vertAlign w:val="subscript"/>
        </w:rPr>
        <w:t>α</w:t>
      </w:r>
      <w:r w:rsidR="002473F2" w:rsidRPr="00515A5B">
        <w:rPr>
          <w:rFonts w:ascii="Times New Roman" w:hAnsi="Times New Roman"/>
          <w:b w:val="0"/>
        </w:rPr>
        <w:t xml:space="preserve">=7,3) </w:t>
      </w:r>
      <w:r w:rsidR="00FB265B" w:rsidRPr="00515A5B">
        <w:rPr>
          <w:rFonts w:ascii="Times New Roman" w:hAnsi="Times New Roman"/>
          <w:b w:val="0"/>
        </w:rPr>
        <w:t>είναι η φαινολοφθαλεΐ</w:t>
      </w:r>
      <w:r w:rsidR="002473F2" w:rsidRPr="00515A5B">
        <w:rPr>
          <w:rFonts w:ascii="Times New Roman" w:hAnsi="Times New Roman"/>
          <w:b w:val="0"/>
        </w:rPr>
        <w:t>νη.</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2473F2" w:rsidRPr="00515A5B">
        <w:rPr>
          <w:rFonts w:ascii="Times New Roman" w:hAnsi="Times New Roman"/>
          <w:b w:val="0"/>
        </w:rPr>
        <w:t xml:space="preserve">Οξυμετρία είναι ο κλάδος της </w:t>
      </w:r>
      <w:r w:rsidR="00A95352" w:rsidRPr="00515A5B">
        <w:rPr>
          <w:rFonts w:ascii="Times New Roman" w:hAnsi="Times New Roman"/>
          <w:b w:val="0"/>
        </w:rPr>
        <w:t>ο</w:t>
      </w:r>
      <w:r w:rsidR="002473F2" w:rsidRPr="00515A5B">
        <w:rPr>
          <w:rFonts w:ascii="Times New Roman" w:hAnsi="Times New Roman"/>
          <w:b w:val="0"/>
        </w:rPr>
        <w:t>γκομετρίας π</w:t>
      </w:r>
      <w:r w:rsidR="00FB265B" w:rsidRPr="00515A5B">
        <w:rPr>
          <w:rFonts w:ascii="Times New Roman" w:hAnsi="Times New Roman"/>
          <w:b w:val="0"/>
        </w:rPr>
        <w:t>ου περιλαμβάνει προσδιορισμούς</w:t>
      </w:r>
      <w:r w:rsidR="002473F2" w:rsidRPr="00515A5B">
        <w:rPr>
          <w:rFonts w:ascii="Times New Roman" w:hAnsi="Times New Roman"/>
          <w:b w:val="0"/>
        </w:rPr>
        <w:t xml:space="preserve"> συγκεντρώσεων βάσεων με πρότυπο διάλυμα οξέος.</w:t>
      </w:r>
    </w:p>
    <w:p w:rsidR="002473F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FB265B" w:rsidRPr="00515A5B">
        <w:rPr>
          <w:rFonts w:ascii="Times New Roman" w:hAnsi="Times New Roman"/>
          <w:b w:val="0"/>
        </w:rPr>
        <w:t>Τελικό σημείο</w:t>
      </w:r>
      <w:r w:rsidR="002473F2" w:rsidRPr="00515A5B">
        <w:rPr>
          <w:rFonts w:ascii="Times New Roman" w:hAnsi="Times New Roman"/>
          <w:b w:val="0"/>
        </w:rPr>
        <w:t xml:space="preserve"> είναι </w:t>
      </w:r>
      <w:r w:rsidR="00FB265B" w:rsidRPr="00515A5B">
        <w:rPr>
          <w:rFonts w:ascii="Times New Roman" w:hAnsi="Times New Roman"/>
          <w:b w:val="0"/>
        </w:rPr>
        <w:t xml:space="preserve">το σημείο στο οποίο έχει αντιδράσει πλήρως η ουσία με ορισμένη ποσότητα </w:t>
      </w:r>
      <w:r w:rsidR="002473F2" w:rsidRPr="00515A5B">
        <w:rPr>
          <w:rFonts w:ascii="Times New Roman" w:hAnsi="Times New Roman"/>
          <w:b w:val="0"/>
        </w:rPr>
        <w:t>του</w:t>
      </w:r>
      <w:r w:rsidR="00FB265B" w:rsidRPr="00515A5B">
        <w:rPr>
          <w:rFonts w:ascii="Times New Roman" w:hAnsi="Times New Roman"/>
          <w:b w:val="0"/>
        </w:rPr>
        <w:t xml:space="preserve"> πρότυπου</w:t>
      </w:r>
      <w:r w:rsidR="002473F2" w:rsidRPr="00515A5B">
        <w:rPr>
          <w:rFonts w:ascii="Times New Roman" w:hAnsi="Times New Roman"/>
          <w:b w:val="0"/>
        </w:rPr>
        <w:t xml:space="preserve"> διαλύματος.</w:t>
      </w:r>
    </w:p>
    <w:p w:rsidR="00B41692" w:rsidRPr="00515A5B" w:rsidRDefault="007E7765" w:rsidP="002473F2">
      <w:pPr>
        <w:pStyle w:val="a6"/>
        <w:jc w:val="both"/>
        <w:rPr>
          <w:rFonts w:ascii="Times New Roman" w:hAnsi="Times New Roman"/>
          <w:bCs/>
        </w:rPr>
      </w:pPr>
      <w:r w:rsidRPr="00515A5B">
        <w:rPr>
          <w:rFonts w:ascii="Times New Roman" w:hAnsi="Times New Roman"/>
        </w:rPr>
        <w:fldChar w:fldCharType="begin"/>
      </w:r>
      <w:r w:rsidR="00B41692" w:rsidRPr="00515A5B">
        <w:rPr>
          <w:rFonts w:ascii="Times New Roman" w:hAnsi="Times New Roman"/>
        </w:rPr>
        <w:instrText xml:space="preserve"> LISTNUM </w:instrText>
      </w:r>
      <w:r w:rsidRPr="00515A5B">
        <w:rPr>
          <w:rFonts w:ascii="Times New Roman" w:hAnsi="Times New Roman"/>
        </w:rPr>
        <w:fldChar w:fldCharType="end"/>
      </w:r>
      <w:r w:rsidR="00B41692" w:rsidRPr="00515A5B">
        <w:rPr>
          <w:rFonts w:ascii="Times New Roman" w:hAnsi="Times New Roman"/>
        </w:rPr>
        <w:t xml:space="preserve"> </w:t>
      </w:r>
      <w:r w:rsidR="00B41692" w:rsidRPr="00515A5B">
        <w:rPr>
          <w:rFonts w:ascii="Times New Roman" w:hAnsi="Times New Roman"/>
          <w:b w:val="0"/>
        </w:rPr>
        <w:t>Κατά τη διάρκεια μιας ογκομέτρησης με οξέα ή βάσεις (οξυμετρία ή αλκαλιμετρία) το pH του ογκομετρούμενου διαλύματος παραμένει σταθερό</w:t>
      </w:r>
      <w:r w:rsidR="00B41692" w:rsidRPr="00515A5B">
        <w:rPr>
          <w:rFonts w:ascii="Times New Roman" w:hAnsi="Times New Roman"/>
          <w:bCs/>
        </w:rPr>
        <w:t>.</w:t>
      </w:r>
    </w:p>
    <w:p w:rsidR="00B41692" w:rsidRPr="00515A5B" w:rsidRDefault="007E7765" w:rsidP="002473F2">
      <w:pPr>
        <w:pStyle w:val="a6"/>
        <w:jc w:val="both"/>
        <w:rPr>
          <w:rFonts w:ascii="Times New Roman" w:hAnsi="Times New Roman"/>
          <w:b w:val="0"/>
        </w:rPr>
      </w:pPr>
      <w:r w:rsidRPr="00515A5B">
        <w:rPr>
          <w:rFonts w:ascii="Times New Roman" w:hAnsi="Times New Roman"/>
          <w:bCs/>
        </w:rPr>
        <w:fldChar w:fldCharType="begin"/>
      </w:r>
      <w:r w:rsidR="00B41692" w:rsidRPr="00515A5B">
        <w:rPr>
          <w:rFonts w:ascii="Times New Roman" w:hAnsi="Times New Roman"/>
          <w:bCs/>
        </w:rPr>
        <w:instrText xml:space="preserve"> LISTNUM </w:instrText>
      </w:r>
      <w:r w:rsidRPr="00515A5B">
        <w:rPr>
          <w:rFonts w:ascii="Times New Roman" w:hAnsi="Times New Roman"/>
          <w:bCs/>
        </w:rPr>
        <w:fldChar w:fldCharType="end"/>
      </w:r>
      <w:r w:rsidR="00B41692" w:rsidRPr="00515A5B">
        <w:rPr>
          <w:rFonts w:ascii="Times New Roman" w:hAnsi="Times New Roman"/>
          <w:bCs/>
        </w:rPr>
        <w:t xml:space="preserve"> </w:t>
      </w:r>
      <w:r w:rsidR="00B41692" w:rsidRPr="00515A5B">
        <w:rPr>
          <w:rFonts w:ascii="Times New Roman" w:hAnsi="Times New Roman"/>
          <w:b w:val="0"/>
        </w:rPr>
        <w:t xml:space="preserve">Στις ογκομετρήσεις εξουδετέρωσης το </w:t>
      </w:r>
      <w:r w:rsidR="00B41692" w:rsidRPr="00515A5B">
        <w:rPr>
          <w:rFonts w:ascii="Times New Roman" w:hAnsi="Times New Roman"/>
          <w:b w:val="0"/>
          <w:lang w:val="en-US"/>
        </w:rPr>
        <w:t>p</w:t>
      </w:r>
      <w:r w:rsidR="00B41692" w:rsidRPr="00515A5B">
        <w:rPr>
          <w:rFonts w:ascii="Times New Roman" w:hAnsi="Times New Roman"/>
          <w:b w:val="0"/>
        </w:rPr>
        <w:t xml:space="preserve">Η του διαλύματος στο ισοδύναμο σημείο στους </w:t>
      </w:r>
      <w:smartTag w:uri="urn:schemas-microsoft-com:office:smarttags" w:element="metricconverter">
        <w:smartTagPr>
          <w:attr w:name="ProductID" w:val="250C"/>
        </w:smartTagPr>
        <w:r w:rsidR="00B41692" w:rsidRPr="00515A5B">
          <w:rPr>
            <w:rFonts w:ascii="Times New Roman" w:hAnsi="Times New Roman"/>
            <w:b w:val="0"/>
          </w:rPr>
          <w:t>25</w:t>
        </w:r>
        <w:r w:rsidR="00B41692" w:rsidRPr="00515A5B">
          <w:rPr>
            <w:rFonts w:ascii="Times New Roman" w:hAnsi="Times New Roman"/>
            <w:b w:val="0"/>
            <w:vertAlign w:val="superscript"/>
          </w:rPr>
          <w:t>0</w:t>
        </w:r>
        <w:r w:rsidR="00B41692" w:rsidRPr="00515A5B">
          <w:rPr>
            <w:rFonts w:ascii="Times New Roman" w:hAnsi="Times New Roman"/>
            <w:b w:val="0"/>
          </w:rPr>
          <w:t>C</w:t>
        </w:r>
      </w:smartTag>
      <w:r w:rsidR="00B41692" w:rsidRPr="00515A5B">
        <w:rPr>
          <w:rFonts w:ascii="Times New Roman" w:hAnsi="Times New Roman"/>
          <w:b w:val="0"/>
        </w:rPr>
        <w:t xml:space="preserve"> είναι 7.</w:t>
      </w:r>
    </w:p>
    <w:p w:rsidR="00B41692" w:rsidRPr="00515A5B" w:rsidRDefault="007E7765" w:rsidP="002473F2">
      <w:pPr>
        <w:pStyle w:val="a6"/>
        <w:jc w:val="both"/>
        <w:rPr>
          <w:rFonts w:ascii="Times New Roman" w:hAnsi="Times New Roman"/>
          <w:b w:val="0"/>
        </w:rPr>
      </w:pPr>
      <w:r w:rsidRPr="00515A5B">
        <w:rPr>
          <w:rFonts w:ascii="Times New Roman" w:hAnsi="Times New Roman"/>
        </w:rPr>
        <w:fldChar w:fldCharType="begin"/>
      </w:r>
      <w:r w:rsidR="00B41692" w:rsidRPr="00515A5B">
        <w:rPr>
          <w:rFonts w:ascii="Times New Roman" w:hAnsi="Times New Roman"/>
        </w:rPr>
        <w:instrText xml:space="preserve"> LISTNUM </w:instrText>
      </w:r>
      <w:r w:rsidRPr="00515A5B">
        <w:rPr>
          <w:rFonts w:ascii="Times New Roman" w:hAnsi="Times New Roman"/>
        </w:rPr>
        <w:fldChar w:fldCharType="end"/>
      </w:r>
      <w:r w:rsidR="00B41692" w:rsidRPr="00515A5B">
        <w:rPr>
          <w:rFonts w:ascii="Times New Roman" w:hAnsi="Times New Roman"/>
          <w:b w:val="0"/>
        </w:rPr>
        <w:t xml:space="preserve"> Το σημείο της ογκομέτρησης όπου έχει αντιδράσει πλήρως η ουσία με ορισμένη ποσότητα του πρότυπου διαλύματος λέγεται τελικό σημείο ή πέρας της ογκομέτρησης.</w:t>
      </w:r>
    </w:p>
    <w:p w:rsidR="002473F2" w:rsidRPr="00515A5B" w:rsidRDefault="002473F2" w:rsidP="002473F2">
      <w:pPr>
        <w:spacing w:line="360" w:lineRule="auto"/>
        <w:jc w:val="center"/>
        <w:rPr>
          <w:b/>
          <w:sz w:val="28"/>
          <w:szCs w:val="28"/>
        </w:rPr>
      </w:pPr>
      <w:r w:rsidRPr="00515A5B">
        <w:rPr>
          <w:b/>
          <w:sz w:val="28"/>
          <w:szCs w:val="28"/>
        </w:rPr>
        <w:lastRenderedPageBreak/>
        <w:sym w:font="Wingdings 2" w:char="0052"/>
      </w:r>
      <w:r w:rsidRPr="00515A5B">
        <w:rPr>
          <w:b/>
          <w:sz w:val="28"/>
          <w:szCs w:val="28"/>
        </w:rPr>
        <w:t xml:space="preserve"> Ερωτήσεις ανάπτυξης.</w:t>
      </w:r>
    </w:p>
    <w:p w:rsidR="00836592" w:rsidRDefault="00836592" w:rsidP="00836592">
      <w:pPr>
        <w:spacing w:line="360" w:lineRule="auto"/>
        <w:jc w:val="both"/>
      </w:pPr>
      <w:r>
        <w:rPr>
          <w:b/>
          <w:noProof/>
        </w:rPr>
        <w:drawing>
          <wp:anchor distT="0" distB="0" distL="114300" distR="114300" simplePos="0" relativeHeight="251698176" behindDoc="0" locked="0" layoutInCell="1" allowOverlap="1">
            <wp:simplePos x="0" y="0"/>
            <wp:positionH relativeFrom="margin">
              <wp:align>right</wp:align>
            </wp:positionH>
            <wp:positionV relativeFrom="margin">
              <wp:posOffset>331470</wp:posOffset>
            </wp:positionV>
            <wp:extent cx="3890010" cy="1470660"/>
            <wp:effectExtent l="19050" t="0" r="0" b="0"/>
            <wp:wrapSquare wrapText="bothSides"/>
            <wp:docPr id="1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35"/>
                    <a:srcRect/>
                    <a:stretch>
                      <a:fillRect/>
                    </a:stretch>
                  </pic:blipFill>
                  <pic:spPr bwMode="auto">
                    <a:xfrm>
                      <a:off x="0" y="0"/>
                      <a:ext cx="3890010" cy="1470660"/>
                    </a:xfrm>
                    <a:prstGeom prst="rect">
                      <a:avLst/>
                    </a:prstGeom>
                    <a:noFill/>
                    <a:ln w="9525">
                      <a:noFill/>
                      <a:miter lim="800000"/>
                      <a:headEnd/>
                      <a:tailEnd/>
                    </a:ln>
                  </pic:spPr>
                </pic:pic>
              </a:graphicData>
            </a:graphic>
          </wp:anchor>
        </w:drawing>
      </w:r>
      <w:r w:rsidR="007E7765" w:rsidRPr="00836592">
        <w:rPr>
          <w:b/>
        </w:rPr>
        <w:fldChar w:fldCharType="begin"/>
      </w:r>
      <w:r w:rsidR="00CC302A" w:rsidRPr="00836592">
        <w:rPr>
          <w:b/>
        </w:rPr>
        <w:instrText xml:space="preserve"> LISTNUM </w:instrText>
      </w:r>
      <w:r w:rsidR="007E7765" w:rsidRPr="00836592">
        <w:rPr>
          <w:b/>
        </w:rPr>
        <w:fldChar w:fldCharType="end"/>
      </w:r>
      <w:r w:rsidR="005B4A13" w:rsidRPr="00515A5B">
        <w:t xml:space="preserve"> </w:t>
      </w:r>
      <w:r>
        <w:t>Δίνονται οι καμπύλες ογκομέτρησης σε θερμοκρασία θ οC για δύο υδατικά διαλύματα Δ1 και Δ2, που περιέχουν την ίδια ασθενή μονοπρωτική βάση και ογκομετρούνται με το ίδιο πρότυπο διάλυμα. Για τα παραπάνω διαγράμματα ισχύει: pH</w:t>
      </w:r>
      <w:r>
        <w:rPr>
          <w:vertAlign w:val="subscript"/>
        </w:rPr>
        <w:t>1</w:t>
      </w:r>
      <w:r>
        <w:t xml:space="preserve"> = pH</w:t>
      </w:r>
      <w:r>
        <w:rPr>
          <w:vertAlign w:val="subscript"/>
        </w:rPr>
        <w:t>2</w:t>
      </w:r>
      <w:r>
        <w:t xml:space="preserve"> και V</w:t>
      </w:r>
      <w:r>
        <w:rPr>
          <w:vertAlign w:val="subscript"/>
        </w:rPr>
        <w:t>IΣ</w:t>
      </w:r>
      <w:r>
        <w:t>1 &lt; V</w:t>
      </w:r>
      <w:r>
        <w:rPr>
          <w:vertAlign w:val="subscript"/>
        </w:rPr>
        <w:t>IΣ</w:t>
      </w:r>
      <w:r w:rsidR="00351AF2">
        <w:t>2.</w:t>
      </w:r>
    </w:p>
    <w:p w:rsidR="00836592" w:rsidRDefault="00836592" w:rsidP="00836592">
      <w:pPr>
        <w:spacing w:line="360" w:lineRule="auto"/>
        <w:jc w:val="both"/>
      </w:pPr>
      <w:r>
        <w:t xml:space="preserve">α) Να χαρακτηρίσετε τις προτάσεις που ακολουθούν σαν σωστές ή λανθασμένες. </w:t>
      </w:r>
    </w:p>
    <w:p w:rsidR="00836592" w:rsidRDefault="00836592" w:rsidP="00351AF2">
      <w:pPr>
        <w:spacing w:line="360" w:lineRule="auto"/>
        <w:ind w:left="720"/>
        <w:jc w:val="both"/>
      </w:pPr>
      <w:r>
        <w:t xml:space="preserve">i) Το Δ1 έχει μεγαλύτερη συγκέντρωση από το Δ2. (μονάδα 1) </w:t>
      </w:r>
    </w:p>
    <w:p w:rsidR="00836592" w:rsidRDefault="00836592" w:rsidP="00351AF2">
      <w:pPr>
        <w:spacing w:line="360" w:lineRule="auto"/>
        <w:ind w:left="720"/>
        <w:jc w:val="both"/>
      </w:pPr>
      <w:r>
        <w:t>ii) Ο όγκος του Δ1 είναι μεγαλύτερος από τον όγκο του Δ2. (μονάδα 1).</w:t>
      </w:r>
    </w:p>
    <w:p w:rsidR="00836592" w:rsidRDefault="00836592" w:rsidP="00836592">
      <w:pPr>
        <w:spacing w:line="360" w:lineRule="auto"/>
        <w:jc w:val="both"/>
      </w:pPr>
      <w:r>
        <w:t xml:space="preserve">Να αιτιολογήσετε τις απαντήσεις σας. (μονάδες 2) </w:t>
      </w:r>
    </w:p>
    <w:p w:rsidR="00836592" w:rsidRDefault="00836592" w:rsidP="00836592">
      <w:pPr>
        <w:spacing w:line="360" w:lineRule="auto"/>
        <w:jc w:val="both"/>
      </w:pPr>
      <w:r>
        <w:t>β) Αν τα δύο παραπάνω διαλύματα Δ1 και Δ2 έχουν ίσο όγκο, αλλά περιέχουν διαφορετική μονοπρωτική ασθενή βάση, να εξηγήσετε ποια από τις δύο βάσεις είναι ισχυρότερη. (μονάδες 2)</w:t>
      </w:r>
    </w:p>
    <w:p w:rsidR="00D362AF" w:rsidRPr="00836592" w:rsidRDefault="009A0A56" w:rsidP="00836592">
      <w:pPr>
        <w:pStyle w:val="a6"/>
        <w:jc w:val="both"/>
        <w:rPr>
          <w:rFonts w:ascii="Times New Roman" w:hAnsi="Times New Roman"/>
          <w:b w:val="0"/>
        </w:rPr>
      </w:pPr>
      <w:r w:rsidRPr="00836592">
        <w:rPr>
          <w:rFonts w:ascii="Times New Roman" w:hAnsi="Times New Roman"/>
          <w:noProof/>
        </w:rPr>
        <w:drawing>
          <wp:anchor distT="0" distB="0" distL="114300" distR="114300" simplePos="0" relativeHeight="251672576" behindDoc="0" locked="0" layoutInCell="1" allowOverlap="0">
            <wp:simplePos x="0" y="0"/>
            <wp:positionH relativeFrom="column">
              <wp:posOffset>4419600</wp:posOffset>
            </wp:positionH>
            <wp:positionV relativeFrom="paragraph">
              <wp:posOffset>163195</wp:posOffset>
            </wp:positionV>
            <wp:extent cx="1700530" cy="1488440"/>
            <wp:effectExtent l="19050" t="0" r="0" b="0"/>
            <wp:wrapSquare wrapText="bothSides"/>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36"/>
                    <a:srcRect/>
                    <a:stretch>
                      <a:fillRect/>
                    </a:stretch>
                  </pic:blipFill>
                  <pic:spPr bwMode="auto">
                    <a:xfrm>
                      <a:off x="0" y="0"/>
                      <a:ext cx="1700530" cy="1488440"/>
                    </a:xfrm>
                    <a:prstGeom prst="rect">
                      <a:avLst/>
                    </a:prstGeom>
                    <a:noFill/>
                  </pic:spPr>
                </pic:pic>
              </a:graphicData>
            </a:graphic>
          </wp:anchor>
        </w:drawing>
      </w:r>
    </w:p>
    <w:p w:rsidR="0011071C" w:rsidRPr="00515A5B" w:rsidRDefault="007E7765" w:rsidP="0011071C">
      <w:pPr>
        <w:autoSpaceDE w:val="0"/>
        <w:autoSpaceDN w:val="0"/>
        <w:adjustRightInd w:val="0"/>
        <w:spacing w:line="360" w:lineRule="auto"/>
        <w:jc w:val="both"/>
        <w:rPr>
          <w:rFonts w:eastAsia="ArialMT"/>
        </w:rPr>
      </w:pPr>
      <w:r w:rsidRPr="00515A5B">
        <w:rPr>
          <w:b/>
        </w:rPr>
        <w:fldChar w:fldCharType="begin"/>
      </w:r>
      <w:r w:rsidR="0011071C" w:rsidRPr="00515A5B">
        <w:rPr>
          <w:b/>
        </w:rPr>
        <w:instrText xml:space="preserve"> LISTNUM </w:instrText>
      </w:r>
      <w:r w:rsidRPr="00515A5B">
        <w:rPr>
          <w:b/>
        </w:rPr>
        <w:fldChar w:fldCharType="end"/>
      </w:r>
      <w:r w:rsidR="0011071C" w:rsidRPr="00515A5B">
        <w:rPr>
          <w:b/>
        </w:rPr>
        <w:t xml:space="preserve"> ΕΠΑΝ 2014.</w:t>
      </w:r>
      <w:r w:rsidR="0011071C" w:rsidRPr="00515A5B">
        <w:t xml:space="preserve"> </w:t>
      </w:r>
      <w:r w:rsidR="0011071C" w:rsidRPr="00515A5B">
        <w:rPr>
          <w:rFonts w:eastAsia="ArialMT"/>
        </w:rPr>
        <w:t xml:space="preserve">Στο </w:t>
      </w:r>
      <w:r w:rsidR="0011071C" w:rsidRPr="00515A5B">
        <w:rPr>
          <w:rFonts w:eastAsia="ArialMT"/>
          <w:bCs/>
        </w:rPr>
        <w:t>σχήμα 1</w:t>
      </w:r>
      <w:r w:rsidR="0011071C" w:rsidRPr="00515A5B">
        <w:rPr>
          <w:rFonts w:eastAsia="ArialMT"/>
          <w:b/>
          <w:bCs/>
        </w:rPr>
        <w:t xml:space="preserve"> </w:t>
      </w:r>
      <w:r w:rsidR="0011071C" w:rsidRPr="00515A5B">
        <w:rPr>
          <w:rFonts w:eastAsia="ArialMT"/>
        </w:rPr>
        <w:t>δίνεται η καμπύλη ογκομέτρησης ασθενούς οξέος ΗΑ από πρότυπο διάλυμα ΝαΟΗ.</w:t>
      </w:r>
    </w:p>
    <w:p w:rsidR="0011071C" w:rsidRPr="00515A5B" w:rsidRDefault="0011071C" w:rsidP="0011071C">
      <w:pPr>
        <w:autoSpaceDE w:val="0"/>
        <w:autoSpaceDN w:val="0"/>
        <w:adjustRightInd w:val="0"/>
        <w:spacing w:line="360" w:lineRule="auto"/>
        <w:ind w:firstLine="720"/>
        <w:jc w:val="both"/>
        <w:rPr>
          <w:rFonts w:eastAsia="ArialMT"/>
        </w:rPr>
      </w:pPr>
      <w:r w:rsidRPr="00515A5B">
        <w:rPr>
          <w:rFonts w:eastAsia="ArialMT"/>
        </w:rPr>
        <w:t>Να εξηγήσετε γιατί η μεταβολή του pΗ του ογκομετρούμενου διαλύματος μεταξύ της προσθήκης όγκου πρότυπου διαλύματος α m</w:t>
      </w:r>
      <w:r w:rsidRPr="00515A5B">
        <w:rPr>
          <w:rFonts w:eastAsia="ArialMT"/>
          <w:lang w:val="en-US"/>
        </w:rPr>
        <w:t>l</w:t>
      </w:r>
      <w:r w:rsidRPr="00515A5B">
        <w:rPr>
          <w:rFonts w:eastAsia="ArialMT"/>
        </w:rPr>
        <w:t xml:space="preserve"> έως β m</w:t>
      </w:r>
      <w:r w:rsidRPr="00515A5B">
        <w:rPr>
          <w:rFonts w:eastAsia="ArialMT"/>
          <w:lang w:val="en-US"/>
        </w:rPr>
        <w:t>l</w:t>
      </w:r>
      <w:r w:rsidRPr="00515A5B">
        <w:rPr>
          <w:rFonts w:eastAsia="ArialMT"/>
        </w:rPr>
        <w:t xml:space="preserve"> είναι μικρή.</w:t>
      </w:r>
    </w:p>
    <w:p w:rsidR="0011071C" w:rsidRPr="00515A5B" w:rsidRDefault="0011071C" w:rsidP="0011071C">
      <w:pPr>
        <w:autoSpaceDE w:val="0"/>
        <w:autoSpaceDN w:val="0"/>
        <w:adjustRightInd w:val="0"/>
        <w:spacing w:line="360" w:lineRule="auto"/>
        <w:jc w:val="both"/>
        <w:rPr>
          <w:rFonts w:eastAsia="ArialMT"/>
        </w:rPr>
      </w:pPr>
    </w:p>
    <w:p w:rsidR="0011071C" w:rsidRPr="00515A5B" w:rsidRDefault="007E7765" w:rsidP="0011071C">
      <w:pPr>
        <w:autoSpaceDE w:val="0"/>
        <w:autoSpaceDN w:val="0"/>
        <w:adjustRightInd w:val="0"/>
        <w:spacing w:line="360" w:lineRule="auto"/>
        <w:jc w:val="both"/>
      </w:pPr>
      <w:r w:rsidRPr="00515A5B">
        <w:rPr>
          <w:b/>
        </w:rPr>
        <w:fldChar w:fldCharType="begin"/>
      </w:r>
      <w:r w:rsidR="0011071C" w:rsidRPr="00515A5B">
        <w:rPr>
          <w:b/>
        </w:rPr>
        <w:instrText xml:space="preserve"> LISTNUM </w:instrText>
      </w:r>
      <w:r w:rsidRPr="00515A5B">
        <w:rPr>
          <w:b/>
        </w:rPr>
        <w:fldChar w:fldCharType="end"/>
      </w:r>
      <w:r w:rsidR="0011071C" w:rsidRPr="00515A5B">
        <w:t xml:space="preserve"> </w:t>
      </w:r>
      <w:r w:rsidR="0011071C" w:rsidRPr="00515A5B">
        <w:rPr>
          <w:b/>
          <w:bCs/>
        </w:rPr>
        <w:t xml:space="preserve">Β3. </w:t>
      </w:r>
      <w:r w:rsidR="0011071C" w:rsidRPr="00515A5B">
        <w:rPr>
          <w:b/>
        </w:rPr>
        <w:t>ΕΠΑΝ 2017.</w:t>
      </w:r>
      <w:r w:rsidR="0011071C" w:rsidRPr="00515A5B">
        <w:t xml:space="preserve"> Δίνονται οι παρακάτω καμπύλες τιτλοδότησης μονοπρωτικού οξέος ΗΑ με </w:t>
      </w:r>
      <w:r w:rsidR="009A0A56">
        <w:rPr>
          <w:noProof/>
        </w:rPr>
        <w:drawing>
          <wp:anchor distT="0" distB="0" distL="114300" distR="114300" simplePos="0" relativeHeight="251670528" behindDoc="0" locked="0" layoutInCell="1" allowOverlap="1">
            <wp:simplePos x="0" y="0"/>
            <wp:positionH relativeFrom="column">
              <wp:posOffset>4229100</wp:posOffset>
            </wp:positionH>
            <wp:positionV relativeFrom="paragraph">
              <wp:posOffset>571500</wp:posOffset>
            </wp:positionV>
            <wp:extent cx="1943100" cy="1205230"/>
            <wp:effectExtent l="19050" t="0" r="0" b="0"/>
            <wp:wrapSquare wrapText="bothSides"/>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37"/>
                    <a:srcRect/>
                    <a:stretch>
                      <a:fillRect/>
                    </a:stretch>
                  </pic:blipFill>
                  <pic:spPr bwMode="auto">
                    <a:xfrm>
                      <a:off x="0" y="0"/>
                      <a:ext cx="1943100" cy="1205230"/>
                    </a:xfrm>
                    <a:prstGeom prst="rect">
                      <a:avLst/>
                    </a:prstGeom>
                    <a:noFill/>
                    <a:ln w="9525">
                      <a:noFill/>
                      <a:miter lim="800000"/>
                      <a:headEnd/>
                      <a:tailEnd/>
                    </a:ln>
                  </pic:spPr>
                </pic:pic>
              </a:graphicData>
            </a:graphic>
          </wp:anchor>
        </w:drawing>
      </w:r>
      <w:r w:rsidR="009A0A56">
        <w:rPr>
          <w:noProof/>
        </w:rPr>
        <w:drawing>
          <wp:anchor distT="0" distB="0" distL="114300" distR="114300" simplePos="0" relativeHeight="251669504" behindDoc="0" locked="0" layoutInCell="1" allowOverlap="1">
            <wp:simplePos x="0" y="0"/>
            <wp:positionH relativeFrom="column">
              <wp:posOffset>2031365</wp:posOffset>
            </wp:positionH>
            <wp:positionV relativeFrom="paragraph">
              <wp:posOffset>571500</wp:posOffset>
            </wp:positionV>
            <wp:extent cx="2057400" cy="1266190"/>
            <wp:effectExtent l="19050" t="0" r="0" b="0"/>
            <wp:wrapSquare wrapText="bothSides"/>
            <wp:docPr id="451" name="Εικόνα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38"/>
                    <a:srcRect/>
                    <a:stretch>
                      <a:fillRect/>
                    </a:stretch>
                  </pic:blipFill>
                  <pic:spPr bwMode="auto">
                    <a:xfrm>
                      <a:off x="0" y="0"/>
                      <a:ext cx="2057400" cy="1266190"/>
                    </a:xfrm>
                    <a:prstGeom prst="rect">
                      <a:avLst/>
                    </a:prstGeom>
                    <a:noFill/>
                    <a:ln w="9525">
                      <a:noFill/>
                      <a:miter lim="800000"/>
                      <a:headEnd/>
                      <a:tailEnd/>
                    </a:ln>
                  </pic:spPr>
                </pic:pic>
              </a:graphicData>
            </a:graphic>
          </wp:anchor>
        </w:drawing>
      </w:r>
      <w:r w:rsidR="0011071C" w:rsidRPr="00515A5B">
        <w:t>πρότυπο διάλυμα ΝαΟΗ 10</w:t>
      </w:r>
      <w:r w:rsidR="0011071C" w:rsidRPr="00515A5B">
        <w:rPr>
          <w:vertAlign w:val="superscript"/>
        </w:rPr>
        <w:t>-3</w:t>
      </w:r>
      <w:r w:rsidR="0011071C" w:rsidRPr="00515A5B">
        <w:t xml:space="preserve"> M:</w:t>
      </w:r>
    </w:p>
    <w:p w:rsidR="0011071C" w:rsidRPr="00515A5B" w:rsidRDefault="009A0A56" w:rsidP="0011071C">
      <w:pPr>
        <w:autoSpaceDE w:val="0"/>
        <w:autoSpaceDN w:val="0"/>
        <w:adjustRightInd w:val="0"/>
        <w:spacing w:line="360" w:lineRule="auto"/>
      </w:pPr>
      <w:r>
        <w:rPr>
          <w:noProof/>
        </w:rPr>
        <w:drawing>
          <wp:anchor distT="0" distB="0" distL="114300" distR="114300" simplePos="0" relativeHeight="251671552" behindDoc="0" locked="0" layoutInCell="1" allowOverlap="1">
            <wp:simplePos x="0" y="0"/>
            <wp:positionH relativeFrom="column">
              <wp:align>left</wp:align>
            </wp:positionH>
            <wp:positionV relativeFrom="paragraph">
              <wp:posOffset>3810</wp:posOffset>
            </wp:positionV>
            <wp:extent cx="2065020" cy="1272540"/>
            <wp:effectExtent l="19050" t="0" r="0" b="0"/>
            <wp:wrapSquare wrapText="bothSides"/>
            <wp:docPr id="453" name="Εικόνα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9"/>
                    <a:srcRect/>
                    <a:stretch>
                      <a:fillRect/>
                    </a:stretch>
                  </pic:blipFill>
                  <pic:spPr bwMode="auto">
                    <a:xfrm>
                      <a:off x="0" y="0"/>
                      <a:ext cx="2065020" cy="1272540"/>
                    </a:xfrm>
                    <a:prstGeom prst="rect">
                      <a:avLst/>
                    </a:prstGeom>
                    <a:noFill/>
                    <a:ln w="9525">
                      <a:noFill/>
                      <a:miter lim="800000"/>
                      <a:headEnd/>
                      <a:tailEnd/>
                    </a:ln>
                  </pic:spPr>
                </pic:pic>
              </a:graphicData>
            </a:graphic>
          </wp:anchor>
        </w:drawing>
      </w:r>
    </w:p>
    <w:p w:rsidR="0011071C" w:rsidRPr="00515A5B" w:rsidRDefault="0011071C" w:rsidP="0011071C">
      <w:pPr>
        <w:autoSpaceDE w:val="0"/>
        <w:autoSpaceDN w:val="0"/>
        <w:adjustRightInd w:val="0"/>
        <w:spacing w:line="360" w:lineRule="auto"/>
      </w:pPr>
      <w:r w:rsidRPr="00515A5B">
        <w:t>α) Εξηγήστε ποια από τις τρεις καμπύλες είναι λανθασμένη.</w:t>
      </w:r>
    </w:p>
    <w:p w:rsidR="0011071C" w:rsidRPr="00515A5B" w:rsidRDefault="0011071C" w:rsidP="0011071C">
      <w:pPr>
        <w:autoSpaceDE w:val="0"/>
        <w:autoSpaceDN w:val="0"/>
        <w:adjustRightInd w:val="0"/>
        <w:spacing w:line="360" w:lineRule="auto"/>
      </w:pPr>
      <w:r w:rsidRPr="00515A5B">
        <w:t>β) Εξηγήστε ποια από τις τρεις καμπύλες αντιστοιχεί στην τιτλοδότηση ενός ασθενούς οξέως.</w:t>
      </w:r>
    </w:p>
    <w:p w:rsidR="0011071C" w:rsidRPr="00515A5B" w:rsidRDefault="0011071C" w:rsidP="0011071C">
      <w:pPr>
        <w:autoSpaceDE w:val="0"/>
        <w:autoSpaceDN w:val="0"/>
        <w:adjustRightInd w:val="0"/>
        <w:spacing w:line="360" w:lineRule="auto"/>
      </w:pPr>
      <w:r w:rsidRPr="00515A5B">
        <w:t xml:space="preserve">γ) Υπολογίστε την τιμή ω στους 25 </w:t>
      </w:r>
      <w:smartTag w:uri="urn:schemas-microsoft-com:office:smarttags" w:element="metricconverter">
        <w:smartTagPr>
          <w:attr w:name="ProductID" w:val="0C"/>
        </w:smartTagPr>
        <w:r w:rsidRPr="00515A5B">
          <w:rPr>
            <w:vertAlign w:val="superscript"/>
          </w:rPr>
          <w:t>0</w:t>
        </w:r>
        <w:r w:rsidRPr="00515A5B">
          <w:rPr>
            <w:lang w:val="en-US"/>
          </w:rPr>
          <w:t>C</w:t>
        </w:r>
      </w:smartTag>
      <w:r w:rsidRPr="00515A5B">
        <w:t>.</w:t>
      </w:r>
    </w:p>
    <w:p w:rsidR="00A13467" w:rsidRPr="00515A5B" w:rsidRDefault="007E7765" w:rsidP="00067021">
      <w:pPr>
        <w:spacing w:line="360" w:lineRule="auto"/>
        <w:jc w:val="both"/>
        <w:rPr>
          <w:b/>
        </w:rPr>
      </w:pPr>
      <w:r w:rsidRPr="00515A5B">
        <w:rPr>
          <w:b/>
        </w:rPr>
        <w:fldChar w:fldCharType="begin"/>
      </w:r>
      <w:r w:rsidR="00067021" w:rsidRPr="00515A5B">
        <w:rPr>
          <w:b/>
        </w:rPr>
        <w:instrText xml:space="preserve"> LISTNUM </w:instrText>
      </w:r>
      <w:r w:rsidRPr="00515A5B">
        <w:rPr>
          <w:b/>
        </w:rPr>
        <w:fldChar w:fldCharType="end"/>
      </w:r>
      <w:r w:rsidR="00067021" w:rsidRPr="00515A5B">
        <w:rPr>
          <w:b/>
        </w:rPr>
        <w:t xml:space="preserve"> </w:t>
      </w:r>
      <w:r w:rsidR="00F0171A" w:rsidRPr="00515A5B">
        <w:rPr>
          <w:b/>
        </w:rPr>
        <w:t xml:space="preserve">ΠΑΝ 2016. </w:t>
      </w:r>
      <w:r w:rsidR="00067021" w:rsidRPr="00515A5B">
        <w:rPr>
          <w:b/>
          <w:spacing w:val="20"/>
        </w:rPr>
        <w:t>Σ ή Λ.</w:t>
      </w:r>
    </w:p>
    <w:p w:rsidR="00067021" w:rsidRPr="00515A5B" w:rsidRDefault="00067021" w:rsidP="00836592">
      <w:pPr>
        <w:spacing w:line="360" w:lineRule="auto"/>
        <w:jc w:val="both"/>
        <w:rPr>
          <w:rFonts w:eastAsia="ArialMT"/>
        </w:rPr>
      </w:pPr>
      <w:r w:rsidRPr="00515A5B">
        <w:rPr>
          <w:rFonts w:eastAsia="Arial-BoldMT"/>
          <w:b/>
          <w:bCs/>
        </w:rPr>
        <w:t>Δ4</w:t>
      </w:r>
      <w:r w:rsidRPr="00515A5B">
        <w:rPr>
          <w:bCs/>
          <w:color w:val="000000"/>
        </w:rPr>
        <w:t>)</w:t>
      </w:r>
      <w:r w:rsidRPr="00515A5B">
        <w:rPr>
          <w:rFonts w:eastAsia="Arial-BoldMT"/>
          <w:b/>
          <w:bCs/>
        </w:rPr>
        <w:t xml:space="preserve"> </w:t>
      </w:r>
      <w:r w:rsidRPr="00515A5B">
        <w:rPr>
          <w:rFonts w:eastAsia="ArialMT"/>
        </w:rPr>
        <w:t>Ε</w:t>
      </w:r>
      <w:r w:rsidRPr="00515A5B">
        <w:rPr>
          <w:rFonts w:eastAsia="MS Gothic"/>
        </w:rPr>
        <w:t>ί</w:t>
      </w:r>
      <w:r w:rsidRPr="00515A5B">
        <w:rPr>
          <w:rFonts w:eastAsia="ArialMT"/>
        </w:rPr>
        <w:t>ναι δυνατ</w:t>
      </w:r>
      <w:r w:rsidRPr="00515A5B">
        <w:rPr>
          <w:rFonts w:eastAsia="MS Gothic"/>
        </w:rPr>
        <w:t>ός</w:t>
      </w:r>
      <w:r w:rsidRPr="00515A5B">
        <w:rPr>
          <w:rFonts w:eastAsia="ArialMT"/>
        </w:rPr>
        <w:t xml:space="preserve"> ο προσδιορισμ</w:t>
      </w:r>
      <w:r w:rsidRPr="00515A5B">
        <w:rPr>
          <w:rFonts w:eastAsia="MS Gothic"/>
        </w:rPr>
        <w:t>ός</w:t>
      </w:r>
      <w:r w:rsidRPr="00515A5B">
        <w:rPr>
          <w:rFonts w:eastAsia="ArialMT"/>
        </w:rPr>
        <w:t xml:space="preserve"> τη</w:t>
      </w:r>
      <w:r w:rsidRPr="00515A5B">
        <w:rPr>
          <w:rFonts w:eastAsia="MS Gothic"/>
        </w:rPr>
        <w:t>ς</w:t>
      </w:r>
      <w:r w:rsidRPr="00515A5B">
        <w:rPr>
          <w:rFonts w:eastAsia="ArialMT"/>
        </w:rPr>
        <w:t xml:space="preserve"> συγκ</w:t>
      </w:r>
      <w:r w:rsidRPr="00515A5B">
        <w:rPr>
          <w:rFonts w:eastAsia="MS Gothic"/>
        </w:rPr>
        <w:t>έ</w:t>
      </w:r>
      <w:r w:rsidRPr="00515A5B">
        <w:rPr>
          <w:rFonts w:eastAsia="ArialMT"/>
        </w:rPr>
        <w:t>ντρωση</w:t>
      </w:r>
      <w:r w:rsidRPr="00515A5B">
        <w:rPr>
          <w:rFonts w:eastAsia="MS Gothic"/>
        </w:rPr>
        <w:t>ς</w:t>
      </w:r>
      <w:r w:rsidRPr="00515A5B">
        <w:rPr>
          <w:rFonts w:eastAsia="ArialMT"/>
        </w:rPr>
        <w:t xml:space="preserve"> διαλ</w:t>
      </w:r>
      <w:r w:rsidRPr="00515A5B">
        <w:rPr>
          <w:rFonts w:eastAsia="MS Gothic"/>
        </w:rPr>
        <w:t>ύ</w:t>
      </w:r>
      <w:r w:rsidRPr="00515A5B">
        <w:rPr>
          <w:rFonts w:eastAsia="ArialMT"/>
        </w:rPr>
        <w:t>ματο</w:t>
      </w:r>
      <w:r w:rsidRPr="00515A5B">
        <w:rPr>
          <w:rFonts w:eastAsia="MS Gothic"/>
        </w:rPr>
        <w:t>ς</w:t>
      </w:r>
      <w:r w:rsidRPr="00515A5B">
        <w:rPr>
          <w:rFonts w:eastAsia="ArialMT"/>
        </w:rPr>
        <w:t xml:space="preserve"> HCOOH με ογκομ</w:t>
      </w:r>
      <w:r w:rsidRPr="00515A5B">
        <w:rPr>
          <w:rFonts w:eastAsia="MS Gothic"/>
        </w:rPr>
        <w:t>έ</w:t>
      </w:r>
      <w:r w:rsidRPr="00515A5B">
        <w:rPr>
          <w:rFonts w:eastAsia="ArialMT"/>
        </w:rPr>
        <w:t>τρηση με πρ</w:t>
      </w:r>
      <w:r w:rsidRPr="00515A5B">
        <w:rPr>
          <w:rFonts w:eastAsia="MS Gothic"/>
        </w:rPr>
        <w:t>ό</w:t>
      </w:r>
      <w:r w:rsidRPr="00515A5B">
        <w:rPr>
          <w:rFonts w:eastAsia="ArialMT"/>
        </w:rPr>
        <w:t>τυπο δι</w:t>
      </w:r>
      <w:r w:rsidRPr="00515A5B">
        <w:rPr>
          <w:rFonts w:eastAsia="MS Gothic"/>
        </w:rPr>
        <w:t>ά</w:t>
      </w:r>
      <w:r w:rsidRPr="00515A5B">
        <w:rPr>
          <w:rFonts w:eastAsia="ArialMT"/>
        </w:rPr>
        <w:t>λυμα ΚMnO</w:t>
      </w:r>
      <w:r w:rsidRPr="00515A5B">
        <w:rPr>
          <w:rFonts w:eastAsia="ArialMT"/>
          <w:vertAlign w:val="subscript"/>
        </w:rPr>
        <w:t>4</w:t>
      </w:r>
      <w:r w:rsidRPr="00515A5B">
        <w:rPr>
          <w:rFonts w:eastAsia="ArialMT"/>
        </w:rPr>
        <w:t xml:space="preserve"> παρουσ</w:t>
      </w:r>
      <w:r w:rsidRPr="00515A5B">
        <w:rPr>
          <w:rFonts w:eastAsia="MS Gothic"/>
        </w:rPr>
        <w:t>ί</w:t>
      </w:r>
      <w:r w:rsidRPr="00515A5B">
        <w:rPr>
          <w:rFonts w:eastAsia="ArialMT"/>
        </w:rPr>
        <w:t>α Η</w:t>
      </w:r>
      <w:r w:rsidRPr="00515A5B">
        <w:rPr>
          <w:rFonts w:eastAsia="ArialMT"/>
          <w:vertAlign w:val="subscript"/>
        </w:rPr>
        <w:t>2</w:t>
      </w:r>
      <w:r w:rsidRPr="00515A5B">
        <w:rPr>
          <w:rFonts w:eastAsia="ArialMT"/>
        </w:rPr>
        <w:t>SO</w:t>
      </w:r>
      <w:r w:rsidRPr="00515A5B">
        <w:rPr>
          <w:rFonts w:eastAsia="ArialMT"/>
          <w:vertAlign w:val="subscript"/>
        </w:rPr>
        <w:t>4</w:t>
      </w:r>
      <w:r w:rsidRPr="00515A5B">
        <w:rPr>
          <w:rFonts w:eastAsia="ArialMT"/>
        </w:rPr>
        <w:t xml:space="preserve"> ;</w:t>
      </w:r>
      <w:r w:rsidR="00836592">
        <w:rPr>
          <w:rFonts w:eastAsia="ArialMT"/>
        </w:rPr>
        <w:t xml:space="preserve"> </w:t>
      </w:r>
      <w:r w:rsidRPr="00515A5B">
        <w:rPr>
          <w:rFonts w:eastAsia="ArialMT"/>
        </w:rPr>
        <w:t>Απαιτε</w:t>
      </w:r>
      <w:r w:rsidRPr="00515A5B">
        <w:rPr>
          <w:rFonts w:eastAsia="MS Gothic"/>
        </w:rPr>
        <w:t>ί</w:t>
      </w:r>
      <w:r w:rsidRPr="00515A5B">
        <w:rPr>
          <w:rFonts w:eastAsia="ArialMT"/>
        </w:rPr>
        <w:t>ται δε</w:t>
      </w:r>
      <w:r w:rsidRPr="00515A5B">
        <w:rPr>
          <w:rFonts w:eastAsia="MS Gothic"/>
        </w:rPr>
        <w:t>ί</w:t>
      </w:r>
      <w:r w:rsidRPr="00515A5B">
        <w:rPr>
          <w:rFonts w:eastAsia="ArialMT"/>
        </w:rPr>
        <w:t>κτη</w:t>
      </w:r>
      <w:r w:rsidRPr="00515A5B">
        <w:rPr>
          <w:rFonts w:eastAsia="MS Gothic"/>
        </w:rPr>
        <w:t>ς</w:t>
      </w:r>
      <w:r w:rsidRPr="00515A5B">
        <w:rPr>
          <w:rFonts w:eastAsia="ArialMT"/>
        </w:rPr>
        <w:t xml:space="preserve"> σε αυτ</w:t>
      </w:r>
      <w:r w:rsidRPr="00515A5B">
        <w:rPr>
          <w:rFonts w:eastAsia="MS Gothic"/>
        </w:rPr>
        <w:t>ή</w:t>
      </w:r>
      <w:r w:rsidRPr="00515A5B">
        <w:rPr>
          <w:rFonts w:eastAsia="ArialMT"/>
        </w:rPr>
        <w:t xml:space="preserve"> την περ</w:t>
      </w:r>
      <w:r w:rsidRPr="00515A5B">
        <w:rPr>
          <w:rFonts w:eastAsia="MS Gothic"/>
        </w:rPr>
        <w:t>ί</w:t>
      </w:r>
      <w:r w:rsidRPr="00515A5B">
        <w:rPr>
          <w:rFonts w:eastAsia="ArialMT"/>
        </w:rPr>
        <w:t>πτωση; (μον</w:t>
      </w:r>
      <w:r w:rsidR="00836592">
        <w:rPr>
          <w:rFonts w:eastAsia="ArialMT"/>
        </w:rPr>
        <w:t xml:space="preserve"> 3</w:t>
      </w:r>
      <w:r w:rsidRPr="00515A5B">
        <w:rPr>
          <w:rFonts w:eastAsia="ArialMT"/>
        </w:rPr>
        <w:t>).</w:t>
      </w:r>
    </w:p>
    <w:p w:rsidR="002473F2" w:rsidRPr="00515A5B" w:rsidRDefault="00A056D4" w:rsidP="00D362AF">
      <w:pPr>
        <w:spacing w:line="360" w:lineRule="auto"/>
        <w:jc w:val="center"/>
        <w:rPr>
          <w:b/>
          <w:sz w:val="28"/>
          <w:szCs w:val="28"/>
        </w:rPr>
      </w:pPr>
      <w:r w:rsidRPr="00515A5B">
        <w:rPr>
          <w:b/>
          <w:sz w:val="28"/>
          <w:szCs w:val="28"/>
        </w:rPr>
        <w:br w:type="page"/>
      </w:r>
      <w:r w:rsidR="00E21543" w:rsidRPr="00515A5B">
        <w:rPr>
          <w:b/>
          <w:sz w:val="28"/>
          <w:szCs w:val="28"/>
        </w:rPr>
        <w:lastRenderedPageBreak/>
        <w:sym w:font="Wingdings 2" w:char="0052"/>
      </w:r>
      <w:r w:rsidR="00E21543" w:rsidRPr="00515A5B">
        <w:rPr>
          <w:b/>
          <w:sz w:val="28"/>
          <w:szCs w:val="28"/>
        </w:rPr>
        <w:t xml:space="preserve"> </w:t>
      </w:r>
      <w:r w:rsidR="002473F2" w:rsidRPr="00515A5B">
        <w:rPr>
          <w:b/>
          <w:sz w:val="28"/>
          <w:szCs w:val="28"/>
        </w:rPr>
        <w:t>Ασκήσεις</w:t>
      </w:r>
      <w:r w:rsidR="00D71E9D">
        <w:rPr>
          <w:b/>
          <w:sz w:val="28"/>
          <w:szCs w:val="28"/>
        </w:rPr>
        <w:t xml:space="preserve"> Ογκομέτρησης.</w:t>
      </w:r>
    </w:p>
    <w:p w:rsidR="00D27AC8" w:rsidRPr="00F75784" w:rsidRDefault="00D27AC8" w:rsidP="00D27AC8">
      <w:pPr>
        <w:jc w:val="center"/>
        <w:rPr>
          <w:b/>
        </w:rPr>
      </w:pPr>
      <w:r w:rsidRPr="00F75784">
        <w:rPr>
          <w:b/>
        </w:rPr>
        <w:t>με ισχυρά οξέα ή βάσεις</w:t>
      </w:r>
    </w:p>
    <w:p w:rsidR="00D27AC8" w:rsidRDefault="00D27AC8" w:rsidP="00D27AC8">
      <w:pPr>
        <w:jc w:val="center"/>
        <w:rPr>
          <w:b/>
          <w:sz w:val="28"/>
          <w:szCs w:val="28"/>
        </w:rPr>
      </w:pPr>
    </w:p>
    <w:p w:rsidR="00D27AC8" w:rsidRDefault="007E7765" w:rsidP="00D27AC8">
      <w:pPr>
        <w:spacing w:line="360" w:lineRule="auto"/>
        <w:jc w:val="both"/>
      </w:pPr>
      <w:r>
        <w:pict>
          <v:group id="_x0000_s1855" editas="canvas" style="position:absolute;margin-left:285.65pt;margin-top:6.35pt;width:200.35pt;height:155.9pt;z-index:251701248;mso-position-horizontal-relative:char;mso-position-vertical-relative:line" coordorigin="6658,1738" coordsize="4007,3118">
            <v:shape id="_x0000_s1856" type="#_x0000_t75" style="position:absolute;left:6658;top:1738;width:4007;height:3118" o:preferrelative="f" strokeweight="1.25pt">
              <v:fill o:detectmouseclick="t"/>
              <v:stroke dashstyle="dash"/>
              <v:path o:extrusionok="t" o:connecttype="none"/>
              <o:lock v:ext="edit" aspectratio="f"/>
            </v:shape>
            <v:shape id="_x0000_s1857" style="position:absolute;left:7151;top:2168;width:2507;height:2090;rotation:180;flip:y" coordsize="2365,1622" path="m,c464,31,928,62,1154,290v226,228,,855,202,1077c1558,1589,1961,1605,2365,1622e" filled="f" strokeweight="1.25pt">
              <v:path arrowok="t"/>
            </v:shape>
            <v:line id="_x0000_s1858" style="position:absolute" from="7154,4442" to="10046,4451" strokeweight="1.25pt">
              <v:stroke endarrow="block"/>
            </v:line>
            <v:line id="_x0000_s1859" style="position:absolute;flip:x y" from="7151,1752" to="7156,4451" strokeweight="1.25pt">
              <v:stroke endarrow="block"/>
            </v:line>
            <v:line id="_x0000_s1860" style="position:absolute" from="7743,4440" to="7743,4510"/>
            <v:line id="_x0000_s1861" style="position:absolute" from="8320,4440" to="8321,4510"/>
            <v:line id="_x0000_s1862" style="position:absolute" from="8898,4440" to="8899,4510"/>
            <v:line id="_x0000_s1863" style="position:absolute;rotation:270" from="7131,3253" to="7132,3368"/>
            <v:shape id="_x0000_s1864" type="#_x0000_t202" style="position:absolute;left:8000;top:4440;width:618;height:416" filled="f" stroked="f">
              <v:textbox style="mso-next-textbox:#_x0000_s1864;mso-fit-shape-to-text:t" inset="2.45925mm,1.2296mm,2.45925mm,1.2296mm">
                <w:txbxContent>
                  <w:p w:rsidR="00664CCB" w:rsidRDefault="00664CCB" w:rsidP="00D27AC8">
                    <w:pPr>
                      <w:jc w:val="center"/>
                    </w:pPr>
                    <w:r>
                      <w:t>25</w:t>
                    </w:r>
                  </w:p>
                </w:txbxContent>
              </v:textbox>
            </v:shape>
            <v:shape id="_x0000_s1865" type="#_x0000_t202" style="position:absolute;left:6779;top:4380;width:617;height:416" filled="f" stroked="f">
              <v:textbox style="mso-next-textbox:#_x0000_s1865;mso-fit-shape-to-text:t" inset="2.45925mm,1.2296mm,2.45925mm,1.2296mm">
                <w:txbxContent>
                  <w:p w:rsidR="00664CCB" w:rsidRDefault="00664CCB" w:rsidP="00D27AC8">
                    <w:pPr>
                      <w:jc w:val="center"/>
                    </w:pPr>
                    <w:r>
                      <w:t>0</w:t>
                    </w:r>
                  </w:p>
                </w:txbxContent>
              </v:textbox>
            </v:shape>
            <v:shape id="_x0000_s1866" type="#_x0000_t202" style="position:absolute;left:6658;top:3113;width:617;height:416" filled="f" stroked="f">
              <v:textbox style="mso-next-textbox:#_x0000_s1866;mso-fit-shape-to-text:t" inset="2.45925mm,1.2296mm,2.45925mm,1.2296mm">
                <w:txbxContent>
                  <w:p w:rsidR="00664CCB" w:rsidRDefault="00664CCB" w:rsidP="00D27AC8">
                    <w:pPr>
                      <w:jc w:val="center"/>
                    </w:pPr>
                    <w:r>
                      <w:t>7</w:t>
                    </w:r>
                  </w:p>
                </w:txbxContent>
              </v:textbox>
            </v:shape>
            <v:shape id="_x0000_s1867" type="#_x0000_t202" style="position:absolute;left:7151;top:1752;width:617;height:416" filled="f" stroked="f">
              <v:textbox style="mso-next-textbox:#_x0000_s1867;mso-fit-shape-to-text:t" inset="2.45925mm,1.2296mm,2.45925mm,1.2296mm">
                <w:txbxContent>
                  <w:p w:rsidR="00664CCB" w:rsidRDefault="00664CCB" w:rsidP="00D27AC8">
                    <w:pPr>
                      <w:jc w:val="center"/>
                      <w:rPr>
                        <w:lang w:val="en-US"/>
                      </w:rPr>
                    </w:pPr>
                    <w:r>
                      <w:rPr>
                        <w:lang w:val="en-US"/>
                      </w:rPr>
                      <w:t>pH</w:t>
                    </w:r>
                  </w:p>
                </w:txbxContent>
              </v:textbox>
            </v:shape>
            <v:oval id="_x0000_s1868" style="position:absolute;left:8282;top:3310;width:63;height:63" fillcolor="black" strokeweight="1pt"/>
            <v:shape id="_x0000_s1869" type="#_x0000_t202" style="position:absolute;left:8319;top:3023;width:1339;height:646" filled="f" stroked="f">
              <v:textbox style="mso-next-textbox:#_x0000_s1869;mso-fit-shape-to-text:t" inset="2.45925mm,1.2296mm,2.45925mm,1.2296mm">
                <w:txbxContent>
                  <w:p w:rsidR="00664CCB" w:rsidRDefault="00664CCB" w:rsidP="00D27AC8">
                    <w:pPr>
                      <w:jc w:val="center"/>
                      <w:rPr>
                        <w:sz w:val="22"/>
                        <w:szCs w:val="22"/>
                      </w:rPr>
                    </w:pPr>
                    <w:r>
                      <w:rPr>
                        <w:sz w:val="22"/>
                        <w:szCs w:val="22"/>
                      </w:rPr>
                      <w:t>Ισοδύναμο σημείο</w:t>
                    </w:r>
                  </w:p>
                </w:txbxContent>
              </v:textbox>
            </v:shape>
            <v:line id="_x0000_s1870" style="position:absolute;flip:x" from="7151,3310" to="8257,3311" strokeweight="1.25pt">
              <v:stroke dashstyle="dash"/>
            </v:line>
            <v:line id="_x0000_s1871" style="position:absolute;flip:y" from="8321,3311" to="8322,4440" strokeweight="1.25pt">
              <v:stroke dashstyle="dash"/>
            </v:line>
            <v:line id="_x0000_s1872" style="position:absolute" from="9464,4451" to="9465,4521"/>
            <v:shape id="_x0000_s1873" type="#_x0000_t202" style="position:absolute;left:9585;top:3750;width:1080;height:700" filled="f" stroked="f">
              <v:textbox style="mso-next-textbox:#_x0000_s1873;mso-fit-shape-to-text:t" inset="2.60989mm,1.3049mm,2.60989mm,1.3049mm">
                <w:txbxContent>
                  <w:p w:rsidR="00664CCB" w:rsidRDefault="00664CCB" w:rsidP="00D27AC8">
                    <w:pPr>
                      <w:jc w:val="center"/>
                      <w:rPr>
                        <w:vertAlign w:val="subscript"/>
                        <w:lang w:val="en-US"/>
                      </w:rPr>
                    </w:pPr>
                    <w:r>
                      <w:rPr>
                        <w:lang w:val="en-US"/>
                      </w:rPr>
                      <w:t>V</w:t>
                    </w:r>
                    <w:r>
                      <w:rPr>
                        <w:vertAlign w:val="subscript"/>
                      </w:rPr>
                      <w:t xml:space="preserve">ΝαΟΗ </w:t>
                    </w:r>
                  </w:p>
                  <w:p w:rsidR="00664CCB" w:rsidRDefault="00664CCB" w:rsidP="00D27AC8">
                    <w:pPr>
                      <w:jc w:val="center"/>
                      <w:rPr>
                        <w:lang w:val="en-US"/>
                      </w:rPr>
                    </w:pPr>
                    <w:r>
                      <w:t xml:space="preserve">σε </w:t>
                    </w:r>
                    <w:r>
                      <w:rPr>
                        <w:lang w:val="en-US"/>
                      </w:rPr>
                      <w:t>ml</w:t>
                    </w:r>
                  </w:p>
                </w:txbxContent>
              </v:textbox>
            </v:shape>
            <v:oval id="_x0000_s1874" style="position:absolute;left:7126;top:4209;width:63;height:63" fillcolor="black" strokeweight="1pt"/>
            <v:shape id="_x0000_s1875" type="#_x0000_t202" style="position:absolute;left:6683;top:4035;width:618;height:416" filled="f" stroked="f">
              <v:textbox style="mso-next-textbox:#_x0000_s1875;mso-fit-shape-to-text:t" inset="2.45925mm,1.2296mm,2.45925mm,1.2296mm">
                <w:txbxContent>
                  <w:p w:rsidR="00664CCB" w:rsidRDefault="00664CCB" w:rsidP="00D27AC8">
                    <w:pPr>
                      <w:jc w:val="center"/>
                    </w:pPr>
                    <w:r>
                      <w:t>Α</w:t>
                    </w:r>
                  </w:p>
                </w:txbxContent>
              </v:textbox>
            </v:shape>
            <w10:wrap type="square"/>
          </v:group>
        </w:pict>
      </w:r>
      <w:r>
        <w:rPr>
          <w:b/>
        </w:rPr>
        <w:fldChar w:fldCharType="begin"/>
      </w:r>
      <w:r w:rsidR="00D27AC8">
        <w:rPr>
          <w:b/>
        </w:rPr>
        <w:instrText xml:space="preserve"> LISTNUM </w:instrText>
      </w:r>
      <w:r>
        <w:rPr>
          <w:b/>
        </w:rPr>
        <w:fldChar w:fldCharType="end"/>
      </w:r>
      <w:r w:rsidR="00F75784">
        <w:rPr>
          <w:b/>
        </w:rPr>
        <w:t xml:space="preserve"> </w:t>
      </w:r>
      <w:r w:rsidR="00D27AC8">
        <w:t xml:space="preserve">Στο διπλανό διάγραμμα δίνεται η καμπύλη ογκομέτρησης ενός μονοπρωτικού οξέως ΗΑ όγκου 50 </w:t>
      </w:r>
      <w:r w:rsidR="00D27AC8">
        <w:rPr>
          <w:lang w:val="en-US"/>
        </w:rPr>
        <w:t>ml</w:t>
      </w:r>
      <w:r w:rsidR="00D27AC8">
        <w:t xml:space="preserve"> με πρότυπο διάλυμα ΝαΟΗ συγκέντρωσης 0,2 Μ.</w:t>
      </w:r>
    </w:p>
    <w:p w:rsidR="00D27AC8" w:rsidRDefault="00D27AC8" w:rsidP="00D27AC8">
      <w:pPr>
        <w:spacing w:line="360" w:lineRule="auto"/>
        <w:jc w:val="both"/>
      </w:pPr>
      <w:r>
        <w:t>α) Η καμπύλη ογκομέτρησης είναι καμπύλη οξυμετρίας ή αλκαλιμετρίας.</w:t>
      </w:r>
    </w:p>
    <w:p w:rsidR="00D27AC8" w:rsidRDefault="00D27AC8" w:rsidP="00D27AC8">
      <w:pPr>
        <w:spacing w:line="360" w:lineRule="auto"/>
        <w:jc w:val="both"/>
      </w:pPr>
      <w:r>
        <w:t>β) Το οξύ ΗΑ είναι ισχυρό ή ασθενές;</w:t>
      </w:r>
    </w:p>
    <w:p w:rsidR="00D27AC8" w:rsidRDefault="00D27AC8" w:rsidP="00D27AC8">
      <w:pPr>
        <w:spacing w:line="360" w:lineRule="auto"/>
        <w:jc w:val="both"/>
      </w:pPr>
      <w:r>
        <w:t xml:space="preserve">γ) Ποιο είναι το </w:t>
      </w:r>
      <w:r>
        <w:rPr>
          <w:lang w:val="en-US"/>
        </w:rPr>
        <w:t>pH</w:t>
      </w:r>
      <w:r>
        <w:t xml:space="preserve"> του ογκομετρούμενου διαλύματος στο σημείο Α;</w:t>
      </w:r>
    </w:p>
    <w:p w:rsidR="00D27AC8" w:rsidRDefault="00D27AC8" w:rsidP="00D27AC8">
      <w:pPr>
        <w:spacing w:line="360" w:lineRule="auto"/>
        <w:jc w:val="right"/>
      </w:pPr>
      <w:r>
        <w:t xml:space="preserve">Απ: β) ισχυρό γ) </w:t>
      </w:r>
      <w:r>
        <w:rPr>
          <w:lang w:val="en-US"/>
        </w:rPr>
        <w:t>pH</w:t>
      </w:r>
      <w:r>
        <w:t xml:space="preserve"> = 1.</w:t>
      </w:r>
    </w:p>
    <w:p w:rsidR="00D27AC8" w:rsidRDefault="00D27AC8" w:rsidP="00D27AC8">
      <w:pPr>
        <w:spacing w:line="360" w:lineRule="auto"/>
        <w:jc w:val="right"/>
      </w:pPr>
    </w:p>
    <w:p w:rsidR="00D27AC8" w:rsidRDefault="007E7765" w:rsidP="00D27AC8">
      <w:pPr>
        <w:spacing w:line="360" w:lineRule="auto"/>
        <w:jc w:val="both"/>
      </w:pPr>
      <w:r>
        <w:rPr>
          <w:b/>
        </w:rPr>
        <w:fldChar w:fldCharType="begin"/>
      </w:r>
      <w:r w:rsidR="00D27AC8">
        <w:rPr>
          <w:b/>
        </w:rPr>
        <w:instrText xml:space="preserve"> LISTNUM </w:instrText>
      </w:r>
      <w:r>
        <w:rPr>
          <w:b/>
        </w:rPr>
        <w:fldChar w:fldCharType="end"/>
      </w:r>
      <w:r w:rsidR="00F75784">
        <w:rPr>
          <w:b/>
        </w:rPr>
        <w:t xml:space="preserve"> </w:t>
      </w:r>
      <w:r w:rsidR="00D27AC8">
        <w:t>Στο διπλανό διάγραμμα δίνεται η καμπύλη</w:t>
      </w:r>
      <w:r>
        <w:pict>
          <v:group id="_x0000_s1834" editas="canvas" style="position:absolute;margin-left:48.3pt;margin-top:6.3pt;width:200.35pt;height:155.9pt;z-index:251700224;mso-position-horizontal-relative:char;mso-position-vertical-relative:line" coordorigin="6774,5756" coordsize="4007,3118">
            <v:shape id="_x0000_s1835" type="#_x0000_t75" style="position:absolute;left:6774;top:5756;width:4007;height:3118" o:preferrelative="f" strokeweight="1.25pt">
              <v:fill o:detectmouseclick="t"/>
              <v:stroke dashstyle="dash"/>
              <v:path o:extrusionok="t" o:connecttype="none"/>
              <o:lock v:ext="edit" aspectratio="f"/>
            </v:shape>
            <v:shape id="_x0000_s1836" style="position:absolute;left:7267;top:6542;width:2494;height:1769;rotation:180" coordsize="2365,1622" path="m,c464,31,928,62,1154,290v226,228,,855,202,1077c1558,1589,1961,1605,2365,1622e" filled="f" strokeweight="1.25pt">
              <v:path arrowok="t"/>
            </v:shape>
            <v:line id="_x0000_s1837" style="position:absolute" from="7270,8460" to="10162,8469" strokeweight="1.25pt">
              <v:stroke endarrow="block"/>
            </v:line>
            <v:line id="_x0000_s1838" style="position:absolute;flip:x y" from="7267,5770" to="7272,8469" strokeweight="1.25pt">
              <v:stroke endarrow="block"/>
            </v:line>
            <v:line id="_x0000_s1839" style="position:absolute" from="7859,8458" to="7859,8528"/>
            <v:line id="_x0000_s1840" style="position:absolute" from="8436,8458" to="8437,8528"/>
            <v:line id="_x0000_s1841" style="position:absolute" from="9014,8458" to="9015,8528"/>
            <v:line id="_x0000_s1842" style="position:absolute;rotation:270" from="7247,7271" to="7248,7386"/>
            <v:shape id="_x0000_s1843" type="#_x0000_t202" style="position:absolute;left:8116;top:8458;width:618;height:416" filled="f" stroked="f">
              <v:textbox style="mso-next-textbox:#_x0000_s1843;mso-fit-shape-to-text:t" inset="2.45925mm,1.2296mm,2.45925mm,1.2296mm">
                <w:txbxContent>
                  <w:p w:rsidR="00664CCB" w:rsidRDefault="00664CCB" w:rsidP="00D27AC8">
                    <w:pPr>
                      <w:jc w:val="center"/>
                    </w:pPr>
                    <w:r>
                      <w:t>20</w:t>
                    </w:r>
                  </w:p>
                </w:txbxContent>
              </v:textbox>
            </v:shape>
            <v:shape id="_x0000_s1844" type="#_x0000_t202" style="position:absolute;left:6895;top:8398;width:617;height:416" filled="f" stroked="f">
              <v:textbox style="mso-next-textbox:#_x0000_s1844;mso-fit-shape-to-text:t" inset="2.45925mm,1.2296mm,2.45925mm,1.2296mm">
                <w:txbxContent>
                  <w:p w:rsidR="00664CCB" w:rsidRDefault="00664CCB" w:rsidP="00D27AC8">
                    <w:pPr>
                      <w:jc w:val="center"/>
                    </w:pPr>
                    <w:r>
                      <w:t>0</w:t>
                    </w:r>
                  </w:p>
                </w:txbxContent>
              </v:textbox>
            </v:shape>
            <v:shape id="_x0000_s1845" type="#_x0000_t202" style="position:absolute;left:6774;top:7131;width:617;height:416" filled="f" stroked="f">
              <v:textbox style="mso-next-textbox:#_x0000_s1845;mso-fit-shape-to-text:t" inset="2.45925mm,1.2296mm,2.45925mm,1.2296mm">
                <w:txbxContent>
                  <w:p w:rsidR="00664CCB" w:rsidRDefault="00664CCB" w:rsidP="00D27AC8">
                    <w:pPr>
                      <w:jc w:val="center"/>
                    </w:pPr>
                    <w:r>
                      <w:t>7</w:t>
                    </w:r>
                  </w:p>
                </w:txbxContent>
              </v:textbox>
            </v:shape>
            <v:shape id="_x0000_s1846" type="#_x0000_t202" style="position:absolute;left:7267;top:5770;width:617;height:416" filled="f" stroked="f">
              <v:textbox style="mso-next-textbox:#_x0000_s1846;mso-fit-shape-to-text:t" inset="2.45925mm,1.2296mm,2.45925mm,1.2296mm">
                <w:txbxContent>
                  <w:p w:rsidR="00664CCB" w:rsidRDefault="00664CCB" w:rsidP="00D27AC8">
                    <w:pPr>
                      <w:jc w:val="center"/>
                      <w:rPr>
                        <w:lang w:val="en-US"/>
                      </w:rPr>
                    </w:pPr>
                    <w:r>
                      <w:rPr>
                        <w:lang w:val="en-US"/>
                      </w:rPr>
                      <w:t>pH</w:t>
                    </w:r>
                  </w:p>
                </w:txbxContent>
              </v:textbox>
            </v:shape>
            <v:oval id="_x0000_s1847" style="position:absolute;left:8398;top:7328;width:63;height:63" fillcolor="black" strokeweight="1pt"/>
            <v:shape id="_x0000_s1848" type="#_x0000_t202" style="position:absolute;left:8435;top:7041;width:1339;height:646" filled="f" stroked="f">
              <v:textbox style="mso-next-textbox:#_x0000_s1848;mso-fit-shape-to-text:t" inset="2.45925mm,1.2296mm,2.45925mm,1.2296mm">
                <w:txbxContent>
                  <w:p w:rsidR="00664CCB" w:rsidRDefault="00664CCB" w:rsidP="00D27AC8">
                    <w:pPr>
                      <w:jc w:val="center"/>
                      <w:rPr>
                        <w:sz w:val="22"/>
                        <w:szCs w:val="22"/>
                      </w:rPr>
                    </w:pPr>
                    <w:r>
                      <w:rPr>
                        <w:sz w:val="22"/>
                        <w:szCs w:val="22"/>
                      </w:rPr>
                      <w:t>Ισοδύναμο σημείο</w:t>
                    </w:r>
                  </w:p>
                </w:txbxContent>
              </v:textbox>
            </v:shape>
            <v:line id="_x0000_s1849" style="position:absolute;flip:x" from="7267,7328" to="8373,7329" strokeweight="1.25pt">
              <v:stroke dashstyle="dash"/>
            </v:line>
            <v:line id="_x0000_s1850" style="position:absolute;flip:y" from="8437,7329" to="8438,8458" strokeweight="1.25pt">
              <v:stroke dashstyle="dash"/>
            </v:line>
            <v:line id="_x0000_s1851" style="position:absolute" from="9580,8469" to="9581,8539"/>
            <v:shape id="_x0000_s1852" type="#_x0000_t202" style="position:absolute;left:9701;top:7768;width:1080;height:700" filled="f" stroked="f">
              <v:textbox style="mso-next-textbox:#_x0000_s1852;mso-fit-shape-to-text:t" inset="2.60989mm,1.3049mm,2.60989mm,1.3049mm">
                <w:txbxContent>
                  <w:p w:rsidR="00664CCB" w:rsidRDefault="00664CCB" w:rsidP="00D27AC8">
                    <w:pPr>
                      <w:jc w:val="center"/>
                      <w:rPr>
                        <w:vertAlign w:val="subscript"/>
                        <w:lang w:val="en-US"/>
                      </w:rPr>
                    </w:pPr>
                    <w:r>
                      <w:rPr>
                        <w:lang w:val="en-US"/>
                      </w:rPr>
                      <w:t>V</w:t>
                    </w:r>
                    <w:r>
                      <w:rPr>
                        <w:vertAlign w:val="subscript"/>
                        <w:lang w:val="en-US"/>
                      </w:rPr>
                      <w:t xml:space="preserve">HCl </w:t>
                    </w:r>
                  </w:p>
                  <w:p w:rsidR="00664CCB" w:rsidRDefault="00664CCB" w:rsidP="00D27AC8">
                    <w:pPr>
                      <w:jc w:val="center"/>
                      <w:rPr>
                        <w:lang w:val="en-US"/>
                      </w:rPr>
                    </w:pPr>
                    <w:r>
                      <w:t xml:space="preserve">σε </w:t>
                    </w:r>
                    <w:r>
                      <w:rPr>
                        <w:lang w:val="en-US"/>
                      </w:rPr>
                      <w:t>ml</w:t>
                    </w:r>
                  </w:p>
                </w:txbxContent>
              </v:textbox>
            </v:shape>
            <v:oval id="_x0000_s1853" style="position:absolute;left:7255;top:6527;width:63;height:63" fillcolor="black" strokeweight="1pt"/>
            <v:shape id="_x0000_s1854" type="#_x0000_t202" style="position:absolute;left:6774;top:6354;width:618;height:416" filled="f" stroked="f">
              <v:textbox style="mso-next-textbox:#_x0000_s1854;mso-fit-shape-to-text:t" inset="2.45925mm,1.2296mm,2.45925mm,1.2296mm">
                <w:txbxContent>
                  <w:p w:rsidR="00664CCB" w:rsidRDefault="00664CCB" w:rsidP="00D27AC8">
                    <w:pPr>
                      <w:jc w:val="center"/>
                    </w:pPr>
                    <w:r>
                      <w:t>Α</w:t>
                    </w:r>
                  </w:p>
                </w:txbxContent>
              </v:textbox>
            </v:shape>
            <w10:wrap type="square"/>
          </v:group>
        </w:pict>
      </w:r>
      <w:r w:rsidR="00D27AC8">
        <w:t xml:space="preserve"> ογκομέτρησης μιας μονοπρωτικής βάσης Β όγκου 20 </w:t>
      </w:r>
      <w:r w:rsidR="00D27AC8">
        <w:rPr>
          <w:lang w:val="en-US"/>
        </w:rPr>
        <w:t>ml</w:t>
      </w:r>
      <w:r w:rsidR="00D27AC8">
        <w:t xml:space="preserve"> με πρότυπο διάλυμα </w:t>
      </w:r>
      <w:r w:rsidR="00D27AC8">
        <w:rPr>
          <w:lang w:val="en-US"/>
        </w:rPr>
        <w:t>HCl</w:t>
      </w:r>
      <w:r w:rsidR="00D27AC8">
        <w:t xml:space="preserve"> συγκέντρωσης 0,1 Μ.</w:t>
      </w:r>
    </w:p>
    <w:p w:rsidR="00D27AC8" w:rsidRDefault="00D27AC8" w:rsidP="00D27AC8">
      <w:pPr>
        <w:spacing w:line="360" w:lineRule="auto"/>
        <w:jc w:val="both"/>
      </w:pPr>
      <w:r>
        <w:t>α) Η καμπύλη ογκομέτρησης είναι καμπύλη οξυμετρίας ή αλκαλιμετρίας.</w:t>
      </w:r>
    </w:p>
    <w:p w:rsidR="00D27AC8" w:rsidRDefault="00D27AC8" w:rsidP="00D27AC8">
      <w:pPr>
        <w:spacing w:line="360" w:lineRule="auto"/>
        <w:jc w:val="both"/>
      </w:pPr>
      <w:r>
        <w:t>β) Η βάση Β είναι ισχυρή ή ασθενής;</w:t>
      </w:r>
    </w:p>
    <w:p w:rsidR="00D27AC8" w:rsidRDefault="00D27AC8" w:rsidP="00D27AC8">
      <w:pPr>
        <w:spacing w:line="360" w:lineRule="auto"/>
        <w:jc w:val="both"/>
      </w:pPr>
      <w:r>
        <w:t xml:space="preserve">γ) Ποιο είναι το </w:t>
      </w:r>
      <w:r>
        <w:rPr>
          <w:lang w:val="en-US"/>
        </w:rPr>
        <w:t>pH</w:t>
      </w:r>
      <w:r>
        <w:t xml:space="preserve"> του ογκομετρούμενου διαλύματος στο σημείο Α;</w:t>
      </w:r>
    </w:p>
    <w:p w:rsidR="00D27AC8" w:rsidRDefault="00D27AC8" w:rsidP="00D27AC8">
      <w:pPr>
        <w:spacing w:line="360" w:lineRule="auto"/>
        <w:jc w:val="right"/>
      </w:pPr>
      <w:r>
        <w:t xml:space="preserve">Απ: β) ισχυρή γ) </w:t>
      </w:r>
      <w:r>
        <w:rPr>
          <w:lang w:val="en-US"/>
        </w:rPr>
        <w:t>pH</w:t>
      </w:r>
      <w:r>
        <w:t xml:space="preserve"> = 13.</w:t>
      </w:r>
    </w:p>
    <w:p w:rsidR="00D27AC8" w:rsidRDefault="00D27AC8" w:rsidP="00D27AC8">
      <w:pPr>
        <w:spacing w:line="360" w:lineRule="auto"/>
        <w:jc w:val="right"/>
      </w:pPr>
    </w:p>
    <w:p w:rsidR="00D27AC8" w:rsidRDefault="007E7765" w:rsidP="00D27AC8">
      <w:pPr>
        <w:spacing w:line="360" w:lineRule="auto"/>
        <w:jc w:val="both"/>
      </w:pPr>
      <w:r>
        <w:rPr>
          <w:b/>
        </w:rPr>
        <w:fldChar w:fldCharType="begin"/>
      </w:r>
      <w:r w:rsidR="00D27AC8">
        <w:rPr>
          <w:b/>
        </w:rPr>
        <w:instrText xml:space="preserve"> LISTNUM </w:instrText>
      </w:r>
      <w:r>
        <w:rPr>
          <w:b/>
        </w:rPr>
        <w:fldChar w:fldCharType="end"/>
      </w:r>
      <w:r w:rsidR="00F75784">
        <w:rPr>
          <w:b/>
        </w:rPr>
        <w:t xml:space="preserve"> </w:t>
      </w:r>
      <w:r w:rsidR="00D27AC8">
        <w:t xml:space="preserve">Στο διπλανό διάγραμμα δίνεται η καμπύλη ογκομέτρησης υδατικού διαλύματος ΝαΟΗ όγκου 40 </w:t>
      </w:r>
      <w:r w:rsidR="00D27AC8">
        <w:rPr>
          <w:lang w:val="en-US"/>
        </w:rPr>
        <w:t>ml</w:t>
      </w:r>
      <w:r w:rsidR="00D27AC8">
        <w:t xml:space="preserve"> με πρότυπο διάλυμα </w:t>
      </w:r>
      <w:r w:rsidR="00D27AC8">
        <w:rPr>
          <w:lang w:val="en-US"/>
        </w:rPr>
        <w:t>HCl</w:t>
      </w:r>
      <w:r w:rsidR="00D27AC8">
        <w:t xml:space="preserve"> συγκέντρωσης 0,2</w:t>
      </w:r>
      <w:r>
        <w:pict>
          <v:group id="_x0000_s1876" editas="canvas" style="position:absolute;margin-left:30.55pt;margin-top:3.65pt;width:200.35pt;height:155.9pt;z-index:251702272;mso-position-horizontal-relative:char;mso-position-vertical-relative:line" coordorigin="6774,5756" coordsize="4007,3118">
            <v:shape id="_x0000_s1877" type="#_x0000_t75" style="position:absolute;left:6774;top:5756;width:4007;height:3118" o:preferrelative="f" strokeweight="1.25pt">
              <v:fill o:detectmouseclick="t"/>
              <v:stroke dashstyle="dash"/>
              <v:path o:extrusionok="t" o:connecttype="none"/>
              <o:lock v:ext="edit" aspectratio="f"/>
            </v:shape>
            <v:shape id="_x0000_s1878" style="position:absolute;left:7267;top:6542;width:2494;height:1769;rotation:180" coordsize="2365,1622" path="m,c464,31,928,62,1154,290v226,228,,855,202,1077c1558,1589,1961,1605,2365,1622e" filled="f" strokeweight="1.25pt">
              <v:path arrowok="t"/>
            </v:shape>
            <v:line id="_x0000_s1879" style="position:absolute" from="7270,8460" to="10162,8469" strokeweight="1.25pt">
              <v:stroke endarrow="block"/>
            </v:line>
            <v:line id="_x0000_s1880" style="position:absolute;flip:x y" from="7267,5770" to="7272,8469" strokeweight="1.25pt">
              <v:stroke endarrow="block"/>
            </v:line>
            <v:line id="_x0000_s1881" style="position:absolute" from="7859,8458" to="7859,8528"/>
            <v:line id="_x0000_s1882" style="position:absolute" from="8436,8458" to="8437,8528"/>
            <v:line id="_x0000_s1883" style="position:absolute" from="9014,8458" to="9015,8528"/>
            <v:line id="_x0000_s1884" style="position:absolute;rotation:270" from="7247,7271" to="7248,7386"/>
            <v:shape id="_x0000_s1885" type="#_x0000_t202" style="position:absolute;left:8116;top:8458;width:618;height:416" filled="f" stroked="f">
              <v:textbox style="mso-next-textbox:#_x0000_s1885;mso-fit-shape-to-text:t" inset="2.45925mm,1.2296mm,2.45925mm,1.2296mm">
                <w:txbxContent>
                  <w:p w:rsidR="00664CCB" w:rsidRDefault="00664CCB" w:rsidP="00D27AC8">
                    <w:pPr>
                      <w:jc w:val="center"/>
                    </w:pPr>
                    <w:r>
                      <w:t>20</w:t>
                    </w:r>
                  </w:p>
                </w:txbxContent>
              </v:textbox>
            </v:shape>
            <v:shape id="_x0000_s1886" type="#_x0000_t202" style="position:absolute;left:6895;top:8398;width:617;height:416" filled="f" stroked="f">
              <v:textbox style="mso-next-textbox:#_x0000_s1886;mso-fit-shape-to-text:t" inset="2.45925mm,1.2296mm,2.45925mm,1.2296mm">
                <w:txbxContent>
                  <w:p w:rsidR="00664CCB" w:rsidRDefault="00664CCB" w:rsidP="00D27AC8">
                    <w:pPr>
                      <w:jc w:val="center"/>
                    </w:pPr>
                    <w:r>
                      <w:t>0</w:t>
                    </w:r>
                  </w:p>
                </w:txbxContent>
              </v:textbox>
            </v:shape>
            <v:shape id="_x0000_s1887" type="#_x0000_t202" style="position:absolute;left:6774;top:7131;width:617;height:416" filled="f" stroked="f">
              <v:textbox style="mso-next-textbox:#_x0000_s1887;mso-fit-shape-to-text:t" inset="2.45925mm,1.2296mm,2.45925mm,1.2296mm">
                <w:txbxContent>
                  <w:p w:rsidR="00664CCB" w:rsidRDefault="00664CCB" w:rsidP="00D27AC8">
                    <w:pPr>
                      <w:jc w:val="center"/>
                    </w:pPr>
                    <w:r>
                      <w:t>7</w:t>
                    </w:r>
                  </w:p>
                </w:txbxContent>
              </v:textbox>
            </v:shape>
            <v:shape id="_x0000_s1888" type="#_x0000_t202" style="position:absolute;left:7267;top:5770;width:617;height:416" filled="f" stroked="f">
              <v:textbox style="mso-next-textbox:#_x0000_s1888;mso-fit-shape-to-text:t" inset="2.45925mm,1.2296mm,2.45925mm,1.2296mm">
                <w:txbxContent>
                  <w:p w:rsidR="00664CCB" w:rsidRDefault="00664CCB" w:rsidP="00D27AC8">
                    <w:pPr>
                      <w:jc w:val="center"/>
                      <w:rPr>
                        <w:lang w:val="en-US"/>
                      </w:rPr>
                    </w:pPr>
                    <w:r>
                      <w:rPr>
                        <w:lang w:val="en-US"/>
                      </w:rPr>
                      <w:t>pH</w:t>
                    </w:r>
                  </w:p>
                </w:txbxContent>
              </v:textbox>
            </v:shape>
            <v:oval id="_x0000_s1889" style="position:absolute;left:8398;top:7328;width:63;height:63" fillcolor="black" strokeweight="1pt"/>
            <v:shape id="_x0000_s1890" type="#_x0000_t202" style="position:absolute;left:8435;top:7041;width:1339;height:646" filled="f" stroked="f">
              <v:textbox style="mso-next-textbox:#_x0000_s1890;mso-fit-shape-to-text:t" inset="2.45925mm,1.2296mm,2.45925mm,1.2296mm">
                <w:txbxContent>
                  <w:p w:rsidR="00664CCB" w:rsidRDefault="00664CCB" w:rsidP="00D27AC8">
                    <w:pPr>
                      <w:jc w:val="center"/>
                      <w:rPr>
                        <w:sz w:val="22"/>
                        <w:szCs w:val="22"/>
                      </w:rPr>
                    </w:pPr>
                    <w:r>
                      <w:rPr>
                        <w:sz w:val="22"/>
                        <w:szCs w:val="22"/>
                      </w:rPr>
                      <w:t>Ισοδύναμο σημείο</w:t>
                    </w:r>
                  </w:p>
                </w:txbxContent>
              </v:textbox>
            </v:shape>
            <v:line id="_x0000_s1891" style="position:absolute;flip:x" from="7267,7328" to="8373,7329" strokeweight="1.25pt">
              <v:stroke dashstyle="dash"/>
            </v:line>
            <v:line id="_x0000_s1892" style="position:absolute;flip:y" from="8437,7329" to="8438,8458" strokeweight="1.25pt">
              <v:stroke dashstyle="dash"/>
            </v:line>
            <v:line id="_x0000_s1893" style="position:absolute" from="9580,8469" to="9581,8539"/>
            <v:shape id="_x0000_s1894" type="#_x0000_t202" style="position:absolute;left:9701;top:7768;width:1080;height:700" filled="f" stroked="f">
              <v:textbox style="mso-next-textbox:#_x0000_s1894;mso-fit-shape-to-text:t" inset="2.60989mm,1.3049mm,2.60989mm,1.3049mm">
                <w:txbxContent>
                  <w:p w:rsidR="00664CCB" w:rsidRDefault="00664CCB" w:rsidP="00D27AC8">
                    <w:pPr>
                      <w:jc w:val="center"/>
                      <w:rPr>
                        <w:vertAlign w:val="subscript"/>
                        <w:lang w:val="en-US"/>
                      </w:rPr>
                    </w:pPr>
                    <w:r>
                      <w:rPr>
                        <w:lang w:val="en-US"/>
                      </w:rPr>
                      <w:t>V</w:t>
                    </w:r>
                    <w:r>
                      <w:rPr>
                        <w:vertAlign w:val="subscript"/>
                        <w:lang w:val="en-US"/>
                      </w:rPr>
                      <w:t xml:space="preserve">HCl </w:t>
                    </w:r>
                  </w:p>
                  <w:p w:rsidR="00664CCB" w:rsidRDefault="00664CCB" w:rsidP="00D27AC8">
                    <w:pPr>
                      <w:jc w:val="center"/>
                      <w:rPr>
                        <w:lang w:val="en-US"/>
                      </w:rPr>
                    </w:pPr>
                    <w:r>
                      <w:t xml:space="preserve">σε </w:t>
                    </w:r>
                    <w:r>
                      <w:rPr>
                        <w:lang w:val="en-US"/>
                      </w:rPr>
                      <w:t>ml</w:t>
                    </w:r>
                  </w:p>
                </w:txbxContent>
              </v:textbox>
            </v:shape>
            <v:oval id="_x0000_s1895" style="position:absolute;left:7255;top:6527;width:63;height:63" fillcolor="black" strokeweight="1pt"/>
            <v:shape id="_x0000_s1896" type="#_x0000_t202" style="position:absolute;left:6774;top:6354;width:618;height:416" filled="f" stroked="f">
              <v:textbox style="mso-next-textbox:#_x0000_s1896;mso-fit-shape-to-text:t" inset="2.45925mm,1.2296mm,2.45925mm,1.2296mm">
                <w:txbxContent>
                  <w:p w:rsidR="00664CCB" w:rsidRDefault="00664CCB" w:rsidP="00D27AC8">
                    <w:pPr>
                      <w:jc w:val="center"/>
                    </w:pPr>
                    <w:r>
                      <w:t>Α</w:t>
                    </w:r>
                  </w:p>
                </w:txbxContent>
              </v:textbox>
            </v:shape>
            <v:line id="_x0000_s1897" style="position:absolute;flip:y" from="7859,6590" to="7860,8460" strokeweight="1.25pt">
              <v:stroke dashstyle="dash"/>
            </v:line>
            <v:oval id="_x0000_s1898" style="position:absolute;left:9550;top:8264;width:63;height:63" fillcolor="black" strokeweight="1pt"/>
            <v:oval id="_x0000_s1899" style="position:absolute;left:7836;top:6566;width:63;height:63" fillcolor="black" strokeweight="1pt"/>
            <v:shape id="_x0000_s1900" type="#_x0000_t202" style="position:absolute;left:7659;top:6174;width:618;height:416" filled="f" stroked="f">
              <v:textbox style="mso-next-textbox:#_x0000_s1900;mso-fit-shape-to-text:t" inset="2.45925mm,1.2296mm,2.45925mm,1.2296mm">
                <w:txbxContent>
                  <w:p w:rsidR="00664CCB" w:rsidRDefault="00664CCB" w:rsidP="00D27AC8">
                    <w:pPr>
                      <w:jc w:val="center"/>
                    </w:pPr>
                    <w:r>
                      <w:t>Β</w:t>
                    </w:r>
                  </w:p>
                </w:txbxContent>
              </v:textbox>
            </v:shape>
            <v:shape id="_x0000_s1901" type="#_x0000_t202" style="position:absolute;left:9293;top:7829;width:618;height:416" filled="f" stroked="f">
              <v:textbox style="mso-next-textbox:#_x0000_s1901;mso-fit-shape-to-text:t" inset="2.45925mm,1.2296mm,2.45925mm,1.2296mm">
                <w:txbxContent>
                  <w:p w:rsidR="00664CCB" w:rsidRDefault="00664CCB" w:rsidP="00D27AC8">
                    <w:pPr>
                      <w:jc w:val="center"/>
                    </w:pPr>
                    <w:r>
                      <w:t>Γ</w:t>
                    </w:r>
                  </w:p>
                </w:txbxContent>
              </v:textbox>
            </v:shape>
            <v:shape id="_x0000_s1902" type="#_x0000_t202" style="position:absolute;left:9293;top:8458;width:618;height:416" filled="f" stroked="f">
              <v:textbox style="mso-next-textbox:#_x0000_s1902;mso-fit-shape-to-text:t" inset="2.45925mm,1.2296mm,2.45925mm,1.2296mm">
                <w:txbxContent>
                  <w:p w:rsidR="00664CCB" w:rsidRDefault="00664CCB" w:rsidP="00D27AC8">
                    <w:pPr>
                      <w:jc w:val="center"/>
                    </w:pPr>
                    <w:r>
                      <w:t>40</w:t>
                    </w:r>
                  </w:p>
                </w:txbxContent>
              </v:textbox>
            </v:shape>
            <v:shape id="_x0000_s1903" type="#_x0000_t202" style="position:absolute;left:7514;top:8458;width:618;height:416" filled="f" stroked="f">
              <v:textbox style="mso-next-textbox:#_x0000_s1903;mso-fit-shape-to-text:t" inset="2.45925mm,1.2296mm,2.45925mm,1.2296mm">
                <w:txbxContent>
                  <w:p w:rsidR="00664CCB" w:rsidRDefault="00664CCB" w:rsidP="00D27AC8">
                    <w:pPr>
                      <w:jc w:val="center"/>
                    </w:pPr>
                    <w:r>
                      <w:t>10</w:t>
                    </w:r>
                  </w:p>
                </w:txbxContent>
              </v:textbox>
            </v:shape>
            <v:line id="_x0000_s1904" style="position:absolute;flip:x y" from="9580,8308" to="9582,8490" strokeweight="1.25pt">
              <v:stroke dashstyle="1 1"/>
            </v:line>
            <w10:wrap type="square"/>
          </v:group>
        </w:pict>
      </w:r>
      <w:r w:rsidR="00D27AC8">
        <w:t xml:space="preserve"> Μ.</w:t>
      </w:r>
    </w:p>
    <w:p w:rsidR="00D27AC8" w:rsidRDefault="00D27AC8" w:rsidP="00D27AC8">
      <w:pPr>
        <w:spacing w:line="360" w:lineRule="auto"/>
        <w:ind w:firstLine="720"/>
        <w:jc w:val="both"/>
      </w:pPr>
      <w:r>
        <w:rPr>
          <w:lang w:val="en-US"/>
        </w:rPr>
        <w:t>N</w:t>
      </w:r>
      <w:r>
        <w:t xml:space="preserve">α υπολογίσετε το </w:t>
      </w:r>
      <w:r>
        <w:rPr>
          <w:lang w:val="en-US"/>
        </w:rPr>
        <w:t>pH</w:t>
      </w:r>
      <w:r>
        <w:t xml:space="preserve"> του ογκομετρούμενου διαλύματος στα σημεία Α , Β και Γ.</w:t>
      </w:r>
    </w:p>
    <w:p w:rsidR="00D27AC8" w:rsidRDefault="00D27AC8" w:rsidP="00D27AC8">
      <w:pPr>
        <w:spacing w:line="360" w:lineRule="auto"/>
        <w:jc w:val="both"/>
      </w:pPr>
      <w:r>
        <w:t xml:space="preserve">Δίνεται: </w:t>
      </w:r>
      <w:r>
        <w:rPr>
          <w:lang w:val="en-US"/>
        </w:rPr>
        <w:t>log</w:t>
      </w:r>
      <w:r>
        <w:t xml:space="preserve">(2) = 0,3, </w:t>
      </w:r>
      <w:r>
        <w:rPr>
          <w:lang w:val="en-US"/>
        </w:rPr>
        <w:t>log</w:t>
      </w:r>
      <w:r>
        <w:t>(5) = 0,7.</w:t>
      </w:r>
    </w:p>
    <w:p w:rsidR="00D27AC8" w:rsidRDefault="00D27AC8" w:rsidP="00D27AC8">
      <w:pPr>
        <w:spacing w:line="360" w:lineRule="auto"/>
        <w:jc w:val="both"/>
      </w:pPr>
    </w:p>
    <w:p w:rsidR="00D27AC8" w:rsidRDefault="00D27AC8" w:rsidP="00D27AC8">
      <w:pPr>
        <w:spacing w:line="360" w:lineRule="auto"/>
        <w:jc w:val="both"/>
      </w:pPr>
    </w:p>
    <w:p w:rsidR="00D27AC8" w:rsidRDefault="00D27AC8" w:rsidP="00D27AC8">
      <w:pPr>
        <w:spacing w:line="360" w:lineRule="auto"/>
        <w:jc w:val="both"/>
      </w:pPr>
    </w:p>
    <w:p w:rsidR="00D27AC8" w:rsidRDefault="00D27AC8" w:rsidP="00D27AC8">
      <w:pPr>
        <w:spacing w:line="360" w:lineRule="auto"/>
        <w:jc w:val="both"/>
      </w:pPr>
    </w:p>
    <w:p w:rsidR="00D27AC8" w:rsidRDefault="00D27AC8" w:rsidP="00D27AC8">
      <w:pPr>
        <w:spacing w:line="360" w:lineRule="auto"/>
        <w:jc w:val="right"/>
      </w:pPr>
      <w:r>
        <w:t xml:space="preserve">Απ: </w:t>
      </w:r>
      <w:r>
        <w:rPr>
          <w:lang w:val="en-US"/>
        </w:rPr>
        <w:t>pH</w:t>
      </w:r>
      <w:r>
        <w:t xml:space="preserve">(Α) = 13, </w:t>
      </w:r>
      <w:r>
        <w:rPr>
          <w:lang w:val="en-US"/>
        </w:rPr>
        <w:t>pH</w:t>
      </w:r>
      <w:r>
        <w:t xml:space="preserve">(Β) = 12,6,  </w:t>
      </w:r>
      <w:r>
        <w:rPr>
          <w:lang w:val="en-US"/>
        </w:rPr>
        <w:t>pH</w:t>
      </w:r>
      <w:r>
        <w:t>(Γ) = 1,3.</w:t>
      </w:r>
    </w:p>
    <w:p w:rsidR="00D27AC8" w:rsidRDefault="00D27AC8" w:rsidP="00D27AC8">
      <w:pPr>
        <w:spacing w:line="360" w:lineRule="auto"/>
      </w:pPr>
    </w:p>
    <w:p w:rsidR="00D27AC8" w:rsidRDefault="00D27AC8">
      <w:pPr>
        <w:rPr>
          <w:b/>
        </w:rPr>
      </w:pPr>
      <w:r>
        <w:rPr>
          <w:b/>
        </w:rPr>
        <w:br w:type="page"/>
      </w:r>
    </w:p>
    <w:p w:rsidR="00F75784" w:rsidRDefault="00F75784" w:rsidP="00F75784">
      <w:pPr>
        <w:spacing w:line="360" w:lineRule="auto"/>
        <w:jc w:val="center"/>
      </w:pPr>
      <w:r>
        <w:rPr>
          <w:b/>
        </w:rPr>
        <w:lastRenderedPageBreak/>
        <w:t>Ασκήσεις Ογκομέτρησης με ασθενή οξέα ή βάσεις.</w:t>
      </w:r>
    </w:p>
    <w:p w:rsidR="00207D47" w:rsidRPr="002D0678" w:rsidRDefault="007E7765" w:rsidP="00D362AF">
      <w:pPr>
        <w:spacing w:line="360" w:lineRule="auto"/>
        <w:jc w:val="both"/>
        <w:rPr>
          <w:b/>
        </w:rPr>
      </w:pPr>
      <w:r w:rsidRPr="00515A5B">
        <w:rPr>
          <w:b/>
        </w:rPr>
        <w:fldChar w:fldCharType="begin"/>
      </w:r>
      <w:r w:rsidR="00A37904" w:rsidRPr="00515A5B">
        <w:rPr>
          <w:b/>
        </w:rPr>
        <w:instrText xml:space="preserve"> LISTNUM </w:instrText>
      </w:r>
      <w:r w:rsidRPr="00515A5B">
        <w:rPr>
          <w:b/>
        </w:rPr>
        <w:fldChar w:fldCharType="end"/>
      </w:r>
      <w:r w:rsidR="00A37904" w:rsidRPr="00515A5B">
        <w:rPr>
          <w:b/>
        </w:rPr>
        <w:t xml:space="preserve"> ΠΑΝ 2016.</w:t>
      </w:r>
    </w:p>
    <w:p w:rsidR="00A37904" w:rsidRPr="00515A5B" w:rsidRDefault="00A37904" w:rsidP="00207D47">
      <w:pPr>
        <w:spacing w:line="360" w:lineRule="auto"/>
        <w:ind w:firstLine="720"/>
        <w:jc w:val="both"/>
        <w:rPr>
          <w:rFonts w:eastAsia="MS Gothic"/>
        </w:rPr>
      </w:pPr>
      <w:r w:rsidRPr="00515A5B">
        <w:rPr>
          <w:rFonts w:eastAsia="MS Gothic"/>
        </w:rPr>
        <w:t>Ποσότητα 20 m</w:t>
      </w:r>
      <w:r w:rsidRPr="00515A5B">
        <w:rPr>
          <w:rFonts w:eastAsia="MS Gothic"/>
          <w:lang w:val="en-US"/>
        </w:rPr>
        <w:t>l</w:t>
      </w:r>
      <w:r w:rsidRPr="00515A5B">
        <w:rPr>
          <w:rFonts w:eastAsia="MS Gothic"/>
        </w:rPr>
        <w:t xml:space="preserve"> διαλύματος Y2 (Y2: </w:t>
      </w:r>
      <w:r w:rsidR="008E58D7" w:rsidRPr="00515A5B">
        <w:rPr>
          <w:rFonts w:eastAsia="MS Gothic"/>
        </w:rPr>
        <w:t xml:space="preserve">διάλυμα </w:t>
      </w:r>
      <w:r w:rsidRPr="00515A5B">
        <w:rPr>
          <w:rFonts w:eastAsia="MS Gothic"/>
        </w:rPr>
        <w:t xml:space="preserve">ΗΑ με </w:t>
      </w:r>
      <w:r w:rsidRPr="00515A5B">
        <w:rPr>
          <w:lang w:val="en-US"/>
        </w:rPr>
        <w:t>pH</w:t>
      </w:r>
      <w:r w:rsidRPr="00515A5B">
        <w:t xml:space="preserve">=4) </w:t>
      </w:r>
      <w:r w:rsidRPr="00515A5B">
        <w:rPr>
          <w:rFonts w:eastAsia="MS Gothic"/>
        </w:rPr>
        <w:t xml:space="preserve">ογκομετρείται με το πρότυπο διάλυμα Y4 </w:t>
      </w:r>
      <w:r w:rsidRPr="00515A5B">
        <w:t>(</w:t>
      </w:r>
      <w:r w:rsidRPr="00515A5B">
        <w:rPr>
          <w:lang w:val="en-US"/>
        </w:rPr>
        <w:t>Y</w:t>
      </w:r>
      <w:r w:rsidRPr="00515A5B">
        <w:t xml:space="preserve">4: </w:t>
      </w:r>
      <w:r w:rsidR="008E58D7" w:rsidRPr="00515A5B">
        <w:rPr>
          <w:rFonts w:eastAsia="MS Gothic"/>
        </w:rPr>
        <w:t xml:space="preserve">διάλυμα </w:t>
      </w:r>
      <w:r w:rsidR="00D02738">
        <w:t>ΝαΟΗ 0,1 Μ)</w:t>
      </w:r>
      <w:r w:rsidRPr="00515A5B">
        <w:rPr>
          <w:rFonts w:eastAsia="MS Gothic"/>
        </w:rPr>
        <w:t>. Για την πλήρη εξουδετέρωση των 20 m</w:t>
      </w:r>
      <w:r w:rsidRPr="00515A5B">
        <w:rPr>
          <w:rFonts w:eastAsia="MS Gothic"/>
          <w:lang w:val="en-US"/>
        </w:rPr>
        <w:t>l</w:t>
      </w:r>
      <w:r w:rsidRPr="00515A5B">
        <w:rPr>
          <w:rFonts w:eastAsia="MS Gothic"/>
        </w:rPr>
        <w:t xml:space="preserve"> του Y2 απαιτήθηκαν 20 m</w:t>
      </w:r>
      <w:r w:rsidRPr="00515A5B">
        <w:rPr>
          <w:rFonts w:eastAsia="MS Gothic"/>
          <w:lang w:val="en-US"/>
        </w:rPr>
        <w:t>l</w:t>
      </w:r>
      <w:r w:rsidRPr="00515A5B">
        <w:rPr>
          <w:rFonts w:eastAsia="MS Gothic"/>
        </w:rPr>
        <w:t xml:space="preserve"> από το Y4.</w:t>
      </w:r>
    </w:p>
    <w:p w:rsidR="00A37904" w:rsidRPr="00515A5B" w:rsidRDefault="00A37904" w:rsidP="00A37904">
      <w:pPr>
        <w:autoSpaceDE w:val="0"/>
        <w:autoSpaceDN w:val="0"/>
        <w:adjustRightInd w:val="0"/>
        <w:spacing w:line="360" w:lineRule="auto"/>
        <w:jc w:val="both"/>
        <w:rPr>
          <w:rFonts w:eastAsia="MS Gothic"/>
        </w:rPr>
      </w:pPr>
      <w:r w:rsidRPr="00515A5B">
        <w:rPr>
          <w:rFonts w:eastAsia="MS Gothic"/>
        </w:rPr>
        <w:t>α</w:t>
      </w:r>
      <w:r w:rsidRPr="00515A5B">
        <w:rPr>
          <w:bCs/>
          <w:color w:val="000000"/>
        </w:rPr>
        <w:t>)</w:t>
      </w:r>
      <w:r w:rsidRPr="00515A5B">
        <w:rPr>
          <w:rFonts w:eastAsia="MS Gothic"/>
        </w:rPr>
        <w:t xml:space="preserve"> Η ανωτέρω ογκομέτρηση είναι οξυμετρία ή αλκαλιμετρία; (μονάδα 1)</w:t>
      </w:r>
    </w:p>
    <w:p w:rsidR="00A37904" w:rsidRPr="00515A5B" w:rsidRDefault="00A37904" w:rsidP="00A37904">
      <w:pPr>
        <w:autoSpaceDE w:val="0"/>
        <w:autoSpaceDN w:val="0"/>
        <w:adjustRightInd w:val="0"/>
        <w:spacing w:line="360" w:lineRule="auto"/>
        <w:jc w:val="both"/>
        <w:rPr>
          <w:rFonts w:eastAsia="MS Gothic"/>
        </w:rPr>
      </w:pPr>
      <w:r w:rsidRPr="00515A5B">
        <w:rPr>
          <w:rFonts w:eastAsia="MS Gothic"/>
        </w:rPr>
        <w:t>β</w:t>
      </w:r>
      <w:r w:rsidRPr="00515A5B">
        <w:rPr>
          <w:bCs/>
          <w:color w:val="000000"/>
        </w:rPr>
        <w:t>)</w:t>
      </w:r>
      <w:r w:rsidRPr="00515A5B">
        <w:rPr>
          <w:rFonts w:eastAsia="MS Gothic"/>
        </w:rPr>
        <w:t xml:space="preserve"> Με ποιο γυάλινο σκεύος μετράται ο όγκος του διαλύματος Y2 και με ποιο ο όγκος του διαλύματος Y4; (μονάδες 2)</w:t>
      </w:r>
    </w:p>
    <w:p w:rsidR="00A37904" w:rsidRPr="00515A5B" w:rsidRDefault="00A37904" w:rsidP="00A37904">
      <w:pPr>
        <w:autoSpaceDE w:val="0"/>
        <w:autoSpaceDN w:val="0"/>
        <w:adjustRightInd w:val="0"/>
        <w:spacing w:line="360" w:lineRule="auto"/>
        <w:jc w:val="both"/>
        <w:rPr>
          <w:rFonts w:eastAsia="MS Gothic"/>
        </w:rPr>
      </w:pPr>
      <w:r w:rsidRPr="00515A5B">
        <w:rPr>
          <w:rFonts w:eastAsia="MS Gothic"/>
        </w:rPr>
        <w:t>γ</w:t>
      </w:r>
      <w:r w:rsidRPr="00515A5B">
        <w:rPr>
          <w:bCs/>
          <w:color w:val="000000"/>
        </w:rPr>
        <w:t>)</w:t>
      </w:r>
      <w:r w:rsidRPr="00515A5B">
        <w:rPr>
          <w:rFonts w:eastAsia="MS Gothic"/>
        </w:rPr>
        <w:t xml:space="preserve"> Να υπολογίσετε τη συγκέντρωση του ΗΑ στο διάλυμα Y2. (μονάδα 1)</w:t>
      </w:r>
    </w:p>
    <w:p w:rsidR="00A37904" w:rsidRPr="00515A5B" w:rsidRDefault="00A37904" w:rsidP="00A37904">
      <w:pPr>
        <w:spacing w:line="360" w:lineRule="auto"/>
        <w:jc w:val="both"/>
        <w:rPr>
          <w:rFonts w:eastAsia="MS Gothic"/>
        </w:rPr>
      </w:pPr>
      <w:r w:rsidRPr="00515A5B">
        <w:rPr>
          <w:rFonts w:eastAsia="MS Gothic"/>
        </w:rPr>
        <w:t>δ</w:t>
      </w:r>
      <w:r w:rsidRPr="00515A5B">
        <w:rPr>
          <w:bCs/>
          <w:color w:val="000000"/>
        </w:rPr>
        <w:t>)</w:t>
      </w:r>
      <w:r w:rsidRPr="00515A5B">
        <w:rPr>
          <w:rFonts w:eastAsia="MS Gothic"/>
        </w:rPr>
        <w:t xml:space="preserve"> Πρωτεολυτικός δείκτης ΗΔ, ο οποίος έχει pK</w:t>
      </w:r>
      <w:r w:rsidRPr="00515A5B">
        <w:rPr>
          <w:rFonts w:eastAsia="MS Gothic"/>
          <w:vertAlign w:val="subscript"/>
        </w:rPr>
        <w:t>α</w:t>
      </w:r>
      <w:r w:rsidRPr="00515A5B">
        <w:rPr>
          <w:rFonts w:eastAsia="MS Gothic"/>
        </w:rPr>
        <w:t xml:space="preserve"> = 5, προστίθεται στο διάλυμα Υ2. Να υπολογίσετε το λόγο [ΗΔ] / [Δ</w:t>
      </w:r>
      <w:r w:rsidRPr="00515A5B">
        <w:rPr>
          <w:rFonts w:eastAsia="MS Gothic"/>
          <w:vertAlign w:val="superscript"/>
        </w:rPr>
        <w:t>−</w:t>
      </w:r>
      <w:r w:rsidR="001919E6">
        <w:rPr>
          <w:rFonts w:eastAsia="MS Gothic"/>
        </w:rPr>
        <w:t>]</w:t>
      </w:r>
      <w:r w:rsidRPr="00515A5B">
        <w:rPr>
          <w:rFonts w:eastAsia="MS Gothic"/>
        </w:rPr>
        <w:t>. Να βρείτε την τιμή της Κ</w:t>
      </w:r>
      <w:r w:rsidRPr="00515A5B">
        <w:rPr>
          <w:rFonts w:eastAsia="MS Gothic"/>
          <w:vertAlign w:val="subscript"/>
        </w:rPr>
        <w:t>α</w:t>
      </w:r>
      <w:r w:rsidRPr="00515A5B">
        <w:rPr>
          <w:rFonts w:eastAsia="MS Gothic"/>
        </w:rPr>
        <w:t xml:space="preserve"> του ΗΑ. (Μονάδες 2</w:t>
      </w:r>
      <w:r w:rsidR="001919E6">
        <w:rPr>
          <w:rFonts w:eastAsia="MS Gothic"/>
        </w:rPr>
        <w:t>+2</w:t>
      </w:r>
      <w:r w:rsidRPr="00515A5B">
        <w:rPr>
          <w:rFonts w:eastAsia="MS Gothic"/>
        </w:rPr>
        <w:t>)</w:t>
      </w:r>
    </w:p>
    <w:p w:rsidR="00A37904" w:rsidRPr="00515A5B" w:rsidRDefault="00A37904" w:rsidP="00A37904">
      <w:pPr>
        <w:tabs>
          <w:tab w:val="left" w:pos="1924"/>
        </w:tabs>
        <w:spacing w:line="360" w:lineRule="auto"/>
        <w:jc w:val="right"/>
        <w:rPr>
          <w:b/>
        </w:rPr>
      </w:pPr>
      <w:r w:rsidRPr="00515A5B">
        <w:t xml:space="preserve">Απ: α) </w:t>
      </w:r>
      <w:r w:rsidRPr="00515A5B">
        <w:rPr>
          <w:rFonts w:eastAsia="MS Gothic"/>
        </w:rPr>
        <w:t>αλκαλιμετρία</w:t>
      </w:r>
      <w:r w:rsidRPr="00515A5B">
        <w:t xml:space="preserve"> </w:t>
      </w:r>
      <w:r w:rsidRPr="00515A5B">
        <w:rPr>
          <w:rFonts w:eastAsia="MS Gothic"/>
        </w:rPr>
        <w:t>β</w:t>
      </w:r>
      <w:r w:rsidRPr="00515A5B">
        <w:rPr>
          <w:bCs/>
          <w:color w:val="000000"/>
        </w:rPr>
        <w:t>) ……</w:t>
      </w:r>
      <w:r w:rsidRPr="00515A5B">
        <w:rPr>
          <w:rFonts w:eastAsia="MS Gothic"/>
        </w:rPr>
        <w:t xml:space="preserve"> γ</w:t>
      </w:r>
      <w:r w:rsidRPr="00515A5B">
        <w:rPr>
          <w:bCs/>
          <w:color w:val="000000"/>
        </w:rPr>
        <w:t>)</w:t>
      </w:r>
      <w:r w:rsidRPr="00515A5B">
        <w:rPr>
          <w:rFonts w:eastAsia="MS Gothic"/>
        </w:rPr>
        <w:t xml:space="preserve"> </w:t>
      </w:r>
      <w:r w:rsidRPr="00515A5B">
        <w:rPr>
          <w:rFonts w:eastAsia="MS Gothic"/>
          <w:lang w:val="en-US"/>
        </w:rPr>
        <w:t>C</w:t>
      </w:r>
      <w:r w:rsidRPr="00515A5B">
        <w:rPr>
          <w:rFonts w:eastAsia="MS Gothic"/>
        </w:rPr>
        <w:t xml:space="preserve"> = </w:t>
      </w:r>
      <w:smartTag w:uri="urn:schemas-microsoft-com:office:smarttags" w:element="metricconverter">
        <w:smartTagPr>
          <w:attr w:name="ProductID" w:val="0,1 M"/>
        </w:smartTagPr>
        <w:r w:rsidRPr="00515A5B">
          <w:rPr>
            <w:rFonts w:eastAsia="MS Gothic"/>
          </w:rPr>
          <w:t xml:space="preserve">0,1 </w:t>
        </w:r>
        <w:r w:rsidRPr="00515A5B">
          <w:rPr>
            <w:rFonts w:eastAsia="MS Gothic"/>
            <w:lang w:val="en-US"/>
          </w:rPr>
          <w:t>M</w:t>
        </w:r>
      </w:smartTag>
      <w:r w:rsidRPr="00515A5B">
        <w:rPr>
          <w:rFonts w:eastAsia="MS Gothic"/>
        </w:rPr>
        <w:t xml:space="preserve"> δ</w:t>
      </w:r>
      <w:r w:rsidRPr="00515A5B">
        <w:rPr>
          <w:bCs/>
          <w:color w:val="000000"/>
        </w:rPr>
        <w:t>)</w:t>
      </w:r>
      <w:r w:rsidRPr="00515A5B">
        <w:rPr>
          <w:rFonts w:eastAsia="MS Gothic"/>
        </w:rPr>
        <w:t xml:space="preserve"> [ΗΔ] / [Δ</w:t>
      </w:r>
      <w:r w:rsidRPr="00515A5B">
        <w:rPr>
          <w:rFonts w:eastAsia="MS Gothic"/>
          <w:vertAlign w:val="superscript"/>
        </w:rPr>
        <w:t>−</w:t>
      </w:r>
      <w:r w:rsidRPr="00515A5B">
        <w:rPr>
          <w:rFonts w:eastAsia="MS Gothic"/>
        </w:rPr>
        <w:t xml:space="preserve">] = 10 , </w:t>
      </w:r>
      <w:r w:rsidRPr="00515A5B">
        <w:rPr>
          <w:lang w:val="en-US"/>
        </w:rPr>
        <w:t>K</w:t>
      </w:r>
      <w:r w:rsidRPr="00515A5B">
        <w:rPr>
          <w:vertAlign w:val="subscript"/>
        </w:rPr>
        <w:t>α</w:t>
      </w:r>
      <w:r w:rsidRPr="00515A5B">
        <w:t xml:space="preserve"> = 10</w:t>
      </w:r>
      <w:r w:rsidRPr="00515A5B">
        <w:rPr>
          <w:vertAlign w:val="superscript"/>
        </w:rPr>
        <w:t>-7</w:t>
      </w:r>
      <w:r w:rsidRPr="00515A5B">
        <w:t xml:space="preserve"> </w:t>
      </w:r>
    </w:p>
    <w:p w:rsidR="00207D47" w:rsidRPr="002D0678" w:rsidRDefault="007E7765" w:rsidP="008145AE">
      <w:pPr>
        <w:pStyle w:val="a6"/>
        <w:jc w:val="both"/>
        <w:rPr>
          <w:rFonts w:ascii="Times New Roman" w:hAnsi="Times New Roman"/>
        </w:rPr>
      </w:pPr>
      <w:r w:rsidRPr="00515A5B">
        <w:rPr>
          <w:rFonts w:ascii="Times New Roman" w:hAnsi="Times New Roman"/>
        </w:rPr>
        <w:fldChar w:fldCharType="begin"/>
      </w:r>
      <w:r w:rsidR="00CC302A" w:rsidRPr="00515A5B">
        <w:rPr>
          <w:rFonts w:ascii="Times New Roman" w:hAnsi="Times New Roman"/>
        </w:rPr>
        <w:instrText xml:space="preserve"> LISTNUM </w:instrText>
      </w:r>
      <w:r w:rsidRPr="00515A5B">
        <w:rPr>
          <w:rFonts w:ascii="Times New Roman" w:hAnsi="Times New Roman"/>
        </w:rPr>
        <w:fldChar w:fldCharType="end"/>
      </w:r>
      <w:r w:rsidR="002473F2" w:rsidRPr="00515A5B">
        <w:rPr>
          <w:rFonts w:ascii="Times New Roman" w:hAnsi="Times New Roman"/>
        </w:rPr>
        <w:t xml:space="preserve"> </w:t>
      </w:r>
      <w:r w:rsidR="00067021" w:rsidRPr="00515A5B">
        <w:rPr>
          <w:rFonts w:ascii="Times New Roman" w:hAnsi="Times New Roman"/>
        </w:rPr>
        <w:t>ΠΑΝ 2019.</w:t>
      </w:r>
    </w:p>
    <w:p w:rsidR="005F0AC9" w:rsidRPr="00515A5B" w:rsidRDefault="005F0AC9" w:rsidP="00207D47">
      <w:pPr>
        <w:pStyle w:val="a6"/>
        <w:ind w:firstLine="720"/>
        <w:jc w:val="both"/>
        <w:rPr>
          <w:rFonts w:ascii="Times New Roman" w:hAnsi="Times New Roman"/>
          <w:b w:val="0"/>
        </w:rPr>
      </w:pPr>
      <w:r w:rsidRPr="00515A5B">
        <w:rPr>
          <w:rFonts w:ascii="Times New Roman" w:hAnsi="Times New Roman"/>
          <w:b w:val="0"/>
        </w:rPr>
        <w:t>Το γαλακτικό οξύ (Γ.Ο.) με τον ακόλουθο συντακτικό τύπο απαντά σε πολλά τρόφιμα.</w:t>
      </w:r>
      <w:r w:rsidRPr="00515A5B">
        <w:rPr>
          <w:rFonts w:ascii="Times New Roman" w:hAnsi="Times New Roman"/>
        </w:rPr>
        <w:t xml:space="preserve"> </w:t>
      </w:r>
      <w:r w:rsidR="00067021" w:rsidRPr="00515A5B">
        <w:rPr>
          <w:rFonts w:ascii="Times New Roman" w:hAnsi="Times New Roman"/>
          <w:position w:val="-58"/>
        </w:rPr>
        <w:object w:dxaOrig="2040" w:dyaOrig="820">
          <v:shape id="_x0000_i1129" type="#_x0000_t75" style="width:104.4pt;height:40.2pt" o:ole="" fillcolor="window">
            <v:imagedata r:id="rId240" o:title=""/>
          </v:shape>
          <o:OLEObject Type="Embed" ProgID="Equation.3" ShapeID="_x0000_i1129" DrawAspect="Content" ObjectID="_1795090551" r:id="rId241"/>
        </w:object>
      </w:r>
      <w:r w:rsidR="008145AE" w:rsidRPr="00515A5B">
        <w:rPr>
          <w:rFonts w:ascii="Times New Roman" w:hAnsi="Times New Roman"/>
          <w:b w:val="0"/>
        </w:rPr>
        <w:t xml:space="preserve">. </w:t>
      </w:r>
      <w:r w:rsidRPr="00515A5B">
        <w:rPr>
          <w:rFonts w:ascii="Times New Roman" w:hAnsi="Times New Roman"/>
          <w:b w:val="0"/>
        </w:rPr>
        <w:t xml:space="preserve">Η %w/w περιεκτικότητα σε γαλακτικό οξύ είναι ένας δείκτης ποιότητας των τροφίμων. Από ένα γιαούρτι λαμβάνουμε δείγμα </w:t>
      </w:r>
      <w:smartTag w:uri="urn:schemas-microsoft-com:office:smarttags" w:element="metricconverter">
        <w:smartTagPr>
          <w:attr w:name="ProductID" w:val="10 g"/>
        </w:smartTagPr>
        <w:r w:rsidRPr="00515A5B">
          <w:rPr>
            <w:rFonts w:ascii="Times New Roman" w:hAnsi="Times New Roman"/>
            <w:b w:val="0"/>
          </w:rPr>
          <w:t>10 g</w:t>
        </w:r>
        <w:r w:rsidR="008145AE" w:rsidRPr="00515A5B">
          <w:rPr>
            <w:rFonts w:ascii="Times New Roman" w:hAnsi="Times New Roman"/>
            <w:b w:val="0"/>
            <w:lang w:val="en-US"/>
          </w:rPr>
          <w:t>r</w:t>
        </w:r>
      </w:smartTag>
      <w:r w:rsidRPr="00515A5B">
        <w:rPr>
          <w:rFonts w:ascii="Times New Roman" w:hAnsi="Times New Roman"/>
          <w:b w:val="0"/>
        </w:rPr>
        <w:t>, τα οποία διαλύονται σε νερό, οπότε σχηματίζεται διάλυμα όγκου 30 ml (διάλυμα Δ1). Στη συνέχεια ογκομετρούμε το Δ1 με πρότυπο διάλυμα ΝαΟΗ 0,05 Μ. Για το τελικό σημείο απαιτήθηκαν 20 ml προτύπου διαλύματος.</w:t>
      </w:r>
    </w:p>
    <w:p w:rsidR="005F0AC9" w:rsidRPr="00515A5B" w:rsidRDefault="005F0AC9" w:rsidP="005F0AC9">
      <w:pPr>
        <w:pStyle w:val="a6"/>
        <w:jc w:val="both"/>
        <w:rPr>
          <w:rFonts w:ascii="Times New Roman" w:hAnsi="Times New Roman"/>
          <w:b w:val="0"/>
        </w:rPr>
      </w:pPr>
      <w:r w:rsidRPr="00515A5B">
        <w:rPr>
          <w:rFonts w:ascii="Times New Roman" w:hAnsi="Times New Roman"/>
          <w:b w:val="0"/>
        </w:rPr>
        <w:t>α) Να υπολογίσετε το pH στο τελικό σημείο της ογκομέτρησης (το οποίο θεωρούμε και ως ισοδύναμο σημείο). (μονάδες 2)</w:t>
      </w:r>
    </w:p>
    <w:p w:rsidR="005F0AC9" w:rsidRPr="00515A5B" w:rsidRDefault="005F0AC9" w:rsidP="005F0AC9">
      <w:pPr>
        <w:pStyle w:val="a6"/>
        <w:jc w:val="both"/>
        <w:rPr>
          <w:rFonts w:ascii="Times New Roman" w:hAnsi="Times New Roman"/>
          <w:b w:val="0"/>
        </w:rPr>
      </w:pPr>
      <w:r w:rsidRPr="00515A5B">
        <w:rPr>
          <w:rFonts w:ascii="Times New Roman" w:hAnsi="Times New Roman"/>
          <w:b w:val="0"/>
        </w:rPr>
        <w:t>β) Να υπολογιστεί η %w/w περιεκτικότητα του γιαουρτιού σε γαλακτικό οξύ. (μονάδες 3)</w:t>
      </w:r>
    </w:p>
    <w:p w:rsidR="005F0AC9" w:rsidRPr="00515A5B" w:rsidRDefault="005F0AC9" w:rsidP="005F0AC9">
      <w:pPr>
        <w:pStyle w:val="a6"/>
        <w:jc w:val="both"/>
        <w:rPr>
          <w:rFonts w:ascii="Times New Roman" w:hAnsi="Times New Roman"/>
          <w:b w:val="0"/>
        </w:rPr>
      </w:pPr>
      <w:r w:rsidRPr="00515A5B">
        <w:rPr>
          <w:rFonts w:ascii="Times New Roman" w:hAnsi="Times New Roman"/>
          <w:b w:val="0"/>
        </w:rPr>
        <w:t>Δίνονται</w:t>
      </w:r>
      <w:r w:rsidR="00AC3476" w:rsidRPr="00AC3476">
        <w:rPr>
          <w:rFonts w:ascii="Times New Roman" w:hAnsi="Times New Roman"/>
          <w:b w:val="0"/>
        </w:rPr>
        <w:t xml:space="preserve"> </w:t>
      </w:r>
      <w:r w:rsidR="00AC3476">
        <w:rPr>
          <w:rFonts w:ascii="Times New Roman" w:hAnsi="Times New Roman"/>
          <w:b w:val="0"/>
        </w:rPr>
        <w:t xml:space="preserve">για το </w:t>
      </w:r>
      <w:r w:rsidR="00AC3476" w:rsidRPr="00515A5B">
        <w:rPr>
          <w:rFonts w:ascii="Times New Roman" w:hAnsi="Times New Roman"/>
          <w:b w:val="0"/>
        </w:rPr>
        <w:t>γαλακτικό οξύ</w:t>
      </w:r>
      <w:r w:rsidRPr="00515A5B">
        <w:rPr>
          <w:rFonts w:ascii="Times New Roman" w:hAnsi="Times New Roman"/>
          <w:b w:val="0"/>
        </w:rPr>
        <w:t xml:space="preserve">: </w:t>
      </w:r>
      <w:r w:rsidR="00AC3476">
        <w:rPr>
          <w:rFonts w:ascii="Times New Roman" w:hAnsi="Times New Roman"/>
          <w:b w:val="0"/>
          <w:lang w:val="en-US"/>
        </w:rPr>
        <w:t>M</w:t>
      </w:r>
      <w:r w:rsidRPr="00515A5B">
        <w:rPr>
          <w:rFonts w:ascii="Times New Roman" w:hAnsi="Times New Roman"/>
          <w:b w:val="0"/>
        </w:rPr>
        <w:t>r</w:t>
      </w:r>
      <w:r w:rsidR="00AC3476" w:rsidRPr="00AC3476">
        <w:rPr>
          <w:rFonts w:ascii="Times New Roman" w:hAnsi="Times New Roman"/>
          <w:b w:val="0"/>
        </w:rPr>
        <w:t xml:space="preserve"> </w:t>
      </w:r>
      <w:r w:rsidRPr="00515A5B">
        <w:rPr>
          <w:rFonts w:ascii="Times New Roman" w:hAnsi="Times New Roman"/>
          <w:b w:val="0"/>
        </w:rPr>
        <w:t xml:space="preserve">= </w:t>
      </w:r>
      <w:r w:rsidR="00AC3476" w:rsidRPr="00AC3476">
        <w:rPr>
          <w:rFonts w:ascii="Times New Roman" w:hAnsi="Times New Roman"/>
          <w:b w:val="0"/>
        </w:rPr>
        <w:t>90</w:t>
      </w:r>
      <w:r w:rsidRPr="00515A5B">
        <w:rPr>
          <w:rFonts w:ascii="Times New Roman" w:hAnsi="Times New Roman"/>
          <w:b w:val="0"/>
        </w:rPr>
        <w:t>. K</w:t>
      </w:r>
      <w:r w:rsidRPr="00515A5B">
        <w:rPr>
          <w:rFonts w:ascii="Times New Roman" w:hAnsi="Times New Roman"/>
          <w:b w:val="0"/>
          <w:vertAlign w:val="subscript"/>
        </w:rPr>
        <w:t>α</w:t>
      </w:r>
      <w:r w:rsidRPr="00515A5B">
        <w:rPr>
          <w:rFonts w:ascii="Times New Roman" w:hAnsi="Times New Roman"/>
          <w:b w:val="0"/>
        </w:rPr>
        <w:t xml:space="preserve"> = 2·10</w:t>
      </w:r>
      <w:r w:rsidRPr="00515A5B">
        <w:rPr>
          <w:rFonts w:ascii="Times New Roman" w:hAnsi="Times New Roman"/>
          <w:b w:val="0"/>
          <w:vertAlign w:val="superscript"/>
        </w:rPr>
        <w:t>-4</w:t>
      </w:r>
      <w:r w:rsidRPr="00515A5B">
        <w:rPr>
          <w:rFonts w:ascii="Times New Roman" w:hAnsi="Times New Roman"/>
          <w:b w:val="0"/>
        </w:rPr>
        <w:t xml:space="preserve"> </w:t>
      </w:r>
      <w:r w:rsidR="00AC3476">
        <w:rPr>
          <w:rFonts w:ascii="Times New Roman" w:hAnsi="Times New Roman"/>
          <w:b w:val="0"/>
        </w:rPr>
        <w:t xml:space="preserve">και για νερό </w:t>
      </w:r>
      <w:r w:rsidRPr="00515A5B">
        <w:rPr>
          <w:rFonts w:ascii="Times New Roman" w:hAnsi="Times New Roman"/>
          <w:b w:val="0"/>
        </w:rPr>
        <w:t>K</w:t>
      </w:r>
      <w:r w:rsidRPr="00515A5B">
        <w:rPr>
          <w:rFonts w:ascii="Times New Roman" w:hAnsi="Times New Roman"/>
          <w:b w:val="0"/>
          <w:vertAlign w:val="subscript"/>
        </w:rPr>
        <w:t>w</w:t>
      </w:r>
      <w:r w:rsidRPr="00515A5B">
        <w:rPr>
          <w:rFonts w:ascii="Times New Roman" w:hAnsi="Times New Roman"/>
          <w:b w:val="0"/>
        </w:rPr>
        <w:t xml:space="preserve"> = 10</w:t>
      </w:r>
      <w:r w:rsidRPr="00515A5B">
        <w:rPr>
          <w:rFonts w:ascii="Times New Roman" w:hAnsi="Times New Roman"/>
          <w:b w:val="0"/>
          <w:vertAlign w:val="superscript"/>
        </w:rPr>
        <w:t>-14</w:t>
      </w:r>
      <w:r w:rsidRPr="00515A5B">
        <w:rPr>
          <w:rFonts w:ascii="Times New Roman" w:hAnsi="Times New Roman"/>
          <w:b w:val="0"/>
        </w:rPr>
        <w:t xml:space="preserve"> στους 25oC.</w:t>
      </w:r>
    </w:p>
    <w:p w:rsidR="005F0AC9" w:rsidRPr="00515A5B" w:rsidRDefault="008145AE" w:rsidP="005F0AC9">
      <w:pPr>
        <w:pStyle w:val="a6"/>
        <w:jc w:val="both"/>
        <w:rPr>
          <w:rFonts w:ascii="Times New Roman" w:hAnsi="Times New Roman"/>
          <w:b w:val="0"/>
        </w:rPr>
      </w:pPr>
      <w:r w:rsidRPr="00515A5B">
        <w:rPr>
          <w:rFonts w:ascii="Times New Roman" w:hAnsi="Times New Roman"/>
          <w:b w:val="0"/>
        </w:rPr>
        <w:t>Τα</w:t>
      </w:r>
      <w:r w:rsidR="005F0AC9" w:rsidRPr="00515A5B">
        <w:rPr>
          <w:rFonts w:ascii="Times New Roman" w:hAnsi="Times New Roman"/>
          <w:b w:val="0"/>
        </w:rPr>
        <w:t xml:space="preserve"> δεδομένα του προβλήματος επιτρέπουν τις γνωστές προσεγγίσεις.</w:t>
      </w:r>
    </w:p>
    <w:p w:rsidR="005F0AC9" w:rsidRPr="00515A5B" w:rsidRDefault="00583463" w:rsidP="005F0AC9">
      <w:pPr>
        <w:spacing w:line="360" w:lineRule="auto"/>
        <w:jc w:val="right"/>
      </w:pPr>
      <w:r w:rsidRPr="00515A5B">
        <w:t xml:space="preserve">Απ: α) </w:t>
      </w:r>
      <w:r w:rsidR="005F0AC9" w:rsidRPr="00515A5B">
        <w:rPr>
          <w:lang w:val="en-US"/>
        </w:rPr>
        <w:t>pH</w:t>
      </w:r>
      <w:r w:rsidR="005F0AC9" w:rsidRPr="00515A5B">
        <w:t xml:space="preserve"> = 8</w:t>
      </w:r>
      <w:r w:rsidRPr="00515A5B">
        <w:t xml:space="preserve">, β) </w:t>
      </w:r>
      <w:r w:rsidR="005F0AC9" w:rsidRPr="00515A5B">
        <w:t>0,9 %w/w</w:t>
      </w:r>
    </w:p>
    <w:p w:rsidR="00207D47" w:rsidRPr="002D0678" w:rsidRDefault="007E7765" w:rsidP="00207D47">
      <w:pPr>
        <w:spacing w:line="360" w:lineRule="auto"/>
        <w:jc w:val="both"/>
      </w:pPr>
      <w:r w:rsidRPr="00515A5B">
        <w:rPr>
          <w:b/>
        </w:rPr>
        <w:fldChar w:fldCharType="begin"/>
      </w:r>
      <w:r w:rsidR="00207D47" w:rsidRPr="00515A5B">
        <w:rPr>
          <w:b/>
        </w:rPr>
        <w:instrText xml:space="preserve"> LISTNUM </w:instrText>
      </w:r>
      <w:r w:rsidRPr="00515A5B">
        <w:rPr>
          <w:b/>
        </w:rPr>
        <w:fldChar w:fldCharType="end"/>
      </w:r>
      <w:r w:rsidR="00207D47" w:rsidRPr="00515A5B">
        <w:rPr>
          <w:b/>
        </w:rPr>
        <w:t xml:space="preserve"> ΠΑΝ 2012.</w:t>
      </w:r>
    </w:p>
    <w:p w:rsidR="00207D47" w:rsidRPr="00515A5B" w:rsidRDefault="00207D47" w:rsidP="00207D47">
      <w:pPr>
        <w:spacing w:line="360" w:lineRule="auto"/>
        <w:ind w:firstLine="720"/>
        <w:jc w:val="both"/>
      </w:pPr>
      <w:r w:rsidRPr="00515A5B">
        <w:t xml:space="preserve">Υδατικό διάλυμα ασθενούς μονοπρωτικού οξέος </w:t>
      </w:r>
      <w:r w:rsidRPr="00515A5B">
        <w:rPr>
          <w:lang w:val="en-US"/>
        </w:rPr>
        <w:t>HB</w:t>
      </w:r>
      <w:r w:rsidRPr="00515A5B">
        <w:t xml:space="preserve"> όγκου 60 </w:t>
      </w:r>
      <w:r w:rsidRPr="00515A5B">
        <w:rPr>
          <w:lang w:val="en-US"/>
        </w:rPr>
        <w:t>ml</w:t>
      </w:r>
      <w:r w:rsidRPr="00515A5B">
        <w:t xml:space="preserve"> (διάλυμα </w:t>
      </w:r>
      <w:r w:rsidRPr="00515A5B">
        <w:rPr>
          <w:lang w:val="en-US"/>
        </w:rPr>
        <w:t>Y</w:t>
      </w:r>
      <w:r w:rsidRPr="00515A5B">
        <w:t xml:space="preserve">5) ογκομετρείται με το διάλυμα </w:t>
      </w:r>
      <w:r w:rsidRPr="00515A5B">
        <w:rPr>
          <w:lang w:val="en-US"/>
        </w:rPr>
        <w:t>Y</w:t>
      </w:r>
      <w:r w:rsidRPr="00515A5B">
        <w:t>2 (</w:t>
      </w:r>
      <w:r w:rsidRPr="00515A5B">
        <w:rPr>
          <w:lang w:val="en-US"/>
        </w:rPr>
        <w:t>Y</w:t>
      </w:r>
      <w:r w:rsidRPr="00515A5B">
        <w:t xml:space="preserve">2: ΝαΟΗ 0,1 Μ). Βρίσκουμε πειραματικά ότι, όταν προσθέσουμε 20 </w:t>
      </w:r>
      <w:r w:rsidRPr="00515A5B">
        <w:rPr>
          <w:lang w:val="en-US"/>
        </w:rPr>
        <w:t>ml</w:t>
      </w:r>
      <w:r w:rsidRPr="00515A5B">
        <w:t xml:space="preserve"> διαλύματος </w:t>
      </w:r>
      <w:r w:rsidRPr="00515A5B">
        <w:rPr>
          <w:lang w:val="en-US"/>
        </w:rPr>
        <w:t>Y</w:t>
      </w:r>
      <w:r w:rsidRPr="00515A5B">
        <w:t xml:space="preserve">2 στο διάλυμα </w:t>
      </w:r>
      <w:r w:rsidRPr="00515A5B">
        <w:rPr>
          <w:lang w:val="en-US"/>
        </w:rPr>
        <w:t>Y</w:t>
      </w:r>
      <w:r w:rsidRPr="00515A5B">
        <w:t xml:space="preserve">5, προκύπτει διάλυμα με </w:t>
      </w:r>
      <w:r w:rsidRPr="00515A5B">
        <w:rPr>
          <w:lang w:val="en-US"/>
        </w:rPr>
        <w:t>pH</w:t>
      </w:r>
      <w:r w:rsidRPr="00515A5B">
        <w:t xml:space="preserve">=4, ενώ, όταν προσθέσουμε 50 </w:t>
      </w:r>
      <w:r w:rsidRPr="00515A5B">
        <w:rPr>
          <w:lang w:val="en-US"/>
        </w:rPr>
        <w:t>ml</w:t>
      </w:r>
      <w:r w:rsidRPr="00515A5B">
        <w:t xml:space="preserve"> διαλύματος </w:t>
      </w:r>
      <w:r w:rsidRPr="00515A5B">
        <w:rPr>
          <w:lang w:val="en-US"/>
        </w:rPr>
        <w:t>Y</w:t>
      </w:r>
      <w:r w:rsidRPr="00515A5B">
        <w:t xml:space="preserve">2 στο διάλυμα </w:t>
      </w:r>
      <w:r w:rsidRPr="00515A5B">
        <w:rPr>
          <w:lang w:val="en-US"/>
        </w:rPr>
        <w:t>Y</w:t>
      </w:r>
      <w:r w:rsidRPr="00515A5B">
        <w:t xml:space="preserve">5, προκύπτει διάλυμα με </w:t>
      </w:r>
      <w:r w:rsidRPr="00515A5B">
        <w:rPr>
          <w:lang w:val="en-US"/>
        </w:rPr>
        <w:t>pH</w:t>
      </w:r>
      <w:r w:rsidRPr="00515A5B">
        <w:t>=5. Να βρεθούν:</w:t>
      </w:r>
    </w:p>
    <w:p w:rsidR="00207D47" w:rsidRPr="00515A5B" w:rsidRDefault="00207D47" w:rsidP="00207D47">
      <w:pPr>
        <w:tabs>
          <w:tab w:val="left" w:pos="1924"/>
        </w:tabs>
        <w:spacing w:line="360" w:lineRule="auto"/>
        <w:jc w:val="both"/>
      </w:pPr>
      <w:r w:rsidRPr="00515A5B">
        <w:t xml:space="preserve">α) η σταθερά ιοντισμού </w:t>
      </w:r>
      <w:r w:rsidRPr="00515A5B">
        <w:rPr>
          <w:lang w:val="en-US"/>
        </w:rPr>
        <w:t>K</w:t>
      </w:r>
      <w:r w:rsidRPr="00515A5B">
        <w:rPr>
          <w:vertAlign w:val="subscript"/>
        </w:rPr>
        <w:t>α</w:t>
      </w:r>
      <w:r w:rsidRPr="00515A5B">
        <w:t xml:space="preserve"> του οξέος </w:t>
      </w:r>
      <w:r w:rsidRPr="00515A5B">
        <w:rPr>
          <w:lang w:val="en-US"/>
        </w:rPr>
        <w:t>HB</w:t>
      </w:r>
      <w:r w:rsidRPr="00515A5B">
        <w:t>.</w:t>
      </w:r>
      <w:r w:rsidRPr="00515A5B">
        <w:rPr>
          <w:rFonts w:eastAsia="MS Gothic"/>
        </w:rPr>
        <w:t xml:space="preserve"> (μονάδες 6)</w:t>
      </w:r>
    </w:p>
    <w:p w:rsidR="00207D47" w:rsidRPr="00515A5B" w:rsidRDefault="00207D47" w:rsidP="00207D47">
      <w:pPr>
        <w:tabs>
          <w:tab w:val="left" w:pos="1924"/>
        </w:tabs>
        <w:spacing w:line="360" w:lineRule="auto"/>
        <w:jc w:val="both"/>
      </w:pPr>
      <w:r w:rsidRPr="00515A5B">
        <w:t xml:space="preserve">β) το </w:t>
      </w:r>
      <w:r w:rsidRPr="00515A5B">
        <w:rPr>
          <w:lang w:val="en-US"/>
        </w:rPr>
        <w:t>pH</w:t>
      </w:r>
      <w:r w:rsidRPr="00515A5B">
        <w:t xml:space="preserve"> στο ισοδύναμο σημείο της πιο πάνω ογκομέτρησης.</w:t>
      </w:r>
      <w:r w:rsidRPr="00515A5B">
        <w:rPr>
          <w:rFonts w:eastAsia="MS Gothic"/>
        </w:rPr>
        <w:t xml:space="preserve"> (μονάδες 6)</w:t>
      </w:r>
    </w:p>
    <w:p w:rsidR="00207D47" w:rsidRPr="00515A5B" w:rsidRDefault="00207D47" w:rsidP="00207D47">
      <w:pPr>
        <w:tabs>
          <w:tab w:val="left" w:pos="1924"/>
        </w:tabs>
        <w:spacing w:line="360" w:lineRule="auto"/>
        <w:jc w:val="right"/>
        <w:rPr>
          <w:b/>
        </w:rPr>
      </w:pPr>
      <w:r w:rsidRPr="00515A5B">
        <w:t xml:space="preserve">Απ: α) </w:t>
      </w:r>
      <w:r w:rsidRPr="00515A5B">
        <w:rPr>
          <w:lang w:val="en-US"/>
        </w:rPr>
        <w:t>K</w:t>
      </w:r>
      <w:r w:rsidRPr="00515A5B">
        <w:rPr>
          <w:vertAlign w:val="subscript"/>
        </w:rPr>
        <w:t>α</w:t>
      </w:r>
      <w:r w:rsidRPr="00515A5B">
        <w:t xml:space="preserve"> = 5 10</w:t>
      </w:r>
      <w:r w:rsidRPr="00515A5B">
        <w:rPr>
          <w:vertAlign w:val="superscript"/>
        </w:rPr>
        <w:t>-5</w:t>
      </w:r>
      <w:r w:rsidRPr="00515A5B">
        <w:t xml:space="preserve"> , β) </w:t>
      </w:r>
      <w:r w:rsidRPr="00515A5B">
        <w:rPr>
          <w:lang w:val="en-US"/>
        </w:rPr>
        <w:t>pH</w:t>
      </w:r>
      <w:r w:rsidRPr="00515A5B">
        <w:t>=8,5</w:t>
      </w:r>
    </w:p>
    <w:p w:rsidR="00A37904" w:rsidRPr="00515A5B" w:rsidRDefault="005B4A13" w:rsidP="00207D47">
      <w:pPr>
        <w:spacing w:line="360" w:lineRule="auto"/>
        <w:jc w:val="both"/>
        <w:rPr>
          <w:b/>
        </w:rPr>
      </w:pPr>
      <w:r w:rsidRPr="00515A5B">
        <w:rPr>
          <w:b/>
        </w:rPr>
        <w:br w:type="page"/>
      </w:r>
    </w:p>
    <w:p w:rsidR="00207D47" w:rsidRPr="002D0678" w:rsidRDefault="007E7765" w:rsidP="008E58D7">
      <w:pPr>
        <w:spacing w:line="360" w:lineRule="auto"/>
        <w:jc w:val="both"/>
        <w:rPr>
          <w:b/>
        </w:rPr>
      </w:pPr>
      <w:r w:rsidRPr="00515A5B">
        <w:rPr>
          <w:b/>
        </w:rPr>
        <w:lastRenderedPageBreak/>
        <w:fldChar w:fldCharType="begin"/>
      </w:r>
      <w:r w:rsidR="008E58D7" w:rsidRPr="00515A5B">
        <w:rPr>
          <w:b/>
        </w:rPr>
        <w:instrText xml:space="preserve"> LISTNUM </w:instrText>
      </w:r>
      <w:r w:rsidRPr="00515A5B">
        <w:rPr>
          <w:b/>
        </w:rPr>
        <w:fldChar w:fldCharType="end"/>
      </w:r>
      <w:r w:rsidR="008E58D7" w:rsidRPr="003616E0">
        <w:rPr>
          <w:b/>
        </w:rPr>
        <w:t xml:space="preserve"> </w:t>
      </w:r>
      <w:r w:rsidR="008E58D7" w:rsidRPr="00515A5B">
        <w:rPr>
          <w:b/>
          <w:spacing w:val="20"/>
        </w:rPr>
        <w:t>Ε</w:t>
      </w:r>
      <w:r w:rsidR="00207D47">
        <w:rPr>
          <w:b/>
        </w:rPr>
        <w:t>ΠΑΝ 2015.</w:t>
      </w:r>
    </w:p>
    <w:p w:rsidR="008E58D7" w:rsidRPr="00515A5B" w:rsidRDefault="008E58D7" w:rsidP="00207D47">
      <w:pPr>
        <w:spacing w:line="360" w:lineRule="auto"/>
        <w:ind w:firstLine="720"/>
        <w:jc w:val="both"/>
        <w:rPr>
          <w:rFonts w:eastAsia="MS Gothic"/>
        </w:rPr>
      </w:pPr>
      <w:r w:rsidRPr="00515A5B">
        <w:rPr>
          <w:rFonts w:eastAsia="MS Gothic"/>
        </w:rPr>
        <w:t>Δύο μαθητές Α και Β ογκομέτρησαν, χωριστά ο καθένας, 25 m</w:t>
      </w:r>
      <w:r w:rsidR="00300F3D">
        <w:rPr>
          <w:rFonts w:eastAsia="MS Gothic"/>
          <w:lang w:val="en-US"/>
        </w:rPr>
        <w:t>l</w:t>
      </w:r>
      <w:r w:rsidRPr="00515A5B">
        <w:rPr>
          <w:rFonts w:eastAsia="MS Gothic"/>
        </w:rPr>
        <w:t xml:space="preserve"> του ίδιου αγνώστου διαλύματος ΝΗ</w:t>
      </w:r>
      <w:r w:rsidRPr="00515A5B">
        <w:rPr>
          <w:rFonts w:eastAsia="MS Gothic"/>
          <w:vertAlign w:val="subscript"/>
        </w:rPr>
        <w:t>3</w:t>
      </w:r>
      <w:r w:rsidRPr="00515A5B">
        <w:rPr>
          <w:rFonts w:eastAsia="MS Gothic"/>
        </w:rPr>
        <w:t xml:space="preserve"> με πρότυπο διάλυμα ΗCℓ 0,1 Μ. Ο μαθητής Α χρησιμοποίησε ως δείκτη φαινολοφθαλεΐνη με περιοχή pH αλλαγής χρώματος 8,2-10 και προσδιόρισε τη συγκέντρωση της ΝΗ</w:t>
      </w:r>
      <w:r w:rsidRPr="00515A5B">
        <w:rPr>
          <w:rFonts w:eastAsia="MS Gothic"/>
          <w:vertAlign w:val="subscript"/>
        </w:rPr>
        <w:t>3</w:t>
      </w:r>
      <w:r w:rsidRPr="00515A5B">
        <w:rPr>
          <w:rFonts w:eastAsia="MS Gothic"/>
        </w:rPr>
        <w:t xml:space="preserve"> στο ογκομετρούμενο διάλυμα ίση με C</w:t>
      </w:r>
      <w:r w:rsidRPr="00515A5B">
        <w:rPr>
          <w:rFonts w:eastAsia="MS Gothic"/>
          <w:vertAlign w:val="subscript"/>
        </w:rPr>
        <w:t>A</w:t>
      </w:r>
      <w:r w:rsidRPr="00515A5B">
        <w:rPr>
          <w:rFonts w:eastAsia="MS Gothic"/>
        </w:rPr>
        <w:t>. O μαθητής Β χρησιμοποίησε ως δείκτη κόκκινο του μεθυλίου με περιοχή pH αλλαγής χρώματος 4,7-6,2 και προσδιόρισε τη συγκέντρωση της ΝΗ</w:t>
      </w:r>
      <w:r w:rsidRPr="00515A5B">
        <w:rPr>
          <w:rFonts w:eastAsia="MS Gothic"/>
          <w:vertAlign w:val="subscript"/>
        </w:rPr>
        <w:t>3</w:t>
      </w:r>
      <w:r w:rsidRPr="00515A5B">
        <w:rPr>
          <w:rFonts w:eastAsia="MS Gothic"/>
        </w:rPr>
        <w:t xml:space="preserve"> στο ογκομετρούμενο διάλυμα ίση με C</w:t>
      </w:r>
      <w:r w:rsidRPr="00515A5B">
        <w:rPr>
          <w:rFonts w:eastAsia="MS Gothic"/>
          <w:vertAlign w:val="subscript"/>
        </w:rPr>
        <w:t>Β</w:t>
      </w:r>
      <w:r w:rsidRPr="00515A5B">
        <w:rPr>
          <w:rFonts w:eastAsia="MS Gothic"/>
        </w:rPr>
        <w:t xml:space="preserve">. </w:t>
      </w:r>
    </w:p>
    <w:p w:rsidR="008E58D7" w:rsidRPr="00515A5B" w:rsidRDefault="008E58D7" w:rsidP="008E58D7">
      <w:pPr>
        <w:autoSpaceDE w:val="0"/>
        <w:autoSpaceDN w:val="0"/>
        <w:adjustRightInd w:val="0"/>
        <w:spacing w:line="360" w:lineRule="auto"/>
        <w:jc w:val="both"/>
        <w:rPr>
          <w:rFonts w:eastAsia="MS Gothic"/>
        </w:rPr>
      </w:pPr>
      <w:r w:rsidRPr="00515A5B">
        <w:rPr>
          <w:rFonts w:eastAsia="MS Gothic"/>
        </w:rPr>
        <w:t>α</w:t>
      </w:r>
      <w:r w:rsidRPr="00515A5B">
        <w:rPr>
          <w:bCs/>
          <w:color w:val="000000"/>
        </w:rPr>
        <w:t>)</w:t>
      </w:r>
      <w:r w:rsidRPr="00515A5B">
        <w:rPr>
          <w:rFonts w:eastAsia="MS Gothic"/>
        </w:rPr>
        <w:t xml:space="preserve"> Ποιος μαθητής προσδιόρισε ακριβέστερα τη συγκέντρωση της ΝΗ</w:t>
      </w:r>
      <w:r w:rsidRPr="00515A5B">
        <w:rPr>
          <w:rFonts w:eastAsia="MS Gothic"/>
          <w:vertAlign w:val="subscript"/>
        </w:rPr>
        <w:t>3</w:t>
      </w:r>
      <w:r w:rsidRPr="00515A5B">
        <w:rPr>
          <w:rFonts w:eastAsia="MS Gothic"/>
        </w:rPr>
        <w:t xml:space="preserve"> στο ογκομετρούμενο διάλυμα; β</w:t>
      </w:r>
      <w:r w:rsidRPr="00515A5B">
        <w:rPr>
          <w:bCs/>
          <w:color w:val="000000"/>
        </w:rPr>
        <w:t>)</w:t>
      </w:r>
      <w:r w:rsidRPr="00515A5B">
        <w:rPr>
          <w:rFonts w:eastAsia="MS Gothic"/>
        </w:rPr>
        <w:t xml:space="preserve"> Ποια από τις συγκεντρώσεις C</w:t>
      </w:r>
      <w:r w:rsidRPr="00515A5B">
        <w:rPr>
          <w:rFonts w:eastAsia="MS Gothic"/>
          <w:vertAlign w:val="subscript"/>
        </w:rPr>
        <w:t>A</w:t>
      </w:r>
      <w:r w:rsidRPr="00515A5B">
        <w:rPr>
          <w:rFonts w:eastAsia="MS Gothic"/>
        </w:rPr>
        <w:t xml:space="preserve"> και C</w:t>
      </w:r>
      <w:r w:rsidRPr="00515A5B">
        <w:rPr>
          <w:rFonts w:eastAsia="MS Gothic"/>
          <w:vertAlign w:val="subscript"/>
        </w:rPr>
        <w:t>Β</w:t>
      </w:r>
      <w:r w:rsidRPr="00515A5B">
        <w:rPr>
          <w:rFonts w:eastAsia="MS Gothic"/>
        </w:rPr>
        <w:t xml:space="preserve"> είναι μεγαλύτερη; </w:t>
      </w:r>
    </w:p>
    <w:p w:rsidR="008E58D7" w:rsidRDefault="008E58D7" w:rsidP="008E58D7">
      <w:pPr>
        <w:autoSpaceDE w:val="0"/>
        <w:autoSpaceDN w:val="0"/>
        <w:adjustRightInd w:val="0"/>
        <w:spacing w:line="360" w:lineRule="auto"/>
        <w:jc w:val="both"/>
        <w:rPr>
          <w:rFonts w:eastAsia="MS Gothic"/>
        </w:rPr>
      </w:pPr>
      <w:r w:rsidRPr="00515A5B">
        <w:rPr>
          <w:rFonts w:eastAsia="MS Gothic"/>
        </w:rPr>
        <w:t>γ</w:t>
      </w:r>
      <w:r w:rsidRPr="00515A5B">
        <w:rPr>
          <w:bCs/>
          <w:color w:val="000000"/>
        </w:rPr>
        <w:t>)</w:t>
      </w:r>
      <w:r w:rsidRPr="00515A5B">
        <w:rPr>
          <w:rFonts w:eastAsia="MS Gothic"/>
        </w:rPr>
        <w:t xml:space="preserve"> Να αναφέρετε δύο παράγοντες που γενικότερα επηρεάζουν το κατακόρυφο τμήμα μιας καμπύλης ογκομέτρησης οξυμετρίας ή αλκαλιμετρίας. Να αιτιολογήσετε όλες τις απαντήσεις σας.</w:t>
      </w:r>
    </w:p>
    <w:p w:rsidR="009B5044" w:rsidRDefault="009B5044" w:rsidP="009B5044">
      <w:pPr>
        <w:autoSpaceDE w:val="0"/>
        <w:autoSpaceDN w:val="0"/>
        <w:adjustRightInd w:val="0"/>
        <w:spacing w:line="360" w:lineRule="auto"/>
        <w:jc w:val="right"/>
        <w:rPr>
          <w:rFonts w:eastAsia="MS Gothic"/>
        </w:rPr>
      </w:pPr>
      <w:r>
        <w:rPr>
          <w:rFonts w:eastAsia="MS Gothic"/>
        </w:rPr>
        <w:t>Απ: α) Β β) C</w:t>
      </w:r>
      <w:r>
        <w:rPr>
          <w:rFonts w:eastAsia="MS Gothic"/>
          <w:vertAlign w:val="subscript"/>
        </w:rPr>
        <w:t>Β</w:t>
      </w:r>
      <w:r>
        <w:rPr>
          <w:rFonts w:eastAsia="MS Gothic"/>
        </w:rPr>
        <w:t xml:space="preserve"> γ) 1) η ισχύς 2) πολυπρωτικοί ηλεκτρολύτες.</w:t>
      </w:r>
    </w:p>
    <w:p w:rsidR="00207D47" w:rsidRPr="002D0678" w:rsidRDefault="009A0A56" w:rsidP="009B5044">
      <w:pPr>
        <w:spacing w:line="360" w:lineRule="auto"/>
        <w:jc w:val="both"/>
        <w:rPr>
          <w:b/>
        </w:rPr>
      </w:pPr>
      <w:r>
        <w:rPr>
          <w:noProof/>
        </w:rPr>
        <w:drawing>
          <wp:anchor distT="0" distB="0" distL="114300" distR="114300" simplePos="0" relativeHeight="251668480" behindDoc="0" locked="0" layoutInCell="1" allowOverlap="1">
            <wp:simplePos x="0" y="0"/>
            <wp:positionH relativeFrom="column">
              <wp:posOffset>4389120</wp:posOffset>
            </wp:positionH>
            <wp:positionV relativeFrom="paragraph">
              <wp:posOffset>1589405</wp:posOffset>
            </wp:positionV>
            <wp:extent cx="1756410" cy="922020"/>
            <wp:effectExtent l="19050" t="0" r="0" b="0"/>
            <wp:wrapSquare wrapText="bothSides"/>
            <wp:docPr id="450" name="Εικόνα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2"/>
                    <a:srcRect/>
                    <a:stretch>
                      <a:fillRect/>
                    </a:stretch>
                  </pic:blipFill>
                  <pic:spPr bwMode="auto">
                    <a:xfrm>
                      <a:off x="0" y="0"/>
                      <a:ext cx="1756410" cy="922020"/>
                    </a:xfrm>
                    <a:prstGeom prst="rect">
                      <a:avLst/>
                    </a:prstGeom>
                    <a:noFill/>
                    <a:ln w="9525">
                      <a:noFill/>
                      <a:miter lim="800000"/>
                      <a:headEnd/>
                      <a:tailEnd/>
                    </a:ln>
                  </pic:spPr>
                </pic:pic>
              </a:graphicData>
            </a:graphic>
          </wp:anchor>
        </w:drawing>
      </w:r>
      <w:r w:rsidR="007E7765" w:rsidRPr="00515A5B">
        <w:rPr>
          <w:b/>
        </w:rPr>
        <w:fldChar w:fldCharType="begin"/>
      </w:r>
      <w:r w:rsidR="008E58D7" w:rsidRPr="00515A5B">
        <w:rPr>
          <w:b/>
        </w:rPr>
        <w:instrText xml:space="preserve"> LISTNUM </w:instrText>
      </w:r>
      <w:r w:rsidR="007E7765" w:rsidRPr="00515A5B">
        <w:rPr>
          <w:b/>
        </w:rPr>
        <w:fldChar w:fldCharType="end"/>
      </w:r>
      <w:r w:rsidR="008E58D7" w:rsidRPr="00515A5B">
        <w:rPr>
          <w:b/>
        </w:rPr>
        <w:t xml:space="preserve"> ΠΑΝ 2018. </w:t>
      </w:r>
    </w:p>
    <w:p w:rsidR="0050727A" w:rsidRDefault="008E58D7" w:rsidP="00207D47">
      <w:pPr>
        <w:spacing w:line="360" w:lineRule="auto"/>
        <w:ind w:firstLine="720"/>
        <w:jc w:val="both"/>
        <w:rPr>
          <w:rFonts w:eastAsia="TimesNewRoman,Bold"/>
        </w:rPr>
      </w:pPr>
      <w:r w:rsidRPr="00515A5B">
        <w:t xml:space="preserve">Ποσότητα αερίου </w:t>
      </w:r>
      <w:r w:rsidRPr="00515A5B">
        <w:rPr>
          <w:lang w:val="en-US"/>
        </w:rPr>
        <w:t>HCN</w:t>
      </w:r>
      <w:r w:rsidRPr="00515A5B">
        <w:t xml:space="preserve"> απομονώνεται και χρησιμοποιείται για την Παρασκευή ισομοριακής ποσότητας μεθανικού νατρίου (</w:t>
      </w:r>
      <w:r w:rsidRPr="00515A5B">
        <w:rPr>
          <w:lang w:val="en-US"/>
        </w:rPr>
        <w:t>HCOONa</w:t>
      </w:r>
      <w:r w:rsidRPr="00515A5B">
        <w:t xml:space="preserve">). Το </w:t>
      </w:r>
      <w:r w:rsidRPr="00515A5B">
        <w:rPr>
          <w:lang w:val="en-US"/>
        </w:rPr>
        <w:t>HCOONa</w:t>
      </w:r>
      <w:r w:rsidRPr="00515A5B">
        <w:t xml:space="preserve"> διαλύεται σε νερό και παρασκευάζεται διάλυμα Δ1 όγκου 2</w:t>
      </w:r>
      <w:r w:rsidR="00300F3D" w:rsidRPr="00300F3D">
        <w:t xml:space="preserve"> </w:t>
      </w:r>
      <w:r w:rsidR="00300F3D">
        <w:rPr>
          <w:lang w:val="en-US"/>
        </w:rPr>
        <w:t>lit</w:t>
      </w:r>
      <w:r w:rsidRPr="00515A5B">
        <w:t xml:space="preserve">. Από το διάλυμα Δ1 λαμβάνεται ποσότητα 20 </w:t>
      </w:r>
      <w:r w:rsidRPr="00515A5B">
        <w:rPr>
          <w:lang w:val="en-US"/>
        </w:rPr>
        <w:t>m</w:t>
      </w:r>
      <w:r w:rsidR="00300F3D">
        <w:rPr>
          <w:lang w:val="en-US"/>
        </w:rPr>
        <w:t>l</w:t>
      </w:r>
      <w:r w:rsidRPr="00515A5B">
        <w:t xml:space="preserve"> η οποία ογκομετρείται με πρότυπο διάλυμα </w:t>
      </w:r>
      <w:r w:rsidRPr="00515A5B">
        <w:rPr>
          <w:lang w:val="en-US"/>
        </w:rPr>
        <w:t>HCl</w:t>
      </w:r>
      <w:r w:rsidRPr="00515A5B">
        <w:t>(</w:t>
      </w:r>
      <w:r w:rsidRPr="00515A5B">
        <w:rPr>
          <w:lang w:val="en-US"/>
        </w:rPr>
        <w:t>aq</w:t>
      </w:r>
      <w:r w:rsidRPr="00515A5B">
        <w:t>) συγκέντρωσης 0,2 Μ. Η καμπύλη ογκομέτρησης δίνεται παρα</w:t>
      </w:r>
      <w:r w:rsidR="008A7658">
        <w:t>πάν</w:t>
      </w:r>
      <w:r w:rsidRPr="00515A5B">
        <w:t xml:space="preserve">ω: </w:t>
      </w:r>
      <w:r w:rsidRPr="00515A5B">
        <w:rPr>
          <w:rFonts w:eastAsia="TimesNewRoman,Bold"/>
        </w:rPr>
        <w:t>Το σημείο Ο είναι το ισοδύναμο σημείο της ογκομέτρησης.</w:t>
      </w:r>
      <w:r w:rsidR="00F46FD2" w:rsidRPr="00515A5B">
        <w:rPr>
          <w:rFonts w:eastAsia="TimesNewRoman,Bold"/>
        </w:rPr>
        <w:t xml:space="preserve"> </w:t>
      </w:r>
    </w:p>
    <w:p w:rsidR="008E58D7" w:rsidRPr="00515A5B" w:rsidRDefault="00F46FD2" w:rsidP="009B5044">
      <w:pPr>
        <w:spacing w:line="360" w:lineRule="auto"/>
        <w:jc w:val="both"/>
        <w:rPr>
          <w:rFonts w:eastAsia="TimesNewRoman,Bold"/>
        </w:rPr>
      </w:pPr>
      <w:r w:rsidRPr="00515A5B">
        <w:rPr>
          <w:rFonts w:eastAsia="TimesNewRoman,Bold"/>
        </w:rPr>
        <w:t>α</w:t>
      </w:r>
      <w:r w:rsidR="008E58D7" w:rsidRPr="00515A5B">
        <w:rPr>
          <w:rFonts w:eastAsia="TimesNewRoman,Bold"/>
        </w:rPr>
        <w:t>) Να προσδιορίσετε τη συγκέντρωση του ογκομετρούμενου διαλύματος. (μον</w:t>
      </w:r>
      <w:r w:rsidR="0050727A">
        <w:rPr>
          <w:rFonts w:eastAsia="TimesNewRoman,Bold"/>
        </w:rPr>
        <w:t>.</w:t>
      </w:r>
      <w:r w:rsidR="008E58D7" w:rsidRPr="00515A5B">
        <w:rPr>
          <w:rFonts w:eastAsia="TimesNewRoman,Bold"/>
        </w:rPr>
        <w:t xml:space="preserve"> 2)</w:t>
      </w:r>
    </w:p>
    <w:p w:rsidR="008E58D7" w:rsidRPr="00515A5B" w:rsidRDefault="00F46FD2" w:rsidP="008E58D7">
      <w:pPr>
        <w:spacing w:line="360" w:lineRule="auto"/>
        <w:rPr>
          <w:rFonts w:eastAsia="TimesNewRoman,Bold"/>
        </w:rPr>
      </w:pPr>
      <w:r w:rsidRPr="00515A5B">
        <w:rPr>
          <w:rFonts w:eastAsia="TimesNewRoman,Bold"/>
        </w:rPr>
        <w:t>β</w:t>
      </w:r>
      <w:r w:rsidR="008E58D7" w:rsidRPr="00515A5B">
        <w:rPr>
          <w:rFonts w:eastAsia="TimesNewRoman,Bold"/>
        </w:rPr>
        <w:t>) Με βάση την καμπύλη ογκομέτρησης να αποδείξετε ότι η Κ</w:t>
      </w:r>
      <w:r w:rsidR="008E58D7" w:rsidRPr="00515A5B">
        <w:rPr>
          <w:rFonts w:eastAsia="TimesNewRoman,Bold"/>
          <w:vertAlign w:val="subscript"/>
        </w:rPr>
        <w:t>α</w:t>
      </w:r>
      <w:r w:rsidR="008E58D7" w:rsidRPr="00515A5B">
        <w:rPr>
          <w:rFonts w:eastAsia="TimesNewRoman,Bold"/>
        </w:rPr>
        <w:t xml:space="preserve"> του ΗCOOH είναι 10</w:t>
      </w:r>
      <w:r w:rsidR="008E58D7" w:rsidRPr="00515A5B">
        <w:rPr>
          <w:rFonts w:eastAsia="TimesNewRoman,Bold"/>
          <w:vertAlign w:val="superscript"/>
        </w:rPr>
        <w:t>-4</w:t>
      </w:r>
      <w:r w:rsidR="008E58D7" w:rsidRPr="00515A5B">
        <w:rPr>
          <w:rFonts w:eastAsia="TimesNewRoman,Bold"/>
        </w:rPr>
        <w:t>. (μον. 3)</w:t>
      </w:r>
    </w:p>
    <w:p w:rsidR="008E58D7" w:rsidRPr="00515A5B" w:rsidRDefault="00F46FD2" w:rsidP="008E58D7">
      <w:pPr>
        <w:spacing w:line="360" w:lineRule="auto"/>
        <w:rPr>
          <w:rFonts w:eastAsia="TimesNewRoman,Bold"/>
        </w:rPr>
      </w:pPr>
      <w:r w:rsidRPr="00515A5B">
        <w:rPr>
          <w:rFonts w:eastAsia="TimesNewRoman,Bold"/>
        </w:rPr>
        <w:t>γ</w:t>
      </w:r>
      <w:r w:rsidR="008E58D7" w:rsidRPr="00515A5B">
        <w:rPr>
          <w:rFonts w:eastAsia="TimesNewRoman,Bold"/>
        </w:rPr>
        <w:t>) Να υπολογίσετε το pH στο ισοδύναμο σημείο. ( μον</w:t>
      </w:r>
      <w:r w:rsidR="0050727A">
        <w:rPr>
          <w:rFonts w:eastAsia="TimesNewRoman,Bold"/>
        </w:rPr>
        <w:t>.</w:t>
      </w:r>
      <w:r w:rsidR="008E58D7" w:rsidRPr="00515A5B">
        <w:rPr>
          <w:rFonts w:eastAsia="TimesNewRoman,Bold"/>
        </w:rPr>
        <w:t xml:space="preserve"> 2)</w:t>
      </w:r>
    </w:p>
    <w:p w:rsidR="008E58D7" w:rsidRPr="00515A5B" w:rsidRDefault="00F46FD2" w:rsidP="008E58D7">
      <w:pPr>
        <w:spacing w:line="360" w:lineRule="auto"/>
        <w:rPr>
          <w:rFonts w:eastAsia="TimesNewRoman,Bold"/>
        </w:rPr>
      </w:pPr>
      <w:r w:rsidRPr="00515A5B">
        <w:rPr>
          <w:rFonts w:eastAsia="TimesNewRoman,Bold"/>
        </w:rPr>
        <w:t>δ</w:t>
      </w:r>
      <w:r w:rsidR="008E58D7" w:rsidRPr="00515A5B">
        <w:rPr>
          <w:rFonts w:eastAsia="TimesNewRoman,Bold"/>
        </w:rPr>
        <w:t>) Στον ακόλουθο πίνακα δίνονται τέσσερις πιθανοί δείκτες που μπορούν να χρησιμοποιηθούν για τον προσδιορισμό του τελικού σημείου της ογκομέτρησης.</w:t>
      </w:r>
    </w:p>
    <w:p w:rsidR="008E58D7" w:rsidRPr="00515A5B" w:rsidRDefault="008E58D7" w:rsidP="008E58D7">
      <w:pPr>
        <w:spacing w:line="360" w:lineRule="auto"/>
        <w:jc w:val="both"/>
        <w:rPr>
          <w:rFonts w:eastAsia="TimesNewRoman,Bold"/>
        </w:rPr>
      </w:pPr>
      <w:r w:rsidRPr="00515A5B">
        <w:rPr>
          <w:rFonts w:eastAsia="TimesNewRoman,Bold"/>
        </w:rPr>
        <w:t>Να επιλέξετε τον καταλληλότερο δείκτη (μον</w:t>
      </w:r>
      <w:r w:rsidR="00F46FD2" w:rsidRPr="00515A5B">
        <w:rPr>
          <w:rFonts w:eastAsia="TimesNewRoman,Bold"/>
        </w:rPr>
        <w:t>.</w:t>
      </w:r>
      <w:r w:rsidRPr="00515A5B">
        <w:rPr>
          <w:rFonts w:eastAsia="TimesNewRoman,Bold"/>
        </w:rPr>
        <w:t xml:space="preserve"> 1) και να αιτιολογήσετε την απάντησή σας. (μον</w:t>
      </w:r>
      <w:r w:rsidR="00F46FD2" w:rsidRPr="00515A5B">
        <w:rPr>
          <w:rFonts w:eastAsia="TimesNewRoman,Bold"/>
        </w:rPr>
        <w:t>.</w:t>
      </w:r>
      <w:r w:rsidRPr="00515A5B">
        <w:rPr>
          <w:rFonts w:eastAsia="TimesNewRoman,Bold"/>
        </w:rPr>
        <w:t xml:space="preserve"> 2)</w:t>
      </w:r>
    </w:p>
    <w:p w:rsidR="008E58D7" w:rsidRPr="00515A5B" w:rsidRDefault="00BD5E6D" w:rsidP="008E58D7">
      <w:pPr>
        <w:spacing w:line="360" w:lineRule="auto"/>
        <w:rPr>
          <w:rFonts w:eastAsia="TimesNewRoman,Bold"/>
        </w:rPr>
      </w:pPr>
      <w:r>
        <w:rPr>
          <w:rFonts w:eastAsia="TimesNewRoman,Bold"/>
        </w:rPr>
        <w:t>Κυανούν της θυμόλης 1,7 – 3,2</w:t>
      </w:r>
      <w:r>
        <w:rPr>
          <w:rFonts w:eastAsia="TimesNewRoman,Bold"/>
        </w:rPr>
        <w:tab/>
      </w:r>
      <w:r>
        <w:rPr>
          <w:rFonts w:eastAsia="TimesNewRoman,Bold"/>
        </w:rPr>
        <w:tab/>
      </w:r>
      <w:r>
        <w:rPr>
          <w:rFonts w:eastAsia="TimesNewRoman,Bold"/>
        </w:rPr>
        <w:tab/>
      </w:r>
      <w:r>
        <w:rPr>
          <w:rFonts w:eastAsia="TimesNewRoman,Bold"/>
        </w:rPr>
        <w:tab/>
        <w:t>Ερυθρό του Κογκό 3,0 –</w:t>
      </w:r>
      <w:r w:rsidR="008E58D7" w:rsidRPr="00515A5B">
        <w:rPr>
          <w:rFonts w:eastAsia="TimesNewRoman,Bold"/>
        </w:rPr>
        <w:t xml:space="preserve"> 5,0</w:t>
      </w:r>
    </w:p>
    <w:p w:rsidR="008E58D7" w:rsidRPr="00515A5B" w:rsidRDefault="008E58D7" w:rsidP="008E58D7">
      <w:pPr>
        <w:spacing w:line="360" w:lineRule="auto"/>
        <w:rPr>
          <w:rFonts w:eastAsia="TimesNewRoman,Bold"/>
        </w:rPr>
      </w:pPr>
      <w:r w:rsidRPr="00515A5B">
        <w:rPr>
          <w:rFonts w:eastAsia="TimesNewRoman,Bold"/>
        </w:rPr>
        <w:t xml:space="preserve">Κυανούν της βρωμοθυμόλης 6,0 </w:t>
      </w:r>
      <w:r w:rsidR="00BD5E6D">
        <w:rPr>
          <w:rFonts w:eastAsia="TimesNewRoman,Bold"/>
        </w:rPr>
        <w:t>–</w:t>
      </w:r>
      <w:r w:rsidRPr="00515A5B">
        <w:rPr>
          <w:rFonts w:eastAsia="TimesNewRoman,Bold"/>
        </w:rPr>
        <w:t xml:space="preserve"> 7</w:t>
      </w:r>
      <w:r w:rsidR="00BD5E6D">
        <w:rPr>
          <w:rFonts w:eastAsia="TimesNewRoman,Bold"/>
        </w:rPr>
        <w:t>,6</w:t>
      </w:r>
      <w:r w:rsidR="00BD5E6D">
        <w:rPr>
          <w:rFonts w:eastAsia="TimesNewRoman,Bold"/>
        </w:rPr>
        <w:tab/>
      </w:r>
      <w:r w:rsidR="00BD5E6D">
        <w:rPr>
          <w:rFonts w:eastAsia="TimesNewRoman,Bold"/>
        </w:rPr>
        <w:tab/>
      </w:r>
      <w:r w:rsidR="00BD5E6D">
        <w:rPr>
          <w:rFonts w:eastAsia="TimesNewRoman,Bold"/>
        </w:rPr>
        <w:tab/>
        <w:t>Ερυθρό της κρεσόλης 7,2 –</w:t>
      </w:r>
      <w:r w:rsidRPr="00515A5B">
        <w:rPr>
          <w:rFonts w:eastAsia="TimesNewRoman,Bold"/>
        </w:rPr>
        <w:t xml:space="preserve"> 8,8</w:t>
      </w:r>
    </w:p>
    <w:p w:rsidR="0050727A" w:rsidRDefault="00F46FD2" w:rsidP="009B5044">
      <w:pPr>
        <w:spacing w:line="360" w:lineRule="auto"/>
        <w:jc w:val="both"/>
        <w:rPr>
          <w:rFonts w:eastAsia="TimesNewRoman,Bold"/>
        </w:rPr>
      </w:pPr>
      <w:r w:rsidRPr="00515A5B">
        <w:rPr>
          <w:rFonts w:eastAsia="TimesNewRoman,Bold"/>
        </w:rPr>
        <w:t>ε</w:t>
      </w:r>
      <w:r w:rsidR="008E58D7" w:rsidRPr="00515A5B">
        <w:rPr>
          <w:rFonts w:eastAsia="TimesNewRoman,Bold"/>
        </w:rPr>
        <w:t>) Να υπολογίσετε τον όγκο του αερίου HCN ( σε L σε STP), το οποίο χρησιμοποιήθηκε για την παρασκευή του διαλύματος Δ1. (μον</w:t>
      </w:r>
      <w:r w:rsidR="00F72205">
        <w:rPr>
          <w:rFonts w:eastAsia="TimesNewRoman,Bold"/>
        </w:rPr>
        <w:t>.</w:t>
      </w:r>
      <w:r w:rsidR="008E58D7" w:rsidRPr="00515A5B">
        <w:rPr>
          <w:rFonts w:eastAsia="TimesNewRoman,Bold"/>
        </w:rPr>
        <w:t xml:space="preserve"> 3)</w:t>
      </w:r>
    </w:p>
    <w:p w:rsidR="008E58D7" w:rsidRPr="00515A5B" w:rsidRDefault="001151B4" w:rsidP="0050727A">
      <w:pPr>
        <w:spacing w:line="360" w:lineRule="auto"/>
        <w:jc w:val="right"/>
        <w:rPr>
          <w:rFonts w:eastAsia="TimesNewRoman,Bold"/>
        </w:rPr>
      </w:pPr>
      <w:r w:rsidRPr="00515A5B">
        <w:rPr>
          <w:rFonts w:eastAsia="TimesNewRoman,Bold"/>
        </w:rPr>
        <w:t xml:space="preserve">Απ: α) </w:t>
      </w:r>
      <w:r w:rsidRPr="00515A5B">
        <w:t xml:space="preserve">0,2 Μ </w:t>
      </w:r>
      <w:r w:rsidRPr="00515A5B">
        <w:rPr>
          <w:rFonts w:eastAsia="TimesNewRoman,Bold"/>
        </w:rPr>
        <w:t xml:space="preserve">β) γ) pH = 2,5 δ) Κ. της θυμόλης ε) </w:t>
      </w:r>
      <w:r w:rsidR="004F70C5">
        <w:rPr>
          <w:rFonts w:eastAsia="TimesNewRoman,Bold"/>
        </w:rPr>
        <w:t>8</w:t>
      </w:r>
      <w:r w:rsidRPr="00515A5B">
        <w:rPr>
          <w:rFonts w:eastAsia="TimesNewRoman,Bold"/>
        </w:rPr>
        <w:t>,96</w:t>
      </w:r>
    </w:p>
    <w:p w:rsidR="00207D47" w:rsidRDefault="007E7765" w:rsidP="00207D47">
      <w:pPr>
        <w:spacing w:line="360" w:lineRule="auto"/>
        <w:jc w:val="both"/>
      </w:pPr>
      <w:r w:rsidRPr="001D4228">
        <w:rPr>
          <w:b/>
        </w:rPr>
        <w:fldChar w:fldCharType="begin"/>
      </w:r>
      <w:r w:rsidR="00207D47" w:rsidRPr="001D4228">
        <w:rPr>
          <w:b/>
        </w:rPr>
        <w:instrText xml:space="preserve"> LISTNUM </w:instrText>
      </w:r>
      <w:r w:rsidRPr="001D4228">
        <w:rPr>
          <w:b/>
        </w:rPr>
        <w:fldChar w:fldCharType="end"/>
      </w:r>
      <w:r w:rsidR="00207D47">
        <w:t xml:space="preserve"> Διαθέτουμε διάλυμα Α: HΑ 0,02 M.</w:t>
      </w:r>
    </w:p>
    <w:p w:rsidR="00207D47" w:rsidRPr="002D0678" w:rsidRDefault="00207D47" w:rsidP="00207D47">
      <w:pPr>
        <w:spacing w:line="360" w:lineRule="auto"/>
        <w:ind w:firstLine="720"/>
        <w:jc w:val="both"/>
      </w:pPr>
      <w:r>
        <w:t>Το διάλυμα Α ογκομετρείται με πρότυπο διάλυμα NaOH 0,02 M και το pH στο ισοδύναμο σημείο είναι 8. Να βρεθεί η σταθερά ιοντισμού του ΗΑ. (Μον. 5)</w:t>
      </w:r>
    </w:p>
    <w:p w:rsidR="00207D47" w:rsidRDefault="00207D47" w:rsidP="00207D47">
      <w:pPr>
        <w:spacing w:line="360" w:lineRule="auto"/>
        <w:jc w:val="right"/>
      </w:pPr>
      <w:r>
        <w:t>Απ: Κ</w:t>
      </w:r>
      <w:r w:rsidRPr="0006011E">
        <w:rPr>
          <w:vertAlign w:val="subscript"/>
        </w:rPr>
        <w:t>α</w:t>
      </w:r>
      <w:r>
        <w:t xml:space="preserve"> = 10</w:t>
      </w:r>
      <w:r w:rsidRPr="0006011E">
        <w:rPr>
          <w:vertAlign w:val="superscript"/>
        </w:rPr>
        <w:t>-4</w:t>
      </w:r>
      <w:r>
        <w:t>.</w:t>
      </w:r>
    </w:p>
    <w:p w:rsidR="00583463" w:rsidRPr="00515A5B" w:rsidRDefault="007E7765" w:rsidP="00A056D4">
      <w:pPr>
        <w:spacing w:line="360" w:lineRule="auto"/>
        <w:jc w:val="both"/>
      </w:pPr>
      <w:r w:rsidRPr="00515A5B">
        <w:rPr>
          <w:b/>
        </w:rPr>
        <w:lastRenderedPageBreak/>
        <w:fldChar w:fldCharType="begin"/>
      </w:r>
      <w:r w:rsidR="00583463" w:rsidRPr="00515A5B">
        <w:rPr>
          <w:b/>
        </w:rPr>
        <w:instrText xml:space="preserve"> LISTNUM </w:instrText>
      </w:r>
      <w:r w:rsidRPr="00515A5B">
        <w:rPr>
          <w:b/>
        </w:rPr>
        <w:fldChar w:fldCharType="end"/>
      </w:r>
      <w:r w:rsidR="00583463" w:rsidRPr="00515A5B">
        <w:rPr>
          <w:b/>
        </w:rPr>
        <w:t xml:space="preserve"> </w:t>
      </w:r>
      <w:r w:rsidR="00583463" w:rsidRPr="00515A5B">
        <w:t>Στο διπλανό διάγραμμα δίνεται η καμπύλη ογκομέτρησης υδατικού διαλύματος ΝΗ</w:t>
      </w:r>
      <w:r w:rsidR="00583463" w:rsidRPr="00515A5B">
        <w:rPr>
          <w:vertAlign w:val="subscript"/>
        </w:rPr>
        <w:t>3</w:t>
      </w:r>
      <w:r w:rsidR="00583463" w:rsidRPr="00515A5B">
        <w:t xml:space="preserve"> όγκου 20 </w:t>
      </w:r>
      <w:r w:rsidR="00583463" w:rsidRPr="00515A5B">
        <w:rPr>
          <w:lang w:val="en-US"/>
        </w:rPr>
        <w:t>ml</w:t>
      </w:r>
      <w:r w:rsidR="00583463" w:rsidRPr="00515A5B">
        <w:t xml:space="preserve"> με πρότυπο διάλυμα Η</w:t>
      </w:r>
      <w:r w:rsidR="00583463" w:rsidRPr="00515A5B">
        <w:rPr>
          <w:lang w:val="en-US"/>
        </w:rPr>
        <w:t>Cl</w:t>
      </w:r>
      <w:r w:rsidR="00583463" w:rsidRPr="00515A5B">
        <w:t xml:space="preserve"> συγκέντρωσης 0,1 Μ.</w:t>
      </w:r>
      <w:r>
        <w:pict>
          <v:group id="_x0000_s1254" editas="canvas" style="position:absolute;margin-left:49.45pt;margin-top:5.6pt;width:185.65pt;height:115.3pt;z-index:251653120;mso-position-horizontal-relative:char;mso-position-vertical-relative:line" coordorigin="7032,6678" coordsize="3713,2306">
            <v:shape id="_x0000_s1255" type="#_x0000_t75" style="position:absolute;left:7032;top:6678;width:3713;height:2306" o:preferrelative="f" strokeweight="1.25pt">
              <v:fill o:detectmouseclick="t"/>
              <v:stroke dashstyle="dash"/>
              <v:path o:extrusionok="t" o:connecttype="none"/>
              <o:lock v:ext="edit" aspectratio="f"/>
            </v:shape>
            <v:line id="_x0000_s1256" style="position:absolute" from="7407,8562" to="10299,8570" strokeweight="1.25pt">
              <v:stroke endarrow="block"/>
            </v:line>
            <v:line id="_x0000_s1257" style="position:absolute;flip:x y" from="7409,6692" to="7410,8570" strokeweight="1.25pt">
              <v:stroke endarrow="block"/>
            </v:line>
            <v:line id="_x0000_s1258" style="position:absolute" from="7996,8561" to="7996,8622"/>
            <v:line id="_x0000_s1259" style="position:absolute" from="8573,8561" to="8574,8622"/>
            <v:line id="_x0000_s1260" style="position:absolute" from="9151,8561" to="9152,8622"/>
            <v:line id="_x0000_s1261" style="position:absolute;rotation:270" from="7385,7830" to="7385,7945"/>
            <v:shape id="_x0000_s1262" type="#_x0000_t202" style="position:absolute;left:8334;top:8559;width:544;height:416" filled="f" stroked="f">
              <v:textbox style="mso-next-textbox:#_x0000_s1262;mso-fit-shape-to-text:t" inset="2.45925mm,1.2296mm,2.45925mm,1.2296mm">
                <w:txbxContent>
                  <w:p w:rsidR="00664CCB" w:rsidRDefault="00664CCB" w:rsidP="00583463">
                    <w:pPr>
                      <w:jc w:val="center"/>
                      <w:rPr>
                        <w:lang w:val="en-US"/>
                      </w:rPr>
                    </w:pPr>
                    <w:r>
                      <w:t>20</w:t>
                    </w:r>
                  </w:p>
                </w:txbxContent>
              </v:textbox>
            </v:shape>
            <v:shape id="_x0000_s1263" type="#_x0000_t202" style="position:absolute;left:7032;top:8509;width:617;height:416" filled="f" stroked="f">
              <v:textbox style="mso-next-textbox:#_x0000_s1263;mso-fit-shape-to-text:t" inset="2.45925mm,1.2296mm,2.45925mm,1.2296mm">
                <w:txbxContent>
                  <w:p w:rsidR="00664CCB" w:rsidRDefault="00664CCB" w:rsidP="00583463">
                    <w:pPr>
                      <w:jc w:val="center"/>
                    </w:pPr>
                    <w:r>
                      <w:t>0</w:t>
                    </w:r>
                  </w:p>
                </w:txbxContent>
              </v:textbox>
            </v:shape>
            <v:shape id="_x0000_s1265" type="#_x0000_t202" style="position:absolute;left:7410;top:6683;width:618;height:416" filled="f" stroked="f">
              <v:textbox style="mso-next-textbox:#_x0000_s1265;mso-fit-shape-to-text:t" inset="2.45925mm,1.2296mm,2.45925mm,1.2296mm">
                <w:txbxContent>
                  <w:p w:rsidR="00664CCB" w:rsidRDefault="00664CCB" w:rsidP="00583463">
                    <w:pPr>
                      <w:jc w:val="center"/>
                      <w:rPr>
                        <w:lang w:val="en-US"/>
                      </w:rPr>
                    </w:pPr>
                    <w:r>
                      <w:rPr>
                        <w:lang w:val="en-US"/>
                      </w:rPr>
                      <w:t>pH</w:t>
                    </w:r>
                  </w:p>
                </w:txbxContent>
              </v:textbox>
            </v:shape>
            <v:oval id="_x0000_s1266" style="position:absolute;left:8535;top:7854;width:63;height:56" fillcolor="black" strokeweight="1pt"/>
            <v:shape id="_x0000_s1267" type="#_x0000_t202" style="position:absolute;left:8573;top:7506;width:1340;height:646" filled="f" stroked="f">
              <v:textbox style="mso-next-textbox:#_x0000_s1267;mso-fit-shape-to-text:t" inset="2.45925mm,1.2296mm,2.45925mm,1.2296mm">
                <w:txbxContent>
                  <w:p w:rsidR="00664CCB" w:rsidRDefault="00664CCB" w:rsidP="00583463">
                    <w:pPr>
                      <w:jc w:val="center"/>
                      <w:rPr>
                        <w:sz w:val="22"/>
                        <w:szCs w:val="22"/>
                      </w:rPr>
                    </w:pPr>
                    <w:r>
                      <w:rPr>
                        <w:sz w:val="22"/>
                        <w:szCs w:val="22"/>
                      </w:rPr>
                      <w:t>Ισοδύναμο σημείο</w:t>
                    </w:r>
                  </w:p>
                </w:txbxContent>
              </v:textbox>
            </v:shape>
            <v:line id="_x0000_s1268" style="position:absolute;flip:x" from="7404,7882" to="8510,7883" strokeweight="1.25pt">
              <v:stroke dashstyle="dash"/>
            </v:line>
            <v:line id="_x0000_s1269" style="position:absolute;flip:x y" from="8573,7888" to="8574,8561" strokeweight="1.25pt">
              <v:stroke dashstyle="dash"/>
            </v:line>
            <v:line id="_x0000_s1270" style="position:absolute" from="9717,8570" to="9718,8632"/>
            <v:shape id="_x0000_s1271" style="position:absolute;left:7384;top:7049;width:2532;height:1416" coordsize="2510,1653" path="m,c83,60,167,120,350,180v183,60,586,-30,746,180c1256,570,1074,1227,1310,1440v236,213,718,204,1200,196e" filled="f" strokeweight="1.25pt">
              <v:path arrowok="t"/>
            </v:shape>
            <v:shape id="_x0000_s1272" type="#_x0000_t202" style="position:absolute;left:9756;top:7974;width:989;height:700" filled="f" stroked="f">
              <v:textbox style="mso-next-textbox:#_x0000_s1272;mso-fit-shape-to-text:t" inset="2.60989mm,1.3049mm,2.60989mm,1.3049mm">
                <w:txbxContent>
                  <w:p w:rsidR="00664CCB" w:rsidRDefault="00664CCB" w:rsidP="00583463">
                    <w:pPr>
                      <w:jc w:val="center"/>
                      <w:rPr>
                        <w:vertAlign w:val="subscript"/>
                        <w:lang w:val="en-US"/>
                      </w:rPr>
                    </w:pPr>
                    <w:r>
                      <w:rPr>
                        <w:lang w:val="en-US"/>
                      </w:rPr>
                      <w:t>V</w:t>
                    </w:r>
                    <w:r>
                      <w:rPr>
                        <w:vertAlign w:val="subscript"/>
                        <w:lang w:val="en-US"/>
                      </w:rPr>
                      <w:t xml:space="preserve">HCl </w:t>
                    </w:r>
                  </w:p>
                  <w:p w:rsidR="00664CCB" w:rsidRDefault="00664CCB" w:rsidP="00583463">
                    <w:pPr>
                      <w:jc w:val="center"/>
                      <w:rPr>
                        <w:lang w:val="en-US"/>
                      </w:rPr>
                    </w:pPr>
                    <w:r>
                      <w:t xml:space="preserve">σε </w:t>
                    </w:r>
                    <w:r>
                      <w:rPr>
                        <w:lang w:val="en-US"/>
                      </w:rPr>
                      <w:t>ml</w:t>
                    </w:r>
                  </w:p>
                </w:txbxContent>
              </v:textbox>
            </v:shape>
            <v:line id="_x0000_s1273" style="position:absolute;flip:x y" from="7999,7254" to="8000,8555" strokeweight="1.25pt">
              <v:stroke dashstyle="dash"/>
            </v:line>
            <v:line id="_x0000_s1274" style="position:absolute;flip:x" from="7404,7222" to="7996,7223" strokeweight="1.25pt">
              <v:stroke dashstyle="dash"/>
            </v:line>
            <v:oval id="_x0000_s1275" style="position:absolute;left:7978;top:7199;width:63;height:56" fillcolor="black" strokeweight="1pt"/>
            <v:shape id="_x0000_s1276" type="#_x0000_t202" style="position:absolute;left:7731;top:8559;width:544;height:416" filled="f" stroked="f">
              <v:textbox style="mso-next-textbox:#_x0000_s1276;mso-fit-shape-to-text:t" inset="2.45925mm,1.2296mm,2.45925mm,1.2296mm">
                <w:txbxContent>
                  <w:p w:rsidR="00664CCB" w:rsidRDefault="00664CCB" w:rsidP="00583463">
                    <w:pPr>
                      <w:jc w:val="center"/>
                      <w:rPr>
                        <w:lang w:val="en-US"/>
                      </w:rPr>
                    </w:pPr>
                    <w:r>
                      <w:t>10</w:t>
                    </w:r>
                  </w:p>
                </w:txbxContent>
              </v:textbox>
            </v:shape>
            <v:shape id="_x0000_s1277" type="#_x0000_t202" style="position:absolute;left:7890;top:6894;width:544;height:416" filled="f" stroked="f">
              <v:textbox style="mso-next-textbox:#_x0000_s1277;mso-fit-shape-to-text:t" inset="2.45925mm,1.2296mm,2.45925mm,1.2296mm">
                <w:txbxContent>
                  <w:p w:rsidR="00664CCB" w:rsidRDefault="00664CCB" w:rsidP="00583463">
                    <w:pPr>
                      <w:jc w:val="center"/>
                      <w:rPr>
                        <w:lang w:val="en-US"/>
                      </w:rPr>
                    </w:pPr>
                    <w:r>
                      <w:t>Α</w:t>
                    </w:r>
                  </w:p>
                </w:txbxContent>
              </v:textbox>
            </v:shape>
            <v:shape id="_x0000_s1264" type="#_x0000_t202" style="position:absolute;left:7128;top:7703;width:380;height:416" filled="f" stroked="f">
              <v:textbox style="mso-next-textbox:#_x0000_s1264;mso-fit-shape-to-text:t" inset="2.45925mm,1.2296mm,2.45925mm,1.2296mm">
                <w:txbxContent>
                  <w:p w:rsidR="00664CCB" w:rsidRDefault="00664CCB" w:rsidP="00583463">
                    <w:pPr>
                      <w:jc w:val="center"/>
                    </w:pPr>
                    <w:r>
                      <w:t>5</w:t>
                    </w:r>
                  </w:p>
                </w:txbxContent>
              </v:textbox>
            </v:shape>
            <w10:wrap type="square"/>
          </v:group>
        </w:pict>
      </w:r>
    </w:p>
    <w:p w:rsidR="00583463" w:rsidRPr="00515A5B" w:rsidRDefault="00583463" w:rsidP="00583463">
      <w:pPr>
        <w:spacing w:line="360" w:lineRule="auto"/>
        <w:jc w:val="both"/>
      </w:pPr>
      <w:r w:rsidRPr="00515A5B">
        <w:t>α) Η καμπύλη ογκομέτρησης είναι καμπύλη οξυμετρίας ή αλκαλιμετρίας.</w:t>
      </w:r>
    </w:p>
    <w:p w:rsidR="00583463" w:rsidRPr="00515A5B" w:rsidRDefault="00583463" w:rsidP="00583463">
      <w:pPr>
        <w:spacing w:line="360" w:lineRule="auto"/>
        <w:jc w:val="both"/>
      </w:pPr>
      <w:r w:rsidRPr="00515A5B">
        <w:t>β) Ποια είναι η συγκέντρωση του ογκομετρούμενου διαλύματος της ΝΗ</w:t>
      </w:r>
      <w:r w:rsidRPr="00515A5B">
        <w:rPr>
          <w:vertAlign w:val="subscript"/>
        </w:rPr>
        <w:t>3</w:t>
      </w:r>
      <w:r w:rsidRPr="00515A5B">
        <w:t>.</w:t>
      </w:r>
    </w:p>
    <w:p w:rsidR="00583463" w:rsidRPr="00515A5B" w:rsidRDefault="00583463" w:rsidP="00583463">
      <w:pPr>
        <w:spacing w:line="360" w:lineRule="auto"/>
        <w:jc w:val="both"/>
      </w:pPr>
      <w:r w:rsidRPr="00515A5B">
        <w:t>γ) Ποια είναι η σταθερά ιοντισμού της ΝΗ</w:t>
      </w:r>
      <w:r w:rsidRPr="00515A5B">
        <w:rPr>
          <w:vertAlign w:val="subscript"/>
        </w:rPr>
        <w:t>3</w:t>
      </w:r>
      <w:r w:rsidRPr="00515A5B">
        <w:t>.</w:t>
      </w:r>
    </w:p>
    <w:p w:rsidR="00583463" w:rsidRPr="00515A5B" w:rsidRDefault="00583463" w:rsidP="00583463">
      <w:pPr>
        <w:spacing w:line="360" w:lineRule="auto"/>
        <w:jc w:val="both"/>
      </w:pPr>
      <w:r w:rsidRPr="00515A5B">
        <w:t xml:space="preserve">δ) Ποιο είναι το </w:t>
      </w:r>
      <w:r w:rsidRPr="00515A5B">
        <w:rPr>
          <w:lang w:val="en-US"/>
        </w:rPr>
        <w:t>pH</w:t>
      </w:r>
      <w:r w:rsidRPr="00515A5B">
        <w:t xml:space="preserve"> του ογκομετρούμενου διαλύματος στο σημείο Α; Δίνεται </w:t>
      </w:r>
      <w:r w:rsidRPr="00515A5B">
        <w:rPr>
          <w:lang w:val="en-US"/>
        </w:rPr>
        <w:t>log</w:t>
      </w:r>
      <w:r w:rsidRPr="00515A5B">
        <w:t>(2) = 0,3.</w:t>
      </w:r>
    </w:p>
    <w:p w:rsidR="00583463" w:rsidRPr="00515A5B" w:rsidRDefault="00583463" w:rsidP="00583463">
      <w:pPr>
        <w:spacing w:line="360" w:lineRule="auto"/>
        <w:jc w:val="right"/>
      </w:pPr>
      <w:r w:rsidRPr="00515A5B">
        <w:t xml:space="preserve">Απ: β) </w:t>
      </w:r>
      <w:r w:rsidRPr="00515A5B">
        <w:rPr>
          <w:lang w:val="en-US"/>
        </w:rPr>
        <w:t>C</w:t>
      </w:r>
      <w:r w:rsidRPr="00515A5B">
        <w:t xml:space="preserve"> = </w:t>
      </w:r>
      <w:smartTag w:uri="urn:schemas-microsoft-com:office:smarttags" w:element="metricconverter">
        <w:smartTagPr>
          <w:attr w:name="ProductID" w:val="0,1 M"/>
        </w:smartTagPr>
        <w:r w:rsidRPr="00515A5B">
          <w:t xml:space="preserve">0,1 </w:t>
        </w:r>
        <w:r w:rsidRPr="00515A5B">
          <w:rPr>
            <w:lang w:val="en-US"/>
          </w:rPr>
          <w:t>M</w:t>
        </w:r>
      </w:smartTag>
      <w:r w:rsidRPr="00515A5B">
        <w:t xml:space="preserve"> γ) </w:t>
      </w:r>
      <w:r w:rsidRPr="00515A5B">
        <w:rPr>
          <w:lang w:val="en-US"/>
        </w:rPr>
        <w:t>K</w:t>
      </w:r>
      <w:r w:rsidRPr="00515A5B">
        <w:rPr>
          <w:vertAlign w:val="subscript"/>
          <w:lang w:val="en-US"/>
        </w:rPr>
        <w:t>b</w:t>
      </w:r>
      <w:r w:rsidRPr="00515A5B">
        <w:t xml:space="preserve"> = ½ 10</w:t>
      </w:r>
      <w:r w:rsidRPr="00515A5B">
        <w:rPr>
          <w:vertAlign w:val="superscript"/>
        </w:rPr>
        <w:t>-5</w:t>
      </w:r>
      <w:r w:rsidRPr="00515A5B">
        <w:t xml:space="preserve">. δ) </w:t>
      </w:r>
      <w:r w:rsidRPr="00515A5B">
        <w:rPr>
          <w:lang w:val="en-US"/>
        </w:rPr>
        <w:t>pH</w:t>
      </w:r>
      <w:r w:rsidRPr="00515A5B">
        <w:t xml:space="preserve"> = 8,7.</w:t>
      </w:r>
    </w:p>
    <w:p w:rsidR="00583463" w:rsidRPr="00515A5B" w:rsidRDefault="00583463" w:rsidP="00583463">
      <w:pPr>
        <w:spacing w:line="360" w:lineRule="auto"/>
        <w:jc w:val="right"/>
      </w:pPr>
    </w:p>
    <w:p w:rsidR="00583463" w:rsidRPr="00515A5B" w:rsidRDefault="007E7765" w:rsidP="00583463">
      <w:pPr>
        <w:spacing w:line="360" w:lineRule="auto"/>
        <w:jc w:val="both"/>
      </w:pPr>
      <w:r w:rsidRPr="00515A5B">
        <w:rPr>
          <w:b/>
        </w:rPr>
        <w:fldChar w:fldCharType="begin"/>
      </w:r>
      <w:r w:rsidR="00583463" w:rsidRPr="00515A5B">
        <w:rPr>
          <w:b/>
        </w:rPr>
        <w:instrText xml:space="preserve"> LISTNUM </w:instrText>
      </w:r>
      <w:r w:rsidRPr="00515A5B">
        <w:rPr>
          <w:b/>
        </w:rPr>
        <w:fldChar w:fldCharType="end"/>
      </w:r>
      <w:r w:rsidR="00583463" w:rsidRPr="00515A5B">
        <w:rPr>
          <w:b/>
        </w:rPr>
        <w:t xml:space="preserve"> </w:t>
      </w:r>
      <w:r w:rsidR="001D25FA" w:rsidRPr="00515A5B">
        <w:t>**</w:t>
      </w:r>
      <w:r w:rsidR="00386FA9" w:rsidRPr="00515A5B">
        <w:t>*</w:t>
      </w:r>
      <w:r w:rsidR="001D25FA" w:rsidRPr="00515A5B">
        <w:t xml:space="preserve"> </w:t>
      </w:r>
      <w:r w:rsidR="00583463" w:rsidRPr="00515A5B">
        <w:t>Υδατικό διάλυμα Δ</w:t>
      </w:r>
      <w:r w:rsidR="00583463" w:rsidRPr="00515A5B">
        <w:rPr>
          <w:vertAlign w:val="subscript"/>
        </w:rPr>
        <w:t>1</w:t>
      </w:r>
      <w:r w:rsidR="00583463" w:rsidRPr="00515A5B">
        <w:t xml:space="preserve"> όγκου 50</w:t>
      </w:r>
      <w:r w:rsidR="00177277">
        <w:t xml:space="preserve"> </w:t>
      </w:r>
      <w:r w:rsidR="00583463" w:rsidRPr="00515A5B">
        <w:rPr>
          <w:lang w:val="en-US"/>
        </w:rPr>
        <w:t>ml</w:t>
      </w:r>
      <w:r w:rsidR="00583463" w:rsidRPr="00515A5B">
        <w:t xml:space="preserve"> περιέχει ΝΗ</w:t>
      </w:r>
      <w:r w:rsidR="00583463" w:rsidRPr="00515A5B">
        <w:rPr>
          <w:vertAlign w:val="subscript"/>
        </w:rPr>
        <w:t>3</w:t>
      </w:r>
      <w:r w:rsidR="00583463" w:rsidRPr="00515A5B">
        <w:t xml:space="preserve"> με συγκέντρωση </w:t>
      </w:r>
      <w:r w:rsidR="00583463" w:rsidRPr="00515A5B">
        <w:rPr>
          <w:lang w:val="en-US"/>
        </w:rPr>
        <w:t>C</w:t>
      </w:r>
      <w:r w:rsidR="00583463" w:rsidRPr="00515A5B">
        <w:rPr>
          <w:vertAlign w:val="subscript"/>
        </w:rPr>
        <w:t>1</w:t>
      </w:r>
      <w:r w:rsidR="00583463" w:rsidRPr="00515A5B">
        <w:t xml:space="preserve"> </w:t>
      </w:r>
      <w:r w:rsidR="00583463" w:rsidRPr="00515A5B">
        <w:rPr>
          <w:lang w:val="en-US"/>
        </w:rPr>
        <w:t>M</w:t>
      </w:r>
      <w:r w:rsidR="009318BC" w:rsidRPr="00515A5B">
        <w:t xml:space="preserve">. Το διάλυμα </w:t>
      </w:r>
      <w:r w:rsidR="00583463" w:rsidRPr="00515A5B">
        <w:t>αυτό ογκομετρείται με πρότυπο διάλυμα Η</w:t>
      </w:r>
      <w:r w:rsidR="00583463" w:rsidRPr="00515A5B">
        <w:rPr>
          <w:lang w:val="en-US"/>
        </w:rPr>
        <w:t>Cl</w:t>
      </w:r>
      <w:r w:rsidR="00583463" w:rsidRPr="00515A5B">
        <w:t xml:space="preserve"> συγκέντρωσης 0,5</w:t>
      </w:r>
      <w:r>
        <w:pict>
          <v:group id="_x0000_s1278" editas="canvas" style="position:absolute;margin-left:9.65pt;margin-top:6.3pt;width:185.7pt;height:128.15pt;z-index:251654144;mso-position-horizontal-relative:char;mso-position-vertical-relative:line" coordorigin="3929,2740" coordsize="3714,2563">
            <v:shape id="_x0000_s1279" type="#_x0000_t75" style="position:absolute;left:3929;top:2740;width:3714;height:2563" o:preferrelative="f" strokeweight="1.25pt">
              <v:fill o:detectmouseclick="t"/>
              <v:stroke dashstyle="dash"/>
              <v:path o:extrusionok="t" o:connecttype="none"/>
              <o:lock v:ext="edit" aspectratio="f"/>
            </v:shape>
            <v:line id="_x0000_s1280" style="position:absolute" from="4305,4880" to="7197,4889" strokeweight="1.25pt">
              <v:stroke endarrow="block"/>
            </v:line>
            <v:line id="_x0000_s1281" style="position:absolute;flip:x y" from="4307,2754" to="4308,4889" strokeweight="1.25pt">
              <v:stroke endarrow="block"/>
            </v:line>
            <v:line id="_x0000_s1282" style="position:absolute" from="4894,4878" to="4894,4948"/>
            <v:line id="_x0000_s1283" style="position:absolute" from="5471,4878" to="5472,4948"/>
            <v:line id="_x0000_s1284" style="position:absolute" from="6049,4878" to="6050,4948"/>
            <v:line id="_x0000_s1285" style="position:absolute;rotation:270" from="4283,4055" to="4283,4170"/>
            <v:shape id="_x0000_s1286" type="#_x0000_t202" style="position:absolute;left:5152;top:4878;width:617;height:416" filled="f" stroked="f">
              <v:textbox style="mso-next-textbox:#_x0000_s1286;mso-fit-shape-to-text:t" inset="2.45925mm,1.2296mm,2.45925mm,1.2296mm">
                <w:txbxContent>
                  <w:p w:rsidR="00664CCB" w:rsidRDefault="00664CCB" w:rsidP="00583463">
                    <w:pPr>
                      <w:jc w:val="center"/>
                      <w:rPr>
                        <w:lang w:val="en-US"/>
                      </w:rPr>
                    </w:pPr>
                    <w:r>
                      <w:rPr>
                        <w:lang w:val="en-US"/>
                      </w:rPr>
                      <w:t>V</w:t>
                    </w:r>
                    <w:r>
                      <w:rPr>
                        <w:vertAlign w:val="subscript"/>
                        <w:lang w:val="en-US"/>
                      </w:rPr>
                      <w:t>1</w:t>
                    </w:r>
                  </w:p>
                </w:txbxContent>
              </v:textbox>
            </v:shape>
            <v:shape id="_x0000_s1287" type="#_x0000_t202" style="position:absolute;left:4152;top:4818;width:342;height:416" filled="f" stroked="f">
              <v:textbox style="mso-next-textbox:#_x0000_s1287;mso-fit-shape-to-text:t" inset="2.45925mm,1.2296mm,2.45925mm,1.2296mm">
                <w:txbxContent>
                  <w:p w:rsidR="00664CCB" w:rsidRDefault="00664CCB" w:rsidP="00583463">
                    <w:pPr>
                      <w:jc w:val="center"/>
                    </w:pPr>
                    <w:r>
                      <w:t>0</w:t>
                    </w:r>
                  </w:p>
                </w:txbxContent>
              </v:textbox>
            </v:shape>
            <v:shape id="_x0000_s1288" type="#_x0000_t202" style="position:absolute;left:3929;top:3904;width:343;height:416" filled="f" stroked="f">
              <v:textbox style="mso-next-textbox:#_x0000_s1288;mso-fit-shape-to-text:t" inset="2.45925mm,1.2296mm,2.45925mm,1.2296mm">
                <w:txbxContent>
                  <w:p w:rsidR="00664CCB" w:rsidRDefault="00664CCB" w:rsidP="00583463">
                    <w:pPr>
                      <w:jc w:val="center"/>
                    </w:pPr>
                    <w:r>
                      <w:t>5</w:t>
                    </w:r>
                  </w:p>
                </w:txbxContent>
              </v:textbox>
            </v:shape>
            <v:shape id="_x0000_s1289" type="#_x0000_t202" style="position:absolute;left:4308;top:2743;width:618;height:416" filled="f" stroked="f">
              <v:textbox style="mso-next-textbox:#_x0000_s1289;mso-fit-shape-to-text:t" inset="2.45925mm,1.2296mm,2.45925mm,1.2296mm">
                <w:txbxContent>
                  <w:p w:rsidR="00664CCB" w:rsidRDefault="00664CCB" w:rsidP="00583463">
                    <w:pPr>
                      <w:jc w:val="center"/>
                      <w:rPr>
                        <w:lang w:val="en-US"/>
                      </w:rPr>
                    </w:pPr>
                    <w:r>
                      <w:rPr>
                        <w:lang w:val="en-US"/>
                      </w:rPr>
                      <w:t>pH</w:t>
                    </w:r>
                  </w:p>
                </w:txbxContent>
              </v:textbox>
            </v:shape>
            <v:oval id="_x0000_s1290" style="position:absolute;left:5433;top:4075;width:63;height:63" fillcolor="black" strokeweight="1pt"/>
            <v:shape id="_x0000_s1291" type="#_x0000_t202" style="position:absolute;left:5471;top:3678;width:1340;height:646" filled="f" stroked="f">
              <v:textbox style="mso-next-textbox:#_x0000_s1291;mso-fit-shape-to-text:t" inset="2.45925mm,1.2296mm,2.45925mm,1.2296mm">
                <w:txbxContent>
                  <w:p w:rsidR="00664CCB" w:rsidRDefault="00664CCB" w:rsidP="00583463">
                    <w:pPr>
                      <w:jc w:val="center"/>
                      <w:rPr>
                        <w:sz w:val="22"/>
                        <w:szCs w:val="22"/>
                      </w:rPr>
                    </w:pPr>
                    <w:r>
                      <w:rPr>
                        <w:sz w:val="22"/>
                        <w:szCs w:val="22"/>
                      </w:rPr>
                      <w:t>Ισοδύναμο σημείο</w:t>
                    </w:r>
                  </w:p>
                </w:txbxContent>
              </v:textbox>
            </v:shape>
            <v:line id="_x0000_s1292" style="position:absolute;flip:x" from="4302,4106" to="5408,4108" strokeweight="1.25pt">
              <v:stroke dashstyle="dash"/>
            </v:line>
            <v:line id="_x0000_s1293" style="position:absolute;flip:x y" from="5471,4113" to="5472,4878" strokeweight="1.25pt">
              <v:stroke dashstyle="dash"/>
            </v:line>
            <v:line id="_x0000_s1294" style="position:absolute" from="6615,4889" to="6616,4959"/>
            <v:shape id="_x0000_s1295" style="position:absolute;left:4282;top:3159;width:2532;height:1610" coordsize="2510,1653" path="m,c83,60,167,120,350,180v183,60,586,-30,746,180c1256,570,1074,1227,1310,1440v236,213,718,204,1200,196e" filled="f" strokeweight="1.25pt">
              <v:path arrowok="t"/>
            </v:shape>
            <v:shape id="_x0000_s1296" type="#_x0000_t202" style="position:absolute;left:6654;top:4248;width:989;height:700" filled="f" stroked="f">
              <v:textbox style="mso-next-textbox:#_x0000_s1296;mso-fit-shape-to-text:t" inset="2.60989mm,1.3049mm,2.60989mm,1.3049mm">
                <w:txbxContent>
                  <w:p w:rsidR="00664CCB" w:rsidRDefault="00664CCB" w:rsidP="00583463">
                    <w:pPr>
                      <w:jc w:val="center"/>
                      <w:rPr>
                        <w:vertAlign w:val="subscript"/>
                        <w:lang w:val="en-US"/>
                      </w:rPr>
                    </w:pPr>
                    <w:r>
                      <w:rPr>
                        <w:lang w:val="en-US"/>
                      </w:rPr>
                      <w:t>V</w:t>
                    </w:r>
                    <w:r>
                      <w:rPr>
                        <w:vertAlign w:val="subscript"/>
                        <w:lang w:val="en-US"/>
                      </w:rPr>
                      <w:t xml:space="preserve">HCl </w:t>
                    </w:r>
                  </w:p>
                  <w:p w:rsidR="00664CCB" w:rsidRDefault="00664CCB" w:rsidP="00583463">
                    <w:pPr>
                      <w:jc w:val="center"/>
                      <w:rPr>
                        <w:lang w:val="en-US"/>
                      </w:rPr>
                    </w:pPr>
                    <w:r>
                      <w:t xml:space="preserve">σε </w:t>
                    </w:r>
                    <w:r>
                      <w:rPr>
                        <w:lang w:val="en-US"/>
                      </w:rPr>
                      <w:t>ml</w:t>
                    </w:r>
                  </w:p>
                </w:txbxContent>
              </v:textbox>
            </v:shape>
            <w10:wrap type="square"/>
          </v:group>
        </w:pict>
      </w:r>
      <w:r w:rsidR="00583463" w:rsidRPr="00515A5B">
        <w:t xml:space="preserve"> Μ και στο διπλανό διάγραμμα δίνεται η καμπύλη </w:t>
      </w:r>
      <w:r w:rsidR="00BD5E6D" w:rsidRPr="00515A5B">
        <w:t>ογκομέτρησης</w:t>
      </w:r>
      <w:r w:rsidR="00583463" w:rsidRPr="00515A5B">
        <w:t xml:space="preserve"> του. Δίνεται Κ</w:t>
      </w:r>
      <w:r w:rsidR="00583463" w:rsidRPr="00515A5B">
        <w:rPr>
          <w:vertAlign w:val="subscript"/>
          <w:lang w:val="en-US"/>
        </w:rPr>
        <w:t>b</w:t>
      </w:r>
      <w:r w:rsidR="00583463" w:rsidRPr="00515A5B">
        <w:t>(ΝΗ</w:t>
      </w:r>
      <w:r w:rsidR="00583463" w:rsidRPr="00515A5B">
        <w:rPr>
          <w:vertAlign w:val="subscript"/>
        </w:rPr>
        <w:t>3</w:t>
      </w:r>
      <w:r w:rsidR="00583463" w:rsidRPr="00515A5B">
        <w:t>) = 1/3 10</w:t>
      </w:r>
      <w:r w:rsidR="00583463" w:rsidRPr="00515A5B">
        <w:rPr>
          <w:vertAlign w:val="superscript"/>
        </w:rPr>
        <w:t>-4</w:t>
      </w:r>
      <w:r w:rsidR="00583463" w:rsidRPr="00515A5B">
        <w:t>.</w:t>
      </w:r>
    </w:p>
    <w:p w:rsidR="00583463" w:rsidRPr="00515A5B" w:rsidRDefault="00583463" w:rsidP="00583463">
      <w:pPr>
        <w:spacing w:line="360" w:lineRule="auto"/>
        <w:jc w:val="both"/>
      </w:pPr>
      <w:r w:rsidRPr="00515A5B">
        <w:t xml:space="preserve">α) Να υπολογίσετε τη συγκέντρωση </w:t>
      </w:r>
      <w:r w:rsidRPr="00515A5B">
        <w:rPr>
          <w:lang w:val="en-US"/>
        </w:rPr>
        <w:t>C</w:t>
      </w:r>
      <w:r w:rsidRPr="00515A5B">
        <w:t xml:space="preserve"> του άλατος ΝΗ</w:t>
      </w:r>
      <w:r w:rsidRPr="00515A5B">
        <w:rPr>
          <w:vertAlign w:val="subscript"/>
        </w:rPr>
        <w:t>4</w:t>
      </w:r>
      <w:r w:rsidRPr="00515A5B">
        <w:rPr>
          <w:lang w:val="en-US"/>
        </w:rPr>
        <w:t>Cl</w:t>
      </w:r>
      <w:r w:rsidRPr="00515A5B">
        <w:t xml:space="preserve"> στο ισοδύναμο σημείο.</w:t>
      </w:r>
    </w:p>
    <w:p w:rsidR="00583463" w:rsidRPr="00515A5B" w:rsidRDefault="00583463" w:rsidP="00583463">
      <w:pPr>
        <w:spacing w:line="360" w:lineRule="auto"/>
        <w:jc w:val="both"/>
      </w:pPr>
      <w:r w:rsidRPr="00515A5B">
        <w:t>β)</w:t>
      </w:r>
      <w:r w:rsidRPr="00515A5B">
        <w:rPr>
          <w:b/>
        </w:rPr>
        <w:t xml:space="preserve"> </w:t>
      </w:r>
      <w:r w:rsidR="001D25FA" w:rsidRPr="00515A5B">
        <w:t xml:space="preserve">Να υπολογίσετε τον όγκο </w:t>
      </w:r>
      <w:r w:rsidR="001D25FA" w:rsidRPr="00515A5B">
        <w:rPr>
          <w:lang w:val="en-US"/>
        </w:rPr>
        <w:t>V</w:t>
      </w:r>
      <w:r w:rsidR="001D25FA" w:rsidRPr="00515A5B">
        <w:rPr>
          <w:vertAlign w:val="subscript"/>
        </w:rPr>
        <w:t>1</w:t>
      </w:r>
      <w:r w:rsidR="001D25FA" w:rsidRPr="00515A5B">
        <w:t xml:space="preserve"> του πρότυπου διαλύματος Η</w:t>
      </w:r>
      <w:r w:rsidR="001D25FA" w:rsidRPr="00515A5B">
        <w:rPr>
          <w:lang w:val="en-US"/>
        </w:rPr>
        <w:t>Cl</w:t>
      </w:r>
      <w:r w:rsidR="001D25FA" w:rsidRPr="00515A5B">
        <w:t xml:space="preserve"> που καταναλώθηκε για την πλήρη εξουδετέρωση του διαλύματος της ΝΗ</w:t>
      </w:r>
      <w:r w:rsidR="001D25FA" w:rsidRPr="00515A5B">
        <w:rPr>
          <w:vertAlign w:val="subscript"/>
        </w:rPr>
        <w:t>3</w:t>
      </w:r>
      <w:r w:rsidR="001D25FA" w:rsidRPr="00515A5B">
        <w:t>.</w:t>
      </w:r>
    </w:p>
    <w:p w:rsidR="00583463" w:rsidRPr="00515A5B" w:rsidRDefault="00583463" w:rsidP="00583463">
      <w:pPr>
        <w:spacing w:line="360" w:lineRule="auto"/>
        <w:jc w:val="both"/>
      </w:pPr>
      <w:r w:rsidRPr="00515A5B">
        <w:t>γ)</w:t>
      </w:r>
      <w:r w:rsidRPr="00515A5B">
        <w:rPr>
          <w:b/>
        </w:rPr>
        <w:t xml:space="preserve"> </w:t>
      </w:r>
      <w:r w:rsidR="001D25FA" w:rsidRPr="00515A5B">
        <w:t xml:space="preserve">Να υπολογίσετε τη συγκέντρωση </w:t>
      </w:r>
      <w:r w:rsidR="001D25FA" w:rsidRPr="00515A5B">
        <w:rPr>
          <w:lang w:val="en-US"/>
        </w:rPr>
        <w:t>C</w:t>
      </w:r>
      <w:r w:rsidR="001D25FA" w:rsidRPr="00515A5B">
        <w:rPr>
          <w:vertAlign w:val="subscript"/>
        </w:rPr>
        <w:t>1</w:t>
      </w:r>
      <w:r w:rsidR="001D25FA" w:rsidRPr="00515A5B">
        <w:t xml:space="preserve"> της ΝΗ</w:t>
      </w:r>
      <w:r w:rsidR="001D25FA" w:rsidRPr="00515A5B">
        <w:rPr>
          <w:vertAlign w:val="subscript"/>
        </w:rPr>
        <w:t>3</w:t>
      </w:r>
      <w:r w:rsidR="001D25FA" w:rsidRPr="00515A5B">
        <w:t xml:space="preserve"> στο διάλυμα Δ</w:t>
      </w:r>
      <w:r w:rsidR="001D25FA" w:rsidRPr="00515A5B">
        <w:rPr>
          <w:vertAlign w:val="subscript"/>
        </w:rPr>
        <w:t>1</w:t>
      </w:r>
      <w:r w:rsidR="001D25FA" w:rsidRPr="00515A5B">
        <w:t>.</w:t>
      </w:r>
    </w:p>
    <w:p w:rsidR="00583463" w:rsidRPr="00515A5B" w:rsidRDefault="00583463" w:rsidP="00583463">
      <w:pPr>
        <w:spacing w:line="360" w:lineRule="auto"/>
        <w:jc w:val="right"/>
      </w:pPr>
      <w:r w:rsidRPr="00515A5B">
        <w:t xml:space="preserve">Απ: α) </w:t>
      </w:r>
      <w:r w:rsidRPr="00515A5B">
        <w:rPr>
          <w:lang w:val="en-US"/>
        </w:rPr>
        <w:t>C</w:t>
      </w:r>
      <w:r w:rsidRPr="00515A5B">
        <w:t xml:space="preserve"> = 1/3 </w:t>
      </w:r>
      <w:r w:rsidRPr="00515A5B">
        <w:rPr>
          <w:lang w:val="en-US"/>
        </w:rPr>
        <w:t>M</w:t>
      </w:r>
      <w:r w:rsidRPr="00515A5B">
        <w:t xml:space="preserve"> </w:t>
      </w:r>
      <w:r w:rsidR="001D25FA" w:rsidRPr="00515A5B">
        <w:t>β</w:t>
      </w:r>
      <w:r w:rsidRPr="00515A5B">
        <w:t xml:space="preserve">) </w:t>
      </w:r>
      <w:r w:rsidR="001D25FA" w:rsidRPr="00515A5B">
        <w:rPr>
          <w:lang w:val="en-US"/>
        </w:rPr>
        <w:t>V</w:t>
      </w:r>
      <w:r w:rsidR="001D25FA" w:rsidRPr="00515A5B">
        <w:rPr>
          <w:vertAlign w:val="subscript"/>
        </w:rPr>
        <w:t xml:space="preserve">1 </w:t>
      </w:r>
      <w:r w:rsidR="001D25FA" w:rsidRPr="00515A5B">
        <w:t xml:space="preserve">= 100 </w:t>
      </w:r>
      <w:r w:rsidR="001D25FA" w:rsidRPr="00515A5B">
        <w:rPr>
          <w:lang w:val="en-US"/>
        </w:rPr>
        <w:t>ml</w:t>
      </w:r>
      <w:r w:rsidR="001D25FA" w:rsidRPr="00515A5B">
        <w:t>.</w:t>
      </w:r>
      <w:r w:rsidRPr="00515A5B">
        <w:t xml:space="preserve"> </w:t>
      </w:r>
      <w:r w:rsidR="001D25FA" w:rsidRPr="00515A5B">
        <w:t>γ</w:t>
      </w:r>
      <w:r w:rsidRPr="00515A5B">
        <w:t xml:space="preserve">) </w:t>
      </w:r>
      <w:r w:rsidR="001D25FA" w:rsidRPr="00515A5B">
        <w:rPr>
          <w:lang w:val="en-US"/>
        </w:rPr>
        <w:t>C</w:t>
      </w:r>
      <w:r w:rsidR="001D25FA" w:rsidRPr="00515A5B">
        <w:rPr>
          <w:vertAlign w:val="subscript"/>
        </w:rPr>
        <w:t xml:space="preserve">1 </w:t>
      </w:r>
      <w:r w:rsidR="001D25FA" w:rsidRPr="00515A5B">
        <w:t>= 1 Μ.</w:t>
      </w:r>
    </w:p>
    <w:p w:rsidR="00583463" w:rsidRPr="00515A5B" w:rsidRDefault="00583463" w:rsidP="00583463">
      <w:pPr>
        <w:spacing w:line="360" w:lineRule="auto"/>
        <w:jc w:val="right"/>
      </w:pPr>
    </w:p>
    <w:p w:rsidR="009B7806" w:rsidRPr="00515A5B" w:rsidRDefault="007E7765" w:rsidP="009B7806">
      <w:pPr>
        <w:spacing w:line="360" w:lineRule="auto"/>
        <w:jc w:val="both"/>
      </w:pPr>
      <w:r>
        <w:pict>
          <v:group id="_x0000_s1297" editas="canvas" style="position:absolute;left:0;text-align:left;margin-left:318.2pt;margin-top:461.25pt;width:163.7pt;height:136.6pt;z-index:251655168;mso-position-horizontal-relative:margin;mso-position-vertical-relative:margin" coordorigin="3140,1069" coordsize="3274,2732">
            <v:shape id="_x0000_s1298" type="#_x0000_t75" style="position:absolute;left:3140;top:1069;width:3274;height:2732" o:preferrelative="f" strokeweight="1.25pt">
              <v:fill o:detectmouseclick="t"/>
              <v:stroke dashstyle="dash"/>
              <v:path o:extrusionok="t" o:connecttype="none"/>
              <o:lock v:ext="edit" aspectratio="f"/>
            </v:shape>
            <v:line id="_x0000_s1299" style="position:absolute" from="3683,3402" to="6183,3409" strokeweight="1.25pt">
              <v:stroke endarrow="block"/>
            </v:line>
            <v:line id="_x0000_s1300" style="position:absolute;flip:x y" from="3680,1069" to="3681,3422" strokeweight="1.25pt">
              <v:stroke endarrow="block"/>
            </v:line>
            <v:line id="_x0000_s1301" style="position:absolute" from="4222,3400" to="4223,3458"/>
            <v:line id="_x0000_s1302" style="position:absolute" from="4959,3400" to="4960,3458"/>
            <v:line id="_x0000_s1303" style="position:absolute" from="5591,3400" to="5592,3458"/>
            <v:line id="_x0000_s1304" style="position:absolute;rotation:270" from="3657,2654" to="3658,2780"/>
            <v:line id="_x0000_s1305" style="position:absolute;rotation:270" from="3628,1912" to="3629,2038"/>
            <v:shape id="_x0000_s1306" type="#_x0000_t202" style="position:absolute;left:4609;top:3400;width:675;height:401" filled="f" stroked="f">
              <v:textbox style="mso-next-textbox:#_x0000_s1306;mso-fit-shape-to-text:t" inset="2.60989mm,1.3049mm,2.60989mm,1.3049mm">
                <w:txbxContent>
                  <w:p w:rsidR="00664CCB" w:rsidRDefault="00664CCB" w:rsidP="00583463">
                    <w:pPr>
                      <w:jc w:val="center"/>
                      <w:rPr>
                        <w:sz w:val="22"/>
                        <w:szCs w:val="22"/>
                      </w:rPr>
                    </w:pPr>
                    <w:r>
                      <w:rPr>
                        <w:sz w:val="22"/>
                        <w:szCs w:val="22"/>
                      </w:rPr>
                      <w:t>12</w:t>
                    </w:r>
                  </w:p>
                </w:txbxContent>
              </v:textbox>
            </v:shape>
            <v:shape id="_x0000_s1307" type="#_x0000_t202" style="position:absolute;left:3351;top:3349;width:543;height:424" filled="f" stroked="f">
              <v:textbox style="mso-next-textbox:#_x0000_s1307;mso-fit-shape-to-text:t" inset="2.60989mm,1.3049mm,2.60989mm,1.3049mm">
                <w:txbxContent>
                  <w:p w:rsidR="00664CCB" w:rsidRDefault="00664CCB" w:rsidP="00583463">
                    <w:pPr>
                      <w:jc w:val="center"/>
                    </w:pPr>
                    <w:r>
                      <w:t>0</w:t>
                    </w:r>
                  </w:p>
                </w:txbxContent>
              </v:textbox>
            </v:shape>
            <v:shape id="_x0000_s1308" type="#_x0000_t202" style="position:absolute;left:3534;top:1075;width:675;height:424" filled="f" stroked="f">
              <v:textbox style="mso-next-textbox:#_x0000_s1308;mso-fit-shape-to-text:t" inset="2.60989mm,1.3049mm,2.60989mm,1.3049mm">
                <w:txbxContent>
                  <w:p w:rsidR="00664CCB" w:rsidRDefault="00664CCB" w:rsidP="00583463">
                    <w:pPr>
                      <w:jc w:val="center"/>
                      <w:rPr>
                        <w:lang w:val="en-US"/>
                      </w:rPr>
                    </w:pPr>
                    <w:r>
                      <w:rPr>
                        <w:lang w:val="en-US"/>
                      </w:rPr>
                      <w:t>pH</w:t>
                    </w:r>
                  </w:p>
                </w:txbxContent>
              </v:textbox>
            </v:shape>
            <v:shape id="_x0000_s1309" type="#_x0000_t202" style="position:absolute;left:5334;top:2754;width:1080;height:700" filled="f" stroked="f">
              <v:textbox style="mso-next-textbox:#_x0000_s1309;mso-fit-shape-to-text:t" inset="2.60989mm,1.3049mm,2.60989mm,1.3049mm">
                <w:txbxContent>
                  <w:p w:rsidR="00664CCB" w:rsidRDefault="00664CCB" w:rsidP="00583463">
                    <w:pPr>
                      <w:jc w:val="center"/>
                      <w:rPr>
                        <w:vertAlign w:val="subscript"/>
                        <w:lang w:val="en-US"/>
                      </w:rPr>
                    </w:pPr>
                    <w:r>
                      <w:rPr>
                        <w:lang w:val="en-US"/>
                      </w:rPr>
                      <w:t>V</w:t>
                    </w:r>
                    <w:r>
                      <w:rPr>
                        <w:vertAlign w:val="subscript"/>
                      </w:rPr>
                      <w:t xml:space="preserve">ΝαΟΗ </w:t>
                    </w:r>
                  </w:p>
                  <w:p w:rsidR="00664CCB" w:rsidRDefault="00664CCB" w:rsidP="00583463">
                    <w:pPr>
                      <w:jc w:val="center"/>
                      <w:rPr>
                        <w:lang w:val="en-US"/>
                      </w:rPr>
                    </w:pPr>
                    <w:r>
                      <w:t xml:space="preserve">σε </w:t>
                    </w:r>
                    <w:r>
                      <w:rPr>
                        <w:lang w:val="en-US"/>
                      </w:rPr>
                      <w:t>ml</w:t>
                    </w:r>
                  </w:p>
                </w:txbxContent>
              </v:textbox>
            </v:shape>
            <v:oval id="_x0000_s1310" style="position:absolute;left:4965;top:1958;width:41;height:32" fillcolor="black"/>
            <v:shape id="_x0000_s1311" type="#_x0000_t202" style="position:absolute;left:4916;top:1755;width:1465;height:654" filled="f" stroked="f">
              <v:textbox style="mso-next-textbox:#_x0000_s1311;mso-fit-shape-to-text:t" inset="2.60989mm,1.3049mm,2.60989mm,1.3049mm">
                <w:txbxContent>
                  <w:p w:rsidR="00664CCB" w:rsidRDefault="00664CCB" w:rsidP="00583463">
                    <w:pPr>
                      <w:jc w:val="center"/>
                      <w:rPr>
                        <w:sz w:val="22"/>
                        <w:szCs w:val="22"/>
                      </w:rPr>
                    </w:pPr>
                    <w:r>
                      <w:rPr>
                        <w:sz w:val="22"/>
                        <w:szCs w:val="22"/>
                      </w:rPr>
                      <w:t xml:space="preserve">Ισοδύναμο </w:t>
                    </w:r>
                  </w:p>
                  <w:p w:rsidR="00664CCB" w:rsidRDefault="00664CCB" w:rsidP="00583463">
                    <w:pPr>
                      <w:jc w:val="center"/>
                      <w:rPr>
                        <w:sz w:val="22"/>
                        <w:szCs w:val="22"/>
                      </w:rPr>
                    </w:pPr>
                    <w:r>
                      <w:rPr>
                        <w:sz w:val="22"/>
                        <w:szCs w:val="22"/>
                      </w:rPr>
                      <w:t>Σημείο.</w:t>
                    </w:r>
                  </w:p>
                </w:txbxContent>
              </v:textbox>
            </v:shape>
            <v:line id="_x0000_s1312" style="position:absolute;flip:x" from="3680,1966" to="4939,1967" strokeweight="1.25pt">
              <v:stroke dashstyle="dash"/>
            </v:line>
            <v:line id="_x0000_s1313" style="position:absolute;flip:x" from="4959,1990" to="4960,3458" strokeweight="1.25pt">
              <v:stroke dashstyle="dash"/>
            </v:line>
            <v:shape id="_x0000_s1314" style="position:absolute;left:3680;top:1265;width:2324;height:1746" coordsize="2059,1853" path="m,1853v27,-90,55,-179,221,-269c387,1494,829,1538,999,1313v170,-225,63,-861,240,-1080c1416,14,1737,7,2059,e" filled="f" strokeweight="1.25pt">
              <v:path arrowok="t"/>
            </v:shape>
            <v:shape id="_x0000_s1315" type="#_x0000_t202" style="position:absolute;left:3877;top:3393;width:676;height:380" filled="f" stroked="f">
              <v:textbox style="mso-next-textbox:#_x0000_s1315" inset="2.60989mm,1.3049mm,2.60989mm,1.3049mm">
                <w:txbxContent>
                  <w:p w:rsidR="00664CCB" w:rsidRDefault="00664CCB" w:rsidP="00583463">
                    <w:pPr>
                      <w:jc w:val="center"/>
                      <w:rPr>
                        <w:sz w:val="22"/>
                        <w:szCs w:val="22"/>
                      </w:rPr>
                    </w:pPr>
                    <w:r>
                      <w:rPr>
                        <w:sz w:val="22"/>
                        <w:szCs w:val="22"/>
                      </w:rPr>
                      <w:t>5</w:t>
                    </w:r>
                  </w:p>
                </w:txbxContent>
              </v:textbox>
            </v:shape>
            <v:line id="_x0000_s1316" style="position:absolute;flip:x" from="4222,2697" to="4223,3435" strokeweight="1.25pt">
              <v:stroke dashstyle="dash"/>
            </v:line>
            <v:line id="_x0000_s1317" style="position:absolute;flip:x" from="3686,2697" to="4223,2698" strokeweight="1.25pt">
              <v:stroke dashstyle="dash"/>
            </v:line>
            <v:shape id="_x0000_s1318" type="#_x0000_t202" style="position:absolute;left:3140;top:2591;width:676;height:380" filled="f" stroked="f">
              <v:textbox style="mso-next-textbox:#_x0000_s1318" inset="2.60989mm,1.3049mm,2.60989mm,1.3049mm">
                <w:txbxContent>
                  <w:p w:rsidR="00664CCB" w:rsidRDefault="00664CCB" w:rsidP="00583463">
                    <w:pPr>
                      <w:jc w:val="center"/>
                      <w:rPr>
                        <w:sz w:val="22"/>
                        <w:szCs w:val="22"/>
                      </w:rPr>
                    </w:pPr>
                    <w:r>
                      <w:rPr>
                        <w:sz w:val="22"/>
                        <w:szCs w:val="22"/>
                      </w:rPr>
                      <w:t>5</w:t>
                    </w:r>
                  </w:p>
                </w:txbxContent>
              </v:textbox>
            </v:shape>
            <w10:wrap type="square" anchorx="margin" anchory="margin"/>
          </v:group>
        </w:pict>
      </w:r>
      <w:r>
        <w:rPr>
          <w:b/>
        </w:rPr>
        <w:fldChar w:fldCharType="begin"/>
      </w:r>
      <w:r w:rsidR="009B7806">
        <w:rPr>
          <w:b/>
        </w:rPr>
        <w:instrText xml:space="preserve"> LISTNUM  </w:instrText>
      </w:r>
      <w:r>
        <w:rPr>
          <w:b/>
        </w:rPr>
        <w:fldChar w:fldCharType="end"/>
      </w:r>
      <w:r w:rsidR="009B7806">
        <w:rPr>
          <w:b/>
        </w:rPr>
        <w:t xml:space="preserve"> </w:t>
      </w:r>
      <w:r w:rsidR="009B7806">
        <w:t>Άσκηση 121 από σχολικό βιβλίο.</w:t>
      </w:r>
    </w:p>
    <w:p w:rsidR="00583463" w:rsidRPr="00515A5B" w:rsidRDefault="00F73985" w:rsidP="00583463">
      <w:pPr>
        <w:spacing w:line="360" w:lineRule="auto"/>
        <w:jc w:val="both"/>
      </w:pPr>
      <w:r w:rsidRPr="00515A5B">
        <w:t xml:space="preserve">*** </w:t>
      </w:r>
      <w:r w:rsidR="00583463" w:rsidRPr="00515A5B">
        <w:t>Στο διπλανό διάγραμμα δίνεται η καμπύλη ογκομέτρησης ενός ασθενούς μονοπρωτικού οξέως ΗΑ , με πρότυπο διάλυμα ΝαΟΗ άγνωστης συγκέντρωσης.</w:t>
      </w:r>
    </w:p>
    <w:p w:rsidR="00583463" w:rsidRPr="00515A5B" w:rsidRDefault="00583463" w:rsidP="00583463">
      <w:pPr>
        <w:spacing w:line="360" w:lineRule="auto"/>
        <w:jc w:val="both"/>
      </w:pPr>
      <w:r w:rsidRPr="00515A5B">
        <w:t>α) Η καμπύλη ογκομέτρησης είναι καμπύλη οξυμετρίας ή αλκαλιμετρίας.</w:t>
      </w:r>
    </w:p>
    <w:p w:rsidR="00583463" w:rsidRPr="00515A5B" w:rsidRDefault="00583463" w:rsidP="00F73985">
      <w:pPr>
        <w:spacing w:line="360" w:lineRule="auto"/>
        <w:jc w:val="both"/>
      </w:pPr>
      <w:r w:rsidRPr="00515A5B">
        <w:t>β) Ποια είναι η σταθερά ιοντισμού Κ</w:t>
      </w:r>
      <w:r w:rsidRPr="00515A5B">
        <w:rPr>
          <w:vertAlign w:val="subscript"/>
        </w:rPr>
        <w:t>α</w:t>
      </w:r>
      <w:r w:rsidRPr="00515A5B">
        <w:t xml:space="preserve"> του ΗΑ.</w:t>
      </w:r>
    </w:p>
    <w:p w:rsidR="00583463" w:rsidRDefault="00583463" w:rsidP="00F73985">
      <w:pPr>
        <w:spacing w:line="360" w:lineRule="auto"/>
        <w:jc w:val="both"/>
      </w:pPr>
      <w:r w:rsidRPr="00515A5B">
        <w:t>Να γίνουν όλες οι σχετικές προσεγγίσεις.</w:t>
      </w:r>
    </w:p>
    <w:p w:rsidR="009B7806" w:rsidRDefault="00583463" w:rsidP="00351748">
      <w:pPr>
        <w:spacing w:line="360" w:lineRule="auto"/>
        <w:jc w:val="right"/>
      </w:pPr>
      <w:r w:rsidRPr="00515A5B">
        <w:t xml:space="preserve">Απ: </w:t>
      </w:r>
      <w:r w:rsidR="001D25FA" w:rsidRPr="00515A5B">
        <w:t xml:space="preserve">β) </w:t>
      </w:r>
      <w:r w:rsidRPr="00515A5B">
        <w:t>Κ</w:t>
      </w:r>
      <w:r w:rsidRPr="00515A5B">
        <w:rPr>
          <w:vertAlign w:val="subscript"/>
        </w:rPr>
        <w:t>α</w:t>
      </w:r>
      <w:r w:rsidRPr="00515A5B">
        <w:t xml:space="preserve"> = 5/7 10</w:t>
      </w:r>
      <w:r w:rsidRPr="00515A5B">
        <w:rPr>
          <w:vertAlign w:val="superscript"/>
        </w:rPr>
        <w:t>-5</w:t>
      </w:r>
      <w:r w:rsidRPr="00515A5B">
        <w:t>.</w:t>
      </w:r>
    </w:p>
    <w:p w:rsidR="00610037" w:rsidRPr="00515A5B" w:rsidRDefault="007E7765" w:rsidP="00797BA5">
      <w:pPr>
        <w:spacing w:line="360" w:lineRule="auto"/>
        <w:jc w:val="both"/>
      </w:pPr>
      <w:r w:rsidRPr="007E7765">
        <w:rPr>
          <w:color w:val="333333"/>
          <w:sz w:val="22"/>
          <w:szCs w:val="22"/>
        </w:rPr>
        <w:pict>
          <v:shape id="_x0000_s1319" style="position:absolute;left:0;text-align:left;margin-left:0;margin-top:0;width:508.5pt;height:1406.25pt;z-index:251656192" coordsize="" o:spt="100" adj="0,,0" path="m100,18770r6615,at6610,18570,6810,18770,6660,19620,7660,18620e" filled="f" fillcolor="black" strokecolor="#ddd">
            <v:stroke miterlimit="10" joinstyle="miter"/>
            <v:formulas/>
            <v:path o:connecttype="segments"/>
          </v:shape>
        </w:pict>
      </w:r>
      <w:r w:rsidRPr="007E7765">
        <w:rPr>
          <w:color w:val="333333"/>
          <w:sz w:val="22"/>
          <w:szCs w:val="22"/>
        </w:rPr>
        <w:pict>
          <v:shape id="_x0000_s1320" style="position:absolute;left:0;text-align:left;margin-left:0;margin-top:0;width:508.5pt;height:1406.25pt;z-index:251657216" coordsize="" o:spt="100" adj="0,,0" path="m6810,18670l6810,95at6610,,6810,200,7660,50,6660,-950e" filled="f" fillcolor="black" strokecolor="#ddd">
            <v:stroke miterlimit="10" joinstyle="miter"/>
            <v:formulas/>
            <v:path o:connecttype="segments"/>
          </v:shape>
        </w:pict>
      </w:r>
      <w:r w:rsidR="00610037" w:rsidRPr="00515A5B">
        <w:br w:type="page"/>
      </w:r>
      <w:r w:rsidRPr="00515A5B">
        <w:rPr>
          <w:b/>
        </w:rPr>
        <w:lastRenderedPageBreak/>
        <w:fldChar w:fldCharType="begin"/>
      </w:r>
      <w:r w:rsidR="00610037" w:rsidRPr="00515A5B">
        <w:rPr>
          <w:b/>
        </w:rPr>
        <w:instrText xml:space="preserve"> LISTNUM </w:instrText>
      </w:r>
      <w:r w:rsidRPr="00515A5B">
        <w:rPr>
          <w:b/>
        </w:rPr>
        <w:fldChar w:fldCharType="end"/>
      </w:r>
      <w:r w:rsidR="00610037" w:rsidRPr="00515A5B">
        <w:rPr>
          <w:b/>
        </w:rPr>
        <w:t xml:space="preserve"> </w:t>
      </w:r>
      <w:r w:rsidR="00AC503C" w:rsidRPr="00515A5B">
        <w:rPr>
          <w:b/>
        </w:rPr>
        <w:t xml:space="preserve">*** </w:t>
      </w:r>
      <w:r w:rsidR="00610037" w:rsidRPr="00515A5B">
        <w:t>Δίνεται η καμπύλη ογκομέτρησης</w:t>
      </w:r>
      <w:r w:rsidR="00D63049" w:rsidRPr="00515A5B">
        <w:t xml:space="preserve"> 10 m</w:t>
      </w:r>
      <w:r w:rsidR="00D63049" w:rsidRPr="00515A5B">
        <w:rPr>
          <w:lang w:val="en-US"/>
        </w:rPr>
        <w:t>l</w:t>
      </w:r>
      <w:r w:rsidR="00610037" w:rsidRPr="00515A5B">
        <w:t xml:space="preserve"> διαλύματος ασθενούς οξέος ΗΑ, με πρότυπο διάλυμα Ν</w:t>
      </w:r>
      <w:r w:rsidR="00DD38E1" w:rsidRPr="00515A5B">
        <w:t>α</w:t>
      </w:r>
      <w:r w:rsidR="00610037" w:rsidRPr="00515A5B">
        <w:t>ΟΗ 0,1 Μ.</w:t>
      </w:r>
      <w:r w:rsidR="00DD38E1" w:rsidRPr="00515A5B">
        <w:t xml:space="preserve"> </w:t>
      </w:r>
    </w:p>
    <w:p w:rsidR="00610037" w:rsidRPr="00515A5B" w:rsidRDefault="009A0A56" w:rsidP="00610037">
      <w:pPr>
        <w:spacing w:line="360" w:lineRule="auto"/>
        <w:jc w:val="both"/>
      </w:pPr>
      <w:r>
        <w:rPr>
          <w:noProof/>
        </w:rPr>
        <w:drawing>
          <wp:anchor distT="0" distB="0" distL="114300" distR="114300" simplePos="0" relativeHeight="251664384" behindDoc="0" locked="0" layoutInCell="1" allowOverlap="1">
            <wp:simplePos x="0" y="0"/>
            <wp:positionH relativeFrom="column">
              <wp:posOffset>4472305</wp:posOffset>
            </wp:positionH>
            <wp:positionV relativeFrom="paragraph">
              <wp:posOffset>305435</wp:posOffset>
            </wp:positionV>
            <wp:extent cx="1647825" cy="1809750"/>
            <wp:effectExtent l="19050" t="0" r="9525" b="0"/>
            <wp:wrapSquare wrapText="bothSides"/>
            <wp:docPr id="446" name="Εικόνα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3"/>
                    <a:srcRect/>
                    <a:stretch>
                      <a:fillRect/>
                    </a:stretch>
                  </pic:blipFill>
                  <pic:spPr bwMode="auto">
                    <a:xfrm>
                      <a:off x="0" y="0"/>
                      <a:ext cx="1647825" cy="1809750"/>
                    </a:xfrm>
                    <a:prstGeom prst="rect">
                      <a:avLst/>
                    </a:prstGeom>
                    <a:noFill/>
                    <a:ln w="9525">
                      <a:noFill/>
                      <a:miter lim="800000"/>
                      <a:headEnd/>
                      <a:tailEnd/>
                    </a:ln>
                  </pic:spPr>
                </pic:pic>
              </a:graphicData>
            </a:graphic>
          </wp:anchor>
        </w:drawing>
      </w:r>
      <w:r w:rsidR="00610037" w:rsidRPr="00515A5B">
        <w:t>α) Με βάση την καμπύλη ογκομέτρησης να εξηγήσετε γιατί το οξύ ΗΑ είναι ασθενές οξύ.</w:t>
      </w:r>
    </w:p>
    <w:p w:rsidR="003E2909" w:rsidRDefault="00610037" w:rsidP="00610037">
      <w:pPr>
        <w:spacing w:line="360" w:lineRule="auto"/>
        <w:jc w:val="both"/>
      </w:pPr>
      <w:r w:rsidRPr="00515A5B">
        <w:t xml:space="preserve">β) Να υπολογίσετε: </w:t>
      </w:r>
    </w:p>
    <w:p w:rsidR="00D63049" w:rsidRPr="003616E0" w:rsidRDefault="003E2909" w:rsidP="00610037">
      <w:pPr>
        <w:spacing w:line="360" w:lineRule="auto"/>
        <w:jc w:val="both"/>
      </w:pPr>
      <w:r>
        <w:t xml:space="preserve">   </w:t>
      </w:r>
      <w:r w:rsidR="00610037" w:rsidRPr="00515A5B">
        <w:t xml:space="preserve">i. τη συγκέντρωση του διαλύματος του ΗΑ και </w:t>
      </w:r>
    </w:p>
    <w:p w:rsidR="00610037" w:rsidRPr="00515A5B" w:rsidRDefault="003E2909" w:rsidP="00610037">
      <w:pPr>
        <w:spacing w:line="360" w:lineRule="auto"/>
        <w:jc w:val="both"/>
      </w:pPr>
      <w:r>
        <w:t xml:space="preserve">   </w:t>
      </w:r>
      <w:r w:rsidR="00610037" w:rsidRPr="00515A5B">
        <w:t>ii. τη σταθερά ιοντισμού Κ</w:t>
      </w:r>
      <w:r w:rsidR="00DD38E1" w:rsidRPr="00515A5B">
        <w:rPr>
          <w:vertAlign w:val="subscript"/>
        </w:rPr>
        <w:t>α</w:t>
      </w:r>
      <w:r w:rsidR="00610037" w:rsidRPr="00515A5B">
        <w:t xml:space="preserve"> του ΗΑ.</w:t>
      </w:r>
    </w:p>
    <w:p w:rsidR="00DD38E1" w:rsidRPr="00515A5B" w:rsidRDefault="00610037" w:rsidP="00610037">
      <w:pPr>
        <w:spacing w:line="360" w:lineRule="auto"/>
        <w:jc w:val="both"/>
      </w:pPr>
      <w:r w:rsidRPr="00515A5B">
        <w:t>γ) Σε ποιο ή ποια από τα σημεία Α-Ε που βρίσκονται πάνω στην καμπύλη,</w:t>
      </w:r>
    </w:p>
    <w:p w:rsidR="00DD38E1" w:rsidRPr="00515A5B" w:rsidRDefault="003E2909" w:rsidP="003E2909">
      <w:pPr>
        <w:spacing w:line="360" w:lineRule="auto"/>
        <w:jc w:val="both"/>
      </w:pPr>
      <w:r>
        <w:t xml:space="preserve">   </w:t>
      </w:r>
      <w:r w:rsidR="00610037" w:rsidRPr="00515A5B">
        <w:t>i. υπάρχει στη φιάλη ογκομέτρησης μόνο το άλας Ν</w:t>
      </w:r>
      <w:r w:rsidR="00DD38E1" w:rsidRPr="00515A5B">
        <w:t>α</w:t>
      </w:r>
      <w:r w:rsidR="00610037" w:rsidRPr="00515A5B">
        <w:t xml:space="preserve">A; </w:t>
      </w:r>
    </w:p>
    <w:p w:rsidR="00DD38E1" w:rsidRPr="00515A5B" w:rsidRDefault="003E2909" w:rsidP="003E2909">
      <w:pPr>
        <w:spacing w:line="360" w:lineRule="auto"/>
        <w:jc w:val="both"/>
      </w:pPr>
      <w:r>
        <w:t xml:space="preserve">   </w:t>
      </w:r>
      <w:r w:rsidR="00610037" w:rsidRPr="00515A5B">
        <w:t>ii. υπάρχει στη φιάλη ογκομέτρησης το άλας N</w:t>
      </w:r>
      <w:r w:rsidR="00DD38E1" w:rsidRPr="00515A5B">
        <w:t>α</w:t>
      </w:r>
      <w:r w:rsidR="00610037" w:rsidRPr="00515A5B">
        <w:t xml:space="preserve">Α και το οξύ ΗΑ; </w:t>
      </w:r>
    </w:p>
    <w:p w:rsidR="00610037" w:rsidRPr="00515A5B" w:rsidRDefault="003E2909" w:rsidP="003E2909">
      <w:pPr>
        <w:spacing w:line="360" w:lineRule="auto"/>
        <w:jc w:val="both"/>
      </w:pPr>
      <w:r>
        <w:t xml:space="preserve">   </w:t>
      </w:r>
      <w:r w:rsidR="00610037" w:rsidRPr="00515A5B">
        <w:t>iii. υπάρχει περίσσεια της βάσης;</w:t>
      </w:r>
    </w:p>
    <w:p w:rsidR="00610037" w:rsidRPr="00515A5B" w:rsidRDefault="00610037" w:rsidP="00610037">
      <w:pPr>
        <w:spacing w:line="360" w:lineRule="auto"/>
        <w:jc w:val="both"/>
      </w:pPr>
      <w:r w:rsidRPr="00515A5B">
        <w:t>δ) Στο τέλος της ογκομέτρησης η καμπύλη τείνει ασυμπτωτικά προς μια τιμή pH. Ποια είναι αυτή η τιμή pH και γιατί;</w:t>
      </w:r>
    </w:p>
    <w:p w:rsidR="00DD38E1" w:rsidRPr="00515A5B" w:rsidRDefault="00610037" w:rsidP="00610037">
      <w:pPr>
        <w:spacing w:line="360" w:lineRule="auto"/>
        <w:jc w:val="both"/>
      </w:pPr>
      <w:r w:rsidRPr="00515A5B">
        <w:t>ε) Δύο δείκτες HΔ</w:t>
      </w:r>
      <w:r w:rsidRPr="00515A5B">
        <w:rPr>
          <w:vertAlign w:val="subscript"/>
        </w:rPr>
        <w:t>1</w:t>
      </w:r>
      <w:r w:rsidRPr="00515A5B">
        <w:t xml:space="preserve"> και HΔ</w:t>
      </w:r>
      <w:r w:rsidRPr="00515A5B">
        <w:rPr>
          <w:vertAlign w:val="subscript"/>
        </w:rPr>
        <w:t>2</w:t>
      </w:r>
      <w:r w:rsidRPr="00515A5B">
        <w:t xml:space="preserve"> έχουν σταθερές ιοντισμού </w:t>
      </w:r>
      <w:r w:rsidR="00797BA5" w:rsidRPr="00515A5B">
        <w:t>Κ</w:t>
      </w:r>
      <w:r w:rsidR="00797BA5" w:rsidRPr="00515A5B">
        <w:rPr>
          <w:vertAlign w:val="subscript"/>
        </w:rPr>
        <w:t>α</w:t>
      </w:r>
      <w:r w:rsidR="00797BA5" w:rsidRPr="00515A5B">
        <w:t xml:space="preserve"> </w:t>
      </w:r>
      <w:r w:rsidRPr="00515A5B">
        <w:t>10</w:t>
      </w:r>
      <w:r w:rsidRPr="00515A5B">
        <w:rPr>
          <w:vertAlign w:val="superscript"/>
        </w:rPr>
        <w:t>−4</w:t>
      </w:r>
      <w:r w:rsidRPr="00515A5B">
        <w:t xml:space="preserve"> και 10</w:t>
      </w:r>
      <w:r w:rsidRPr="00515A5B">
        <w:rPr>
          <w:vertAlign w:val="superscript"/>
        </w:rPr>
        <w:t>−9</w:t>
      </w:r>
      <w:r w:rsidRPr="00515A5B">
        <w:t xml:space="preserve">, αντίστοιχα. </w:t>
      </w:r>
    </w:p>
    <w:p w:rsidR="00610037" w:rsidRPr="00515A5B" w:rsidRDefault="00BD5E6D" w:rsidP="00610037">
      <w:pPr>
        <w:spacing w:line="360" w:lineRule="auto"/>
        <w:jc w:val="both"/>
      </w:pPr>
      <w:r>
        <w:t xml:space="preserve">   </w:t>
      </w:r>
      <w:r w:rsidR="00610037" w:rsidRPr="00515A5B">
        <w:t>i. Ποιος από τους δύο δείκτες είναι καταλληλότερος για την παραπάνω ογκομέτρηση και γιατί;</w:t>
      </w:r>
    </w:p>
    <w:p w:rsidR="00610037" w:rsidRPr="00515A5B" w:rsidRDefault="00BD5E6D" w:rsidP="00610037">
      <w:pPr>
        <w:spacing w:line="360" w:lineRule="auto"/>
        <w:jc w:val="both"/>
      </w:pPr>
      <w:r>
        <w:t xml:space="preserve">   </w:t>
      </w:r>
      <w:r w:rsidR="00610037" w:rsidRPr="00515A5B">
        <w:t xml:space="preserve">ii. Να εξηγήσετε ποιο αποτέλεσμα θα είχε στους υπολογισμούς της συγκέντρωσης του αγνώστου </w:t>
      </w:r>
      <w:r w:rsidR="00E15CB5" w:rsidRPr="00515A5B">
        <w:t xml:space="preserve">διαλύματος ΗΑ </w:t>
      </w:r>
      <w:r w:rsidR="00610037" w:rsidRPr="00515A5B">
        <w:t>η λανθασμένη επιλογή του δείκτη.</w:t>
      </w:r>
    </w:p>
    <w:p w:rsidR="003A513D" w:rsidRPr="00515A5B" w:rsidRDefault="003A513D" w:rsidP="003A513D">
      <w:pPr>
        <w:pStyle w:val="a6"/>
        <w:jc w:val="right"/>
        <w:rPr>
          <w:rFonts w:ascii="Times New Roman" w:hAnsi="Times New Roman"/>
          <w:b w:val="0"/>
        </w:rPr>
      </w:pPr>
      <w:r w:rsidRPr="00515A5B">
        <w:rPr>
          <w:rFonts w:ascii="Times New Roman" w:hAnsi="Times New Roman"/>
          <w:b w:val="0"/>
        </w:rPr>
        <w:t xml:space="preserve">Απ: α) Διότι pH </w:t>
      </w:r>
      <w:r w:rsidRPr="00515A5B">
        <w:rPr>
          <w:rFonts w:ascii="Times New Roman" w:hAnsi="Times New Roman"/>
          <w:b w:val="0"/>
          <w:vertAlign w:val="subscript"/>
        </w:rPr>
        <w:t>ισοδύναμο</w:t>
      </w:r>
      <w:r w:rsidRPr="00515A5B">
        <w:rPr>
          <w:rFonts w:ascii="Times New Roman" w:hAnsi="Times New Roman"/>
          <w:b w:val="0"/>
        </w:rPr>
        <w:t xml:space="preserve"> &gt; 7 β) 0,1 Μ – 10</w:t>
      </w:r>
      <w:r w:rsidRPr="00515A5B">
        <w:rPr>
          <w:rFonts w:ascii="Times New Roman" w:hAnsi="Times New Roman"/>
          <w:b w:val="0"/>
          <w:vertAlign w:val="superscript"/>
        </w:rPr>
        <w:t>-5</w:t>
      </w:r>
      <w:r w:rsidRPr="00515A5B">
        <w:rPr>
          <w:rFonts w:ascii="Times New Roman" w:hAnsi="Times New Roman"/>
          <w:b w:val="0"/>
        </w:rPr>
        <w:t xml:space="preserve"> γ) </w:t>
      </w:r>
      <w:r w:rsidR="00E15CB5" w:rsidRPr="00515A5B">
        <w:rPr>
          <w:rFonts w:ascii="Times New Roman" w:hAnsi="Times New Roman"/>
          <w:b w:val="0"/>
        </w:rPr>
        <w:t>Δ , ( Β, Γ) , Ε δ) 13 ε) HΔ</w:t>
      </w:r>
      <w:r w:rsidR="00E15CB5" w:rsidRPr="00515A5B">
        <w:rPr>
          <w:rFonts w:ascii="Times New Roman" w:hAnsi="Times New Roman"/>
          <w:b w:val="0"/>
          <w:vertAlign w:val="subscript"/>
        </w:rPr>
        <w:t>2</w:t>
      </w:r>
      <w:r w:rsidR="00E15CB5" w:rsidRPr="00515A5B">
        <w:rPr>
          <w:rFonts w:ascii="Times New Roman" w:hAnsi="Times New Roman"/>
          <w:b w:val="0"/>
        </w:rPr>
        <w:t xml:space="preserve"> μικρότερη </w:t>
      </w:r>
      <w:r w:rsidR="00E15CB5" w:rsidRPr="00515A5B">
        <w:rPr>
          <w:rFonts w:ascii="Times New Roman" w:hAnsi="Times New Roman"/>
          <w:b w:val="0"/>
          <w:lang w:val="en-US"/>
        </w:rPr>
        <w:t>C</w:t>
      </w:r>
      <w:r w:rsidR="00E15CB5" w:rsidRPr="00515A5B">
        <w:rPr>
          <w:rFonts w:ascii="Times New Roman" w:hAnsi="Times New Roman"/>
          <w:b w:val="0"/>
        </w:rPr>
        <w:t xml:space="preserve"> για το ΗΑ</w:t>
      </w:r>
    </w:p>
    <w:p w:rsidR="00207D47" w:rsidRPr="002D0678" w:rsidRDefault="00207D47" w:rsidP="00673006">
      <w:pPr>
        <w:spacing w:line="360" w:lineRule="auto"/>
        <w:jc w:val="both"/>
        <w:rPr>
          <w:b/>
        </w:rPr>
      </w:pPr>
    </w:p>
    <w:p w:rsidR="00207D47" w:rsidRPr="00FE19AC" w:rsidRDefault="007E7765" w:rsidP="00673006">
      <w:pPr>
        <w:spacing w:line="360" w:lineRule="auto"/>
        <w:jc w:val="both"/>
        <w:rPr>
          <w:b/>
        </w:rPr>
      </w:pPr>
      <w:r w:rsidRPr="00515A5B">
        <w:rPr>
          <w:b/>
        </w:rPr>
        <w:fldChar w:fldCharType="begin"/>
      </w:r>
      <w:r w:rsidR="00D63049" w:rsidRPr="00515A5B">
        <w:rPr>
          <w:b/>
        </w:rPr>
        <w:instrText xml:space="preserve"> LISTNUM </w:instrText>
      </w:r>
      <w:r w:rsidRPr="00515A5B">
        <w:rPr>
          <w:b/>
        </w:rPr>
        <w:fldChar w:fldCharType="end"/>
      </w:r>
      <w:r w:rsidR="00D63049" w:rsidRPr="00515A5B">
        <w:rPr>
          <w:b/>
        </w:rPr>
        <w:t xml:space="preserve"> </w:t>
      </w:r>
      <w:r w:rsidR="00157644">
        <w:rPr>
          <w:b/>
        </w:rPr>
        <w:t>ΠΑΝ. 2013.</w:t>
      </w:r>
    </w:p>
    <w:p w:rsidR="00D63049" w:rsidRPr="00515A5B" w:rsidRDefault="00D63049" w:rsidP="00207D47">
      <w:pPr>
        <w:spacing w:line="360" w:lineRule="auto"/>
        <w:ind w:firstLine="720"/>
        <w:jc w:val="both"/>
        <w:rPr>
          <w:rFonts w:eastAsia="TimesNewRomanPSMT"/>
          <w:szCs w:val="20"/>
        </w:rPr>
      </w:pPr>
      <w:r w:rsidRPr="00515A5B">
        <w:t>Οι καμπύλες (1) και (2) παριστάνουν τις καμπύλες ογκομέτρησης ίσων όγκων ενός διαλύματος CH</w:t>
      </w:r>
      <w:r w:rsidRPr="00515A5B">
        <w:rPr>
          <w:vertAlign w:val="subscript"/>
        </w:rPr>
        <w:t>3</w:t>
      </w:r>
      <w:r w:rsidRPr="00515A5B">
        <w:t>COOH (K</w:t>
      </w:r>
      <w:r w:rsidRPr="00515A5B">
        <w:rPr>
          <w:vertAlign w:val="subscript"/>
        </w:rPr>
        <w:t>α</w:t>
      </w:r>
      <w:r w:rsidRPr="00515A5B">
        <w:t xml:space="preserve"> = 10</w:t>
      </w:r>
      <w:r w:rsidRPr="00515A5B">
        <w:rPr>
          <w:vertAlign w:val="superscript"/>
        </w:rPr>
        <w:t>−5</w:t>
      </w:r>
      <w:r w:rsidRPr="00515A5B">
        <w:t xml:space="preserve">) 0,2 Μ και ενός διαλύματος οξέος </w:t>
      </w:r>
      <w:r w:rsidR="00157644">
        <w:t>Η</w:t>
      </w:r>
      <w:r w:rsidR="00747CB6" w:rsidRPr="00515A5B">
        <w:t>COOH</w:t>
      </w:r>
      <w:r w:rsidR="00747CB6">
        <w:t xml:space="preserve"> </w:t>
      </w:r>
      <w:r w:rsidRPr="00515A5B">
        <w:t xml:space="preserve">με το ίδιο πρότυπο διάλυμα NαOH 0,2 Μ. </w:t>
      </w:r>
    </w:p>
    <w:p w:rsidR="00D63049" w:rsidRPr="00515A5B" w:rsidRDefault="009A0A56" w:rsidP="00D63049">
      <w:pPr>
        <w:spacing w:line="360" w:lineRule="auto"/>
        <w:jc w:val="both"/>
      </w:pPr>
      <w:r>
        <w:rPr>
          <w:noProof/>
        </w:rPr>
        <w:drawing>
          <wp:anchor distT="0" distB="0" distL="114300" distR="114300" simplePos="0" relativeHeight="251666432" behindDoc="0" locked="0" layoutInCell="1" allowOverlap="1">
            <wp:simplePos x="0" y="0"/>
            <wp:positionH relativeFrom="column">
              <wp:posOffset>2594610</wp:posOffset>
            </wp:positionH>
            <wp:positionV relativeFrom="paragraph">
              <wp:posOffset>-218440</wp:posOffset>
            </wp:positionV>
            <wp:extent cx="3525520" cy="1715770"/>
            <wp:effectExtent l="19050" t="0" r="0" b="0"/>
            <wp:wrapSquare wrapText="bothSides"/>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4"/>
                    <a:srcRect/>
                    <a:stretch>
                      <a:fillRect/>
                    </a:stretch>
                  </pic:blipFill>
                  <pic:spPr bwMode="auto">
                    <a:xfrm>
                      <a:off x="0" y="0"/>
                      <a:ext cx="3525520" cy="1715770"/>
                    </a:xfrm>
                    <a:prstGeom prst="rect">
                      <a:avLst/>
                    </a:prstGeom>
                    <a:noFill/>
                  </pic:spPr>
                </pic:pic>
              </a:graphicData>
            </a:graphic>
          </wp:anchor>
        </w:drawing>
      </w:r>
      <w:r w:rsidR="00D63049" w:rsidRPr="00515A5B">
        <w:t>α) Ποια καμπύλη αντιστοιχεί στο CH</w:t>
      </w:r>
      <w:r w:rsidR="00D63049" w:rsidRPr="00515A5B">
        <w:rPr>
          <w:vertAlign w:val="subscript"/>
        </w:rPr>
        <w:t>3</w:t>
      </w:r>
      <w:r w:rsidR="00D63049" w:rsidRPr="00515A5B">
        <w:t xml:space="preserve">COOH και ποια στο </w:t>
      </w:r>
      <w:r w:rsidR="00747CB6">
        <w:t>Η</w:t>
      </w:r>
      <w:r w:rsidR="00747CB6" w:rsidRPr="00515A5B">
        <w:t>COOH</w:t>
      </w:r>
      <w:r w:rsidR="00D63049" w:rsidRPr="00515A5B">
        <w:t>;</w:t>
      </w:r>
    </w:p>
    <w:p w:rsidR="00D63049" w:rsidRPr="00515A5B" w:rsidRDefault="00D63049" w:rsidP="00D63049">
      <w:pPr>
        <w:spacing w:line="360" w:lineRule="auto"/>
        <w:jc w:val="both"/>
      </w:pPr>
      <w:r w:rsidRPr="00515A5B">
        <w:t xml:space="preserve">β) Να υπολογίσετε τη συγκέντρωση του διαλύματος του </w:t>
      </w:r>
      <w:r w:rsidR="00747CB6">
        <w:t>Η</w:t>
      </w:r>
      <w:r w:rsidR="00747CB6" w:rsidRPr="00515A5B">
        <w:t>COOH</w:t>
      </w:r>
      <w:r w:rsidRPr="00515A5B">
        <w:t xml:space="preserve"> καθώς και την τιμή της σταθεράς ιοντισμού του.</w:t>
      </w:r>
    </w:p>
    <w:p w:rsidR="00D63049" w:rsidRPr="00515A5B" w:rsidRDefault="00D63049" w:rsidP="00D63049">
      <w:pPr>
        <w:spacing w:line="360" w:lineRule="auto"/>
        <w:jc w:val="both"/>
      </w:pPr>
      <w:r w:rsidRPr="00515A5B">
        <w:t xml:space="preserve">γ) Να υπολογίσετε το pH στο ισοδύναμο σημείο (I.Σ.) κατά την ογκομέτρηση του </w:t>
      </w:r>
      <w:r w:rsidR="00747CB6">
        <w:t>Η</w:t>
      </w:r>
      <w:r w:rsidR="00747CB6" w:rsidRPr="00515A5B">
        <w:t xml:space="preserve">COOH </w:t>
      </w:r>
      <w:r w:rsidRPr="00515A5B">
        <w:t>.</w:t>
      </w:r>
    </w:p>
    <w:p w:rsidR="00D63049" w:rsidRPr="00515A5B" w:rsidRDefault="00D63049" w:rsidP="00D63049">
      <w:pPr>
        <w:spacing w:line="360" w:lineRule="auto"/>
        <w:jc w:val="both"/>
      </w:pPr>
      <w:r w:rsidRPr="00515A5B">
        <w:t>Τα διαλύματα βρίσκονται σε θερμοκρασία θ=25°C όπου K</w:t>
      </w:r>
      <w:r w:rsidRPr="00515A5B">
        <w:rPr>
          <w:vertAlign w:val="subscript"/>
        </w:rPr>
        <w:t>w</w:t>
      </w:r>
      <w:r w:rsidRPr="00515A5B">
        <w:t xml:space="preserve"> = 10</w:t>
      </w:r>
      <w:r w:rsidRPr="00515A5B">
        <w:rPr>
          <w:vertAlign w:val="superscript"/>
        </w:rPr>
        <w:t>−14</w:t>
      </w:r>
      <w:r w:rsidRPr="00515A5B">
        <w:t xml:space="preserve">. </w:t>
      </w:r>
    </w:p>
    <w:p w:rsidR="00D63049" w:rsidRPr="00515A5B" w:rsidRDefault="00D63049" w:rsidP="00D63049">
      <w:pPr>
        <w:spacing w:line="360" w:lineRule="auto"/>
        <w:jc w:val="both"/>
      </w:pPr>
      <w:r w:rsidRPr="00515A5B">
        <w:t>Τα δεδομένα του προβλήματος επιτρέπουν τις γνωστές προσεγγίσεις.</w:t>
      </w:r>
    </w:p>
    <w:p w:rsidR="00E33C0A" w:rsidRPr="00515A5B" w:rsidRDefault="00E33C0A" w:rsidP="00E33C0A">
      <w:pPr>
        <w:pStyle w:val="a6"/>
        <w:jc w:val="right"/>
        <w:rPr>
          <w:rFonts w:ascii="Times New Roman" w:hAnsi="Times New Roman"/>
          <w:b w:val="0"/>
        </w:rPr>
      </w:pPr>
      <w:r w:rsidRPr="00515A5B">
        <w:rPr>
          <w:rFonts w:ascii="Times New Roman" w:hAnsi="Times New Roman"/>
          <w:b w:val="0"/>
        </w:rPr>
        <w:t>Απ: α) η 2 ανήκει στο CH</w:t>
      </w:r>
      <w:r w:rsidRPr="00515A5B">
        <w:rPr>
          <w:rFonts w:ascii="Times New Roman" w:hAnsi="Times New Roman"/>
          <w:b w:val="0"/>
          <w:vertAlign w:val="subscript"/>
        </w:rPr>
        <w:t>3</w:t>
      </w:r>
      <w:r w:rsidRPr="00515A5B">
        <w:rPr>
          <w:rFonts w:ascii="Times New Roman" w:hAnsi="Times New Roman"/>
          <w:b w:val="0"/>
        </w:rPr>
        <w:t>COOH β) 0,2 Μ – Κα = 10</w:t>
      </w:r>
      <w:r w:rsidRPr="00515A5B">
        <w:rPr>
          <w:rFonts w:ascii="Times New Roman" w:hAnsi="Times New Roman"/>
          <w:b w:val="0"/>
          <w:vertAlign w:val="superscript"/>
        </w:rPr>
        <w:t>-4</w:t>
      </w:r>
      <w:r w:rsidRPr="00515A5B">
        <w:rPr>
          <w:rFonts w:ascii="Times New Roman" w:hAnsi="Times New Roman"/>
          <w:b w:val="0"/>
        </w:rPr>
        <w:t xml:space="preserve"> γ) </w:t>
      </w:r>
      <w:r w:rsidRPr="00515A5B">
        <w:rPr>
          <w:rFonts w:ascii="Times New Roman" w:hAnsi="Times New Roman"/>
          <w:b w:val="0"/>
          <w:lang w:val="en-US"/>
        </w:rPr>
        <w:t>pH</w:t>
      </w:r>
      <w:r w:rsidRPr="00515A5B">
        <w:rPr>
          <w:rFonts w:ascii="Times New Roman" w:hAnsi="Times New Roman"/>
          <w:b w:val="0"/>
        </w:rPr>
        <w:t xml:space="preserve"> = 8,5</w:t>
      </w:r>
    </w:p>
    <w:p w:rsidR="00207D47" w:rsidRDefault="00207D47">
      <w:pPr>
        <w:rPr>
          <w:b/>
        </w:rPr>
      </w:pPr>
      <w:r>
        <w:rPr>
          <w:b/>
        </w:rPr>
        <w:br w:type="page"/>
      </w:r>
    </w:p>
    <w:p w:rsidR="00B3556D" w:rsidRPr="00565B58" w:rsidRDefault="007E7765" w:rsidP="00D63049">
      <w:pPr>
        <w:spacing w:line="360" w:lineRule="auto"/>
        <w:jc w:val="both"/>
      </w:pPr>
      <w:r w:rsidRPr="00515A5B">
        <w:rPr>
          <w:b/>
        </w:rPr>
        <w:lastRenderedPageBreak/>
        <w:fldChar w:fldCharType="begin"/>
      </w:r>
      <w:r w:rsidR="00610037" w:rsidRPr="00515A5B">
        <w:rPr>
          <w:b/>
        </w:rPr>
        <w:instrText xml:space="preserve"> LISTNUM </w:instrText>
      </w:r>
      <w:r w:rsidRPr="00515A5B">
        <w:rPr>
          <w:b/>
        </w:rPr>
        <w:fldChar w:fldCharType="end"/>
      </w:r>
      <w:r w:rsidR="00610037" w:rsidRPr="00515A5B">
        <w:rPr>
          <w:b/>
        </w:rPr>
        <w:t xml:space="preserve"> </w:t>
      </w:r>
      <w:r w:rsidR="0085137B">
        <w:rPr>
          <w:b/>
        </w:rPr>
        <w:t>ΠΑΝ</w:t>
      </w:r>
      <w:r w:rsidR="008E3E86">
        <w:rPr>
          <w:b/>
        </w:rPr>
        <w:t xml:space="preserve"> 2022.</w:t>
      </w:r>
      <w:r w:rsidR="00FE19AC">
        <w:rPr>
          <w:b/>
        </w:rPr>
        <w:t xml:space="preserve"> </w:t>
      </w:r>
      <w:r w:rsidR="00B3556D" w:rsidRPr="00B3556D">
        <w:t>α)</w:t>
      </w:r>
      <w:r w:rsidR="00B3556D">
        <w:rPr>
          <w:b/>
        </w:rPr>
        <w:t xml:space="preserve"> </w:t>
      </w:r>
      <w:r w:rsidR="0085137B">
        <w:t>Υδατικό διάλυμα πρωτοταγούς αμίνης RNH</w:t>
      </w:r>
      <w:r w:rsidR="0085137B" w:rsidRPr="0085137B">
        <w:rPr>
          <w:vertAlign w:val="subscript"/>
        </w:rPr>
        <w:t>2</w:t>
      </w:r>
      <w:r w:rsidR="0085137B">
        <w:t xml:space="preserve"> ογκομετρείται με πρότυπο διάλυμα ΗCl. Κατά την προσθήκη 20 m</w:t>
      </w:r>
      <w:r w:rsidR="00D158EE">
        <w:rPr>
          <w:lang w:val="en-US"/>
        </w:rPr>
        <w:t>l</w:t>
      </w:r>
      <w:r w:rsidR="0085137B">
        <w:t xml:space="preserve"> διαλύματος ΗCl, η συγκέντρωση [ΟΗ</w:t>
      </w:r>
      <w:r w:rsidR="0085137B" w:rsidRPr="0085137B">
        <w:rPr>
          <w:vertAlign w:val="superscript"/>
        </w:rPr>
        <w:t xml:space="preserve">- </w:t>
      </w:r>
      <w:r w:rsidR="0085137B">
        <w:t>] στους 25ο C βρέθηκε ίση με 8 . 10</w:t>
      </w:r>
      <w:r w:rsidR="0085137B" w:rsidRPr="0085137B">
        <w:rPr>
          <w:vertAlign w:val="superscript"/>
        </w:rPr>
        <w:t>-4</w:t>
      </w:r>
      <w:r w:rsidR="00D158EE">
        <w:t xml:space="preserve"> Μ.</w:t>
      </w:r>
    </w:p>
    <w:p w:rsidR="0085137B" w:rsidRDefault="00B3556D" w:rsidP="00D63049">
      <w:pPr>
        <w:spacing w:line="360" w:lineRule="auto"/>
        <w:jc w:val="both"/>
      </w:pPr>
      <w:r>
        <w:tab/>
      </w:r>
      <w:r w:rsidR="0085137B">
        <w:t>Μετά την προσθήκη επιπλέον 40 m</w:t>
      </w:r>
      <w:r w:rsidR="00D158EE">
        <w:rPr>
          <w:lang w:val="en-US"/>
        </w:rPr>
        <w:t>l</w:t>
      </w:r>
      <w:r w:rsidR="0085137B">
        <w:t xml:space="preserve"> διαλύματος ΗCl, η ογκομέτρηση καταλήγει στο ισοδύναμο σημείο. Να υπολογίσετε τη σταθερά ιοντισμού Κ</w:t>
      </w:r>
      <w:r w:rsidR="0085137B" w:rsidRPr="0085137B">
        <w:rPr>
          <w:vertAlign w:val="subscript"/>
        </w:rPr>
        <w:t>b</w:t>
      </w:r>
      <w:r w:rsidR="0085137B">
        <w:t xml:space="preserve"> της αμίνης.</w:t>
      </w:r>
      <w:r w:rsidR="00CF7402">
        <w:t xml:space="preserve"> (μον. 6)</w:t>
      </w:r>
    </w:p>
    <w:p w:rsidR="0085137B" w:rsidRDefault="0085137B" w:rsidP="00D63049">
      <w:pPr>
        <w:spacing w:line="360" w:lineRule="auto"/>
        <w:jc w:val="both"/>
      </w:pPr>
      <w:r>
        <w:t>Δίνεται K</w:t>
      </w:r>
      <w:r w:rsidRPr="0085137B">
        <w:rPr>
          <w:vertAlign w:val="subscript"/>
        </w:rPr>
        <w:t>w</w:t>
      </w:r>
      <w:r>
        <w:t xml:space="preserve"> = 10</w:t>
      </w:r>
      <w:r w:rsidRPr="0085137B">
        <w:rPr>
          <w:vertAlign w:val="superscript"/>
        </w:rPr>
        <w:t>-14</w:t>
      </w:r>
      <w:r>
        <w:t xml:space="preserve"> . Τα δεδομένα του προβλήματος επιτρέπουν τις γνωστές προσεγγίσεις.</w:t>
      </w:r>
    </w:p>
    <w:p w:rsidR="00B3556D" w:rsidRPr="0085137B" w:rsidRDefault="00B3556D" w:rsidP="00D63049">
      <w:pPr>
        <w:spacing w:line="360" w:lineRule="auto"/>
        <w:jc w:val="both"/>
      </w:pPr>
      <w:r w:rsidRPr="00B3556D">
        <w:t>β)</w:t>
      </w:r>
      <w:r>
        <w:rPr>
          <w:b/>
        </w:rPr>
        <w:t xml:space="preserve"> </w:t>
      </w:r>
      <w:r w:rsidR="004831CA">
        <w:rPr>
          <w:b/>
        </w:rPr>
        <w:t>ΠΑΝ 2021</w:t>
      </w:r>
      <w:r w:rsidR="004831CA" w:rsidRPr="0085137B">
        <w:rPr>
          <w:b/>
        </w:rPr>
        <w:t xml:space="preserve">. </w:t>
      </w:r>
      <w:r>
        <w:t>Με αποκλειστικό κριτήριο ότι η αντίδραση αυτοϊοντισμού του νερού είναι ενδόθερμη διαδικασία, να εξηγήσετε πώς μεταβάλλεται η θερμοκρασία του διαλύματος κατά τη διάρκεια της ογκομέτρησης</w:t>
      </w:r>
      <w:r w:rsidR="00A631B6" w:rsidRPr="00A631B6">
        <w:t xml:space="preserve"> </w:t>
      </w:r>
      <w:r w:rsidR="00A631B6">
        <w:t>εξουδετέρωσης</w:t>
      </w:r>
      <w:r>
        <w:t>.</w:t>
      </w:r>
    </w:p>
    <w:p w:rsidR="00610037" w:rsidRPr="00515A5B" w:rsidRDefault="00E33C0A" w:rsidP="00E33C0A">
      <w:pPr>
        <w:spacing w:line="360" w:lineRule="auto"/>
        <w:jc w:val="right"/>
      </w:pPr>
      <w:r w:rsidRPr="00515A5B">
        <w:t xml:space="preserve">Απ: </w:t>
      </w:r>
      <w:r w:rsidR="00B3556D" w:rsidRPr="00B3556D">
        <w:t>α)</w:t>
      </w:r>
      <w:r w:rsidR="00B3556D">
        <w:rPr>
          <w:b/>
        </w:rPr>
        <w:t xml:space="preserve"> </w:t>
      </w:r>
      <w:r w:rsidR="003A513D" w:rsidRPr="00515A5B">
        <w:t>K</w:t>
      </w:r>
      <w:r w:rsidR="003A513D" w:rsidRPr="00515A5B">
        <w:rPr>
          <w:vertAlign w:val="subscript"/>
        </w:rPr>
        <w:t>b</w:t>
      </w:r>
      <w:r w:rsidR="003A513D" w:rsidRPr="00515A5B">
        <w:t xml:space="preserve"> = </w:t>
      </w:r>
      <w:r w:rsidR="0085137B">
        <w:t>4</w:t>
      </w:r>
      <w:r w:rsidR="0085137B" w:rsidRPr="0085137B">
        <w:rPr>
          <w:vertAlign w:val="superscript"/>
        </w:rPr>
        <w:t>.</w:t>
      </w:r>
      <w:r w:rsidR="0085137B">
        <w:t>10</w:t>
      </w:r>
      <w:r w:rsidR="0085137B" w:rsidRPr="0085137B">
        <w:rPr>
          <w:vertAlign w:val="superscript"/>
        </w:rPr>
        <w:t>-4</w:t>
      </w:r>
      <w:r w:rsidR="003A513D" w:rsidRPr="00515A5B">
        <w:t>.</w:t>
      </w:r>
      <w:r w:rsidR="00B3556D">
        <w:t>β) αυξάνεται.</w:t>
      </w:r>
    </w:p>
    <w:p w:rsidR="008F3A8C" w:rsidRPr="00515A5B" w:rsidRDefault="007E7765" w:rsidP="008F3A8C">
      <w:pPr>
        <w:spacing w:line="360" w:lineRule="auto"/>
        <w:jc w:val="both"/>
      </w:pPr>
      <w:r w:rsidRPr="00515A5B">
        <w:rPr>
          <w:b/>
        </w:rPr>
        <w:fldChar w:fldCharType="begin"/>
      </w:r>
      <w:r w:rsidR="00610037" w:rsidRPr="00515A5B">
        <w:rPr>
          <w:b/>
        </w:rPr>
        <w:instrText xml:space="preserve"> LISTNUM </w:instrText>
      </w:r>
      <w:r w:rsidRPr="00515A5B">
        <w:rPr>
          <w:b/>
        </w:rPr>
        <w:fldChar w:fldCharType="end"/>
      </w:r>
      <w:r w:rsidR="00610037" w:rsidRPr="00515A5B">
        <w:rPr>
          <w:b/>
        </w:rPr>
        <w:t xml:space="preserve"> </w:t>
      </w:r>
      <w:r w:rsidR="008F3A8C" w:rsidRPr="00515A5B">
        <w:t>Ογκομετρούμε 20 m</w:t>
      </w:r>
      <w:r w:rsidR="008F3A8C" w:rsidRPr="00515A5B">
        <w:rPr>
          <w:lang w:val="en-US"/>
        </w:rPr>
        <w:t>l</w:t>
      </w:r>
      <w:r w:rsidR="008F3A8C" w:rsidRPr="00515A5B">
        <w:t xml:space="preserve"> διαλύματος ασθενούς βάσης Β συγκέντρωσης </w:t>
      </w:r>
      <w:r w:rsidR="008F3A8C" w:rsidRPr="00515A5B">
        <w:rPr>
          <w:lang w:val="en-US"/>
        </w:rPr>
        <w:t>C</w:t>
      </w:r>
      <w:r w:rsidR="008F3A8C" w:rsidRPr="00515A5B">
        <w:t xml:space="preserve"> με πρότυπο διάλυμα ΗCl 0,2 Μ λαμβάνοντας την αντίστοιχη καμπύλη ογκομέτρησης. Παρατηρούμε ότι με την προσθήκη 10 m</w:t>
      </w:r>
      <w:r w:rsidR="008F3A8C" w:rsidRPr="00515A5B">
        <w:rPr>
          <w:lang w:val="en-US"/>
        </w:rPr>
        <w:t>l</w:t>
      </w:r>
      <w:r w:rsidR="008F3A8C" w:rsidRPr="00515A5B">
        <w:t xml:space="preserve"> πρότυπου διαλύματος το pH έχει τιμή 7, ενώ με την προσθήκη επιπλέον 10 </w:t>
      </w:r>
      <w:r w:rsidR="008F3A8C" w:rsidRPr="00515A5B">
        <w:rPr>
          <w:lang w:val="en-US"/>
        </w:rPr>
        <w:t>ml</w:t>
      </w:r>
      <w:r w:rsidR="008F3A8C" w:rsidRPr="00515A5B">
        <w:t xml:space="preserve"> επέρχεται το ισοδύναμο σημείο της ογκομέτρησης.</w:t>
      </w:r>
    </w:p>
    <w:p w:rsidR="008F3A8C" w:rsidRPr="00515A5B" w:rsidRDefault="008F3A8C" w:rsidP="008F3A8C">
      <w:pPr>
        <w:spacing w:line="360" w:lineRule="auto"/>
        <w:jc w:val="both"/>
      </w:pPr>
      <w:r w:rsidRPr="00515A5B">
        <w:t>α) Ποια η τιμή της σταθεράς ιοντισμού Κ</w:t>
      </w:r>
      <w:r w:rsidRPr="00515A5B">
        <w:rPr>
          <w:vertAlign w:val="subscript"/>
        </w:rPr>
        <w:t>b</w:t>
      </w:r>
      <w:r w:rsidRPr="00515A5B">
        <w:t xml:space="preserve"> της βάσης Β;</w:t>
      </w:r>
    </w:p>
    <w:p w:rsidR="002C578F" w:rsidRDefault="008F3A8C" w:rsidP="008F3A8C">
      <w:pPr>
        <w:spacing w:line="360" w:lineRule="auto"/>
        <w:jc w:val="both"/>
      </w:pPr>
      <w:r w:rsidRPr="00515A5B">
        <w:t>β) i</w:t>
      </w:r>
      <w:r w:rsidR="00D30146">
        <w:t>)</w:t>
      </w:r>
      <w:r w:rsidRPr="00515A5B">
        <w:t xml:space="preserve"> Ποια η τιμή της συγκέντρωσης </w:t>
      </w:r>
      <w:r w:rsidR="0038761F" w:rsidRPr="00515A5B">
        <w:rPr>
          <w:lang w:val="en-US"/>
        </w:rPr>
        <w:t>C</w:t>
      </w:r>
      <w:r w:rsidR="003E2909">
        <w:t>;</w:t>
      </w:r>
    </w:p>
    <w:p w:rsidR="008F3A8C" w:rsidRPr="00515A5B" w:rsidRDefault="00D30146" w:rsidP="008F3A8C">
      <w:pPr>
        <w:spacing w:line="360" w:lineRule="auto"/>
        <w:jc w:val="both"/>
      </w:pPr>
      <w:r>
        <w:rPr>
          <w:lang w:val="en-US"/>
        </w:rPr>
        <w:t>i</w:t>
      </w:r>
      <w:r>
        <w:t>i)</w:t>
      </w:r>
      <w:r w:rsidR="008F3A8C" w:rsidRPr="00515A5B">
        <w:t xml:space="preserve"> Ποιο το pH στο ισοδύναμο σημείο;</w:t>
      </w:r>
    </w:p>
    <w:p w:rsidR="00610037" w:rsidRPr="00515A5B" w:rsidRDefault="008F3A8C" w:rsidP="008F3A8C">
      <w:pPr>
        <w:spacing w:line="360" w:lineRule="auto"/>
        <w:jc w:val="both"/>
      </w:pPr>
      <w:r w:rsidRPr="00515A5B">
        <w:t>Να θεωρήσετε τις κατάλληλες προσεγγίσεις.</w:t>
      </w:r>
    </w:p>
    <w:p w:rsidR="00610037" w:rsidRDefault="003441E9" w:rsidP="004F4EF5">
      <w:pPr>
        <w:pStyle w:val="a6"/>
        <w:jc w:val="right"/>
        <w:rPr>
          <w:rFonts w:ascii="Times New Roman" w:hAnsi="Times New Roman"/>
          <w:b w:val="0"/>
        </w:rPr>
      </w:pPr>
      <w:r w:rsidRPr="00515A5B">
        <w:rPr>
          <w:rFonts w:ascii="Times New Roman" w:hAnsi="Times New Roman"/>
          <w:b w:val="0"/>
        </w:rPr>
        <w:t>Απ: α) Κ</w:t>
      </w:r>
      <w:r w:rsidRPr="00515A5B">
        <w:rPr>
          <w:rFonts w:ascii="Times New Roman" w:hAnsi="Times New Roman"/>
          <w:b w:val="0"/>
          <w:vertAlign w:val="subscript"/>
        </w:rPr>
        <w:t>b</w:t>
      </w:r>
      <w:r w:rsidRPr="00515A5B">
        <w:rPr>
          <w:rFonts w:ascii="Times New Roman" w:hAnsi="Times New Roman"/>
          <w:b w:val="0"/>
        </w:rPr>
        <w:t xml:space="preserve"> = 10</w:t>
      </w:r>
      <w:r w:rsidRPr="00515A5B">
        <w:rPr>
          <w:rFonts w:ascii="Times New Roman" w:hAnsi="Times New Roman"/>
          <w:b w:val="0"/>
          <w:vertAlign w:val="superscript"/>
        </w:rPr>
        <w:t>−7</w:t>
      </w:r>
      <w:r w:rsidRPr="00515A5B">
        <w:rPr>
          <w:rFonts w:ascii="Times New Roman" w:hAnsi="Times New Roman"/>
          <w:b w:val="0"/>
        </w:rPr>
        <w:t xml:space="preserve"> β) 0,2 Μ – pH = 4</w:t>
      </w:r>
    </w:p>
    <w:p w:rsidR="00207D47" w:rsidRDefault="007E7765" w:rsidP="00207D47">
      <w:pPr>
        <w:spacing w:line="360" w:lineRule="auto"/>
        <w:jc w:val="both"/>
      </w:pPr>
      <w:r>
        <w:rPr>
          <w:b/>
        </w:rPr>
        <w:fldChar w:fldCharType="begin"/>
      </w:r>
      <w:r w:rsidR="00207D47">
        <w:rPr>
          <w:b/>
        </w:rPr>
        <w:instrText xml:space="preserve"> LISTNUM </w:instrText>
      </w:r>
      <w:r>
        <w:rPr>
          <w:b/>
        </w:rPr>
        <w:fldChar w:fldCharType="end"/>
      </w:r>
      <w:r w:rsidR="00207D47" w:rsidRPr="00207D47">
        <w:rPr>
          <w:b/>
        </w:rPr>
        <w:t xml:space="preserve"> </w:t>
      </w:r>
      <w:r w:rsidR="004E41DA">
        <w:rPr>
          <w:b/>
        </w:rPr>
        <w:t xml:space="preserve">***. </w:t>
      </w:r>
      <w:r w:rsidR="00207D47">
        <w:t>Διάλυμα ΗΙ 0,1 Μ (Διάλυμα Υ1 ) χρησιμοποιείται ως πρότυπο διάλυμα, για την ογκομέτρηση 55 m</w:t>
      </w:r>
      <w:r w:rsidR="00207D47">
        <w:rPr>
          <w:lang w:val="en-US"/>
        </w:rPr>
        <w:t>l</w:t>
      </w:r>
      <w:r w:rsidR="00207D47">
        <w:t xml:space="preserve"> διαλύματος ασθενούς μονόξινης βάσης B. </w:t>
      </w:r>
    </w:p>
    <w:p w:rsidR="00207D47" w:rsidRDefault="00207D47" w:rsidP="00207D47">
      <w:pPr>
        <w:spacing w:line="360" w:lineRule="auto"/>
        <w:ind w:firstLine="720"/>
        <w:jc w:val="both"/>
      </w:pPr>
      <w:r>
        <w:t>Η προσθήκη 10 m</w:t>
      </w:r>
      <w:r>
        <w:rPr>
          <w:lang w:val="en-US"/>
        </w:rPr>
        <w:t>l</w:t>
      </w:r>
      <w:r>
        <w:t xml:space="preserve"> του Υ1 δημιουργεί διάλυμα Υ2, με συγκέντρωση οξωνίων 2/3 10</w:t>
      </w:r>
      <w:r>
        <w:rPr>
          <w:vertAlign w:val="superscript"/>
        </w:rPr>
        <w:t>-9</w:t>
      </w:r>
      <w:r>
        <w:t xml:space="preserve"> M .</w:t>
      </w:r>
    </w:p>
    <w:p w:rsidR="00207D47" w:rsidRDefault="00207D47" w:rsidP="00FE19AC">
      <w:pPr>
        <w:spacing w:line="360" w:lineRule="auto"/>
        <w:ind w:firstLine="720"/>
        <w:jc w:val="both"/>
      </w:pPr>
      <w:r>
        <w:t>Η προσθήκη επιπλέον 40 m</w:t>
      </w:r>
      <w:r>
        <w:rPr>
          <w:lang w:val="en-US"/>
        </w:rPr>
        <w:t>l</w:t>
      </w:r>
      <w:r>
        <w:t xml:space="preserve"> του Υ1 δημιουργεί διάλυμα Υ3, με συγκέντρωση υδροξειδίων 1,8 10</w:t>
      </w:r>
      <w:r>
        <w:rPr>
          <w:vertAlign w:val="superscript"/>
        </w:rPr>
        <w:t>-6</w:t>
      </w:r>
      <w:r>
        <w:t xml:space="preserve"> M.</w:t>
      </w:r>
      <w:r w:rsidR="00FE19AC">
        <w:t xml:space="preserve"> </w:t>
      </w:r>
      <w:r>
        <w:t>α) Να υπολογίσετε τη συγκέντρωση της βάσης B.</w:t>
      </w:r>
    </w:p>
    <w:p w:rsidR="00207D47" w:rsidRDefault="00207D47" w:rsidP="00207D47">
      <w:pPr>
        <w:spacing w:line="360" w:lineRule="auto"/>
        <w:jc w:val="both"/>
      </w:pPr>
      <w:r>
        <w:t>β) Να υπολογίσετε τη σταθερά ιοντισμού της βάσης B.</w:t>
      </w:r>
    </w:p>
    <w:p w:rsidR="00207D47" w:rsidRDefault="00207D47" w:rsidP="00207D47">
      <w:pPr>
        <w:spacing w:line="360" w:lineRule="auto"/>
        <w:jc w:val="both"/>
      </w:pPr>
      <w:r>
        <w:t xml:space="preserve">γ) Να υπολογίσετε το pH στο ισοδύναμο σημείο. </w:t>
      </w:r>
    </w:p>
    <w:p w:rsidR="00207D47" w:rsidRDefault="00207D47" w:rsidP="00207D47">
      <w:pPr>
        <w:spacing w:line="360" w:lineRule="auto"/>
        <w:jc w:val="both"/>
      </w:pPr>
      <w:r>
        <w:t xml:space="preserve">Δίνονται: log15 = 1,18 , θ = 25 </w:t>
      </w:r>
      <w:r>
        <w:rPr>
          <w:vertAlign w:val="superscript"/>
          <w:lang w:val="en-US"/>
        </w:rPr>
        <w:t>o</w:t>
      </w:r>
      <w:r>
        <w:t>C, K</w:t>
      </w:r>
      <w:r>
        <w:rPr>
          <w:vertAlign w:val="subscript"/>
          <w:lang w:val="en-US"/>
        </w:rPr>
        <w:t>w</w:t>
      </w:r>
      <w:r>
        <w:t xml:space="preserve"> = 10</w:t>
      </w:r>
      <w:r>
        <w:rPr>
          <w:vertAlign w:val="superscript"/>
        </w:rPr>
        <w:t>-14</w:t>
      </w:r>
      <w:r>
        <w:t xml:space="preserve"> και ότι επιτρέπονται οι γνωστές προσεγγίσεις.</w:t>
      </w:r>
    </w:p>
    <w:p w:rsidR="00207D47" w:rsidRDefault="00207D47" w:rsidP="00207D47">
      <w:pPr>
        <w:spacing w:line="360" w:lineRule="auto"/>
        <w:jc w:val="right"/>
      </w:pPr>
      <w:r>
        <w:t>Απ: α) 0,2 Μ β) Κ</w:t>
      </w:r>
      <w:r>
        <w:rPr>
          <w:vertAlign w:val="subscript"/>
        </w:rPr>
        <w:t>β</w:t>
      </w:r>
      <w:r>
        <w:t xml:space="preserve"> = 1,5 10</w:t>
      </w:r>
      <w:r>
        <w:rPr>
          <w:vertAlign w:val="superscript"/>
        </w:rPr>
        <w:t>-6</w:t>
      </w:r>
      <w:r>
        <w:t xml:space="preserve">  γ) </w:t>
      </w:r>
      <w:r>
        <w:rPr>
          <w:lang w:val="en-US"/>
        </w:rPr>
        <w:t>pH</w:t>
      </w:r>
      <w:r w:rsidRPr="00207D47">
        <w:t xml:space="preserve"> </w:t>
      </w:r>
      <w:r>
        <w:t>= 4,68</w:t>
      </w:r>
    </w:p>
    <w:p w:rsidR="00FE19AC" w:rsidRPr="00D30146" w:rsidRDefault="007E7765" w:rsidP="00FE19AC">
      <w:pPr>
        <w:spacing w:line="360" w:lineRule="auto"/>
        <w:jc w:val="both"/>
      </w:pPr>
      <w:r>
        <w:rPr>
          <w:b/>
        </w:rPr>
        <w:fldChar w:fldCharType="begin"/>
      </w:r>
      <w:r w:rsidR="00FE19AC">
        <w:rPr>
          <w:b/>
        </w:rPr>
        <w:instrText xml:space="preserve"> LISTNUM </w:instrText>
      </w:r>
      <w:r>
        <w:rPr>
          <w:b/>
        </w:rPr>
        <w:fldChar w:fldCharType="end"/>
      </w:r>
      <w:r w:rsidR="00FE19AC">
        <w:rPr>
          <w:b/>
        </w:rPr>
        <w:t xml:space="preserve"> </w:t>
      </w:r>
      <w:r w:rsidR="00FE19AC">
        <w:t>Διαθέτουμε υδατικό διάλυμα HCOOH (διάλυμα Υ1) με pH=2. Ογκομετρούμε 50 m</w:t>
      </w:r>
      <w:r w:rsidR="00FE19AC">
        <w:rPr>
          <w:lang w:val="en-US"/>
        </w:rPr>
        <w:t>l</w:t>
      </w:r>
      <w:r w:rsidR="00FE19AC">
        <w:t xml:space="preserve"> του διαλύματος Υ1 με διάλυμα KMnO</w:t>
      </w:r>
      <w:r w:rsidR="00FE19AC">
        <w:rPr>
          <w:vertAlign w:val="subscript"/>
        </w:rPr>
        <w:t>4</w:t>
      </w:r>
      <w:r w:rsidR="00FE19AC">
        <w:t xml:space="preserve"> 0,5 M οξινισμένο με H</w:t>
      </w:r>
      <w:r w:rsidR="00FE19AC">
        <w:rPr>
          <w:vertAlign w:val="subscript"/>
        </w:rPr>
        <w:t>2</w:t>
      </w:r>
      <w:r w:rsidR="00FE19AC">
        <w:t>SO</w:t>
      </w:r>
      <w:r w:rsidR="00FE19AC">
        <w:rPr>
          <w:vertAlign w:val="subscript"/>
        </w:rPr>
        <w:t>4</w:t>
      </w:r>
      <w:r w:rsidR="00FE19AC">
        <w:t xml:space="preserve"> (διάλυμα Y2). Το HCOOH αντιδρά πλήρως με την προσθήκη 40 m</w:t>
      </w:r>
      <w:r w:rsidR="00FE19AC">
        <w:rPr>
          <w:lang w:val="en-US"/>
        </w:rPr>
        <w:t>l</w:t>
      </w:r>
      <w:r w:rsidR="00D30146">
        <w:t xml:space="preserve"> διαλύματος Y2.</w:t>
      </w:r>
    </w:p>
    <w:p w:rsidR="00D30146" w:rsidRPr="00D30146" w:rsidRDefault="00D30146" w:rsidP="00FE19AC">
      <w:pPr>
        <w:spacing w:line="360" w:lineRule="auto"/>
        <w:jc w:val="both"/>
        <w:rPr>
          <w:lang w:val="en-US"/>
        </w:rPr>
      </w:pPr>
      <w:r>
        <w:t>Δίνεται</w:t>
      </w:r>
      <w:r w:rsidRPr="00D30146">
        <w:rPr>
          <w:lang w:val="en-US"/>
        </w:rPr>
        <w:t xml:space="preserve">: </w:t>
      </w:r>
      <w:r>
        <w:rPr>
          <w:lang w:val="en-US"/>
        </w:rPr>
        <w:t>5</w:t>
      </w:r>
      <w:r w:rsidRPr="00D30146">
        <w:rPr>
          <w:lang w:val="en-US"/>
        </w:rPr>
        <w:t xml:space="preserve">HCOOH + </w:t>
      </w:r>
      <w:r>
        <w:rPr>
          <w:lang w:val="en-US"/>
        </w:rPr>
        <w:t>2</w:t>
      </w:r>
      <w:r w:rsidRPr="00D30146">
        <w:rPr>
          <w:lang w:val="en-US"/>
        </w:rPr>
        <w:t>KMnO</w:t>
      </w:r>
      <w:r w:rsidRPr="00D30146">
        <w:rPr>
          <w:vertAlign w:val="subscript"/>
          <w:lang w:val="en-US"/>
        </w:rPr>
        <w:t>4</w:t>
      </w:r>
      <w:r w:rsidRPr="00D30146">
        <w:rPr>
          <w:lang w:val="en-US"/>
        </w:rPr>
        <w:t xml:space="preserve"> + </w:t>
      </w:r>
      <w:r>
        <w:rPr>
          <w:lang w:val="en-US"/>
        </w:rPr>
        <w:t>3</w:t>
      </w:r>
      <w:r w:rsidRPr="00D30146">
        <w:rPr>
          <w:lang w:val="en-US"/>
        </w:rPr>
        <w:t>H</w:t>
      </w:r>
      <w:r w:rsidRPr="00D30146">
        <w:rPr>
          <w:vertAlign w:val="subscript"/>
          <w:lang w:val="en-US"/>
        </w:rPr>
        <w:t>2</w:t>
      </w:r>
      <w:r w:rsidRPr="00D30146">
        <w:rPr>
          <w:lang w:val="en-US"/>
        </w:rPr>
        <w:t>SO</w:t>
      </w:r>
      <w:r w:rsidRPr="00D30146">
        <w:rPr>
          <w:vertAlign w:val="subscript"/>
          <w:lang w:val="en-US"/>
        </w:rPr>
        <w:t>4</w:t>
      </w:r>
      <w:r w:rsidRPr="00D30146">
        <w:rPr>
          <w:lang w:val="en-US"/>
        </w:rPr>
        <w:t xml:space="preserve">  →</w:t>
      </w:r>
      <w:r>
        <w:rPr>
          <w:lang w:val="en-US"/>
        </w:rPr>
        <w:t xml:space="preserve"> </w:t>
      </w:r>
      <w:r w:rsidRPr="00D30146">
        <w:rPr>
          <w:lang w:val="en-US"/>
        </w:rPr>
        <w:t xml:space="preserve"> </w:t>
      </w:r>
      <w:r>
        <w:rPr>
          <w:lang w:val="en-US"/>
        </w:rPr>
        <w:t>5CO</w:t>
      </w:r>
      <w:r w:rsidRPr="00D30146">
        <w:rPr>
          <w:vertAlign w:val="subscript"/>
          <w:lang w:val="en-US"/>
        </w:rPr>
        <w:t>2</w:t>
      </w:r>
      <w:r>
        <w:rPr>
          <w:lang w:val="en-US"/>
        </w:rPr>
        <w:t xml:space="preserve"> + 2</w:t>
      </w:r>
      <w:r w:rsidRPr="00D30146">
        <w:rPr>
          <w:lang w:val="en-US"/>
        </w:rPr>
        <w:t>MnSO</w:t>
      </w:r>
      <w:r w:rsidRPr="00D30146">
        <w:rPr>
          <w:vertAlign w:val="subscript"/>
          <w:lang w:val="en-US"/>
        </w:rPr>
        <w:t>4</w:t>
      </w:r>
      <w:r>
        <w:rPr>
          <w:lang w:val="en-US"/>
        </w:rPr>
        <w:t xml:space="preserve"> + K</w:t>
      </w:r>
      <w:r w:rsidRPr="00D30146">
        <w:rPr>
          <w:vertAlign w:val="subscript"/>
          <w:lang w:val="en-US"/>
        </w:rPr>
        <w:t>2</w:t>
      </w:r>
      <w:r w:rsidRPr="00D30146">
        <w:rPr>
          <w:lang w:val="en-US"/>
        </w:rPr>
        <w:t>SO</w:t>
      </w:r>
      <w:r w:rsidRPr="00D30146">
        <w:rPr>
          <w:vertAlign w:val="subscript"/>
          <w:lang w:val="en-US"/>
        </w:rPr>
        <w:t>4</w:t>
      </w:r>
      <w:r>
        <w:rPr>
          <w:lang w:val="en-US"/>
        </w:rPr>
        <w:t xml:space="preserve"> + 8</w:t>
      </w:r>
      <w:r w:rsidRPr="00D30146">
        <w:rPr>
          <w:lang w:val="en-US"/>
        </w:rPr>
        <w:t>H</w:t>
      </w:r>
      <w:r w:rsidRPr="00D30146">
        <w:rPr>
          <w:vertAlign w:val="subscript"/>
          <w:lang w:val="en-US"/>
        </w:rPr>
        <w:t>2</w:t>
      </w:r>
      <w:r>
        <w:rPr>
          <w:lang w:val="en-US"/>
        </w:rPr>
        <w:t>O.</w:t>
      </w:r>
    </w:p>
    <w:p w:rsidR="00FE19AC" w:rsidRDefault="00FE19AC" w:rsidP="00FE19AC">
      <w:pPr>
        <w:spacing w:line="360" w:lineRule="auto"/>
        <w:jc w:val="both"/>
      </w:pPr>
      <w:r>
        <w:t xml:space="preserve">α) Να υπολογίσετε τη συγκέντρωση του HCOOH στο διάλυμα Υ1. (μονάδες 5) </w:t>
      </w:r>
    </w:p>
    <w:p w:rsidR="00FE19AC" w:rsidRDefault="00FE19AC" w:rsidP="00D30146">
      <w:pPr>
        <w:spacing w:line="360" w:lineRule="auto"/>
        <w:jc w:val="both"/>
        <w:rPr>
          <w:vertAlign w:val="superscript"/>
        </w:rPr>
      </w:pPr>
      <w:r>
        <w:t>β) Να υπολογίσετε τη σταθερά ιοντισμού του HCOOH. (μονάδες 3)</w:t>
      </w:r>
      <w:r w:rsidR="00D30146" w:rsidRPr="00D30146">
        <w:tab/>
      </w:r>
      <w:r>
        <w:t>Απ: α) 1 Μ β) 10</w:t>
      </w:r>
      <w:r>
        <w:rPr>
          <w:vertAlign w:val="superscript"/>
        </w:rPr>
        <w:t>-4</w:t>
      </w:r>
    </w:p>
    <w:p w:rsidR="00C97C7E" w:rsidRDefault="00C97C7E">
      <w:r>
        <w:br w:type="page"/>
      </w:r>
    </w:p>
    <w:p w:rsidR="00827ACC" w:rsidRDefault="007E7765" w:rsidP="00827ACC">
      <w:pPr>
        <w:spacing w:line="360" w:lineRule="auto"/>
        <w:jc w:val="both"/>
        <w:rPr>
          <w:b/>
        </w:rPr>
      </w:pPr>
      <w:r w:rsidRPr="00827ACC">
        <w:rPr>
          <w:b/>
        </w:rPr>
        <w:lastRenderedPageBreak/>
        <w:fldChar w:fldCharType="begin"/>
      </w:r>
      <w:r w:rsidR="00827ACC" w:rsidRPr="00827ACC">
        <w:rPr>
          <w:b/>
        </w:rPr>
        <w:instrText xml:space="preserve"> LISTNUM </w:instrText>
      </w:r>
      <w:r w:rsidRPr="00827ACC">
        <w:rPr>
          <w:b/>
        </w:rPr>
        <w:fldChar w:fldCharType="end"/>
      </w:r>
      <w:r w:rsidR="00827ACC">
        <w:t xml:space="preserve"> </w:t>
      </w:r>
      <w:r w:rsidR="00A25C04" w:rsidRPr="007E3FE4">
        <w:rPr>
          <w:b/>
        </w:rPr>
        <w:t>ΕΠΑΝ 2020.</w:t>
      </w:r>
      <w:r w:rsidR="00A25C04">
        <w:t xml:space="preserve"> </w:t>
      </w:r>
      <w:r w:rsidR="00827ACC">
        <w:t>Η μεθανόλη, μπορεί να χρησιμοποιηθεί για την παρασκευή οξικού οξέος (CH</w:t>
      </w:r>
      <w:r w:rsidR="00827ACC" w:rsidRPr="00827ACC">
        <w:rPr>
          <w:vertAlign w:val="subscript"/>
        </w:rPr>
        <w:t>3</w:t>
      </w:r>
      <w:r w:rsidR="00827ACC">
        <w:t>COOH), σύμφωνα με τη χημική εξίσωση: CH</w:t>
      </w:r>
      <w:r w:rsidR="00827ACC" w:rsidRPr="00827ACC">
        <w:rPr>
          <w:vertAlign w:val="subscript"/>
        </w:rPr>
        <w:t>3</w:t>
      </w:r>
      <w:r w:rsidR="00827ACC">
        <w:t>OH(</w:t>
      </w:r>
      <w:r w:rsidR="00827ACC">
        <w:rPr>
          <w:lang w:val="en-US"/>
        </w:rPr>
        <w:t>g</w:t>
      </w:r>
      <w:r w:rsidR="00827ACC">
        <w:t xml:space="preserve">) </w:t>
      </w:r>
      <w:r w:rsidR="00827ACC" w:rsidRPr="00827ACC">
        <w:t xml:space="preserve">+ </w:t>
      </w:r>
      <w:r w:rsidR="00827ACC">
        <w:t>CO(</w:t>
      </w:r>
      <w:r w:rsidR="00827ACC">
        <w:rPr>
          <w:lang w:val="en-US"/>
        </w:rPr>
        <w:t>g</w:t>
      </w:r>
      <w:r w:rsidR="00827ACC">
        <w:t xml:space="preserve">) </w:t>
      </w:r>
      <w:r w:rsidR="003A08C5">
        <w:sym w:font="Wingdings 3" w:char="0044"/>
      </w:r>
      <w:r w:rsidR="003A08C5">
        <w:t xml:space="preserve"> </w:t>
      </w:r>
      <w:r w:rsidR="00827ACC">
        <w:t>CH</w:t>
      </w:r>
      <w:r w:rsidR="003A08C5" w:rsidRPr="00827ACC">
        <w:rPr>
          <w:vertAlign w:val="subscript"/>
        </w:rPr>
        <w:t>3</w:t>
      </w:r>
      <w:r w:rsidR="003A08C5">
        <w:t>COOH(</w:t>
      </w:r>
      <w:r w:rsidR="003A08C5">
        <w:rPr>
          <w:lang w:val="en-US"/>
        </w:rPr>
        <w:t>g</w:t>
      </w:r>
      <w:r w:rsidR="00827ACC">
        <w:t>) (</w:t>
      </w:r>
      <w:r w:rsidR="003A08C5">
        <w:t>1</w:t>
      </w:r>
      <w:r w:rsidR="00827ACC">
        <w:t xml:space="preserve">) </w:t>
      </w:r>
      <w:r w:rsidR="003A08C5" w:rsidRPr="003A08C5">
        <w:t xml:space="preserve">. </w:t>
      </w:r>
      <w:r w:rsidR="00827ACC">
        <w:t>Μια βιομηχανία παρασκευάζει οξικό οξύ με την παραπάνω μέθοδο χρησιμοποιώντας μεθανόλη (CH</w:t>
      </w:r>
      <w:r w:rsidR="00827ACC" w:rsidRPr="003A08C5">
        <w:rPr>
          <w:vertAlign w:val="subscript"/>
        </w:rPr>
        <w:t>3</w:t>
      </w:r>
      <w:r w:rsidR="00827ACC">
        <w:t>OH) και περίσσεια μονοξειδίου του άνθρακα (CO). Όταν η αντίδραση φτάσει σε ισορροπία λαμβάνεται δείγμα από το μείγμα ισορροπίας. Από το δείγμα αφαιρείται με κατάλληλη μέθοδο το μονοξείδιο του άνθρακα. Η ποσότητα που απομένει (μεθανόλη και οξικό οξύ) ζυγίζει 0,68 g</w:t>
      </w:r>
      <w:r w:rsidR="003A08C5">
        <w:rPr>
          <w:lang w:val="en-US"/>
        </w:rPr>
        <w:t>r</w:t>
      </w:r>
      <w:r w:rsidR="00827ACC">
        <w:t xml:space="preserve"> και διαλύεται σε νερό, οπότε παρασκευάζεται διάλυμα Δ1 όγκου 200 m</w:t>
      </w:r>
      <w:r w:rsidR="003A08C5">
        <w:rPr>
          <w:lang w:val="en-US"/>
        </w:rPr>
        <w:t>l</w:t>
      </w:r>
      <w:r w:rsidR="00827ACC">
        <w:t>. Ποσότητα 20 m</w:t>
      </w:r>
      <w:r w:rsidR="003A08C5">
        <w:rPr>
          <w:lang w:val="en-US"/>
        </w:rPr>
        <w:t>l</w:t>
      </w:r>
      <w:r w:rsidR="00827ACC">
        <w:t xml:space="preserve"> από το Δ1 ογκομετρείται με πρότυ</w:t>
      </w:r>
      <w:r w:rsidR="00B06520">
        <w:t>πο διάλυμα καυστικού νατρίου (Nα</w:t>
      </w:r>
      <w:r w:rsidR="00827ACC">
        <w:t xml:space="preserve">OH) και η καμπύλη ογκομέτρησης, που λαμβάνεται, δίνεται στο </w:t>
      </w:r>
      <w:r w:rsidR="001F7F5F">
        <w:t xml:space="preserve">παραπάνω </w:t>
      </w:r>
      <w:r w:rsidR="00827ACC">
        <w:t>σχήμα, όπου στα 10 m</w:t>
      </w:r>
      <w:r w:rsidR="003A08C5">
        <w:rPr>
          <w:lang w:val="en-US"/>
        </w:rPr>
        <w:t>l</w:t>
      </w:r>
      <w:r w:rsidR="00827ACC">
        <w:t xml:space="preserve"> αντιστοιχεί το ισοδύναμο σημείο της ογκομέτρησης:</w:t>
      </w:r>
    </w:p>
    <w:p w:rsidR="00827ACC" w:rsidRDefault="00827ACC" w:rsidP="00A25C04">
      <w:pPr>
        <w:spacing w:line="360" w:lineRule="auto"/>
      </w:pPr>
      <w:r>
        <w:rPr>
          <w:b/>
          <w:noProof/>
        </w:rPr>
        <w:drawing>
          <wp:anchor distT="0" distB="0" distL="114300" distR="114300" simplePos="0" relativeHeight="251682816" behindDoc="0" locked="0" layoutInCell="1" allowOverlap="1">
            <wp:simplePos x="2415886" y="3345873"/>
            <wp:positionH relativeFrom="margin">
              <wp:align>right</wp:align>
            </wp:positionH>
            <wp:positionV relativeFrom="margin">
              <wp:align>top</wp:align>
            </wp:positionV>
            <wp:extent cx="2739852" cy="1627909"/>
            <wp:effectExtent l="19050" t="0" r="3348" b="0"/>
            <wp:wrapSquare wrapText="bothSides"/>
            <wp:docPr id="4"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5"/>
                    <a:srcRect/>
                    <a:stretch>
                      <a:fillRect/>
                    </a:stretch>
                  </pic:blipFill>
                  <pic:spPr bwMode="auto">
                    <a:xfrm>
                      <a:off x="0" y="0"/>
                      <a:ext cx="2739852" cy="1627909"/>
                    </a:xfrm>
                    <a:prstGeom prst="rect">
                      <a:avLst/>
                    </a:prstGeom>
                    <a:noFill/>
                    <a:ln w="9525">
                      <a:noFill/>
                      <a:miter lim="800000"/>
                      <a:headEnd/>
                      <a:tailEnd/>
                    </a:ln>
                  </pic:spPr>
                </pic:pic>
              </a:graphicData>
            </a:graphic>
          </wp:anchor>
        </w:drawing>
      </w:r>
      <w:r w:rsidR="003A08C5">
        <w:t>α</w:t>
      </w:r>
      <w:r w:rsidR="003A08C5" w:rsidRPr="003A08C5">
        <w:t>)</w:t>
      </w:r>
      <w:r>
        <w:t xml:space="preserve"> Να εξηγήσετε γιατί η συγκέντρωση του </w:t>
      </w:r>
      <w:r w:rsidR="00B06520">
        <w:t>ΝαΟΗ</w:t>
      </w:r>
      <w:r>
        <w:t xml:space="preserve"> είναι 0,1 Μ (μονάδες 2). </w:t>
      </w:r>
    </w:p>
    <w:p w:rsidR="00827ACC" w:rsidRDefault="003A08C5" w:rsidP="003A08C5">
      <w:pPr>
        <w:spacing w:line="360" w:lineRule="auto"/>
        <w:jc w:val="both"/>
      </w:pPr>
      <w:r>
        <w:t>β</w:t>
      </w:r>
      <w:r w:rsidRPr="003A08C5">
        <w:t>)</w:t>
      </w:r>
      <w:r>
        <w:t xml:space="preserve"> Ν</w:t>
      </w:r>
      <w:r w:rsidR="00827ACC">
        <w:t>α υπολογίσετε τη σταθερά ιοντισμού του οξικού οξέoς (Κa) (να θεωρήσετε ότι η μεθανόλη δεν αντιδρά με τ</w:t>
      </w:r>
      <w:r w:rsidR="00177277">
        <w:t>ο καυστικό νάτριο) (μονάδες 6).</w:t>
      </w:r>
    </w:p>
    <w:p w:rsidR="00827ACC" w:rsidRDefault="003A08C5" w:rsidP="00A25C04">
      <w:pPr>
        <w:spacing w:line="360" w:lineRule="auto"/>
        <w:rPr>
          <w:b/>
        </w:rPr>
      </w:pPr>
      <w:r>
        <w:t>γ</w:t>
      </w:r>
      <w:r w:rsidRPr="003A08C5">
        <w:t>)</w:t>
      </w:r>
      <w:r w:rsidR="00827ACC">
        <w:t xml:space="preserve"> </w:t>
      </w:r>
      <w:r>
        <w:t>Ν</w:t>
      </w:r>
      <w:r w:rsidR="00827ACC">
        <w:t>α υπολογίσετε την απόδοση της αντίδρασης (</w:t>
      </w:r>
      <w:r>
        <w:t>1</w:t>
      </w:r>
      <w:r w:rsidR="00827ACC">
        <w:t>) (μονάδες 7).</w:t>
      </w:r>
    </w:p>
    <w:p w:rsidR="00A25C04" w:rsidRPr="00177277" w:rsidRDefault="00177277" w:rsidP="00177277">
      <w:pPr>
        <w:spacing w:line="360" w:lineRule="auto"/>
        <w:jc w:val="right"/>
      </w:pPr>
      <w:r>
        <w:rPr>
          <w:b/>
        </w:rPr>
        <w:t xml:space="preserve">Απ: </w:t>
      </w:r>
      <w:r w:rsidRPr="00177277">
        <w:t>β)</w:t>
      </w:r>
      <w:r>
        <w:rPr>
          <w:b/>
        </w:rPr>
        <w:t xml:space="preserve"> </w:t>
      </w:r>
      <w:r>
        <w:t>Κa = 10</w:t>
      </w:r>
      <w:r w:rsidRPr="003A08C5">
        <w:rPr>
          <w:vertAlign w:val="superscript"/>
        </w:rPr>
        <w:t>-5</w:t>
      </w:r>
      <w:r w:rsidRPr="00177277">
        <w:t xml:space="preserve"> </w:t>
      </w:r>
      <w:r>
        <w:t>γ</w:t>
      </w:r>
      <w:r w:rsidRPr="003A08C5">
        <w:t>)</w:t>
      </w:r>
      <w:r w:rsidRPr="00177277">
        <w:t xml:space="preserve"> </w:t>
      </w:r>
      <w:r>
        <w:t>80 %</w:t>
      </w:r>
    </w:p>
    <w:p w:rsidR="00A25C04" w:rsidRDefault="007E7765" w:rsidP="00A25C04">
      <w:pPr>
        <w:spacing w:line="360" w:lineRule="auto"/>
        <w:jc w:val="both"/>
      </w:pPr>
      <w:r w:rsidRPr="007E3FE4">
        <w:rPr>
          <w:b/>
        </w:rPr>
        <w:fldChar w:fldCharType="begin"/>
      </w:r>
      <w:r w:rsidR="00A25C04" w:rsidRPr="007E3FE4">
        <w:rPr>
          <w:b/>
        </w:rPr>
        <w:instrText xml:space="preserve"> LISTNUM </w:instrText>
      </w:r>
      <w:r w:rsidRPr="007E3FE4">
        <w:rPr>
          <w:b/>
        </w:rPr>
        <w:fldChar w:fldCharType="end"/>
      </w:r>
      <w:r w:rsidR="00A25C04">
        <w:t xml:space="preserve"> </w:t>
      </w:r>
      <w:r w:rsidR="00A25C04" w:rsidRPr="007E3FE4">
        <w:rPr>
          <w:b/>
        </w:rPr>
        <w:t>ΕΠΑΝ 2021.</w:t>
      </w:r>
      <w:r w:rsidR="00A25C04">
        <w:t xml:space="preserve"> Δίνεται διάλυμα ΝΗ</w:t>
      </w:r>
      <w:r w:rsidR="00A25C04" w:rsidRPr="00A61FAD">
        <w:rPr>
          <w:vertAlign w:val="subscript"/>
        </w:rPr>
        <w:t>3</w:t>
      </w:r>
      <w:r w:rsidR="00A25C04">
        <w:t xml:space="preserve"> (Δ1) συγκέντρωσης </w:t>
      </w:r>
      <w:r w:rsidR="00A25C04">
        <w:rPr>
          <w:lang w:val="en-US"/>
        </w:rPr>
        <w:t>C</w:t>
      </w:r>
      <w:r w:rsidR="00A25C04" w:rsidRPr="00A61FAD">
        <w:rPr>
          <w:vertAlign w:val="subscript"/>
        </w:rPr>
        <w:t>1</w:t>
      </w:r>
      <w:r w:rsidR="00A25C04">
        <w:t xml:space="preserve"> = 0,1 M, όγκου V = 1 </w:t>
      </w:r>
      <w:r w:rsidR="00A25C04">
        <w:rPr>
          <w:lang w:val="en-US"/>
        </w:rPr>
        <w:t>lit</w:t>
      </w:r>
      <w:r w:rsidR="00A25C04">
        <w:t xml:space="preserve"> και θερμοκρασίας 25o C. α</w:t>
      </w:r>
      <w:r w:rsidR="00A25C04" w:rsidRPr="00A61FAD">
        <w:t>)</w:t>
      </w:r>
      <w:r w:rsidR="00A25C04">
        <w:t xml:space="preserve"> Να βρεθεί το pH του διαλύματος Δ1 (μονάδες 3). </w:t>
      </w:r>
    </w:p>
    <w:p w:rsidR="00A25C04" w:rsidRDefault="00A25C04" w:rsidP="00A25C04">
      <w:pPr>
        <w:spacing w:line="360" w:lineRule="auto"/>
        <w:jc w:val="both"/>
      </w:pPr>
      <w:r>
        <w:t>β</w:t>
      </w:r>
      <w:r w:rsidRPr="00A61FAD">
        <w:t>)</w:t>
      </w:r>
      <w:r>
        <w:t xml:space="preserve"> Πόσα mol αερίου HCl πρέπει να προστεθούν στο διάλυμα Δ1, χωρίς μεταβολή του όγκου του, ώστε να προκύψει ρυθμιστικό διάλυμα Δ2 με pH = 9 (μονάδες 4); </w:t>
      </w:r>
    </w:p>
    <w:p w:rsidR="00A25C04" w:rsidRDefault="00A25C04" w:rsidP="00A25C04">
      <w:pPr>
        <w:spacing w:line="360" w:lineRule="auto"/>
        <w:jc w:val="both"/>
      </w:pPr>
      <w:r>
        <w:t>γ</w:t>
      </w:r>
      <w:r w:rsidRPr="00A61FAD">
        <w:t>)</w:t>
      </w:r>
      <w:r>
        <w:t xml:space="preserve"> Το διάλυμα Δ2 ογκομετρείται με πρότυπο διάλυμα HBr συγκέντρωσης </w:t>
      </w:r>
      <w:r>
        <w:rPr>
          <w:lang w:val="en-US"/>
        </w:rPr>
        <w:t>C</w:t>
      </w:r>
      <w:r w:rsidRPr="00A61FAD">
        <w:rPr>
          <w:vertAlign w:val="subscript"/>
        </w:rPr>
        <w:t>2</w:t>
      </w:r>
      <w:r>
        <w:t xml:space="preserve"> = 0,05 M. Να υπολογιστεί ο όγκος του προτύπου διαλύματος που χρησιμοποιήθηκε κατά την ογκομέτρηση (μονάδες 3) και να αποδειχτεί ότι η συγκέντρωση των ιόντων H</w:t>
      </w:r>
      <w:r w:rsidRPr="00A61FAD">
        <w:rPr>
          <w:vertAlign w:val="subscript"/>
        </w:rPr>
        <w:t>3</w:t>
      </w:r>
      <w:r>
        <w:t>O</w:t>
      </w:r>
      <w:r w:rsidRPr="00A61FAD">
        <w:rPr>
          <w:vertAlign w:val="superscript"/>
        </w:rPr>
        <w:t>+</w:t>
      </w:r>
      <w:r>
        <w:t xml:space="preserve"> του διαλύματος στο τελικό σημείο είναι </w:t>
      </w:r>
      <w:r w:rsidRPr="00A61FAD">
        <w:t>10</w:t>
      </w:r>
      <w:r w:rsidRPr="00A61FAD">
        <w:rPr>
          <w:vertAlign w:val="superscript"/>
        </w:rPr>
        <w:t>−5</w:t>
      </w:r>
      <w:r>
        <w:t xml:space="preserve"> </w:t>
      </w:r>
      <m:oMath>
        <m:r>
          <w:rPr>
            <w:rFonts w:ascii="Cambria Math" w:hAnsi="Cambria Math"/>
          </w:rPr>
          <m:t>√0,5</m:t>
        </m:r>
      </m:oMath>
      <w:r>
        <w:t xml:space="preserve"> (μονάδες 3). </w:t>
      </w:r>
    </w:p>
    <w:p w:rsidR="00A25C04" w:rsidRPr="00B723E6" w:rsidRDefault="00A25C04" w:rsidP="00A25C04">
      <w:pPr>
        <w:spacing w:line="360" w:lineRule="auto"/>
        <w:jc w:val="both"/>
      </w:pPr>
      <w:r>
        <w:t>δ</w:t>
      </w:r>
      <w:r w:rsidRPr="00A61FAD">
        <w:t>)</w:t>
      </w:r>
      <w:r>
        <w:t xml:space="preserve"> Για τον προσδιορισμό του τελικού σημείου, χρησιμοποιήθηκε ο δείκτης κυανού της θυμόλης. Ο δείκτης αυτός είναι ασθενές διπρωτικό οξύ με pK</w:t>
      </w:r>
      <w:r w:rsidRPr="00A61FAD">
        <w:rPr>
          <w:vertAlign w:val="subscript"/>
        </w:rPr>
        <w:t>a</w:t>
      </w:r>
      <w:r>
        <w:t>1 = 2 και pK</w:t>
      </w:r>
      <w:r w:rsidRPr="00A61FAD">
        <w:rPr>
          <w:vertAlign w:val="subscript"/>
        </w:rPr>
        <w:t>a</w:t>
      </w:r>
      <w:r>
        <w:t>2 = 9 και παρουσιάζει διαφορετικούς χρωματισμούς σε τρεις περιοχές pH. Η μορφή Η</w:t>
      </w:r>
      <w:r w:rsidRPr="00A61FAD">
        <w:rPr>
          <w:vertAlign w:val="subscript"/>
        </w:rPr>
        <w:t>2</w:t>
      </w:r>
      <w:r>
        <w:t>Α του δείκτη είναι κόκκινη, η μορφή ΗΑ</w:t>
      </w:r>
      <w:r w:rsidR="003E3757">
        <w:rPr>
          <w:vertAlign w:val="superscript"/>
        </w:rPr>
        <w:sym w:font="Symbol" w:char="002D"/>
      </w:r>
      <w:r w:rsidR="003E3757">
        <w:t xml:space="preserve"> ε</w:t>
      </w:r>
      <w:r>
        <w:t>ίναι κίτρινη και η μορφή Α</w:t>
      </w:r>
      <w:r w:rsidRPr="00A61FAD">
        <w:rPr>
          <w:vertAlign w:val="superscript"/>
        </w:rPr>
        <w:t>2</w:t>
      </w:r>
      <w:r w:rsidR="003E3757">
        <w:rPr>
          <w:vertAlign w:val="superscript"/>
        </w:rPr>
        <w:sym w:font="Symbol" w:char="002D"/>
      </w:r>
      <w:r>
        <w:t xml:space="preserve"> είναι μπλε. Να προσδιορισθεί το χρώμα του διαλύματος Δ2 στο τελικό σημείο της ογκομέτρησης (μονάδες 4). </w:t>
      </w:r>
    </w:p>
    <w:p w:rsidR="00A25C04" w:rsidRPr="002E1987" w:rsidRDefault="00A25C04" w:rsidP="00A25C04">
      <w:pPr>
        <w:spacing w:line="360" w:lineRule="auto"/>
        <w:jc w:val="both"/>
      </w:pPr>
      <w:r>
        <w:t>Δίνονται: K</w:t>
      </w:r>
      <w:r w:rsidRPr="00A61FAD">
        <w:rPr>
          <w:vertAlign w:val="subscript"/>
        </w:rPr>
        <w:t>b</w:t>
      </w:r>
      <w:r>
        <w:t>(ΝΗ</w:t>
      </w:r>
      <w:r w:rsidRPr="00A61FAD">
        <w:rPr>
          <w:vertAlign w:val="subscript"/>
        </w:rPr>
        <w:t>3</w:t>
      </w:r>
      <w:r>
        <w:t>) = 10</w:t>
      </w:r>
      <w:r w:rsidRPr="00A61FAD">
        <w:rPr>
          <w:vertAlign w:val="superscript"/>
        </w:rPr>
        <w:t>-5</w:t>
      </w:r>
      <w:r>
        <w:t xml:space="preserve"> και K</w:t>
      </w:r>
      <w:r w:rsidRPr="00A61FAD">
        <w:rPr>
          <w:vertAlign w:val="subscript"/>
        </w:rPr>
        <w:t>w</w:t>
      </w:r>
      <w:r>
        <w:t xml:space="preserve"> = 10</w:t>
      </w:r>
      <w:r w:rsidRPr="00A61FAD">
        <w:rPr>
          <w:vertAlign w:val="superscript"/>
        </w:rPr>
        <w:t>-14</w:t>
      </w:r>
      <w:r>
        <w:t xml:space="preserve"> . Επίσης, δίνεται log</w:t>
      </w:r>
      <w:r w:rsidRPr="002E1987">
        <w:t>(</w:t>
      </w:r>
      <w:r w:rsidRPr="00A61FAD">
        <w:t>10</w:t>
      </w:r>
      <w:r w:rsidRPr="00A61FAD">
        <w:rPr>
          <w:vertAlign w:val="superscript"/>
        </w:rPr>
        <w:t>−5</w:t>
      </w:r>
      <w:r>
        <w:t xml:space="preserve"> </w:t>
      </w:r>
      <m:oMath>
        <m:r>
          <w:rPr>
            <w:rFonts w:ascii="Cambria Math" w:hAnsi="Cambria Math"/>
          </w:rPr>
          <m:t>√0,5</m:t>
        </m:r>
      </m:oMath>
      <w:r>
        <w:t xml:space="preserve"> </w:t>
      </w:r>
      <w:r w:rsidRPr="002E1987">
        <w:t xml:space="preserve">) = </w:t>
      </w:r>
      <w:r>
        <w:t xml:space="preserve">− </w:t>
      </w:r>
      <w:r w:rsidRPr="002E1987">
        <w:t>5.15</w:t>
      </w:r>
      <w:r>
        <w:t xml:space="preserve"> .</w:t>
      </w:r>
    </w:p>
    <w:p w:rsidR="00423386" w:rsidRPr="00E83F51" w:rsidRDefault="00A25C04" w:rsidP="00A25C04">
      <w:pPr>
        <w:spacing w:line="360" w:lineRule="auto"/>
        <w:jc w:val="both"/>
      </w:pPr>
      <w:r>
        <w:t>Να θεωρήσετε ότι ισχύουν οι γνωστές προσεγγίσεις.</w:t>
      </w:r>
      <w:r w:rsidR="00423386" w:rsidRPr="00423386">
        <w:t xml:space="preserve">  </w:t>
      </w:r>
    </w:p>
    <w:p w:rsidR="00A25C04" w:rsidRPr="00E83F51" w:rsidRDefault="005B566D" w:rsidP="00423386">
      <w:pPr>
        <w:spacing w:line="360" w:lineRule="auto"/>
        <w:jc w:val="right"/>
      </w:pPr>
      <w:r>
        <w:t>Απ</w:t>
      </w:r>
      <w:r w:rsidRPr="00E83F51">
        <w:t xml:space="preserve">: </w:t>
      </w:r>
      <w:r>
        <w:t>α</w:t>
      </w:r>
      <w:r w:rsidRPr="00E83F51">
        <w:t xml:space="preserve">) </w:t>
      </w:r>
      <w:r w:rsidR="00423386" w:rsidRPr="00423386">
        <w:rPr>
          <w:lang w:val="en-US"/>
        </w:rPr>
        <w:t>pH</w:t>
      </w:r>
      <w:r w:rsidR="00423386" w:rsidRPr="00E83F51">
        <w:t xml:space="preserve"> = 11 </w:t>
      </w:r>
      <w:r w:rsidR="00423386">
        <w:t>β</w:t>
      </w:r>
      <w:r w:rsidR="00423386" w:rsidRPr="00E83F51">
        <w:t xml:space="preserve">) 0,05 </w:t>
      </w:r>
      <w:r w:rsidR="00423386" w:rsidRPr="00423386">
        <w:rPr>
          <w:lang w:val="en-US"/>
        </w:rPr>
        <w:t>mol</w:t>
      </w:r>
      <w:r w:rsidR="00423386" w:rsidRPr="00E83F51">
        <w:t xml:space="preserve"> </w:t>
      </w:r>
      <w:r w:rsidR="00423386">
        <w:t>γ</w:t>
      </w:r>
      <w:r w:rsidR="00423386" w:rsidRPr="00E83F51">
        <w:t xml:space="preserve">) </w:t>
      </w:r>
      <w:r w:rsidR="00423386">
        <w:rPr>
          <w:lang w:val="en-US"/>
        </w:rPr>
        <w:t>V</w:t>
      </w:r>
      <w:r w:rsidR="00423386" w:rsidRPr="00E83F51">
        <w:t xml:space="preserve"> = 1 </w:t>
      </w:r>
      <w:r w:rsidR="00423386">
        <w:rPr>
          <w:lang w:val="en-US"/>
        </w:rPr>
        <w:t>lit</w:t>
      </w:r>
      <w:r w:rsidR="00423386" w:rsidRPr="00E83F51">
        <w:t xml:space="preserve"> </w:t>
      </w:r>
      <w:r w:rsidR="00423386">
        <w:t>δ</w:t>
      </w:r>
      <w:r w:rsidR="00423386" w:rsidRPr="00E83F51">
        <w:t xml:space="preserve">) </w:t>
      </w:r>
      <w:r w:rsidR="003E3757">
        <w:t>κίτρινο</w:t>
      </w:r>
    </w:p>
    <w:p w:rsidR="00A25C04" w:rsidRPr="00E83F51" w:rsidRDefault="00A25C04">
      <w:pPr>
        <w:rPr>
          <w:b/>
        </w:rPr>
      </w:pPr>
      <w:r w:rsidRPr="00E83F51">
        <w:rPr>
          <w:b/>
        </w:rPr>
        <w:br w:type="page"/>
      </w:r>
    </w:p>
    <w:p w:rsidR="004831CA" w:rsidRDefault="007E7765" w:rsidP="004831CA">
      <w:pPr>
        <w:spacing w:line="360" w:lineRule="auto"/>
        <w:jc w:val="both"/>
      </w:pPr>
      <w:r>
        <w:rPr>
          <w:b/>
        </w:rPr>
        <w:lastRenderedPageBreak/>
        <w:fldChar w:fldCharType="begin"/>
      </w:r>
      <w:r w:rsidR="004831CA">
        <w:rPr>
          <w:b/>
        </w:rPr>
        <w:instrText xml:space="preserve"> </w:instrText>
      </w:r>
      <w:r w:rsidR="004831CA">
        <w:rPr>
          <w:b/>
          <w:lang w:val="en-US"/>
        </w:rPr>
        <w:instrText>LISTNUM</w:instrText>
      </w:r>
      <w:r w:rsidR="004831CA" w:rsidRPr="004831CA">
        <w:rPr>
          <w:b/>
        </w:rPr>
        <w:instrText xml:space="preserve"> </w:instrText>
      </w:r>
      <w:r>
        <w:rPr>
          <w:b/>
        </w:rPr>
        <w:fldChar w:fldCharType="end"/>
      </w:r>
      <w:r w:rsidR="004831CA" w:rsidRPr="004831CA">
        <w:rPr>
          <w:b/>
        </w:rPr>
        <w:t xml:space="preserve"> </w:t>
      </w:r>
      <w:r w:rsidR="004831CA">
        <w:t>Διαθέτουμε υδατικό διάλυμα HCOOH με pH = 2 (διάλυμα Υ1). Ογκομετρούμε 50 m</w:t>
      </w:r>
      <w:r w:rsidR="004831CA">
        <w:rPr>
          <w:lang w:val="en-US"/>
        </w:rPr>
        <w:t>l</w:t>
      </w:r>
      <w:r w:rsidR="004831CA">
        <w:t xml:space="preserve"> του Υ1 με όξινο διάλυμα KMnO</w:t>
      </w:r>
      <w:r w:rsidR="004831CA">
        <w:rPr>
          <w:vertAlign w:val="subscript"/>
        </w:rPr>
        <w:t>4</w:t>
      </w:r>
      <w:r w:rsidR="004831CA">
        <w:t xml:space="preserve"> 0,5 M παρουσία </w:t>
      </w:r>
      <w:r w:rsidR="004831CA">
        <w:rPr>
          <w:lang w:val="en-US"/>
        </w:rPr>
        <w:t>HCl</w:t>
      </w:r>
      <w:r w:rsidR="004831CA">
        <w:t>. Με την προσθήκη του KMnO</w:t>
      </w:r>
      <w:r w:rsidR="004831CA">
        <w:rPr>
          <w:vertAlign w:val="subscript"/>
        </w:rPr>
        <w:t>4</w:t>
      </w:r>
      <w:r w:rsidR="004831CA">
        <w:t xml:space="preserve"> ελευθερώνεται CO</w:t>
      </w:r>
      <w:r w:rsidR="004831CA">
        <w:rPr>
          <w:vertAlign w:val="subscript"/>
        </w:rPr>
        <w:t>2</w:t>
      </w:r>
      <w:r w:rsidR="004831CA">
        <w:t>, το οποίο και συλλέγουμε ποσοτικά. Διαπιστώνουμε ότι μετά την προσθήκη 40 m</w:t>
      </w:r>
      <w:r w:rsidR="004831CA">
        <w:rPr>
          <w:lang w:val="en-US"/>
        </w:rPr>
        <w:t>l</w:t>
      </w:r>
      <w:r w:rsidR="004831CA">
        <w:t>, η επόμενη σταγόνα του διαλύματος του KMnO</w:t>
      </w:r>
      <w:r w:rsidR="004831CA">
        <w:rPr>
          <w:vertAlign w:val="subscript"/>
        </w:rPr>
        <w:t>4</w:t>
      </w:r>
      <w:r w:rsidR="004831CA">
        <w:t xml:space="preserve"> διατηρεί το ερυθροϊώδες της χρώμα. </w:t>
      </w:r>
    </w:p>
    <w:p w:rsidR="004831CA" w:rsidRDefault="004831CA" w:rsidP="004831CA">
      <w:pPr>
        <w:spacing w:line="360" w:lineRule="auto"/>
        <w:jc w:val="both"/>
        <w:rPr>
          <w:b/>
        </w:rPr>
      </w:pPr>
      <w:r>
        <w:t>Δίνεται η αντίδραση: 5</w:t>
      </w:r>
      <w:r>
        <w:rPr>
          <w:lang w:val="en-US"/>
        </w:rPr>
        <w:t>HCOOH</w:t>
      </w:r>
      <w:r>
        <w:t xml:space="preserve"> + 2</w:t>
      </w:r>
      <w:r>
        <w:rPr>
          <w:lang w:val="en-US"/>
        </w:rPr>
        <w:t>KMnO</w:t>
      </w:r>
      <w:r>
        <w:rPr>
          <w:vertAlign w:val="subscript"/>
        </w:rPr>
        <w:t>4</w:t>
      </w:r>
      <w:r>
        <w:t xml:space="preserve"> + 6</w:t>
      </w:r>
      <w:r>
        <w:rPr>
          <w:lang w:val="en-US"/>
        </w:rPr>
        <w:t>HCl</w:t>
      </w:r>
      <w:r>
        <w:t xml:space="preserve"> → 2</w:t>
      </w:r>
      <w:r>
        <w:rPr>
          <w:lang w:val="en-US"/>
        </w:rPr>
        <w:t>MnCl</w:t>
      </w:r>
      <w:r>
        <w:rPr>
          <w:vertAlign w:val="subscript"/>
        </w:rPr>
        <w:t>2</w:t>
      </w:r>
      <w:r>
        <w:t xml:space="preserve">  +  2</w:t>
      </w:r>
      <w:r>
        <w:rPr>
          <w:lang w:val="en-US"/>
        </w:rPr>
        <w:t>KCl</w:t>
      </w:r>
      <w:r>
        <w:t xml:space="preserve"> + 5</w:t>
      </w:r>
      <w:r>
        <w:rPr>
          <w:lang w:val="en-US"/>
        </w:rPr>
        <w:t>CO</w:t>
      </w:r>
      <w:r>
        <w:rPr>
          <w:vertAlign w:val="subscript"/>
        </w:rPr>
        <w:t>2</w:t>
      </w:r>
      <w:r>
        <w:t xml:space="preserve"> + 8</w:t>
      </w:r>
      <w:r>
        <w:rPr>
          <w:lang w:val="en-US"/>
        </w:rPr>
        <w:t>H</w:t>
      </w:r>
      <w:r>
        <w:rPr>
          <w:vertAlign w:val="subscript"/>
        </w:rPr>
        <w:t>2</w:t>
      </w:r>
      <w:r>
        <w:rPr>
          <w:lang w:val="en-US"/>
        </w:rPr>
        <w:t>O</w:t>
      </w:r>
      <w:r>
        <w:t>.</w:t>
      </w:r>
    </w:p>
    <w:p w:rsidR="004831CA" w:rsidRDefault="004831CA" w:rsidP="004831CA">
      <w:pPr>
        <w:spacing w:line="360" w:lineRule="auto"/>
        <w:jc w:val="both"/>
      </w:pPr>
      <w:r>
        <w:t xml:space="preserve">α) Να υπολογίσετε την συγκέντρωση του Υ1. </w:t>
      </w:r>
    </w:p>
    <w:p w:rsidR="004831CA" w:rsidRDefault="004831CA" w:rsidP="004831CA">
      <w:pPr>
        <w:spacing w:line="360" w:lineRule="auto"/>
        <w:jc w:val="both"/>
      </w:pPr>
      <w:r>
        <w:t xml:space="preserve">β) Να υπολογίσετε τη σταθερά ιοντισμού του HCOOH. </w:t>
      </w:r>
    </w:p>
    <w:p w:rsidR="004831CA" w:rsidRDefault="004831CA" w:rsidP="004831CA">
      <w:pPr>
        <w:spacing w:line="360" w:lineRule="auto"/>
        <w:jc w:val="both"/>
      </w:pPr>
      <w:r>
        <w:t>γ) Να υπολογίσετε τον όγκο του νερού που πρέπει να προστεθεί σε κάποιο όγκο του Υ1, ώστε να δημιουργηθούν 450 m</w:t>
      </w:r>
      <w:r>
        <w:rPr>
          <w:lang w:val="en-US"/>
        </w:rPr>
        <w:t>l</w:t>
      </w:r>
      <w:r w:rsidRPr="004831CA">
        <w:t xml:space="preserve"> </w:t>
      </w:r>
      <w:r>
        <w:t xml:space="preserve">υδατικού διαλύματος Υ2, στο οποίο ο βαθμός ιοντισμού του HCOOH είναι ίσος με 0,03. </w:t>
      </w:r>
    </w:p>
    <w:p w:rsidR="004831CA" w:rsidRDefault="004831CA" w:rsidP="004831CA">
      <w:pPr>
        <w:spacing w:line="360" w:lineRule="auto"/>
        <w:jc w:val="both"/>
      </w:pPr>
      <w:r>
        <w:t>δ) Μεταφέραμε όλο το CO</w:t>
      </w:r>
      <w:r>
        <w:rPr>
          <w:vertAlign w:val="subscript"/>
        </w:rPr>
        <w:t>2</w:t>
      </w:r>
      <w:r>
        <w:t xml:space="preserve"> σε δοχείο όγκου 20,73 </w:t>
      </w:r>
      <w:r>
        <w:rPr>
          <w:lang w:val="en-US"/>
        </w:rPr>
        <w:t>lit</w:t>
      </w:r>
      <w:r>
        <w:t xml:space="preserve"> που περιείχε H</w:t>
      </w:r>
      <w:r>
        <w:rPr>
          <w:vertAlign w:val="subscript"/>
        </w:rPr>
        <w:t>2</w:t>
      </w:r>
      <w:r>
        <w:t xml:space="preserve"> . Θερμαίνουμε το δοχείο στους 1800 </w:t>
      </w:r>
      <w:r>
        <w:rPr>
          <w:vertAlign w:val="superscript"/>
        </w:rPr>
        <w:t>ο</w:t>
      </w:r>
      <w:r>
        <w:t xml:space="preserve">C και μετά την αποκατάσταση της ισορροπίας, σύμφωνα με τη χημική εξίσωση: </w:t>
      </w:r>
    </w:p>
    <w:p w:rsidR="004831CA" w:rsidRDefault="004831CA" w:rsidP="004831CA">
      <w:pPr>
        <w:spacing w:line="360" w:lineRule="auto"/>
        <w:jc w:val="both"/>
      </w:pPr>
      <w:r>
        <w:t>CO</w:t>
      </w:r>
      <w:r>
        <w:rPr>
          <w:vertAlign w:val="subscript"/>
        </w:rPr>
        <w:t>2</w:t>
      </w:r>
      <w:r>
        <w:t>(g) + H</w:t>
      </w:r>
      <w:r>
        <w:rPr>
          <w:vertAlign w:val="subscript"/>
        </w:rPr>
        <w:t>2</w:t>
      </w:r>
      <w:r>
        <w:t xml:space="preserve">(g) </w:t>
      </w:r>
      <w:r>
        <w:sym w:font="Wingdings 3" w:char="0044"/>
      </w:r>
      <w:r>
        <w:t xml:space="preserve"> CO(g) + H</w:t>
      </w:r>
      <w:r>
        <w:rPr>
          <w:vertAlign w:val="subscript"/>
        </w:rPr>
        <w:t>2</w:t>
      </w:r>
      <w:r>
        <w:t>O(g) με K</w:t>
      </w:r>
      <w:r>
        <w:rPr>
          <w:vertAlign w:val="subscript"/>
        </w:rPr>
        <w:t>c</w:t>
      </w:r>
      <w:r>
        <w:t xml:space="preserve"> = 4 , η ολική πίεση στο δοχείο βρέθηκε ίση με 0,82 atm. </w:t>
      </w:r>
    </w:p>
    <w:p w:rsidR="004831CA" w:rsidRDefault="004831CA" w:rsidP="004831CA">
      <w:pPr>
        <w:spacing w:line="360" w:lineRule="auto"/>
        <w:jc w:val="both"/>
      </w:pPr>
      <w:r>
        <w:rPr>
          <w:lang w:val="en-US"/>
        </w:rPr>
        <w:t>i</w:t>
      </w:r>
      <w:r>
        <w:t>) Να υπολογίσετε την αρχική ποσότητα του H</w:t>
      </w:r>
      <w:r>
        <w:rPr>
          <w:vertAlign w:val="subscript"/>
        </w:rPr>
        <w:t>2</w:t>
      </w:r>
      <w:r>
        <w:t xml:space="preserve"> .</w:t>
      </w:r>
    </w:p>
    <w:p w:rsidR="004831CA" w:rsidRDefault="004831CA" w:rsidP="004831CA">
      <w:pPr>
        <w:spacing w:line="360" w:lineRule="auto"/>
        <w:jc w:val="both"/>
      </w:pPr>
      <w:r>
        <w:rPr>
          <w:lang w:val="en-US"/>
        </w:rPr>
        <w:t>ii</w:t>
      </w:r>
      <w:r>
        <w:t xml:space="preserve">) Να υπολογίσετε την απόδοση της παραπάνω αντίδρασης. </w:t>
      </w:r>
    </w:p>
    <w:p w:rsidR="004831CA" w:rsidRDefault="004831CA" w:rsidP="004831CA">
      <w:pPr>
        <w:spacing w:line="360" w:lineRule="auto"/>
        <w:jc w:val="both"/>
      </w:pPr>
      <w:r>
        <w:t>ε) Δημιουργήσαμε υδατικό διάλυμα Υ3, όγκου 480 m</w:t>
      </w:r>
      <w:r>
        <w:rPr>
          <w:lang w:val="en-US"/>
        </w:rPr>
        <w:t>l</w:t>
      </w:r>
      <w:r>
        <w:t>, με pH = 4 αφού αναμείξαμε 80 m</w:t>
      </w:r>
      <w:r>
        <w:rPr>
          <w:lang w:val="en-US"/>
        </w:rPr>
        <w:t>l</w:t>
      </w:r>
      <w:r w:rsidRPr="004831CA">
        <w:t xml:space="preserve"> </w:t>
      </w:r>
      <w:r>
        <w:t>του Υ1 και υδατικό διάλυμα Ca(OH)</w:t>
      </w:r>
      <w:r>
        <w:rPr>
          <w:vertAlign w:val="subscript"/>
        </w:rPr>
        <w:t>2</w:t>
      </w:r>
      <w:r>
        <w:t xml:space="preserve"> . </w:t>
      </w:r>
    </w:p>
    <w:p w:rsidR="004831CA" w:rsidRDefault="004831CA" w:rsidP="004831CA">
      <w:pPr>
        <w:spacing w:line="360" w:lineRule="auto"/>
        <w:jc w:val="both"/>
      </w:pPr>
      <w:r>
        <w:rPr>
          <w:lang w:val="en-US"/>
        </w:rPr>
        <w:t>i</w:t>
      </w:r>
      <w:r>
        <w:t>) Να υπολογίσετε τη αρχική συγκέντρωση του Ca(OH)</w:t>
      </w:r>
      <w:r>
        <w:rPr>
          <w:vertAlign w:val="subscript"/>
        </w:rPr>
        <w:t>2</w:t>
      </w:r>
      <w:r>
        <w:t xml:space="preserve"> . </w:t>
      </w:r>
    </w:p>
    <w:p w:rsidR="004831CA" w:rsidRDefault="004831CA" w:rsidP="004831CA">
      <w:pPr>
        <w:spacing w:line="360" w:lineRule="auto"/>
        <w:jc w:val="both"/>
      </w:pPr>
      <w:r>
        <w:rPr>
          <w:lang w:val="en-US"/>
        </w:rPr>
        <w:t>ii</w:t>
      </w:r>
      <w:r>
        <w:t xml:space="preserve">) Να υπολογίσετε το βαθμό ιοντισμού του HCOOH στο Υ3. Δίνονται: </w:t>
      </w:r>
      <w:r>
        <w:rPr>
          <w:lang w:val="en-US"/>
        </w:rPr>
        <w:t>K</w:t>
      </w:r>
      <w:r>
        <w:rPr>
          <w:vertAlign w:val="subscript"/>
          <w:lang w:val="en-US"/>
        </w:rPr>
        <w:t>w</w:t>
      </w:r>
      <w:r>
        <w:t xml:space="preserve"> = 10</w:t>
      </w:r>
      <w:r>
        <w:rPr>
          <w:vertAlign w:val="superscript"/>
        </w:rPr>
        <w:t>-14</w:t>
      </w:r>
      <w:r>
        <w:t xml:space="preserve"> και θ = 25 </w:t>
      </w:r>
      <w:r>
        <w:rPr>
          <w:vertAlign w:val="superscript"/>
          <w:lang w:val="en-US"/>
        </w:rPr>
        <w:t>o</w:t>
      </w:r>
      <w:r>
        <w:rPr>
          <w:lang w:val="en-US"/>
        </w:rPr>
        <w:t>C</w:t>
      </w:r>
      <w:r>
        <w:t>.</w:t>
      </w:r>
    </w:p>
    <w:p w:rsidR="004831CA" w:rsidRDefault="004831CA" w:rsidP="004831CA">
      <w:pPr>
        <w:spacing w:line="360" w:lineRule="auto"/>
        <w:jc w:val="right"/>
      </w:pPr>
      <w:r>
        <w:t xml:space="preserve">Απ: α) 1 Μ β) </w:t>
      </w:r>
      <w:r>
        <w:rPr>
          <w:lang w:val="en-US"/>
        </w:rPr>
        <w:t>K</w:t>
      </w:r>
      <w:r>
        <w:rPr>
          <w:vertAlign w:val="subscript"/>
        </w:rPr>
        <w:t>α</w:t>
      </w:r>
      <w:r>
        <w:t xml:space="preserve"> = 10</w:t>
      </w:r>
      <w:r>
        <w:rPr>
          <w:vertAlign w:val="superscript"/>
        </w:rPr>
        <w:t>-4</w:t>
      </w:r>
      <w:r>
        <w:t xml:space="preserve"> γ) 50 </w:t>
      </w:r>
      <w:r>
        <w:rPr>
          <w:lang w:val="en-US"/>
        </w:rPr>
        <w:t>ml</w:t>
      </w:r>
      <w:r>
        <w:t xml:space="preserve"> δ) 0,05 </w:t>
      </w:r>
      <w:r>
        <w:rPr>
          <w:lang w:val="en-US"/>
        </w:rPr>
        <w:t>mol</w:t>
      </w:r>
      <w:r>
        <w:t xml:space="preserve"> &amp; α = 2/3 ε) 0,05 Μ &amp; 1,2 10</w:t>
      </w:r>
      <w:r>
        <w:rPr>
          <w:vertAlign w:val="superscript"/>
        </w:rPr>
        <w:t>-3</w:t>
      </w:r>
      <w:r w:rsidR="009D4C7A">
        <w:t xml:space="preserve"> </w:t>
      </w:r>
    </w:p>
    <w:p w:rsidR="00C97C7E" w:rsidRPr="00672B14" w:rsidRDefault="00C97C7E" w:rsidP="009D45CB">
      <w:pPr>
        <w:spacing w:line="360" w:lineRule="auto"/>
        <w:jc w:val="center"/>
        <w:rPr>
          <w:b/>
          <w:sz w:val="28"/>
          <w:szCs w:val="28"/>
        </w:rPr>
      </w:pPr>
      <w:r w:rsidRPr="00672B14">
        <w:rPr>
          <w:b/>
          <w:sz w:val="28"/>
          <w:szCs w:val="28"/>
        </w:rPr>
        <w:t xml:space="preserve">Σχετικές ατομικές μάζες </w:t>
      </w:r>
      <w:r w:rsidRPr="00672B14">
        <w:rPr>
          <w:b/>
          <w:sz w:val="28"/>
          <w:szCs w:val="28"/>
          <w:lang w:val="en-US"/>
        </w:rPr>
        <w:t>Ar</w:t>
      </w:r>
      <w:r w:rsidRPr="00672B14">
        <w:rPr>
          <w:b/>
          <w:sz w:val="28"/>
          <w:szCs w:val="28"/>
        </w:rPr>
        <w:t xml:space="preserve"> </w:t>
      </w:r>
      <w:r w:rsidR="00865943" w:rsidRPr="00672B14">
        <w:rPr>
          <w:b/>
          <w:sz w:val="28"/>
          <w:szCs w:val="28"/>
        </w:rPr>
        <w:t xml:space="preserve">ορισμένων </w:t>
      </w:r>
      <w:r w:rsidRPr="00672B14">
        <w:rPr>
          <w:b/>
          <w:sz w:val="28"/>
          <w:szCs w:val="28"/>
        </w:rPr>
        <w:t>στοιχείων.</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38"/>
        <w:gridCol w:w="1597"/>
        <w:gridCol w:w="1570"/>
        <w:gridCol w:w="668"/>
        <w:gridCol w:w="770"/>
        <w:gridCol w:w="1623"/>
        <w:gridCol w:w="1611"/>
        <w:gridCol w:w="728"/>
      </w:tblGrid>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9D45CB">
            <w:pPr>
              <w:spacing w:after="200" w:line="360" w:lineRule="auto"/>
              <w:jc w:val="center"/>
              <w:rPr>
                <w:b/>
              </w:rPr>
            </w:pPr>
            <w:r>
              <w:rPr>
                <w:b/>
              </w:rPr>
              <w:t>Α/Α</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rPr>
                <w:b/>
              </w:rPr>
            </w:pPr>
            <w:r w:rsidRPr="005E489C">
              <w:rPr>
                <w:b/>
              </w:rPr>
              <w:t>ΣΤΟΙΧΕΙΟ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rPr>
                <w:b/>
              </w:rPr>
            </w:pPr>
            <w:r w:rsidRPr="005E489C">
              <w:rPr>
                <w:b/>
              </w:rPr>
              <w:t>ΣΥΜΒΟΛΟ</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pPr>
            <w:r w:rsidRPr="005E489C">
              <w:rPr>
                <w:b/>
              </w:rPr>
              <w:t>Α</w:t>
            </w:r>
            <w:r w:rsidRPr="005E489C">
              <w:rPr>
                <w:b/>
                <w:lang w:val="en-US"/>
              </w:rPr>
              <w:t>r</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9D45CB">
            <w:pPr>
              <w:spacing w:after="200" w:line="360" w:lineRule="auto"/>
              <w:jc w:val="center"/>
              <w:rPr>
                <w:b/>
              </w:rPr>
            </w:pPr>
            <w:r>
              <w:rPr>
                <w:b/>
              </w:rPr>
              <w:t>Α/Α</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rPr>
                <w:b/>
              </w:rPr>
            </w:pPr>
            <w:r w:rsidRPr="005E489C">
              <w:rPr>
                <w:b/>
              </w:rPr>
              <w:t>ΣΤΟΙΧΕΙΟ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rPr>
                <w:b/>
              </w:rPr>
            </w:pPr>
            <w:r w:rsidRPr="005E489C">
              <w:rPr>
                <w:b/>
              </w:rPr>
              <w:t>ΣΥΜΒΟΛΟ</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pPr>
            <w:r w:rsidRPr="005E489C">
              <w:rPr>
                <w:b/>
              </w:rPr>
              <w:t>Α</w:t>
            </w:r>
            <w:r w:rsidRPr="005E489C">
              <w:rPr>
                <w:b/>
                <w:lang w:val="en-US"/>
              </w:rPr>
              <w:t>r</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9D45CB">
            <w:pPr>
              <w:spacing w:after="200" w:line="360" w:lineRule="auto"/>
              <w:jc w:val="center"/>
            </w:pPr>
            <w:r>
              <w:t>1</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rPr>
                <w:lang w:val="en-US"/>
              </w:rPr>
            </w:pPr>
            <w:r w:rsidRPr="005E489C">
              <w:t>Άζωτο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pPr>
            <w:r w:rsidRPr="005E489C">
              <w:t>Ν</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9D45CB">
            <w:pPr>
              <w:spacing w:after="200" w:line="360" w:lineRule="auto"/>
              <w:jc w:val="center"/>
            </w:pPr>
            <w:r w:rsidRPr="005E489C">
              <w:t>14</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9D45CB">
            <w:pPr>
              <w:spacing w:after="200" w:line="360" w:lineRule="auto"/>
              <w:jc w:val="center"/>
            </w:pPr>
            <w:r>
              <w:t>15</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pPr>
            <w:r w:rsidRPr="005E489C">
              <w:t>Νάτριο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rPr>
                <w:lang w:val="en-US"/>
              </w:rPr>
            </w:pPr>
            <w:r w:rsidRPr="005E489C">
              <w:rPr>
                <w:lang w:val="en-US"/>
              </w:rPr>
              <w:t>Na</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9D45CB">
            <w:pPr>
              <w:spacing w:after="200" w:line="360" w:lineRule="auto"/>
              <w:jc w:val="center"/>
              <w:rPr>
                <w:lang w:val="en-US"/>
              </w:rPr>
            </w:pPr>
            <w:r w:rsidRPr="005E489C">
              <w:rPr>
                <w:lang w:val="en-US"/>
              </w:rPr>
              <w:t>23</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2</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Άνθρακας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C</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12</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16</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Νικέλιο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Ni</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59</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3</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Αργίλιο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Al</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27</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17</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Οξυγόνο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O</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16</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4</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Άργυρος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Ag</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108</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18</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Πυρίτιο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Si</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28</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5</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Ασβέστιο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Ca</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40</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19</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Σίδηρος</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Fe</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56</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6</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Βάριο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rPr>
                <w:lang w:val="en-US"/>
              </w:rPr>
              <w:t>B</w:t>
            </w:r>
            <w:r w:rsidRPr="005E489C">
              <w:t>α</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137</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20</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Υδράργυρος</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Hg</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201</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7</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Βρώμιο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Br</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80</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21</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Υδρογόνο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H</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1</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8</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Θειο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S</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32</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22</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Φθόριο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F</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19</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9</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Ιώδιο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I</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127</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23</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Φώσφορος</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P</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31</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10</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Κάλιο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K</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39</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24</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Χαλκός</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Cu</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63,5</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11</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Κασσίτερος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Sn</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119</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25</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Χλώριο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Cl</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35,5</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12</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Μαγγάνιο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Mn</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55</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26</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Χρώμιο</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Cr</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52</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13</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Μαγνήσιο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Mg</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24</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EF3C40">
            <w:pPr>
              <w:spacing w:after="200" w:line="360" w:lineRule="auto"/>
              <w:jc w:val="center"/>
            </w:pPr>
            <w:r>
              <w:t>27</w:t>
            </w:r>
          </w:p>
        </w:tc>
        <w:tc>
          <w:tcPr>
            <w:tcW w:w="1623"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pPr>
            <w:r w:rsidRPr="005E489C">
              <w:t>Ψευδάργυρος</w:t>
            </w:r>
          </w:p>
        </w:tc>
        <w:tc>
          <w:tcPr>
            <w:tcW w:w="1611"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Zn</w:t>
            </w:r>
          </w:p>
        </w:tc>
        <w:tc>
          <w:tcPr>
            <w:tcW w:w="728" w:type="dxa"/>
            <w:tcBorders>
              <w:top w:val="single" w:sz="12" w:space="0" w:color="auto"/>
              <w:left w:val="single" w:sz="12" w:space="0" w:color="auto"/>
              <w:bottom w:val="single" w:sz="12" w:space="0" w:color="auto"/>
              <w:right w:val="single" w:sz="12" w:space="0" w:color="auto"/>
            </w:tcBorders>
            <w:vAlign w:val="center"/>
          </w:tcPr>
          <w:p w:rsidR="00865943" w:rsidRPr="005E489C" w:rsidRDefault="00865943" w:rsidP="00EF3C40">
            <w:pPr>
              <w:spacing w:after="200" w:line="360" w:lineRule="auto"/>
              <w:jc w:val="center"/>
              <w:rPr>
                <w:lang w:val="en-US"/>
              </w:rPr>
            </w:pPr>
            <w:r w:rsidRPr="005E489C">
              <w:rPr>
                <w:lang w:val="en-US"/>
              </w:rPr>
              <w:t>65</w:t>
            </w:r>
          </w:p>
        </w:tc>
      </w:tr>
      <w:tr w:rsidR="00865943" w:rsidRPr="005E489C" w:rsidTr="00865943">
        <w:trPr>
          <w:trHeight w:hRule="exact" w:val="340"/>
          <w:jc w:val="center"/>
        </w:trPr>
        <w:tc>
          <w:tcPr>
            <w:tcW w:w="73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r>
              <w:t>14</w:t>
            </w:r>
          </w:p>
        </w:tc>
        <w:tc>
          <w:tcPr>
            <w:tcW w:w="1597"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Μόλυβδος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rPr>
                <w:lang w:val="en-US"/>
              </w:rPr>
            </w:pPr>
            <w:r w:rsidRPr="005E489C">
              <w:rPr>
                <w:lang w:val="en-US"/>
              </w:rPr>
              <w:t>Pb</w:t>
            </w:r>
          </w:p>
        </w:tc>
        <w:tc>
          <w:tcPr>
            <w:tcW w:w="668" w:type="dxa"/>
            <w:tcBorders>
              <w:top w:val="single" w:sz="12" w:space="0" w:color="auto"/>
              <w:left w:val="single" w:sz="12" w:space="0" w:color="auto"/>
              <w:bottom w:val="single" w:sz="12" w:space="0" w:color="auto"/>
              <w:right w:val="single" w:sz="12" w:space="0" w:color="auto"/>
            </w:tcBorders>
            <w:vAlign w:val="center"/>
            <w:hideMark/>
          </w:tcPr>
          <w:p w:rsidR="00865943" w:rsidRPr="005E489C" w:rsidRDefault="00865943" w:rsidP="00CC7676">
            <w:pPr>
              <w:spacing w:after="200" w:line="360" w:lineRule="auto"/>
              <w:jc w:val="center"/>
            </w:pPr>
            <w:r w:rsidRPr="005E489C">
              <w:t>207</w:t>
            </w:r>
          </w:p>
        </w:tc>
        <w:tc>
          <w:tcPr>
            <w:tcW w:w="770"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p>
        </w:tc>
        <w:tc>
          <w:tcPr>
            <w:tcW w:w="1623"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p>
        </w:tc>
        <w:tc>
          <w:tcPr>
            <w:tcW w:w="1611"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p>
        </w:tc>
        <w:tc>
          <w:tcPr>
            <w:tcW w:w="728" w:type="dxa"/>
            <w:tcBorders>
              <w:top w:val="single" w:sz="12" w:space="0" w:color="auto"/>
              <w:left w:val="single" w:sz="12" w:space="0" w:color="auto"/>
              <w:bottom w:val="single" w:sz="12" w:space="0" w:color="auto"/>
              <w:right w:val="single" w:sz="12" w:space="0" w:color="auto"/>
            </w:tcBorders>
          </w:tcPr>
          <w:p w:rsidR="00865943" w:rsidRPr="005E489C" w:rsidRDefault="00865943" w:rsidP="00CC7676">
            <w:pPr>
              <w:spacing w:after="200" w:line="360" w:lineRule="auto"/>
              <w:jc w:val="center"/>
            </w:pPr>
          </w:p>
        </w:tc>
      </w:tr>
    </w:tbl>
    <w:p w:rsidR="00C97C7E" w:rsidRPr="004B7D7F" w:rsidRDefault="00C97C7E" w:rsidP="00DF1C5A">
      <w:pPr>
        <w:pStyle w:val="a6"/>
        <w:jc w:val="left"/>
        <w:rPr>
          <w:rFonts w:ascii="Times New Roman" w:hAnsi="Times New Roman"/>
          <w:b w:val="0"/>
          <w:lang w:val="en-US"/>
        </w:rPr>
      </w:pPr>
    </w:p>
    <w:sectPr w:rsidR="00C97C7E" w:rsidRPr="004B7D7F" w:rsidSect="00D2206D">
      <w:footerReference w:type="even" r:id="rId246"/>
      <w:footerReference w:type="default" r:id="rId24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D97" w:rsidRDefault="00FC7D97">
      <w:r>
        <w:separator/>
      </w:r>
    </w:p>
  </w:endnote>
  <w:endnote w:type="continuationSeparator" w:id="1">
    <w:p w:rsidR="00FC7D97" w:rsidRDefault="00FC7D97">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MgOldTimes UC Pol">
    <w:altName w:val="Courier New"/>
    <w:charset w:val="00"/>
    <w:family w:val="auto"/>
    <w:pitch w:val="variable"/>
    <w:sig w:usb0="00000087" w:usb1="00000000" w:usb2="00000000" w:usb3="00000000" w:csb0="0000001B"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A1"/>
    <w:family w:val="roman"/>
    <w:pitch w:val="variable"/>
    <w:sig w:usb0="E00006FF" w:usb1="420024FF" w:usb2="02000000" w:usb3="00000000" w:csb0="0000019F" w:csb1="00000000"/>
  </w:font>
  <w:font w:name="TimesNewRoman,Bold">
    <w:altName w:val="MS Gothic"/>
    <w:panose1 w:val="00000000000000000000"/>
    <w:charset w:val="80"/>
    <w:family w:val="auto"/>
    <w:notTrueType/>
    <w:pitch w:val="default"/>
    <w:sig w:usb0="00000081" w:usb1="08070000" w:usb2="00000010" w:usb3="00000000" w:csb0="00020008" w:csb1="00000000"/>
  </w:font>
  <w:font w:name="ArialMT">
    <w:altName w:val="MS Gothic"/>
    <w:panose1 w:val="00000000000000000000"/>
    <w:charset w:val="80"/>
    <w:family w:val="auto"/>
    <w:notTrueType/>
    <w:pitch w:val="default"/>
    <w:sig w:usb0="00000083" w:usb1="08070000" w:usb2="00000010" w:usb3="00000000" w:csb0="00020009" w:csb1="00000000"/>
  </w:font>
  <w:font w:name="Arial-BoldMT">
    <w:altName w:val="MS Gothic"/>
    <w:panose1 w:val="00000000000000000000"/>
    <w:charset w:val="80"/>
    <w:family w:val="auto"/>
    <w:notTrueType/>
    <w:pitch w:val="default"/>
    <w:sig w:usb0="00000083" w:usb1="08070000" w:usb2="00000010" w:usb3="00000000" w:csb0="00020009" w:csb1="00000000"/>
  </w:font>
  <w:font w:name="SymbolMT">
    <w:altName w:val="Malgun Gothic Semilight"/>
    <w:panose1 w:val="00000000000000000000"/>
    <w:charset w:val="80"/>
    <w:family w:val="auto"/>
    <w:notTrueType/>
    <w:pitch w:val="default"/>
    <w:sig w:usb0="00000081" w:usb1="08070000" w:usb2="00000010" w:usb3="00000000" w:csb0="00020008"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CCB" w:rsidRDefault="00664CCB" w:rsidP="00DE61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64CCB" w:rsidRDefault="00664CC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CCB" w:rsidRDefault="00664CCB" w:rsidP="00DE613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E6871">
      <w:rPr>
        <w:rStyle w:val="a5"/>
        <w:noProof/>
      </w:rPr>
      <w:t>48</w:t>
    </w:r>
    <w:r>
      <w:rPr>
        <w:rStyle w:val="a5"/>
      </w:rPr>
      <w:fldChar w:fldCharType="end"/>
    </w:r>
  </w:p>
  <w:p w:rsidR="00664CCB" w:rsidRDefault="00664CCB" w:rsidP="00D2206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D97" w:rsidRDefault="00FC7D97">
      <w:r>
        <w:separator/>
      </w:r>
    </w:p>
  </w:footnote>
  <w:footnote w:type="continuationSeparator" w:id="1">
    <w:p w:rsidR="00FC7D97" w:rsidRDefault="00FC7D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16.8pt;visibility:visible" o:bullet="t">
        <v:imagedata r:id="rId1" o:title=""/>
      </v:shape>
    </w:pict>
  </w:numPicBullet>
  <w:abstractNum w:abstractNumId="0">
    <w:nsid w:val="1C1B76A4"/>
    <w:multiLevelType w:val="hybridMultilevel"/>
    <w:tmpl w:val="6016AD3C"/>
    <w:lvl w:ilvl="0" w:tplc="77F0B724">
      <w:numFmt w:val="bullet"/>
      <w:lvlText w:val=""/>
      <w:lvlJc w:val="left"/>
      <w:pPr>
        <w:tabs>
          <w:tab w:val="num" w:pos="360"/>
        </w:tabs>
        <w:ind w:left="360" w:hanging="360"/>
      </w:pPr>
      <w:rPr>
        <w:rFonts w:ascii="Wingdings 2" w:eastAsia="Times New Roman" w:hAnsi="Wingdings 2" w:cs="Times New Roman"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
    <w:nsid w:val="1DA33CBA"/>
    <w:multiLevelType w:val="singleLevel"/>
    <w:tmpl w:val="59044EEE"/>
    <w:lvl w:ilvl="0">
      <w:start w:val="1"/>
      <w:numFmt w:val="decimal"/>
      <w:lvlText w:val="%1]"/>
      <w:lvlJc w:val="left"/>
      <w:pPr>
        <w:tabs>
          <w:tab w:val="num" w:pos="360"/>
        </w:tabs>
        <w:ind w:left="360" w:hanging="360"/>
      </w:pPr>
      <w:rPr>
        <w:b/>
        <w:i w:val="0"/>
      </w:rPr>
    </w:lvl>
  </w:abstractNum>
  <w:abstractNum w:abstractNumId="2">
    <w:nsid w:val="20732481"/>
    <w:multiLevelType w:val="hybridMultilevel"/>
    <w:tmpl w:val="85884B1A"/>
    <w:lvl w:ilvl="0" w:tplc="B428F618">
      <w:start w:val="1"/>
      <w:numFmt w:val="low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22C05A93"/>
    <w:multiLevelType w:val="hybridMultilevel"/>
    <w:tmpl w:val="2638AF3E"/>
    <w:lvl w:ilvl="0" w:tplc="A27CFA44">
      <w:start w:val="1"/>
      <w:numFmt w:val="decimal"/>
      <w:lvlText w:val="%1)"/>
      <w:lvlJc w:val="left"/>
      <w:pPr>
        <w:tabs>
          <w:tab w:val="num" w:pos="624"/>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2E175D33"/>
    <w:multiLevelType w:val="hybridMultilevel"/>
    <w:tmpl w:val="B62AE124"/>
    <w:lvl w:ilvl="0" w:tplc="61161A64">
      <w:numFmt w:val="bullet"/>
      <w:lvlText w:val=""/>
      <w:lvlJc w:val="left"/>
      <w:pPr>
        <w:tabs>
          <w:tab w:val="num" w:pos="360"/>
        </w:tabs>
        <w:ind w:left="360" w:hanging="360"/>
      </w:pPr>
      <w:rPr>
        <w:rFonts w:ascii="Wingdings 2" w:eastAsia="Times New Roman" w:hAnsi="Wingdings 2" w:cs="Times New Roman"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nsid w:val="35496199"/>
    <w:multiLevelType w:val="singleLevel"/>
    <w:tmpl w:val="391C6FBE"/>
    <w:lvl w:ilvl="0">
      <w:start w:val="1"/>
      <w:numFmt w:val="decimal"/>
      <w:lvlText w:val="%1."/>
      <w:lvlJc w:val="left"/>
      <w:pPr>
        <w:tabs>
          <w:tab w:val="num" w:pos="360"/>
        </w:tabs>
        <w:ind w:left="283" w:hanging="283"/>
      </w:pPr>
      <w:rPr>
        <w:rFonts w:ascii="Times New Roman" w:hAnsi="Times New Roman" w:hint="default"/>
        <w:b/>
        <w:i w:val="0"/>
        <w:sz w:val="24"/>
      </w:rPr>
    </w:lvl>
  </w:abstractNum>
  <w:abstractNum w:abstractNumId="6">
    <w:nsid w:val="4578513B"/>
    <w:multiLevelType w:val="hybridMultilevel"/>
    <w:tmpl w:val="36BC4B28"/>
    <w:lvl w:ilvl="0" w:tplc="A27CFA44">
      <w:start w:val="1"/>
      <w:numFmt w:val="decimal"/>
      <w:lvlText w:val="%1)"/>
      <w:lvlJc w:val="left"/>
      <w:pPr>
        <w:tabs>
          <w:tab w:val="num" w:pos="624"/>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4A5D1EDD"/>
    <w:multiLevelType w:val="singleLevel"/>
    <w:tmpl w:val="57A8193C"/>
    <w:lvl w:ilvl="0">
      <w:start w:val="1"/>
      <w:numFmt w:val="lowerRoman"/>
      <w:lvlText w:val="%1."/>
      <w:lvlJc w:val="left"/>
      <w:pPr>
        <w:tabs>
          <w:tab w:val="num" w:pos="720"/>
        </w:tabs>
        <w:ind w:left="720" w:hanging="720"/>
      </w:pPr>
      <w:rPr>
        <w:b/>
        <w:i w:val="0"/>
      </w:rPr>
    </w:lvl>
  </w:abstractNum>
  <w:abstractNum w:abstractNumId="8">
    <w:nsid w:val="4E137A49"/>
    <w:multiLevelType w:val="hybridMultilevel"/>
    <w:tmpl w:val="617E7866"/>
    <w:lvl w:ilvl="0" w:tplc="2DB850DC">
      <w:start w:val="16"/>
      <w:numFmt w:val="bullet"/>
      <w:lvlText w:val=""/>
      <w:lvlJc w:val="left"/>
      <w:pPr>
        <w:tabs>
          <w:tab w:val="num" w:pos="720"/>
        </w:tabs>
        <w:ind w:left="720" w:hanging="360"/>
      </w:pPr>
      <w:rPr>
        <w:rFonts w:ascii="Wingdings" w:eastAsia="Times New Roman" w:hAnsi="Wingdings"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50367143"/>
    <w:multiLevelType w:val="hybridMultilevel"/>
    <w:tmpl w:val="5CF8F7C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1417747"/>
    <w:multiLevelType w:val="hybridMultilevel"/>
    <w:tmpl w:val="43A472F8"/>
    <w:lvl w:ilvl="0" w:tplc="FE50F07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52B94D8C"/>
    <w:multiLevelType w:val="singleLevel"/>
    <w:tmpl w:val="AC2CA6EE"/>
    <w:lvl w:ilvl="0">
      <w:start w:val="1"/>
      <w:numFmt w:val="decimal"/>
      <w:lvlText w:val="%1)"/>
      <w:lvlJc w:val="left"/>
      <w:pPr>
        <w:tabs>
          <w:tab w:val="num" w:pos="360"/>
        </w:tabs>
        <w:ind w:left="283" w:hanging="283"/>
      </w:pPr>
      <w:rPr>
        <w:rFonts w:ascii="Times New Roman" w:eastAsia="Times New Roman" w:hAnsi="Times New Roman" w:cs="Times New Roman"/>
        <w:b/>
        <w:i w:val="0"/>
        <w:sz w:val="24"/>
      </w:rPr>
    </w:lvl>
  </w:abstractNum>
  <w:abstractNum w:abstractNumId="13">
    <w:nsid w:val="6134618F"/>
    <w:multiLevelType w:val="multilevel"/>
    <w:tmpl w:val="0C3A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091274"/>
    <w:multiLevelType w:val="hybridMultilevel"/>
    <w:tmpl w:val="D3C83C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07C212C"/>
    <w:multiLevelType w:val="hybridMultilevel"/>
    <w:tmpl w:val="A6B86768"/>
    <w:lvl w:ilvl="0" w:tplc="D8D64CE6">
      <w:start w:val="1"/>
      <w:numFmt w:val="lowerRoman"/>
      <w:lvlText w:val="%1."/>
      <w:lvlJc w:val="left"/>
      <w:pPr>
        <w:tabs>
          <w:tab w:val="num" w:pos="1146"/>
        </w:tabs>
        <w:ind w:left="1146" w:hanging="720"/>
      </w:pPr>
      <w:rPr>
        <w:rFonts w:hint="default"/>
        <w:b/>
      </w:rPr>
    </w:lvl>
    <w:lvl w:ilvl="1" w:tplc="04080019" w:tentative="1">
      <w:start w:val="1"/>
      <w:numFmt w:val="lowerLetter"/>
      <w:lvlText w:val="%2."/>
      <w:lvlJc w:val="left"/>
      <w:pPr>
        <w:tabs>
          <w:tab w:val="num" w:pos="1506"/>
        </w:tabs>
        <w:ind w:left="1506" w:hanging="360"/>
      </w:pPr>
    </w:lvl>
    <w:lvl w:ilvl="2" w:tplc="0408001B" w:tentative="1">
      <w:start w:val="1"/>
      <w:numFmt w:val="lowerRoman"/>
      <w:lvlText w:val="%3."/>
      <w:lvlJc w:val="right"/>
      <w:pPr>
        <w:tabs>
          <w:tab w:val="num" w:pos="2226"/>
        </w:tabs>
        <w:ind w:left="2226" w:hanging="180"/>
      </w:pPr>
    </w:lvl>
    <w:lvl w:ilvl="3" w:tplc="0408000F" w:tentative="1">
      <w:start w:val="1"/>
      <w:numFmt w:val="decimal"/>
      <w:lvlText w:val="%4."/>
      <w:lvlJc w:val="left"/>
      <w:pPr>
        <w:tabs>
          <w:tab w:val="num" w:pos="2946"/>
        </w:tabs>
        <w:ind w:left="2946" w:hanging="360"/>
      </w:pPr>
    </w:lvl>
    <w:lvl w:ilvl="4" w:tplc="04080019" w:tentative="1">
      <w:start w:val="1"/>
      <w:numFmt w:val="lowerLetter"/>
      <w:lvlText w:val="%5."/>
      <w:lvlJc w:val="left"/>
      <w:pPr>
        <w:tabs>
          <w:tab w:val="num" w:pos="3666"/>
        </w:tabs>
        <w:ind w:left="3666" w:hanging="360"/>
      </w:pPr>
    </w:lvl>
    <w:lvl w:ilvl="5" w:tplc="0408001B" w:tentative="1">
      <w:start w:val="1"/>
      <w:numFmt w:val="lowerRoman"/>
      <w:lvlText w:val="%6."/>
      <w:lvlJc w:val="right"/>
      <w:pPr>
        <w:tabs>
          <w:tab w:val="num" w:pos="4386"/>
        </w:tabs>
        <w:ind w:left="4386" w:hanging="180"/>
      </w:pPr>
    </w:lvl>
    <w:lvl w:ilvl="6" w:tplc="0408000F" w:tentative="1">
      <w:start w:val="1"/>
      <w:numFmt w:val="decimal"/>
      <w:lvlText w:val="%7."/>
      <w:lvlJc w:val="left"/>
      <w:pPr>
        <w:tabs>
          <w:tab w:val="num" w:pos="5106"/>
        </w:tabs>
        <w:ind w:left="5106" w:hanging="360"/>
      </w:pPr>
    </w:lvl>
    <w:lvl w:ilvl="7" w:tplc="04080019" w:tentative="1">
      <w:start w:val="1"/>
      <w:numFmt w:val="lowerLetter"/>
      <w:lvlText w:val="%8."/>
      <w:lvlJc w:val="left"/>
      <w:pPr>
        <w:tabs>
          <w:tab w:val="num" w:pos="5826"/>
        </w:tabs>
        <w:ind w:left="5826" w:hanging="360"/>
      </w:pPr>
    </w:lvl>
    <w:lvl w:ilvl="8" w:tplc="0408001B" w:tentative="1">
      <w:start w:val="1"/>
      <w:numFmt w:val="lowerRoman"/>
      <w:lvlText w:val="%9."/>
      <w:lvlJc w:val="right"/>
      <w:pPr>
        <w:tabs>
          <w:tab w:val="num" w:pos="6546"/>
        </w:tabs>
        <w:ind w:left="6546" w:hanging="180"/>
      </w:pPr>
    </w:lvl>
  </w:abstractNum>
  <w:abstractNum w:abstractNumId="16">
    <w:nsid w:val="761963AD"/>
    <w:multiLevelType w:val="hybridMultilevel"/>
    <w:tmpl w:val="92BEFFAE"/>
    <w:lvl w:ilvl="0" w:tplc="DDACA416">
      <w:start w:val="1"/>
      <w:numFmt w:val="decimal"/>
      <w:lvlText w:val="%1."/>
      <w:lvlJc w:val="left"/>
      <w:pPr>
        <w:tabs>
          <w:tab w:val="num" w:pos="136"/>
        </w:tabs>
        <w:ind w:left="136" w:hanging="360"/>
      </w:pPr>
      <w:rPr>
        <w:rFonts w:hint="default"/>
        <w:b/>
      </w:rPr>
    </w:lvl>
    <w:lvl w:ilvl="1" w:tplc="04080019" w:tentative="1">
      <w:start w:val="1"/>
      <w:numFmt w:val="lowerLetter"/>
      <w:lvlText w:val="%2."/>
      <w:lvlJc w:val="left"/>
      <w:pPr>
        <w:tabs>
          <w:tab w:val="num" w:pos="856"/>
        </w:tabs>
        <w:ind w:left="856" w:hanging="360"/>
      </w:pPr>
    </w:lvl>
    <w:lvl w:ilvl="2" w:tplc="0408001B" w:tentative="1">
      <w:start w:val="1"/>
      <w:numFmt w:val="lowerRoman"/>
      <w:lvlText w:val="%3."/>
      <w:lvlJc w:val="right"/>
      <w:pPr>
        <w:tabs>
          <w:tab w:val="num" w:pos="1576"/>
        </w:tabs>
        <w:ind w:left="1576" w:hanging="180"/>
      </w:pPr>
    </w:lvl>
    <w:lvl w:ilvl="3" w:tplc="0408000F" w:tentative="1">
      <w:start w:val="1"/>
      <w:numFmt w:val="decimal"/>
      <w:lvlText w:val="%4."/>
      <w:lvlJc w:val="left"/>
      <w:pPr>
        <w:tabs>
          <w:tab w:val="num" w:pos="2296"/>
        </w:tabs>
        <w:ind w:left="2296" w:hanging="360"/>
      </w:pPr>
    </w:lvl>
    <w:lvl w:ilvl="4" w:tplc="04080019" w:tentative="1">
      <w:start w:val="1"/>
      <w:numFmt w:val="lowerLetter"/>
      <w:lvlText w:val="%5."/>
      <w:lvlJc w:val="left"/>
      <w:pPr>
        <w:tabs>
          <w:tab w:val="num" w:pos="3016"/>
        </w:tabs>
        <w:ind w:left="3016" w:hanging="360"/>
      </w:pPr>
    </w:lvl>
    <w:lvl w:ilvl="5" w:tplc="0408001B" w:tentative="1">
      <w:start w:val="1"/>
      <w:numFmt w:val="lowerRoman"/>
      <w:lvlText w:val="%6."/>
      <w:lvlJc w:val="right"/>
      <w:pPr>
        <w:tabs>
          <w:tab w:val="num" w:pos="3736"/>
        </w:tabs>
        <w:ind w:left="3736" w:hanging="180"/>
      </w:pPr>
    </w:lvl>
    <w:lvl w:ilvl="6" w:tplc="0408000F" w:tentative="1">
      <w:start w:val="1"/>
      <w:numFmt w:val="decimal"/>
      <w:lvlText w:val="%7."/>
      <w:lvlJc w:val="left"/>
      <w:pPr>
        <w:tabs>
          <w:tab w:val="num" w:pos="4456"/>
        </w:tabs>
        <w:ind w:left="4456" w:hanging="360"/>
      </w:pPr>
    </w:lvl>
    <w:lvl w:ilvl="7" w:tplc="04080019" w:tentative="1">
      <w:start w:val="1"/>
      <w:numFmt w:val="lowerLetter"/>
      <w:lvlText w:val="%8."/>
      <w:lvlJc w:val="left"/>
      <w:pPr>
        <w:tabs>
          <w:tab w:val="num" w:pos="5176"/>
        </w:tabs>
        <w:ind w:left="5176" w:hanging="360"/>
      </w:pPr>
    </w:lvl>
    <w:lvl w:ilvl="8" w:tplc="0408001B" w:tentative="1">
      <w:start w:val="1"/>
      <w:numFmt w:val="lowerRoman"/>
      <w:lvlText w:val="%9."/>
      <w:lvlJc w:val="right"/>
      <w:pPr>
        <w:tabs>
          <w:tab w:val="num" w:pos="5896"/>
        </w:tabs>
        <w:ind w:left="5896" w:hanging="180"/>
      </w:pPr>
    </w:lvl>
  </w:abstractNum>
  <w:abstractNum w:abstractNumId="17">
    <w:nsid w:val="7E23666A"/>
    <w:multiLevelType w:val="multilevel"/>
    <w:tmpl w:val="78FE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0"/>
  </w:num>
  <w:num w:numId="4">
    <w:abstractNumId w:val="0"/>
  </w:num>
  <w:num w:numId="5">
    <w:abstractNumId w:val="5"/>
  </w:num>
  <w:num w:numId="6">
    <w:abstractNumId w:val="4"/>
  </w:num>
  <w:num w:numId="7">
    <w:abstractNumId w:val="1"/>
  </w:num>
  <w:num w:numId="8">
    <w:abstractNumId w:val="7"/>
  </w:num>
  <w:num w:numId="9">
    <w:abstractNumId w:val="12"/>
  </w:num>
  <w:num w:numId="10">
    <w:abstractNumId w:val="16"/>
  </w:num>
  <w:num w:numId="11">
    <w:abstractNumId w:val="8"/>
  </w:num>
  <w:num w:numId="12">
    <w:abstractNumId w:val="15"/>
  </w:num>
  <w:num w:numId="13">
    <w:abstractNumId w:val="9"/>
  </w:num>
  <w:num w:numId="14">
    <w:abstractNumId w:val="2"/>
  </w:num>
  <w:num w:numId="15">
    <w:abstractNumId w:val="14"/>
  </w:num>
  <w:num w:numId="16">
    <w:abstractNumId w:val="1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CC6A65"/>
    <w:rsid w:val="00000DDB"/>
    <w:rsid w:val="00003086"/>
    <w:rsid w:val="00003366"/>
    <w:rsid w:val="0000533A"/>
    <w:rsid w:val="00006430"/>
    <w:rsid w:val="000067D3"/>
    <w:rsid w:val="00007F6D"/>
    <w:rsid w:val="000101E9"/>
    <w:rsid w:val="000113FE"/>
    <w:rsid w:val="00012FE4"/>
    <w:rsid w:val="000135AF"/>
    <w:rsid w:val="00014557"/>
    <w:rsid w:val="0001565B"/>
    <w:rsid w:val="00015F74"/>
    <w:rsid w:val="000201F8"/>
    <w:rsid w:val="00021B77"/>
    <w:rsid w:val="0002231A"/>
    <w:rsid w:val="000224FF"/>
    <w:rsid w:val="00022C33"/>
    <w:rsid w:val="00025A72"/>
    <w:rsid w:val="00031751"/>
    <w:rsid w:val="00031843"/>
    <w:rsid w:val="000327F6"/>
    <w:rsid w:val="000343B5"/>
    <w:rsid w:val="0003552E"/>
    <w:rsid w:val="000372D5"/>
    <w:rsid w:val="00037C90"/>
    <w:rsid w:val="00037EB0"/>
    <w:rsid w:val="00040A5B"/>
    <w:rsid w:val="0004180C"/>
    <w:rsid w:val="00041FB0"/>
    <w:rsid w:val="000430B7"/>
    <w:rsid w:val="00043722"/>
    <w:rsid w:val="00043A57"/>
    <w:rsid w:val="000445DE"/>
    <w:rsid w:val="00045179"/>
    <w:rsid w:val="00046B90"/>
    <w:rsid w:val="00050FD5"/>
    <w:rsid w:val="00051E1A"/>
    <w:rsid w:val="000522EB"/>
    <w:rsid w:val="0005697A"/>
    <w:rsid w:val="00057337"/>
    <w:rsid w:val="00057AF0"/>
    <w:rsid w:val="0006011E"/>
    <w:rsid w:val="000629D3"/>
    <w:rsid w:val="00067021"/>
    <w:rsid w:val="000673F2"/>
    <w:rsid w:val="00067723"/>
    <w:rsid w:val="00067D3C"/>
    <w:rsid w:val="00067E36"/>
    <w:rsid w:val="00072E99"/>
    <w:rsid w:val="00073095"/>
    <w:rsid w:val="0007333C"/>
    <w:rsid w:val="0007496B"/>
    <w:rsid w:val="00080D50"/>
    <w:rsid w:val="000842ED"/>
    <w:rsid w:val="0008490B"/>
    <w:rsid w:val="000849B5"/>
    <w:rsid w:val="0008511E"/>
    <w:rsid w:val="00092B9F"/>
    <w:rsid w:val="00093872"/>
    <w:rsid w:val="00094402"/>
    <w:rsid w:val="00094E2D"/>
    <w:rsid w:val="000951D7"/>
    <w:rsid w:val="00095658"/>
    <w:rsid w:val="000A0433"/>
    <w:rsid w:val="000A07E2"/>
    <w:rsid w:val="000A0C08"/>
    <w:rsid w:val="000A19FA"/>
    <w:rsid w:val="000A1C16"/>
    <w:rsid w:val="000A2E42"/>
    <w:rsid w:val="000A31F1"/>
    <w:rsid w:val="000A4336"/>
    <w:rsid w:val="000A557D"/>
    <w:rsid w:val="000A55EC"/>
    <w:rsid w:val="000A77DF"/>
    <w:rsid w:val="000A79B3"/>
    <w:rsid w:val="000B0699"/>
    <w:rsid w:val="000B29E6"/>
    <w:rsid w:val="000B2C6E"/>
    <w:rsid w:val="000B333D"/>
    <w:rsid w:val="000B3F57"/>
    <w:rsid w:val="000B4461"/>
    <w:rsid w:val="000B550D"/>
    <w:rsid w:val="000B65AF"/>
    <w:rsid w:val="000B6EF3"/>
    <w:rsid w:val="000B73C3"/>
    <w:rsid w:val="000B7D0A"/>
    <w:rsid w:val="000B7FDC"/>
    <w:rsid w:val="000C00C7"/>
    <w:rsid w:val="000C22AC"/>
    <w:rsid w:val="000C2713"/>
    <w:rsid w:val="000C2A46"/>
    <w:rsid w:val="000C2E5D"/>
    <w:rsid w:val="000C39D2"/>
    <w:rsid w:val="000C5B00"/>
    <w:rsid w:val="000D39E7"/>
    <w:rsid w:val="000D5765"/>
    <w:rsid w:val="000D64D9"/>
    <w:rsid w:val="000D6785"/>
    <w:rsid w:val="000E17BA"/>
    <w:rsid w:val="000E2BB3"/>
    <w:rsid w:val="000E4361"/>
    <w:rsid w:val="000E489F"/>
    <w:rsid w:val="000E59E1"/>
    <w:rsid w:val="000E79CF"/>
    <w:rsid w:val="000F1E6E"/>
    <w:rsid w:val="000F2AAB"/>
    <w:rsid w:val="000F455B"/>
    <w:rsid w:val="000F47ED"/>
    <w:rsid w:val="000F486D"/>
    <w:rsid w:val="000F6EF3"/>
    <w:rsid w:val="00100672"/>
    <w:rsid w:val="00101FAA"/>
    <w:rsid w:val="00102CC1"/>
    <w:rsid w:val="00103331"/>
    <w:rsid w:val="001034D2"/>
    <w:rsid w:val="00103BC4"/>
    <w:rsid w:val="0010411E"/>
    <w:rsid w:val="0010460D"/>
    <w:rsid w:val="0010553F"/>
    <w:rsid w:val="0011071C"/>
    <w:rsid w:val="001119D4"/>
    <w:rsid w:val="001151B4"/>
    <w:rsid w:val="00115A37"/>
    <w:rsid w:val="00116162"/>
    <w:rsid w:val="0011681D"/>
    <w:rsid w:val="0011688F"/>
    <w:rsid w:val="00116A76"/>
    <w:rsid w:val="00116C03"/>
    <w:rsid w:val="001209C3"/>
    <w:rsid w:val="00121AA9"/>
    <w:rsid w:val="001224CC"/>
    <w:rsid w:val="00123F5B"/>
    <w:rsid w:val="00125565"/>
    <w:rsid w:val="00126561"/>
    <w:rsid w:val="001266F7"/>
    <w:rsid w:val="00126A29"/>
    <w:rsid w:val="0013046A"/>
    <w:rsid w:val="00130499"/>
    <w:rsid w:val="00130DF8"/>
    <w:rsid w:val="0013148A"/>
    <w:rsid w:val="00131CA8"/>
    <w:rsid w:val="001334AA"/>
    <w:rsid w:val="001334C3"/>
    <w:rsid w:val="001341C1"/>
    <w:rsid w:val="00134D15"/>
    <w:rsid w:val="00135D63"/>
    <w:rsid w:val="00135E20"/>
    <w:rsid w:val="001361C7"/>
    <w:rsid w:val="00136342"/>
    <w:rsid w:val="001373BC"/>
    <w:rsid w:val="001376B1"/>
    <w:rsid w:val="00137CE0"/>
    <w:rsid w:val="00140465"/>
    <w:rsid w:val="00141528"/>
    <w:rsid w:val="001433B7"/>
    <w:rsid w:val="0014340C"/>
    <w:rsid w:val="00144054"/>
    <w:rsid w:val="0014471C"/>
    <w:rsid w:val="001458C0"/>
    <w:rsid w:val="00146AFA"/>
    <w:rsid w:val="00147A8C"/>
    <w:rsid w:val="00150F63"/>
    <w:rsid w:val="0015196D"/>
    <w:rsid w:val="00152296"/>
    <w:rsid w:val="0015241A"/>
    <w:rsid w:val="00154FA4"/>
    <w:rsid w:val="00156BBE"/>
    <w:rsid w:val="00157644"/>
    <w:rsid w:val="00160D17"/>
    <w:rsid w:val="00161994"/>
    <w:rsid w:val="0016210C"/>
    <w:rsid w:val="0016330A"/>
    <w:rsid w:val="001638CA"/>
    <w:rsid w:val="00163AAD"/>
    <w:rsid w:val="00165313"/>
    <w:rsid w:val="001653E3"/>
    <w:rsid w:val="001663A1"/>
    <w:rsid w:val="0016710B"/>
    <w:rsid w:val="00167931"/>
    <w:rsid w:val="00172610"/>
    <w:rsid w:val="00172909"/>
    <w:rsid w:val="00174DF2"/>
    <w:rsid w:val="001765FF"/>
    <w:rsid w:val="00176A75"/>
    <w:rsid w:val="00177277"/>
    <w:rsid w:val="001779CC"/>
    <w:rsid w:val="00177CDE"/>
    <w:rsid w:val="00180479"/>
    <w:rsid w:val="00180A5C"/>
    <w:rsid w:val="00184407"/>
    <w:rsid w:val="001857A0"/>
    <w:rsid w:val="00186400"/>
    <w:rsid w:val="001869B6"/>
    <w:rsid w:val="00187364"/>
    <w:rsid w:val="00187940"/>
    <w:rsid w:val="00190EB8"/>
    <w:rsid w:val="001919E6"/>
    <w:rsid w:val="00191F6C"/>
    <w:rsid w:val="0019264B"/>
    <w:rsid w:val="001927DC"/>
    <w:rsid w:val="00192A90"/>
    <w:rsid w:val="0019301A"/>
    <w:rsid w:val="001966EE"/>
    <w:rsid w:val="001A22BD"/>
    <w:rsid w:val="001A278D"/>
    <w:rsid w:val="001A2BFF"/>
    <w:rsid w:val="001A37CF"/>
    <w:rsid w:val="001A4EE0"/>
    <w:rsid w:val="001A5E38"/>
    <w:rsid w:val="001A652B"/>
    <w:rsid w:val="001A681D"/>
    <w:rsid w:val="001A754B"/>
    <w:rsid w:val="001A7BE4"/>
    <w:rsid w:val="001B02F2"/>
    <w:rsid w:val="001B05F1"/>
    <w:rsid w:val="001B2933"/>
    <w:rsid w:val="001B5E9F"/>
    <w:rsid w:val="001C2960"/>
    <w:rsid w:val="001C38C8"/>
    <w:rsid w:val="001C4DF5"/>
    <w:rsid w:val="001C5C17"/>
    <w:rsid w:val="001C5FE9"/>
    <w:rsid w:val="001C614F"/>
    <w:rsid w:val="001C67BC"/>
    <w:rsid w:val="001C6BC0"/>
    <w:rsid w:val="001C7AA4"/>
    <w:rsid w:val="001C7FE6"/>
    <w:rsid w:val="001D081E"/>
    <w:rsid w:val="001D0FB4"/>
    <w:rsid w:val="001D10FF"/>
    <w:rsid w:val="001D1B68"/>
    <w:rsid w:val="001D1D6A"/>
    <w:rsid w:val="001D25FA"/>
    <w:rsid w:val="001D279B"/>
    <w:rsid w:val="001D4228"/>
    <w:rsid w:val="001D4659"/>
    <w:rsid w:val="001D4771"/>
    <w:rsid w:val="001D48EB"/>
    <w:rsid w:val="001D5740"/>
    <w:rsid w:val="001D5F85"/>
    <w:rsid w:val="001D7B69"/>
    <w:rsid w:val="001E0A98"/>
    <w:rsid w:val="001E2B09"/>
    <w:rsid w:val="001E3218"/>
    <w:rsid w:val="001E6400"/>
    <w:rsid w:val="001E70EE"/>
    <w:rsid w:val="001F0BE3"/>
    <w:rsid w:val="001F2E37"/>
    <w:rsid w:val="001F4CD9"/>
    <w:rsid w:val="001F6F24"/>
    <w:rsid w:val="001F73D6"/>
    <w:rsid w:val="001F7A24"/>
    <w:rsid w:val="001F7F5F"/>
    <w:rsid w:val="00200955"/>
    <w:rsid w:val="00201469"/>
    <w:rsid w:val="0020186A"/>
    <w:rsid w:val="00201C70"/>
    <w:rsid w:val="00202B4B"/>
    <w:rsid w:val="002045E8"/>
    <w:rsid w:val="00206FB5"/>
    <w:rsid w:val="0020758D"/>
    <w:rsid w:val="00207600"/>
    <w:rsid w:val="00207B19"/>
    <w:rsid w:val="00207D47"/>
    <w:rsid w:val="002116E3"/>
    <w:rsid w:val="00211B46"/>
    <w:rsid w:val="00211BC1"/>
    <w:rsid w:val="00213277"/>
    <w:rsid w:val="00213F7F"/>
    <w:rsid w:val="00214B3B"/>
    <w:rsid w:val="002168F5"/>
    <w:rsid w:val="00220551"/>
    <w:rsid w:val="0022112B"/>
    <w:rsid w:val="002228EC"/>
    <w:rsid w:val="00222F4E"/>
    <w:rsid w:val="002257A1"/>
    <w:rsid w:val="00225C0E"/>
    <w:rsid w:val="00227459"/>
    <w:rsid w:val="002276C8"/>
    <w:rsid w:val="00227FB8"/>
    <w:rsid w:val="0023252B"/>
    <w:rsid w:val="00232A17"/>
    <w:rsid w:val="00233BB4"/>
    <w:rsid w:val="00233C40"/>
    <w:rsid w:val="00236033"/>
    <w:rsid w:val="00236F00"/>
    <w:rsid w:val="00237579"/>
    <w:rsid w:val="002407FA"/>
    <w:rsid w:val="00241036"/>
    <w:rsid w:val="002413DB"/>
    <w:rsid w:val="0024231B"/>
    <w:rsid w:val="00242940"/>
    <w:rsid w:val="0024407E"/>
    <w:rsid w:val="0024649C"/>
    <w:rsid w:val="00246FAB"/>
    <w:rsid w:val="002473F2"/>
    <w:rsid w:val="002526AA"/>
    <w:rsid w:val="00253514"/>
    <w:rsid w:val="00254C64"/>
    <w:rsid w:val="0025535F"/>
    <w:rsid w:val="0025540A"/>
    <w:rsid w:val="00255B10"/>
    <w:rsid w:val="002574C9"/>
    <w:rsid w:val="00257877"/>
    <w:rsid w:val="002638A1"/>
    <w:rsid w:val="002640B0"/>
    <w:rsid w:val="00265872"/>
    <w:rsid w:val="002705C1"/>
    <w:rsid w:val="002713AA"/>
    <w:rsid w:val="0027236D"/>
    <w:rsid w:val="002728B2"/>
    <w:rsid w:val="00272A68"/>
    <w:rsid w:val="00276DE8"/>
    <w:rsid w:val="00277059"/>
    <w:rsid w:val="00277C08"/>
    <w:rsid w:val="002817DD"/>
    <w:rsid w:val="002836C1"/>
    <w:rsid w:val="00284E82"/>
    <w:rsid w:val="0028565C"/>
    <w:rsid w:val="00285A46"/>
    <w:rsid w:val="00293665"/>
    <w:rsid w:val="00293F9C"/>
    <w:rsid w:val="00294244"/>
    <w:rsid w:val="00294988"/>
    <w:rsid w:val="00295600"/>
    <w:rsid w:val="002969E3"/>
    <w:rsid w:val="00297B5E"/>
    <w:rsid w:val="002A09E5"/>
    <w:rsid w:val="002A0AFE"/>
    <w:rsid w:val="002A19E7"/>
    <w:rsid w:val="002A3329"/>
    <w:rsid w:val="002A3F6D"/>
    <w:rsid w:val="002A44B8"/>
    <w:rsid w:val="002A4C58"/>
    <w:rsid w:val="002A64C7"/>
    <w:rsid w:val="002A75BA"/>
    <w:rsid w:val="002B0A0B"/>
    <w:rsid w:val="002B0BE6"/>
    <w:rsid w:val="002B429E"/>
    <w:rsid w:val="002B58FA"/>
    <w:rsid w:val="002B61B3"/>
    <w:rsid w:val="002B6996"/>
    <w:rsid w:val="002B6A70"/>
    <w:rsid w:val="002B7F0E"/>
    <w:rsid w:val="002C2AAF"/>
    <w:rsid w:val="002C4465"/>
    <w:rsid w:val="002C578F"/>
    <w:rsid w:val="002C5B30"/>
    <w:rsid w:val="002C6113"/>
    <w:rsid w:val="002C7F0C"/>
    <w:rsid w:val="002D0062"/>
    <w:rsid w:val="002D0678"/>
    <w:rsid w:val="002D1026"/>
    <w:rsid w:val="002D1696"/>
    <w:rsid w:val="002D1AA3"/>
    <w:rsid w:val="002D1B19"/>
    <w:rsid w:val="002D23AF"/>
    <w:rsid w:val="002D5AEE"/>
    <w:rsid w:val="002D6ADF"/>
    <w:rsid w:val="002D7F52"/>
    <w:rsid w:val="002E0A11"/>
    <w:rsid w:val="002E0F20"/>
    <w:rsid w:val="002E1775"/>
    <w:rsid w:val="002E3449"/>
    <w:rsid w:val="002E4DFC"/>
    <w:rsid w:val="002E6607"/>
    <w:rsid w:val="002E67F2"/>
    <w:rsid w:val="002E7751"/>
    <w:rsid w:val="002E7DD7"/>
    <w:rsid w:val="002F006A"/>
    <w:rsid w:val="002F0FC3"/>
    <w:rsid w:val="002F680F"/>
    <w:rsid w:val="00300F3D"/>
    <w:rsid w:val="00303694"/>
    <w:rsid w:val="0030376D"/>
    <w:rsid w:val="003048FB"/>
    <w:rsid w:val="0030496F"/>
    <w:rsid w:val="00304FA3"/>
    <w:rsid w:val="00306B08"/>
    <w:rsid w:val="00307634"/>
    <w:rsid w:val="003120CB"/>
    <w:rsid w:val="00312ACF"/>
    <w:rsid w:val="00313311"/>
    <w:rsid w:val="00313836"/>
    <w:rsid w:val="00313DFA"/>
    <w:rsid w:val="003151C6"/>
    <w:rsid w:val="003156E3"/>
    <w:rsid w:val="00315836"/>
    <w:rsid w:val="00317464"/>
    <w:rsid w:val="00317BFC"/>
    <w:rsid w:val="00321502"/>
    <w:rsid w:val="00322960"/>
    <w:rsid w:val="00322AFD"/>
    <w:rsid w:val="003235E6"/>
    <w:rsid w:val="003240C9"/>
    <w:rsid w:val="00324B0E"/>
    <w:rsid w:val="00327068"/>
    <w:rsid w:val="0033767C"/>
    <w:rsid w:val="003410EC"/>
    <w:rsid w:val="003412F0"/>
    <w:rsid w:val="00341D7C"/>
    <w:rsid w:val="0034398A"/>
    <w:rsid w:val="00343C68"/>
    <w:rsid w:val="00343E84"/>
    <w:rsid w:val="00343ED5"/>
    <w:rsid w:val="003441E9"/>
    <w:rsid w:val="00344274"/>
    <w:rsid w:val="003454D9"/>
    <w:rsid w:val="00345AE3"/>
    <w:rsid w:val="003469E1"/>
    <w:rsid w:val="003501AE"/>
    <w:rsid w:val="0035033C"/>
    <w:rsid w:val="00350E5C"/>
    <w:rsid w:val="00351748"/>
    <w:rsid w:val="00351797"/>
    <w:rsid w:val="00351AF2"/>
    <w:rsid w:val="00352333"/>
    <w:rsid w:val="003544D0"/>
    <w:rsid w:val="00354D64"/>
    <w:rsid w:val="00356B7E"/>
    <w:rsid w:val="003616E0"/>
    <w:rsid w:val="00362385"/>
    <w:rsid w:val="00363048"/>
    <w:rsid w:val="00363672"/>
    <w:rsid w:val="00364A45"/>
    <w:rsid w:val="003652E9"/>
    <w:rsid w:val="0036625B"/>
    <w:rsid w:val="00367290"/>
    <w:rsid w:val="00372376"/>
    <w:rsid w:val="003730BC"/>
    <w:rsid w:val="003741EA"/>
    <w:rsid w:val="00375844"/>
    <w:rsid w:val="00375B56"/>
    <w:rsid w:val="00377F35"/>
    <w:rsid w:val="003806B4"/>
    <w:rsid w:val="00380EF3"/>
    <w:rsid w:val="00381FE7"/>
    <w:rsid w:val="00382881"/>
    <w:rsid w:val="00382A05"/>
    <w:rsid w:val="003830A4"/>
    <w:rsid w:val="003830B7"/>
    <w:rsid w:val="00383444"/>
    <w:rsid w:val="00384107"/>
    <w:rsid w:val="00384869"/>
    <w:rsid w:val="00384A4C"/>
    <w:rsid w:val="00385513"/>
    <w:rsid w:val="0038574E"/>
    <w:rsid w:val="00385880"/>
    <w:rsid w:val="00386BEE"/>
    <w:rsid w:val="00386FA9"/>
    <w:rsid w:val="003872A4"/>
    <w:rsid w:val="0038761F"/>
    <w:rsid w:val="003902D7"/>
    <w:rsid w:val="00391421"/>
    <w:rsid w:val="00392373"/>
    <w:rsid w:val="003932C8"/>
    <w:rsid w:val="00394198"/>
    <w:rsid w:val="0039442A"/>
    <w:rsid w:val="00395632"/>
    <w:rsid w:val="0039648E"/>
    <w:rsid w:val="003A08C5"/>
    <w:rsid w:val="003A0FE3"/>
    <w:rsid w:val="003A4A94"/>
    <w:rsid w:val="003A513D"/>
    <w:rsid w:val="003A5BC1"/>
    <w:rsid w:val="003A6663"/>
    <w:rsid w:val="003B1CDF"/>
    <w:rsid w:val="003B1FB7"/>
    <w:rsid w:val="003B2DEC"/>
    <w:rsid w:val="003B2EEA"/>
    <w:rsid w:val="003B35DB"/>
    <w:rsid w:val="003B5172"/>
    <w:rsid w:val="003B7A72"/>
    <w:rsid w:val="003C104C"/>
    <w:rsid w:val="003C1BC3"/>
    <w:rsid w:val="003C50AA"/>
    <w:rsid w:val="003C56A3"/>
    <w:rsid w:val="003C5DA5"/>
    <w:rsid w:val="003C6E9F"/>
    <w:rsid w:val="003C7BD0"/>
    <w:rsid w:val="003D140C"/>
    <w:rsid w:val="003D5C16"/>
    <w:rsid w:val="003D6507"/>
    <w:rsid w:val="003D79B1"/>
    <w:rsid w:val="003E0B71"/>
    <w:rsid w:val="003E0BBE"/>
    <w:rsid w:val="003E23D1"/>
    <w:rsid w:val="003E2909"/>
    <w:rsid w:val="003E3757"/>
    <w:rsid w:val="003E61B4"/>
    <w:rsid w:val="003E6330"/>
    <w:rsid w:val="003E64B8"/>
    <w:rsid w:val="003E711A"/>
    <w:rsid w:val="003F027A"/>
    <w:rsid w:val="003F1E8D"/>
    <w:rsid w:val="003F238A"/>
    <w:rsid w:val="003F30B5"/>
    <w:rsid w:val="003F3B90"/>
    <w:rsid w:val="003F4772"/>
    <w:rsid w:val="003F4AF1"/>
    <w:rsid w:val="003F5B25"/>
    <w:rsid w:val="003F6385"/>
    <w:rsid w:val="003F64E5"/>
    <w:rsid w:val="003F7542"/>
    <w:rsid w:val="00401166"/>
    <w:rsid w:val="00401280"/>
    <w:rsid w:val="00401AF5"/>
    <w:rsid w:val="004022C1"/>
    <w:rsid w:val="00402369"/>
    <w:rsid w:val="00404CA8"/>
    <w:rsid w:val="00405784"/>
    <w:rsid w:val="004067AF"/>
    <w:rsid w:val="00406B00"/>
    <w:rsid w:val="00406CFF"/>
    <w:rsid w:val="00406FAC"/>
    <w:rsid w:val="00411058"/>
    <w:rsid w:val="004112D5"/>
    <w:rsid w:val="00412190"/>
    <w:rsid w:val="0041373A"/>
    <w:rsid w:val="004154A3"/>
    <w:rsid w:val="00417A58"/>
    <w:rsid w:val="0042027F"/>
    <w:rsid w:val="004204DE"/>
    <w:rsid w:val="0042153C"/>
    <w:rsid w:val="00423386"/>
    <w:rsid w:val="00423BF3"/>
    <w:rsid w:val="00425593"/>
    <w:rsid w:val="00427E8A"/>
    <w:rsid w:val="004301A2"/>
    <w:rsid w:val="004307CA"/>
    <w:rsid w:val="00431730"/>
    <w:rsid w:val="00431CDF"/>
    <w:rsid w:val="00431DCC"/>
    <w:rsid w:val="00432749"/>
    <w:rsid w:val="00434025"/>
    <w:rsid w:val="00434736"/>
    <w:rsid w:val="00434C7D"/>
    <w:rsid w:val="0043631B"/>
    <w:rsid w:val="004368F0"/>
    <w:rsid w:val="00437811"/>
    <w:rsid w:val="00442079"/>
    <w:rsid w:val="00442762"/>
    <w:rsid w:val="00443AB2"/>
    <w:rsid w:val="004446A8"/>
    <w:rsid w:val="00444B44"/>
    <w:rsid w:val="00444FFD"/>
    <w:rsid w:val="0044502D"/>
    <w:rsid w:val="004467F2"/>
    <w:rsid w:val="004473DD"/>
    <w:rsid w:val="00447736"/>
    <w:rsid w:val="004522E1"/>
    <w:rsid w:val="0045304B"/>
    <w:rsid w:val="0045354E"/>
    <w:rsid w:val="00453709"/>
    <w:rsid w:val="00455419"/>
    <w:rsid w:val="00455BE7"/>
    <w:rsid w:val="00457801"/>
    <w:rsid w:val="00457827"/>
    <w:rsid w:val="004600AE"/>
    <w:rsid w:val="00460D9A"/>
    <w:rsid w:val="00461EDC"/>
    <w:rsid w:val="00462673"/>
    <w:rsid w:val="004637DD"/>
    <w:rsid w:val="00464513"/>
    <w:rsid w:val="00465D5E"/>
    <w:rsid w:val="00470D11"/>
    <w:rsid w:val="00471136"/>
    <w:rsid w:val="004728BD"/>
    <w:rsid w:val="00474FB6"/>
    <w:rsid w:val="00475EB8"/>
    <w:rsid w:val="004831CA"/>
    <w:rsid w:val="004832F7"/>
    <w:rsid w:val="00484492"/>
    <w:rsid w:val="00485F57"/>
    <w:rsid w:val="00486F38"/>
    <w:rsid w:val="00487764"/>
    <w:rsid w:val="00487B9E"/>
    <w:rsid w:val="00490FF0"/>
    <w:rsid w:val="00491F73"/>
    <w:rsid w:val="00492680"/>
    <w:rsid w:val="00492894"/>
    <w:rsid w:val="00492EDD"/>
    <w:rsid w:val="00493BCF"/>
    <w:rsid w:val="004947AE"/>
    <w:rsid w:val="004948D4"/>
    <w:rsid w:val="0049629A"/>
    <w:rsid w:val="004969CB"/>
    <w:rsid w:val="004972AC"/>
    <w:rsid w:val="00497887"/>
    <w:rsid w:val="00497A2C"/>
    <w:rsid w:val="00497D9B"/>
    <w:rsid w:val="004A1629"/>
    <w:rsid w:val="004A3B0E"/>
    <w:rsid w:val="004A59BE"/>
    <w:rsid w:val="004A71F0"/>
    <w:rsid w:val="004B00E8"/>
    <w:rsid w:val="004B13FB"/>
    <w:rsid w:val="004B1493"/>
    <w:rsid w:val="004B1661"/>
    <w:rsid w:val="004B1816"/>
    <w:rsid w:val="004B2CE8"/>
    <w:rsid w:val="004B2D35"/>
    <w:rsid w:val="004B350E"/>
    <w:rsid w:val="004B36F0"/>
    <w:rsid w:val="004B3864"/>
    <w:rsid w:val="004B3C14"/>
    <w:rsid w:val="004B5376"/>
    <w:rsid w:val="004B5D8B"/>
    <w:rsid w:val="004B65E9"/>
    <w:rsid w:val="004B6A0F"/>
    <w:rsid w:val="004B7D7F"/>
    <w:rsid w:val="004C10F8"/>
    <w:rsid w:val="004C11BE"/>
    <w:rsid w:val="004C221F"/>
    <w:rsid w:val="004C3C6A"/>
    <w:rsid w:val="004C5423"/>
    <w:rsid w:val="004C5B6A"/>
    <w:rsid w:val="004C60A4"/>
    <w:rsid w:val="004C60FC"/>
    <w:rsid w:val="004D1C77"/>
    <w:rsid w:val="004D2C79"/>
    <w:rsid w:val="004D3026"/>
    <w:rsid w:val="004D4043"/>
    <w:rsid w:val="004D4A16"/>
    <w:rsid w:val="004D5513"/>
    <w:rsid w:val="004D5620"/>
    <w:rsid w:val="004D5735"/>
    <w:rsid w:val="004D59FD"/>
    <w:rsid w:val="004D6016"/>
    <w:rsid w:val="004E0AE2"/>
    <w:rsid w:val="004E18A0"/>
    <w:rsid w:val="004E2797"/>
    <w:rsid w:val="004E316C"/>
    <w:rsid w:val="004E41DA"/>
    <w:rsid w:val="004E488C"/>
    <w:rsid w:val="004E68F2"/>
    <w:rsid w:val="004F0F72"/>
    <w:rsid w:val="004F2492"/>
    <w:rsid w:val="004F3C67"/>
    <w:rsid w:val="004F43D6"/>
    <w:rsid w:val="004F481E"/>
    <w:rsid w:val="004F4EF5"/>
    <w:rsid w:val="004F6466"/>
    <w:rsid w:val="004F70C5"/>
    <w:rsid w:val="00500CD1"/>
    <w:rsid w:val="00501A8B"/>
    <w:rsid w:val="00501B3D"/>
    <w:rsid w:val="00501E98"/>
    <w:rsid w:val="00502399"/>
    <w:rsid w:val="005046AC"/>
    <w:rsid w:val="00504725"/>
    <w:rsid w:val="00505BFD"/>
    <w:rsid w:val="00505DC0"/>
    <w:rsid w:val="00506A7E"/>
    <w:rsid w:val="0050727A"/>
    <w:rsid w:val="0051029C"/>
    <w:rsid w:val="00513EA2"/>
    <w:rsid w:val="005157A1"/>
    <w:rsid w:val="00515A5B"/>
    <w:rsid w:val="005165AF"/>
    <w:rsid w:val="005166B9"/>
    <w:rsid w:val="00516A01"/>
    <w:rsid w:val="00517215"/>
    <w:rsid w:val="00517CD6"/>
    <w:rsid w:val="00521479"/>
    <w:rsid w:val="00522B9D"/>
    <w:rsid w:val="00525C5A"/>
    <w:rsid w:val="00526A4A"/>
    <w:rsid w:val="00527D71"/>
    <w:rsid w:val="00530EAC"/>
    <w:rsid w:val="005310F5"/>
    <w:rsid w:val="0053231F"/>
    <w:rsid w:val="00533C7B"/>
    <w:rsid w:val="00533D08"/>
    <w:rsid w:val="00533F12"/>
    <w:rsid w:val="00535C4E"/>
    <w:rsid w:val="00536031"/>
    <w:rsid w:val="00536384"/>
    <w:rsid w:val="00536F0E"/>
    <w:rsid w:val="005378AC"/>
    <w:rsid w:val="0054048A"/>
    <w:rsid w:val="00540BD0"/>
    <w:rsid w:val="00540EC8"/>
    <w:rsid w:val="0054464B"/>
    <w:rsid w:val="005447C9"/>
    <w:rsid w:val="005456E5"/>
    <w:rsid w:val="00545F02"/>
    <w:rsid w:val="00547BC8"/>
    <w:rsid w:val="00554023"/>
    <w:rsid w:val="00554985"/>
    <w:rsid w:val="00555973"/>
    <w:rsid w:val="00555DDF"/>
    <w:rsid w:val="00556AF7"/>
    <w:rsid w:val="00556DE5"/>
    <w:rsid w:val="00557CA4"/>
    <w:rsid w:val="00560C28"/>
    <w:rsid w:val="00561CDF"/>
    <w:rsid w:val="005639EB"/>
    <w:rsid w:val="00565B58"/>
    <w:rsid w:val="00565C6E"/>
    <w:rsid w:val="005702DA"/>
    <w:rsid w:val="00570E0A"/>
    <w:rsid w:val="00571821"/>
    <w:rsid w:val="0057376C"/>
    <w:rsid w:val="005746F5"/>
    <w:rsid w:val="00576DF2"/>
    <w:rsid w:val="0058144B"/>
    <w:rsid w:val="00581C30"/>
    <w:rsid w:val="00583463"/>
    <w:rsid w:val="00583757"/>
    <w:rsid w:val="00584319"/>
    <w:rsid w:val="00586AD7"/>
    <w:rsid w:val="00586BFF"/>
    <w:rsid w:val="00586E21"/>
    <w:rsid w:val="00587584"/>
    <w:rsid w:val="00590124"/>
    <w:rsid w:val="00591E98"/>
    <w:rsid w:val="005926AF"/>
    <w:rsid w:val="00594B62"/>
    <w:rsid w:val="00594B97"/>
    <w:rsid w:val="005956F9"/>
    <w:rsid w:val="00595FFB"/>
    <w:rsid w:val="005966B5"/>
    <w:rsid w:val="005969D5"/>
    <w:rsid w:val="00597533"/>
    <w:rsid w:val="005A0DB7"/>
    <w:rsid w:val="005A175F"/>
    <w:rsid w:val="005A21BD"/>
    <w:rsid w:val="005A22C7"/>
    <w:rsid w:val="005A3830"/>
    <w:rsid w:val="005A4CFC"/>
    <w:rsid w:val="005A593A"/>
    <w:rsid w:val="005B074C"/>
    <w:rsid w:val="005B40E6"/>
    <w:rsid w:val="005B4827"/>
    <w:rsid w:val="005B4A13"/>
    <w:rsid w:val="005B53BE"/>
    <w:rsid w:val="005B566D"/>
    <w:rsid w:val="005B61D1"/>
    <w:rsid w:val="005B65BD"/>
    <w:rsid w:val="005C0079"/>
    <w:rsid w:val="005C1014"/>
    <w:rsid w:val="005C2D0C"/>
    <w:rsid w:val="005C33BF"/>
    <w:rsid w:val="005C594F"/>
    <w:rsid w:val="005C62DE"/>
    <w:rsid w:val="005C6893"/>
    <w:rsid w:val="005D00A4"/>
    <w:rsid w:val="005D1314"/>
    <w:rsid w:val="005D26E1"/>
    <w:rsid w:val="005D2D37"/>
    <w:rsid w:val="005D2FCC"/>
    <w:rsid w:val="005D35C1"/>
    <w:rsid w:val="005D68FF"/>
    <w:rsid w:val="005D6EDA"/>
    <w:rsid w:val="005D7057"/>
    <w:rsid w:val="005D7166"/>
    <w:rsid w:val="005D79F5"/>
    <w:rsid w:val="005E2CAE"/>
    <w:rsid w:val="005E3A4D"/>
    <w:rsid w:val="005E417C"/>
    <w:rsid w:val="005E66C3"/>
    <w:rsid w:val="005E675A"/>
    <w:rsid w:val="005E6871"/>
    <w:rsid w:val="005E69D3"/>
    <w:rsid w:val="005E7128"/>
    <w:rsid w:val="005F0AC9"/>
    <w:rsid w:val="005F0BFA"/>
    <w:rsid w:val="005F20BE"/>
    <w:rsid w:val="005F2A98"/>
    <w:rsid w:val="005F370D"/>
    <w:rsid w:val="005F4910"/>
    <w:rsid w:val="005F4F08"/>
    <w:rsid w:val="005F5B08"/>
    <w:rsid w:val="005F5E89"/>
    <w:rsid w:val="005F6EFF"/>
    <w:rsid w:val="005F71B3"/>
    <w:rsid w:val="005F742E"/>
    <w:rsid w:val="005F7CAE"/>
    <w:rsid w:val="006002AC"/>
    <w:rsid w:val="00600641"/>
    <w:rsid w:val="006008F7"/>
    <w:rsid w:val="00600B6F"/>
    <w:rsid w:val="006074E7"/>
    <w:rsid w:val="006079CC"/>
    <w:rsid w:val="00610037"/>
    <w:rsid w:val="00610406"/>
    <w:rsid w:val="00611C65"/>
    <w:rsid w:val="00612185"/>
    <w:rsid w:val="0061272B"/>
    <w:rsid w:val="00613B83"/>
    <w:rsid w:val="0061443B"/>
    <w:rsid w:val="00614930"/>
    <w:rsid w:val="00616130"/>
    <w:rsid w:val="00616F6B"/>
    <w:rsid w:val="00617464"/>
    <w:rsid w:val="00620830"/>
    <w:rsid w:val="006210E2"/>
    <w:rsid w:val="006212BA"/>
    <w:rsid w:val="00622381"/>
    <w:rsid w:val="00622A58"/>
    <w:rsid w:val="00622EA3"/>
    <w:rsid w:val="006243A6"/>
    <w:rsid w:val="0062496E"/>
    <w:rsid w:val="00625148"/>
    <w:rsid w:val="00625F3C"/>
    <w:rsid w:val="00626FFD"/>
    <w:rsid w:val="00627E5C"/>
    <w:rsid w:val="00630AFE"/>
    <w:rsid w:val="006315C7"/>
    <w:rsid w:val="00632200"/>
    <w:rsid w:val="006329E5"/>
    <w:rsid w:val="00632D58"/>
    <w:rsid w:val="00635456"/>
    <w:rsid w:val="00636392"/>
    <w:rsid w:val="006365D1"/>
    <w:rsid w:val="00636B38"/>
    <w:rsid w:val="00636B4F"/>
    <w:rsid w:val="006401AE"/>
    <w:rsid w:val="00640549"/>
    <w:rsid w:val="006411F1"/>
    <w:rsid w:val="00641950"/>
    <w:rsid w:val="00641E81"/>
    <w:rsid w:val="00642012"/>
    <w:rsid w:val="0064243B"/>
    <w:rsid w:val="00642A49"/>
    <w:rsid w:val="00643B43"/>
    <w:rsid w:val="00644793"/>
    <w:rsid w:val="00645FEB"/>
    <w:rsid w:val="006461DC"/>
    <w:rsid w:val="00646CA2"/>
    <w:rsid w:val="00647F80"/>
    <w:rsid w:val="006500A9"/>
    <w:rsid w:val="00650A7F"/>
    <w:rsid w:val="00651807"/>
    <w:rsid w:val="00652545"/>
    <w:rsid w:val="00655140"/>
    <w:rsid w:val="00656489"/>
    <w:rsid w:val="00656DE7"/>
    <w:rsid w:val="006603E0"/>
    <w:rsid w:val="006628B8"/>
    <w:rsid w:val="006629BE"/>
    <w:rsid w:val="006639CC"/>
    <w:rsid w:val="006641CA"/>
    <w:rsid w:val="00664CCB"/>
    <w:rsid w:val="00666818"/>
    <w:rsid w:val="00667B50"/>
    <w:rsid w:val="00667CD3"/>
    <w:rsid w:val="00672240"/>
    <w:rsid w:val="006722C5"/>
    <w:rsid w:val="00672B14"/>
    <w:rsid w:val="00672F78"/>
    <w:rsid w:val="00673006"/>
    <w:rsid w:val="00675C03"/>
    <w:rsid w:val="0067613A"/>
    <w:rsid w:val="006765E5"/>
    <w:rsid w:val="00677783"/>
    <w:rsid w:val="00677CDD"/>
    <w:rsid w:val="00681962"/>
    <w:rsid w:val="00681B68"/>
    <w:rsid w:val="006833C7"/>
    <w:rsid w:val="0068362F"/>
    <w:rsid w:val="0068420F"/>
    <w:rsid w:val="006843E2"/>
    <w:rsid w:val="0068445D"/>
    <w:rsid w:val="00684744"/>
    <w:rsid w:val="00687A8A"/>
    <w:rsid w:val="006900ED"/>
    <w:rsid w:val="00692DB8"/>
    <w:rsid w:val="006945BE"/>
    <w:rsid w:val="0069471C"/>
    <w:rsid w:val="006951FF"/>
    <w:rsid w:val="00695298"/>
    <w:rsid w:val="006952E3"/>
    <w:rsid w:val="00696C0D"/>
    <w:rsid w:val="00696E30"/>
    <w:rsid w:val="00697480"/>
    <w:rsid w:val="0069788B"/>
    <w:rsid w:val="006A0E2A"/>
    <w:rsid w:val="006A1785"/>
    <w:rsid w:val="006A1D45"/>
    <w:rsid w:val="006A4015"/>
    <w:rsid w:val="006A4FF1"/>
    <w:rsid w:val="006A504B"/>
    <w:rsid w:val="006A5822"/>
    <w:rsid w:val="006A6089"/>
    <w:rsid w:val="006A6A86"/>
    <w:rsid w:val="006A74FF"/>
    <w:rsid w:val="006A79A4"/>
    <w:rsid w:val="006B04C3"/>
    <w:rsid w:val="006B0C39"/>
    <w:rsid w:val="006B18AE"/>
    <w:rsid w:val="006B1CE6"/>
    <w:rsid w:val="006B2867"/>
    <w:rsid w:val="006B2B7F"/>
    <w:rsid w:val="006B2D20"/>
    <w:rsid w:val="006B73A0"/>
    <w:rsid w:val="006C0DA3"/>
    <w:rsid w:val="006C224F"/>
    <w:rsid w:val="006C4659"/>
    <w:rsid w:val="006C611E"/>
    <w:rsid w:val="006C632D"/>
    <w:rsid w:val="006D0140"/>
    <w:rsid w:val="006D0B6C"/>
    <w:rsid w:val="006D0ED4"/>
    <w:rsid w:val="006D0F93"/>
    <w:rsid w:val="006D120B"/>
    <w:rsid w:val="006D4EAA"/>
    <w:rsid w:val="006D5E8A"/>
    <w:rsid w:val="006E00F4"/>
    <w:rsid w:val="006E0200"/>
    <w:rsid w:val="006E0A38"/>
    <w:rsid w:val="006E1958"/>
    <w:rsid w:val="006E1B80"/>
    <w:rsid w:val="006E4E91"/>
    <w:rsid w:val="006E573D"/>
    <w:rsid w:val="006E57FF"/>
    <w:rsid w:val="006E6660"/>
    <w:rsid w:val="006F0DE1"/>
    <w:rsid w:val="006F1B24"/>
    <w:rsid w:val="006F351A"/>
    <w:rsid w:val="006F4071"/>
    <w:rsid w:val="006F589A"/>
    <w:rsid w:val="006F6007"/>
    <w:rsid w:val="006F7DCC"/>
    <w:rsid w:val="00700DEF"/>
    <w:rsid w:val="007021BE"/>
    <w:rsid w:val="00702CD9"/>
    <w:rsid w:val="00703742"/>
    <w:rsid w:val="007039DB"/>
    <w:rsid w:val="007041EB"/>
    <w:rsid w:val="00707799"/>
    <w:rsid w:val="007117B8"/>
    <w:rsid w:val="00711ADB"/>
    <w:rsid w:val="00712FE3"/>
    <w:rsid w:val="007138CB"/>
    <w:rsid w:val="00714E9C"/>
    <w:rsid w:val="00714F43"/>
    <w:rsid w:val="007161C5"/>
    <w:rsid w:val="007163E5"/>
    <w:rsid w:val="007166F4"/>
    <w:rsid w:val="0071674C"/>
    <w:rsid w:val="00716920"/>
    <w:rsid w:val="00721BB0"/>
    <w:rsid w:val="00722B49"/>
    <w:rsid w:val="00723DE0"/>
    <w:rsid w:val="007243EB"/>
    <w:rsid w:val="007257CD"/>
    <w:rsid w:val="00726065"/>
    <w:rsid w:val="00733199"/>
    <w:rsid w:val="00733F1E"/>
    <w:rsid w:val="007344D0"/>
    <w:rsid w:val="00735A8D"/>
    <w:rsid w:val="0074070B"/>
    <w:rsid w:val="007409D4"/>
    <w:rsid w:val="00740AFF"/>
    <w:rsid w:val="00743DE9"/>
    <w:rsid w:val="00745290"/>
    <w:rsid w:val="0074534C"/>
    <w:rsid w:val="00747CB6"/>
    <w:rsid w:val="00747FE0"/>
    <w:rsid w:val="007525C2"/>
    <w:rsid w:val="0075337B"/>
    <w:rsid w:val="007538ED"/>
    <w:rsid w:val="00754630"/>
    <w:rsid w:val="00754CB3"/>
    <w:rsid w:val="00756C56"/>
    <w:rsid w:val="00757287"/>
    <w:rsid w:val="007609CB"/>
    <w:rsid w:val="007625D8"/>
    <w:rsid w:val="00762E52"/>
    <w:rsid w:val="0076427A"/>
    <w:rsid w:val="007648AB"/>
    <w:rsid w:val="00766327"/>
    <w:rsid w:val="00766948"/>
    <w:rsid w:val="00766B56"/>
    <w:rsid w:val="007701EF"/>
    <w:rsid w:val="00770329"/>
    <w:rsid w:val="00770678"/>
    <w:rsid w:val="0077092E"/>
    <w:rsid w:val="00770A77"/>
    <w:rsid w:val="0077207D"/>
    <w:rsid w:val="00772155"/>
    <w:rsid w:val="007725BA"/>
    <w:rsid w:val="00772791"/>
    <w:rsid w:val="00772F1E"/>
    <w:rsid w:val="007747B7"/>
    <w:rsid w:val="00774F23"/>
    <w:rsid w:val="00775127"/>
    <w:rsid w:val="007759E8"/>
    <w:rsid w:val="00776324"/>
    <w:rsid w:val="007808C9"/>
    <w:rsid w:val="0078170D"/>
    <w:rsid w:val="00782225"/>
    <w:rsid w:val="00783AB4"/>
    <w:rsid w:val="00784852"/>
    <w:rsid w:val="00785796"/>
    <w:rsid w:val="00786094"/>
    <w:rsid w:val="00786D86"/>
    <w:rsid w:val="00786E98"/>
    <w:rsid w:val="00790B67"/>
    <w:rsid w:val="00790EB9"/>
    <w:rsid w:val="0079514B"/>
    <w:rsid w:val="00795CC9"/>
    <w:rsid w:val="007963AC"/>
    <w:rsid w:val="00797B9D"/>
    <w:rsid w:val="00797BA5"/>
    <w:rsid w:val="007A024C"/>
    <w:rsid w:val="007A153B"/>
    <w:rsid w:val="007A288B"/>
    <w:rsid w:val="007A292E"/>
    <w:rsid w:val="007A3E85"/>
    <w:rsid w:val="007A5EF9"/>
    <w:rsid w:val="007A7C78"/>
    <w:rsid w:val="007A7D97"/>
    <w:rsid w:val="007B0CF5"/>
    <w:rsid w:val="007B1C88"/>
    <w:rsid w:val="007B26D7"/>
    <w:rsid w:val="007B3121"/>
    <w:rsid w:val="007B353F"/>
    <w:rsid w:val="007B4856"/>
    <w:rsid w:val="007B4DEC"/>
    <w:rsid w:val="007B5930"/>
    <w:rsid w:val="007B5D4B"/>
    <w:rsid w:val="007B5DB0"/>
    <w:rsid w:val="007B6B2E"/>
    <w:rsid w:val="007B7185"/>
    <w:rsid w:val="007C050A"/>
    <w:rsid w:val="007C1472"/>
    <w:rsid w:val="007C3C1D"/>
    <w:rsid w:val="007C432F"/>
    <w:rsid w:val="007C4A64"/>
    <w:rsid w:val="007C4CF8"/>
    <w:rsid w:val="007C575F"/>
    <w:rsid w:val="007C58F2"/>
    <w:rsid w:val="007C5B98"/>
    <w:rsid w:val="007C67D2"/>
    <w:rsid w:val="007C681B"/>
    <w:rsid w:val="007C68A8"/>
    <w:rsid w:val="007D0356"/>
    <w:rsid w:val="007D09CD"/>
    <w:rsid w:val="007D149E"/>
    <w:rsid w:val="007D2750"/>
    <w:rsid w:val="007D2D77"/>
    <w:rsid w:val="007D4045"/>
    <w:rsid w:val="007D647B"/>
    <w:rsid w:val="007D78E5"/>
    <w:rsid w:val="007E03F9"/>
    <w:rsid w:val="007E0542"/>
    <w:rsid w:val="007E0A5C"/>
    <w:rsid w:val="007E120A"/>
    <w:rsid w:val="007E1332"/>
    <w:rsid w:val="007E19C6"/>
    <w:rsid w:val="007E1F9F"/>
    <w:rsid w:val="007E2290"/>
    <w:rsid w:val="007E255E"/>
    <w:rsid w:val="007E2E42"/>
    <w:rsid w:val="007E3AE8"/>
    <w:rsid w:val="007E4329"/>
    <w:rsid w:val="007E6FDF"/>
    <w:rsid w:val="007E7765"/>
    <w:rsid w:val="007E78A2"/>
    <w:rsid w:val="007F0F0E"/>
    <w:rsid w:val="007F1E80"/>
    <w:rsid w:val="007F21C8"/>
    <w:rsid w:val="007F4326"/>
    <w:rsid w:val="007F4BD8"/>
    <w:rsid w:val="007F6285"/>
    <w:rsid w:val="007F77BB"/>
    <w:rsid w:val="007F7B7F"/>
    <w:rsid w:val="00800B35"/>
    <w:rsid w:val="00802230"/>
    <w:rsid w:val="0080434B"/>
    <w:rsid w:val="00805506"/>
    <w:rsid w:val="008062FE"/>
    <w:rsid w:val="00811574"/>
    <w:rsid w:val="00811BF7"/>
    <w:rsid w:val="0081231D"/>
    <w:rsid w:val="00812695"/>
    <w:rsid w:val="00813024"/>
    <w:rsid w:val="0081307E"/>
    <w:rsid w:val="008145AE"/>
    <w:rsid w:val="00816D9D"/>
    <w:rsid w:val="0082075A"/>
    <w:rsid w:val="008207FE"/>
    <w:rsid w:val="00822140"/>
    <w:rsid w:val="0082233F"/>
    <w:rsid w:val="00822381"/>
    <w:rsid w:val="00822E2C"/>
    <w:rsid w:val="008231CE"/>
    <w:rsid w:val="00824013"/>
    <w:rsid w:val="00826113"/>
    <w:rsid w:val="0082676E"/>
    <w:rsid w:val="0082753F"/>
    <w:rsid w:val="008276B0"/>
    <w:rsid w:val="008277CF"/>
    <w:rsid w:val="00827ACC"/>
    <w:rsid w:val="00830501"/>
    <w:rsid w:val="0083064B"/>
    <w:rsid w:val="00831D75"/>
    <w:rsid w:val="00831F79"/>
    <w:rsid w:val="008325AE"/>
    <w:rsid w:val="0083268A"/>
    <w:rsid w:val="00833ECD"/>
    <w:rsid w:val="00834A30"/>
    <w:rsid w:val="008353C3"/>
    <w:rsid w:val="00836592"/>
    <w:rsid w:val="00836A42"/>
    <w:rsid w:val="0084040E"/>
    <w:rsid w:val="00841D01"/>
    <w:rsid w:val="00842F4C"/>
    <w:rsid w:val="0084381B"/>
    <w:rsid w:val="00844322"/>
    <w:rsid w:val="008469B7"/>
    <w:rsid w:val="0085068C"/>
    <w:rsid w:val="00850F3F"/>
    <w:rsid w:val="0085137B"/>
    <w:rsid w:val="00851949"/>
    <w:rsid w:val="008521B4"/>
    <w:rsid w:val="008543A3"/>
    <w:rsid w:val="00854B92"/>
    <w:rsid w:val="00854F2B"/>
    <w:rsid w:val="00855FCE"/>
    <w:rsid w:val="0085651B"/>
    <w:rsid w:val="0086055D"/>
    <w:rsid w:val="00860BEC"/>
    <w:rsid w:val="00862EEB"/>
    <w:rsid w:val="00863C2F"/>
    <w:rsid w:val="00864C36"/>
    <w:rsid w:val="00864EA0"/>
    <w:rsid w:val="00865943"/>
    <w:rsid w:val="008661F2"/>
    <w:rsid w:val="00870F74"/>
    <w:rsid w:val="008711B0"/>
    <w:rsid w:val="00871BD6"/>
    <w:rsid w:val="00871DE6"/>
    <w:rsid w:val="0087239F"/>
    <w:rsid w:val="00872957"/>
    <w:rsid w:val="00872BD9"/>
    <w:rsid w:val="00873418"/>
    <w:rsid w:val="0087423A"/>
    <w:rsid w:val="00874DB2"/>
    <w:rsid w:val="00875A70"/>
    <w:rsid w:val="00875E56"/>
    <w:rsid w:val="00876476"/>
    <w:rsid w:val="00876853"/>
    <w:rsid w:val="00877C83"/>
    <w:rsid w:val="00877F9B"/>
    <w:rsid w:val="00880D35"/>
    <w:rsid w:val="00881E58"/>
    <w:rsid w:val="00882CAC"/>
    <w:rsid w:val="00883834"/>
    <w:rsid w:val="00883911"/>
    <w:rsid w:val="00884530"/>
    <w:rsid w:val="0089034F"/>
    <w:rsid w:val="00890833"/>
    <w:rsid w:val="00891ACE"/>
    <w:rsid w:val="00893A90"/>
    <w:rsid w:val="00894DB3"/>
    <w:rsid w:val="008A05AE"/>
    <w:rsid w:val="008A07F6"/>
    <w:rsid w:val="008A1362"/>
    <w:rsid w:val="008A22F4"/>
    <w:rsid w:val="008A401F"/>
    <w:rsid w:val="008A45B9"/>
    <w:rsid w:val="008A6080"/>
    <w:rsid w:val="008A7658"/>
    <w:rsid w:val="008B046C"/>
    <w:rsid w:val="008B149C"/>
    <w:rsid w:val="008B42EA"/>
    <w:rsid w:val="008B46BC"/>
    <w:rsid w:val="008B4EED"/>
    <w:rsid w:val="008B64B6"/>
    <w:rsid w:val="008B688D"/>
    <w:rsid w:val="008C1999"/>
    <w:rsid w:val="008C27C0"/>
    <w:rsid w:val="008C27CF"/>
    <w:rsid w:val="008C42E7"/>
    <w:rsid w:val="008C5858"/>
    <w:rsid w:val="008D0853"/>
    <w:rsid w:val="008D09D4"/>
    <w:rsid w:val="008D0E20"/>
    <w:rsid w:val="008D631F"/>
    <w:rsid w:val="008D6F16"/>
    <w:rsid w:val="008E2961"/>
    <w:rsid w:val="008E2CDB"/>
    <w:rsid w:val="008E3E86"/>
    <w:rsid w:val="008E4691"/>
    <w:rsid w:val="008E5820"/>
    <w:rsid w:val="008E58D7"/>
    <w:rsid w:val="008E6388"/>
    <w:rsid w:val="008E63DC"/>
    <w:rsid w:val="008E7759"/>
    <w:rsid w:val="008F05F2"/>
    <w:rsid w:val="008F0AF4"/>
    <w:rsid w:val="008F3120"/>
    <w:rsid w:val="008F3A8C"/>
    <w:rsid w:val="008F43E2"/>
    <w:rsid w:val="008F596D"/>
    <w:rsid w:val="008F746E"/>
    <w:rsid w:val="008F7A0E"/>
    <w:rsid w:val="00900AC1"/>
    <w:rsid w:val="00900CBE"/>
    <w:rsid w:val="009019E9"/>
    <w:rsid w:val="009068AF"/>
    <w:rsid w:val="00907050"/>
    <w:rsid w:val="0090776A"/>
    <w:rsid w:val="00907E2E"/>
    <w:rsid w:val="00911026"/>
    <w:rsid w:val="00911036"/>
    <w:rsid w:val="009112A1"/>
    <w:rsid w:val="00912C4B"/>
    <w:rsid w:val="00912EC9"/>
    <w:rsid w:val="00916C9B"/>
    <w:rsid w:val="00916D62"/>
    <w:rsid w:val="009172D5"/>
    <w:rsid w:val="00917A1E"/>
    <w:rsid w:val="009213A7"/>
    <w:rsid w:val="00921984"/>
    <w:rsid w:val="00921C9B"/>
    <w:rsid w:val="00922308"/>
    <w:rsid w:val="009228EA"/>
    <w:rsid w:val="00924815"/>
    <w:rsid w:val="00924CEF"/>
    <w:rsid w:val="0092607D"/>
    <w:rsid w:val="0092732F"/>
    <w:rsid w:val="00927AB3"/>
    <w:rsid w:val="0093028E"/>
    <w:rsid w:val="009318BC"/>
    <w:rsid w:val="009333AE"/>
    <w:rsid w:val="009334B4"/>
    <w:rsid w:val="0093457C"/>
    <w:rsid w:val="00935A1F"/>
    <w:rsid w:val="00935D30"/>
    <w:rsid w:val="00936835"/>
    <w:rsid w:val="009375F4"/>
    <w:rsid w:val="00937749"/>
    <w:rsid w:val="00940C73"/>
    <w:rsid w:val="0094302D"/>
    <w:rsid w:val="00945A79"/>
    <w:rsid w:val="00946337"/>
    <w:rsid w:val="00946A57"/>
    <w:rsid w:val="0095059D"/>
    <w:rsid w:val="009506E4"/>
    <w:rsid w:val="00950E2E"/>
    <w:rsid w:val="00952512"/>
    <w:rsid w:val="009527D4"/>
    <w:rsid w:val="00952EE6"/>
    <w:rsid w:val="00953744"/>
    <w:rsid w:val="009537E3"/>
    <w:rsid w:val="00955464"/>
    <w:rsid w:val="00956536"/>
    <w:rsid w:val="009579DE"/>
    <w:rsid w:val="00960BBD"/>
    <w:rsid w:val="00961BB5"/>
    <w:rsid w:val="00961D75"/>
    <w:rsid w:val="0096341A"/>
    <w:rsid w:val="00963C49"/>
    <w:rsid w:val="00971CFA"/>
    <w:rsid w:val="0097208F"/>
    <w:rsid w:val="00974F39"/>
    <w:rsid w:val="00976C96"/>
    <w:rsid w:val="0097725B"/>
    <w:rsid w:val="009775FC"/>
    <w:rsid w:val="009778E9"/>
    <w:rsid w:val="0098326E"/>
    <w:rsid w:val="009839F1"/>
    <w:rsid w:val="00984268"/>
    <w:rsid w:val="0098557C"/>
    <w:rsid w:val="009870CA"/>
    <w:rsid w:val="00990519"/>
    <w:rsid w:val="00993F5B"/>
    <w:rsid w:val="00994920"/>
    <w:rsid w:val="009951A9"/>
    <w:rsid w:val="009960BD"/>
    <w:rsid w:val="009967DC"/>
    <w:rsid w:val="009971EE"/>
    <w:rsid w:val="00997A63"/>
    <w:rsid w:val="00997FCF"/>
    <w:rsid w:val="009A0A56"/>
    <w:rsid w:val="009A20DE"/>
    <w:rsid w:val="009A4889"/>
    <w:rsid w:val="009A61E9"/>
    <w:rsid w:val="009A6691"/>
    <w:rsid w:val="009A6D43"/>
    <w:rsid w:val="009A74E9"/>
    <w:rsid w:val="009A7D05"/>
    <w:rsid w:val="009B1719"/>
    <w:rsid w:val="009B2574"/>
    <w:rsid w:val="009B2FAB"/>
    <w:rsid w:val="009B3004"/>
    <w:rsid w:val="009B5044"/>
    <w:rsid w:val="009B5C66"/>
    <w:rsid w:val="009B7806"/>
    <w:rsid w:val="009C2847"/>
    <w:rsid w:val="009C56DA"/>
    <w:rsid w:val="009C5DFE"/>
    <w:rsid w:val="009C69AB"/>
    <w:rsid w:val="009C6E84"/>
    <w:rsid w:val="009C6EA2"/>
    <w:rsid w:val="009D0D60"/>
    <w:rsid w:val="009D3461"/>
    <w:rsid w:val="009D41DD"/>
    <w:rsid w:val="009D45CB"/>
    <w:rsid w:val="009D4C7A"/>
    <w:rsid w:val="009D4EF1"/>
    <w:rsid w:val="009D4FB5"/>
    <w:rsid w:val="009D5B41"/>
    <w:rsid w:val="009D5F15"/>
    <w:rsid w:val="009D6FC2"/>
    <w:rsid w:val="009D7453"/>
    <w:rsid w:val="009E24A6"/>
    <w:rsid w:val="009E2F3E"/>
    <w:rsid w:val="009E3B20"/>
    <w:rsid w:val="009E401B"/>
    <w:rsid w:val="009E433C"/>
    <w:rsid w:val="009E5238"/>
    <w:rsid w:val="009E52DF"/>
    <w:rsid w:val="009F03AB"/>
    <w:rsid w:val="009F2937"/>
    <w:rsid w:val="009F369D"/>
    <w:rsid w:val="009F3FE8"/>
    <w:rsid w:val="009F5B18"/>
    <w:rsid w:val="009F61AB"/>
    <w:rsid w:val="009F68E2"/>
    <w:rsid w:val="009F707E"/>
    <w:rsid w:val="00A001CD"/>
    <w:rsid w:val="00A00B14"/>
    <w:rsid w:val="00A0121B"/>
    <w:rsid w:val="00A019F1"/>
    <w:rsid w:val="00A01BBD"/>
    <w:rsid w:val="00A0259A"/>
    <w:rsid w:val="00A02A81"/>
    <w:rsid w:val="00A02D36"/>
    <w:rsid w:val="00A03977"/>
    <w:rsid w:val="00A04E1E"/>
    <w:rsid w:val="00A056D4"/>
    <w:rsid w:val="00A068A4"/>
    <w:rsid w:val="00A11289"/>
    <w:rsid w:val="00A13467"/>
    <w:rsid w:val="00A15844"/>
    <w:rsid w:val="00A163FF"/>
    <w:rsid w:val="00A1700C"/>
    <w:rsid w:val="00A17356"/>
    <w:rsid w:val="00A208F0"/>
    <w:rsid w:val="00A243CA"/>
    <w:rsid w:val="00A24B62"/>
    <w:rsid w:val="00A25C04"/>
    <w:rsid w:val="00A271AE"/>
    <w:rsid w:val="00A27461"/>
    <w:rsid w:val="00A30DAF"/>
    <w:rsid w:val="00A315EC"/>
    <w:rsid w:val="00A31608"/>
    <w:rsid w:val="00A32258"/>
    <w:rsid w:val="00A33753"/>
    <w:rsid w:val="00A33B88"/>
    <w:rsid w:val="00A33B96"/>
    <w:rsid w:val="00A34AAA"/>
    <w:rsid w:val="00A36C44"/>
    <w:rsid w:val="00A36E60"/>
    <w:rsid w:val="00A370C1"/>
    <w:rsid w:val="00A37904"/>
    <w:rsid w:val="00A37BEC"/>
    <w:rsid w:val="00A41424"/>
    <w:rsid w:val="00A421F7"/>
    <w:rsid w:val="00A42600"/>
    <w:rsid w:val="00A443EC"/>
    <w:rsid w:val="00A45C2D"/>
    <w:rsid w:val="00A45C74"/>
    <w:rsid w:val="00A45D44"/>
    <w:rsid w:val="00A46A8A"/>
    <w:rsid w:val="00A46E89"/>
    <w:rsid w:val="00A47154"/>
    <w:rsid w:val="00A47681"/>
    <w:rsid w:val="00A47902"/>
    <w:rsid w:val="00A51756"/>
    <w:rsid w:val="00A53F16"/>
    <w:rsid w:val="00A54600"/>
    <w:rsid w:val="00A54B57"/>
    <w:rsid w:val="00A575B0"/>
    <w:rsid w:val="00A576B3"/>
    <w:rsid w:val="00A57DD7"/>
    <w:rsid w:val="00A617DC"/>
    <w:rsid w:val="00A631B6"/>
    <w:rsid w:val="00A64548"/>
    <w:rsid w:val="00A652FC"/>
    <w:rsid w:val="00A70AE7"/>
    <w:rsid w:val="00A70B97"/>
    <w:rsid w:val="00A71FC1"/>
    <w:rsid w:val="00A7213B"/>
    <w:rsid w:val="00A723A7"/>
    <w:rsid w:val="00A7382B"/>
    <w:rsid w:val="00A74B6F"/>
    <w:rsid w:val="00A75E6B"/>
    <w:rsid w:val="00A76970"/>
    <w:rsid w:val="00A77C63"/>
    <w:rsid w:val="00A814E3"/>
    <w:rsid w:val="00A81C20"/>
    <w:rsid w:val="00A83D3F"/>
    <w:rsid w:val="00A849C3"/>
    <w:rsid w:val="00A851A6"/>
    <w:rsid w:val="00A85BAE"/>
    <w:rsid w:val="00A86B2E"/>
    <w:rsid w:val="00A86F61"/>
    <w:rsid w:val="00A87D58"/>
    <w:rsid w:val="00A9289F"/>
    <w:rsid w:val="00A93009"/>
    <w:rsid w:val="00A930EE"/>
    <w:rsid w:val="00A94272"/>
    <w:rsid w:val="00A95352"/>
    <w:rsid w:val="00A95EEE"/>
    <w:rsid w:val="00A97C8D"/>
    <w:rsid w:val="00A97DAE"/>
    <w:rsid w:val="00AA00AE"/>
    <w:rsid w:val="00AA0391"/>
    <w:rsid w:val="00AA0979"/>
    <w:rsid w:val="00AA2B0F"/>
    <w:rsid w:val="00AA386F"/>
    <w:rsid w:val="00AA4323"/>
    <w:rsid w:val="00AA44C4"/>
    <w:rsid w:val="00AA5EAA"/>
    <w:rsid w:val="00AA6317"/>
    <w:rsid w:val="00AA7110"/>
    <w:rsid w:val="00AA7B90"/>
    <w:rsid w:val="00AB0A9A"/>
    <w:rsid w:val="00AB0B5E"/>
    <w:rsid w:val="00AB2327"/>
    <w:rsid w:val="00AB248F"/>
    <w:rsid w:val="00AB55FF"/>
    <w:rsid w:val="00AB5F72"/>
    <w:rsid w:val="00AB76A1"/>
    <w:rsid w:val="00AC0333"/>
    <w:rsid w:val="00AC1001"/>
    <w:rsid w:val="00AC2334"/>
    <w:rsid w:val="00AC3476"/>
    <w:rsid w:val="00AC503C"/>
    <w:rsid w:val="00AC57C4"/>
    <w:rsid w:val="00AC5BB4"/>
    <w:rsid w:val="00AC5FDF"/>
    <w:rsid w:val="00AC72C0"/>
    <w:rsid w:val="00AD09DD"/>
    <w:rsid w:val="00AD0ADC"/>
    <w:rsid w:val="00AD0C89"/>
    <w:rsid w:val="00AD1C56"/>
    <w:rsid w:val="00AD28EB"/>
    <w:rsid w:val="00AD3169"/>
    <w:rsid w:val="00AD5974"/>
    <w:rsid w:val="00AD601A"/>
    <w:rsid w:val="00AD6281"/>
    <w:rsid w:val="00AD6DB5"/>
    <w:rsid w:val="00AD7723"/>
    <w:rsid w:val="00AE018F"/>
    <w:rsid w:val="00AE05B1"/>
    <w:rsid w:val="00AE0D61"/>
    <w:rsid w:val="00AE38D9"/>
    <w:rsid w:val="00AE4868"/>
    <w:rsid w:val="00AE5F0D"/>
    <w:rsid w:val="00AE60AD"/>
    <w:rsid w:val="00AF4EB0"/>
    <w:rsid w:val="00AF6105"/>
    <w:rsid w:val="00AF6B59"/>
    <w:rsid w:val="00B0100E"/>
    <w:rsid w:val="00B020AF"/>
    <w:rsid w:val="00B020DE"/>
    <w:rsid w:val="00B03112"/>
    <w:rsid w:val="00B03E04"/>
    <w:rsid w:val="00B03F57"/>
    <w:rsid w:val="00B06520"/>
    <w:rsid w:val="00B06769"/>
    <w:rsid w:val="00B06B15"/>
    <w:rsid w:val="00B07EA6"/>
    <w:rsid w:val="00B10520"/>
    <w:rsid w:val="00B11EC1"/>
    <w:rsid w:val="00B13D19"/>
    <w:rsid w:val="00B160B5"/>
    <w:rsid w:val="00B16879"/>
    <w:rsid w:val="00B17154"/>
    <w:rsid w:val="00B20C88"/>
    <w:rsid w:val="00B21216"/>
    <w:rsid w:val="00B21D4C"/>
    <w:rsid w:val="00B22BC8"/>
    <w:rsid w:val="00B22F57"/>
    <w:rsid w:val="00B23766"/>
    <w:rsid w:val="00B30899"/>
    <w:rsid w:val="00B30939"/>
    <w:rsid w:val="00B319A0"/>
    <w:rsid w:val="00B31DFE"/>
    <w:rsid w:val="00B321F3"/>
    <w:rsid w:val="00B331F5"/>
    <w:rsid w:val="00B333A8"/>
    <w:rsid w:val="00B33AA2"/>
    <w:rsid w:val="00B33B6E"/>
    <w:rsid w:val="00B3556D"/>
    <w:rsid w:val="00B36DE5"/>
    <w:rsid w:val="00B406BD"/>
    <w:rsid w:val="00B415BE"/>
    <w:rsid w:val="00B41692"/>
    <w:rsid w:val="00B421E7"/>
    <w:rsid w:val="00B4347C"/>
    <w:rsid w:val="00B44F02"/>
    <w:rsid w:val="00B456D9"/>
    <w:rsid w:val="00B45E5E"/>
    <w:rsid w:val="00B475CF"/>
    <w:rsid w:val="00B47B22"/>
    <w:rsid w:val="00B520A4"/>
    <w:rsid w:val="00B53E33"/>
    <w:rsid w:val="00B54000"/>
    <w:rsid w:val="00B557F6"/>
    <w:rsid w:val="00B5583B"/>
    <w:rsid w:val="00B568DB"/>
    <w:rsid w:val="00B611AA"/>
    <w:rsid w:val="00B62D7A"/>
    <w:rsid w:val="00B642DA"/>
    <w:rsid w:val="00B65C0D"/>
    <w:rsid w:val="00B66C59"/>
    <w:rsid w:val="00B67E82"/>
    <w:rsid w:val="00B700D4"/>
    <w:rsid w:val="00B739B8"/>
    <w:rsid w:val="00B80D9B"/>
    <w:rsid w:val="00B81135"/>
    <w:rsid w:val="00B831DC"/>
    <w:rsid w:val="00B8551C"/>
    <w:rsid w:val="00B85B9C"/>
    <w:rsid w:val="00B85F50"/>
    <w:rsid w:val="00B874A1"/>
    <w:rsid w:val="00B90B71"/>
    <w:rsid w:val="00B91CA6"/>
    <w:rsid w:val="00B92F5B"/>
    <w:rsid w:val="00B94B06"/>
    <w:rsid w:val="00B94B4B"/>
    <w:rsid w:val="00B94E75"/>
    <w:rsid w:val="00B96137"/>
    <w:rsid w:val="00B97766"/>
    <w:rsid w:val="00B97B23"/>
    <w:rsid w:val="00BA035A"/>
    <w:rsid w:val="00BA0527"/>
    <w:rsid w:val="00BA1A2D"/>
    <w:rsid w:val="00BA2F2B"/>
    <w:rsid w:val="00BA471F"/>
    <w:rsid w:val="00BA513D"/>
    <w:rsid w:val="00BA5C0D"/>
    <w:rsid w:val="00BA62AB"/>
    <w:rsid w:val="00BB0552"/>
    <w:rsid w:val="00BB1074"/>
    <w:rsid w:val="00BB1667"/>
    <w:rsid w:val="00BB16DC"/>
    <w:rsid w:val="00BB1712"/>
    <w:rsid w:val="00BB214D"/>
    <w:rsid w:val="00BB3D10"/>
    <w:rsid w:val="00BB515A"/>
    <w:rsid w:val="00BB5F2C"/>
    <w:rsid w:val="00BC0118"/>
    <w:rsid w:val="00BC1532"/>
    <w:rsid w:val="00BC2227"/>
    <w:rsid w:val="00BC2B52"/>
    <w:rsid w:val="00BC2E19"/>
    <w:rsid w:val="00BC5433"/>
    <w:rsid w:val="00BC5700"/>
    <w:rsid w:val="00BC6636"/>
    <w:rsid w:val="00BC7274"/>
    <w:rsid w:val="00BC7B4E"/>
    <w:rsid w:val="00BD0B48"/>
    <w:rsid w:val="00BD20E9"/>
    <w:rsid w:val="00BD25C3"/>
    <w:rsid w:val="00BD295B"/>
    <w:rsid w:val="00BD4406"/>
    <w:rsid w:val="00BD4B3F"/>
    <w:rsid w:val="00BD59A5"/>
    <w:rsid w:val="00BD5C00"/>
    <w:rsid w:val="00BD5E6D"/>
    <w:rsid w:val="00BD6C68"/>
    <w:rsid w:val="00BD7777"/>
    <w:rsid w:val="00BE0120"/>
    <w:rsid w:val="00BE0131"/>
    <w:rsid w:val="00BE12B3"/>
    <w:rsid w:val="00BE1A8A"/>
    <w:rsid w:val="00BE208E"/>
    <w:rsid w:val="00BE3C42"/>
    <w:rsid w:val="00BE3ED0"/>
    <w:rsid w:val="00BE47CC"/>
    <w:rsid w:val="00BE4A0A"/>
    <w:rsid w:val="00BE4ED2"/>
    <w:rsid w:val="00BE5D97"/>
    <w:rsid w:val="00BE70C5"/>
    <w:rsid w:val="00BE715F"/>
    <w:rsid w:val="00BF0358"/>
    <w:rsid w:val="00BF0A9B"/>
    <w:rsid w:val="00BF2C9A"/>
    <w:rsid w:val="00BF383F"/>
    <w:rsid w:val="00BF3971"/>
    <w:rsid w:val="00BF533F"/>
    <w:rsid w:val="00BF68F0"/>
    <w:rsid w:val="00C01571"/>
    <w:rsid w:val="00C032AE"/>
    <w:rsid w:val="00C04B80"/>
    <w:rsid w:val="00C050D5"/>
    <w:rsid w:val="00C0527F"/>
    <w:rsid w:val="00C10DF8"/>
    <w:rsid w:val="00C12E06"/>
    <w:rsid w:val="00C134B3"/>
    <w:rsid w:val="00C151D8"/>
    <w:rsid w:val="00C15217"/>
    <w:rsid w:val="00C15441"/>
    <w:rsid w:val="00C16287"/>
    <w:rsid w:val="00C22F16"/>
    <w:rsid w:val="00C22F24"/>
    <w:rsid w:val="00C231A0"/>
    <w:rsid w:val="00C234E7"/>
    <w:rsid w:val="00C301B7"/>
    <w:rsid w:val="00C333CF"/>
    <w:rsid w:val="00C35D5D"/>
    <w:rsid w:val="00C375D7"/>
    <w:rsid w:val="00C376AD"/>
    <w:rsid w:val="00C4006C"/>
    <w:rsid w:val="00C409D7"/>
    <w:rsid w:val="00C41C6B"/>
    <w:rsid w:val="00C439AC"/>
    <w:rsid w:val="00C44161"/>
    <w:rsid w:val="00C50551"/>
    <w:rsid w:val="00C51C22"/>
    <w:rsid w:val="00C53470"/>
    <w:rsid w:val="00C53DB4"/>
    <w:rsid w:val="00C5462B"/>
    <w:rsid w:val="00C547F9"/>
    <w:rsid w:val="00C56192"/>
    <w:rsid w:val="00C561D7"/>
    <w:rsid w:val="00C56295"/>
    <w:rsid w:val="00C574E4"/>
    <w:rsid w:val="00C57C38"/>
    <w:rsid w:val="00C606CA"/>
    <w:rsid w:val="00C60863"/>
    <w:rsid w:val="00C6103A"/>
    <w:rsid w:val="00C63031"/>
    <w:rsid w:val="00C64100"/>
    <w:rsid w:val="00C65E4E"/>
    <w:rsid w:val="00C671AE"/>
    <w:rsid w:val="00C728B7"/>
    <w:rsid w:val="00C72B5B"/>
    <w:rsid w:val="00C72E31"/>
    <w:rsid w:val="00C738BD"/>
    <w:rsid w:val="00C75FB7"/>
    <w:rsid w:val="00C77930"/>
    <w:rsid w:val="00C77AF3"/>
    <w:rsid w:val="00C81328"/>
    <w:rsid w:val="00C83501"/>
    <w:rsid w:val="00C838CB"/>
    <w:rsid w:val="00C84E15"/>
    <w:rsid w:val="00C85C3A"/>
    <w:rsid w:val="00C869E1"/>
    <w:rsid w:val="00C878C9"/>
    <w:rsid w:val="00C87D26"/>
    <w:rsid w:val="00C90EC6"/>
    <w:rsid w:val="00C92BDF"/>
    <w:rsid w:val="00C92EA2"/>
    <w:rsid w:val="00C931BF"/>
    <w:rsid w:val="00C93F01"/>
    <w:rsid w:val="00C9535F"/>
    <w:rsid w:val="00C96D00"/>
    <w:rsid w:val="00C97AFB"/>
    <w:rsid w:val="00C97C7E"/>
    <w:rsid w:val="00CA048B"/>
    <w:rsid w:val="00CA1AAB"/>
    <w:rsid w:val="00CA2843"/>
    <w:rsid w:val="00CA3B87"/>
    <w:rsid w:val="00CA64DD"/>
    <w:rsid w:val="00CA719D"/>
    <w:rsid w:val="00CA79F8"/>
    <w:rsid w:val="00CB06B5"/>
    <w:rsid w:val="00CB1878"/>
    <w:rsid w:val="00CB2584"/>
    <w:rsid w:val="00CB3375"/>
    <w:rsid w:val="00CB3AD0"/>
    <w:rsid w:val="00CB42C6"/>
    <w:rsid w:val="00CB4716"/>
    <w:rsid w:val="00CB4C77"/>
    <w:rsid w:val="00CB53E7"/>
    <w:rsid w:val="00CB5C0C"/>
    <w:rsid w:val="00CB7048"/>
    <w:rsid w:val="00CC089A"/>
    <w:rsid w:val="00CC219C"/>
    <w:rsid w:val="00CC302A"/>
    <w:rsid w:val="00CC4809"/>
    <w:rsid w:val="00CC5B67"/>
    <w:rsid w:val="00CC5F63"/>
    <w:rsid w:val="00CC6A65"/>
    <w:rsid w:val="00CC7676"/>
    <w:rsid w:val="00CD120D"/>
    <w:rsid w:val="00CD1882"/>
    <w:rsid w:val="00CD22F9"/>
    <w:rsid w:val="00CD28F3"/>
    <w:rsid w:val="00CD297F"/>
    <w:rsid w:val="00CD3281"/>
    <w:rsid w:val="00CD5711"/>
    <w:rsid w:val="00CE1016"/>
    <w:rsid w:val="00CE12B6"/>
    <w:rsid w:val="00CE2EF1"/>
    <w:rsid w:val="00CE5934"/>
    <w:rsid w:val="00CF00C3"/>
    <w:rsid w:val="00CF3F4B"/>
    <w:rsid w:val="00CF42E3"/>
    <w:rsid w:val="00CF7402"/>
    <w:rsid w:val="00CF757B"/>
    <w:rsid w:val="00D000B6"/>
    <w:rsid w:val="00D00443"/>
    <w:rsid w:val="00D009FE"/>
    <w:rsid w:val="00D01E86"/>
    <w:rsid w:val="00D02738"/>
    <w:rsid w:val="00D02FA3"/>
    <w:rsid w:val="00D0338D"/>
    <w:rsid w:val="00D05084"/>
    <w:rsid w:val="00D0720F"/>
    <w:rsid w:val="00D07AFB"/>
    <w:rsid w:val="00D13883"/>
    <w:rsid w:val="00D149D9"/>
    <w:rsid w:val="00D158EE"/>
    <w:rsid w:val="00D15A67"/>
    <w:rsid w:val="00D16271"/>
    <w:rsid w:val="00D2206D"/>
    <w:rsid w:val="00D22ACB"/>
    <w:rsid w:val="00D24487"/>
    <w:rsid w:val="00D250EB"/>
    <w:rsid w:val="00D2557A"/>
    <w:rsid w:val="00D257C7"/>
    <w:rsid w:val="00D261E4"/>
    <w:rsid w:val="00D26B9D"/>
    <w:rsid w:val="00D26D58"/>
    <w:rsid w:val="00D26E24"/>
    <w:rsid w:val="00D27348"/>
    <w:rsid w:val="00D27AC8"/>
    <w:rsid w:val="00D30146"/>
    <w:rsid w:val="00D34D8F"/>
    <w:rsid w:val="00D3534E"/>
    <w:rsid w:val="00D35909"/>
    <w:rsid w:val="00D362AF"/>
    <w:rsid w:val="00D362E5"/>
    <w:rsid w:val="00D401E2"/>
    <w:rsid w:val="00D40459"/>
    <w:rsid w:val="00D404BA"/>
    <w:rsid w:val="00D4066F"/>
    <w:rsid w:val="00D438D7"/>
    <w:rsid w:val="00D439EC"/>
    <w:rsid w:val="00D440BE"/>
    <w:rsid w:val="00D44797"/>
    <w:rsid w:val="00D4510F"/>
    <w:rsid w:val="00D45E77"/>
    <w:rsid w:val="00D46CE4"/>
    <w:rsid w:val="00D52645"/>
    <w:rsid w:val="00D563EC"/>
    <w:rsid w:val="00D57325"/>
    <w:rsid w:val="00D57507"/>
    <w:rsid w:val="00D57A37"/>
    <w:rsid w:val="00D605C7"/>
    <w:rsid w:val="00D60BB6"/>
    <w:rsid w:val="00D63049"/>
    <w:rsid w:val="00D65BCD"/>
    <w:rsid w:val="00D675CA"/>
    <w:rsid w:val="00D716D4"/>
    <w:rsid w:val="00D71E9D"/>
    <w:rsid w:val="00D72FBA"/>
    <w:rsid w:val="00D73D83"/>
    <w:rsid w:val="00D7427B"/>
    <w:rsid w:val="00D75ECD"/>
    <w:rsid w:val="00D77178"/>
    <w:rsid w:val="00D7719E"/>
    <w:rsid w:val="00D7723D"/>
    <w:rsid w:val="00D774B3"/>
    <w:rsid w:val="00D801C0"/>
    <w:rsid w:val="00D813B8"/>
    <w:rsid w:val="00D82AFB"/>
    <w:rsid w:val="00D833D1"/>
    <w:rsid w:val="00D84DBD"/>
    <w:rsid w:val="00D85DE2"/>
    <w:rsid w:val="00D8660C"/>
    <w:rsid w:val="00D86988"/>
    <w:rsid w:val="00D86B82"/>
    <w:rsid w:val="00D86BF2"/>
    <w:rsid w:val="00D8741D"/>
    <w:rsid w:val="00D87789"/>
    <w:rsid w:val="00D90BDA"/>
    <w:rsid w:val="00D9193B"/>
    <w:rsid w:val="00D92391"/>
    <w:rsid w:val="00D925EC"/>
    <w:rsid w:val="00D93F8D"/>
    <w:rsid w:val="00D951A3"/>
    <w:rsid w:val="00D959AC"/>
    <w:rsid w:val="00D968B9"/>
    <w:rsid w:val="00D96FA8"/>
    <w:rsid w:val="00D97C00"/>
    <w:rsid w:val="00DA18BB"/>
    <w:rsid w:val="00DA26D9"/>
    <w:rsid w:val="00DA4885"/>
    <w:rsid w:val="00DA680A"/>
    <w:rsid w:val="00DA69C9"/>
    <w:rsid w:val="00DA6A2E"/>
    <w:rsid w:val="00DB0126"/>
    <w:rsid w:val="00DB0AEC"/>
    <w:rsid w:val="00DB1632"/>
    <w:rsid w:val="00DB1F83"/>
    <w:rsid w:val="00DB2E25"/>
    <w:rsid w:val="00DB6793"/>
    <w:rsid w:val="00DB6D6A"/>
    <w:rsid w:val="00DB789E"/>
    <w:rsid w:val="00DC05ED"/>
    <w:rsid w:val="00DC1E1E"/>
    <w:rsid w:val="00DC26FD"/>
    <w:rsid w:val="00DC319E"/>
    <w:rsid w:val="00DC3324"/>
    <w:rsid w:val="00DC41F0"/>
    <w:rsid w:val="00DC4F02"/>
    <w:rsid w:val="00DC522B"/>
    <w:rsid w:val="00DC5F7C"/>
    <w:rsid w:val="00DC7673"/>
    <w:rsid w:val="00DC78B1"/>
    <w:rsid w:val="00DC7A35"/>
    <w:rsid w:val="00DD0F3F"/>
    <w:rsid w:val="00DD29E3"/>
    <w:rsid w:val="00DD3002"/>
    <w:rsid w:val="00DD38E1"/>
    <w:rsid w:val="00DD62D9"/>
    <w:rsid w:val="00DE0885"/>
    <w:rsid w:val="00DE20CF"/>
    <w:rsid w:val="00DE3650"/>
    <w:rsid w:val="00DE6132"/>
    <w:rsid w:val="00DE7B9A"/>
    <w:rsid w:val="00DF130D"/>
    <w:rsid w:val="00DF150D"/>
    <w:rsid w:val="00DF1A9D"/>
    <w:rsid w:val="00DF1C5A"/>
    <w:rsid w:val="00DF290A"/>
    <w:rsid w:val="00DF3E22"/>
    <w:rsid w:val="00DF3F0F"/>
    <w:rsid w:val="00DF50A0"/>
    <w:rsid w:val="00E001B2"/>
    <w:rsid w:val="00E00CF6"/>
    <w:rsid w:val="00E03672"/>
    <w:rsid w:val="00E04D2A"/>
    <w:rsid w:val="00E059C6"/>
    <w:rsid w:val="00E068D3"/>
    <w:rsid w:val="00E068EF"/>
    <w:rsid w:val="00E069DB"/>
    <w:rsid w:val="00E06EC5"/>
    <w:rsid w:val="00E0749E"/>
    <w:rsid w:val="00E07A4C"/>
    <w:rsid w:val="00E10344"/>
    <w:rsid w:val="00E10C66"/>
    <w:rsid w:val="00E10D74"/>
    <w:rsid w:val="00E11F69"/>
    <w:rsid w:val="00E13754"/>
    <w:rsid w:val="00E14246"/>
    <w:rsid w:val="00E1450B"/>
    <w:rsid w:val="00E14EE5"/>
    <w:rsid w:val="00E1568F"/>
    <w:rsid w:val="00E15CB5"/>
    <w:rsid w:val="00E16610"/>
    <w:rsid w:val="00E16974"/>
    <w:rsid w:val="00E169E3"/>
    <w:rsid w:val="00E16CF2"/>
    <w:rsid w:val="00E201BC"/>
    <w:rsid w:val="00E206D5"/>
    <w:rsid w:val="00E21543"/>
    <w:rsid w:val="00E2356E"/>
    <w:rsid w:val="00E2396F"/>
    <w:rsid w:val="00E23E1B"/>
    <w:rsid w:val="00E2490F"/>
    <w:rsid w:val="00E2498E"/>
    <w:rsid w:val="00E25F76"/>
    <w:rsid w:val="00E26A38"/>
    <w:rsid w:val="00E30A05"/>
    <w:rsid w:val="00E317B3"/>
    <w:rsid w:val="00E31E35"/>
    <w:rsid w:val="00E33C0A"/>
    <w:rsid w:val="00E33C4C"/>
    <w:rsid w:val="00E35228"/>
    <w:rsid w:val="00E358BF"/>
    <w:rsid w:val="00E35F18"/>
    <w:rsid w:val="00E36263"/>
    <w:rsid w:val="00E366F1"/>
    <w:rsid w:val="00E44C41"/>
    <w:rsid w:val="00E45C55"/>
    <w:rsid w:val="00E45D57"/>
    <w:rsid w:val="00E45ED2"/>
    <w:rsid w:val="00E46584"/>
    <w:rsid w:val="00E4738B"/>
    <w:rsid w:val="00E47C71"/>
    <w:rsid w:val="00E47CEB"/>
    <w:rsid w:val="00E50A2C"/>
    <w:rsid w:val="00E50E9B"/>
    <w:rsid w:val="00E510B5"/>
    <w:rsid w:val="00E52A83"/>
    <w:rsid w:val="00E53F03"/>
    <w:rsid w:val="00E5616F"/>
    <w:rsid w:val="00E5646F"/>
    <w:rsid w:val="00E56F12"/>
    <w:rsid w:val="00E5725C"/>
    <w:rsid w:val="00E62E7C"/>
    <w:rsid w:val="00E6386B"/>
    <w:rsid w:val="00E63AAF"/>
    <w:rsid w:val="00E65391"/>
    <w:rsid w:val="00E6701C"/>
    <w:rsid w:val="00E6784C"/>
    <w:rsid w:val="00E73541"/>
    <w:rsid w:val="00E7589F"/>
    <w:rsid w:val="00E75F0A"/>
    <w:rsid w:val="00E761EB"/>
    <w:rsid w:val="00E76E0E"/>
    <w:rsid w:val="00E81B65"/>
    <w:rsid w:val="00E831FB"/>
    <w:rsid w:val="00E83F51"/>
    <w:rsid w:val="00E84B53"/>
    <w:rsid w:val="00E84EA4"/>
    <w:rsid w:val="00E850A4"/>
    <w:rsid w:val="00E876D9"/>
    <w:rsid w:val="00E87756"/>
    <w:rsid w:val="00E87A37"/>
    <w:rsid w:val="00E900C6"/>
    <w:rsid w:val="00E90BA3"/>
    <w:rsid w:val="00E914A5"/>
    <w:rsid w:val="00E92DAF"/>
    <w:rsid w:val="00E933DF"/>
    <w:rsid w:val="00E96632"/>
    <w:rsid w:val="00E96A10"/>
    <w:rsid w:val="00E96A71"/>
    <w:rsid w:val="00E96A8D"/>
    <w:rsid w:val="00E96B10"/>
    <w:rsid w:val="00E97BE0"/>
    <w:rsid w:val="00E97D35"/>
    <w:rsid w:val="00E97DF1"/>
    <w:rsid w:val="00EA00BF"/>
    <w:rsid w:val="00EA314C"/>
    <w:rsid w:val="00EA362A"/>
    <w:rsid w:val="00EA44E4"/>
    <w:rsid w:val="00EA4CD4"/>
    <w:rsid w:val="00EB18D1"/>
    <w:rsid w:val="00EB2C89"/>
    <w:rsid w:val="00EB357E"/>
    <w:rsid w:val="00EB4640"/>
    <w:rsid w:val="00EB4F19"/>
    <w:rsid w:val="00EB4F21"/>
    <w:rsid w:val="00EB60B7"/>
    <w:rsid w:val="00EB63E8"/>
    <w:rsid w:val="00EC0C01"/>
    <w:rsid w:val="00EC159D"/>
    <w:rsid w:val="00EC35DC"/>
    <w:rsid w:val="00EC42FD"/>
    <w:rsid w:val="00EC53D3"/>
    <w:rsid w:val="00EC5C9F"/>
    <w:rsid w:val="00EC63AA"/>
    <w:rsid w:val="00EC6A46"/>
    <w:rsid w:val="00EC73F8"/>
    <w:rsid w:val="00EC7665"/>
    <w:rsid w:val="00EC7ABF"/>
    <w:rsid w:val="00EC7E4A"/>
    <w:rsid w:val="00ED0ACD"/>
    <w:rsid w:val="00ED15C0"/>
    <w:rsid w:val="00ED1876"/>
    <w:rsid w:val="00ED1B44"/>
    <w:rsid w:val="00ED1B95"/>
    <w:rsid w:val="00ED503D"/>
    <w:rsid w:val="00ED52E9"/>
    <w:rsid w:val="00ED54BA"/>
    <w:rsid w:val="00ED5E7E"/>
    <w:rsid w:val="00ED6551"/>
    <w:rsid w:val="00ED6A02"/>
    <w:rsid w:val="00ED6A7E"/>
    <w:rsid w:val="00ED7C94"/>
    <w:rsid w:val="00EE0B6C"/>
    <w:rsid w:val="00EE118A"/>
    <w:rsid w:val="00EE2B94"/>
    <w:rsid w:val="00EE38AA"/>
    <w:rsid w:val="00EE650A"/>
    <w:rsid w:val="00EE6953"/>
    <w:rsid w:val="00EF02BA"/>
    <w:rsid w:val="00EF0304"/>
    <w:rsid w:val="00EF08C2"/>
    <w:rsid w:val="00EF1FB2"/>
    <w:rsid w:val="00EF1FB8"/>
    <w:rsid w:val="00EF3C40"/>
    <w:rsid w:val="00EF4907"/>
    <w:rsid w:val="00EF550D"/>
    <w:rsid w:val="00EF6E34"/>
    <w:rsid w:val="00F0040F"/>
    <w:rsid w:val="00F008E1"/>
    <w:rsid w:val="00F016C1"/>
    <w:rsid w:val="00F0171A"/>
    <w:rsid w:val="00F01FE7"/>
    <w:rsid w:val="00F04A3C"/>
    <w:rsid w:val="00F077A0"/>
    <w:rsid w:val="00F105F4"/>
    <w:rsid w:val="00F1360B"/>
    <w:rsid w:val="00F14F52"/>
    <w:rsid w:val="00F15734"/>
    <w:rsid w:val="00F15770"/>
    <w:rsid w:val="00F2063C"/>
    <w:rsid w:val="00F210D0"/>
    <w:rsid w:val="00F22036"/>
    <w:rsid w:val="00F222FF"/>
    <w:rsid w:val="00F22C06"/>
    <w:rsid w:val="00F23522"/>
    <w:rsid w:val="00F23A31"/>
    <w:rsid w:val="00F23BC3"/>
    <w:rsid w:val="00F24F93"/>
    <w:rsid w:val="00F25673"/>
    <w:rsid w:val="00F27961"/>
    <w:rsid w:val="00F30EFE"/>
    <w:rsid w:val="00F320BF"/>
    <w:rsid w:val="00F335CF"/>
    <w:rsid w:val="00F34118"/>
    <w:rsid w:val="00F34ECB"/>
    <w:rsid w:val="00F364AD"/>
    <w:rsid w:val="00F36E56"/>
    <w:rsid w:val="00F37027"/>
    <w:rsid w:val="00F37862"/>
    <w:rsid w:val="00F37BA0"/>
    <w:rsid w:val="00F41600"/>
    <w:rsid w:val="00F4308E"/>
    <w:rsid w:val="00F43A09"/>
    <w:rsid w:val="00F44372"/>
    <w:rsid w:val="00F445BE"/>
    <w:rsid w:val="00F44744"/>
    <w:rsid w:val="00F44B28"/>
    <w:rsid w:val="00F45AA9"/>
    <w:rsid w:val="00F461DC"/>
    <w:rsid w:val="00F46FD2"/>
    <w:rsid w:val="00F474E2"/>
    <w:rsid w:val="00F50337"/>
    <w:rsid w:val="00F505CE"/>
    <w:rsid w:val="00F509AB"/>
    <w:rsid w:val="00F50E98"/>
    <w:rsid w:val="00F51310"/>
    <w:rsid w:val="00F526D0"/>
    <w:rsid w:val="00F53E27"/>
    <w:rsid w:val="00F54BA9"/>
    <w:rsid w:val="00F556ED"/>
    <w:rsid w:val="00F56E7F"/>
    <w:rsid w:val="00F601CF"/>
    <w:rsid w:val="00F60209"/>
    <w:rsid w:val="00F6026F"/>
    <w:rsid w:val="00F60F6F"/>
    <w:rsid w:val="00F64279"/>
    <w:rsid w:val="00F64524"/>
    <w:rsid w:val="00F64F89"/>
    <w:rsid w:val="00F65B23"/>
    <w:rsid w:val="00F66AA5"/>
    <w:rsid w:val="00F67A00"/>
    <w:rsid w:val="00F70D77"/>
    <w:rsid w:val="00F70EA7"/>
    <w:rsid w:val="00F717DC"/>
    <w:rsid w:val="00F72205"/>
    <w:rsid w:val="00F72624"/>
    <w:rsid w:val="00F73985"/>
    <w:rsid w:val="00F74AB7"/>
    <w:rsid w:val="00F751D2"/>
    <w:rsid w:val="00F75784"/>
    <w:rsid w:val="00F76341"/>
    <w:rsid w:val="00F77493"/>
    <w:rsid w:val="00F77D6E"/>
    <w:rsid w:val="00F80069"/>
    <w:rsid w:val="00F802C9"/>
    <w:rsid w:val="00F810E4"/>
    <w:rsid w:val="00F81438"/>
    <w:rsid w:val="00F81DC9"/>
    <w:rsid w:val="00F82384"/>
    <w:rsid w:val="00F82F68"/>
    <w:rsid w:val="00F84A79"/>
    <w:rsid w:val="00F85021"/>
    <w:rsid w:val="00F8667F"/>
    <w:rsid w:val="00F87F07"/>
    <w:rsid w:val="00F91088"/>
    <w:rsid w:val="00F911A5"/>
    <w:rsid w:val="00F9287C"/>
    <w:rsid w:val="00F97B4B"/>
    <w:rsid w:val="00FA01B4"/>
    <w:rsid w:val="00FA036C"/>
    <w:rsid w:val="00FA0699"/>
    <w:rsid w:val="00FA1018"/>
    <w:rsid w:val="00FA1077"/>
    <w:rsid w:val="00FA11A5"/>
    <w:rsid w:val="00FA4947"/>
    <w:rsid w:val="00FA4CC4"/>
    <w:rsid w:val="00FA4EAC"/>
    <w:rsid w:val="00FA640F"/>
    <w:rsid w:val="00FA6F03"/>
    <w:rsid w:val="00FB2241"/>
    <w:rsid w:val="00FB263C"/>
    <w:rsid w:val="00FB265B"/>
    <w:rsid w:val="00FB30BB"/>
    <w:rsid w:val="00FB433E"/>
    <w:rsid w:val="00FB5B8E"/>
    <w:rsid w:val="00FB5D6E"/>
    <w:rsid w:val="00FB5F99"/>
    <w:rsid w:val="00FB675C"/>
    <w:rsid w:val="00FB7D03"/>
    <w:rsid w:val="00FC01EA"/>
    <w:rsid w:val="00FC084A"/>
    <w:rsid w:val="00FC1369"/>
    <w:rsid w:val="00FC1E76"/>
    <w:rsid w:val="00FC4D4A"/>
    <w:rsid w:val="00FC4F4A"/>
    <w:rsid w:val="00FC52CC"/>
    <w:rsid w:val="00FC5434"/>
    <w:rsid w:val="00FC5AF9"/>
    <w:rsid w:val="00FC6163"/>
    <w:rsid w:val="00FC7D97"/>
    <w:rsid w:val="00FD056C"/>
    <w:rsid w:val="00FD05FB"/>
    <w:rsid w:val="00FD0799"/>
    <w:rsid w:val="00FD0974"/>
    <w:rsid w:val="00FD0F4C"/>
    <w:rsid w:val="00FD15BF"/>
    <w:rsid w:val="00FD28B3"/>
    <w:rsid w:val="00FD41E7"/>
    <w:rsid w:val="00FD476A"/>
    <w:rsid w:val="00FD6197"/>
    <w:rsid w:val="00FD7214"/>
    <w:rsid w:val="00FD7444"/>
    <w:rsid w:val="00FD773A"/>
    <w:rsid w:val="00FE1927"/>
    <w:rsid w:val="00FE19AC"/>
    <w:rsid w:val="00FE210C"/>
    <w:rsid w:val="00FE2DBF"/>
    <w:rsid w:val="00FE30CE"/>
    <w:rsid w:val="00FE36AE"/>
    <w:rsid w:val="00FE3E37"/>
    <w:rsid w:val="00FE45B1"/>
    <w:rsid w:val="00FE4620"/>
    <w:rsid w:val="00FE4C4E"/>
    <w:rsid w:val="00FE4D3F"/>
    <w:rsid w:val="00FE5B63"/>
    <w:rsid w:val="00FE6F03"/>
    <w:rsid w:val="00FE6F31"/>
    <w:rsid w:val="00FE7EBC"/>
    <w:rsid w:val="00FF1B57"/>
    <w:rsid w:val="00FF304B"/>
    <w:rsid w:val="00FF3137"/>
    <w:rsid w:val="00FF3204"/>
    <w:rsid w:val="00FF490E"/>
    <w:rsid w:val="00FF4DE2"/>
    <w:rsid w:val="00FF5561"/>
    <w:rsid w:val="00FF69A5"/>
    <w:rsid w:val="00FF731B"/>
    <w:rsid w:val="00FF7A2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44034">
      <o:colormenu v:ext="edit" fill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535F"/>
    <w:rPr>
      <w:sz w:val="24"/>
      <w:szCs w:val="24"/>
    </w:rPr>
  </w:style>
  <w:style w:type="paragraph" w:styleId="1">
    <w:name w:val="heading 1"/>
    <w:basedOn w:val="a"/>
    <w:next w:val="a"/>
    <w:qFormat/>
    <w:rsid w:val="002473F2"/>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BD25C3"/>
    <w:pPr>
      <w:keepNext/>
      <w:jc w:val="center"/>
      <w:outlineLvl w:val="1"/>
    </w:pPr>
    <w:rPr>
      <w:b/>
      <w:szCs w:val="20"/>
      <w:lang w:val="en-US"/>
    </w:rPr>
  </w:style>
  <w:style w:type="paragraph" w:styleId="3">
    <w:name w:val="heading 3"/>
    <w:basedOn w:val="a"/>
    <w:next w:val="a"/>
    <w:qFormat/>
    <w:rsid w:val="002473F2"/>
    <w:pPr>
      <w:keepNext/>
      <w:spacing w:before="240" w:after="60"/>
      <w:outlineLvl w:val="2"/>
    </w:pPr>
    <w:rPr>
      <w:rFonts w:ascii="Arial" w:hAnsi="Arial" w:cs="Arial"/>
      <w:b/>
      <w:bCs/>
      <w:sz w:val="26"/>
      <w:szCs w:val="26"/>
    </w:rPr>
  </w:style>
  <w:style w:type="paragraph" w:styleId="4">
    <w:name w:val="heading 4"/>
    <w:basedOn w:val="a"/>
    <w:next w:val="a"/>
    <w:qFormat/>
    <w:rsid w:val="002473F2"/>
    <w:pPr>
      <w:keepNext/>
      <w:spacing w:before="240" w:after="60"/>
      <w:outlineLvl w:val="3"/>
    </w:pPr>
    <w:rPr>
      <w:b/>
      <w:bCs/>
      <w:sz w:val="28"/>
      <w:szCs w:val="28"/>
    </w:rPr>
  </w:style>
  <w:style w:type="paragraph" w:styleId="5">
    <w:name w:val="heading 5"/>
    <w:basedOn w:val="a"/>
    <w:next w:val="a"/>
    <w:qFormat/>
    <w:rsid w:val="00BD25C3"/>
    <w:pPr>
      <w:keepNext/>
      <w:spacing w:line="360" w:lineRule="auto"/>
      <w:outlineLvl w:val="4"/>
    </w:pPr>
    <w:rPr>
      <w:rFonts w:ascii="Comic Sans MS" w:hAnsi="Comic Sans MS"/>
      <w:spacing w:val="84"/>
      <w:sz w:val="28"/>
      <w:u w:val="wavyDouble"/>
    </w:rPr>
  </w:style>
  <w:style w:type="paragraph" w:styleId="6">
    <w:name w:val="heading 6"/>
    <w:basedOn w:val="a"/>
    <w:next w:val="a"/>
    <w:qFormat/>
    <w:rsid w:val="00BD25C3"/>
    <w:pPr>
      <w:keepNext/>
      <w:shd w:val="clear" w:color="auto" w:fill="FFFFFF"/>
      <w:autoSpaceDE w:val="0"/>
      <w:autoSpaceDN w:val="0"/>
      <w:adjustRightInd w:val="0"/>
      <w:spacing w:line="360" w:lineRule="auto"/>
      <w:outlineLvl w:val="5"/>
    </w:pPr>
    <w:rPr>
      <w:b/>
      <w:bCs/>
      <w:color w:val="000000"/>
      <w:szCs w:val="22"/>
    </w:rPr>
  </w:style>
  <w:style w:type="paragraph" w:styleId="8">
    <w:name w:val="heading 8"/>
    <w:basedOn w:val="a"/>
    <w:next w:val="a"/>
    <w:qFormat/>
    <w:rsid w:val="00BD25C3"/>
    <w:pPr>
      <w:keepNext/>
      <w:shd w:val="clear" w:color="auto" w:fill="FFFFFF"/>
      <w:autoSpaceDE w:val="0"/>
      <w:autoSpaceDN w:val="0"/>
      <w:adjustRightInd w:val="0"/>
      <w:outlineLvl w:val="7"/>
    </w:pPr>
    <w:rPr>
      <w:b/>
      <w:bCs/>
      <w:color w:val="000000"/>
      <w:sz w:val="20"/>
      <w:szCs w:val="20"/>
    </w:rPr>
  </w:style>
  <w:style w:type="paragraph" w:styleId="9">
    <w:name w:val="heading 9"/>
    <w:basedOn w:val="a"/>
    <w:next w:val="a"/>
    <w:qFormat/>
    <w:rsid w:val="002473F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Κεφαλίδα Char Char,Κεφαλίδα Char"/>
    <w:basedOn w:val="a"/>
    <w:link w:val="Char1"/>
    <w:rsid w:val="00DE6132"/>
    <w:pPr>
      <w:tabs>
        <w:tab w:val="center" w:pos="4153"/>
        <w:tab w:val="right" w:pos="8306"/>
      </w:tabs>
    </w:pPr>
  </w:style>
  <w:style w:type="paragraph" w:styleId="a4">
    <w:name w:val="footer"/>
    <w:basedOn w:val="a"/>
    <w:rsid w:val="00DE6132"/>
    <w:pPr>
      <w:tabs>
        <w:tab w:val="center" w:pos="4153"/>
        <w:tab w:val="right" w:pos="8306"/>
      </w:tabs>
    </w:pPr>
  </w:style>
  <w:style w:type="character" w:styleId="a5">
    <w:name w:val="page number"/>
    <w:basedOn w:val="a0"/>
    <w:rsid w:val="00DE6132"/>
  </w:style>
  <w:style w:type="paragraph" w:styleId="a6">
    <w:name w:val="Title"/>
    <w:basedOn w:val="a"/>
    <w:link w:val="Char"/>
    <w:qFormat/>
    <w:rsid w:val="00696C0D"/>
    <w:pPr>
      <w:spacing w:line="360" w:lineRule="auto"/>
      <w:jc w:val="center"/>
    </w:pPr>
    <w:rPr>
      <w:rFonts w:ascii="Arial Black" w:hAnsi="Arial Black"/>
      <w:b/>
    </w:rPr>
  </w:style>
  <w:style w:type="table" w:styleId="a7">
    <w:name w:val="Table Grid"/>
    <w:basedOn w:val="a1"/>
    <w:uiPriority w:val="59"/>
    <w:rsid w:val="007B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rsid w:val="00BD25C3"/>
    <w:rPr>
      <w:b/>
      <w:bCs/>
      <w:sz w:val="28"/>
    </w:rPr>
  </w:style>
  <w:style w:type="paragraph" w:styleId="a8">
    <w:name w:val="Body Text Indent"/>
    <w:basedOn w:val="a"/>
    <w:rsid w:val="00BD25C3"/>
    <w:pPr>
      <w:spacing w:after="120"/>
      <w:ind w:left="283"/>
    </w:pPr>
  </w:style>
  <w:style w:type="paragraph" w:styleId="a9">
    <w:name w:val="Body Text"/>
    <w:basedOn w:val="a"/>
    <w:rsid w:val="00BD25C3"/>
    <w:pPr>
      <w:spacing w:after="120"/>
    </w:pPr>
  </w:style>
  <w:style w:type="paragraph" w:styleId="21">
    <w:name w:val="Body Text Indent 2"/>
    <w:basedOn w:val="a"/>
    <w:rsid w:val="00BD25C3"/>
    <w:pPr>
      <w:spacing w:after="120" w:line="480" w:lineRule="auto"/>
      <w:ind w:left="283"/>
    </w:pPr>
  </w:style>
  <w:style w:type="paragraph" w:styleId="30">
    <w:name w:val="Body Text 3"/>
    <w:basedOn w:val="a"/>
    <w:rsid w:val="00A849C3"/>
    <w:pPr>
      <w:spacing w:after="120"/>
    </w:pPr>
    <w:rPr>
      <w:sz w:val="16"/>
      <w:szCs w:val="16"/>
    </w:rPr>
  </w:style>
  <w:style w:type="paragraph" w:styleId="31">
    <w:name w:val="Body Text Indent 3"/>
    <w:basedOn w:val="a"/>
    <w:rsid w:val="002473F2"/>
    <w:pPr>
      <w:spacing w:after="120"/>
      <w:ind w:left="283"/>
    </w:pPr>
    <w:rPr>
      <w:sz w:val="16"/>
      <w:szCs w:val="16"/>
    </w:rPr>
  </w:style>
  <w:style w:type="character" w:styleId="aa">
    <w:name w:val="Strong"/>
    <w:basedOn w:val="a0"/>
    <w:qFormat/>
    <w:rsid w:val="001F4CD9"/>
    <w:rPr>
      <w:b/>
      <w:bCs/>
    </w:rPr>
  </w:style>
  <w:style w:type="paragraph" w:styleId="Web">
    <w:name w:val="Normal (Web)"/>
    <w:basedOn w:val="a"/>
    <w:rsid w:val="00B41692"/>
    <w:pPr>
      <w:spacing w:before="100" w:beforeAutospacing="1" w:after="100" w:afterAutospacing="1"/>
    </w:pPr>
  </w:style>
  <w:style w:type="paragraph" w:customStyle="1" w:styleId="Default">
    <w:name w:val="Default"/>
    <w:rsid w:val="00FD056C"/>
    <w:pPr>
      <w:autoSpaceDE w:val="0"/>
      <w:autoSpaceDN w:val="0"/>
      <w:adjustRightInd w:val="0"/>
    </w:pPr>
    <w:rPr>
      <w:rFonts w:ascii="MgOldTimes UC Pol" w:hAnsi="MgOldTimes UC Pol" w:cs="MgOldTimes UC Pol"/>
      <w:color w:val="000000"/>
      <w:sz w:val="24"/>
      <w:szCs w:val="24"/>
    </w:rPr>
  </w:style>
  <w:style w:type="paragraph" w:customStyle="1" w:styleId="Ooeio">
    <w:name w:val="O.oeio"/>
    <w:basedOn w:val="a"/>
    <w:next w:val="a"/>
    <w:rsid w:val="00740AFF"/>
    <w:pPr>
      <w:autoSpaceDE w:val="0"/>
      <w:autoSpaceDN w:val="0"/>
      <w:adjustRightInd w:val="0"/>
    </w:pPr>
    <w:rPr>
      <w:rFonts w:ascii="MgOldTimes UC Pol" w:hAnsi="MgOldTimes UC Pol"/>
    </w:rPr>
  </w:style>
  <w:style w:type="paragraph" w:styleId="ab">
    <w:name w:val="Balloon Text"/>
    <w:basedOn w:val="a"/>
    <w:link w:val="Char0"/>
    <w:rsid w:val="003616E0"/>
    <w:rPr>
      <w:rFonts w:ascii="Tahoma" w:hAnsi="Tahoma" w:cs="Tahoma"/>
      <w:sz w:val="16"/>
      <w:szCs w:val="16"/>
    </w:rPr>
  </w:style>
  <w:style w:type="character" w:customStyle="1" w:styleId="Char0">
    <w:name w:val="Κείμενο πλαισίου Char"/>
    <w:basedOn w:val="a0"/>
    <w:link w:val="ab"/>
    <w:rsid w:val="003616E0"/>
    <w:rPr>
      <w:rFonts w:ascii="Tahoma" w:hAnsi="Tahoma" w:cs="Tahoma"/>
      <w:sz w:val="16"/>
      <w:szCs w:val="16"/>
    </w:rPr>
  </w:style>
  <w:style w:type="table" w:styleId="22">
    <w:name w:val="Table Simple 2"/>
    <w:basedOn w:val="a1"/>
    <w:rsid w:val="008F0AF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har">
    <w:name w:val="Τίτλος Char"/>
    <w:basedOn w:val="a0"/>
    <w:link w:val="a6"/>
    <w:rsid w:val="00571821"/>
    <w:rPr>
      <w:rFonts w:ascii="Arial Black" w:hAnsi="Arial Black"/>
      <w:b/>
      <w:sz w:val="24"/>
      <w:szCs w:val="24"/>
    </w:rPr>
  </w:style>
  <w:style w:type="character" w:styleId="ac">
    <w:name w:val="Placeholder Text"/>
    <w:basedOn w:val="a0"/>
    <w:uiPriority w:val="99"/>
    <w:semiHidden/>
    <w:rsid w:val="00C12E06"/>
    <w:rPr>
      <w:color w:val="808080"/>
    </w:rPr>
  </w:style>
  <w:style w:type="character" w:customStyle="1" w:styleId="2Char">
    <w:name w:val="Επικεφαλίδα 2 Char"/>
    <w:basedOn w:val="a0"/>
    <w:link w:val="2"/>
    <w:rsid w:val="008E6388"/>
    <w:rPr>
      <w:b/>
      <w:sz w:val="24"/>
      <w:lang w:val="en-US"/>
    </w:rPr>
  </w:style>
  <w:style w:type="character" w:customStyle="1" w:styleId="Char1">
    <w:name w:val="Κεφαλίδα Char1"/>
    <w:aliases w:val="Κεφαλίδα Char Char Char,Κεφαλίδα Char Char1"/>
    <w:basedOn w:val="a0"/>
    <w:link w:val="a3"/>
    <w:locked/>
    <w:rsid w:val="008E6388"/>
    <w:rPr>
      <w:sz w:val="24"/>
      <w:szCs w:val="24"/>
    </w:rPr>
  </w:style>
  <w:style w:type="paragraph" w:styleId="ad">
    <w:name w:val="List Paragraph"/>
    <w:basedOn w:val="a"/>
    <w:uiPriority w:val="34"/>
    <w:qFormat/>
    <w:rsid w:val="003A5BC1"/>
    <w:pPr>
      <w:ind w:left="720"/>
      <w:contextualSpacing/>
    </w:pPr>
  </w:style>
</w:styles>
</file>

<file path=word/webSettings.xml><?xml version="1.0" encoding="utf-8"?>
<w:webSettings xmlns:r="http://schemas.openxmlformats.org/officeDocument/2006/relationships" xmlns:w="http://schemas.openxmlformats.org/wordprocessingml/2006/main">
  <w:divs>
    <w:div w:id="5449739">
      <w:bodyDiv w:val="1"/>
      <w:marLeft w:val="0"/>
      <w:marRight w:val="0"/>
      <w:marTop w:val="0"/>
      <w:marBottom w:val="0"/>
      <w:divBdr>
        <w:top w:val="none" w:sz="0" w:space="0" w:color="auto"/>
        <w:left w:val="none" w:sz="0" w:space="0" w:color="auto"/>
        <w:bottom w:val="none" w:sz="0" w:space="0" w:color="auto"/>
        <w:right w:val="none" w:sz="0" w:space="0" w:color="auto"/>
      </w:divBdr>
    </w:div>
    <w:div w:id="11418515">
      <w:bodyDiv w:val="1"/>
      <w:marLeft w:val="0"/>
      <w:marRight w:val="0"/>
      <w:marTop w:val="0"/>
      <w:marBottom w:val="0"/>
      <w:divBdr>
        <w:top w:val="none" w:sz="0" w:space="0" w:color="auto"/>
        <w:left w:val="none" w:sz="0" w:space="0" w:color="auto"/>
        <w:bottom w:val="none" w:sz="0" w:space="0" w:color="auto"/>
        <w:right w:val="none" w:sz="0" w:space="0" w:color="auto"/>
      </w:divBdr>
    </w:div>
    <w:div w:id="13506004">
      <w:bodyDiv w:val="1"/>
      <w:marLeft w:val="0"/>
      <w:marRight w:val="0"/>
      <w:marTop w:val="0"/>
      <w:marBottom w:val="0"/>
      <w:divBdr>
        <w:top w:val="none" w:sz="0" w:space="0" w:color="auto"/>
        <w:left w:val="none" w:sz="0" w:space="0" w:color="auto"/>
        <w:bottom w:val="none" w:sz="0" w:space="0" w:color="auto"/>
        <w:right w:val="none" w:sz="0" w:space="0" w:color="auto"/>
      </w:divBdr>
    </w:div>
    <w:div w:id="40519555">
      <w:bodyDiv w:val="1"/>
      <w:marLeft w:val="0"/>
      <w:marRight w:val="0"/>
      <w:marTop w:val="0"/>
      <w:marBottom w:val="0"/>
      <w:divBdr>
        <w:top w:val="none" w:sz="0" w:space="0" w:color="auto"/>
        <w:left w:val="none" w:sz="0" w:space="0" w:color="auto"/>
        <w:bottom w:val="none" w:sz="0" w:space="0" w:color="auto"/>
        <w:right w:val="none" w:sz="0" w:space="0" w:color="auto"/>
      </w:divBdr>
    </w:div>
    <w:div w:id="45034302">
      <w:bodyDiv w:val="1"/>
      <w:marLeft w:val="0"/>
      <w:marRight w:val="0"/>
      <w:marTop w:val="0"/>
      <w:marBottom w:val="0"/>
      <w:divBdr>
        <w:top w:val="none" w:sz="0" w:space="0" w:color="auto"/>
        <w:left w:val="none" w:sz="0" w:space="0" w:color="auto"/>
        <w:bottom w:val="none" w:sz="0" w:space="0" w:color="auto"/>
        <w:right w:val="none" w:sz="0" w:space="0" w:color="auto"/>
      </w:divBdr>
    </w:div>
    <w:div w:id="45111776">
      <w:bodyDiv w:val="1"/>
      <w:marLeft w:val="0"/>
      <w:marRight w:val="0"/>
      <w:marTop w:val="0"/>
      <w:marBottom w:val="0"/>
      <w:divBdr>
        <w:top w:val="none" w:sz="0" w:space="0" w:color="auto"/>
        <w:left w:val="none" w:sz="0" w:space="0" w:color="auto"/>
        <w:bottom w:val="none" w:sz="0" w:space="0" w:color="auto"/>
        <w:right w:val="none" w:sz="0" w:space="0" w:color="auto"/>
      </w:divBdr>
    </w:div>
    <w:div w:id="49689604">
      <w:bodyDiv w:val="1"/>
      <w:marLeft w:val="0"/>
      <w:marRight w:val="0"/>
      <w:marTop w:val="0"/>
      <w:marBottom w:val="0"/>
      <w:divBdr>
        <w:top w:val="none" w:sz="0" w:space="0" w:color="auto"/>
        <w:left w:val="none" w:sz="0" w:space="0" w:color="auto"/>
        <w:bottom w:val="none" w:sz="0" w:space="0" w:color="auto"/>
        <w:right w:val="none" w:sz="0" w:space="0" w:color="auto"/>
      </w:divBdr>
    </w:div>
    <w:div w:id="53550584">
      <w:bodyDiv w:val="1"/>
      <w:marLeft w:val="0"/>
      <w:marRight w:val="0"/>
      <w:marTop w:val="0"/>
      <w:marBottom w:val="0"/>
      <w:divBdr>
        <w:top w:val="none" w:sz="0" w:space="0" w:color="auto"/>
        <w:left w:val="none" w:sz="0" w:space="0" w:color="auto"/>
        <w:bottom w:val="none" w:sz="0" w:space="0" w:color="auto"/>
        <w:right w:val="none" w:sz="0" w:space="0" w:color="auto"/>
      </w:divBdr>
    </w:div>
    <w:div w:id="59912873">
      <w:bodyDiv w:val="1"/>
      <w:marLeft w:val="0"/>
      <w:marRight w:val="0"/>
      <w:marTop w:val="0"/>
      <w:marBottom w:val="0"/>
      <w:divBdr>
        <w:top w:val="none" w:sz="0" w:space="0" w:color="auto"/>
        <w:left w:val="none" w:sz="0" w:space="0" w:color="auto"/>
        <w:bottom w:val="none" w:sz="0" w:space="0" w:color="auto"/>
        <w:right w:val="none" w:sz="0" w:space="0" w:color="auto"/>
      </w:divBdr>
    </w:div>
    <w:div w:id="69889937">
      <w:bodyDiv w:val="1"/>
      <w:marLeft w:val="0"/>
      <w:marRight w:val="0"/>
      <w:marTop w:val="0"/>
      <w:marBottom w:val="0"/>
      <w:divBdr>
        <w:top w:val="none" w:sz="0" w:space="0" w:color="auto"/>
        <w:left w:val="none" w:sz="0" w:space="0" w:color="auto"/>
        <w:bottom w:val="none" w:sz="0" w:space="0" w:color="auto"/>
        <w:right w:val="none" w:sz="0" w:space="0" w:color="auto"/>
      </w:divBdr>
    </w:div>
    <w:div w:id="85884420">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1505231">
      <w:bodyDiv w:val="1"/>
      <w:marLeft w:val="0"/>
      <w:marRight w:val="0"/>
      <w:marTop w:val="0"/>
      <w:marBottom w:val="0"/>
      <w:divBdr>
        <w:top w:val="none" w:sz="0" w:space="0" w:color="auto"/>
        <w:left w:val="none" w:sz="0" w:space="0" w:color="auto"/>
        <w:bottom w:val="none" w:sz="0" w:space="0" w:color="auto"/>
        <w:right w:val="none" w:sz="0" w:space="0" w:color="auto"/>
      </w:divBdr>
    </w:div>
    <w:div w:id="133371706">
      <w:bodyDiv w:val="1"/>
      <w:marLeft w:val="0"/>
      <w:marRight w:val="0"/>
      <w:marTop w:val="0"/>
      <w:marBottom w:val="0"/>
      <w:divBdr>
        <w:top w:val="none" w:sz="0" w:space="0" w:color="auto"/>
        <w:left w:val="none" w:sz="0" w:space="0" w:color="auto"/>
        <w:bottom w:val="none" w:sz="0" w:space="0" w:color="auto"/>
        <w:right w:val="none" w:sz="0" w:space="0" w:color="auto"/>
      </w:divBdr>
    </w:div>
    <w:div w:id="143205019">
      <w:bodyDiv w:val="1"/>
      <w:marLeft w:val="0"/>
      <w:marRight w:val="0"/>
      <w:marTop w:val="0"/>
      <w:marBottom w:val="0"/>
      <w:divBdr>
        <w:top w:val="none" w:sz="0" w:space="0" w:color="auto"/>
        <w:left w:val="none" w:sz="0" w:space="0" w:color="auto"/>
        <w:bottom w:val="none" w:sz="0" w:space="0" w:color="auto"/>
        <w:right w:val="none" w:sz="0" w:space="0" w:color="auto"/>
      </w:divBdr>
    </w:div>
    <w:div w:id="157498919">
      <w:bodyDiv w:val="1"/>
      <w:marLeft w:val="0"/>
      <w:marRight w:val="0"/>
      <w:marTop w:val="0"/>
      <w:marBottom w:val="0"/>
      <w:divBdr>
        <w:top w:val="none" w:sz="0" w:space="0" w:color="auto"/>
        <w:left w:val="none" w:sz="0" w:space="0" w:color="auto"/>
        <w:bottom w:val="none" w:sz="0" w:space="0" w:color="auto"/>
        <w:right w:val="none" w:sz="0" w:space="0" w:color="auto"/>
      </w:divBdr>
    </w:div>
    <w:div w:id="162817122">
      <w:bodyDiv w:val="1"/>
      <w:marLeft w:val="0"/>
      <w:marRight w:val="0"/>
      <w:marTop w:val="0"/>
      <w:marBottom w:val="0"/>
      <w:divBdr>
        <w:top w:val="none" w:sz="0" w:space="0" w:color="auto"/>
        <w:left w:val="none" w:sz="0" w:space="0" w:color="auto"/>
        <w:bottom w:val="none" w:sz="0" w:space="0" w:color="auto"/>
        <w:right w:val="none" w:sz="0" w:space="0" w:color="auto"/>
      </w:divBdr>
    </w:div>
    <w:div w:id="169877653">
      <w:bodyDiv w:val="1"/>
      <w:marLeft w:val="0"/>
      <w:marRight w:val="0"/>
      <w:marTop w:val="0"/>
      <w:marBottom w:val="0"/>
      <w:divBdr>
        <w:top w:val="none" w:sz="0" w:space="0" w:color="auto"/>
        <w:left w:val="none" w:sz="0" w:space="0" w:color="auto"/>
        <w:bottom w:val="none" w:sz="0" w:space="0" w:color="auto"/>
        <w:right w:val="none" w:sz="0" w:space="0" w:color="auto"/>
      </w:divBdr>
    </w:div>
    <w:div w:id="170873253">
      <w:bodyDiv w:val="1"/>
      <w:marLeft w:val="0"/>
      <w:marRight w:val="0"/>
      <w:marTop w:val="0"/>
      <w:marBottom w:val="0"/>
      <w:divBdr>
        <w:top w:val="none" w:sz="0" w:space="0" w:color="auto"/>
        <w:left w:val="none" w:sz="0" w:space="0" w:color="auto"/>
        <w:bottom w:val="none" w:sz="0" w:space="0" w:color="auto"/>
        <w:right w:val="none" w:sz="0" w:space="0" w:color="auto"/>
      </w:divBdr>
    </w:div>
    <w:div w:id="203256063">
      <w:bodyDiv w:val="1"/>
      <w:marLeft w:val="0"/>
      <w:marRight w:val="0"/>
      <w:marTop w:val="0"/>
      <w:marBottom w:val="0"/>
      <w:divBdr>
        <w:top w:val="none" w:sz="0" w:space="0" w:color="auto"/>
        <w:left w:val="none" w:sz="0" w:space="0" w:color="auto"/>
        <w:bottom w:val="none" w:sz="0" w:space="0" w:color="auto"/>
        <w:right w:val="none" w:sz="0" w:space="0" w:color="auto"/>
      </w:divBdr>
    </w:div>
    <w:div w:id="203757029">
      <w:bodyDiv w:val="1"/>
      <w:marLeft w:val="0"/>
      <w:marRight w:val="0"/>
      <w:marTop w:val="0"/>
      <w:marBottom w:val="0"/>
      <w:divBdr>
        <w:top w:val="none" w:sz="0" w:space="0" w:color="auto"/>
        <w:left w:val="none" w:sz="0" w:space="0" w:color="auto"/>
        <w:bottom w:val="none" w:sz="0" w:space="0" w:color="auto"/>
        <w:right w:val="none" w:sz="0" w:space="0" w:color="auto"/>
      </w:divBdr>
    </w:div>
    <w:div w:id="204372307">
      <w:bodyDiv w:val="1"/>
      <w:marLeft w:val="0"/>
      <w:marRight w:val="0"/>
      <w:marTop w:val="0"/>
      <w:marBottom w:val="0"/>
      <w:divBdr>
        <w:top w:val="none" w:sz="0" w:space="0" w:color="auto"/>
        <w:left w:val="none" w:sz="0" w:space="0" w:color="auto"/>
        <w:bottom w:val="none" w:sz="0" w:space="0" w:color="auto"/>
        <w:right w:val="none" w:sz="0" w:space="0" w:color="auto"/>
      </w:divBdr>
    </w:div>
    <w:div w:id="214320862">
      <w:bodyDiv w:val="1"/>
      <w:marLeft w:val="0"/>
      <w:marRight w:val="0"/>
      <w:marTop w:val="0"/>
      <w:marBottom w:val="0"/>
      <w:divBdr>
        <w:top w:val="none" w:sz="0" w:space="0" w:color="auto"/>
        <w:left w:val="none" w:sz="0" w:space="0" w:color="auto"/>
        <w:bottom w:val="none" w:sz="0" w:space="0" w:color="auto"/>
        <w:right w:val="none" w:sz="0" w:space="0" w:color="auto"/>
      </w:divBdr>
    </w:div>
    <w:div w:id="227691791">
      <w:bodyDiv w:val="1"/>
      <w:marLeft w:val="0"/>
      <w:marRight w:val="0"/>
      <w:marTop w:val="0"/>
      <w:marBottom w:val="0"/>
      <w:divBdr>
        <w:top w:val="none" w:sz="0" w:space="0" w:color="auto"/>
        <w:left w:val="none" w:sz="0" w:space="0" w:color="auto"/>
        <w:bottom w:val="none" w:sz="0" w:space="0" w:color="auto"/>
        <w:right w:val="none" w:sz="0" w:space="0" w:color="auto"/>
      </w:divBdr>
    </w:div>
    <w:div w:id="228539742">
      <w:bodyDiv w:val="1"/>
      <w:marLeft w:val="0"/>
      <w:marRight w:val="0"/>
      <w:marTop w:val="0"/>
      <w:marBottom w:val="0"/>
      <w:divBdr>
        <w:top w:val="none" w:sz="0" w:space="0" w:color="auto"/>
        <w:left w:val="none" w:sz="0" w:space="0" w:color="auto"/>
        <w:bottom w:val="none" w:sz="0" w:space="0" w:color="auto"/>
        <w:right w:val="none" w:sz="0" w:space="0" w:color="auto"/>
      </w:divBdr>
    </w:div>
    <w:div w:id="236330505">
      <w:bodyDiv w:val="1"/>
      <w:marLeft w:val="0"/>
      <w:marRight w:val="0"/>
      <w:marTop w:val="0"/>
      <w:marBottom w:val="0"/>
      <w:divBdr>
        <w:top w:val="none" w:sz="0" w:space="0" w:color="auto"/>
        <w:left w:val="none" w:sz="0" w:space="0" w:color="auto"/>
        <w:bottom w:val="none" w:sz="0" w:space="0" w:color="auto"/>
        <w:right w:val="none" w:sz="0" w:space="0" w:color="auto"/>
      </w:divBdr>
    </w:div>
    <w:div w:id="241333216">
      <w:bodyDiv w:val="1"/>
      <w:marLeft w:val="0"/>
      <w:marRight w:val="0"/>
      <w:marTop w:val="0"/>
      <w:marBottom w:val="0"/>
      <w:divBdr>
        <w:top w:val="none" w:sz="0" w:space="0" w:color="auto"/>
        <w:left w:val="none" w:sz="0" w:space="0" w:color="auto"/>
        <w:bottom w:val="none" w:sz="0" w:space="0" w:color="auto"/>
        <w:right w:val="none" w:sz="0" w:space="0" w:color="auto"/>
      </w:divBdr>
    </w:div>
    <w:div w:id="245119214">
      <w:bodyDiv w:val="1"/>
      <w:marLeft w:val="0"/>
      <w:marRight w:val="0"/>
      <w:marTop w:val="0"/>
      <w:marBottom w:val="0"/>
      <w:divBdr>
        <w:top w:val="none" w:sz="0" w:space="0" w:color="auto"/>
        <w:left w:val="none" w:sz="0" w:space="0" w:color="auto"/>
        <w:bottom w:val="none" w:sz="0" w:space="0" w:color="auto"/>
        <w:right w:val="none" w:sz="0" w:space="0" w:color="auto"/>
      </w:divBdr>
    </w:div>
    <w:div w:id="248661426">
      <w:bodyDiv w:val="1"/>
      <w:marLeft w:val="0"/>
      <w:marRight w:val="0"/>
      <w:marTop w:val="0"/>
      <w:marBottom w:val="0"/>
      <w:divBdr>
        <w:top w:val="none" w:sz="0" w:space="0" w:color="auto"/>
        <w:left w:val="none" w:sz="0" w:space="0" w:color="auto"/>
        <w:bottom w:val="none" w:sz="0" w:space="0" w:color="auto"/>
        <w:right w:val="none" w:sz="0" w:space="0" w:color="auto"/>
      </w:divBdr>
    </w:div>
    <w:div w:id="260259498">
      <w:bodyDiv w:val="1"/>
      <w:marLeft w:val="0"/>
      <w:marRight w:val="0"/>
      <w:marTop w:val="0"/>
      <w:marBottom w:val="0"/>
      <w:divBdr>
        <w:top w:val="none" w:sz="0" w:space="0" w:color="auto"/>
        <w:left w:val="none" w:sz="0" w:space="0" w:color="auto"/>
        <w:bottom w:val="none" w:sz="0" w:space="0" w:color="auto"/>
        <w:right w:val="none" w:sz="0" w:space="0" w:color="auto"/>
      </w:divBdr>
    </w:div>
    <w:div w:id="260795340">
      <w:bodyDiv w:val="1"/>
      <w:marLeft w:val="0"/>
      <w:marRight w:val="0"/>
      <w:marTop w:val="0"/>
      <w:marBottom w:val="0"/>
      <w:divBdr>
        <w:top w:val="none" w:sz="0" w:space="0" w:color="auto"/>
        <w:left w:val="none" w:sz="0" w:space="0" w:color="auto"/>
        <w:bottom w:val="none" w:sz="0" w:space="0" w:color="auto"/>
        <w:right w:val="none" w:sz="0" w:space="0" w:color="auto"/>
      </w:divBdr>
    </w:div>
    <w:div w:id="262763121">
      <w:bodyDiv w:val="1"/>
      <w:marLeft w:val="0"/>
      <w:marRight w:val="0"/>
      <w:marTop w:val="0"/>
      <w:marBottom w:val="0"/>
      <w:divBdr>
        <w:top w:val="none" w:sz="0" w:space="0" w:color="auto"/>
        <w:left w:val="none" w:sz="0" w:space="0" w:color="auto"/>
        <w:bottom w:val="none" w:sz="0" w:space="0" w:color="auto"/>
        <w:right w:val="none" w:sz="0" w:space="0" w:color="auto"/>
      </w:divBdr>
    </w:div>
    <w:div w:id="263192592">
      <w:bodyDiv w:val="1"/>
      <w:marLeft w:val="0"/>
      <w:marRight w:val="0"/>
      <w:marTop w:val="0"/>
      <w:marBottom w:val="0"/>
      <w:divBdr>
        <w:top w:val="none" w:sz="0" w:space="0" w:color="auto"/>
        <w:left w:val="none" w:sz="0" w:space="0" w:color="auto"/>
        <w:bottom w:val="none" w:sz="0" w:space="0" w:color="auto"/>
        <w:right w:val="none" w:sz="0" w:space="0" w:color="auto"/>
      </w:divBdr>
    </w:div>
    <w:div w:id="267583760">
      <w:bodyDiv w:val="1"/>
      <w:marLeft w:val="0"/>
      <w:marRight w:val="0"/>
      <w:marTop w:val="0"/>
      <w:marBottom w:val="0"/>
      <w:divBdr>
        <w:top w:val="none" w:sz="0" w:space="0" w:color="auto"/>
        <w:left w:val="none" w:sz="0" w:space="0" w:color="auto"/>
        <w:bottom w:val="none" w:sz="0" w:space="0" w:color="auto"/>
        <w:right w:val="none" w:sz="0" w:space="0" w:color="auto"/>
      </w:divBdr>
    </w:div>
    <w:div w:id="276374392">
      <w:bodyDiv w:val="1"/>
      <w:marLeft w:val="0"/>
      <w:marRight w:val="0"/>
      <w:marTop w:val="0"/>
      <w:marBottom w:val="0"/>
      <w:divBdr>
        <w:top w:val="none" w:sz="0" w:space="0" w:color="auto"/>
        <w:left w:val="none" w:sz="0" w:space="0" w:color="auto"/>
        <w:bottom w:val="none" w:sz="0" w:space="0" w:color="auto"/>
        <w:right w:val="none" w:sz="0" w:space="0" w:color="auto"/>
      </w:divBdr>
    </w:div>
    <w:div w:id="302975242">
      <w:bodyDiv w:val="1"/>
      <w:marLeft w:val="0"/>
      <w:marRight w:val="0"/>
      <w:marTop w:val="0"/>
      <w:marBottom w:val="0"/>
      <w:divBdr>
        <w:top w:val="none" w:sz="0" w:space="0" w:color="auto"/>
        <w:left w:val="none" w:sz="0" w:space="0" w:color="auto"/>
        <w:bottom w:val="none" w:sz="0" w:space="0" w:color="auto"/>
        <w:right w:val="none" w:sz="0" w:space="0" w:color="auto"/>
      </w:divBdr>
    </w:div>
    <w:div w:id="308050085">
      <w:bodyDiv w:val="1"/>
      <w:marLeft w:val="0"/>
      <w:marRight w:val="0"/>
      <w:marTop w:val="0"/>
      <w:marBottom w:val="0"/>
      <w:divBdr>
        <w:top w:val="none" w:sz="0" w:space="0" w:color="auto"/>
        <w:left w:val="none" w:sz="0" w:space="0" w:color="auto"/>
        <w:bottom w:val="none" w:sz="0" w:space="0" w:color="auto"/>
        <w:right w:val="none" w:sz="0" w:space="0" w:color="auto"/>
      </w:divBdr>
    </w:div>
    <w:div w:id="311760521">
      <w:bodyDiv w:val="1"/>
      <w:marLeft w:val="0"/>
      <w:marRight w:val="0"/>
      <w:marTop w:val="0"/>
      <w:marBottom w:val="0"/>
      <w:divBdr>
        <w:top w:val="none" w:sz="0" w:space="0" w:color="auto"/>
        <w:left w:val="none" w:sz="0" w:space="0" w:color="auto"/>
        <w:bottom w:val="none" w:sz="0" w:space="0" w:color="auto"/>
        <w:right w:val="none" w:sz="0" w:space="0" w:color="auto"/>
      </w:divBdr>
    </w:div>
    <w:div w:id="319582072">
      <w:bodyDiv w:val="1"/>
      <w:marLeft w:val="0"/>
      <w:marRight w:val="0"/>
      <w:marTop w:val="0"/>
      <w:marBottom w:val="0"/>
      <w:divBdr>
        <w:top w:val="none" w:sz="0" w:space="0" w:color="auto"/>
        <w:left w:val="none" w:sz="0" w:space="0" w:color="auto"/>
        <w:bottom w:val="none" w:sz="0" w:space="0" w:color="auto"/>
        <w:right w:val="none" w:sz="0" w:space="0" w:color="auto"/>
      </w:divBdr>
    </w:div>
    <w:div w:id="322198173">
      <w:bodyDiv w:val="1"/>
      <w:marLeft w:val="0"/>
      <w:marRight w:val="0"/>
      <w:marTop w:val="0"/>
      <w:marBottom w:val="0"/>
      <w:divBdr>
        <w:top w:val="none" w:sz="0" w:space="0" w:color="auto"/>
        <w:left w:val="none" w:sz="0" w:space="0" w:color="auto"/>
        <w:bottom w:val="none" w:sz="0" w:space="0" w:color="auto"/>
        <w:right w:val="none" w:sz="0" w:space="0" w:color="auto"/>
      </w:divBdr>
    </w:div>
    <w:div w:id="342628447">
      <w:bodyDiv w:val="1"/>
      <w:marLeft w:val="0"/>
      <w:marRight w:val="0"/>
      <w:marTop w:val="0"/>
      <w:marBottom w:val="0"/>
      <w:divBdr>
        <w:top w:val="none" w:sz="0" w:space="0" w:color="auto"/>
        <w:left w:val="none" w:sz="0" w:space="0" w:color="auto"/>
        <w:bottom w:val="none" w:sz="0" w:space="0" w:color="auto"/>
        <w:right w:val="none" w:sz="0" w:space="0" w:color="auto"/>
      </w:divBdr>
    </w:div>
    <w:div w:id="358240547">
      <w:bodyDiv w:val="1"/>
      <w:marLeft w:val="0"/>
      <w:marRight w:val="0"/>
      <w:marTop w:val="0"/>
      <w:marBottom w:val="0"/>
      <w:divBdr>
        <w:top w:val="none" w:sz="0" w:space="0" w:color="auto"/>
        <w:left w:val="none" w:sz="0" w:space="0" w:color="auto"/>
        <w:bottom w:val="none" w:sz="0" w:space="0" w:color="auto"/>
        <w:right w:val="none" w:sz="0" w:space="0" w:color="auto"/>
      </w:divBdr>
    </w:div>
    <w:div w:id="363098069">
      <w:bodyDiv w:val="1"/>
      <w:marLeft w:val="0"/>
      <w:marRight w:val="0"/>
      <w:marTop w:val="0"/>
      <w:marBottom w:val="0"/>
      <w:divBdr>
        <w:top w:val="none" w:sz="0" w:space="0" w:color="auto"/>
        <w:left w:val="none" w:sz="0" w:space="0" w:color="auto"/>
        <w:bottom w:val="none" w:sz="0" w:space="0" w:color="auto"/>
        <w:right w:val="none" w:sz="0" w:space="0" w:color="auto"/>
      </w:divBdr>
    </w:div>
    <w:div w:id="369578287">
      <w:bodyDiv w:val="1"/>
      <w:marLeft w:val="0"/>
      <w:marRight w:val="0"/>
      <w:marTop w:val="0"/>
      <w:marBottom w:val="0"/>
      <w:divBdr>
        <w:top w:val="none" w:sz="0" w:space="0" w:color="auto"/>
        <w:left w:val="none" w:sz="0" w:space="0" w:color="auto"/>
        <w:bottom w:val="none" w:sz="0" w:space="0" w:color="auto"/>
        <w:right w:val="none" w:sz="0" w:space="0" w:color="auto"/>
      </w:divBdr>
    </w:div>
    <w:div w:id="376046570">
      <w:bodyDiv w:val="1"/>
      <w:marLeft w:val="0"/>
      <w:marRight w:val="0"/>
      <w:marTop w:val="0"/>
      <w:marBottom w:val="0"/>
      <w:divBdr>
        <w:top w:val="none" w:sz="0" w:space="0" w:color="auto"/>
        <w:left w:val="none" w:sz="0" w:space="0" w:color="auto"/>
        <w:bottom w:val="none" w:sz="0" w:space="0" w:color="auto"/>
        <w:right w:val="none" w:sz="0" w:space="0" w:color="auto"/>
      </w:divBdr>
    </w:div>
    <w:div w:id="379322960">
      <w:bodyDiv w:val="1"/>
      <w:marLeft w:val="0"/>
      <w:marRight w:val="0"/>
      <w:marTop w:val="0"/>
      <w:marBottom w:val="0"/>
      <w:divBdr>
        <w:top w:val="none" w:sz="0" w:space="0" w:color="auto"/>
        <w:left w:val="none" w:sz="0" w:space="0" w:color="auto"/>
        <w:bottom w:val="none" w:sz="0" w:space="0" w:color="auto"/>
        <w:right w:val="none" w:sz="0" w:space="0" w:color="auto"/>
      </w:divBdr>
    </w:div>
    <w:div w:id="389815369">
      <w:bodyDiv w:val="1"/>
      <w:marLeft w:val="0"/>
      <w:marRight w:val="0"/>
      <w:marTop w:val="0"/>
      <w:marBottom w:val="0"/>
      <w:divBdr>
        <w:top w:val="none" w:sz="0" w:space="0" w:color="auto"/>
        <w:left w:val="none" w:sz="0" w:space="0" w:color="auto"/>
        <w:bottom w:val="none" w:sz="0" w:space="0" w:color="auto"/>
        <w:right w:val="none" w:sz="0" w:space="0" w:color="auto"/>
      </w:divBdr>
    </w:div>
    <w:div w:id="403799278">
      <w:bodyDiv w:val="1"/>
      <w:marLeft w:val="0"/>
      <w:marRight w:val="0"/>
      <w:marTop w:val="0"/>
      <w:marBottom w:val="0"/>
      <w:divBdr>
        <w:top w:val="none" w:sz="0" w:space="0" w:color="auto"/>
        <w:left w:val="none" w:sz="0" w:space="0" w:color="auto"/>
        <w:bottom w:val="none" w:sz="0" w:space="0" w:color="auto"/>
        <w:right w:val="none" w:sz="0" w:space="0" w:color="auto"/>
      </w:divBdr>
    </w:div>
    <w:div w:id="425344291">
      <w:bodyDiv w:val="1"/>
      <w:marLeft w:val="0"/>
      <w:marRight w:val="0"/>
      <w:marTop w:val="0"/>
      <w:marBottom w:val="0"/>
      <w:divBdr>
        <w:top w:val="none" w:sz="0" w:space="0" w:color="auto"/>
        <w:left w:val="none" w:sz="0" w:space="0" w:color="auto"/>
        <w:bottom w:val="none" w:sz="0" w:space="0" w:color="auto"/>
        <w:right w:val="none" w:sz="0" w:space="0" w:color="auto"/>
      </w:divBdr>
    </w:div>
    <w:div w:id="429744540">
      <w:bodyDiv w:val="1"/>
      <w:marLeft w:val="0"/>
      <w:marRight w:val="0"/>
      <w:marTop w:val="0"/>
      <w:marBottom w:val="0"/>
      <w:divBdr>
        <w:top w:val="none" w:sz="0" w:space="0" w:color="auto"/>
        <w:left w:val="none" w:sz="0" w:space="0" w:color="auto"/>
        <w:bottom w:val="none" w:sz="0" w:space="0" w:color="auto"/>
        <w:right w:val="none" w:sz="0" w:space="0" w:color="auto"/>
      </w:divBdr>
    </w:div>
    <w:div w:id="432478177">
      <w:bodyDiv w:val="1"/>
      <w:marLeft w:val="0"/>
      <w:marRight w:val="0"/>
      <w:marTop w:val="0"/>
      <w:marBottom w:val="0"/>
      <w:divBdr>
        <w:top w:val="none" w:sz="0" w:space="0" w:color="auto"/>
        <w:left w:val="none" w:sz="0" w:space="0" w:color="auto"/>
        <w:bottom w:val="none" w:sz="0" w:space="0" w:color="auto"/>
        <w:right w:val="none" w:sz="0" w:space="0" w:color="auto"/>
      </w:divBdr>
    </w:div>
    <w:div w:id="441531626">
      <w:bodyDiv w:val="1"/>
      <w:marLeft w:val="0"/>
      <w:marRight w:val="0"/>
      <w:marTop w:val="0"/>
      <w:marBottom w:val="0"/>
      <w:divBdr>
        <w:top w:val="none" w:sz="0" w:space="0" w:color="auto"/>
        <w:left w:val="none" w:sz="0" w:space="0" w:color="auto"/>
        <w:bottom w:val="none" w:sz="0" w:space="0" w:color="auto"/>
        <w:right w:val="none" w:sz="0" w:space="0" w:color="auto"/>
      </w:divBdr>
    </w:div>
    <w:div w:id="442580924">
      <w:bodyDiv w:val="1"/>
      <w:marLeft w:val="0"/>
      <w:marRight w:val="0"/>
      <w:marTop w:val="0"/>
      <w:marBottom w:val="0"/>
      <w:divBdr>
        <w:top w:val="none" w:sz="0" w:space="0" w:color="auto"/>
        <w:left w:val="none" w:sz="0" w:space="0" w:color="auto"/>
        <w:bottom w:val="none" w:sz="0" w:space="0" w:color="auto"/>
        <w:right w:val="none" w:sz="0" w:space="0" w:color="auto"/>
      </w:divBdr>
    </w:div>
    <w:div w:id="446705433">
      <w:bodyDiv w:val="1"/>
      <w:marLeft w:val="0"/>
      <w:marRight w:val="0"/>
      <w:marTop w:val="0"/>
      <w:marBottom w:val="0"/>
      <w:divBdr>
        <w:top w:val="none" w:sz="0" w:space="0" w:color="auto"/>
        <w:left w:val="none" w:sz="0" w:space="0" w:color="auto"/>
        <w:bottom w:val="none" w:sz="0" w:space="0" w:color="auto"/>
        <w:right w:val="none" w:sz="0" w:space="0" w:color="auto"/>
      </w:divBdr>
    </w:div>
    <w:div w:id="447969461">
      <w:bodyDiv w:val="1"/>
      <w:marLeft w:val="0"/>
      <w:marRight w:val="0"/>
      <w:marTop w:val="0"/>
      <w:marBottom w:val="0"/>
      <w:divBdr>
        <w:top w:val="none" w:sz="0" w:space="0" w:color="auto"/>
        <w:left w:val="none" w:sz="0" w:space="0" w:color="auto"/>
        <w:bottom w:val="none" w:sz="0" w:space="0" w:color="auto"/>
        <w:right w:val="none" w:sz="0" w:space="0" w:color="auto"/>
      </w:divBdr>
    </w:div>
    <w:div w:id="449934570">
      <w:bodyDiv w:val="1"/>
      <w:marLeft w:val="0"/>
      <w:marRight w:val="0"/>
      <w:marTop w:val="0"/>
      <w:marBottom w:val="0"/>
      <w:divBdr>
        <w:top w:val="none" w:sz="0" w:space="0" w:color="auto"/>
        <w:left w:val="none" w:sz="0" w:space="0" w:color="auto"/>
        <w:bottom w:val="none" w:sz="0" w:space="0" w:color="auto"/>
        <w:right w:val="none" w:sz="0" w:space="0" w:color="auto"/>
      </w:divBdr>
    </w:div>
    <w:div w:id="450363958">
      <w:bodyDiv w:val="1"/>
      <w:marLeft w:val="0"/>
      <w:marRight w:val="0"/>
      <w:marTop w:val="0"/>
      <w:marBottom w:val="0"/>
      <w:divBdr>
        <w:top w:val="none" w:sz="0" w:space="0" w:color="auto"/>
        <w:left w:val="none" w:sz="0" w:space="0" w:color="auto"/>
        <w:bottom w:val="none" w:sz="0" w:space="0" w:color="auto"/>
        <w:right w:val="none" w:sz="0" w:space="0" w:color="auto"/>
      </w:divBdr>
    </w:div>
    <w:div w:id="453519106">
      <w:bodyDiv w:val="1"/>
      <w:marLeft w:val="0"/>
      <w:marRight w:val="0"/>
      <w:marTop w:val="0"/>
      <w:marBottom w:val="0"/>
      <w:divBdr>
        <w:top w:val="none" w:sz="0" w:space="0" w:color="auto"/>
        <w:left w:val="none" w:sz="0" w:space="0" w:color="auto"/>
        <w:bottom w:val="none" w:sz="0" w:space="0" w:color="auto"/>
        <w:right w:val="none" w:sz="0" w:space="0" w:color="auto"/>
      </w:divBdr>
    </w:div>
    <w:div w:id="465705076">
      <w:bodyDiv w:val="1"/>
      <w:marLeft w:val="0"/>
      <w:marRight w:val="0"/>
      <w:marTop w:val="0"/>
      <w:marBottom w:val="0"/>
      <w:divBdr>
        <w:top w:val="none" w:sz="0" w:space="0" w:color="auto"/>
        <w:left w:val="none" w:sz="0" w:space="0" w:color="auto"/>
        <w:bottom w:val="none" w:sz="0" w:space="0" w:color="auto"/>
        <w:right w:val="none" w:sz="0" w:space="0" w:color="auto"/>
      </w:divBdr>
    </w:div>
    <w:div w:id="470680392">
      <w:bodyDiv w:val="1"/>
      <w:marLeft w:val="0"/>
      <w:marRight w:val="0"/>
      <w:marTop w:val="0"/>
      <w:marBottom w:val="0"/>
      <w:divBdr>
        <w:top w:val="none" w:sz="0" w:space="0" w:color="auto"/>
        <w:left w:val="none" w:sz="0" w:space="0" w:color="auto"/>
        <w:bottom w:val="none" w:sz="0" w:space="0" w:color="auto"/>
        <w:right w:val="none" w:sz="0" w:space="0" w:color="auto"/>
      </w:divBdr>
    </w:div>
    <w:div w:id="477769320">
      <w:bodyDiv w:val="1"/>
      <w:marLeft w:val="0"/>
      <w:marRight w:val="0"/>
      <w:marTop w:val="0"/>
      <w:marBottom w:val="0"/>
      <w:divBdr>
        <w:top w:val="none" w:sz="0" w:space="0" w:color="auto"/>
        <w:left w:val="none" w:sz="0" w:space="0" w:color="auto"/>
        <w:bottom w:val="none" w:sz="0" w:space="0" w:color="auto"/>
        <w:right w:val="none" w:sz="0" w:space="0" w:color="auto"/>
      </w:divBdr>
    </w:div>
    <w:div w:id="495614454">
      <w:bodyDiv w:val="1"/>
      <w:marLeft w:val="0"/>
      <w:marRight w:val="0"/>
      <w:marTop w:val="0"/>
      <w:marBottom w:val="0"/>
      <w:divBdr>
        <w:top w:val="none" w:sz="0" w:space="0" w:color="auto"/>
        <w:left w:val="none" w:sz="0" w:space="0" w:color="auto"/>
        <w:bottom w:val="none" w:sz="0" w:space="0" w:color="auto"/>
        <w:right w:val="none" w:sz="0" w:space="0" w:color="auto"/>
      </w:divBdr>
    </w:div>
    <w:div w:id="506209550">
      <w:bodyDiv w:val="1"/>
      <w:marLeft w:val="0"/>
      <w:marRight w:val="0"/>
      <w:marTop w:val="0"/>
      <w:marBottom w:val="0"/>
      <w:divBdr>
        <w:top w:val="none" w:sz="0" w:space="0" w:color="auto"/>
        <w:left w:val="none" w:sz="0" w:space="0" w:color="auto"/>
        <w:bottom w:val="none" w:sz="0" w:space="0" w:color="auto"/>
        <w:right w:val="none" w:sz="0" w:space="0" w:color="auto"/>
      </w:divBdr>
    </w:div>
    <w:div w:id="506948156">
      <w:bodyDiv w:val="1"/>
      <w:marLeft w:val="0"/>
      <w:marRight w:val="0"/>
      <w:marTop w:val="0"/>
      <w:marBottom w:val="0"/>
      <w:divBdr>
        <w:top w:val="none" w:sz="0" w:space="0" w:color="auto"/>
        <w:left w:val="none" w:sz="0" w:space="0" w:color="auto"/>
        <w:bottom w:val="none" w:sz="0" w:space="0" w:color="auto"/>
        <w:right w:val="none" w:sz="0" w:space="0" w:color="auto"/>
      </w:divBdr>
    </w:div>
    <w:div w:id="510492620">
      <w:bodyDiv w:val="1"/>
      <w:marLeft w:val="0"/>
      <w:marRight w:val="0"/>
      <w:marTop w:val="0"/>
      <w:marBottom w:val="0"/>
      <w:divBdr>
        <w:top w:val="none" w:sz="0" w:space="0" w:color="auto"/>
        <w:left w:val="none" w:sz="0" w:space="0" w:color="auto"/>
        <w:bottom w:val="none" w:sz="0" w:space="0" w:color="auto"/>
        <w:right w:val="none" w:sz="0" w:space="0" w:color="auto"/>
      </w:divBdr>
    </w:div>
    <w:div w:id="519048854">
      <w:bodyDiv w:val="1"/>
      <w:marLeft w:val="0"/>
      <w:marRight w:val="0"/>
      <w:marTop w:val="0"/>
      <w:marBottom w:val="0"/>
      <w:divBdr>
        <w:top w:val="none" w:sz="0" w:space="0" w:color="auto"/>
        <w:left w:val="none" w:sz="0" w:space="0" w:color="auto"/>
        <w:bottom w:val="none" w:sz="0" w:space="0" w:color="auto"/>
        <w:right w:val="none" w:sz="0" w:space="0" w:color="auto"/>
      </w:divBdr>
    </w:div>
    <w:div w:id="524320496">
      <w:bodyDiv w:val="1"/>
      <w:marLeft w:val="0"/>
      <w:marRight w:val="0"/>
      <w:marTop w:val="0"/>
      <w:marBottom w:val="0"/>
      <w:divBdr>
        <w:top w:val="none" w:sz="0" w:space="0" w:color="auto"/>
        <w:left w:val="none" w:sz="0" w:space="0" w:color="auto"/>
        <w:bottom w:val="none" w:sz="0" w:space="0" w:color="auto"/>
        <w:right w:val="none" w:sz="0" w:space="0" w:color="auto"/>
      </w:divBdr>
    </w:div>
    <w:div w:id="532305917">
      <w:bodyDiv w:val="1"/>
      <w:marLeft w:val="0"/>
      <w:marRight w:val="0"/>
      <w:marTop w:val="0"/>
      <w:marBottom w:val="0"/>
      <w:divBdr>
        <w:top w:val="none" w:sz="0" w:space="0" w:color="auto"/>
        <w:left w:val="none" w:sz="0" w:space="0" w:color="auto"/>
        <w:bottom w:val="none" w:sz="0" w:space="0" w:color="auto"/>
        <w:right w:val="none" w:sz="0" w:space="0" w:color="auto"/>
      </w:divBdr>
    </w:div>
    <w:div w:id="548037326">
      <w:bodyDiv w:val="1"/>
      <w:marLeft w:val="0"/>
      <w:marRight w:val="0"/>
      <w:marTop w:val="0"/>
      <w:marBottom w:val="0"/>
      <w:divBdr>
        <w:top w:val="none" w:sz="0" w:space="0" w:color="auto"/>
        <w:left w:val="none" w:sz="0" w:space="0" w:color="auto"/>
        <w:bottom w:val="none" w:sz="0" w:space="0" w:color="auto"/>
        <w:right w:val="none" w:sz="0" w:space="0" w:color="auto"/>
      </w:divBdr>
    </w:div>
    <w:div w:id="557397363">
      <w:bodyDiv w:val="1"/>
      <w:marLeft w:val="0"/>
      <w:marRight w:val="0"/>
      <w:marTop w:val="0"/>
      <w:marBottom w:val="0"/>
      <w:divBdr>
        <w:top w:val="none" w:sz="0" w:space="0" w:color="auto"/>
        <w:left w:val="none" w:sz="0" w:space="0" w:color="auto"/>
        <w:bottom w:val="none" w:sz="0" w:space="0" w:color="auto"/>
        <w:right w:val="none" w:sz="0" w:space="0" w:color="auto"/>
      </w:divBdr>
    </w:div>
    <w:div w:id="563679961">
      <w:bodyDiv w:val="1"/>
      <w:marLeft w:val="0"/>
      <w:marRight w:val="0"/>
      <w:marTop w:val="0"/>
      <w:marBottom w:val="0"/>
      <w:divBdr>
        <w:top w:val="none" w:sz="0" w:space="0" w:color="auto"/>
        <w:left w:val="none" w:sz="0" w:space="0" w:color="auto"/>
        <w:bottom w:val="none" w:sz="0" w:space="0" w:color="auto"/>
        <w:right w:val="none" w:sz="0" w:space="0" w:color="auto"/>
      </w:divBdr>
    </w:div>
    <w:div w:id="564099283">
      <w:bodyDiv w:val="1"/>
      <w:marLeft w:val="0"/>
      <w:marRight w:val="0"/>
      <w:marTop w:val="0"/>
      <w:marBottom w:val="0"/>
      <w:divBdr>
        <w:top w:val="none" w:sz="0" w:space="0" w:color="auto"/>
        <w:left w:val="none" w:sz="0" w:space="0" w:color="auto"/>
        <w:bottom w:val="none" w:sz="0" w:space="0" w:color="auto"/>
        <w:right w:val="none" w:sz="0" w:space="0" w:color="auto"/>
      </w:divBdr>
    </w:div>
    <w:div w:id="569199781">
      <w:bodyDiv w:val="1"/>
      <w:marLeft w:val="0"/>
      <w:marRight w:val="0"/>
      <w:marTop w:val="0"/>
      <w:marBottom w:val="0"/>
      <w:divBdr>
        <w:top w:val="none" w:sz="0" w:space="0" w:color="auto"/>
        <w:left w:val="none" w:sz="0" w:space="0" w:color="auto"/>
        <w:bottom w:val="none" w:sz="0" w:space="0" w:color="auto"/>
        <w:right w:val="none" w:sz="0" w:space="0" w:color="auto"/>
      </w:divBdr>
    </w:div>
    <w:div w:id="570509625">
      <w:bodyDiv w:val="1"/>
      <w:marLeft w:val="0"/>
      <w:marRight w:val="0"/>
      <w:marTop w:val="0"/>
      <w:marBottom w:val="0"/>
      <w:divBdr>
        <w:top w:val="none" w:sz="0" w:space="0" w:color="auto"/>
        <w:left w:val="none" w:sz="0" w:space="0" w:color="auto"/>
        <w:bottom w:val="none" w:sz="0" w:space="0" w:color="auto"/>
        <w:right w:val="none" w:sz="0" w:space="0" w:color="auto"/>
      </w:divBdr>
    </w:div>
    <w:div w:id="573204241">
      <w:bodyDiv w:val="1"/>
      <w:marLeft w:val="0"/>
      <w:marRight w:val="0"/>
      <w:marTop w:val="0"/>
      <w:marBottom w:val="0"/>
      <w:divBdr>
        <w:top w:val="none" w:sz="0" w:space="0" w:color="auto"/>
        <w:left w:val="none" w:sz="0" w:space="0" w:color="auto"/>
        <w:bottom w:val="none" w:sz="0" w:space="0" w:color="auto"/>
        <w:right w:val="none" w:sz="0" w:space="0" w:color="auto"/>
      </w:divBdr>
    </w:div>
    <w:div w:id="611206421">
      <w:bodyDiv w:val="1"/>
      <w:marLeft w:val="0"/>
      <w:marRight w:val="0"/>
      <w:marTop w:val="0"/>
      <w:marBottom w:val="0"/>
      <w:divBdr>
        <w:top w:val="none" w:sz="0" w:space="0" w:color="auto"/>
        <w:left w:val="none" w:sz="0" w:space="0" w:color="auto"/>
        <w:bottom w:val="none" w:sz="0" w:space="0" w:color="auto"/>
        <w:right w:val="none" w:sz="0" w:space="0" w:color="auto"/>
      </w:divBdr>
    </w:div>
    <w:div w:id="617226982">
      <w:bodyDiv w:val="1"/>
      <w:marLeft w:val="0"/>
      <w:marRight w:val="0"/>
      <w:marTop w:val="0"/>
      <w:marBottom w:val="0"/>
      <w:divBdr>
        <w:top w:val="none" w:sz="0" w:space="0" w:color="auto"/>
        <w:left w:val="none" w:sz="0" w:space="0" w:color="auto"/>
        <w:bottom w:val="none" w:sz="0" w:space="0" w:color="auto"/>
        <w:right w:val="none" w:sz="0" w:space="0" w:color="auto"/>
      </w:divBdr>
    </w:div>
    <w:div w:id="619730110">
      <w:bodyDiv w:val="1"/>
      <w:marLeft w:val="0"/>
      <w:marRight w:val="0"/>
      <w:marTop w:val="0"/>
      <w:marBottom w:val="0"/>
      <w:divBdr>
        <w:top w:val="none" w:sz="0" w:space="0" w:color="auto"/>
        <w:left w:val="none" w:sz="0" w:space="0" w:color="auto"/>
        <w:bottom w:val="none" w:sz="0" w:space="0" w:color="auto"/>
        <w:right w:val="none" w:sz="0" w:space="0" w:color="auto"/>
      </w:divBdr>
    </w:div>
    <w:div w:id="624237049">
      <w:bodyDiv w:val="1"/>
      <w:marLeft w:val="0"/>
      <w:marRight w:val="0"/>
      <w:marTop w:val="0"/>
      <w:marBottom w:val="0"/>
      <w:divBdr>
        <w:top w:val="none" w:sz="0" w:space="0" w:color="auto"/>
        <w:left w:val="none" w:sz="0" w:space="0" w:color="auto"/>
        <w:bottom w:val="none" w:sz="0" w:space="0" w:color="auto"/>
        <w:right w:val="none" w:sz="0" w:space="0" w:color="auto"/>
      </w:divBdr>
    </w:div>
    <w:div w:id="629016354">
      <w:bodyDiv w:val="1"/>
      <w:marLeft w:val="0"/>
      <w:marRight w:val="0"/>
      <w:marTop w:val="0"/>
      <w:marBottom w:val="0"/>
      <w:divBdr>
        <w:top w:val="none" w:sz="0" w:space="0" w:color="auto"/>
        <w:left w:val="none" w:sz="0" w:space="0" w:color="auto"/>
        <w:bottom w:val="none" w:sz="0" w:space="0" w:color="auto"/>
        <w:right w:val="none" w:sz="0" w:space="0" w:color="auto"/>
      </w:divBdr>
    </w:div>
    <w:div w:id="631250459">
      <w:bodyDiv w:val="1"/>
      <w:marLeft w:val="0"/>
      <w:marRight w:val="0"/>
      <w:marTop w:val="0"/>
      <w:marBottom w:val="0"/>
      <w:divBdr>
        <w:top w:val="none" w:sz="0" w:space="0" w:color="auto"/>
        <w:left w:val="none" w:sz="0" w:space="0" w:color="auto"/>
        <w:bottom w:val="none" w:sz="0" w:space="0" w:color="auto"/>
        <w:right w:val="none" w:sz="0" w:space="0" w:color="auto"/>
      </w:divBdr>
    </w:div>
    <w:div w:id="638386722">
      <w:bodyDiv w:val="1"/>
      <w:marLeft w:val="0"/>
      <w:marRight w:val="0"/>
      <w:marTop w:val="0"/>
      <w:marBottom w:val="0"/>
      <w:divBdr>
        <w:top w:val="none" w:sz="0" w:space="0" w:color="auto"/>
        <w:left w:val="none" w:sz="0" w:space="0" w:color="auto"/>
        <w:bottom w:val="none" w:sz="0" w:space="0" w:color="auto"/>
        <w:right w:val="none" w:sz="0" w:space="0" w:color="auto"/>
      </w:divBdr>
    </w:div>
    <w:div w:id="646592402">
      <w:bodyDiv w:val="1"/>
      <w:marLeft w:val="0"/>
      <w:marRight w:val="0"/>
      <w:marTop w:val="0"/>
      <w:marBottom w:val="0"/>
      <w:divBdr>
        <w:top w:val="none" w:sz="0" w:space="0" w:color="auto"/>
        <w:left w:val="none" w:sz="0" w:space="0" w:color="auto"/>
        <w:bottom w:val="none" w:sz="0" w:space="0" w:color="auto"/>
        <w:right w:val="none" w:sz="0" w:space="0" w:color="auto"/>
      </w:divBdr>
    </w:div>
    <w:div w:id="670454512">
      <w:bodyDiv w:val="1"/>
      <w:marLeft w:val="0"/>
      <w:marRight w:val="0"/>
      <w:marTop w:val="0"/>
      <w:marBottom w:val="0"/>
      <w:divBdr>
        <w:top w:val="none" w:sz="0" w:space="0" w:color="auto"/>
        <w:left w:val="none" w:sz="0" w:space="0" w:color="auto"/>
        <w:bottom w:val="none" w:sz="0" w:space="0" w:color="auto"/>
        <w:right w:val="none" w:sz="0" w:space="0" w:color="auto"/>
      </w:divBdr>
    </w:div>
    <w:div w:id="678894286">
      <w:bodyDiv w:val="1"/>
      <w:marLeft w:val="0"/>
      <w:marRight w:val="0"/>
      <w:marTop w:val="0"/>
      <w:marBottom w:val="0"/>
      <w:divBdr>
        <w:top w:val="none" w:sz="0" w:space="0" w:color="auto"/>
        <w:left w:val="none" w:sz="0" w:space="0" w:color="auto"/>
        <w:bottom w:val="none" w:sz="0" w:space="0" w:color="auto"/>
        <w:right w:val="none" w:sz="0" w:space="0" w:color="auto"/>
      </w:divBdr>
    </w:div>
    <w:div w:id="683091575">
      <w:bodyDiv w:val="1"/>
      <w:marLeft w:val="0"/>
      <w:marRight w:val="0"/>
      <w:marTop w:val="0"/>
      <w:marBottom w:val="0"/>
      <w:divBdr>
        <w:top w:val="none" w:sz="0" w:space="0" w:color="auto"/>
        <w:left w:val="none" w:sz="0" w:space="0" w:color="auto"/>
        <w:bottom w:val="none" w:sz="0" w:space="0" w:color="auto"/>
        <w:right w:val="none" w:sz="0" w:space="0" w:color="auto"/>
      </w:divBdr>
    </w:div>
    <w:div w:id="689256535">
      <w:bodyDiv w:val="1"/>
      <w:marLeft w:val="0"/>
      <w:marRight w:val="0"/>
      <w:marTop w:val="0"/>
      <w:marBottom w:val="0"/>
      <w:divBdr>
        <w:top w:val="none" w:sz="0" w:space="0" w:color="auto"/>
        <w:left w:val="none" w:sz="0" w:space="0" w:color="auto"/>
        <w:bottom w:val="none" w:sz="0" w:space="0" w:color="auto"/>
        <w:right w:val="none" w:sz="0" w:space="0" w:color="auto"/>
      </w:divBdr>
    </w:div>
    <w:div w:id="703335615">
      <w:bodyDiv w:val="1"/>
      <w:marLeft w:val="0"/>
      <w:marRight w:val="0"/>
      <w:marTop w:val="0"/>
      <w:marBottom w:val="0"/>
      <w:divBdr>
        <w:top w:val="none" w:sz="0" w:space="0" w:color="auto"/>
        <w:left w:val="none" w:sz="0" w:space="0" w:color="auto"/>
        <w:bottom w:val="none" w:sz="0" w:space="0" w:color="auto"/>
        <w:right w:val="none" w:sz="0" w:space="0" w:color="auto"/>
      </w:divBdr>
    </w:div>
    <w:div w:id="725449371">
      <w:bodyDiv w:val="1"/>
      <w:marLeft w:val="0"/>
      <w:marRight w:val="0"/>
      <w:marTop w:val="0"/>
      <w:marBottom w:val="0"/>
      <w:divBdr>
        <w:top w:val="none" w:sz="0" w:space="0" w:color="auto"/>
        <w:left w:val="none" w:sz="0" w:space="0" w:color="auto"/>
        <w:bottom w:val="none" w:sz="0" w:space="0" w:color="auto"/>
        <w:right w:val="none" w:sz="0" w:space="0" w:color="auto"/>
      </w:divBdr>
    </w:div>
    <w:div w:id="734741878">
      <w:bodyDiv w:val="1"/>
      <w:marLeft w:val="0"/>
      <w:marRight w:val="0"/>
      <w:marTop w:val="0"/>
      <w:marBottom w:val="0"/>
      <w:divBdr>
        <w:top w:val="none" w:sz="0" w:space="0" w:color="auto"/>
        <w:left w:val="none" w:sz="0" w:space="0" w:color="auto"/>
        <w:bottom w:val="none" w:sz="0" w:space="0" w:color="auto"/>
        <w:right w:val="none" w:sz="0" w:space="0" w:color="auto"/>
      </w:divBdr>
    </w:div>
    <w:div w:id="736324308">
      <w:bodyDiv w:val="1"/>
      <w:marLeft w:val="0"/>
      <w:marRight w:val="0"/>
      <w:marTop w:val="0"/>
      <w:marBottom w:val="0"/>
      <w:divBdr>
        <w:top w:val="none" w:sz="0" w:space="0" w:color="auto"/>
        <w:left w:val="none" w:sz="0" w:space="0" w:color="auto"/>
        <w:bottom w:val="none" w:sz="0" w:space="0" w:color="auto"/>
        <w:right w:val="none" w:sz="0" w:space="0" w:color="auto"/>
      </w:divBdr>
    </w:div>
    <w:div w:id="738789496">
      <w:bodyDiv w:val="1"/>
      <w:marLeft w:val="0"/>
      <w:marRight w:val="0"/>
      <w:marTop w:val="0"/>
      <w:marBottom w:val="0"/>
      <w:divBdr>
        <w:top w:val="none" w:sz="0" w:space="0" w:color="auto"/>
        <w:left w:val="none" w:sz="0" w:space="0" w:color="auto"/>
        <w:bottom w:val="none" w:sz="0" w:space="0" w:color="auto"/>
        <w:right w:val="none" w:sz="0" w:space="0" w:color="auto"/>
      </w:divBdr>
    </w:div>
    <w:div w:id="769854150">
      <w:bodyDiv w:val="1"/>
      <w:marLeft w:val="0"/>
      <w:marRight w:val="0"/>
      <w:marTop w:val="0"/>
      <w:marBottom w:val="0"/>
      <w:divBdr>
        <w:top w:val="none" w:sz="0" w:space="0" w:color="auto"/>
        <w:left w:val="none" w:sz="0" w:space="0" w:color="auto"/>
        <w:bottom w:val="none" w:sz="0" w:space="0" w:color="auto"/>
        <w:right w:val="none" w:sz="0" w:space="0" w:color="auto"/>
      </w:divBdr>
    </w:div>
    <w:div w:id="774984528">
      <w:bodyDiv w:val="1"/>
      <w:marLeft w:val="0"/>
      <w:marRight w:val="0"/>
      <w:marTop w:val="0"/>
      <w:marBottom w:val="0"/>
      <w:divBdr>
        <w:top w:val="none" w:sz="0" w:space="0" w:color="auto"/>
        <w:left w:val="none" w:sz="0" w:space="0" w:color="auto"/>
        <w:bottom w:val="none" w:sz="0" w:space="0" w:color="auto"/>
        <w:right w:val="none" w:sz="0" w:space="0" w:color="auto"/>
      </w:divBdr>
    </w:div>
    <w:div w:id="783619111">
      <w:bodyDiv w:val="1"/>
      <w:marLeft w:val="0"/>
      <w:marRight w:val="0"/>
      <w:marTop w:val="0"/>
      <w:marBottom w:val="0"/>
      <w:divBdr>
        <w:top w:val="none" w:sz="0" w:space="0" w:color="auto"/>
        <w:left w:val="none" w:sz="0" w:space="0" w:color="auto"/>
        <w:bottom w:val="none" w:sz="0" w:space="0" w:color="auto"/>
        <w:right w:val="none" w:sz="0" w:space="0" w:color="auto"/>
      </w:divBdr>
    </w:div>
    <w:div w:id="792821299">
      <w:bodyDiv w:val="1"/>
      <w:marLeft w:val="0"/>
      <w:marRight w:val="0"/>
      <w:marTop w:val="0"/>
      <w:marBottom w:val="0"/>
      <w:divBdr>
        <w:top w:val="none" w:sz="0" w:space="0" w:color="auto"/>
        <w:left w:val="none" w:sz="0" w:space="0" w:color="auto"/>
        <w:bottom w:val="none" w:sz="0" w:space="0" w:color="auto"/>
        <w:right w:val="none" w:sz="0" w:space="0" w:color="auto"/>
      </w:divBdr>
    </w:div>
    <w:div w:id="796945519">
      <w:bodyDiv w:val="1"/>
      <w:marLeft w:val="0"/>
      <w:marRight w:val="0"/>
      <w:marTop w:val="0"/>
      <w:marBottom w:val="0"/>
      <w:divBdr>
        <w:top w:val="none" w:sz="0" w:space="0" w:color="auto"/>
        <w:left w:val="none" w:sz="0" w:space="0" w:color="auto"/>
        <w:bottom w:val="none" w:sz="0" w:space="0" w:color="auto"/>
        <w:right w:val="none" w:sz="0" w:space="0" w:color="auto"/>
      </w:divBdr>
    </w:div>
    <w:div w:id="800072354">
      <w:bodyDiv w:val="1"/>
      <w:marLeft w:val="0"/>
      <w:marRight w:val="0"/>
      <w:marTop w:val="0"/>
      <w:marBottom w:val="0"/>
      <w:divBdr>
        <w:top w:val="none" w:sz="0" w:space="0" w:color="auto"/>
        <w:left w:val="none" w:sz="0" w:space="0" w:color="auto"/>
        <w:bottom w:val="none" w:sz="0" w:space="0" w:color="auto"/>
        <w:right w:val="none" w:sz="0" w:space="0" w:color="auto"/>
      </w:divBdr>
    </w:div>
    <w:div w:id="828136685">
      <w:bodyDiv w:val="1"/>
      <w:marLeft w:val="0"/>
      <w:marRight w:val="0"/>
      <w:marTop w:val="0"/>
      <w:marBottom w:val="0"/>
      <w:divBdr>
        <w:top w:val="none" w:sz="0" w:space="0" w:color="auto"/>
        <w:left w:val="none" w:sz="0" w:space="0" w:color="auto"/>
        <w:bottom w:val="none" w:sz="0" w:space="0" w:color="auto"/>
        <w:right w:val="none" w:sz="0" w:space="0" w:color="auto"/>
      </w:divBdr>
    </w:div>
    <w:div w:id="830755428">
      <w:bodyDiv w:val="1"/>
      <w:marLeft w:val="0"/>
      <w:marRight w:val="0"/>
      <w:marTop w:val="0"/>
      <w:marBottom w:val="0"/>
      <w:divBdr>
        <w:top w:val="none" w:sz="0" w:space="0" w:color="auto"/>
        <w:left w:val="none" w:sz="0" w:space="0" w:color="auto"/>
        <w:bottom w:val="none" w:sz="0" w:space="0" w:color="auto"/>
        <w:right w:val="none" w:sz="0" w:space="0" w:color="auto"/>
      </w:divBdr>
    </w:div>
    <w:div w:id="835923919">
      <w:bodyDiv w:val="1"/>
      <w:marLeft w:val="0"/>
      <w:marRight w:val="0"/>
      <w:marTop w:val="0"/>
      <w:marBottom w:val="0"/>
      <w:divBdr>
        <w:top w:val="none" w:sz="0" w:space="0" w:color="auto"/>
        <w:left w:val="none" w:sz="0" w:space="0" w:color="auto"/>
        <w:bottom w:val="none" w:sz="0" w:space="0" w:color="auto"/>
        <w:right w:val="none" w:sz="0" w:space="0" w:color="auto"/>
      </w:divBdr>
    </w:div>
    <w:div w:id="842083607">
      <w:bodyDiv w:val="1"/>
      <w:marLeft w:val="0"/>
      <w:marRight w:val="0"/>
      <w:marTop w:val="0"/>
      <w:marBottom w:val="0"/>
      <w:divBdr>
        <w:top w:val="none" w:sz="0" w:space="0" w:color="auto"/>
        <w:left w:val="none" w:sz="0" w:space="0" w:color="auto"/>
        <w:bottom w:val="none" w:sz="0" w:space="0" w:color="auto"/>
        <w:right w:val="none" w:sz="0" w:space="0" w:color="auto"/>
      </w:divBdr>
    </w:div>
    <w:div w:id="843471033">
      <w:bodyDiv w:val="1"/>
      <w:marLeft w:val="0"/>
      <w:marRight w:val="0"/>
      <w:marTop w:val="0"/>
      <w:marBottom w:val="0"/>
      <w:divBdr>
        <w:top w:val="none" w:sz="0" w:space="0" w:color="auto"/>
        <w:left w:val="none" w:sz="0" w:space="0" w:color="auto"/>
        <w:bottom w:val="none" w:sz="0" w:space="0" w:color="auto"/>
        <w:right w:val="none" w:sz="0" w:space="0" w:color="auto"/>
      </w:divBdr>
    </w:div>
    <w:div w:id="874342651">
      <w:bodyDiv w:val="1"/>
      <w:marLeft w:val="0"/>
      <w:marRight w:val="0"/>
      <w:marTop w:val="0"/>
      <w:marBottom w:val="0"/>
      <w:divBdr>
        <w:top w:val="none" w:sz="0" w:space="0" w:color="auto"/>
        <w:left w:val="none" w:sz="0" w:space="0" w:color="auto"/>
        <w:bottom w:val="none" w:sz="0" w:space="0" w:color="auto"/>
        <w:right w:val="none" w:sz="0" w:space="0" w:color="auto"/>
      </w:divBdr>
    </w:div>
    <w:div w:id="885139815">
      <w:bodyDiv w:val="1"/>
      <w:marLeft w:val="0"/>
      <w:marRight w:val="0"/>
      <w:marTop w:val="0"/>
      <w:marBottom w:val="0"/>
      <w:divBdr>
        <w:top w:val="none" w:sz="0" w:space="0" w:color="auto"/>
        <w:left w:val="none" w:sz="0" w:space="0" w:color="auto"/>
        <w:bottom w:val="none" w:sz="0" w:space="0" w:color="auto"/>
        <w:right w:val="none" w:sz="0" w:space="0" w:color="auto"/>
      </w:divBdr>
    </w:div>
    <w:div w:id="893658786">
      <w:bodyDiv w:val="1"/>
      <w:marLeft w:val="0"/>
      <w:marRight w:val="0"/>
      <w:marTop w:val="0"/>
      <w:marBottom w:val="0"/>
      <w:divBdr>
        <w:top w:val="none" w:sz="0" w:space="0" w:color="auto"/>
        <w:left w:val="none" w:sz="0" w:space="0" w:color="auto"/>
        <w:bottom w:val="none" w:sz="0" w:space="0" w:color="auto"/>
        <w:right w:val="none" w:sz="0" w:space="0" w:color="auto"/>
      </w:divBdr>
    </w:div>
    <w:div w:id="900363222">
      <w:bodyDiv w:val="1"/>
      <w:marLeft w:val="0"/>
      <w:marRight w:val="0"/>
      <w:marTop w:val="0"/>
      <w:marBottom w:val="0"/>
      <w:divBdr>
        <w:top w:val="none" w:sz="0" w:space="0" w:color="auto"/>
        <w:left w:val="none" w:sz="0" w:space="0" w:color="auto"/>
        <w:bottom w:val="none" w:sz="0" w:space="0" w:color="auto"/>
        <w:right w:val="none" w:sz="0" w:space="0" w:color="auto"/>
      </w:divBdr>
    </w:div>
    <w:div w:id="900409742">
      <w:bodyDiv w:val="1"/>
      <w:marLeft w:val="0"/>
      <w:marRight w:val="0"/>
      <w:marTop w:val="0"/>
      <w:marBottom w:val="0"/>
      <w:divBdr>
        <w:top w:val="none" w:sz="0" w:space="0" w:color="auto"/>
        <w:left w:val="none" w:sz="0" w:space="0" w:color="auto"/>
        <w:bottom w:val="none" w:sz="0" w:space="0" w:color="auto"/>
        <w:right w:val="none" w:sz="0" w:space="0" w:color="auto"/>
      </w:divBdr>
    </w:div>
    <w:div w:id="903030803">
      <w:bodyDiv w:val="1"/>
      <w:marLeft w:val="0"/>
      <w:marRight w:val="0"/>
      <w:marTop w:val="0"/>
      <w:marBottom w:val="0"/>
      <w:divBdr>
        <w:top w:val="none" w:sz="0" w:space="0" w:color="auto"/>
        <w:left w:val="none" w:sz="0" w:space="0" w:color="auto"/>
        <w:bottom w:val="none" w:sz="0" w:space="0" w:color="auto"/>
        <w:right w:val="none" w:sz="0" w:space="0" w:color="auto"/>
      </w:divBdr>
    </w:div>
    <w:div w:id="903639619">
      <w:bodyDiv w:val="1"/>
      <w:marLeft w:val="0"/>
      <w:marRight w:val="0"/>
      <w:marTop w:val="0"/>
      <w:marBottom w:val="0"/>
      <w:divBdr>
        <w:top w:val="none" w:sz="0" w:space="0" w:color="auto"/>
        <w:left w:val="none" w:sz="0" w:space="0" w:color="auto"/>
        <w:bottom w:val="none" w:sz="0" w:space="0" w:color="auto"/>
        <w:right w:val="none" w:sz="0" w:space="0" w:color="auto"/>
      </w:divBdr>
    </w:div>
    <w:div w:id="915358909">
      <w:bodyDiv w:val="1"/>
      <w:marLeft w:val="0"/>
      <w:marRight w:val="0"/>
      <w:marTop w:val="0"/>
      <w:marBottom w:val="0"/>
      <w:divBdr>
        <w:top w:val="none" w:sz="0" w:space="0" w:color="auto"/>
        <w:left w:val="none" w:sz="0" w:space="0" w:color="auto"/>
        <w:bottom w:val="none" w:sz="0" w:space="0" w:color="auto"/>
        <w:right w:val="none" w:sz="0" w:space="0" w:color="auto"/>
      </w:divBdr>
    </w:div>
    <w:div w:id="917978985">
      <w:bodyDiv w:val="1"/>
      <w:marLeft w:val="0"/>
      <w:marRight w:val="0"/>
      <w:marTop w:val="0"/>
      <w:marBottom w:val="0"/>
      <w:divBdr>
        <w:top w:val="none" w:sz="0" w:space="0" w:color="auto"/>
        <w:left w:val="none" w:sz="0" w:space="0" w:color="auto"/>
        <w:bottom w:val="none" w:sz="0" w:space="0" w:color="auto"/>
        <w:right w:val="none" w:sz="0" w:space="0" w:color="auto"/>
      </w:divBdr>
    </w:div>
    <w:div w:id="951858954">
      <w:bodyDiv w:val="1"/>
      <w:marLeft w:val="0"/>
      <w:marRight w:val="0"/>
      <w:marTop w:val="0"/>
      <w:marBottom w:val="0"/>
      <w:divBdr>
        <w:top w:val="none" w:sz="0" w:space="0" w:color="auto"/>
        <w:left w:val="none" w:sz="0" w:space="0" w:color="auto"/>
        <w:bottom w:val="none" w:sz="0" w:space="0" w:color="auto"/>
        <w:right w:val="none" w:sz="0" w:space="0" w:color="auto"/>
      </w:divBdr>
    </w:div>
    <w:div w:id="957948913">
      <w:bodyDiv w:val="1"/>
      <w:marLeft w:val="0"/>
      <w:marRight w:val="0"/>
      <w:marTop w:val="0"/>
      <w:marBottom w:val="0"/>
      <w:divBdr>
        <w:top w:val="none" w:sz="0" w:space="0" w:color="auto"/>
        <w:left w:val="none" w:sz="0" w:space="0" w:color="auto"/>
        <w:bottom w:val="none" w:sz="0" w:space="0" w:color="auto"/>
        <w:right w:val="none" w:sz="0" w:space="0" w:color="auto"/>
      </w:divBdr>
    </w:div>
    <w:div w:id="973172268">
      <w:bodyDiv w:val="1"/>
      <w:marLeft w:val="0"/>
      <w:marRight w:val="0"/>
      <w:marTop w:val="0"/>
      <w:marBottom w:val="0"/>
      <w:divBdr>
        <w:top w:val="none" w:sz="0" w:space="0" w:color="auto"/>
        <w:left w:val="none" w:sz="0" w:space="0" w:color="auto"/>
        <w:bottom w:val="none" w:sz="0" w:space="0" w:color="auto"/>
        <w:right w:val="none" w:sz="0" w:space="0" w:color="auto"/>
      </w:divBdr>
    </w:div>
    <w:div w:id="975065864">
      <w:bodyDiv w:val="1"/>
      <w:marLeft w:val="0"/>
      <w:marRight w:val="0"/>
      <w:marTop w:val="0"/>
      <w:marBottom w:val="0"/>
      <w:divBdr>
        <w:top w:val="none" w:sz="0" w:space="0" w:color="auto"/>
        <w:left w:val="none" w:sz="0" w:space="0" w:color="auto"/>
        <w:bottom w:val="none" w:sz="0" w:space="0" w:color="auto"/>
        <w:right w:val="none" w:sz="0" w:space="0" w:color="auto"/>
      </w:divBdr>
    </w:div>
    <w:div w:id="979269619">
      <w:bodyDiv w:val="1"/>
      <w:marLeft w:val="0"/>
      <w:marRight w:val="0"/>
      <w:marTop w:val="0"/>
      <w:marBottom w:val="0"/>
      <w:divBdr>
        <w:top w:val="none" w:sz="0" w:space="0" w:color="auto"/>
        <w:left w:val="none" w:sz="0" w:space="0" w:color="auto"/>
        <w:bottom w:val="none" w:sz="0" w:space="0" w:color="auto"/>
        <w:right w:val="none" w:sz="0" w:space="0" w:color="auto"/>
      </w:divBdr>
    </w:div>
    <w:div w:id="982469177">
      <w:bodyDiv w:val="1"/>
      <w:marLeft w:val="0"/>
      <w:marRight w:val="0"/>
      <w:marTop w:val="0"/>
      <w:marBottom w:val="0"/>
      <w:divBdr>
        <w:top w:val="none" w:sz="0" w:space="0" w:color="auto"/>
        <w:left w:val="none" w:sz="0" w:space="0" w:color="auto"/>
        <w:bottom w:val="none" w:sz="0" w:space="0" w:color="auto"/>
        <w:right w:val="none" w:sz="0" w:space="0" w:color="auto"/>
      </w:divBdr>
    </w:div>
    <w:div w:id="985159025">
      <w:bodyDiv w:val="1"/>
      <w:marLeft w:val="0"/>
      <w:marRight w:val="0"/>
      <w:marTop w:val="0"/>
      <w:marBottom w:val="0"/>
      <w:divBdr>
        <w:top w:val="none" w:sz="0" w:space="0" w:color="auto"/>
        <w:left w:val="none" w:sz="0" w:space="0" w:color="auto"/>
        <w:bottom w:val="none" w:sz="0" w:space="0" w:color="auto"/>
        <w:right w:val="none" w:sz="0" w:space="0" w:color="auto"/>
      </w:divBdr>
    </w:div>
    <w:div w:id="996034461">
      <w:bodyDiv w:val="1"/>
      <w:marLeft w:val="0"/>
      <w:marRight w:val="0"/>
      <w:marTop w:val="0"/>
      <w:marBottom w:val="0"/>
      <w:divBdr>
        <w:top w:val="none" w:sz="0" w:space="0" w:color="auto"/>
        <w:left w:val="none" w:sz="0" w:space="0" w:color="auto"/>
        <w:bottom w:val="none" w:sz="0" w:space="0" w:color="auto"/>
        <w:right w:val="none" w:sz="0" w:space="0" w:color="auto"/>
      </w:divBdr>
    </w:div>
    <w:div w:id="997657728">
      <w:bodyDiv w:val="1"/>
      <w:marLeft w:val="0"/>
      <w:marRight w:val="0"/>
      <w:marTop w:val="0"/>
      <w:marBottom w:val="0"/>
      <w:divBdr>
        <w:top w:val="none" w:sz="0" w:space="0" w:color="auto"/>
        <w:left w:val="none" w:sz="0" w:space="0" w:color="auto"/>
        <w:bottom w:val="none" w:sz="0" w:space="0" w:color="auto"/>
        <w:right w:val="none" w:sz="0" w:space="0" w:color="auto"/>
      </w:divBdr>
    </w:div>
    <w:div w:id="998315252">
      <w:bodyDiv w:val="1"/>
      <w:marLeft w:val="0"/>
      <w:marRight w:val="0"/>
      <w:marTop w:val="0"/>
      <w:marBottom w:val="0"/>
      <w:divBdr>
        <w:top w:val="none" w:sz="0" w:space="0" w:color="auto"/>
        <w:left w:val="none" w:sz="0" w:space="0" w:color="auto"/>
        <w:bottom w:val="none" w:sz="0" w:space="0" w:color="auto"/>
        <w:right w:val="none" w:sz="0" w:space="0" w:color="auto"/>
      </w:divBdr>
    </w:div>
    <w:div w:id="1018198531">
      <w:bodyDiv w:val="1"/>
      <w:marLeft w:val="0"/>
      <w:marRight w:val="0"/>
      <w:marTop w:val="0"/>
      <w:marBottom w:val="0"/>
      <w:divBdr>
        <w:top w:val="none" w:sz="0" w:space="0" w:color="auto"/>
        <w:left w:val="none" w:sz="0" w:space="0" w:color="auto"/>
        <w:bottom w:val="none" w:sz="0" w:space="0" w:color="auto"/>
        <w:right w:val="none" w:sz="0" w:space="0" w:color="auto"/>
      </w:divBdr>
    </w:div>
    <w:div w:id="1041976229">
      <w:bodyDiv w:val="1"/>
      <w:marLeft w:val="0"/>
      <w:marRight w:val="0"/>
      <w:marTop w:val="0"/>
      <w:marBottom w:val="0"/>
      <w:divBdr>
        <w:top w:val="none" w:sz="0" w:space="0" w:color="auto"/>
        <w:left w:val="none" w:sz="0" w:space="0" w:color="auto"/>
        <w:bottom w:val="none" w:sz="0" w:space="0" w:color="auto"/>
        <w:right w:val="none" w:sz="0" w:space="0" w:color="auto"/>
      </w:divBdr>
    </w:div>
    <w:div w:id="1043603331">
      <w:bodyDiv w:val="1"/>
      <w:marLeft w:val="0"/>
      <w:marRight w:val="0"/>
      <w:marTop w:val="0"/>
      <w:marBottom w:val="0"/>
      <w:divBdr>
        <w:top w:val="none" w:sz="0" w:space="0" w:color="auto"/>
        <w:left w:val="none" w:sz="0" w:space="0" w:color="auto"/>
        <w:bottom w:val="none" w:sz="0" w:space="0" w:color="auto"/>
        <w:right w:val="none" w:sz="0" w:space="0" w:color="auto"/>
      </w:divBdr>
    </w:div>
    <w:div w:id="1059136316">
      <w:bodyDiv w:val="1"/>
      <w:marLeft w:val="0"/>
      <w:marRight w:val="0"/>
      <w:marTop w:val="0"/>
      <w:marBottom w:val="0"/>
      <w:divBdr>
        <w:top w:val="none" w:sz="0" w:space="0" w:color="auto"/>
        <w:left w:val="none" w:sz="0" w:space="0" w:color="auto"/>
        <w:bottom w:val="none" w:sz="0" w:space="0" w:color="auto"/>
        <w:right w:val="none" w:sz="0" w:space="0" w:color="auto"/>
      </w:divBdr>
    </w:div>
    <w:div w:id="1067460716">
      <w:bodyDiv w:val="1"/>
      <w:marLeft w:val="0"/>
      <w:marRight w:val="0"/>
      <w:marTop w:val="0"/>
      <w:marBottom w:val="0"/>
      <w:divBdr>
        <w:top w:val="none" w:sz="0" w:space="0" w:color="auto"/>
        <w:left w:val="none" w:sz="0" w:space="0" w:color="auto"/>
        <w:bottom w:val="none" w:sz="0" w:space="0" w:color="auto"/>
        <w:right w:val="none" w:sz="0" w:space="0" w:color="auto"/>
      </w:divBdr>
    </w:div>
    <w:div w:id="1078599654">
      <w:bodyDiv w:val="1"/>
      <w:marLeft w:val="0"/>
      <w:marRight w:val="0"/>
      <w:marTop w:val="0"/>
      <w:marBottom w:val="0"/>
      <w:divBdr>
        <w:top w:val="none" w:sz="0" w:space="0" w:color="auto"/>
        <w:left w:val="none" w:sz="0" w:space="0" w:color="auto"/>
        <w:bottom w:val="none" w:sz="0" w:space="0" w:color="auto"/>
        <w:right w:val="none" w:sz="0" w:space="0" w:color="auto"/>
      </w:divBdr>
    </w:div>
    <w:div w:id="1080054265">
      <w:bodyDiv w:val="1"/>
      <w:marLeft w:val="0"/>
      <w:marRight w:val="0"/>
      <w:marTop w:val="0"/>
      <w:marBottom w:val="0"/>
      <w:divBdr>
        <w:top w:val="none" w:sz="0" w:space="0" w:color="auto"/>
        <w:left w:val="none" w:sz="0" w:space="0" w:color="auto"/>
        <w:bottom w:val="none" w:sz="0" w:space="0" w:color="auto"/>
        <w:right w:val="none" w:sz="0" w:space="0" w:color="auto"/>
      </w:divBdr>
    </w:div>
    <w:div w:id="1096436427">
      <w:bodyDiv w:val="1"/>
      <w:marLeft w:val="0"/>
      <w:marRight w:val="0"/>
      <w:marTop w:val="0"/>
      <w:marBottom w:val="0"/>
      <w:divBdr>
        <w:top w:val="none" w:sz="0" w:space="0" w:color="auto"/>
        <w:left w:val="none" w:sz="0" w:space="0" w:color="auto"/>
        <w:bottom w:val="none" w:sz="0" w:space="0" w:color="auto"/>
        <w:right w:val="none" w:sz="0" w:space="0" w:color="auto"/>
      </w:divBdr>
    </w:div>
    <w:div w:id="1096555760">
      <w:bodyDiv w:val="1"/>
      <w:marLeft w:val="0"/>
      <w:marRight w:val="0"/>
      <w:marTop w:val="0"/>
      <w:marBottom w:val="0"/>
      <w:divBdr>
        <w:top w:val="none" w:sz="0" w:space="0" w:color="auto"/>
        <w:left w:val="none" w:sz="0" w:space="0" w:color="auto"/>
        <w:bottom w:val="none" w:sz="0" w:space="0" w:color="auto"/>
        <w:right w:val="none" w:sz="0" w:space="0" w:color="auto"/>
      </w:divBdr>
    </w:div>
    <w:div w:id="1113864234">
      <w:bodyDiv w:val="1"/>
      <w:marLeft w:val="0"/>
      <w:marRight w:val="0"/>
      <w:marTop w:val="0"/>
      <w:marBottom w:val="0"/>
      <w:divBdr>
        <w:top w:val="none" w:sz="0" w:space="0" w:color="auto"/>
        <w:left w:val="none" w:sz="0" w:space="0" w:color="auto"/>
        <w:bottom w:val="none" w:sz="0" w:space="0" w:color="auto"/>
        <w:right w:val="none" w:sz="0" w:space="0" w:color="auto"/>
      </w:divBdr>
    </w:div>
    <w:div w:id="1138763106">
      <w:bodyDiv w:val="1"/>
      <w:marLeft w:val="0"/>
      <w:marRight w:val="0"/>
      <w:marTop w:val="0"/>
      <w:marBottom w:val="0"/>
      <w:divBdr>
        <w:top w:val="none" w:sz="0" w:space="0" w:color="auto"/>
        <w:left w:val="none" w:sz="0" w:space="0" w:color="auto"/>
        <w:bottom w:val="none" w:sz="0" w:space="0" w:color="auto"/>
        <w:right w:val="none" w:sz="0" w:space="0" w:color="auto"/>
      </w:divBdr>
    </w:div>
    <w:div w:id="1142770307">
      <w:bodyDiv w:val="1"/>
      <w:marLeft w:val="0"/>
      <w:marRight w:val="0"/>
      <w:marTop w:val="0"/>
      <w:marBottom w:val="0"/>
      <w:divBdr>
        <w:top w:val="none" w:sz="0" w:space="0" w:color="auto"/>
        <w:left w:val="none" w:sz="0" w:space="0" w:color="auto"/>
        <w:bottom w:val="none" w:sz="0" w:space="0" w:color="auto"/>
        <w:right w:val="none" w:sz="0" w:space="0" w:color="auto"/>
      </w:divBdr>
    </w:div>
    <w:div w:id="1144083985">
      <w:bodyDiv w:val="1"/>
      <w:marLeft w:val="0"/>
      <w:marRight w:val="0"/>
      <w:marTop w:val="0"/>
      <w:marBottom w:val="0"/>
      <w:divBdr>
        <w:top w:val="none" w:sz="0" w:space="0" w:color="auto"/>
        <w:left w:val="none" w:sz="0" w:space="0" w:color="auto"/>
        <w:bottom w:val="none" w:sz="0" w:space="0" w:color="auto"/>
        <w:right w:val="none" w:sz="0" w:space="0" w:color="auto"/>
      </w:divBdr>
    </w:div>
    <w:div w:id="1147471869">
      <w:bodyDiv w:val="1"/>
      <w:marLeft w:val="0"/>
      <w:marRight w:val="0"/>
      <w:marTop w:val="0"/>
      <w:marBottom w:val="0"/>
      <w:divBdr>
        <w:top w:val="none" w:sz="0" w:space="0" w:color="auto"/>
        <w:left w:val="none" w:sz="0" w:space="0" w:color="auto"/>
        <w:bottom w:val="none" w:sz="0" w:space="0" w:color="auto"/>
        <w:right w:val="none" w:sz="0" w:space="0" w:color="auto"/>
      </w:divBdr>
    </w:div>
    <w:div w:id="1164667342">
      <w:bodyDiv w:val="1"/>
      <w:marLeft w:val="0"/>
      <w:marRight w:val="0"/>
      <w:marTop w:val="0"/>
      <w:marBottom w:val="0"/>
      <w:divBdr>
        <w:top w:val="none" w:sz="0" w:space="0" w:color="auto"/>
        <w:left w:val="none" w:sz="0" w:space="0" w:color="auto"/>
        <w:bottom w:val="none" w:sz="0" w:space="0" w:color="auto"/>
        <w:right w:val="none" w:sz="0" w:space="0" w:color="auto"/>
      </w:divBdr>
    </w:div>
    <w:div w:id="1164784547">
      <w:bodyDiv w:val="1"/>
      <w:marLeft w:val="0"/>
      <w:marRight w:val="0"/>
      <w:marTop w:val="0"/>
      <w:marBottom w:val="0"/>
      <w:divBdr>
        <w:top w:val="none" w:sz="0" w:space="0" w:color="auto"/>
        <w:left w:val="none" w:sz="0" w:space="0" w:color="auto"/>
        <w:bottom w:val="none" w:sz="0" w:space="0" w:color="auto"/>
        <w:right w:val="none" w:sz="0" w:space="0" w:color="auto"/>
      </w:divBdr>
    </w:div>
    <w:div w:id="1170949084">
      <w:bodyDiv w:val="1"/>
      <w:marLeft w:val="0"/>
      <w:marRight w:val="0"/>
      <w:marTop w:val="0"/>
      <w:marBottom w:val="0"/>
      <w:divBdr>
        <w:top w:val="none" w:sz="0" w:space="0" w:color="auto"/>
        <w:left w:val="none" w:sz="0" w:space="0" w:color="auto"/>
        <w:bottom w:val="none" w:sz="0" w:space="0" w:color="auto"/>
        <w:right w:val="none" w:sz="0" w:space="0" w:color="auto"/>
      </w:divBdr>
    </w:div>
    <w:div w:id="1177845287">
      <w:bodyDiv w:val="1"/>
      <w:marLeft w:val="0"/>
      <w:marRight w:val="0"/>
      <w:marTop w:val="0"/>
      <w:marBottom w:val="0"/>
      <w:divBdr>
        <w:top w:val="none" w:sz="0" w:space="0" w:color="auto"/>
        <w:left w:val="none" w:sz="0" w:space="0" w:color="auto"/>
        <w:bottom w:val="none" w:sz="0" w:space="0" w:color="auto"/>
        <w:right w:val="none" w:sz="0" w:space="0" w:color="auto"/>
      </w:divBdr>
    </w:div>
    <w:div w:id="1179541333">
      <w:bodyDiv w:val="1"/>
      <w:marLeft w:val="0"/>
      <w:marRight w:val="0"/>
      <w:marTop w:val="0"/>
      <w:marBottom w:val="0"/>
      <w:divBdr>
        <w:top w:val="none" w:sz="0" w:space="0" w:color="auto"/>
        <w:left w:val="none" w:sz="0" w:space="0" w:color="auto"/>
        <w:bottom w:val="none" w:sz="0" w:space="0" w:color="auto"/>
        <w:right w:val="none" w:sz="0" w:space="0" w:color="auto"/>
      </w:divBdr>
    </w:div>
    <w:div w:id="1198392319">
      <w:bodyDiv w:val="1"/>
      <w:marLeft w:val="0"/>
      <w:marRight w:val="0"/>
      <w:marTop w:val="0"/>
      <w:marBottom w:val="0"/>
      <w:divBdr>
        <w:top w:val="none" w:sz="0" w:space="0" w:color="auto"/>
        <w:left w:val="none" w:sz="0" w:space="0" w:color="auto"/>
        <w:bottom w:val="none" w:sz="0" w:space="0" w:color="auto"/>
        <w:right w:val="none" w:sz="0" w:space="0" w:color="auto"/>
      </w:divBdr>
    </w:div>
    <w:div w:id="1209143828">
      <w:bodyDiv w:val="1"/>
      <w:marLeft w:val="0"/>
      <w:marRight w:val="0"/>
      <w:marTop w:val="0"/>
      <w:marBottom w:val="0"/>
      <w:divBdr>
        <w:top w:val="none" w:sz="0" w:space="0" w:color="auto"/>
        <w:left w:val="none" w:sz="0" w:space="0" w:color="auto"/>
        <w:bottom w:val="none" w:sz="0" w:space="0" w:color="auto"/>
        <w:right w:val="none" w:sz="0" w:space="0" w:color="auto"/>
      </w:divBdr>
    </w:div>
    <w:div w:id="1211961161">
      <w:bodyDiv w:val="1"/>
      <w:marLeft w:val="0"/>
      <w:marRight w:val="0"/>
      <w:marTop w:val="0"/>
      <w:marBottom w:val="0"/>
      <w:divBdr>
        <w:top w:val="none" w:sz="0" w:space="0" w:color="auto"/>
        <w:left w:val="none" w:sz="0" w:space="0" w:color="auto"/>
        <w:bottom w:val="none" w:sz="0" w:space="0" w:color="auto"/>
        <w:right w:val="none" w:sz="0" w:space="0" w:color="auto"/>
      </w:divBdr>
    </w:div>
    <w:div w:id="1220360787">
      <w:bodyDiv w:val="1"/>
      <w:marLeft w:val="0"/>
      <w:marRight w:val="0"/>
      <w:marTop w:val="0"/>
      <w:marBottom w:val="0"/>
      <w:divBdr>
        <w:top w:val="none" w:sz="0" w:space="0" w:color="auto"/>
        <w:left w:val="none" w:sz="0" w:space="0" w:color="auto"/>
        <w:bottom w:val="none" w:sz="0" w:space="0" w:color="auto"/>
        <w:right w:val="none" w:sz="0" w:space="0" w:color="auto"/>
      </w:divBdr>
    </w:div>
    <w:div w:id="1220435092">
      <w:bodyDiv w:val="1"/>
      <w:marLeft w:val="0"/>
      <w:marRight w:val="0"/>
      <w:marTop w:val="0"/>
      <w:marBottom w:val="0"/>
      <w:divBdr>
        <w:top w:val="none" w:sz="0" w:space="0" w:color="auto"/>
        <w:left w:val="none" w:sz="0" w:space="0" w:color="auto"/>
        <w:bottom w:val="none" w:sz="0" w:space="0" w:color="auto"/>
        <w:right w:val="none" w:sz="0" w:space="0" w:color="auto"/>
      </w:divBdr>
    </w:div>
    <w:div w:id="1227373207">
      <w:bodyDiv w:val="1"/>
      <w:marLeft w:val="0"/>
      <w:marRight w:val="0"/>
      <w:marTop w:val="0"/>
      <w:marBottom w:val="0"/>
      <w:divBdr>
        <w:top w:val="none" w:sz="0" w:space="0" w:color="auto"/>
        <w:left w:val="none" w:sz="0" w:space="0" w:color="auto"/>
        <w:bottom w:val="none" w:sz="0" w:space="0" w:color="auto"/>
        <w:right w:val="none" w:sz="0" w:space="0" w:color="auto"/>
      </w:divBdr>
    </w:div>
    <w:div w:id="1242720845">
      <w:bodyDiv w:val="1"/>
      <w:marLeft w:val="0"/>
      <w:marRight w:val="0"/>
      <w:marTop w:val="0"/>
      <w:marBottom w:val="0"/>
      <w:divBdr>
        <w:top w:val="none" w:sz="0" w:space="0" w:color="auto"/>
        <w:left w:val="none" w:sz="0" w:space="0" w:color="auto"/>
        <w:bottom w:val="none" w:sz="0" w:space="0" w:color="auto"/>
        <w:right w:val="none" w:sz="0" w:space="0" w:color="auto"/>
      </w:divBdr>
    </w:div>
    <w:div w:id="1244947007">
      <w:bodyDiv w:val="1"/>
      <w:marLeft w:val="0"/>
      <w:marRight w:val="0"/>
      <w:marTop w:val="0"/>
      <w:marBottom w:val="0"/>
      <w:divBdr>
        <w:top w:val="none" w:sz="0" w:space="0" w:color="auto"/>
        <w:left w:val="none" w:sz="0" w:space="0" w:color="auto"/>
        <w:bottom w:val="none" w:sz="0" w:space="0" w:color="auto"/>
        <w:right w:val="none" w:sz="0" w:space="0" w:color="auto"/>
      </w:divBdr>
    </w:div>
    <w:div w:id="1245997144">
      <w:bodyDiv w:val="1"/>
      <w:marLeft w:val="0"/>
      <w:marRight w:val="0"/>
      <w:marTop w:val="0"/>
      <w:marBottom w:val="0"/>
      <w:divBdr>
        <w:top w:val="none" w:sz="0" w:space="0" w:color="auto"/>
        <w:left w:val="none" w:sz="0" w:space="0" w:color="auto"/>
        <w:bottom w:val="none" w:sz="0" w:space="0" w:color="auto"/>
        <w:right w:val="none" w:sz="0" w:space="0" w:color="auto"/>
      </w:divBdr>
    </w:div>
    <w:div w:id="1252157548">
      <w:bodyDiv w:val="1"/>
      <w:marLeft w:val="0"/>
      <w:marRight w:val="0"/>
      <w:marTop w:val="0"/>
      <w:marBottom w:val="0"/>
      <w:divBdr>
        <w:top w:val="none" w:sz="0" w:space="0" w:color="auto"/>
        <w:left w:val="none" w:sz="0" w:space="0" w:color="auto"/>
        <w:bottom w:val="none" w:sz="0" w:space="0" w:color="auto"/>
        <w:right w:val="none" w:sz="0" w:space="0" w:color="auto"/>
      </w:divBdr>
    </w:div>
    <w:div w:id="1270164310">
      <w:bodyDiv w:val="1"/>
      <w:marLeft w:val="0"/>
      <w:marRight w:val="0"/>
      <w:marTop w:val="0"/>
      <w:marBottom w:val="0"/>
      <w:divBdr>
        <w:top w:val="none" w:sz="0" w:space="0" w:color="auto"/>
        <w:left w:val="none" w:sz="0" w:space="0" w:color="auto"/>
        <w:bottom w:val="none" w:sz="0" w:space="0" w:color="auto"/>
        <w:right w:val="none" w:sz="0" w:space="0" w:color="auto"/>
      </w:divBdr>
    </w:div>
    <w:div w:id="1278293867">
      <w:bodyDiv w:val="1"/>
      <w:marLeft w:val="0"/>
      <w:marRight w:val="0"/>
      <w:marTop w:val="0"/>
      <w:marBottom w:val="0"/>
      <w:divBdr>
        <w:top w:val="none" w:sz="0" w:space="0" w:color="auto"/>
        <w:left w:val="none" w:sz="0" w:space="0" w:color="auto"/>
        <w:bottom w:val="none" w:sz="0" w:space="0" w:color="auto"/>
        <w:right w:val="none" w:sz="0" w:space="0" w:color="auto"/>
      </w:divBdr>
    </w:div>
    <w:div w:id="1288929016">
      <w:bodyDiv w:val="1"/>
      <w:marLeft w:val="0"/>
      <w:marRight w:val="0"/>
      <w:marTop w:val="0"/>
      <w:marBottom w:val="0"/>
      <w:divBdr>
        <w:top w:val="none" w:sz="0" w:space="0" w:color="auto"/>
        <w:left w:val="none" w:sz="0" w:space="0" w:color="auto"/>
        <w:bottom w:val="none" w:sz="0" w:space="0" w:color="auto"/>
        <w:right w:val="none" w:sz="0" w:space="0" w:color="auto"/>
      </w:divBdr>
    </w:div>
    <w:div w:id="1301570761">
      <w:bodyDiv w:val="1"/>
      <w:marLeft w:val="0"/>
      <w:marRight w:val="0"/>
      <w:marTop w:val="0"/>
      <w:marBottom w:val="0"/>
      <w:divBdr>
        <w:top w:val="none" w:sz="0" w:space="0" w:color="auto"/>
        <w:left w:val="none" w:sz="0" w:space="0" w:color="auto"/>
        <w:bottom w:val="none" w:sz="0" w:space="0" w:color="auto"/>
        <w:right w:val="none" w:sz="0" w:space="0" w:color="auto"/>
      </w:divBdr>
    </w:div>
    <w:div w:id="1304120610">
      <w:bodyDiv w:val="1"/>
      <w:marLeft w:val="0"/>
      <w:marRight w:val="0"/>
      <w:marTop w:val="0"/>
      <w:marBottom w:val="0"/>
      <w:divBdr>
        <w:top w:val="none" w:sz="0" w:space="0" w:color="auto"/>
        <w:left w:val="none" w:sz="0" w:space="0" w:color="auto"/>
        <w:bottom w:val="none" w:sz="0" w:space="0" w:color="auto"/>
        <w:right w:val="none" w:sz="0" w:space="0" w:color="auto"/>
      </w:divBdr>
    </w:div>
    <w:div w:id="1306739622">
      <w:bodyDiv w:val="1"/>
      <w:marLeft w:val="0"/>
      <w:marRight w:val="0"/>
      <w:marTop w:val="0"/>
      <w:marBottom w:val="0"/>
      <w:divBdr>
        <w:top w:val="none" w:sz="0" w:space="0" w:color="auto"/>
        <w:left w:val="none" w:sz="0" w:space="0" w:color="auto"/>
        <w:bottom w:val="none" w:sz="0" w:space="0" w:color="auto"/>
        <w:right w:val="none" w:sz="0" w:space="0" w:color="auto"/>
      </w:divBdr>
    </w:div>
    <w:div w:id="1325744300">
      <w:bodyDiv w:val="1"/>
      <w:marLeft w:val="0"/>
      <w:marRight w:val="0"/>
      <w:marTop w:val="0"/>
      <w:marBottom w:val="0"/>
      <w:divBdr>
        <w:top w:val="none" w:sz="0" w:space="0" w:color="auto"/>
        <w:left w:val="none" w:sz="0" w:space="0" w:color="auto"/>
        <w:bottom w:val="none" w:sz="0" w:space="0" w:color="auto"/>
        <w:right w:val="none" w:sz="0" w:space="0" w:color="auto"/>
      </w:divBdr>
    </w:div>
    <w:div w:id="1347748315">
      <w:bodyDiv w:val="1"/>
      <w:marLeft w:val="0"/>
      <w:marRight w:val="0"/>
      <w:marTop w:val="0"/>
      <w:marBottom w:val="0"/>
      <w:divBdr>
        <w:top w:val="none" w:sz="0" w:space="0" w:color="auto"/>
        <w:left w:val="none" w:sz="0" w:space="0" w:color="auto"/>
        <w:bottom w:val="none" w:sz="0" w:space="0" w:color="auto"/>
        <w:right w:val="none" w:sz="0" w:space="0" w:color="auto"/>
      </w:divBdr>
    </w:div>
    <w:div w:id="1350448463">
      <w:bodyDiv w:val="1"/>
      <w:marLeft w:val="0"/>
      <w:marRight w:val="0"/>
      <w:marTop w:val="0"/>
      <w:marBottom w:val="0"/>
      <w:divBdr>
        <w:top w:val="none" w:sz="0" w:space="0" w:color="auto"/>
        <w:left w:val="none" w:sz="0" w:space="0" w:color="auto"/>
        <w:bottom w:val="none" w:sz="0" w:space="0" w:color="auto"/>
        <w:right w:val="none" w:sz="0" w:space="0" w:color="auto"/>
      </w:divBdr>
    </w:div>
    <w:div w:id="1354577793">
      <w:bodyDiv w:val="1"/>
      <w:marLeft w:val="0"/>
      <w:marRight w:val="0"/>
      <w:marTop w:val="0"/>
      <w:marBottom w:val="0"/>
      <w:divBdr>
        <w:top w:val="none" w:sz="0" w:space="0" w:color="auto"/>
        <w:left w:val="none" w:sz="0" w:space="0" w:color="auto"/>
        <w:bottom w:val="none" w:sz="0" w:space="0" w:color="auto"/>
        <w:right w:val="none" w:sz="0" w:space="0" w:color="auto"/>
      </w:divBdr>
    </w:div>
    <w:div w:id="1361935040">
      <w:bodyDiv w:val="1"/>
      <w:marLeft w:val="0"/>
      <w:marRight w:val="0"/>
      <w:marTop w:val="0"/>
      <w:marBottom w:val="0"/>
      <w:divBdr>
        <w:top w:val="none" w:sz="0" w:space="0" w:color="auto"/>
        <w:left w:val="none" w:sz="0" w:space="0" w:color="auto"/>
        <w:bottom w:val="none" w:sz="0" w:space="0" w:color="auto"/>
        <w:right w:val="none" w:sz="0" w:space="0" w:color="auto"/>
      </w:divBdr>
    </w:div>
    <w:div w:id="1385527162">
      <w:bodyDiv w:val="1"/>
      <w:marLeft w:val="0"/>
      <w:marRight w:val="0"/>
      <w:marTop w:val="0"/>
      <w:marBottom w:val="0"/>
      <w:divBdr>
        <w:top w:val="none" w:sz="0" w:space="0" w:color="auto"/>
        <w:left w:val="none" w:sz="0" w:space="0" w:color="auto"/>
        <w:bottom w:val="none" w:sz="0" w:space="0" w:color="auto"/>
        <w:right w:val="none" w:sz="0" w:space="0" w:color="auto"/>
      </w:divBdr>
    </w:div>
    <w:div w:id="1420827367">
      <w:bodyDiv w:val="1"/>
      <w:marLeft w:val="0"/>
      <w:marRight w:val="0"/>
      <w:marTop w:val="0"/>
      <w:marBottom w:val="0"/>
      <w:divBdr>
        <w:top w:val="none" w:sz="0" w:space="0" w:color="auto"/>
        <w:left w:val="none" w:sz="0" w:space="0" w:color="auto"/>
        <w:bottom w:val="none" w:sz="0" w:space="0" w:color="auto"/>
        <w:right w:val="none" w:sz="0" w:space="0" w:color="auto"/>
      </w:divBdr>
    </w:div>
    <w:div w:id="1421756078">
      <w:bodyDiv w:val="1"/>
      <w:marLeft w:val="0"/>
      <w:marRight w:val="0"/>
      <w:marTop w:val="0"/>
      <w:marBottom w:val="0"/>
      <w:divBdr>
        <w:top w:val="none" w:sz="0" w:space="0" w:color="auto"/>
        <w:left w:val="none" w:sz="0" w:space="0" w:color="auto"/>
        <w:bottom w:val="none" w:sz="0" w:space="0" w:color="auto"/>
        <w:right w:val="none" w:sz="0" w:space="0" w:color="auto"/>
      </w:divBdr>
    </w:div>
    <w:div w:id="1428237526">
      <w:bodyDiv w:val="1"/>
      <w:marLeft w:val="0"/>
      <w:marRight w:val="0"/>
      <w:marTop w:val="0"/>
      <w:marBottom w:val="0"/>
      <w:divBdr>
        <w:top w:val="none" w:sz="0" w:space="0" w:color="auto"/>
        <w:left w:val="none" w:sz="0" w:space="0" w:color="auto"/>
        <w:bottom w:val="none" w:sz="0" w:space="0" w:color="auto"/>
        <w:right w:val="none" w:sz="0" w:space="0" w:color="auto"/>
      </w:divBdr>
    </w:div>
    <w:div w:id="1430540711">
      <w:bodyDiv w:val="1"/>
      <w:marLeft w:val="0"/>
      <w:marRight w:val="0"/>
      <w:marTop w:val="0"/>
      <w:marBottom w:val="0"/>
      <w:divBdr>
        <w:top w:val="none" w:sz="0" w:space="0" w:color="auto"/>
        <w:left w:val="none" w:sz="0" w:space="0" w:color="auto"/>
        <w:bottom w:val="none" w:sz="0" w:space="0" w:color="auto"/>
        <w:right w:val="none" w:sz="0" w:space="0" w:color="auto"/>
      </w:divBdr>
    </w:div>
    <w:div w:id="1434546507">
      <w:bodyDiv w:val="1"/>
      <w:marLeft w:val="0"/>
      <w:marRight w:val="0"/>
      <w:marTop w:val="0"/>
      <w:marBottom w:val="0"/>
      <w:divBdr>
        <w:top w:val="none" w:sz="0" w:space="0" w:color="auto"/>
        <w:left w:val="none" w:sz="0" w:space="0" w:color="auto"/>
        <w:bottom w:val="none" w:sz="0" w:space="0" w:color="auto"/>
        <w:right w:val="none" w:sz="0" w:space="0" w:color="auto"/>
      </w:divBdr>
    </w:div>
    <w:div w:id="1440876940">
      <w:bodyDiv w:val="1"/>
      <w:marLeft w:val="0"/>
      <w:marRight w:val="0"/>
      <w:marTop w:val="0"/>
      <w:marBottom w:val="0"/>
      <w:divBdr>
        <w:top w:val="none" w:sz="0" w:space="0" w:color="auto"/>
        <w:left w:val="none" w:sz="0" w:space="0" w:color="auto"/>
        <w:bottom w:val="none" w:sz="0" w:space="0" w:color="auto"/>
        <w:right w:val="none" w:sz="0" w:space="0" w:color="auto"/>
      </w:divBdr>
    </w:div>
    <w:div w:id="1442456714">
      <w:bodyDiv w:val="1"/>
      <w:marLeft w:val="0"/>
      <w:marRight w:val="0"/>
      <w:marTop w:val="0"/>
      <w:marBottom w:val="0"/>
      <w:divBdr>
        <w:top w:val="none" w:sz="0" w:space="0" w:color="auto"/>
        <w:left w:val="none" w:sz="0" w:space="0" w:color="auto"/>
        <w:bottom w:val="none" w:sz="0" w:space="0" w:color="auto"/>
        <w:right w:val="none" w:sz="0" w:space="0" w:color="auto"/>
      </w:divBdr>
    </w:div>
    <w:div w:id="1463383377">
      <w:bodyDiv w:val="1"/>
      <w:marLeft w:val="0"/>
      <w:marRight w:val="0"/>
      <w:marTop w:val="0"/>
      <w:marBottom w:val="0"/>
      <w:divBdr>
        <w:top w:val="none" w:sz="0" w:space="0" w:color="auto"/>
        <w:left w:val="none" w:sz="0" w:space="0" w:color="auto"/>
        <w:bottom w:val="none" w:sz="0" w:space="0" w:color="auto"/>
        <w:right w:val="none" w:sz="0" w:space="0" w:color="auto"/>
      </w:divBdr>
    </w:div>
    <w:div w:id="1463384022">
      <w:bodyDiv w:val="1"/>
      <w:marLeft w:val="0"/>
      <w:marRight w:val="0"/>
      <w:marTop w:val="0"/>
      <w:marBottom w:val="0"/>
      <w:divBdr>
        <w:top w:val="none" w:sz="0" w:space="0" w:color="auto"/>
        <w:left w:val="none" w:sz="0" w:space="0" w:color="auto"/>
        <w:bottom w:val="none" w:sz="0" w:space="0" w:color="auto"/>
        <w:right w:val="none" w:sz="0" w:space="0" w:color="auto"/>
      </w:divBdr>
    </w:div>
    <w:div w:id="1467625137">
      <w:bodyDiv w:val="1"/>
      <w:marLeft w:val="0"/>
      <w:marRight w:val="0"/>
      <w:marTop w:val="0"/>
      <w:marBottom w:val="0"/>
      <w:divBdr>
        <w:top w:val="none" w:sz="0" w:space="0" w:color="auto"/>
        <w:left w:val="none" w:sz="0" w:space="0" w:color="auto"/>
        <w:bottom w:val="none" w:sz="0" w:space="0" w:color="auto"/>
        <w:right w:val="none" w:sz="0" w:space="0" w:color="auto"/>
      </w:divBdr>
    </w:div>
    <w:div w:id="1490945339">
      <w:bodyDiv w:val="1"/>
      <w:marLeft w:val="0"/>
      <w:marRight w:val="0"/>
      <w:marTop w:val="0"/>
      <w:marBottom w:val="0"/>
      <w:divBdr>
        <w:top w:val="none" w:sz="0" w:space="0" w:color="auto"/>
        <w:left w:val="none" w:sz="0" w:space="0" w:color="auto"/>
        <w:bottom w:val="none" w:sz="0" w:space="0" w:color="auto"/>
        <w:right w:val="none" w:sz="0" w:space="0" w:color="auto"/>
      </w:divBdr>
    </w:div>
    <w:div w:id="1501584664">
      <w:bodyDiv w:val="1"/>
      <w:marLeft w:val="0"/>
      <w:marRight w:val="0"/>
      <w:marTop w:val="0"/>
      <w:marBottom w:val="0"/>
      <w:divBdr>
        <w:top w:val="none" w:sz="0" w:space="0" w:color="auto"/>
        <w:left w:val="none" w:sz="0" w:space="0" w:color="auto"/>
        <w:bottom w:val="none" w:sz="0" w:space="0" w:color="auto"/>
        <w:right w:val="none" w:sz="0" w:space="0" w:color="auto"/>
      </w:divBdr>
    </w:div>
    <w:div w:id="1508515143">
      <w:bodyDiv w:val="1"/>
      <w:marLeft w:val="0"/>
      <w:marRight w:val="0"/>
      <w:marTop w:val="0"/>
      <w:marBottom w:val="0"/>
      <w:divBdr>
        <w:top w:val="none" w:sz="0" w:space="0" w:color="auto"/>
        <w:left w:val="none" w:sz="0" w:space="0" w:color="auto"/>
        <w:bottom w:val="none" w:sz="0" w:space="0" w:color="auto"/>
        <w:right w:val="none" w:sz="0" w:space="0" w:color="auto"/>
      </w:divBdr>
    </w:div>
    <w:div w:id="1510213780">
      <w:bodyDiv w:val="1"/>
      <w:marLeft w:val="0"/>
      <w:marRight w:val="0"/>
      <w:marTop w:val="0"/>
      <w:marBottom w:val="0"/>
      <w:divBdr>
        <w:top w:val="none" w:sz="0" w:space="0" w:color="auto"/>
        <w:left w:val="none" w:sz="0" w:space="0" w:color="auto"/>
        <w:bottom w:val="none" w:sz="0" w:space="0" w:color="auto"/>
        <w:right w:val="none" w:sz="0" w:space="0" w:color="auto"/>
      </w:divBdr>
    </w:div>
    <w:div w:id="1513833229">
      <w:bodyDiv w:val="1"/>
      <w:marLeft w:val="0"/>
      <w:marRight w:val="0"/>
      <w:marTop w:val="0"/>
      <w:marBottom w:val="0"/>
      <w:divBdr>
        <w:top w:val="none" w:sz="0" w:space="0" w:color="auto"/>
        <w:left w:val="none" w:sz="0" w:space="0" w:color="auto"/>
        <w:bottom w:val="none" w:sz="0" w:space="0" w:color="auto"/>
        <w:right w:val="none" w:sz="0" w:space="0" w:color="auto"/>
      </w:divBdr>
    </w:div>
    <w:div w:id="1538196342">
      <w:bodyDiv w:val="1"/>
      <w:marLeft w:val="0"/>
      <w:marRight w:val="0"/>
      <w:marTop w:val="0"/>
      <w:marBottom w:val="0"/>
      <w:divBdr>
        <w:top w:val="none" w:sz="0" w:space="0" w:color="auto"/>
        <w:left w:val="none" w:sz="0" w:space="0" w:color="auto"/>
        <w:bottom w:val="none" w:sz="0" w:space="0" w:color="auto"/>
        <w:right w:val="none" w:sz="0" w:space="0" w:color="auto"/>
      </w:divBdr>
    </w:div>
    <w:div w:id="1538851542">
      <w:bodyDiv w:val="1"/>
      <w:marLeft w:val="0"/>
      <w:marRight w:val="0"/>
      <w:marTop w:val="0"/>
      <w:marBottom w:val="0"/>
      <w:divBdr>
        <w:top w:val="none" w:sz="0" w:space="0" w:color="auto"/>
        <w:left w:val="none" w:sz="0" w:space="0" w:color="auto"/>
        <w:bottom w:val="none" w:sz="0" w:space="0" w:color="auto"/>
        <w:right w:val="none" w:sz="0" w:space="0" w:color="auto"/>
      </w:divBdr>
    </w:div>
    <w:div w:id="1541816141">
      <w:bodyDiv w:val="1"/>
      <w:marLeft w:val="0"/>
      <w:marRight w:val="0"/>
      <w:marTop w:val="0"/>
      <w:marBottom w:val="0"/>
      <w:divBdr>
        <w:top w:val="none" w:sz="0" w:space="0" w:color="auto"/>
        <w:left w:val="none" w:sz="0" w:space="0" w:color="auto"/>
        <w:bottom w:val="none" w:sz="0" w:space="0" w:color="auto"/>
        <w:right w:val="none" w:sz="0" w:space="0" w:color="auto"/>
      </w:divBdr>
    </w:div>
    <w:div w:id="1542472111">
      <w:bodyDiv w:val="1"/>
      <w:marLeft w:val="0"/>
      <w:marRight w:val="0"/>
      <w:marTop w:val="0"/>
      <w:marBottom w:val="0"/>
      <w:divBdr>
        <w:top w:val="none" w:sz="0" w:space="0" w:color="auto"/>
        <w:left w:val="none" w:sz="0" w:space="0" w:color="auto"/>
        <w:bottom w:val="none" w:sz="0" w:space="0" w:color="auto"/>
        <w:right w:val="none" w:sz="0" w:space="0" w:color="auto"/>
      </w:divBdr>
    </w:div>
    <w:div w:id="1545210972">
      <w:bodyDiv w:val="1"/>
      <w:marLeft w:val="0"/>
      <w:marRight w:val="0"/>
      <w:marTop w:val="0"/>
      <w:marBottom w:val="0"/>
      <w:divBdr>
        <w:top w:val="none" w:sz="0" w:space="0" w:color="auto"/>
        <w:left w:val="none" w:sz="0" w:space="0" w:color="auto"/>
        <w:bottom w:val="none" w:sz="0" w:space="0" w:color="auto"/>
        <w:right w:val="none" w:sz="0" w:space="0" w:color="auto"/>
      </w:divBdr>
    </w:div>
    <w:div w:id="1545558479">
      <w:bodyDiv w:val="1"/>
      <w:marLeft w:val="0"/>
      <w:marRight w:val="0"/>
      <w:marTop w:val="0"/>
      <w:marBottom w:val="0"/>
      <w:divBdr>
        <w:top w:val="none" w:sz="0" w:space="0" w:color="auto"/>
        <w:left w:val="none" w:sz="0" w:space="0" w:color="auto"/>
        <w:bottom w:val="none" w:sz="0" w:space="0" w:color="auto"/>
        <w:right w:val="none" w:sz="0" w:space="0" w:color="auto"/>
      </w:divBdr>
    </w:div>
    <w:div w:id="1552303251">
      <w:bodyDiv w:val="1"/>
      <w:marLeft w:val="0"/>
      <w:marRight w:val="0"/>
      <w:marTop w:val="0"/>
      <w:marBottom w:val="0"/>
      <w:divBdr>
        <w:top w:val="none" w:sz="0" w:space="0" w:color="auto"/>
        <w:left w:val="none" w:sz="0" w:space="0" w:color="auto"/>
        <w:bottom w:val="none" w:sz="0" w:space="0" w:color="auto"/>
        <w:right w:val="none" w:sz="0" w:space="0" w:color="auto"/>
      </w:divBdr>
    </w:div>
    <w:div w:id="1577588042">
      <w:bodyDiv w:val="1"/>
      <w:marLeft w:val="0"/>
      <w:marRight w:val="0"/>
      <w:marTop w:val="0"/>
      <w:marBottom w:val="0"/>
      <w:divBdr>
        <w:top w:val="none" w:sz="0" w:space="0" w:color="auto"/>
        <w:left w:val="none" w:sz="0" w:space="0" w:color="auto"/>
        <w:bottom w:val="none" w:sz="0" w:space="0" w:color="auto"/>
        <w:right w:val="none" w:sz="0" w:space="0" w:color="auto"/>
      </w:divBdr>
    </w:div>
    <w:div w:id="1583485557">
      <w:bodyDiv w:val="1"/>
      <w:marLeft w:val="0"/>
      <w:marRight w:val="0"/>
      <w:marTop w:val="0"/>
      <w:marBottom w:val="0"/>
      <w:divBdr>
        <w:top w:val="none" w:sz="0" w:space="0" w:color="auto"/>
        <w:left w:val="none" w:sz="0" w:space="0" w:color="auto"/>
        <w:bottom w:val="none" w:sz="0" w:space="0" w:color="auto"/>
        <w:right w:val="none" w:sz="0" w:space="0" w:color="auto"/>
      </w:divBdr>
    </w:div>
    <w:div w:id="1585189801">
      <w:bodyDiv w:val="1"/>
      <w:marLeft w:val="0"/>
      <w:marRight w:val="0"/>
      <w:marTop w:val="0"/>
      <w:marBottom w:val="0"/>
      <w:divBdr>
        <w:top w:val="none" w:sz="0" w:space="0" w:color="auto"/>
        <w:left w:val="none" w:sz="0" w:space="0" w:color="auto"/>
        <w:bottom w:val="none" w:sz="0" w:space="0" w:color="auto"/>
        <w:right w:val="none" w:sz="0" w:space="0" w:color="auto"/>
      </w:divBdr>
    </w:div>
    <w:div w:id="1590580371">
      <w:bodyDiv w:val="1"/>
      <w:marLeft w:val="0"/>
      <w:marRight w:val="0"/>
      <w:marTop w:val="0"/>
      <w:marBottom w:val="0"/>
      <w:divBdr>
        <w:top w:val="none" w:sz="0" w:space="0" w:color="auto"/>
        <w:left w:val="none" w:sz="0" w:space="0" w:color="auto"/>
        <w:bottom w:val="none" w:sz="0" w:space="0" w:color="auto"/>
        <w:right w:val="none" w:sz="0" w:space="0" w:color="auto"/>
      </w:divBdr>
    </w:div>
    <w:div w:id="1601644263">
      <w:bodyDiv w:val="1"/>
      <w:marLeft w:val="0"/>
      <w:marRight w:val="0"/>
      <w:marTop w:val="0"/>
      <w:marBottom w:val="0"/>
      <w:divBdr>
        <w:top w:val="none" w:sz="0" w:space="0" w:color="auto"/>
        <w:left w:val="none" w:sz="0" w:space="0" w:color="auto"/>
        <w:bottom w:val="none" w:sz="0" w:space="0" w:color="auto"/>
        <w:right w:val="none" w:sz="0" w:space="0" w:color="auto"/>
      </w:divBdr>
    </w:div>
    <w:div w:id="1602644564">
      <w:bodyDiv w:val="1"/>
      <w:marLeft w:val="0"/>
      <w:marRight w:val="0"/>
      <w:marTop w:val="0"/>
      <w:marBottom w:val="0"/>
      <w:divBdr>
        <w:top w:val="none" w:sz="0" w:space="0" w:color="auto"/>
        <w:left w:val="none" w:sz="0" w:space="0" w:color="auto"/>
        <w:bottom w:val="none" w:sz="0" w:space="0" w:color="auto"/>
        <w:right w:val="none" w:sz="0" w:space="0" w:color="auto"/>
      </w:divBdr>
    </w:div>
    <w:div w:id="1612979102">
      <w:bodyDiv w:val="1"/>
      <w:marLeft w:val="0"/>
      <w:marRight w:val="0"/>
      <w:marTop w:val="0"/>
      <w:marBottom w:val="0"/>
      <w:divBdr>
        <w:top w:val="none" w:sz="0" w:space="0" w:color="auto"/>
        <w:left w:val="none" w:sz="0" w:space="0" w:color="auto"/>
        <w:bottom w:val="none" w:sz="0" w:space="0" w:color="auto"/>
        <w:right w:val="none" w:sz="0" w:space="0" w:color="auto"/>
      </w:divBdr>
    </w:div>
    <w:div w:id="1615021545">
      <w:bodyDiv w:val="1"/>
      <w:marLeft w:val="0"/>
      <w:marRight w:val="0"/>
      <w:marTop w:val="0"/>
      <w:marBottom w:val="0"/>
      <w:divBdr>
        <w:top w:val="none" w:sz="0" w:space="0" w:color="auto"/>
        <w:left w:val="none" w:sz="0" w:space="0" w:color="auto"/>
        <w:bottom w:val="none" w:sz="0" w:space="0" w:color="auto"/>
        <w:right w:val="none" w:sz="0" w:space="0" w:color="auto"/>
      </w:divBdr>
    </w:div>
    <w:div w:id="1615089737">
      <w:bodyDiv w:val="1"/>
      <w:marLeft w:val="0"/>
      <w:marRight w:val="0"/>
      <w:marTop w:val="0"/>
      <w:marBottom w:val="0"/>
      <w:divBdr>
        <w:top w:val="none" w:sz="0" w:space="0" w:color="auto"/>
        <w:left w:val="none" w:sz="0" w:space="0" w:color="auto"/>
        <w:bottom w:val="none" w:sz="0" w:space="0" w:color="auto"/>
        <w:right w:val="none" w:sz="0" w:space="0" w:color="auto"/>
      </w:divBdr>
    </w:div>
    <w:div w:id="1635981799">
      <w:bodyDiv w:val="1"/>
      <w:marLeft w:val="0"/>
      <w:marRight w:val="0"/>
      <w:marTop w:val="0"/>
      <w:marBottom w:val="0"/>
      <w:divBdr>
        <w:top w:val="none" w:sz="0" w:space="0" w:color="auto"/>
        <w:left w:val="none" w:sz="0" w:space="0" w:color="auto"/>
        <w:bottom w:val="none" w:sz="0" w:space="0" w:color="auto"/>
        <w:right w:val="none" w:sz="0" w:space="0" w:color="auto"/>
      </w:divBdr>
    </w:div>
    <w:div w:id="1637636024">
      <w:bodyDiv w:val="1"/>
      <w:marLeft w:val="0"/>
      <w:marRight w:val="0"/>
      <w:marTop w:val="0"/>
      <w:marBottom w:val="0"/>
      <w:divBdr>
        <w:top w:val="none" w:sz="0" w:space="0" w:color="auto"/>
        <w:left w:val="none" w:sz="0" w:space="0" w:color="auto"/>
        <w:bottom w:val="none" w:sz="0" w:space="0" w:color="auto"/>
        <w:right w:val="none" w:sz="0" w:space="0" w:color="auto"/>
      </w:divBdr>
    </w:div>
    <w:div w:id="1639652450">
      <w:bodyDiv w:val="1"/>
      <w:marLeft w:val="0"/>
      <w:marRight w:val="0"/>
      <w:marTop w:val="0"/>
      <w:marBottom w:val="0"/>
      <w:divBdr>
        <w:top w:val="none" w:sz="0" w:space="0" w:color="auto"/>
        <w:left w:val="none" w:sz="0" w:space="0" w:color="auto"/>
        <w:bottom w:val="none" w:sz="0" w:space="0" w:color="auto"/>
        <w:right w:val="none" w:sz="0" w:space="0" w:color="auto"/>
      </w:divBdr>
    </w:div>
    <w:div w:id="1649094619">
      <w:bodyDiv w:val="1"/>
      <w:marLeft w:val="0"/>
      <w:marRight w:val="0"/>
      <w:marTop w:val="0"/>
      <w:marBottom w:val="0"/>
      <w:divBdr>
        <w:top w:val="none" w:sz="0" w:space="0" w:color="auto"/>
        <w:left w:val="none" w:sz="0" w:space="0" w:color="auto"/>
        <w:bottom w:val="none" w:sz="0" w:space="0" w:color="auto"/>
        <w:right w:val="none" w:sz="0" w:space="0" w:color="auto"/>
      </w:divBdr>
    </w:div>
    <w:div w:id="1649439460">
      <w:bodyDiv w:val="1"/>
      <w:marLeft w:val="0"/>
      <w:marRight w:val="0"/>
      <w:marTop w:val="0"/>
      <w:marBottom w:val="0"/>
      <w:divBdr>
        <w:top w:val="none" w:sz="0" w:space="0" w:color="auto"/>
        <w:left w:val="none" w:sz="0" w:space="0" w:color="auto"/>
        <w:bottom w:val="none" w:sz="0" w:space="0" w:color="auto"/>
        <w:right w:val="none" w:sz="0" w:space="0" w:color="auto"/>
      </w:divBdr>
    </w:div>
    <w:div w:id="1649747521">
      <w:bodyDiv w:val="1"/>
      <w:marLeft w:val="0"/>
      <w:marRight w:val="0"/>
      <w:marTop w:val="0"/>
      <w:marBottom w:val="0"/>
      <w:divBdr>
        <w:top w:val="none" w:sz="0" w:space="0" w:color="auto"/>
        <w:left w:val="none" w:sz="0" w:space="0" w:color="auto"/>
        <w:bottom w:val="none" w:sz="0" w:space="0" w:color="auto"/>
        <w:right w:val="none" w:sz="0" w:space="0" w:color="auto"/>
      </w:divBdr>
    </w:div>
    <w:div w:id="1650162653">
      <w:bodyDiv w:val="1"/>
      <w:marLeft w:val="0"/>
      <w:marRight w:val="0"/>
      <w:marTop w:val="0"/>
      <w:marBottom w:val="0"/>
      <w:divBdr>
        <w:top w:val="none" w:sz="0" w:space="0" w:color="auto"/>
        <w:left w:val="none" w:sz="0" w:space="0" w:color="auto"/>
        <w:bottom w:val="none" w:sz="0" w:space="0" w:color="auto"/>
        <w:right w:val="none" w:sz="0" w:space="0" w:color="auto"/>
      </w:divBdr>
    </w:div>
    <w:div w:id="1654721678">
      <w:bodyDiv w:val="1"/>
      <w:marLeft w:val="0"/>
      <w:marRight w:val="0"/>
      <w:marTop w:val="0"/>
      <w:marBottom w:val="0"/>
      <w:divBdr>
        <w:top w:val="none" w:sz="0" w:space="0" w:color="auto"/>
        <w:left w:val="none" w:sz="0" w:space="0" w:color="auto"/>
        <w:bottom w:val="none" w:sz="0" w:space="0" w:color="auto"/>
        <w:right w:val="none" w:sz="0" w:space="0" w:color="auto"/>
      </w:divBdr>
    </w:div>
    <w:div w:id="1657495441">
      <w:bodyDiv w:val="1"/>
      <w:marLeft w:val="0"/>
      <w:marRight w:val="0"/>
      <w:marTop w:val="0"/>
      <w:marBottom w:val="0"/>
      <w:divBdr>
        <w:top w:val="none" w:sz="0" w:space="0" w:color="auto"/>
        <w:left w:val="none" w:sz="0" w:space="0" w:color="auto"/>
        <w:bottom w:val="none" w:sz="0" w:space="0" w:color="auto"/>
        <w:right w:val="none" w:sz="0" w:space="0" w:color="auto"/>
      </w:divBdr>
    </w:div>
    <w:div w:id="1658419961">
      <w:bodyDiv w:val="1"/>
      <w:marLeft w:val="0"/>
      <w:marRight w:val="0"/>
      <w:marTop w:val="0"/>
      <w:marBottom w:val="0"/>
      <w:divBdr>
        <w:top w:val="none" w:sz="0" w:space="0" w:color="auto"/>
        <w:left w:val="none" w:sz="0" w:space="0" w:color="auto"/>
        <w:bottom w:val="none" w:sz="0" w:space="0" w:color="auto"/>
        <w:right w:val="none" w:sz="0" w:space="0" w:color="auto"/>
      </w:divBdr>
    </w:div>
    <w:div w:id="1662734417">
      <w:bodyDiv w:val="1"/>
      <w:marLeft w:val="0"/>
      <w:marRight w:val="0"/>
      <w:marTop w:val="0"/>
      <w:marBottom w:val="0"/>
      <w:divBdr>
        <w:top w:val="none" w:sz="0" w:space="0" w:color="auto"/>
        <w:left w:val="none" w:sz="0" w:space="0" w:color="auto"/>
        <w:bottom w:val="none" w:sz="0" w:space="0" w:color="auto"/>
        <w:right w:val="none" w:sz="0" w:space="0" w:color="auto"/>
      </w:divBdr>
    </w:div>
    <w:div w:id="1670136834">
      <w:bodyDiv w:val="1"/>
      <w:marLeft w:val="0"/>
      <w:marRight w:val="0"/>
      <w:marTop w:val="0"/>
      <w:marBottom w:val="0"/>
      <w:divBdr>
        <w:top w:val="none" w:sz="0" w:space="0" w:color="auto"/>
        <w:left w:val="none" w:sz="0" w:space="0" w:color="auto"/>
        <w:bottom w:val="none" w:sz="0" w:space="0" w:color="auto"/>
        <w:right w:val="none" w:sz="0" w:space="0" w:color="auto"/>
      </w:divBdr>
    </w:div>
    <w:div w:id="1671717972">
      <w:bodyDiv w:val="1"/>
      <w:marLeft w:val="0"/>
      <w:marRight w:val="0"/>
      <w:marTop w:val="0"/>
      <w:marBottom w:val="0"/>
      <w:divBdr>
        <w:top w:val="none" w:sz="0" w:space="0" w:color="auto"/>
        <w:left w:val="none" w:sz="0" w:space="0" w:color="auto"/>
        <w:bottom w:val="none" w:sz="0" w:space="0" w:color="auto"/>
        <w:right w:val="none" w:sz="0" w:space="0" w:color="auto"/>
      </w:divBdr>
    </w:div>
    <w:div w:id="1681277477">
      <w:bodyDiv w:val="1"/>
      <w:marLeft w:val="0"/>
      <w:marRight w:val="0"/>
      <w:marTop w:val="0"/>
      <w:marBottom w:val="0"/>
      <w:divBdr>
        <w:top w:val="none" w:sz="0" w:space="0" w:color="auto"/>
        <w:left w:val="none" w:sz="0" w:space="0" w:color="auto"/>
        <w:bottom w:val="none" w:sz="0" w:space="0" w:color="auto"/>
        <w:right w:val="none" w:sz="0" w:space="0" w:color="auto"/>
      </w:divBdr>
    </w:div>
    <w:div w:id="1689984430">
      <w:bodyDiv w:val="1"/>
      <w:marLeft w:val="0"/>
      <w:marRight w:val="0"/>
      <w:marTop w:val="0"/>
      <w:marBottom w:val="0"/>
      <w:divBdr>
        <w:top w:val="none" w:sz="0" w:space="0" w:color="auto"/>
        <w:left w:val="none" w:sz="0" w:space="0" w:color="auto"/>
        <w:bottom w:val="none" w:sz="0" w:space="0" w:color="auto"/>
        <w:right w:val="none" w:sz="0" w:space="0" w:color="auto"/>
      </w:divBdr>
    </w:div>
    <w:div w:id="1696080186">
      <w:bodyDiv w:val="1"/>
      <w:marLeft w:val="0"/>
      <w:marRight w:val="0"/>
      <w:marTop w:val="0"/>
      <w:marBottom w:val="0"/>
      <w:divBdr>
        <w:top w:val="none" w:sz="0" w:space="0" w:color="auto"/>
        <w:left w:val="none" w:sz="0" w:space="0" w:color="auto"/>
        <w:bottom w:val="none" w:sz="0" w:space="0" w:color="auto"/>
        <w:right w:val="none" w:sz="0" w:space="0" w:color="auto"/>
      </w:divBdr>
    </w:div>
    <w:div w:id="1703356564">
      <w:bodyDiv w:val="1"/>
      <w:marLeft w:val="0"/>
      <w:marRight w:val="0"/>
      <w:marTop w:val="0"/>
      <w:marBottom w:val="0"/>
      <w:divBdr>
        <w:top w:val="none" w:sz="0" w:space="0" w:color="auto"/>
        <w:left w:val="none" w:sz="0" w:space="0" w:color="auto"/>
        <w:bottom w:val="none" w:sz="0" w:space="0" w:color="auto"/>
        <w:right w:val="none" w:sz="0" w:space="0" w:color="auto"/>
      </w:divBdr>
    </w:div>
    <w:div w:id="1706826538">
      <w:bodyDiv w:val="1"/>
      <w:marLeft w:val="0"/>
      <w:marRight w:val="0"/>
      <w:marTop w:val="0"/>
      <w:marBottom w:val="0"/>
      <w:divBdr>
        <w:top w:val="none" w:sz="0" w:space="0" w:color="auto"/>
        <w:left w:val="none" w:sz="0" w:space="0" w:color="auto"/>
        <w:bottom w:val="none" w:sz="0" w:space="0" w:color="auto"/>
        <w:right w:val="none" w:sz="0" w:space="0" w:color="auto"/>
      </w:divBdr>
    </w:div>
    <w:div w:id="1716270700">
      <w:bodyDiv w:val="1"/>
      <w:marLeft w:val="0"/>
      <w:marRight w:val="0"/>
      <w:marTop w:val="0"/>
      <w:marBottom w:val="0"/>
      <w:divBdr>
        <w:top w:val="none" w:sz="0" w:space="0" w:color="auto"/>
        <w:left w:val="none" w:sz="0" w:space="0" w:color="auto"/>
        <w:bottom w:val="none" w:sz="0" w:space="0" w:color="auto"/>
        <w:right w:val="none" w:sz="0" w:space="0" w:color="auto"/>
      </w:divBdr>
    </w:div>
    <w:div w:id="1723941872">
      <w:bodyDiv w:val="1"/>
      <w:marLeft w:val="0"/>
      <w:marRight w:val="0"/>
      <w:marTop w:val="0"/>
      <w:marBottom w:val="0"/>
      <w:divBdr>
        <w:top w:val="none" w:sz="0" w:space="0" w:color="auto"/>
        <w:left w:val="none" w:sz="0" w:space="0" w:color="auto"/>
        <w:bottom w:val="none" w:sz="0" w:space="0" w:color="auto"/>
        <w:right w:val="none" w:sz="0" w:space="0" w:color="auto"/>
      </w:divBdr>
    </w:div>
    <w:div w:id="1731339593">
      <w:bodyDiv w:val="1"/>
      <w:marLeft w:val="0"/>
      <w:marRight w:val="0"/>
      <w:marTop w:val="0"/>
      <w:marBottom w:val="0"/>
      <w:divBdr>
        <w:top w:val="none" w:sz="0" w:space="0" w:color="auto"/>
        <w:left w:val="none" w:sz="0" w:space="0" w:color="auto"/>
        <w:bottom w:val="none" w:sz="0" w:space="0" w:color="auto"/>
        <w:right w:val="none" w:sz="0" w:space="0" w:color="auto"/>
      </w:divBdr>
    </w:div>
    <w:div w:id="1745377036">
      <w:bodyDiv w:val="1"/>
      <w:marLeft w:val="0"/>
      <w:marRight w:val="0"/>
      <w:marTop w:val="0"/>
      <w:marBottom w:val="0"/>
      <w:divBdr>
        <w:top w:val="none" w:sz="0" w:space="0" w:color="auto"/>
        <w:left w:val="none" w:sz="0" w:space="0" w:color="auto"/>
        <w:bottom w:val="none" w:sz="0" w:space="0" w:color="auto"/>
        <w:right w:val="none" w:sz="0" w:space="0" w:color="auto"/>
      </w:divBdr>
    </w:div>
    <w:div w:id="1769697992">
      <w:bodyDiv w:val="1"/>
      <w:marLeft w:val="0"/>
      <w:marRight w:val="0"/>
      <w:marTop w:val="0"/>
      <w:marBottom w:val="0"/>
      <w:divBdr>
        <w:top w:val="none" w:sz="0" w:space="0" w:color="auto"/>
        <w:left w:val="none" w:sz="0" w:space="0" w:color="auto"/>
        <w:bottom w:val="none" w:sz="0" w:space="0" w:color="auto"/>
        <w:right w:val="none" w:sz="0" w:space="0" w:color="auto"/>
      </w:divBdr>
    </w:div>
    <w:div w:id="1777484797">
      <w:bodyDiv w:val="1"/>
      <w:marLeft w:val="0"/>
      <w:marRight w:val="0"/>
      <w:marTop w:val="0"/>
      <w:marBottom w:val="0"/>
      <w:divBdr>
        <w:top w:val="none" w:sz="0" w:space="0" w:color="auto"/>
        <w:left w:val="none" w:sz="0" w:space="0" w:color="auto"/>
        <w:bottom w:val="none" w:sz="0" w:space="0" w:color="auto"/>
        <w:right w:val="none" w:sz="0" w:space="0" w:color="auto"/>
      </w:divBdr>
    </w:div>
    <w:div w:id="1783567417">
      <w:bodyDiv w:val="1"/>
      <w:marLeft w:val="0"/>
      <w:marRight w:val="0"/>
      <w:marTop w:val="0"/>
      <w:marBottom w:val="0"/>
      <w:divBdr>
        <w:top w:val="none" w:sz="0" w:space="0" w:color="auto"/>
        <w:left w:val="none" w:sz="0" w:space="0" w:color="auto"/>
        <w:bottom w:val="none" w:sz="0" w:space="0" w:color="auto"/>
        <w:right w:val="none" w:sz="0" w:space="0" w:color="auto"/>
      </w:divBdr>
    </w:div>
    <w:div w:id="1792361630">
      <w:bodyDiv w:val="1"/>
      <w:marLeft w:val="0"/>
      <w:marRight w:val="0"/>
      <w:marTop w:val="0"/>
      <w:marBottom w:val="0"/>
      <w:divBdr>
        <w:top w:val="none" w:sz="0" w:space="0" w:color="auto"/>
        <w:left w:val="none" w:sz="0" w:space="0" w:color="auto"/>
        <w:bottom w:val="none" w:sz="0" w:space="0" w:color="auto"/>
        <w:right w:val="none" w:sz="0" w:space="0" w:color="auto"/>
      </w:divBdr>
    </w:div>
    <w:div w:id="1793281963">
      <w:bodyDiv w:val="1"/>
      <w:marLeft w:val="0"/>
      <w:marRight w:val="0"/>
      <w:marTop w:val="0"/>
      <w:marBottom w:val="0"/>
      <w:divBdr>
        <w:top w:val="none" w:sz="0" w:space="0" w:color="auto"/>
        <w:left w:val="none" w:sz="0" w:space="0" w:color="auto"/>
        <w:bottom w:val="none" w:sz="0" w:space="0" w:color="auto"/>
        <w:right w:val="none" w:sz="0" w:space="0" w:color="auto"/>
      </w:divBdr>
    </w:div>
    <w:div w:id="1796410631">
      <w:bodyDiv w:val="1"/>
      <w:marLeft w:val="0"/>
      <w:marRight w:val="0"/>
      <w:marTop w:val="0"/>
      <w:marBottom w:val="0"/>
      <w:divBdr>
        <w:top w:val="none" w:sz="0" w:space="0" w:color="auto"/>
        <w:left w:val="none" w:sz="0" w:space="0" w:color="auto"/>
        <w:bottom w:val="none" w:sz="0" w:space="0" w:color="auto"/>
        <w:right w:val="none" w:sz="0" w:space="0" w:color="auto"/>
      </w:divBdr>
    </w:div>
    <w:div w:id="1796950749">
      <w:bodyDiv w:val="1"/>
      <w:marLeft w:val="0"/>
      <w:marRight w:val="0"/>
      <w:marTop w:val="0"/>
      <w:marBottom w:val="0"/>
      <w:divBdr>
        <w:top w:val="none" w:sz="0" w:space="0" w:color="auto"/>
        <w:left w:val="none" w:sz="0" w:space="0" w:color="auto"/>
        <w:bottom w:val="none" w:sz="0" w:space="0" w:color="auto"/>
        <w:right w:val="none" w:sz="0" w:space="0" w:color="auto"/>
      </w:divBdr>
    </w:div>
    <w:div w:id="1798336224">
      <w:bodyDiv w:val="1"/>
      <w:marLeft w:val="0"/>
      <w:marRight w:val="0"/>
      <w:marTop w:val="0"/>
      <w:marBottom w:val="0"/>
      <w:divBdr>
        <w:top w:val="none" w:sz="0" w:space="0" w:color="auto"/>
        <w:left w:val="none" w:sz="0" w:space="0" w:color="auto"/>
        <w:bottom w:val="none" w:sz="0" w:space="0" w:color="auto"/>
        <w:right w:val="none" w:sz="0" w:space="0" w:color="auto"/>
      </w:divBdr>
    </w:div>
    <w:div w:id="1805541042">
      <w:bodyDiv w:val="1"/>
      <w:marLeft w:val="0"/>
      <w:marRight w:val="0"/>
      <w:marTop w:val="0"/>
      <w:marBottom w:val="0"/>
      <w:divBdr>
        <w:top w:val="none" w:sz="0" w:space="0" w:color="auto"/>
        <w:left w:val="none" w:sz="0" w:space="0" w:color="auto"/>
        <w:bottom w:val="none" w:sz="0" w:space="0" w:color="auto"/>
        <w:right w:val="none" w:sz="0" w:space="0" w:color="auto"/>
      </w:divBdr>
    </w:div>
    <w:div w:id="1817453375">
      <w:bodyDiv w:val="1"/>
      <w:marLeft w:val="0"/>
      <w:marRight w:val="0"/>
      <w:marTop w:val="0"/>
      <w:marBottom w:val="0"/>
      <w:divBdr>
        <w:top w:val="none" w:sz="0" w:space="0" w:color="auto"/>
        <w:left w:val="none" w:sz="0" w:space="0" w:color="auto"/>
        <w:bottom w:val="none" w:sz="0" w:space="0" w:color="auto"/>
        <w:right w:val="none" w:sz="0" w:space="0" w:color="auto"/>
      </w:divBdr>
    </w:div>
    <w:div w:id="1819225748">
      <w:bodyDiv w:val="1"/>
      <w:marLeft w:val="0"/>
      <w:marRight w:val="0"/>
      <w:marTop w:val="0"/>
      <w:marBottom w:val="0"/>
      <w:divBdr>
        <w:top w:val="none" w:sz="0" w:space="0" w:color="auto"/>
        <w:left w:val="none" w:sz="0" w:space="0" w:color="auto"/>
        <w:bottom w:val="none" w:sz="0" w:space="0" w:color="auto"/>
        <w:right w:val="none" w:sz="0" w:space="0" w:color="auto"/>
      </w:divBdr>
    </w:div>
    <w:div w:id="1822379495">
      <w:bodyDiv w:val="1"/>
      <w:marLeft w:val="0"/>
      <w:marRight w:val="0"/>
      <w:marTop w:val="0"/>
      <w:marBottom w:val="0"/>
      <w:divBdr>
        <w:top w:val="none" w:sz="0" w:space="0" w:color="auto"/>
        <w:left w:val="none" w:sz="0" w:space="0" w:color="auto"/>
        <w:bottom w:val="none" w:sz="0" w:space="0" w:color="auto"/>
        <w:right w:val="none" w:sz="0" w:space="0" w:color="auto"/>
      </w:divBdr>
    </w:div>
    <w:div w:id="1823305091">
      <w:bodyDiv w:val="1"/>
      <w:marLeft w:val="0"/>
      <w:marRight w:val="0"/>
      <w:marTop w:val="0"/>
      <w:marBottom w:val="0"/>
      <w:divBdr>
        <w:top w:val="none" w:sz="0" w:space="0" w:color="auto"/>
        <w:left w:val="none" w:sz="0" w:space="0" w:color="auto"/>
        <w:bottom w:val="none" w:sz="0" w:space="0" w:color="auto"/>
        <w:right w:val="none" w:sz="0" w:space="0" w:color="auto"/>
      </w:divBdr>
    </w:div>
    <w:div w:id="1824085382">
      <w:bodyDiv w:val="1"/>
      <w:marLeft w:val="0"/>
      <w:marRight w:val="0"/>
      <w:marTop w:val="0"/>
      <w:marBottom w:val="0"/>
      <w:divBdr>
        <w:top w:val="none" w:sz="0" w:space="0" w:color="auto"/>
        <w:left w:val="none" w:sz="0" w:space="0" w:color="auto"/>
        <w:bottom w:val="none" w:sz="0" w:space="0" w:color="auto"/>
        <w:right w:val="none" w:sz="0" w:space="0" w:color="auto"/>
      </w:divBdr>
    </w:div>
    <w:div w:id="1828588123">
      <w:bodyDiv w:val="1"/>
      <w:marLeft w:val="0"/>
      <w:marRight w:val="0"/>
      <w:marTop w:val="0"/>
      <w:marBottom w:val="0"/>
      <w:divBdr>
        <w:top w:val="none" w:sz="0" w:space="0" w:color="auto"/>
        <w:left w:val="none" w:sz="0" w:space="0" w:color="auto"/>
        <w:bottom w:val="none" w:sz="0" w:space="0" w:color="auto"/>
        <w:right w:val="none" w:sz="0" w:space="0" w:color="auto"/>
      </w:divBdr>
    </w:div>
    <w:div w:id="1835485190">
      <w:bodyDiv w:val="1"/>
      <w:marLeft w:val="0"/>
      <w:marRight w:val="0"/>
      <w:marTop w:val="0"/>
      <w:marBottom w:val="0"/>
      <w:divBdr>
        <w:top w:val="none" w:sz="0" w:space="0" w:color="auto"/>
        <w:left w:val="none" w:sz="0" w:space="0" w:color="auto"/>
        <w:bottom w:val="none" w:sz="0" w:space="0" w:color="auto"/>
        <w:right w:val="none" w:sz="0" w:space="0" w:color="auto"/>
      </w:divBdr>
    </w:div>
    <w:div w:id="1837576672">
      <w:bodyDiv w:val="1"/>
      <w:marLeft w:val="0"/>
      <w:marRight w:val="0"/>
      <w:marTop w:val="0"/>
      <w:marBottom w:val="0"/>
      <w:divBdr>
        <w:top w:val="none" w:sz="0" w:space="0" w:color="auto"/>
        <w:left w:val="none" w:sz="0" w:space="0" w:color="auto"/>
        <w:bottom w:val="none" w:sz="0" w:space="0" w:color="auto"/>
        <w:right w:val="none" w:sz="0" w:space="0" w:color="auto"/>
      </w:divBdr>
    </w:div>
    <w:div w:id="1845509072">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52253279">
      <w:bodyDiv w:val="1"/>
      <w:marLeft w:val="0"/>
      <w:marRight w:val="0"/>
      <w:marTop w:val="0"/>
      <w:marBottom w:val="0"/>
      <w:divBdr>
        <w:top w:val="none" w:sz="0" w:space="0" w:color="auto"/>
        <w:left w:val="none" w:sz="0" w:space="0" w:color="auto"/>
        <w:bottom w:val="none" w:sz="0" w:space="0" w:color="auto"/>
        <w:right w:val="none" w:sz="0" w:space="0" w:color="auto"/>
      </w:divBdr>
    </w:div>
    <w:div w:id="1865095136">
      <w:bodyDiv w:val="1"/>
      <w:marLeft w:val="0"/>
      <w:marRight w:val="0"/>
      <w:marTop w:val="0"/>
      <w:marBottom w:val="0"/>
      <w:divBdr>
        <w:top w:val="none" w:sz="0" w:space="0" w:color="auto"/>
        <w:left w:val="none" w:sz="0" w:space="0" w:color="auto"/>
        <w:bottom w:val="none" w:sz="0" w:space="0" w:color="auto"/>
        <w:right w:val="none" w:sz="0" w:space="0" w:color="auto"/>
      </w:divBdr>
    </w:div>
    <w:div w:id="1873810039">
      <w:bodyDiv w:val="1"/>
      <w:marLeft w:val="0"/>
      <w:marRight w:val="0"/>
      <w:marTop w:val="0"/>
      <w:marBottom w:val="0"/>
      <w:divBdr>
        <w:top w:val="none" w:sz="0" w:space="0" w:color="auto"/>
        <w:left w:val="none" w:sz="0" w:space="0" w:color="auto"/>
        <w:bottom w:val="none" w:sz="0" w:space="0" w:color="auto"/>
        <w:right w:val="none" w:sz="0" w:space="0" w:color="auto"/>
      </w:divBdr>
    </w:div>
    <w:div w:id="1876691545">
      <w:bodyDiv w:val="1"/>
      <w:marLeft w:val="0"/>
      <w:marRight w:val="0"/>
      <w:marTop w:val="0"/>
      <w:marBottom w:val="0"/>
      <w:divBdr>
        <w:top w:val="none" w:sz="0" w:space="0" w:color="auto"/>
        <w:left w:val="none" w:sz="0" w:space="0" w:color="auto"/>
        <w:bottom w:val="none" w:sz="0" w:space="0" w:color="auto"/>
        <w:right w:val="none" w:sz="0" w:space="0" w:color="auto"/>
      </w:divBdr>
    </w:div>
    <w:div w:id="1889219615">
      <w:bodyDiv w:val="1"/>
      <w:marLeft w:val="0"/>
      <w:marRight w:val="0"/>
      <w:marTop w:val="0"/>
      <w:marBottom w:val="0"/>
      <w:divBdr>
        <w:top w:val="none" w:sz="0" w:space="0" w:color="auto"/>
        <w:left w:val="none" w:sz="0" w:space="0" w:color="auto"/>
        <w:bottom w:val="none" w:sz="0" w:space="0" w:color="auto"/>
        <w:right w:val="none" w:sz="0" w:space="0" w:color="auto"/>
      </w:divBdr>
    </w:div>
    <w:div w:id="1898517740">
      <w:bodyDiv w:val="1"/>
      <w:marLeft w:val="0"/>
      <w:marRight w:val="0"/>
      <w:marTop w:val="0"/>
      <w:marBottom w:val="0"/>
      <w:divBdr>
        <w:top w:val="none" w:sz="0" w:space="0" w:color="auto"/>
        <w:left w:val="none" w:sz="0" w:space="0" w:color="auto"/>
        <w:bottom w:val="none" w:sz="0" w:space="0" w:color="auto"/>
        <w:right w:val="none" w:sz="0" w:space="0" w:color="auto"/>
      </w:divBdr>
    </w:div>
    <w:div w:id="1904221440">
      <w:bodyDiv w:val="1"/>
      <w:marLeft w:val="0"/>
      <w:marRight w:val="0"/>
      <w:marTop w:val="0"/>
      <w:marBottom w:val="0"/>
      <w:divBdr>
        <w:top w:val="none" w:sz="0" w:space="0" w:color="auto"/>
        <w:left w:val="none" w:sz="0" w:space="0" w:color="auto"/>
        <w:bottom w:val="none" w:sz="0" w:space="0" w:color="auto"/>
        <w:right w:val="none" w:sz="0" w:space="0" w:color="auto"/>
      </w:divBdr>
    </w:div>
    <w:div w:id="1928926282">
      <w:bodyDiv w:val="1"/>
      <w:marLeft w:val="0"/>
      <w:marRight w:val="0"/>
      <w:marTop w:val="0"/>
      <w:marBottom w:val="0"/>
      <w:divBdr>
        <w:top w:val="none" w:sz="0" w:space="0" w:color="auto"/>
        <w:left w:val="none" w:sz="0" w:space="0" w:color="auto"/>
        <w:bottom w:val="none" w:sz="0" w:space="0" w:color="auto"/>
        <w:right w:val="none" w:sz="0" w:space="0" w:color="auto"/>
      </w:divBdr>
    </w:div>
    <w:div w:id="1929461777">
      <w:bodyDiv w:val="1"/>
      <w:marLeft w:val="0"/>
      <w:marRight w:val="0"/>
      <w:marTop w:val="0"/>
      <w:marBottom w:val="0"/>
      <w:divBdr>
        <w:top w:val="none" w:sz="0" w:space="0" w:color="auto"/>
        <w:left w:val="none" w:sz="0" w:space="0" w:color="auto"/>
        <w:bottom w:val="none" w:sz="0" w:space="0" w:color="auto"/>
        <w:right w:val="none" w:sz="0" w:space="0" w:color="auto"/>
      </w:divBdr>
    </w:div>
    <w:div w:id="1948582162">
      <w:bodyDiv w:val="1"/>
      <w:marLeft w:val="0"/>
      <w:marRight w:val="0"/>
      <w:marTop w:val="0"/>
      <w:marBottom w:val="0"/>
      <w:divBdr>
        <w:top w:val="none" w:sz="0" w:space="0" w:color="auto"/>
        <w:left w:val="none" w:sz="0" w:space="0" w:color="auto"/>
        <w:bottom w:val="none" w:sz="0" w:space="0" w:color="auto"/>
        <w:right w:val="none" w:sz="0" w:space="0" w:color="auto"/>
      </w:divBdr>
    </w:div>
    <w:div w:id="1970934064">
      <w:bodyDiv w:val="1"/>
      <w:marLeft w:val="0"/>
      <w:marRight w:val="0"/>
      <w:marTop w:val="0"/>
      <w:marBottom w:val="0"/>
      <w:divBdr>
        <w:top w:val="none" w:sz="0" w:space="0" w:color="auto"/>
        <w:left w:val="none" w:sz="0" w:space="0" w:color="auto"/>
        <w:bottom w:val="none" w:sz="0" w:space="0" w:color="auto"/>
        <w:right w:val="none" w:sz="0" w:space="0" w:color="auto"/>
      </w:divBdr>
    </w:div>
    <w:div w:id="1979265139">
      <w:bodyDiv w:val="1"/>
      <w:marLeft w:val="0"/>
      <w:marRight w:val="0"/>
      <w:marTop w:val="0"/>
      <w:marBottom w:val="0"/>
      <w:divBdr>
        <w:top w:val="none" w:sz="0" w:space="0" w:color="auto"/>
        <w:left w:val="none" w:sz="0" w:space="0" w:color="auto"/>
        <w:bottom w:val="none" w:sz="0" w:space="0" w:color="auto"/>
        <w:right w:val="none" w:sz="0" w:space="0" w:color="auto"/>
      </w:divBdr>
    </w:div>
    <w:div w:id="1988900393">
      <w:bodyDiv w:val="1"/>
      <w:marLeft w:val="0"/>
      <w:marRight w:val="0"/>
      <w:marTop w:val="0"/>
      <w:marBottom w:val="0"/>
      <w:divBdr>
        <w:top w:val="none" w:sz="0" w:space="0" w:color="auto"/>
        <w:left w:val="none" w:sz="0" w:space="0" w:color="auto"/>
        <w:bottom w:val="none" w:sz="0" w:space="0" w:color="auto"/>
        <w:right w:val="none" w:sz="0" w:space="0" w:color="auto"/>
      </w:divBdr>
    </w:div>
    <w:div w:id="2000838372">
      <w:bodyDiv w:val="1"/>
      <w:marLeft w:val="0"/>
      <w:marRight w:val="0"/>
      <w:marTop w:val="0"/>
      <w:marBottom w:val="0"/>
      <w:divBdr>
        <w:top w:val="none" w:sz="0" w:space="0" w:color="auto"/>
        <w:left w:val="none" w:sz="0" w:space="0" w:color="auto"/>
        <w:bottom w:val="none" w:sz="0" w:space="0" w:color="auto"/>
        <w:right w:val="none" w:sz="0" w:space="0" w:color="auto"/>
      </w:divBdr>
    </w:div>
    <w:div w:id="2002611872">
      <w:bodyDiv w:val="1"/>
      <w:marLeft w:val="0"/>
      <w:marRight w:val="0"/>
      <w:marTop w:val="0"/>
      <w:marBottom w:val="0"/>
      <w:divBdr>
        <w:top w:val="none" w:sz="0" w:space="0" w:color="auto"/>
        <w:left w:val="none" w:sz="0" w:space="0" w:color="auto"/>
        <w:bottom w:val="none" w:sz="0" w:space="0" w:color="auto"/>
        <w:right w:val="none" w:sz="0" w:space="0" w:color="auto"/>
      </w:divBdr>
    </w:div>
    <w:div w:id="2003463943">
      <w:bodyDiv w:val="1"/>
      <w:marLeft w:val="0"/>
      <w:marRight w:val="0"/>
      <w:marTop w:val="0"/>
      <w:marBottom w:val="0"/>
      <w:divBdr>
        <w:top w:val="none" w:sz="0" w:space="0" w:color="auto"/>
        <w:left w:val="none" w:sz="0" w:space="0" w:color="auto"/>
        <w:bottom w:val="none" w:sz="0" w:space="0" w:color="auto"/>
        <w:right w:val="none" w:sz="0" w:space="0" w:color="auto"/>
      </w:divBdr>
    </w:div>
    <w:div w:id="2016958509">
      <w:bodyDiv w:val="1"/>
      <w:marLeft w:val="0"/>
      <w:marRight w:val="0"/>
      <w:marTop w:val="0"/>
      <w:marBottom w:val="0"/>
      <w:divBdr>
        <w:top w:val="none" w:sz="0" w:space="0" w:color="auto"/>
        <w:left w:val="none" w:sz="0" w:space="0" w:color="auto"/>
        <w:bottom w:val="none" w:sz="0" w:space="0" w:color="auto"/>
        <w:right w:val="none" w:sz="0" w:space="0" w:color="auto"/>
      </w:divBdr>
    </w:div>
    <w:div w:id="2020621938">
      <w:bodyDiv w:val="1"/>
      <w:marLeft w:val="0"/>
      <w:marRight w:val="0"/>
      <w:marTop w:val="0"/>
      <w:marBottom w:val="0"/>
      <w:divBdr>
        <w:top w:val="none" w:sz="0" w:space="0" w:color="auto"/>
        <w:left w:val="none" w:sz="0" w:space="0" w:color="auto"/>
        <w:bottom w:val="none" w:sz="0" w:space="0" w:color="auto"/>
        <w:right w:val="none" w:sz="0" w:space="0" w:color="auto"/>
      </w:divBdr>
    </w:div>
    <w:div w:id="2021541981">
      <w:bodyDiv w:val="1"/>
      <w:marLeft w:val="0"/>
      <w:marRight w:val="0"/>
      <w:marTop w:val="0"/>
      <w:marBottom w:val="0"/>
      <w:divBdr>
        <w:top w:val="none" w:sz="0" w:space="0" w:color="auto"/>
        <w:left w:val="none" w:sz="0" w:space="0" w:color="auto"/>
        <w:bottom w:val="none" w:sz="0" w:space="0" w:color="auto"/>
        <w:right w:val="none" w:sz="0" w:space="0" w:color="auto"/>
      </w:divBdr>
    </w:div>
    <w:div w:id="2021854550">
      <w:bodyDiv w:val="1"/>
      <w:marLeft w:val="0"/>
      <w:marRight w:val="0"/>
      <w:marTop w:val="0"/>
      <w:marBottom w:val="0"/>
      <w:divBdr>
        <w:top w:val="none" w:sz="0" w:space="0" w:color="auto"/>
        <w:left w:val="none" w:sz="0" w:space="0" w:color="auto"/>
        <w:bottom w:val="none" w:sz="0" w:space="0" w:color="auto"/>
        <w:right w:val="none" w:sz="0" w:space="0" w:color="auto"/>
      </w:divBdr>
    </w:div>
    <w:div w:id="2025395826">
      <w:bodyDiv w:val="1"/>
      <w:marLeft w:val="0"/>
      <w:marRight w:val="0"/>
      <w:marTop w:val="0"/>
      <w:marBottom w:val="0"/>
      <w:divBdr>
        <w:top w:val="none" w:sz="0" w:space="0" w:color="auto"/>
        <w:left w:val="none" w:sz="0" w:space="0" w:color="auto"/>
        <w:bottom w:val="none" w:sz="0" w:space="0" w:color="auto"/>
        <w:right w:val="none" w:sz="0" w:space="0" w:color="auto"/>
      </w:divBdr>
    </w:div>
    <w:div w:id="2042120106">
      <w:bodyDiv w:val="1"/>
      <w:marLeft w:val="0"/>
      <w:marRight w:val="0"/>
      <w:marTop w:val="0"/>
      <w:marBottom w:val="0"/>
      <w:divBdr>
        <w:top w:val="none" w:sz="0" w:space="0" w:color="auto"/>
        <w:left w:val="none" w:sz="0" w:space="0" w:color="auto"/>
        <w:bottom w:val="none" w:sz="0" w:space="0" w:color="auto"/>
        <w:right w:val="none" w:sz="0" w:space="0" w:color="auto"/>
      </w:divBdr>
    </w:div>
    <w:div w:id="2055688944">
      <w:bodyDiv w:val="1"/>
      <w:marLeft w:val="0"/>
      <w:marRight w:val="0"/>
      <w:marTop w:val="0"/>
      <w:marBottom w:val="0"/>
      <w:divBdr>
        <w:top w:val="none" w:sz="0" w:space="0" w:color="auto"/>
        <w:left w:val="none" w:sz="0" w:space="0" w:color="auto"/>
        <w:bottom w:val="none" w:sz="0" w:space="0" w:color="auto"/>
        <w:right w:val="none" w:sz="0" w:space="0" w:color="auto"/>
      </w:divBdr>
    </w:div>
    <w:div w:id="2060401294">
      <w:bodyDiv w:val="1"/>
      <w:marLeft w:val="0"/>
      <w:marRight w:val="0"/>
      <w:marTop w:val="0"/>
      <w:marBottom w:val="0"/>
      <w:divBdr>
        <w:top w:val="none" w:sz="0" w:space="0" w:color="auto"/>
        <w:left w:val="none" w:sz="0" w:space="0" w:color="auto"/>
        <w:bottom w:val="none" w:sz="0" w:space="0" w:color="auto"/>
        <w:right w:val="none" w:sz="0" w:space="0" w:color="auto"/>
      </w:divBdr>
    </w:div>
    <w:div w:id="2063022054">
      <w:bodyDiv w:val="1"/>
      <w:marLeft w:val="0"/>
      <w:marRight w:val="0"/>
      <w:marTop w:val="0"/>
      <w:marBottom w:val="0"/>
      <w:divBdr>
        <w:top w:val="none" w:sz="0" w:space="0" w:color="auto"/>
        <w:left w:val="none" w:sz="0" w:space="0" w:color="auto"/>
        <w:bottom w:val="none" w:sz="0" w:space="0" w:color="auto"/>
        <w:right w:val="none" w:sz="0" w:space="0" w:color="auto"/>
      </w:divBdr>
    </w:div>
    <w:div w:id="2066374375">
      <w:bodyDiv w:val="1"/>
      <w:marLeft w:val="0"/>
      <w:marRight w:val="0"/>
      <w:marTop w:val="0"/>
      <w:marBottom w:val="0"/>
      <w:divBdr>
        <w:top w:val="none" w:sz="0" w:space="0" w:color="auto"/>
        <w:left w:val="none" w:sz="0" w:space="0" w:color="auto"/>
        <w:bottom w:val="none" w:sz="0" w:space="0" w:color="auto"/>
        <w:right w:val="none" w:sz="0" w:space="0" w:color="auto"/>
      </w:divBdr>
    </w:div>
    <w:div w:id="2068793575">
      <w:bodyDiv w:val="1"/>
      <w:marLeft w:val="0"/>
      <w:marRight w:val="0"/>
      <w:marTop w:val="0"/>
      <w:marBottom w:val="0"/>
      <w:divBdr>
        <w:top w:val="none" w:sz="0" w:space="0" w:color="auto"/>
        <w:left w:val="none" w:sz="0" w:space="0" w:color="auto"/>
        <w:bottom w:val="none" w:sz="0" w:space="0" w:color="auto"/>
        <w:right w:val="none" w:sz="0" w:space="0" w:color="auto"/>
      </w:divBdr>
    </w:div>
    <w:div w:id="2075153743">
      <w:bodyDiv w:val="1"/>
      <w:marLeft w:val="0"/>
      <w:marRight w:val="0"/>
      <w:marTop w:val="0"/>
      <w:marBottom w:val="0"/>
      <w:divBdr>
        <w:top w:val="none" w:sz="0" w:space="0" w:color="auto"/>
        <w:left w:val="none" w:sz="0" w:space="0" w:color="auto"/>
        <w:bottom w:val="none" w:sz="0" w:space="0" w:color="auto"/>
        <w:right w:val="none" w:sz="0" w:space="0" w:color="auto"/>
      </w:divBdr>
    </w:div>
    <w:div w:id="2100638662">
      <w:bodyDiv w:val="1"/>
      <w:marLeft w:val="0"/>
      <w:marRight w:val="0"/>
      <w:marTop w:val="0"/>
      <w:marBottom w:val="0"/>
      <w:divBdr>
        <w:top w:val="none" w:sz="0" w:space="0" w:color="auto"/>
        <w:left w:val="none" w:sz="0" w:space="0" w:color="auto"/>
        <w:bottom w:val="none" w:sz="0" w:space="0" w:color="auto"/>
        <w:right w:val="none" w:sz="0" w:space="0" w:color="auto"/>
      </w:divBdr>
    </w:div>
    <w:div w:id="2105029568">
      <w:bodyDiv w:val="1"/>
      <w:marLeft w:val="0"/>
      <w:marRight w:val="0"/>
      <w:marTop w:val="0"/>
      <w:marBottom w:val="0"/>
      <w:divBdr>
        <w:top w:val="none" w:sz="0" w:space="0" w:color="auto"/>
        <w:left w:val="none" w:sz="0" w:space="0" w:color="auto"/>
        <w:bottom w:val="none" w:sz="0" w:space="0" w:color="auto"/>
        <w:right w:val="none" w:sz="0" w:space="0" w:color="auto"/>
      </w:divBdr>
    </w:div>
    <w:div w:id="2106680670">
      <w:bodyDiv w:val="1"/>
      <w:marLeft w:val="0"/>
      <w:marRight w:val="0"/>
      <w:marTop w:val="0"/>
      <w:marBottom w:val="0"/>
      <w:divBdr>
        <w:top w:val="none" w:sz="0" w:space="0" w:color="auto"/>
        <w:left w:val="none" w:sz="0" w:space="0" w:color="auto"/>
        <w:bottom w:val="none" w:sz="0" w:space="0" w:color="auto"/>
        <w:right w:val="none" w:sz="0" w:space="0" w:color="auto"/>
      </w:divBdr>
    </w:div>
    <w:div w:id="2107073834">
      <w:bodyDiv w:val="1"/>
      <w:marLeft w:val="0"/>
      <w:marRight w:val="0"/>
      <w:marTop w:val="0"/>
      <w:marBottom w:val="0"/>
      <w:divBdr>
        <w:top w:val="none" w:sz="0" w:space="0" w:color="auto"/>
        <w:left w:val="none" w:sz="0" w:space="0" w:color="auto"/>
        <w:bottom w:val="none" w:sz="0" w:space="0" w:color="auto"/>
        <w:right w:val="none" w:sz="0" w:space="0" w:color="auto"/>
      </w:divBdr>
    </w:div>
    <w:div w:id="2107922430">
      <w:bodyDiv w:val="1"/>
      <w:marLeft w:val="0"/>
      <w:marRight w:val="0"/>
      <w:marTop w:val="0"/>
      <w:marBottom w:val="0"/>
      <w:divBdr>
        <w:top w:val="none" w:sz="0" w:space="0" w:color="auto"/>
        <w:left w:val="none" w:sz="0" w:space="0" w:color="auto"/>
        <w:bottom w:val="none" w:sz="0" w:space="0" w:color="auto"/>
        <w:right w:val="none" w:sz="0" w:space="0" w:color="auto"/>
      </w:divBdr>
    </w:div>
    <w:div w:id="2108189835">
      <w:bodyDiv w:val="1"/>
      <w:marLeft w:val="0"/>
      <w:marRight w:val="0"/>
      <w:marTop w:val="0"/>
      <w:marBottom w:val="0"/>
      <w:divBdr>
        <w:top w:val="none" w:sz="0" w:space="0" w:color="auto"/>
        <w:left w:val="none" w:sz="0" w:space="0" w:color="auto"/>
        <w:bottom w:val="none" w:sz="0" w:space="0" w:color="auto"/>
        <w:right w:val="none" w:sz="0" w:space="0" w:color="auto"/>
      </w:divBdr>
    </w:div>
    <w:div w:id="2108888750">
      <w:bodyDiv w:val="1"/>
      <w:marLeft w:val="0"/>
      <w:marRight w:val="0"/>
      <w:marTop w:val="0"/>
      <w:marBottom w:val="0"/>
      <w:divBdr>
        <w:top w:val="none" w:sz="0" w:space="0" w:color="auto"/>
        <w:left w:val="none" w:sz="0" w:space="0" w:color="auto"/>
        <w:bottom w:val="none" w:sz="0" w:space="0" w:color="auto"/>
        <w:right w:val="none" w:sz="0" w:space="0" w:color="auto"/>
      </w:divBdr>
    </w:div>
    <w:div w:id="2110616862">
      <w:bodyDiv w:val="1"/>
      <w:marLeft w:val="0"/>
      <w:marRight w:val="0"/>
      <w:marTop w:val="0"/>
      <w:marBottom w:val="0"/>
      <w:divBdr>
        <w:top w:val="none" w:sz="0" w:space="0" w:color="auto"/>
        <w:left w:val="none" w:sz="0" w:space="0" w:color="auto"/>
        <w:bottom w:val="none" w:sz="0" w:space="0" w:color="auto"/>
        <w:right w:val="none" w:sz="0" w:space="0" w:color="auto"/>
      </w:divBdr>
    </w:div>
    <w:div w:id="2118524154">
      <w:bodyDiv w:val="1"/>
      <w:marLeft w:val="0"/>
      <w:marRight w:val="0"/>
      <w:marTop w:val="0"/>
      <w:marBottom w:val="0"/>
      <w:divBdr>
        <w:top w:val="none" w:sz="0" w:space="0" w:color="auto"/>
        <w:left w:val="none" w:sz="0" w:space="0" w:color="auto"/>
        <w:bottom w:val="none" w:sz="0" w:space="0" w:color="auto"/>
        <w:right w:val="none" w:sz="0" w:space="0" w:color="auto"/>
      </w:divBdr>
    </w:div>
    <w:div w:id="2119594817">
      <w:bodyDiv w:val="1"/>
      <w:marLeft w:val="0"/>
      <w:marRight w:val="0"/>
      <w:marTop w:val="0"/>
      <w:marBottom w:val="0"/>
      <w:divBdr>
        <w:top w:val="none" w:sz="0" w:space="0" w:color="auto"/>
        <w:left w:val="none" w:sz="0" w:space="0" w:color="auto"/>
        <w:bottom w:val="none" w:sz="0" w:space="0" w:color="auto"/>
        <w:right w:val="none" w:sz="0" w:space="0" w:color="auto"/>
      </w:divBdr>
    </w:div>
    <w:div w:id="2124809451">
      <w:bodyDiv w:val="1"/>
      <w:marLeft w:val="0"/>
      <w:marRight w:val="0"/>
      <w:marTop w:val="0"/>
      <w:marBottom w:val="0"/>
      <w:divBdr>
        <w:top w:val="none" w:sz="0" w:space="0" w:color="auto"/>
        <w:left w:val="none" w:sz="0" w:space="0" w:color="auto"/>
        <w:bottom w:val="none" w:sz="0" w:space="0" w:color="auto"/>
        <w:right w:val="none" w:sz="0" w:space="0" w:color="auto"/>
      </w:divBdr>
    </w:div>
    <w:div w:id="2128353630">
      <w:bodyDiv w:val="1"/>
      <w:marLeft w:val="0"/>
      <w:marRight w:val="0"/>
      <w:marTop w:val="0"/>
      <w:marBottom w:val="0"/>
      <w:divBdr>
        <w:top w:val="none" w:sz="0" w:space="0" w:color="auto"/>
        <w:left w:val="none" w:sz="0" w:space="0" w:color="auto"/>
        <w:bottom w:val="none" w:sz="0" w:space="0" w:color="auto"/>
        <w:right w:val="none" w:sz="0" w:space="0" w:color="auto"/>
      </w:divBdr>
    </w:div>
    <w:div w:id="2137211187">
      <w:bodyDiv w:val="1"/>
      <w:marLeft w:val="0"/>
      <w:marRight w:val="0"/>
      <w:marTop w:val="0"/>
      <w:marBottom w:val="0"/>
      <w:divBdr>
        <w:top w:val="none" w:sz="0" w:space="0" w:color="auto"/>
        <w:left w:val="none" w:sz="0" w:space="0" w:color="auto"/>
        <w:bottom w:val="none" w:sz="0" w:space="0" w:color="auto"/>
        <w:right w:val="none" w:sz="0" w:space="0" w:color="auto"/>
      </w:divBdr>
    </w:div>
    <w:div w:id="214697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30.bin"/><Relationship Id="rId84" Type="http://schemas.openxmlformats.org/officeDocument/2006/relationships/oleObject" Target="embeddings/oleObject40.bin"/><Relationship Id="rId138" Type="http://schemas.openxmlformats.org/officeDocument/2006/relationships/image" Target="media/image75.wmf"/><Relationship Id="rId159" Type="http://schemas.openxmlformats.org/officeDocument/2006/relationships/oleObject" Target="embeddings/oleObject70.bin"/><Relationship Id="rId170" Type="http://schemas.openxmlformats.org/officeDocument/2006/relationships/image" Target="media/image90.wmf"/><Relationship Id="rId191" Type="http://schemas.openxmlformats.org/officeDocument/2006/relationships/oleObject" Target="embeddings/oleObject84.bin"/><Relationship Id="rId205" Type="http://schemas.openxmlformats.org/officeDocument/2006/relationships/image" Target="media/image108.wmf"/><Relationship Id="rId226" Type="http://schemas.openxmlformats.org/officeDocument/2006/relationships/image" Target="media/image117.wmf"/><Relationship Id="rId247" Type="http://schemas.openxmlformats.org/officeDocument/2006/relationships/footer" Target="footer2.xml"/><Relationship Id="rId107" Type="http://schemas.openxmlformats.org/officeDocument/2006/relationships/oleObject" Target="embeddings/oleObject43.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oleObject" Target="embeddings/oleObject54.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84.wmf"/><Relationship Id="rId181" Type="http://schemas.openxmlformats.org/officeDocument/2006/relationships/image" Target="media/image96.png"/><Relationship Id="rId216" Type="http://schemas.openxmlformats.org/officeDocument/2006/relationships/image" Target="media/image112.wmf"/><Relationship Id="rId237" Type="http://schemas.openxmlformats.org/officeDocument/2006/relationships/image" Target="media/image124.emf"/><Relationship Id="rId22" Type="http://schemas.openxmlformats.org/officeDocument/2006/relationships/image" Target="media/image9.wmf"/><Relationship Id="rId43" Type="http://schemas.openxmlformats.org/officeDocument/2006/relationships/image" Target="media/image19.wmf"/><Relationship Id="rId64" Type="http://schemas.openxmlformats.org/officeDocument/2006/relationships/image" Target="media/image28.wmf"/><Relationship Id="rId118" Type="http://schemas.openxmlformats.org/officeDocument/2006/relationships/image" Target="media/image63.png"/><Relationship Id="rId139" Type="http://schemas.openxmlformats.org/officeDocument/2006/relationships/oleObject" Target="embeddings/oleObject58.bin"/><Relationship Id="rId85" Type="http://schemas.openxmlformats.org/officeDocument/2006/relationships/image" Target="media/image39.emf"/><Relationship Id="rId150" Type="http://schemas.openxmlformats.org/officeDocument/2006/relationships/oleObject" Target="embeddings/oleObject64.bin"/><Relationship Id="rId171" Type="http://schemas.openxmlformats.org/officeDocument/2006/relationships/oleObject" Target="embeddings/oleObject75.bin"/><Relationship Id="rId192" Type="http://schemas.openxmlformats.org/officeDocument/2006/relationships/image" Target="media/image102.wmf"/><Relationship Id="rId206" Type="http://schemas.openxmlformats.org/officeDocument/2006/relationships/oleObject" Target="embeddings/oleObject92.bin"/><Relationship Id="rId227" Type="http://schemas.openxmlformats.org/officeDocument/2006/relationships/oleObject" Target="embeddings/oleObject104.bin"/><Relationship Id="rId248"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56.wmf"/><Relationship Id="rId108" Type="http://schemas.openxmlformats.org/officeDocument/2006/relationships/image" Target="media/image59.wmf"/><Relationship Id="rId124" Type="http://schemas.openxmlformats.org/officeDocument/2006/relationships/oleObject" Target="embeddings/oleObject52.bin"/><Relationship Id="rId129" Type="http://schemas.openxmlformats.org/officeDocument/2006/relationships/image" Target="media/image69.png"/><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image" Target="media/image45.emf"/><Relationship Id="rId96" Type="http://schemas.openxmlformats.org/officeDocument/2006/relationships/image" Target="media/image50.png"/><Relationship Id="rId140" Type="http://schemas.openxmlformats.org/officeDocument/2006/relationships/image" Target="media/image76.wmf"/><Relationship Id="rId145" Type="http://schemas.openxmlformats.org/officeDocument/2006/relationships/image" Target="media/image78.wmf"/><Relationship Id="rId161" Type="http://schemas.openxmlformats.org/officeDocument/2006/relationships/oleObject" Target="embeddings/oleObject71.bin"/><Relationship Id="rId166" Type="http://schemas.openxmlformats.org/officeDocument/2006/relationships/oleObject" Target="embeddings/oleObject73.bin"/><Relationship Id="rId182" Type="http://schemas.openxmlformats.org/officeDocument/2006/relationships/image" Target="media/image97.wmf"/><Relationship Id="rId187" Type="http://schemas.openxmlformats.org/officeDocument/2006/relationships/oleObject" Target="embeddings/oleObject82.bin"/><Relationship Id="rId21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6.bin"/><Relationship Id="rId233" Type="http://schemas.openxmlformats.org/officeDocument/2006/relationships/image" Target="media/image121.jpeg"/><Relationship Id="rId238" Type="http://schemas.openxmlformats.org/officeDocument/2006/relationships/image" Target="media/image125.emf"/><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47.bin"/><Relationship Id="rId119" Type="http://schemas.openxmlformats.org/officeDocument/2006/relationships/image" Target="media/image64.wmf"/><Relationship Id="rId44" Type="http://schemas.openxmlformats.org/officeDocument/2006/relationships/oleObject" Target="embeddings/oleObject19.bin"/><Relationship Id="rId60" Type="http://schemas.openxmlformats.org/officeDocument/2006/relationships/image" Target="media/image26.png"/><Relationship Id="rId65" Type="http://schemas.openxmlformats.org/officeDocument/2006/relationships/oleObject" Target="embeddings/oleObject31.bin"/><Relationship Id="rId81" Type="http://schemas.openxmlformats.org/officeDocument/2006/relationships/image" Target="media/image37.wmf"/><Relationship Id="rId86" Type="http://schemas.openxmlformats.org/officeDocument/2006/relationships/image" Target="media/image40.png"/><Relationship Id="rId130" Type="http://schemas.openxmlformats.org/officeDocument/2006/relationships/image" Target="media/image70.png"/><Relationship Id="rId135" Type="http://schemas.openxmlformats.org/officeDocument/2006/relationships/oleObject" Target="embeddings/oleObject56.bin"/><Relationship Id="rId151" Type="http://schemas.openxmlformats.org/officeDocument/2006/relationships/oleObject" Target="embeddings/oleObject65.bin"/><Relationship Id="rId156" Type="http://schemas.openxmlformats.org/officeDocument/2006/relationships/image" Target="media/image82.wmf"/><Relationship Id="rId177" Type="http://schemas.openxmlformats.org/officeDocument/2006/relationships/oleObject" Target="embeddings/oleObject78.bin"/><Relationship Id="rId198" Type="http://schemas.openxmlformats.org/officeDocument/2006/relationships/oleObject" Target="embeddings/oleObject88.bin"/><Relationship Id="rId172" Type="http://schemas.openxmlformats.org/officeDocument/2006/relationships/image" Target="media/image91.wmf"/><Relationship Id="rId193" Type="http://schemas.openxmlformats.org/officeDocument/2006/relationships/oleObject" Target="embeddings/oleObject85.bin"/><Relationship Id="rId202" Type="http://schemas.openxmlformats.org/officeDocument/2006/relationships/oleObject" Target="embeddings/oleObject90.bin"/><Relationship Id="rId207" Type="http://schemas.openxmlformats.org/officeDocument/2006/relationships/image" Target="media/image109.wmf"/><Relationship Id="rId223" Type="http://schemas.openxmlformats.org/officeDocument/2006/relationships/oleObject" Target="embeddings/oleObject102.bin"/><Relationship Id="rId228" Type="http://schemas.openxmlformats.org/officeDocument/2006/relationships/image" Target="media/image118.png"/><Relationship Id="rId244" Type="http://schemas.openxmlformats.org/officeDocument/2006/relationships/image" Target="media/image130.emf"/><Relationship Id="rId249" Type="http://schemas.openxmlformats.org/officeDocument/2006/relationships/theme" Target="theme/theme1.xml"/><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51.png"/><Relationship Id="rId104" Type="http://schemas.openxmlformats.org/officeDocument/2006/relationships/image" Target="media/image57.wmf"/><Relationship Id="rId120" Type="http://schemas.openxmlformats.org/officeDocument/2006/relationships/oleObject" Target="embeddings/oleObject50.bin"/><Relationship Id="rId125" Type="http://schemas.openxmlformats.org/officeDocument/2006/relationships/image" Target="media/image67.wmf"/><Relationship Id="rId141" Type="http://schemas.openxmlformats.org/officeDocument/2006/relationships/oleObject" Target="embeddings/oleObject59.bin"/><Relationship Id="rId146" Type="http://schemas.openxmlformats.org/officeDocument/2006/relationships/oleObject" Target="embeddings/oleObject62.bin"/><Relationship Id="rId167" Type="http://schemas.openxmlformats.org/officeDocument/2006/relationships/image" Target="media/image88.wmf"/><Relationship Id="rId188" Type="http://schemas.openxmlformats.org/officeDocument/2006/relationships/image" Target="media/image100.wmf"/><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6.emf"/><Relationship Id="rId162" Type="http://schemas.openxmlformats.org/officeDocument/2006/relationships/image" Target="media/image85.png"/><Relationship Id="rId183" Type="http://schemas.openxmlformats.org/officeDocument/2006/relationships/oleObject" Target="embeddings/oleObject80.bin"/><Relationship Id="rId213" Type="http://schemas.openxmlformats.org/officeDocument/2006/relationships/image" Target="media/image111.wmf"/><Relationship Id="rId218" Type="http://schemas.openxmlformats.org/officeDocument/2006/relationships/image" Target="media/image113.wmf"/><Relationship Id="rId234" Type="http://schemas.openxmlformats.org/officeDocument/2006/relationships/image" Target="http://ebooks.edu.gr/modules/ebook/show.php/DSGL-C135/474/3141,12621/images/img3_79.jpg" TargetMode="External"/><Relationship Id="rId239"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29.wmf"/><Relationship Id="rId87" Type="http://schemas.openxmlformats.org/officeDocument/2006/relationships/image" Target="media/image41.png"/><Relationship Id="rId110" Type="http://schemas.openxmlformats.org/officeDocument/2006/relationships/image" Target="media/image60.wmf"/><Relationship Id="rId115" Type="http://schemas.openxmlformats.org/officeDocument/2006/relationships/oleObject" Target="embeddings/oleObject48.bin"/><Relationship Id="rId131" Type="http://schemas.openxmlformats.org/officeDocument/2006/relationships/image" Target="media/image71.png"/><Relationship Id="rId136" Type="http://schemas.openxmlformats.org/officeDocument/2006/relationships/image" Target="media/image74.wmf"/><Relationship Id="rId157" Type="http://schemas.openxmlformats.org/officeDocument/2006/relationships/oleObject" Target="embeddings/oleObject69.bin"/><Relationship Id="rId178" Type="http://schemas.openxmlformats.org/officeDocument/2006/relationships/image" Target="media/image94.wmf"/><Relationship Id="rId61" Type="http://schemas.openxmlformats.org/officeDocument/2006/relationships/image" Target="media/image27.wmf"/><Relationship Id="rId82" Type="http://schemas.openxmlformats.org/officeDocument/2006/relationships/oleObject" Target="embeddings/oleObject39.bin"/><Relationship Id="rId152" Type="http://schemas.openxmlformats.org/officeDocument/2006/relationships/image" Target="media/image81.wmf"/><Relationship Id="rId173" Type="http://schemas.openxmlformats.org/officeDocument/2006/relationships/oleObject" Target="embeddings/oleObject76.bin"/><Relationship Id="rId194" Type="http://schemas.openxmlformats.org/officeDocument/2006/relationships/oleObject" Target="embeddings/oleObject86.bin"/><Relationship Id="rId199" Type="http://schemas.openxmlformats.org/officeDocument/2006/relationships/image" Target="media/image105.wmf"/><Relationship Id="rId203" Type="http://schemas.openxmlformats.org/officeDocument/2006/relationships/image" Target="media/image107.wmf"/><Relationship Id="rId208" Type="http://schemas.openxmlformats.org/officeDocument/2006/relationships/oleObject" Target="embeddings/oleObject93.bin"/><Relationship Id="rId229" Type="http://schemas.openxmlformats.org/officeDocument/2006/relationships/image" Target="media/image119.jpeg"/><Relationship Id="rId19" Type="http://schemas.openxmlformats.org/officeDocument/2006/relationships/oleObject" Target="embeddings/oleObject6.bin"/><Relationship Id="rId224" Type="http://schemas.openxmlformats.org/officeDocument/2006/relationships/image" Target="media/image116.wmf"/><Relationship Id="rId240" Type="http://schemas.openxmlformats.org/officeDocument/2006/relationships/image" Target="media/image127.wmf"/><Relationship Id="rId245" Type="http://schemas.openxmlformats.org/officeDocument/2006/relationships/image" Target="media/image131.png"/><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1.bin"/><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image" Target="media/image79.wmf"/><Relationship Id="rId168" Type="http://schemas.openxmlformats.org/officeDocument/2006/relationships/oleObject" Target="embeddings/oleObject74.bin"/><Relationship Id="rId8" Type="http://schemas.openxmlformats.org/officeDocument/2006/relationships/image" Target="media/image2.png"/><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image" Target="media/image86.wmf"/><Relationship Id="rId184" Type="http://schemas.openxmlformats.org/officeDocument/2006/relationships/image" Target="media/image98.wmf"/><Relationship Id="rId189" Type="http://schemas.openxmlformats.org/officeDocument/2006/relationships/oleObject" Target="embeddings/oleObject83.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image" Target="http://ebooks.edu.gr/modules/ebook/show.php/DSGL-C135/474/3141,12621/images/img3_72.jpg" TargetMode="External"/><Relationship Id="rId235" Type="http://schemas.openxmlformats.org/officeDocument/2006/relationships/image" Target="media/image122.png"/><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2.bin"/><Relationship Id="rId116" Type="http://schemas.openxmlformats.org/officeDocument/2006/relationships/image" Target="media/image62.wmf"/><Relationship Id="rId137" Type="http://schemas.openxmlformats.org/officeDocument/2006/relationships/oleObject" Target="embeddings/oleObject57.bin"/><Relationship Id="rId158" Type="http://schemas.openxmlformats.org/officeDocument/2006/relationships/image" Target="media/image83.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8.wmf"/><Relationship Id="rId88" Type="http://schemas.openxmlformats.org/officeDocument/2006/relationships/image" Target="media/image42.png"/><Relationship Id="rId111" Type="http://schemas.openxmlformats.org/officeDocument/2006/relationships/oleObject" Target="embeddings/oleObject45.bin"/><Relationship Id="rId132" Type="http://schemas.openxmlformats.org/officeDocument/2006/relationships/image" Target="media/image72.wmf"/><Relationship Id="rId153" Type="http://schemas.openxmlformats.org/officeDocument/2006/relationships/oleObject" Target="embeddings/oleObject66.bin"/><Relationship Id="rId174" Type="http://schemas.openxmlformats.org/officeDocument/2006/relationships/image" Target="media/image92.wmf"/><Relationship Id="rId179" Type="http://schemas.openxmlformats.org/officeDocument/2006/relationships/oleObject" Target="embeddings/oleObject79.bin"/><Relationship Id="rId195" Type="http://schemas.openxmlformats.org/officeDocument/2006/relationships/image" Target="media/image103.wmf"/><Relationship Id="rId209" Type="http://schemas.openxmlformats.org/officeDocument/2006/relationships/image" Target="media/image110.wmf"/><Relationship Id="rId190" Type="http://schemas.openxmlformats.org/officeDocument/2006/relationships/image" Target="media/image101.wmf"/><Relationship Id="rId204" Type="http://schemas.openxmlformats.org/officeDocument/2006/relationships/oleObject" Target="embeddings/oleObject91.bin"/><Relationship Id="rId220" Type="http://schemas.openxmlformats.org/officeDocument/2006/relationships/image" Target="media/image114.wmf"/><Relationship Id="rId225" Type="http://schemas.openxmlformats.org/officeDocument/2006/relationships/oleObject" Target="embeddings/oleObject103.bin"/><Relationship Id="rId241" Type="http://schemas.openxmlformats.org/officeDocument/2006/relationships/oleObject" Target="embeddings/oleObject105.bin"/><Relationship Id="rId246" Type="http://schemas.openxmlformats.org/officeDocument/2006/relationships/footer" Target="footer1.xml"/><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58.wmf"/><Relationship Id="rId127" Type="http://schemas.openxmlformats.org/officeDocument/2006/relationships/image" Target="media/image68.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image" Target="media/image48.png"/><Relationship Id="rId99" Type="http://schemas.openxmlformats.org/officeDocument/2006/relationships/image" Target="media/image53.wmf"/><Relationship Id="rId101" Type="http://schemas.openxmlformats.org/officeDocument/2006/relationships/image" Target="media/image54.png"/><Relationship Id="rId122" Type="http://schemas.openxmlformats.org/officeDocument/2006/relationships/oleObject" Target="embeddings/oleObject51.bin"/><Relationship Id="rId143" Type="http://schemas.openxmlformats.org/officeDocument/2006/relationships/oleObject" Target="embeddings/oleObject60.bin"/><Relationship Id="rId148" Type="http://schemas.openxmlformats.org/officeDocument/2006/relationships/oleObject" Target="embeddings/oleObject63.bin"/><Relationship Id="rId164" Type="http://schemas.openxmlformats.org/officeDocument/2006/relationships/oleObject" Target="embeddings/oleObject72.bin"/><Relationship Id="rId169" Type="http://schemas.openxmlformats.org/officeDocument/2006/relationships/image" Target="media/image89.emf"/><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95.png"/><Relationship Id="rId210" Type="http://schemas.openxmlformats.org/officeDocument/2006/relationships/oleObject" Target="embeddings/oleObject94.bin"/><Relationship Id="rId215" Type="http://schemas.openxmlformats.org/officeDocument/2006/relationships/oleObject" Target="embeddings/oleObject98.bin"/><Relationship Id="rId236" Type="http://schemas.openxmlformats.org/officeDocument/2006/relationships/image" Target="media/image123.emf"/><Relationship Id="rId26" Type="http://schemas.openxmlformats.org/officeDocument/2006/relationships/image" Target="media/image11.wmf"/><Relationship Id="rId231" Type="http://schemas.openxmlformats.org/officeDocument/2006/relationships/image" Target="media/image120.jpeg"/><Relationship Id="rId47" Type="http://schemas.openxmlformats.org/officeDocument/2006/relationships/image" Target="media/image21.wmf"/><Relationship Id="rId68" Type="http://schemas.openxmlformats.org/officeDocument/2006/relationships/image" Target="media/image30.png"/><Relationship Id="rId89" Type="http://schemas.openxmlformats.org/officeDocument/2006/relationships/image" Target="media/image43.emf"/><Relationship Id="rId112" Type="http://schemas.openxmlformats.org/officeDocument/2006/relationships/image" Target="media/image61.wmf"/><Relationship Id="rId133" Type="http://schemas.openxmlformats.org/officeDocument/2006/relationships/oleObject" Target="embeddings/oleObject55.bin"/><Relationship Id="rId154" Type="http://schemas.openxmlformats.org/officeDocument/2006/relationships/oleObject" Target="embeddings/oleObject67.bin"/><Relationship Id="rId175" Type="http://schemas.openxmlformats.org/officeDocument/2006/relationships/oleObject" Target="embeddings/oleObject77.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4.bin"/><Relationship Id="rId221" Type="http://schemas.openxmlformats.org/officeDocument/2006/relationships/oleObject" Target="embeddings/oleObject101.bin"/><Relationship Id="rId242" Type="http://schemas.openxmlformats.org/officeDocument/2006/relationships/image" Target="media/image128.png"/><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image" Target="media/image36.wmf"/><Relationship Id="rId102" Type="http://schemas.openxmlformats.org/officeDocument/2006/relationships/image" Target="media/image55.png"/><Relationship Id="rId123" Type="http://schemas.openxmlformats.org/officeDocument/2006/relationships/image" Target="media/image66.wmf"/><Relationship Id="rId144" Type="http://schemas.openxmlformats.org/officeDocument/2006/relationships/oleObject" Target="embeddings/oleObject61.bin"/><Relationship Id="rId90" Type="http://schemas.openxmlformats.org/officeDocument/2006/relationships/image" Target="media/image44.emf"/><Relationship Id="rId165" Type="http://schemas.openxmlformats.org/officeDocument/2006/relationships/image" Target="media/image87.wmf"/><Relationship Id="rId186" Type="http://schemas.openxmlformats.org/officeDocument/2006/relationships/image" Target="media/image99.wmf"/><Relationship Id="rId211" Type="http://schemas.openxmlformats.org/officeDocument/2006/relationships/oleObject" Target="embeddings/oleObject95.bin"/><Relationship Id="rId232" Type="http://schemas.openxmlformats.org/officeDocument/2006/relationships/image" Target="http://ebooks.edu.gr/modules/ebook/show.php/DSGL-C135/474/3141,12621/images/img3_75.jpg" TargetMode="External"/><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1.png"/><Relationship Id="rId113" Type="http://schemas.openxmlformats.org/officeDocument/2006/relationships/oleObject" Target="embeddings/oleObject46.bin"/><Relationship Id="rId134" Type="http://schemas.openxmlformats.org/officeDocument/2006/relationships/image" Target="media/image73.wmf"/><Relationship Id="rId80" Type="http://schemas.openxmlformats.org/officeDocument/2006/relationships/oleObject" Target="embeddings/oleObject38.bin"/><Relationship Id="rId155" Type="http://schemas.openxmlformats.org/officeDocument/2006/relationships/oleObject" Target="embeddings/oleObject68.bin"/><Relationship Id="rId176" Type="http://schemas.openxmlformats.org/officeDocument/2006/relationships/image" Target="media/image93.wmf"/><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image" Target="media/image115.wmf"/><Relationship Id="rId243" Type="http://schemas.openxmlformats.org/officeDocument/2006/relationships/image" Target="media/image1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76D5C-458D-4C86-BDCC-03890B245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Pages>
  <Words>29139</Words>
  <Characters>157351</Characters>
  <Application>Microsoft Office Word</Application>
  <DocSecurity>0</DocSecurity>
  <Lines>1311</Lines>
  <Paragraphs>372</Paragraphs>
  <ScaleCrop>false</ScaleCrop>
  <HeadingPairs>
    <vt:vector size="2" baseType="variant">
      <vt:variant>
        <vt:lpstr>Τίτλος</vt:lpstr>
      </vt:variant>
      <vt:variant>
        <vt:i4>1</vt:i4>
      </vt:variant>
    </vt:vector>
  </HeadingPairs>
  <TitlesOfParts>
    <vt:vector size="1" baseType="lpstr">
      <vt:lpstr>Εισαγωγή – Διάσταση  και  Ιοντισμός</vt:lpstr>
    </vt:vector>
  </TitlesOfParts>
  <Company>HP</Company>
  <LinksUpToDate>false</LinksUpToDate>
  <CharactersWithSpaces>186118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 Διάσταση  και  Ιοντισμός</dc:title>
  <dc:creator>user</dc:creator>
  <cp:lastModifiedBy>user</cp:lastModifiedBy>
  <cp:revision>43</cp:revision>
  <cp:lastPrinted>2023-10-08T09:02:00Z</cp:lastPrinted>
  <dcterms:created xsi:type="dcterms:W3CDTF">2023-12-11T12:43:00Z</dcterms:created>
  <dcterms:modified xsi:type="dcterms:W3CDTF">2024-12-07T13:24:00Z</dcterms:modified>
</cp:coreProperties>
</file>