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59" w:rsidRPr="00510659" w:rsidRDefault="00510659" w:rsidP="00510659">
      <w:pPr>
        <w:rPr>
          <w:b/>
          <w:bCs/>
        </w:rPr>
      </w:pPr>
      <w:r w:rsidRPr="00510659">
        <w:rPr>
          <w:b/>
          <w:bCs/>
          <w:u w:val="single"/>
        </w:rPr>
        <w:t>ΕΠΑΓΓΕΛΜΑ - ΕΡΓΑΣΙΑ</w:t>
      </w:r>
    </w:p>
    <w:p w:rsidR="00510659" w:rsidRPr="00510659" w:rsidRDefault="00510659" w:rsidP="00510659">
      <w:pPr>
        <w:jc w:val="both"/>
      </w:pPr>
      <w:r w:rsidRPr="00510659">
        <w:rPr>
          <w:b/>
          <w:bCs/>
        </w:rPr>
        <w:t>Ενδεικτικός ορισμός</w:t>
      </w:r>
      <w:r w:rsidRPr="00510659">
        <w:t> : </w:t>
      </w:r>
      <w:r w:rsidRPr="00510659">
        <w:rPr>
          <w:b/>
          <w:bCs/>
        </w:rPr>
        <w:t>Επάγγελμα</w:t>
      </w:r>
      <w:r w:rsidRPr="00510659">
        <w:t> είναι η συγκεκριμένη, ειδικευμένη εργασία, την οποία ασκεί το άτομο με σκοπό την ικανοποίηση των αναγκών του (κυρίως των υλικών, αλλά και των πνευματικών, ψυχικών και κοινωνικών αναγκών του).</w:t>
      </w:r>
      <w:r w:rsidRPr="00510659">
        <w:rPr>
          <w:rFonts w:ascii="Georgia" w:hAnsi="Georgia"/>
          <w:color w:val="000000"/>
          <w:shd w:val="clear" w:color="auto" w:fill="EEEEEE"/>
        </w:rPr>
        <w:t xml:space="preserve"> </w:t>
      </w:r>
      <w:r w:rsidRPr="00510659">
        <w:t>Η λέξη </w:t>
      </w:r>
      <w:r w:rsidRPr="00510659">
        <w:rPr>
          <w:b/>
          <w:bCs/>
        </w:rPr>
        <w:t>επάγγελμα </w:t>
      </w:r>
      <w:r w:rsidRPr="00510659">
        <w:t>αναφέρεται συγκεκριμένα στη βιοποριστική απασχόληση κι έχει έτσι πιο περιορισμένο νοηματικό εύρος σε σχέση με την </w:t>
      </w:r>
      <w:r w:rsidRPr="00510659">
        <w:rPr>
          <w:b/>
          <w:bCs/>
        </w:rPr>
        <w:t>εργασία</w:t>
      </w:r>
      <w:r w:rsidRPr="00510659">
        <w:t> που αναφέρεται τόσο στο επάγγελμα όσο και γενικότερα στην καταβολή σωματικών και πνευματικών δυνάμεων για την παραγωγή επιθυμητού ή επιβεβλημένου έργου, το οποίο δεν σχετίζεται απαραίτητα με την επίτευξη οικονομικού κέρδους.  </w:t>
      </w:r>
    </w:p>
    <w:p w:rsidR="00510659" w:rsidRPr="00510659" w:rsidRDefault="00510659" w:rsidP="00510659">
      <w:pPr>
        <w:rPr>
          <w:b/>
          <w:bCs/>
        </w:rPr>
      </w:pPr>
      <w:r w:rsidRPr="00510659">
        <w:rPr>
          <w:b/>
          <w:bCs/>
          <w:i/>
          <w:iCs/>
          <w:u w:val="single"/>
        </w:rPr>
        <w:t>Η σημασία της ορθής επιλογής επαγγέλματος</w:t>
      </w:r>
    </w:p>
    <w:p w:rsidR="00510659" w:rsidRPr="00510659" w:rsidRDefault="00510659" w:rsidP="00510659">
      <w:r w:rsidRPr="00510659">
        <w:t> </w:t>
      </w:r>
      <w:r w:rsidRPr="00510659">
        <w:rPr>
          <w:b/>
        </w:rPr>
        <w:t>Αναφορικά με το </w:t>
      </w:r>
      <w:r w:rsidRPr="00510659">
        <w:rPr>
          <w:b/>
          <w:bCs/>
        </w:rPr>
        <w:t>άτομο</w:t>
      </w:r>
    </w:p>
    <w:p w:rsidR="00510659" w:rsidRPr="00510659" w:rsidRDefault="00510659" w:rsidP="00510659">
      <w:pPr>
        <w:rPr>
          <w:b/>
        </w:rPr>
      </w:pPr>
      <w:r w:rsidRPr="00510659">
        <w:rPr>
          <w:b/>
        </w:rPr>
        <w:t> </w:t>
      </w:r>
      <w:r w:rsidRPr="00510659">
        <w:t>Ø  </w:t>
      </w:r>
      <w:r w:rsidRPr="00510659">
        <w:rPr>
          <w:b/>
          <w:bCs/>
          <w:i/>
          <w:iCs/>
        </w:rPr>
        <w:t>Οικονομικός παράγοντας</w:t>
      </w:r>
      <w:r w:rsidRPr="00510659">
        <w:t> : α) κάλυψη των βιοτικών αναγκών  β) δυνατότητα οικονομικής ανεξαρτησίας  γ) αναβάθμιση βιοτικού επιπέδου και ποιότητας ζωής- υλική ευμάρεια</w:t>
      </w:r>
    </w:p>
    <w:p w:rsidR="00510659" w:rsidRPr="00510659" w:rsidRDefault="00510659" w:rsidP="00510659">
      <w:r w:rsidRPr="00510659">
        <w:t>Ø  </w:t>
      </w:r>
      <w:r w:rsidRPr="00510659">
        <w:rPr>
          <w:b/>
          <w:bCs/>
          <w:i/>
          <w:iCs/>
        </w:rPr>
        <w:t>Κοινωνικοποίηση</w:t>
      </w:r>
      <w:r w:rsidRPr="00510659">
        <w:rPr>
          <w:b/>
          <w:bCs/>
        </w:rPr>
        <w:t>:</w:t>
      </w:r>
      <w:r w:rsidRPr="00510659">
        <w:t> α) ανάπτυξη κοινωνικών αρετών (συναναστροφή με διάφορα άτομα, καλλιέργεια διαλογικών ικανοτήτων, ανταλλαγή απόψεων κ.ά.) β)απουσία αισθήματος περιθωριοποίησης και υποτίμησης γ)κοινωνική αναγνώριση</w:t>
      </w:r>
    </w:p>
    <w:p w:rsidR="00510659" w:rsidRPr="00510659" w:rsidRDefault="00510659" w:rsidP="00510659">
      <w:r w:rsidRPr="00510659">
        <w:t>Ø  </w:t>
      </w:r>
      <w:r w:rsidRPr="00510659">
        <w:rPr>
          <w:b/>
          <w:bCs/>
          <w:i/>
          <w:iCs/>
        </w:rPr>
        <w:t>Ηθική διάσταση</w:t>
      </w:r>
      <w:r w:rsidRPr="00510659">
        <w:rPr>
          <w:i/>
          <w:iCs/>
        </w:rPr>
        <w:t> </w:t>
      </w:r>
      <w:r w:rsidRPr="00510659">
        <w:t xml:space="preserve">: α) εργασία σε πλαίσιο αρχών (συνέπεια, </w:t>
      </w:r>
      <w:proofErr w:type="spellStart"/>
      <w:r w:rsidRPr="00510659">
        <w:t>συνεργατικότητα</w:t>
      </w:r>
      <w:proofErr w:type="spellEnd"/>
      <w:r w:rsidRPr="00510659">
        <w:t xml:space="preserve"> - αλληλεγγύη, εντιμότητα, ευσυνειδησία κ.ά.)  β) πιθανή απουσία καταναγκασμού ως προς την εργασιακή συμπεριφορά, με στόχο την επαγγελματική εξέλιξη.</w:t>
      </w:r>
    </w:p>
    <w:p w:rsidR="00510659" w:rsidRPr="00510659" w:rsidRDefault="00510659" w:rsidP="00510659">
      <w:r w:rsidRPr="00510659">
        <w:t>Ø  </w:t>
      </w:r>
      <w:r w:rsidRPr="00510659">
        <w:rPr>
          <w:b/>
          <w:bCs/>
          <w:i/>
          <w:iCs/>
        </w:rPr>
        <w:t>Πνευματική διάσταση </w:t>
      </w:r>
      <w:r w:rsidRPr="00510659">
        <w:rPr>
          <w:b/>
          <w:bCs/>
        </w:rPr>
        <w:t>:</w:t>
      </w:r>
      <w:r w:rsidRPr="00510659">
        <w:t> α) περαιτέρω καλλιέργεια των πνευματικών δυνάμεων του ατόμου, διεύρυνση των οριζόντων του  β) ειδικότερα, στο με ορθά κριτήρια επιλεγμένο επάγγελμα, το άτομο οξύνει την κριτική του ικανότητα, καλλιεργεί την επινοητικότητα και τη δημιουργικότητά του ευρισκόμενο σε πνευματική εγρήγορση.</w:t>
      </w:r>
    </w:p>
    <w:p w:rsidR="00510659" w:rsidRPr="00510659" w:rsidRDefault="00510659" w:rsidP="00510659">
      <w:r w:rsidRPr="00510659">
        <w:t>Ø  </w:t>
      </w:r>
      <w:r w:rsidRPr="00510659">
        <w:rPr>
          <w:b/>
          <w:bCs/>
          <w:i/>
          <w:iCs/>
        </w:rPr>
        <w:t>Ψυχολογικός παράγοντας</w:t>
      </w:r>
      <w:r w:rsidRPr="00510659">
        <w:rPr>
          <w:b/>
          <w:bCs/>
        </w:rPr>
        <w:t>:</w:t>
      </w:r>
      <w:r w:rsidRPr="00510659">
        <w:t> α) αίσθημα πληρότητας, αυτοπραγμάτωση, αυτοπεποίθηση β) απαλλαγή από το άγχος και την ανασφάλεια της επαγγελματικής αποκατάστασης  γ) η δέουσα επιλογή επαγγέλματος απαλλάσσει το άτομο από ενδεχόμενη βίωση καταναγκασμού, πλήξης και ανίας κατά την άσκηση του επαγγέλματος.</w:t>
      </w:r>
    </w:p>
    <w:p w:rsidR="00510659" w:rsidRPr="00510659" w:rsidRDefault="00510659" w:rsidP="00510659">
      <w:pPr>
        <w:rPr>
          <w:b/>
        </w:rPr>
      </w:pPr>
      <w:r w:rsidRPr="00510659">
        <w:t> </w:t>
      </w:r>
      <w:r w:rsidRPr="00510659">
        <w:rPr>
          <w:b/>
        </w:rPr>
        <w:t>Αναφορικά με την </w:t>
      </w:r>
      <w:r w:rsidRPr="00510659">
        <w:rPr>
          <w:b/>
          <w:bCs/>
        </w:rPr>
        <w:t>κοινωνία:</w:t>
      </w:r>
    </w:p>
    <w:p w:rsidR="00510659" w:rsidRPr="00510659" w:rsidRDefault="00510659" w:rsidP="00510659">
      <w:r w:rsidRPr="00510659">
        <w:rPr>
          <w:b/>
          <w:bCs/>
        </w:rPr>
        <w:t> </w:t>
      </w:r>
      <w:r w:rsidRPr="00510659">
        <w:t>Ø  Οικονομική ανάπτυξη και ευημερία, αύξηση της παραγωγής.</w:t>
      </w:r>
    </w:p>
    <w:p w:rsidR="00510659" w:rsidRPr="00510659" w:rsidRDefault="00510659" w:rsidP="00510659">
      <w:r w:rsidRPr="00510659">
        <w:t> Ø  Βελτιστοποίηση της λειτουργίας των κοινωνικών θεσμών, ιδίως όταν το επάγγελμα έχει βαρύνουσα κοινωνική σημασία\ διάσταση (οι κατάλληλοι άνθρωποι στις κατάλληλες θέσεις).</w:t>
      </w:r>
    </w:p>
    <w:p w:rsidR="00510659" w:rsidRPr="00510659" w:rsidRDefault="00510659" w:rsidP="00510659">
      <w:r w:rsidRPr="00510659">
        <w:t> Ø  Ενδυνάμωση του κοινωνικού ιστού. Ενίσχυση κοινωνικής γαλήνης και συνοχής.</w:t>
      </w:r>
    </w:p>
    <w:p w:rsidR="00510659" w:rsidRPr="00510659" w:rsidRDefault="00510659" w:rsidP="00510659">
      <w:r w:rsidRPr="00510659">
        <w:t> </w:t>
      </w:r>
    </w:p>
    <w:p w:rsidR="00510659" w:rsidRPr="00510659" w:rsidRDefault="00510659" w:rsidP="00510659">
      <w:pPr>
        <w:rPr>
          <w:b/>
          <w:bCs/>
        </w:rPr>
      </w:pPr>
      <w:r w:rsidRPr="00510659">
        <w:rPr>
          <w:b/>
          <w:bCs/>
          <w:u w:val="single"/>
        </w:rPr>
        <w:t>ΧΑΡΑΚΤΗΡΙΣΤΙΚΑ ΣΥΓΧΡΟΝΗΣ ΕΡΓΑΣΙΑΣ</w:t>
      </w:r>
    </w:p>
    <w:p w:rsidR="00510659" w:rsidRPr="00510659" w:rsidRDefault="00510659" w:rsidP="00510659">
      <w:r w:rsidRPr="00510659">
        <w:rPr>
          <w:b/>
          <w:bCs/>
        </w:rPr>
        <w:t> </w:t>
      </w:r>
    </w:p>
    <w:p w:rsidR="00510659" w:rsidRPr="00510659" w:rsidRDefault="00510659" w:rsidP="00510659">
      <w:r w:rsidRPr="00510659">
        <w:t>Ø  Σφοδρός </w:t>
      </w:r>
      <w:r w:rsidRPr="00510659">
        <w:rPr>
          <w:u w:val="single"/>
        </w:rPr>
        <w:t>ανταγωνισμός</w:t>
      </w:r>
    </w:p>
    <w:p w:rsidR="00510659" w:rsidRPr="00510659" w:rsidRDefault="00510659" w:rsidP="00510659">
      <w:r w:rsidRPr="00510659">
        <w:t>Ø  Ριζικές </w:t>
      </w:r>
      <w:r w:rsidRPr="00510659">
        <w:rPr>
          <w:u w:val="single"/>
        </w:rPr>
        <w:t>αλλαγές</w:t>
      </w:r>
      <w:r w:rsidRPr="00510659">
        <w:t> στο εργασιακό περιβάλλον και στις εργασιακές σχέσεις (π.χ. </w:t>
      </w:r>
      <w:proofErr w:type="spellStart"/>
      <w:r w:rsidRPr="00510659">
        <w:rPr>
          <w:b/>
          <w:bCs/>
          <w:i/>
          <w:iCs/>
        </w:rPr>
        <w:t>τηλεεργασία</w:t>
      </w:r>
      <w:proofErr w:type="spellEnd"/>
      <w:r w:rsidRPr="00510659">
        <w:t>, εργασία στο σπίτι)</w:t>
      </w:r>
    </w:p>
    <w:p w:rsidR="00510659" w:rsidRPr="00510659" w:rsidRDefault="00510659" w:rsidP="00510659">
      <w:r w:rsidRPr="00510659">
        <w:t>Ø  Τάση, από τη μια, προς </w:t>
      </w:r>
      <w:r w:rsidRPr="00510659">
        <w:rPr>
          <w:u w:val="single"/>
        </w:rPr>
        <w:t>μείωση</w:t>
      </w:r>
      <w:r w:rsidRPr="00510659">
        <w:t> ωραρίου (</w:t>
      </w:r>
      <w:proofErr w:type="spellStart"/>
      <w:r w:rsidRPr="00510659">
        <w:rPr>
          <w:b/>
          <w:bCs/>
          <w:i/>
          <w:iCs/>
        </w:rPr>
        <w:t>ημιαπασχόληση</w:t>
      </w:r>
      <w:proofErr w:type="spellEnd"/>
      <w:r w:rsidRPr="00510659">
        <w:t>) ενώ, από την άλλη, οι ανάγκες που υπαγορεύει ο σύγχρονος τρόπος ζωής αιτούν και </w:t>
      </w:r>
      <w:r w:rsidRPr="00510659">
        <w:rPr>
          <w:u w:val="single"/>
        </w:rPr>
        <w:t>δεύτερη εργασία</w:t>
      </w:r>
    </w:p>
    <w:p w:rsidR="00510659" w:rsidRPr="00510659" w:rsidRDefault="00510659" w:rsidP="00510659">
      <w:r w:rsidRPr="00510659">
        <w:t>Ø  Η τεχνολογία αιχμής σε συνδυασμό με τα Νέα Μέσα (η/υ, ειδικά λογισμικά, Διαδίκτυο κ.α.)οδηγεί στην πλήρη </w:t>
      </w:r>
      <w:r w:rsidRPr="00510659">
        <w:rPr>
          <w:b/>
          <w:bCs/>
          <w:i/>
          <w:iCs/>
        </w:rPr>
        <w:t>μηχανοποίηση</w:t>
      </w:r>
      <w:r w:rsidRPr="00510659">
        <w:t> της εργασίας,  δημιουργεί </w:t>
      </w:r>
      <w:r w:rsidRPr="00510659">
        <w:rPr>
          <w:u w:val="single"/>
        </w:rPr>
        <w:t>νέες ειδικότητες</w:t>
      </w:r>
      <w:r w:rsidRPr="00510659">
        <w:t> αλλά και μειώνει θέσεις εργασίας</w:t>
      </w:r>
    </w:p>
    <w:p w:rsidR="00510659" w:rsidRPr="00510659" w:rsidRDefault="00510659" w:rsidP="00510659">
      <w:r w:rsidRPr="00510659">
        <w:lastRenderedPageBreak/>
        <w:t>Ø  </w:t>
      </w:r>
      <w:r w:rsidRPr="00510659">
        <w:rPr>
          <w:u w:val="single"/>
        </w:rPr>
        <w:t>Αλλοτρίωση</w:t>
      </w:r>
      <w:r w:rsidRPr="00510659">
        <w:t> στην εργασία (βλέπε ομώνυμο φυλλάδιο)</w:t>
      </w:r>
    </w:p>
    <w:p w:rsidR="00510659" w:rsidRPr="00510659" w:rsidRDefault="00510659" w:rsidP="00510659">
      <w:r w:rsidRPr="00510659">
        <w:t>Ø  Απαιτητικότερα </w:t>
      </w:r>
      <w:r w:rsidRPr="00510659">
        <w:rPr>
          <w:u w:val="single"/>
        </w:rPr>
        <w:t>κριτήρια</w:t>
      </w:r>
      <w:r w:rsidRPr="00510659">
        <w:t> πρόσληψης ( λ.χ. μεταπτυχιακοί τίτλοι, γλωσσομάθεια, η/υ, προϋπηρεσία , δεξιότητες, γνώσεις διαχείρισης ανθρώπινων πόρων κ.α.)</w:t>
      </w:r>
    </w:p>
    <w:p w:rsidR="00510659" w:rsidRPr="00510659" w:rsidRDefault="00510659" w:rsidP="00510659">
      <w:r w:rsidRPr="00510659">
        <w:t>Ø  Αύξηση </w:t>
      </w:r>
      <w:r w:rsidRPr="00510659">
        <w:rPr>
          <w:u w:val="single"/>
        </w:rPr>
        <w:t>ανεργίας</w:t>
      </w:r>
      <w:r w:rsidRPr="00510659">
        <w:t> (κυρίως χρόνιας και ανάμεσα στους νέους)</w:t>
      </w:r>
    </w:p>
    <w:p w:rsidR="00510659" w:rsidRPr="00510659" w:rsidRDefault="00510659" w:rsidP="00510659">
      <w:r w:rsidRPr="00510659">
        <w:t>Ø  Σταδιακή συρρίκνωση </w:t>
      </w:r>
      <w:r w:rsidRPr="00510659">
        <w:rPr>
          <w:u w:val="single"/>
        </w:rPr>
        <w:t>εργασιακών</w:t>
      </w:r>
      <w:r w:rsidRPr="00510659">
        <w:t> </w:t>
      </w:r>
      <w:r w:rsidRPr="00510659">
        <w:rPr>
          <w:u w:val="single"/>
        </w:rPr>
        <w:t>δικαιωμάτων</w:t>
      </w:r>
      <w:r w:rsidRPr="00510659">
        <w:t> (λ.χ. άδειες, περίθαλψη, σύνταξη κ.α. )</w:t>
      </w:r>
    </w:p>
    <w:p w:rsidR="00510659" w:rsidRPr="00510659" w:rsidRDefault="00510659" w:rsidP="00510659">
      <w:r w:rsidRPr="00510659">
        <w:t>Ø  </w:t>
      </w:r>
      <w:r w:rsidRPr="00510659">
        <w:rPr>
          <w:u w:val="single"/>
        </w:rPr>
        <w:t>Κορεσμός</w:t>
      </w:r>
      <w:r w:rsidRPr="00510659">
        <w:t> επαγγελμάτων</w:t>
      </w:r>
    </w:p>
    <w:p w:rsidR="00510659" w:rsidRPr="00510659" w:rsidRDefault="00510659" w:rsidP="00510659">
      <w:r w:rsidRPr="00510659">
        <w:t>Ø  </w:t>
      </w:r>
      <w:proofErr w:type="spellStart"/>
      <w:r w:rsidRPr="00510659">
        <w:rPr>
          <w:u w:val="single"/>
        </w:rPr>
        <w:t>Υπερειδίκευση</w:t>
      </w:r>
      <w:proofErr w:type="spellEnd"/>
    </w:p>
    <w:p w:rsidR="00510659" w:rsidRPr="00510659" w:rsidRDefault="00510659" w:rsidP="00510659">
      <w:r w:rsidRPr="00510659">
        <w:t>Ø  Μείωση </w:t>
      </w:r>
      <w:r w:rsidRPr="00510659">
        <w:rPr>
          <w:u w:val="single"/>
        </w:rPr>
        <w:t>ελεύθερου</w:t>
      </w:r>
      <w:r w:rsidRPr="00510659">
        <w:t> </w:t>
      </w:r>
      <w:r w:rsidRPr="00510659">
        <w:rPr>
          <w:u w:val="single"/>
        </w:rPr>
        <w:t>χρόνου</w:t>
      </w:r>
    </w:p>
    <w:p w:rsidR="00510659" w:rsidRPr="00510659" w:rsidRDefault="00510659" w:rsidP="00510659">
      <w:r w:rsidRPr="00510659">
        <w:t>Ø  Ψυχοσωματικές παθήσεις : υπερκόπωση, κατάθλιψη, εργασιομανία, νευρική κατάρρευση κ.α.</w:t>
      </w:r>
    </w:p>
    <w:p w:rsidR="00510659" w:rsidRPr="00510659" w:rsidRDefault="00510659" w:rsidP="00510659">
      <w:r w:rsidRPr="00510659">
        <w:t>Ø  Εργασία = </w:t>
      </w:r>
      <w:r w:rsidRPr="00510659">
        <w:rPr>
          <w:u w:val="single"/>
        </w:rPr>
        <w:t>αυτοσκοπός</w:t>
      </w:r>
      <w:r w:rsidRPr="00510659">
        <w:t> για πολλούς</w:t>
      </w:r>
    </w:p>
    <w:p w:rsidR="00510659" w:rsidRPr="00510659" w:rsidRDefault="00510659" w:rsidP="00510659">
      <w:r w:rsidRPr="00510659">
        <w:t>Ø  Εργασία= </w:t>
      </w:r>
      <w:r w:rsidRPr="00510659">
        <w:rPr>
          <w:u w:val="single"/>
        </w:rPr>
        <w:t>πηγή</w:t>
      </w:r>
      <w:r w:rsidRPr="00510659">
        <w:t> </w:t>
      </w:r>
      <w:r w:rsidRPr="00510659">
        <w:rPr>
          <w:u w:val="single"/>
        </w:rPr>
        <w:t>δυστυχίας</w:t>
      </w:r>
      <w:r w:rsidRPr="00510659">
        <w:t> για άλλους (λ.χ. παναμερικανική δημοσκόπηση το 1999 έδειξε πως ένα ποσοστό άνω του 70% των ερωτηθέντων ήταν απόλυτα δυσαρεστημένο με τη δουλειά του)</w:t>
      </w:r>
    </w:p>
    <w:p w:rsidR="00510659" w:rsidRPr="00510659" w:rsidRDefault="00510659" w:rsidP="00510659">
      <w:r w:rsidRPr="00510659">
        <w:t>Ø  </w:t>
      </w:r>
      <w:r w:rsidRPr="00510659">
        <w:rPr>
          <w:b/>
          <w:bCs/>
          <w:i/>
          <w:iCs/>
        </w:rPr>
        <w:t>Νομαδική εργασία- ευέλικτη εργασία</w:t>
      </w:r>
      <w:r w:rsidRPr="00510659">
        <w:t> : εναλλαγή πολλών επαγγελμάτων κατά τη διάρκεια της ζωής μας</w:t>
      </w:r>
    </w:p>
    <w:p w:rsidR="00510659" w:rsidRPr="00510659" w:rsidRDefault="00510659" w:rsidP="00510659">
      <w:r w:rsidRPr="00510659">
        <w:t>Ø  Απαίτηση για </w:t>
      </w:r>
      <w:r w:rsidRPr="00510659">
        <w:rPr>
          <w:u w:val="single"/>
        </w:rPr>
        <w:t>παραγωγικότητα</w:t>
      </w:r>
    </w:p>
    <w:p w:rsidR="00510659" w:rsidRPr="00510659" w:rsidRDefault="00510659" w:rsidP="00510659">
      <w:r w:rsidRPr="00510659">
        <w:t> </w:t>
      </w:r>
    </w:p>
    <w:p w:rsidR="00510659" w:rsidRPr="00510659" w:rsidRDefault="00510659" w:rsidP="00510659">
      <w:r w:rsidRPr="00510659">
        <w:rPr>
          <w:b/>
          <w:bCs/>
          <w:i/>
          <w:iCs/>
        </w:rPr>
        <w:t>«</w:t>
      </w:r>
      <w:r w:rsidRPr="00510659">
        <w:rPr>
          <w:b/>
          <w:bCs/>
        </w:rPr>
        <w:t> Δεν εργαζόμαστε πλέον , για να ζούμε αλλά ζούμε , για να εργαζόμαστε»</w:t>
      </w:r>
    </w:p>
    <w:p w:rsidR="00510659" w:rsidRPr="00510659" w:rsidRDefault="00510659" w:rsidP="00510659"/>
    <w:p w:rsidR="003D08EE" w:rsidRDefault="003D08EE"/>
    <w:sectPr w:rsidR="003D08EE" w:rsidSect="005106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10659"/>
    <w:rsid w:val="003D08EE"/>
    <w:rsid w:val="005106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8E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59292">
      <w:bodyDiv w:val="1"/>
      <w:marLeft w:val="0"/>
      <w:marRight w:val="0"/>
      <w:marTop w:val="0"/>
      <w:marBottom w:val="0"/>
      <w:divBdr>
        <w:top w:val="none" w:sz="0" w:space="0" w:color="auto"/>
        <w:left w:val="none" w:sz="0" w:space="0" w:color="auto"/>
        <w:bottom w:val="none" w:sz="0" w:space="0" w:color="auto"/>
        <w:right w:val="none" w:sz="0" w:space="0" w:color="auto"/>
      </w:divBdr>
      <w:divsChild>
        <w:div w:id="1875193268">
          <w:marLeft w:val="720"/>
          <w:marRight w:val="0"/>
          <w:marTop w:val="0"/>
          <w:marBottom w:val="0"/>
          <w:divBdr>
            <w:top w:val="none" w:sz="0" w:space="0" w:color="auto"/>
            <w:left w:val="none" w:sz="0" w:space="0" w:color="auto"/>
            <w:bottom w:val="none" w:sz="0" w:space="0" w:color="auto"/>
            <w:right w:val="none" w:sz="0" w:space="0" w:color="auto"/>
          </w:divBdr>
        </w:div>
        <w:div w:id="1509325576">
          <w:marLeft w:val="720"/>
          <w:marRight w:val="0"/>
          <w:marTop w:val="0"/>
          <w:marBottom w:val="0"/>
          <w:divBdr>
            <w:top w:val="none" w:sz="0" w:space="0" w:color="auto"/>
            <w:left w:val="none" w:sz="0" w:space="0" w:color="auto"/>
            <w:bottom w:val="none" w:sz="0" w:space="0" w:color="auto"/>
            <w:right w:val="none" w:sz="0" w:space="0" w:color="auto"/>
          </w:divBdr>
        </w:div>
        <w:div w:id="495464113">
          <w:marLeft w:val="720"/>
          <w:marRight w:val="0"/>
          <w:marTop w:val="0"/>
          <w:marBottom w:val="0"/>
          <w:divBdr>
            <w:top w:val="none" w:sz="0" w:space="0" w:color="auto"/>
            <w:left w:val="none" w:sz="0" w:space="0" w:color="auto"/>
            <w:bottom w:val="none" w:sz="0" w:space="0" w:color="auto"/>
            <w:right w:val="none" w:sz="0" w:space="0" w:color="auto"/>
          </w:divBdr>
        </w:div>
        <w:div w:id="1583224845">
          <w:marLeft w:val="720"/>
          <w:marRight w:val="0"/>
          <w:marTop w:val="0"/>
          <w:marBottom w:val="0"/>
          <w:divBdr>
            <w:top w:val="none" w:sz="0" w:space="0" w:color="auto"/>
            <w:left w:val="none" w:sz="0" w:space="0" w:color="auto"/>
            <w:bottom w:val="none" w:sz="0" w:space="0" w:color="auto"/>
            <w:right w:val="none" w:sz="0" w:space="0" w:color="auto"/>
          </w:divBdr>
        </w:div>
        <w:div w:id="805397987">
          <w:marLeft w:val="720"/>
          <w:marRight w:val="0"/>
          <w:marTop w:val="0"/>
          <w:marBottom w:val="0"/>
          <w:divBdr>
            <w:top w:val="none" w:sz="0" w:space="0" w:color="auto"/>
            <w:left w:val="none" w:sz="0" w:space="0" w:color="auto"/>
            <w:bottom w:val="none" w:sz="0" w:space="0" w:color="auto"/>
            <w:right w:val="none" w:sz="0" w:space="0" w:color="auto"/>
          </w:divBdr>
        </w:div>
        <w:div w:id="1736204171">
          <w:marLeft w:val="720"/>
          <w:marRight w:val="0"/>
          <w:marTop w:val="0"/>
          <w:marBottom w:val="0"/>
          <w:divBdr>
            <w:top w:val="none" w:sz="0" w:space="0" w:color="auto"/>
            <w:left w:val="none" w:sz="0" w:space="0" w:color="auto"/>
            <w:bottom w:val="none" w:sz="0" w:space="0" w:color="auto"/>
            <w:right w:val="none" w:sz="0" w:space="0" w:color="auto"/>
          </w:divBdr>
        </w:div>
        <w:div w:id="1796870570">
          <w:marLeft w:val="720"/>
          <w:marRight w:val="0"/>
          <w:marTop w:val="0"/>
          <w:marBottom w:val="0"/>
          <w:divBdr>
            <w:top w:val="none" w:sz="0" w:space="0" w:color="auto"/>
            <w:left w:val="none" w:sz="0" w:space="0" w:color="auto"/>
            <w:bottom w:val="none" w:sz="0" w:space="0" w:color="auto"/>
            <w:right w:val="none" w:sz="0" w:space="0" w:color="auto"/>
          </w:divBdr>
        </w:div>
        <w:div w:id="1089809577">
          <w:marLeft w:val="720"/>
          <w:marRight w:val="0"/>
          <w:marTop w:val="0"/>
          <w:marBottom w:val="0"/>
          <w:divBdr>
            <w:top w:val="none" w:sz="0" w:space="0" w:color="auto"/>
            <w:left w:val="none" w:sz="0" w:space="0" w:color="auto"/>
            <w:bottom w:val="none" w:sz="0" w:space="0" w:color="auto"/>
            <w:right w:val="none" w:sz="0" w:space="0" w:color="auto"/>
          </w:divBdr>
        </w:div>
        <w:div w:id="1903446576">
          <w:marLeft w:val="720"/>
          <w:marRight w:val="0"/>
          <w:marTop w:val="0"/>
          <w:marBottom w:val="0"/>
          <w:divBdr>
            <w:top w:val="none" w:sz="0" w:space="0" w:color="auto"/>
            <w:left w:val="none" w:sz="0" w:space="0" w:color="auto"/>
            <w:bottom w:val="none" w:sz="0" w:space="0" w:color="auto"/>
            <w:right w:val="none" w:sz="0" w:space="0" w:color="auto"/>
          </w:divBdr>
        </w:div>
        <w:div w:id="1132593868">
          <w:marLeft w:val="720"/>
          <w:marRight w:val="0"/>
          <w:marTop w:val="0"/>
          <w:marBottom w:val="0"/>
          <w:divBdr>
            <w:top w:val="none" w:sz="0" w:space="0" w:color="auto"/>
            <w:left w:val="none" w:sz="0" w:space="0" w:color="auto"/>
            <w:bottom w:val="none" w:sz="0" w:space="0" w:color="auto"/>
            <w:right w:val="none" w:sz="0" w:space="0" w:color="auto"/>
          </w:divBdr>
        </w:div>
        <w:div w:id="1128283367">
          <w:marLeft w:val="720"/>
          <w:marRight w:val="0"/>
          <w:marTop w:val="0"/>
          <w:marBottom w:val="0"/>
          <w:divBdr>
            <w:top w:val="none" w:sz="0" w:space="0" w:color="auto"/>
            <w:left w:val="none" w:sz="0" w:space="0" w:color="auto"/>
            <w:bottom w:val="none" w:sz="0" w:space="0" w:color="auto"/>
            <w:right w:val="none" w:sz="0" w:space="0" w:color="auto"/>
          </w:divBdr>
        </w:div>
        <w:div w:id="158156806">
          <w:marLeft w:val="720"/>
          <w:marRight w:val="0"/>
          <w:marTop w:val="0"/>
          <w:marBottom w:val="0"/>
          <w:divBdr>
            <w:top w:val="none" w:sz="0" w:space="0" w:color="auto"/>
            <w:left w:val="none" w:sz="0" w:space="0" w:color="auto"/>
            <w:bottom w:val="none" w:sz="0" w:space="0" w:color="auto"/>
            <w:right w:val="none" w:sz="0" w:space="0" w:color="auto"/>
          </w:divBdr>
        </w:div>
        <w:div w:id="1045983461">
          <w:marLeft w:val="720"/>
          <w:marRight w:val="0"/>
          <w:marTop w:val="0"/>
          <w:marBottom w:val="0"/>
          <w:divBdr>
            <w:top w:val="none" w:sz="0" w:space="0" w:color="auto"/>
            <w:left w:val="none" w:sz="0" w:space="0" w:color="auto"/>
            <w:bottom w:val="none" w:sz="0" w:space="0" w:color="auto"/>
            <w:right w:val="none" w:sz="0" w:space="0" w:color="auto"/>
          </w:divBdr>
        </w:div>
        <w:div w:id="505437251">
          <w:marLeft w:val="720"/>
          <w:marRight w:val="0"/>
          <w:marTop w:val="0"/>
          <w:marBottom w:val="0"/>
          <w:divBdr>
            <w:top w:val="none" w:sz="0" w:space="0" w:color="auto"/>
            <w:left w:val="none" w:sz="0" w:space="0" w:color="auto"/>
            <w:bottom w:val="none" w:sz="0" w:space="0" w:color="auto"/>
            <w:right w:val="none" w:sz="0" w:space="0" w:color="auto"/>
          </w:divBdr>
        </w:div>
        <w:div w:id="682702469">
          <w:marLeft w:val="720"/>
          <w:marRight w:val="0"/>
          <w:marTop w:val="0"/>
          <w:marBottom w:val="0"/>
          <w:divBdr>
            <w:top w:val="none" w:sz="0" w:space="0" w:color="auto"/>
            <w:left w:val="none" w:sz="0" w:space="0" w:color="auto"/>
            <w:bottom w:val="none" w:sz="0" w:space="0" w:color="auto"/>
            <w:right w:val="none" w:sz="0" w:space="0" w:color="auto"/>
          </w:divBdr>
        </w:div>
        <w:div w:id="392385963">
          <w:marLeft w:val="720"/>
          <w:marRight w:val="0"/>
          <w:marTop w:val="0"/>
          <w:marBottom w:val="0"/>
          <w:divBdr>
            <w:top w:val="none" w:sz="0" w:space="0" w:color="auto"/>
            <w:left w:val="none" w:sz="0" w:space="0" w:color="auto"/>
            <w:bottom w:val="none" w:sz="0" w:space="0" w:color="auto"/>
            <w:right w:val="none" w:sz="0" w:space="0" w:color="auto"/>
          </w:divBdr>
        </w:div>
        <w:div w:id="537277596">
          <w:marLeft w:val="720"/>
          <w:marRight w:val="0"/>
          <w:marTop w:val="0"/>
          <w:marBottom w:val="0"/>
          <w:divBdr>
            <w:top w:val="none" w:sz="0" w:space="0" w:color="auto"/>
            <w:left w:val="none" w:sz="0" w:space="0" w:color="auto"/>
            <w:bottom w:val="none" w:sz="0" w:space="0" w:color="auto"/>
            <w:right w:val="none" w:sz="0" w:space="0" w:color="auto"/>
          </w:divBdr>
        </w:div>
        <w:div w:id="1306399326">
          <w:marLeft w:val="720"/>
          <w:marRight w:val="0"/>
          <w:marTop w:val="0"/>
          <w:marBottom w:val="0"/>
          <w:divBdr>
            <w:top w:val="none" w:sz="0" w:space="0" w:color="auto"/>
            <w:left w:val="none" w:sz="0" w:space="0" w:color="auto"/>
            <w:bottom w:val="none" w:sz="0" w:space="0" w:color="auto"/>
            <w:right w:val="none" w:sz="0" w:space="0" w:color="auto"/>
          </w:divBdr>
        </w:div>
        <w:div w:id="940340369">
          <w:marLeft w:val="720"/>
          <w:marRight w:val="0"/>
          <w:marTop w:val="0"/>
          <w:marBottom w:val="0"/>
          <w:divBdr>
            <w:top w:val="none" w:sz="0" w:space="0" w:color="auto"/>
            <w:left w:val="none" w:sz="0" w:space="0" w:color="auto"/>
            <w:bottom w:val="none" w:sz="0" w:space="0" w:color="auto"/>
            <w:right w:val="none" w:sz="0" w:space="0" w:color="auto"/>
          </w:divBdr>
        </w:div>
        <w:div w:id="39281583">
          <w:marLeft w:val="360"/>
          <w:marRight w:val="0"/>
          <w:marTop w:val="0"/>
          <w:marBottom w:val="0"/>
          <w:divBdr>
            <w:top w:val="none" w:sz="0" w:space="0" w:color="auto"/>
            <w:left w:val="none" w:sz="0" w:space="0" w:color="auto"/>
            <w:bottom w:val="none" w:sz="0" w:space="0" w:color="auto"/>
            <w:right w:val="none" w:sz="0" w:space="0" w:color="auto"/>
          </w:divBdr>
        </w:div>
        <w:div w:id="1553156038">
          <w:marLeft w:val="360"/>
          <w:marRight w:val="0"/>
          <w:marTop w:val="0"/>
          <w:marBottom w:val="0"/>
          <w:divBdr>
            <w:top w:val="none" w:sz="0" w:space="0" w:color="auto"/>
            <w:left w:val="none" w:sz="0" w:space="0" w:color="auto"/>
            <w:bottom w:val="none" w:sz="0" w:space="0" w:color="auto"/>
            <w:right w:val="none" w:sz="0" w:space="0" w:color="auto"/>
          </w:divBdr>
        </w:div>
      </w:divsChild>
    </w:div>
    <w:div w:id="536045023">
      <w:bodyDiv w:val="1"/>
      <w:marLeft w:val="0"/>
      <w:marRight w:val="0"/>
      <w:marTop w:val="0"/>
      <w:marBottom w:val="0"/>
      <w:divBdr>
        <w:top w:val="none" w:sz="0" w:space="0" w:color="auto"/>
        <w:left w:val="none" w:sz="0" w:space="0" w:color="auto"/>
        <w:bottom w:val="none" w:sz="0" w:space="0" w:color="auto"/>
        <w:right w:val="none" w:sz="0" w:space="0" w:color="auto"/>
      </w:divBdr>
      <w:divsChild>
        <w:div w:id="1778989755">
          <w:marLeft w:val="720"/>
          <w:marRight w:val="0"/>
          <w:marTop w:val="0"/>
          <w:marBottom w:val="0"/>
          <w:divBdr>
            <w:top w:val="none" w:sz="0" w:space="0" w:color="auto"/>
            <w:left w:val="none" w:sz="0" w:space="0" w:color="auto"/>
            <w:bottom w:val="none" w:sz="0" w:space="0" w:color="auto"/>
            <w:right w:val="none" w:sz="0" w:space="0" w:color="auto"/>
          </w:divBdr>
        </w:div>
        <w:div w:id="1118643562">
          <w:marLeft w:val="720"/>
          <w:marRight w:val="0"/>
          <w:marTop w:val="0"/>
          <w:marBottom w:val="0"/>
          <w:divBdr>
            <w:top w:val="none" w:sz="0" w:space="0" w:color="auto"/>
            <w:left w:val="none" w:sz="0" w:space="0" w:color="auto"/>
            <w:bottom w:val="none" w:sz="0" w:space="0" w:color="auto"/>
            <w:right w:val="none" w:sz="0" w:space="0" w:color="auto"/>
          </w:divBdr>
        </w:div>
        <w:div w:id="1978222152">
          <w:marLeft w:val="720"/>
          <w:marRight w:val="0"/>
          <w:marTop w:val="0"/>
          <w:marBottom w:val="0"/>
          <w:divBdr>
            <w:top w:val="none" w:sz="0" w:space="0" w:color="auto"/>
            <w:left w:val="none" w:sz="0" w:space="0" w:color="auto"/>
            <w:bottom w:val="none" w:sz="0" w:space="0" w:color="auto"/>
            <w:right w:val="none" w:sz="0" w:space="0" w:color="auto"/>
          </w:divBdr>
        </w:div>
        <w:div w:id="1189297923">
          <w:marLeft w:val="720"/>
          <w:marRight w:val="0"/>
          <w:marTop w:val="0"/>
          <w:marBottom w:val="0"/>
          <w:divBdr>
            <w:top w:val="none" w:sz="0" w:space="0" w:color="auto"/>
            <w:left w:val="none" w:sz="0" w:space="0" w:color="auto"/>
            <w:bottom w:val="none" w:sz="0" w:space="0" w:color="auto"/>
            <w:right w:val="none" w:sz="0" w:space="0" w:color="auto"/>
          </w:divBdr>
        </w:div>
        <w:div w:id="2010869385">
          <w:marLeft w:val="720"/>
          <w:marRight w:val="0"/>
          <w:marTop w:val="0"/>
          <w:marBottom w:val="0"/>
          <w:divBdr>
            <w:top w:val="none" w:sz="0" w:space="0" w:color="auto"/>
            <w:left w:val="none" w:sz="0" w:space="0" w:color="auto"/>
            <w:bottom w:val="none" w:sz="0" w:space="0" w:color="auto"/>
            <w:right w:val="none" w:sz="0" w:space="0" w:color="auto"/>
          </w:divBdr>
        </w:div>
      </w:divsChild>
    </w:div>
    <w:div w:id="888371833">
      <w:bodyDiv w:val="1"/>
      <w:marLeft w:val="0"/>
      <w:marRight w:val="0"/>
      <w:marTop w:val="0"/>
      <w:marBottom w:val="0"/>
      <w:divBdr>
        <w:top w:val="none" w:sz="0" w:space="0" w:color="auto"/>
        <w:left w:val="none" w:sz="0" w:space="0" w:color="auto"/>
        <w:bottom w:val="none" w:sz="0" w:space="0" w:color="auto"/>
        <w:right w:val="none" w:sz="0" w:space="0" w:color="auto"/>
      </w:divBdr>
      <w:divsChild>
        <w:div w:id="1131290098">
          <w:marLeft w:val="720"/>
          <w:marRight w:val="0"/>
          <w:marTop w:val="0"/>
          <w:marBottom w:val="0"/>
          <w:divBdr>
            <w:top w:val="none" w:sz="0" w:space="0" w:color="auto"/>
            <w:left w:val="none" w:sz="0" w:space="0" w:color="auto"/>
            <w:bottom w:val="none" w:sz="0" w:space="0" w:color="auto"/>
            <w:right w:val="none" w:sz="0" w:space="0" w:color="auto"/>
          </w:divBdr>
        </w:div>
        <w:div w:id="1344430090">
          <w:marLeft w:val="720"/>
          <w:marRight w:val="0"/>
          <w:marTop w:val="0"/>
          <w:marBottom w:val="0"/>
          <w:divBdr>
            <w:top w:val="none" w:sz="0" w:space="0" w:color="auto"/>
            <w:left w:val="none" w:sz="0" w:space="0" w:color="auto"/>
            <w:bottom w:val="none" w:sz="0" w:space="0" w:color="auto"/>
            <w:right w:val="none" w:sz="0" w:space="0" w:color="auto"/>
          </w:divBdr>
        </w:div>
        <w:div w:id="2056200663">
          <w:marLeft w:val="720"/>
          <w:marRight w:val="0"/>
          <w:marTop w:val="0"/>
          <w:marBottom w:val="0"/>
          <w:divBdr>
            <w:top w:val="none" w:sz="0" w:space="0" w:color="auto"/>
            <w:left w:val="none" w:sz="0" w:space="0" w:color="auto"/>
            <w:bottom w:val="none" w:sz="0" w:space="0" w:color="auto"/>
            <w:right w:val="none" w:sz="0" w:space="0" w:color="auto"/>
          </w:divBdr>
        </w:div>
        <w:div w:id="1204831231">
          <w:marLeft w:val="720"/>
          <w:marRight w:val="0"/>
          <w:marTop w:val="0"/>
          <w:marBottom w:val="0"/>
          <w:divBdr>
            <w:top w:val="none" w:sz="0" w:space="0" w:color="auto"/>
            <w:left w:val="none" w:sz="0" w:space="0" w:color="auto"/>
            <w:bottom w:val="none" w:sz="0" w:space="0" w:color="auto"/>
            <w:right w:val="none" w:sz="0" w:space="0" w:color="auto"/>
          </w:divBdr>
        </w:div>
        <w:div w:id="568149494">
          <w:marLeft w:val="720"/>
          <w:marRight w:val="0"/>
          <w:marTop w:val="0"/>
          <w:marBottom w:val="0"/>
          <w:divBdr>
            <w:top w:val="none" w:sz="0" w:space="0" w:color="auto"/>
            <w:left w:val="none" w:sz="0" w:space="0" w:color="auto"/>
            <w:bottom w:val="none" w:sz="0" w:space="0" w:color="auto"/>
            <w:right w:val="none" w:sz="0" w:space="0" w:color="auto"/>
          </w:divBdr>
        </w:div>
        <w:div w:id="2127651403">
          <w:marLeft w:val="720"/>
          <w:marRight w:val="0"/>
          <w:marTop w:val="0"/>
          <w:marBottom w:val="0"/>
          <w:divBdr>
            <w:top w:val="none" w:sz="0" w:space="0" w:color="auto"/>
            <w:left w:val="none" w:sz="0" w:space="0" w:color="auto"/>
            <w:bottom w:val="none" w:sz="0" w:space="0" w:color="auto"/>
            <w:right w:val="none" w:sz="0" w:space="0" w:color="auto"/>
          </w:divBdr>
        </w:div>
        <w:div w:id="1972439776">
          <w:marLeft w:val="720"/>
          <w:marRight w:val="0"/>
          <w:marTop w:val="0"/>
          <w:marBottom w:val="0"/>
          <w:divBdr>
            <w:top w:val="none" w:sz="0" w:space="0" w:color="auto"/>
            <w:left w:val="none" w:sz="0" w:space="0" w:color="auto"/>
            <w:bottom w:val="none" w:sz="0" w:space="0" w:color="auto"/>
            <w:right w:val="none" w:sz="0" w:space="0" w:color="auto"/>
          </w:divBdr>
        </w:div>
        <w:div w:id="1063869393">
          <w:marLeft w:val="720"/>
          <w:marRight w:val="0"/>
          <w:marTop w:val="0"/>
          <w:marBottom w:val="0"/>
          <w:divBdr>
            <w:top w:val="none" w:sz="0" w:space="0" w:color="auto"/>
            <w:left w:val="none" w:sz="0" w:space="0" w:color="auto"/>
            <w:bottom w:val="none" w:sz="0" w:space="0" w:color="auto"/>
            <w:right w:val="none" w:sz="0" w:space="0" w:color="auto"/>
          </w:divBdr>
        </w:div>
        <w:div w:id="142430954">
          <w:marLeft w:val="720"/>
          <w:marRight w:val="0"/>
          <w:marTop w:val="0"/>
          <w:marBottom w:val="0"/>
          <w:divBdr>
            <w:top w:val="none" w:sz="0" w:space="0" w:color="auto"/>
            <w:left w:val="none" w:sz="0" w:space="0" w:color="auto"/>
            <w:bottom w:val="none" w:sz="0" w:space="0" w:color="auto"/>
            <w:right w:val="none" w:sz="0" w:space="0" w:color="auto"/>
          </w:divBdr>
        </w:div>
        <w:div w:id="206256909">
          <w:marLeft w:val="720"/>
          <w:marRight w:val="0"/>
          <w:marTop w:val="0"/>
          <w:marBottom w:val="0"/>
          <w:divBdr>
            <w:top w:val="none" w:sz="0" w:space="0" w:color="auto"/>
            <w:left w:val="none" w:sz="0" w:space="0" w:color="auto"/>
            <w:bottom w:val="none" w:sz="0" w:space="0" w:color="auto"/>
            <w:right w:val="none" w:sz="0" w:space="0" w:color="auto"/>
          </w:divBdr>
        </w:div>
        <w:div w:id="2057074561">
          <w:marLeft w:val="720"/>
          <w:marRight w:val="0"/>
          <w:marTop w:val="0"/>
          <w:marBottom w:val="0"/>
          <w:divBdr>
            <w:top w:val="none" w:sz="0" w:space="0" w:color="auto"/>
            <w:left w:val="none" w:sz="0" w:space="0" w:color="auto"/>
            <w:bottom w:val="none" w:sz="0" w:space="0" w:color="auto"/>
            <w:right w:val="none" w:sz="0" w:space="0" w:color="auto"/>
          </w:divBdr>
        </w:div>
        <w:div w:id="1160459055">
          <w:marLeft w:val="720"/>
          <w:marRight w:val="0"/>
          <w:marTop w:val="0"/>
          <w:marBottom w:val="0"/>
          <w:divBdr>
            <w:top w:val="none" w:sz="0" w:space="0" w:color="auto"/>
            <w:left w:val="none" w:sz="0" w:space="0" w:color="auto"/>
            <w:bottom w:val="none" w:sz="0" w:space="0" w:color="auto"/>
            <w:right w:val="none" w:sz="0" w:space="0" w:color="auto"/>
          </w:divBdr>
        </w:div>
        <w:div w:id="583806550">
          <w:marLeft w:val="720"/>
          <w:marRight w:val="0"/>
          <w:marTop w:val="0"/>
          <w:marBottom w:val="0"/>
          <w:divBdr>
            <w:top w:val="none" w:sz="0" w:space="0" w:color="auto"/>
            <w:left w:val="none" w:sz="0" w:space="0" w:color="auto"/>
            <w:bottom w:val="none" w:sz="0" w:space="0" w:color="auto"/>
            <w:right w:val="none" w:sz="0" w:space="0" w:color="auto"/>
          </w:divBdr>
        </w:div>
        <w:div w:id="881752625">
          <w:marLeft w:val="720"/>
          <w:marRight w:val="0"/>
          <w:marTop w:val="0"/>
          <w:marBottom w:val="0"/>
          <w:divBdr>
            <w:top w:val="none" w:sz="0" w:space="0" w:color="auto"/>
            <w:left w:val="none" w:sz="0" w:space="0" w:color="auto"/>
            <w:bottom w:val="none" w:sz="0" w:space="0" w:color="auto"/>
            <w:right w:val="none" w:sz="0" w:space="0" w:color="auto"/>
          </w:divBdr>
        </w:div>
        <w:div w:id="1172261895">
          <w:marLeft w:val="720"/>
          <w:marRight w:val="0"/>
          <w:marTop w:val="0"/>
          <w:marBottom w:val="0"/>
          <w:divBdr>
            <w:top w:val="none" w:sz="0" w:space="0" w:color="auto"/>
            <w:left w:val="none" w:sz="0" w:space="0" w:color="auto"/>
            <w:bottom w:val="none" w:sz="0" w:space="0" w:color="auto"/>
            <w:right w:val="none" w:sz="0" w:space="0" w:color="auto"/>
          </w:divBdr>
        </w:div>
        <w:div w:id="1050808519">
          <w:marLeft w:val="720"/>
          <w:marRight w:val="0"/>
          <w:marTop w:val="0"/>
          <w:marBottom w:val="0"/>
          <w:divBdr>
            <w:top w:val="none" w:sz="0" w:space="0" w:color="auto"/>
            <w:left w:val="none" w:sz="0" w:space="0" w:color="auto"/>
            <w:bottom w:val="none" w:sz="0" w:space="0" w:color="auto"/>
            <w:right w:val="none" w:sz="0" w:space="0" w:color="auto"/>
          </w:divBdr>
        </w:div>
        <w:div w:id="651369786">
          <w:marLeft w:val="720"/>
          <w:marRight w:val="0"/>
          <w:marTop w:val="0"/>
          <w:marBottom w:val="0"/>
          <w:divBdr>
            <w:top w:val="none" w:sz="0" w:space="0" w:color="auto"/>
            <w:left w:val="none" w:sz="0" w:space="0" w:color="auto"/>
            <w:bottom w:val="none" w:sz="0" w:space="0" w:color="auto"/>
            <w:right w:val="none" w:sz="0" w:space="0" w:color="auto"/>
          </w:divBdr>
        </w:div>
        <w:div w:id="1030687386">
          <w:marLeft w:val="720"/>
          <w:marRight w:val="0"/>
          <w:marTop w:val="0"/>
          <w:marBottom w:val="0"/>
          <w:divBdr>
            <w:top w:val="none" w:sz="0" w:space="0" w:color="auto"/>
            <w:left w:val="none" w:sz="0" w:space="0" w:color="auto"/>
            <w:bottom w:val="none" w:sz="0" w:space="0" w:color="auto"/>
            <w:right w:val="none" w:sz="0" w:space="0" w:color="auto"/>
          </w:divBdr>
        </w:div>
        <w:div w:id="1065178879">
          <w:marLeft w:val="720"/>
          <w:marRight w:val="0"/>
          <w:marTop w:val="0"/>
          <w:marBottom w:val="0"/>
          <w:divBdr>
            <w:top w:val="none" w:sz="0" w:space="0" w:color="auto"/>
            <w:left w:val="none" w:sz="0" w:space="0" w:color="auto"/>
            <w:bottom w:val="none" w:sz="0" w:space="0" w:color="auto"/>
            <w:right w:val="none" w:sz="0" w:space="0" w:color="auto"/>
          </w:divBdr>
        </w:div>
        <w:div w:id="308285744">
          <w:marLeft w:val="360"/>
          <w:marRight w:val="0"/>
          <w:marTop w:val="0"/>
          <w:marBottom w:val="0"/>
          <w:divBdr>
            <w:top w:val="none" w:sz="0" w:space="0" w:color="auto"/>
            <w:left w:val="none" w:sz="0" w:space="0" w:color="auto"/>
            <w:bottom w:val="none" w:sz="0" w:space="0" w:color="auto"/>
            <w:right w:val="none" w:sz="0" w:space="0" w:color="auto"/>
          </w:divBdr>
        </w:div>
        <w:div w:id="1611160310">
          <w:marLeft w:val="360"/>
          <w:marRight w:val="0"/>
          <w:marTop w:val="0"/>
          <w:marBottom w:val="0"/>
          <w:divBdr>
            <w:top w:val="none" w:sz="0" w:space="0" w:color="auto"/>
            <w:left w:val="none" w:sz="0" w:space="0" w:color="auto"/>
            <w:bottom w:val="none" w:sz="0" w:space="0" w:color="auto"/>
            <w:right w:val="none" w:sz="0" w:space="0" w:color="auto"/>
          </w:divBdr>
        </w:div>
      </w:divsChild>
    </w:div>
    <w:div w:id="1251498702">
      <w:bodyDiv w:val="1"/>
      <w:marLeft w:val="0"/>
      <w:marRight w:val="0"/>
      <w:marTop w:val="0"/>
      <w:marBottom w:val="0"/>
      <w:divBdr>
        <w:top w:val="none" w:sz="0" w:space="0" w:color="auto"/>
        <w:left w:val="none" w:sz="0" w:space="0" w:color="auto"/>
        <w:bottom w:val="none" w:sz="0" w:space="0" w:color="auto"/>
        <w:right w:val="none" w:sz="0" w:space="0" w:color="auto"/>
      </w:divBdr>
      <w:divsChild>
        <w:div w:id="238952970">
          <w:marLeft w:val="720"/>
          <w:marRight w:val="0"/>
          <w:marTop w:val="0"/>
          <w:marBottom w:val="0"/>
          <w:divBdr>
            <w:top w:val="none" w:sz="0" w:space="0" w:color="auto"/>
            <w:left w:val="none" w:sz="0" w:space="0" w:color="auto"/>
            <w:bottom w:val="none" w:sz="0" w:space="0" w:color="auto"/>
            <w:right w:val="none" w:sz="0" w:space="0" w:color="auto"/>
          </w:divBdr>
        </w:div>
        <w:div w:id="2063598023">
          <w:marLeft w:val="720"/>
          <w:marRight w:val="0"/>
          <w:marTop w:val="0"/>
          <w:marBottom w:val="0"/>
          <w:divBdr>
            <w:top w:val="none" w:sz="0" w:space="0" w:color="auto"/>
            <w:left w:val="none" w:sz="0" w:space="0" w:color="auto"/>
            <w:bottom w:val="none" w:sz="0" w:space="0" w:color="auto"/>
            <w:right w:val="none" w:sz="0" w:space="0" w:color="auto"/>
          </w:divBdr>
        </w:div>
        <w:div w:id="1116170656">
          <w:marLeft w:val="720"/>
          <w:marRight w:val="0"/>
          <w:marTop w:val="0"/>
          <w:marBottom w:val="0"/>
          <w:divBdr>
            <w:top w:val="none" w:sz="0" w:space="0" w:color="auto"/>
            <w:left w:val="none" w:sz="0" w:space="0" w:color="auto"/>
            <w:bottom w:val="none" w:sz="0" w:space="0" w:color="auto"/>
            <w:right w:val="none" w:sz="0" w:space="0" w:color="auto"/>
          </w:divBdr>
        </w:div>
        <w:div w:id="1253272586">
          <w:marLeft w:val="720"/>
          <w:marRight w:val="0"/>
          <w:marTop w:val="0"/>
          <w:marBottom w:val="0"/>
          <w:divBdr>
            <w:top w:val="none" w:sz="0" w:space="0" w:color="auto"/>
            <w:left w:val="none" w:sz="0" w:space="0" w:color="auto"/>
            <w:bottom w:val="none" w:sz="0" w:space="0" w:color="auto"/>
            <w:right w:val="none" w:sz="0" w:space="0" w:color="auto"/>
          </w:divBdr>
        </w:div>
        <w:div w:id="146689839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3108</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2021-01-18T18:20:00Z</dcterms:created>
  <dcterms:modified xsi:type="dcterms:W3CDTF">2021-01-18T18:24:00Z</dcterms:modified>
</cp:coreProperties>
</file>