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50" w:rsidRPr="004A6450" w:rsidRDefault="004A6450" w:rsidP="004A6450">
      <w:pPr>
        <w:jc w:val="center"/>
        <w:rPr>
          <w:rFonts w:ascii="Palatino Linotype" w:hAnsi="Palatino Linotype"/>
          <w:b/>
          <w:sz w:val="20"/>
          <w:szCs w:val="20"/>
        </w:rPr>
      </w:pPr>
      <w:r w:rsidRPr="004A6450">
        <w:rPr>
          <w:rFonts w:ascii="Palatino Linotype" w:hAnsi="Palatino Linotype"/>
          <w:b/>
          <w:sz w:val="20"/>
          <w:szCs w:val="20"/>
        </w:rPr>
        <w:t>ΑΝΑΦΟΡΙΚΕΣ ΕΠΙΡΡΗΜΑΤΙΚΕΣ ΠΡΟΤΑΣΕΙΣ</w:t>
      </w:r>
    </w:p>
    <w:tbl>
      <w:tblPr>
        <w:tblStyle w:val="a3"/>
        <w:tblW w:w="0" w:type="auto"/>
        <w:tblLook w:val="04A0"/>
      </w:tblPr>
      <w:tblGrid>
        <w:gridCol w:w="6771"/>
        <w:gridCol w:w="2373"/>
      </w:tblGrid>
      <w:tr w:rsidR="004A6450" w:rsidRPr="004A6450" w:rsidTr="004A6450">
        <w:tc>
          <w:tcPr>
            <w:tcW w:w="6771" w:type="dxa"/>
          </w:tcPr>
          <w:p w:rsidR="004A6450" w:rsidRPr="004A6450" w:rsidRDefault="004A6450" w:rsidP="004A6450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    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Θαυμαστὸν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ποιεῖς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ὃς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(επειδή)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οὐδὲν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ἡμῖν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δίδως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(Παράξενο    πράγμα κάνεις, γιατί τίποτα δε μας δίνεις). </w:t>
            </w:r>
          </w:p>
          <w:p w:rsidR="004A6450" w:rsidRDefault="004A6450" w:rsidP="004A6450">
            <w:pPr>
              <w:pStyle w:val="a4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Καὶ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τοὺς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υἱεῖς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τοὺς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σαυτοῦ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ἔμοιγε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δοκεῖς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προδιδόναι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οὕς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σοι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ἐξὸν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καὶ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ἐκθρέψαι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καὶ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ἐκπαιδεῦσαι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οἰχήσει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καταλιπών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(Και τα παιδιά σου μου δίνεις την εντύπωση πως προδίδεις, γιατί, αν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καιμπορείς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να τα αναθρέψεις και να τα μορφώσεις, βιάζεσαι να τα εγκαταλείψεις). </w:t>
            </w:r>
          </w:p>
          <w:p w:rsidR="004A6450" w:rsidRPr="004A6450" w:rsidRDefault="004A6450" w:rsidP="004A6450">
            <w:pPr>
              <w:pStyle w:val="a4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Θαυμάζω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τῶν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κατηγόρων,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οἳ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ἐπιμελοῦνται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τῶν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ἀλλοτρίων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(Απορώ με τους κατήγορους, γιατί αυτοί φροντίζουν για τα ξένα). </w:t>
            </w:r>
          </w:p>
          <w:p w:rsidR="004A6450" w:rsidRPr="004A6450" w:rsidRDefault="004A6450" w:rsidP="004A6450">
            <w:pPr>
              <w:pStyle w:val="a4"/>
              <w:tabs>
                <w:tab w:val="left" w:pos="284"/>
              </w:tabs>
              <w:ind w:left="142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:rsidR="004A6450" w:rsidRPr="004A6450" w:rsidRDefault="004A6450" w:rsidP="004A645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ΑΝΑΦΟΡΙΚΕΣ ΑΙΤΙΟΛΟΓΙΚΕΣ </w:t>
            </w:r>
          </w:p>
          <w:p w:rsidR="004A6450" w:rsidRPr="004A6450" w:rsidRDefault="004A6450" w:rsidP="004A6450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>Συνήθως προηγείται ρήμα ψυχικού</w:t>
            </w:r>
          </w:p>
          <w:p w:rsidR="004A6450" w:rsidRPr="004A6450" w:rsidRDefault="004A6450" w:rsidP="004A6450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πάθους(δηλώνει χαρά, λύπη, θυμό, </w:t>
            </w:r>
          </w:p>
          <w:p w:rsidR="004A6450" w:rsidRPr="004A6450" w:rsidRDefault="004A6450" w:rsidP="004A6450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ευχαρίστηση…). </w:t>
            </w:r>
          </w:p>
          <w:p w:rsidR="004A6450" w:rsidRPr="004A6450" w:rsidRDefault="004A6450" w:rsidP="004A645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A6450" w:rsidRPr="004A6450" w:rsidTr="004A6450">
        <w:tc>
          <w:tcPr>
            <w:tcW w:w="6771" w:type="dxa"/>
          </w:tcPr>
          <w:p w:rsidR="004A6450" w:rsidRPr="004A6450" w:rsidRDefault="004A6450" w:rsidP="004A6450">
            <w:pPr>
              <w:pStyle w:val="a4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Πρεσβείαν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πέμπει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ἥτις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ταῦτα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ἐρεῖ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(</w:t>
            </w: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Στέλνει πρεσβεία, για να πει αυτά). </w:t>
            </w:r>
          </w:p>
          <w:p w:rsidR="004A6450" w:rsidRPr="004A6450" w:rsidRDefault="004A6450" w:rsidP="004A6450">
            <w:pPr>
              <w:pStyle w:val="a4"/>
              <w:numPr>
                <w:ilvl w:val="0"/>
                <w:numId w:val="3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Ἔδοξε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τῷ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δήμῳ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τριάκοντα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ἄνδρας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ἑλέσθαι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οἳ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τοὺς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πατρίους νόμους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συγγράψουσιν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(για να συντάξουν τους νόμους της πατρίδας). </w:t>
            </w:r>
          </w:p>
          <w:p w:rsidR="004A6450" w:rsidRPr="004A6450" w:rsidRDefault="004A6450" w:rsidP="004A6450">
            <w:pPr>
              <w:pStyle w:val="a4"/>
              <w:numPr>
                <w:ilvl w:val="0"/>
                <w:numId w:val="3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∆ώσω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ὑμῖν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sz w:val="20"/>
                <w:szCs w:val="20"/>
              </w:rPr>
              <w:t>ἡγεμόνα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ὃς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ὑμᾶς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διὰ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τῶν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ὀρέων</w:t>
            </w:r>
            <w:proofErr w:type="spellEnd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ἄξει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(Θα σας δώσω οδηγό, για να σας οδηγήσει μέσα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4A6450">
              <w:rPr>
                <w:rFonts w:ascii="Palatino Linotype" w:hAnsi="Palatino Linotype"/>
                <w:sz w:val="20"/>
                <w:szCs w:val="20"/>
              </w:rPr>
              <w:t>από τα βουνά</w:t>
            </w:r>
          </w:p>
        </w:tc>
        <w:tc>
          <w:tcPr>
            <w:tcW w:w="1751" w:type="dxa"/>
          </w:tcPr>
          <w:p w:rsidR="004A6450" w:rsidRDefault="004A6450" w:rsidP="004A645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ΑΝΑΦΟΡΙΚΕΣ ΤΕΛΙΚΕΣ</w:t>
            </w:r>
          </w:p>
          <w:p w:rsidR="004A6450" w:rsidRPr="004A6450" w:rsidRDefault="004A6450" w:rsidP="004A6450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>Βρίσκονται κοντά σε ρήματα κινήσεως ή</w:t>
            </w:r>
          </w:p>
          <w:p w:rsidR="004A6450" w:rsidRPr="004A6450" w:rsidRDefault="004A6450" w:rsidP="004A645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σκόπιμης ενέργειας. </w:t>
            </w:r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Εκφέρονται με</w:t>
            </w:r>
          </w:p>
          <w:p w:rsidR="004A6450" w:rsidRPr="004A6450" w:rsidRDefault="004A6450" w:rsidP="004A645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b/>
                <w:sz w:val="20"/>
                <w:szCs w:val="20"/>
              </w:rPr>
              <w:t>οριστική μέλλοντα</w:t>
            </w:r>
          </w:p>
        </w:tc>
      </w:tr>
      <w:tr w:rsidR="004A6450" w:rsidRPr="004A6450" w:rsidTr="004A6450">
        <w:tc>
          <w:tcPr>
            <w:tcW w:w="6771" w:type="dxa"/>
          </w:tcPr>
          <w:p w:rsidR="00946417" w:rsidRPr="00B857EB" w:rsidRDefault="00946417" w:rsidP="00946417">
            <w:pPr>
              <w:pStyle w:val="a4"/>
              <w:numPr>
                <w:ilvl w:val="0"/>
                <w:numId w:val="6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Οὐδεὶς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οὕτω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εὐήθης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ἐστίν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ὅστις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πόλεμον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ἐρᾷ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(Κανένας δεν είναι τόσο ανόητος, ώστε να αγαπά</w:t>
            </w:r>
            <w:r w:rsidR="00B857EB"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τον πόλεμο). </w:t>
            </w:r>
          </w:p>
          <w:p w:rsidR="00946417" w:rsidRPr="00B857EB" w:rsidRDefault="00946417" w:rsidP="00946417">
            <w:pPr>
              <w:pStyle w:val="a4"/>
              <w:numPr>
                <w:ilvl w:val="0"/>
                <w:numId w:val="6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Ἐγὼ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οὐ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μόνον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νῦν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ἀλλὰ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καὶ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ἀεὶ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sz w:val="20"/>
                <w:szCs w:val="20"/>
              </w:rPr>
              <w:t>τοιοῦτος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οἷος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τῶν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ἐμῶν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μηδενὶ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ἄλλῳ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πείθεσθαι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ἢ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τῷ</w:t>
            </w:r>
            <w:proofErr w:type="spellEnd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B857EB">
              <w:rPr>
                <w:rFonts w:ascii="Palatino Linotype" w:hAnsi="Palatino Linotype"/>
                <w:b/>
                <w:sz w:val="20"/>
                <w:szCs w:val="20"/>
              </w:rPr>
              <w:t>λόγῳ</w:t>
            </w:r>
            <w:proofErr w:type="spellEnd"/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 (Εγώ</w:t>
            </w:r>
            <w:r w:rsidR="00B857EB" w:rsidRPr="00B857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857EB">
              <w:rPr>
                <w:rFonts w:ascii="Palatino Linotype" w:hAnsi="Palatino Linotype"/>
                <w:sz w:val="20"/>
                <w:szCs w:val="20"/>
              </w:rPr>
              <w:t xml:space="preserve">όχι μόνο τώρα αλλά και πάντα ήμουν τέτοιος, ώστε να μην πείθομαι σε τίποτε άλλο παρά μόνο στη λογική). </w:t>
            </w:r>
          </w:p>
          <w:p w:rsidR="00946417" w:rsidRPr="00946417" w:rsidRDefault="00946417" w:rsidP="00946417">
            <w:pPr>
              <w:pStyle w:val="a4"/>
              <w:numPr>
                <w:ilvl w:val="0"/>
                <w:numId w:val="6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Ἀλλά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μοι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δοκεῖ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τοσοῦτον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χωρίον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κατασχεῖν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ὅσον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ἔξω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τοὺς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ἐσχάτους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λόχους γενέσθαι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τῶν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πολεμίων κεράτων </w:t>
            </w: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(Μου φαίνεται ότι πρέπει να κατέχουμε τόση έκταση, ώστε οι τελευταίοι λόχοι να εξέχουν από τα άκρα των εχθρών). </w:t>
            </w:r>
          </w:p>
          <w:p w:rsidR="00946417" w:rsidRPr="00946417" w:rsidRDefault="00946417" w:rsidP="00946417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</w:p>
          <w:p w:rsidR="004A6450" w:rsidRPr="00946417" w:rsidRDefault="004A6450" w:rsidP="009464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1" w:type="dxa"/>
          </w:tcPr>
          <w:p w:rsidR="00946417" w:rsidRDefault="004A6450" w:rsidP="004A645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ΑΝΑΦΠΡΙΚΕΣ ΣΥΜΠΕΡΑΣΜΑΤΙΚΕΣ</w:t>
            </w:r>
          </w:p>
          <w:p w:rsidR="00946417" w:rsidRPr="004A6450" w:rsidRDefault="00946417" w:rsidP="00946417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Εισάγονται με τα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ὅστις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 (προηγείται</w:t>
            </w:r>
          </w:p>
          <w:p w:rsidR="00946417" w:rsidRPr="004A6450" w:rsidRDefault="00946417" w:rsidP="00946417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>συνήθως το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οὕτω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),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οἷος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>(προηγείται το</w:t>
            </w:r>
          </w:p>
          <w:p w:rsidR="00946417" w:rsidRPr="004A6450" w:rsidRDefault="00946417" w:rsidP="00946417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τοιοῦτος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),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ὅσος</w:t>
            </w:r>
            <w:proofErr w:type="spellEnd"/>
            <w:r w:rsidRPr="004A6450">
              <w:rPr>
                <w:rFonts w:ascii="Palatino Linotype" w:hAnsi="Palatino Linotype"/>
                <w:sz w:val="20"/>
                <w:szCs w:val="20"/>
              </w:rPr>
              <w:t>(προηγείται το</w:t>
            </w:r>
          </w:p>
          <w:p w:rsidR="00946417" w:rsidRP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τοσοῦτος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). </w:t>
            </w:r>
          </w:p>
          <w:p w:rsidR="004A6450" w:rsidRDefault="004A6450" w:rsidP="004A645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  <w:tr w:rsidR="00946417" w:rsidRPr="004A6450" w:rsidTr="004A6450">
        <w:tc>
          <w:tcPr>
            <w:tcW w:w="6771" w:type="dxa"/>
          </w:tcPr>
          <w:p w:rsidR="009C5FF5" w:rsidRDefault="00946417" w:rsidP="00946417">
            <w:pPr>
              <w:pStyle w:val="a4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Ἃ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μὴ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(αν δεν)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ἐπιστάμεθα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πράττειν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οὐκ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ἂν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ἐπεχειροῦμεν</w:t>
            </w:r>
            <w:proofErr w:type="spellEnd"/>
            <w:r w:rsidR="009C5FF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6417" w:rsidRPr="00946417" w:rsidRDefault="00946417" w:rsidP="009C5FF5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(Αν δε γνωρίζαμε να ενεργήσουμε, δε θα</w:t>
            </w:r>
            <w:r w:rsidR="009C5FF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946417">
              <w:rPr>
                <w:rFonts w:ascii="Palatino Linotype" w:hAnsi="Palatino Linotype"/>
                <w:sz w:val="20"/>
                <w:szCs w:val="20"/>
              </w:rPr>
              <w:t>το επιχειρούσαμε).</w:t>
            </w:r>
          </w:p>
          <w:p w:rsidR="009C5FF5" w:rsidRDefault="00946417" w:rsidP="00946417">
            <w:pPr>
              <w:pStyle w:val="a4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Ὅστις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νόμων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διαφθορεύς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ἐστι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σφόδρα που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δόξειεν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ἂν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νέων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ἀνθρώπων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διαφθορεύς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εἶναι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5FF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6417" w:rsidRPr="00946417" w:rsidRDefault="00946417" w:rsidP="009C5FF5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sz w:val="20"/>
                <w:szCs w:val="20"/>
              </w:rPr>
              <w:t>(Αν κάποιος είναι διαφθορέας των νόμων, θα δώσει πιο πολύ την εντύπωση ότι είναι διαφθορέας των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νέων). </w:t>
            </w:r>
          </w:p>
          <w:p w:rsidR="009C5FF5" w:rsidRDefault="00946417" w:rsidP="00946417">
            <w:pPr>
              <w:pStyle w:val="a4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Ἃ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μὴ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οἶδα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οὐδὲ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οἴομαι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εἰδέναι</w:t>
            </w:r>
            <w:proofErr w:type="spellEnd"/>
            <w:r w:rsidR="009C5FF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6417" w:rsidRPr="00946417" w:rsidRDefault="00946417" w:rsidP="009C5FF5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(Αν δε γνωρίζω, δε νομίζω ότι τα γνωρίζω). </w:t>
            </w:r>
          </w:p>
          <w:p w:rsidR="009C5FF5" w:rsidRDefault="00946417" w:rsidP="00946417">
            <w:pPr>
              <w:pStyle w:val="a4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ᾯτινι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ἐντυγχάνοιεν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,</w:t>
            </w: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πάντας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ἔκτεινον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C5FF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6417" w:rsidRPr="00946417" w:rsidRDefault="00946417" w:rsidP="009C5FF5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(Όποιον τυχόν [αν τυχόν] συναντούσαν, τους σκότωναν όλους). </w:t>
            </w:r>
          </w:p>
          <w:p w:rsidR="00946417" w:rsidRPr="00946417" w:rsidRDefault="00946417" w:rsidP="00946417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1" w:type="dxa"/>
          </w:tcPr>
          <w:p w:rsidR="00946417" w:rsidRDefault="00946417" w:rsidP="004A645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ΑΝΑΦΟΡΙΚΕΣ ΥΠΟΘΕΤΙΚΕΣ </w:t>
            </w:r>
          </w:p>
          <w:p w:rsidR="00946417" w:rsidRPr="004A6450" w:rsidRDefault="00946417" w:rsidP="00946417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>Αποτελούν ουσιαστικά υποθετικούς</w:t>
            </w:r>
          </w:p>
          <w:p w:rsidR="00946417" w:rsidRP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λόγους 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(λανθάνων υποθετικός λόγος). </w:t>
            </w:r>
          </w:p>
          <w:p w:rsidR="00946417" w:rsidRPr="004A6450" w:rsidRDefault="00946417" w:rsidP="00946417">
            <w:pPr>
              <w:rPr>
                <w:rFonts w:ascii="Palatino Linotype" w:hAnsi="Palatino Linotype"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>Ισχύουν όσα έχουμε αναφέρει για τις</w:t>
            </w:r>
          </w:p>
          <w:p w:rsid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υποθετικές προτάσεις. </w:t>
            </w:r>
          </w:p>
        </w:tc>
      </w:tr>
      <w:tr w:rsidR="00946417" w:rsidRPr="004A6450" w:rsidTr="004A6450">
        <w:tc>
          <w:tcPr>
            <w:tcW w:w="6771" w:type="dxa"/>
          </w:tcPr>
          <w:p w:rsidR="008645BD" w:rsidRDefault="00946417" w:rsidP="00946417">
            <w:pPr>
              <w:pStyle w:val="a4"/>
              <w:numPr>
                <w:ilvl w:val="0"/>
                <w:numId w:val="9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Ὅπως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γιγνώσκετε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οὕτω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καὶ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ποιεῖτε</w:t>
            </w:r>
            <w:proofErr w:type="spellEnd"/>
            <w:r w:rsidR="008645BD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6417" w:rsidRPr="00946417" w:rsidRDefault="00946417" w:rsidP="008645BD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(Όπως γνωρίζετε, έτσι και να ενεργείτε). </w:t>
            </w:r>
          </w:p>
          <w:p w:rsidR="008645BD" w:rsidRDefault="00946417" w:rsidP="00946417">
            <w:pPr>
              <w:pStyle w:val="a4"/>
              <w:numPr>
                <w:ilvl w:val="0"/>
                <w:numId w:val="9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Ἐκέλευσε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δὲ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τοὺς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Ἕλληνας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ὡς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νόμος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ἐστὶν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αὐτοῖς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εἰς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μάχην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οὕτω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ταχθῆναι</w:t>
            </w:r>
            <w:proofErr w:type="spellEnd"/>
            <w:r w:rsidR="008645BD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946417" w:rsidRPr="00946417" w:rsidRDefault="00946417" w:rsidP="008645BD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spellStart"/>
            <w:r w:rsidRPr="00946417">
              <w:rPr>
                <w:rFonts w:ascii="Palatino Linotype" w:hAnsi="Palatino Linotype"/>
                <w:sz w:val="20"/>
                <w:szCs w:val="20"/>
              </w:rPr>
              <w:t>∆ιέταξε</w:t>
            </w:r>
            <w:proofErr w:type="spellEnd"/>
            <w:r w:rsidRPr="00946417">
              <w:rPr>
                <w:rFonts w:ascii="Palatino Linotype" w:hAnsi="Palatino Linotype"/>
                <w:sz w:val="20"/>
                <w:szCs w:val="20"/>
              </w:rPr>
              <w:t xml:space="preserve"> τους Έλληνες να παραταχθούν, όπως ακριβώς συνηθίζουν στη μάχη). </w:t>
            </w:r>
          </w:p>
          <w:p w:rsidR="00946417" w:rsidRPr="00946417" w:rsidRDefault="00946417" w:rsidP="00946417">
            <w:pPr>
              <w:pStyle w:val="a4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Τοιοῦτος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γίγνου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περὶ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τοὺς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γονέας,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οἵους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ἂν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εὔξαιο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περὶ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σαυτὸν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γενέσθαι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τοὺς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σεαυτοῦ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παῖδας</w:t>
            </w:r>
            <w:proofErr w:type="spellEnd"/>
            <w:r w:rsidR="008645BD">
              <w:rPr>
                <w:rFonts w:ascii="Palatino Linotype" w:hAnsi="Palatino Linotype"/>
                <w:b/>
                <w:sz w:val="20"/>
                <w:szCs w:val="20"/>
              </w:rPr>
              <w:t xml:space="preserve">. </w:t>
            </w:r>
          </w:p>
          <w:p w:rsidR="00946417" w:rsidRPr="005C5D38" w:rsidRDefault="00946417" w:rsidP="005C5D38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5C5D38">
              <w:rPr>
                <w:rFonts w:ascii="Palatino Linotype" w:hAnsi="Palatino Linotype"/>
                <w:sz w:val="20"/>
                <w:szCs w:val="20"/>
              </w:rPr>
              <w:t>(Να φέρεσαι απέναντι στους γονείς σου έτσι, όπως θα ευχόσουν να φέρονται σε σένα τα παιδιά</w:t>
            </w:r>
            <w:r w:rsid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σου). </w:t>
            </w:r>
          </w:p>
          <w:p w:rsidR="008645BD" w:rsidRPr="008645BD" w:rsidRDefault="00946417" w:rsidP="00946417">
            <w:pPr>
              <w:pStyle w:val="a4"/>
              <w:numPr>
                <w:ilvl w:val="0"/>
                <w:numId w:val="9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Ἔπραξαν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τοιαῦτα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οἷα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οἱ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θεοὶ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b/>
                <w:sz w:val="20"/>
                <w:szCs w:val="20"/>
              </w:rPr>
              <w:t>ἐβούλοντο</w:t>
            </w:r>
            <w:proofErr w:type="spellEnd"/>
            <w:r w:rsidR="005C5D38">
              <w:rPr>
                <w:rFonts w:ascii="Palatino Linotype" w:hAnsi="Palatino Linotype"/>
                <w:b/>
                <w:sz w:val="20"/>
                <w:szCs w:val="20"/>
              </w:rPr>
              <w:t xml:space="preserve">. </w:t>
            </w:r>
            <w:r w:rsidRPr="005C5D38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946417" w:rsidRPr="005C5D38" w:rsidRDefault="00946417" w:rsidP="008645BD">
            <w:pPr>
              <w:pStyle w:val="a4"/>
              <w:rPr>
                <w:rFonts w:ascii="Palatino Linotype" w:hAnsi="Palatino Linotype"/>
                <w:sz w:val="20"/>
                <w:szCs w:val="20"/>
              </w:rPr>
            </w:pPr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(Έκαναν τέτοια, όπως ήθελαν οι θεοί). </w:t>
            </w:r>
          </w:p>
          <w:p w:rsidR="00946417" w:rsidRPr="00F255D2" w:rsidRDefault="00946417" w:rsidP="005C5D38">
            <w:pPr>
              <w:pStyle w:val="a4"/>
              <w:numPr>
                <w:ilvl w:val="0"/>
                <w:numId w:val="9"/>
              </w:num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F255D2">
              <w:rPr>
                <w:rFonts w:ascii="Palatino Linotype" w:hAnsi="Palatino Linotype"/>
                <w:sz w:val="20"/>
                <w:szCs w:val="20"/>
              </w:rPr>
              <w:lastRenderedPageBreak/>
              <w:t>∆ιέταξε</w:t>
            </w:r>
            <w:proofErr w:type="spellEnd"/>
            <w:r w:rsidRPr="00F255D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F255D2">
              <w:rPr>
                <w:rFonts w:ascii="Palatino Linotype" w:hAnsi="Palatino Linotype"/>
                <w:sz w:val="20"/>
                <w:szCs w:val="20"/>
              </w:rPr>
              <w:t>ἱππικὸν</w:t>
            </w:r>
            <w:proofErr w:type="spellEnd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>ὅσον</w:t>
            </w:r>
            <w:proofErr w:type="spellEnd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>ἑκάστη</w:t>
            </w:r>
            <w:proofErr w:type="spellEnd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 xml:space="preserve"> πόλις </w:t>
            </w:r>
            <w:proofErr w:type="spellStart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>δυνατὴ</w:t>
            </w:r>
            <w:proofErr w:type="spellEnd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>ἦν</w:t>
            </w:r>
            <w:proofErr w:type="spellEnd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>παρέχειν</w:t>
            </w:r>
            <w:proofErr w:type="spellEnd"/>
            <w:r w:rsidR="005C5D38" w:rsidRPr="00F255D2">
              <w:rPr>
                <w:rFonts w:ascii="Palatino Linotype" w:hAnsi="Palatino Linotype"/>
                <w:b/>
                <w:sz w:val="20"/>
                <w:szCs w:val="20"/>
              </w:rPr>
              <w:t xml:space="preserve">. </w:t>
            </w:r>
            <w:r w:rsidRPr="00F255D2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F255D2">
              <w:rPr>
                <w:rFonts w:ascii="Palatino Linotype" w:hAnsi="Palatino Linotype"/>
                <w:sz w:val="20"/>
                <w:szCs w:val="20"/>
              </w:rPr>
              <w:t>(Ζήτησε τόσο ιππικό, όσο μπορούσε</w:t>
            </w:r>
            <w:r w:rsidR="00F255D2" w:rsidRPr="00F255D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255D2">
              <w:rPr>
                <w:rFonts w:ascii="Palatino Linotype" w:hAnsi="Palatino Linotype"/>
                <w:sz w:val="20"/>
                <w:szCs w:val="20"/>
              </w:rPr>
              <w:t xml:space="preserve">κάθε πόλη να προσφέρει). </w:t>
            </w:r>
          </w:p>
          <w:p w:rsidR="00F255D2" w:rsidRDefault="00946417" w:rsidP="00946417">
            <w:pPr>
              <w:pStyle w:val="a4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Σίτῳ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τοσούτῳ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ἐχρῆτο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Σωκράτης,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ὅσον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ἡδέως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ἤσθιεν</w:t>
            </w:r>
            <w:proofErr w:type="spellEnd"/>
            <w:r w:rsidR="00F255D2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  <w:p w:rsidR="00946417" w:rsidRPr="005C5D38" w:rsidRDefault="00946417" w:rsidP="00F255D2">
            <w:pPr>
              <w:pStyle w:val="a4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5C5D38">
              <w:rPr>
                <w:rFonts w:ascii="Palatino Linotype" w:hAnsi="Palatino Linotype"/>
                <w:sz w:val="20"/>
                <w:szCs w:val="20"/>
              </w:rPr>
              <w:t>(Ο Σωκράτης έπαιρνε τόση τροφή, όση</w:t>
            </w:r>
            <w:r w:rsidR="005C5D38">
              <w:t xml:space="preserve"> </w:t>
            </w:r>
            <w:r w:rsidR="005C5D38" w:rsidRPr="005C5D38">
              <w:rPr>
                <w:rFonts w:ascii="Palatino Linotype" w:hAnsi="Palatino Linotype"/>
                <w:sz w:val="20"/>
                <w:szCs w:val="20"/>
              </w:rPr>
              <w:t>έτρωγε ευχάριστα).</w:t>
            </w:r>
          </w:p>
          <w:p w:rsidR="00F255D2" w:rsidRDefault="005C5D38" w:rsidP="005C5D38">
            <w:pPr>
              <w:pStyle w:val="a4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Αἴτιον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δ’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ἦν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οὐχ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ἡ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ὀλιγανθρωπία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5C5D38">
              <w:rPr>
                <w:rFonts w:ascii="Palatino Linotype" w:hAnsi="Palatino Linotype"/>
                <w:sz w:val="20"/>
                <w:szCs w:val="20"/>
              </w:rPr>
              <w:t>τοσοῦτον</w:t>
            </w:r>
            <w:proofErr w:type="spellEnd"/>
            <w:r w:rsidRPr="005C5D38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5C5D38">
              <w:rPr>
                <w:rFonts w:ascii="Palatino Linotype" w:hAnsi="Palatino Linotype"/>
                <w:b/>
                <w:sz w:val="20"/>
                <w:szCs w:val="20"/>
              </w:rPr>
              <w:t>ὅσον</w:t>
            </w:r>
            <w:proofErr w:type="spellEnd"/>
            <w:r w:rsidRPr="005C5D38">
              <w:rPr>
                <w:rFonts w:ascii="Palatino Linotype" w:hAnsi="Palatino Linotype"/>
                <w:b/>
                <w:sz w:val="20"/>
                <w:szCs w:val="20"/>
              </w:rPr>
              <w:t xml:space="preserve"> ἡ </w:t>
            </w:r>
            <w:proofErr w:type="spellStart"/>
            <w:r w:rsidRPr="005C5D38">
              <w:rPr>
                <w:rFonts w:ascii="Palatino Linotype" w:hAnsi="Palatino Linotype"/>
                <w:b/>
                <w:sz w:val="20"/>
                <w:szCs w:val="20"/>
              </w:rPr>
              <w:t>ἀχρηματία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. </w:t>
            </w:r>
            <w:r w:rsidRPr="005C5D38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5C5D38" w:rsidRPr="00946417" w:rsidRDefault="005C5D38" w:rsidP="00F255D2">
            <w:pPr>
              <w:pStyle w:val="a4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C5D38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 w:rsidRPr="005C5D38">
              <w:rPr>
                <w:rFonts w:ascii="Palatino Linotype" w:hAnsi="Palatino Linotype"/>
                <w:sz w:val="20"/>
                <w:szCs w:val="20"/>
              </w:rPr>
              <w:t>Αίτιο όμως δεν ήταν τόσο η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4A6450">
              <w:rPr>
                <w:rFonts w:ascii="Palatino Linotype" w:hAnsi="Palatino Linotype"/>
                <w:sz w:val="20"/>
                <w:szCs w:val="20"/>
              </w:rPr>
              <w:t>έλλειψη ανθρώπων, όσο η έλλειψη χρημάτων).</w:t>
            </w:r>
          </w:p>
        </w:tc>
        <w:tc>
          <w:tcPr>
            <w:tcW w:w="1751" w:type="dxa"/>
          </w:tcPr>
          <w:p w:rsidR="00946417" w:rsidRP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ΑΝΑΦΟΡΙΚΕΣ ΠΑΡΑΒΟΛΙΚΕΣ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. 1.Δηλώνουν τρόπο</w:t>
            </w:r>
          </w:p>
          <w:p w:rsidR="00946417" w:rsidRP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A6450">
              <w:rPr>
                <w:rFonts w:ascii="Palatino Linotype" w:hAnsi="Palatino Linotype"/>
                <w:sz w:val="20"/>
                <w:szCs w:val="20"/>
              </w:rPr>
              <w:t xml:space="preserve">Εισάγονται με τα 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ὡς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ὅπως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ὥσπερ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</w:p>
          <w:p w:rsid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καθάπερ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ᾗ,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ᾗπερ</w:t>
            </w:r>
            <w:proofErr w:type="spellEnd"/>
          </w:p>
          <w:p w:rsid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46417" w:rsidRPr="00946417" w:rsidRDefault="00946417" w:rsidP="00946417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2. Δηλώνουν ποσό: </w:t>
            </w:r>
            <w:r w:rsidRPr="00946417">
              <w:rPr>
                <w:rFonts w:ascii="Palatino Linotype" w:hAnsi="Palatino Linotype"/>
                <w:sz w:val="20"/>
                <w:szCs w:val="20"/>
              </w:rPr>
              <w:t>Εισάγονται με τα:</w:t>
            </w:r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ὅσῳ</w:t>
            </w:r>
            <w:proofErr w:type="spellEnd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946417">
              <w:rPr>
                <w:rFonts w:ascii="Palatino Linotype" w:hAnsi="Palatino Linotype"/>
                <w:b/>
                <w:sz w:val="20"/>
                <w:szCs w:val="20"/>
              </w:rPr>
              <w:t>ὅσον</w:t>
            </w:r>
            <w:proofErr w:type="spellEnd"/>
          </w:p>
          <w:p w:rsidR="00946417" w:rsidRDefault="00946417" w:rsidP="004A6450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4A6450" w:rsidRPr="004A6450" w:rsidRDefault="004A6450" w:rsidP="004A6450">
      <w:pPr>
        <w:rPr>
          <w:rFonts w:ascii="Palatino Linotype" w:hAnsi="Palatino Linotype"/>
          <w:sz w:val="20"/>
          <w:szCs w:val="20"/>
        </w:rPr>
      </w:pPr>
      <w:r w:rsidRPr="004A6450">
        <w:rPr>
          <w:rFonts w:ascii="Palatino Linotype" w:hAnsi="Palatino Linotype"/>
          <w:sz w:val="20"/>
          <w:szCs w:val="20"/>
        </w:rPr>
        <w:lastRenderedPageBreak/>
        <w:t xml:space="preserve"> </w:t>
      </w:r>
    </w:p>
    <w:p w:rsidR="00C41E05" w:rsidRDefault="004A6450" w:rsidP="004A6450">
      <w:pPr>
        <w:rPr>
          <w:rFonts w:ascii="Palatino Linotype" w:hAnsi="Palatino Linotype"/>
          <w:sz w:val="20"/>
          <w:szCs w:val="20"/>
        </w:rPr>
      </w:pPr>
      <w:r w:rsidRPr="005C5D38">
        <w:rPr>
          <w:rFonts w:ascii="Palatino Linotype" w:hAnsi="Palatino Linotype"/>
          <w:b/>
          <w:sz w:val="20"/>
          <w:szCs w:val="20"/>
        </w:rPr>
        <w:t>Σημείωση:</w:t>
      </w:r>
      <w:r w:rsidRPr="004A6450">
        <w:rPr>
          <w:rFonts w:ascii="Palatino Linotype" w:hAnsi="Palatino Linotype"/>
          <w:sz w:val="20"/>
          <w:szCs w:val="20"/>
        </w:rPr>
        <w:t xml:space="preserve"> αναφορικές αντωνυμίες μετά από τελεία ή άνω τελεία εισάγουν κύρια πρόταση, αν δεν υπάρχει στην περίοδο</w:t>
      </w:r>
      <w:r w:rsidR="005C5D38">
        <w:rPr>
          <w:rFonts w:ascii="Palatino Linotype" w:hAnsi="Palatino Linotype"/>
          <w:sz w:val="20"/>
          <w:szCs w:val="20"/>
        </w:rPr>
        <w:t xml:space="preserve"> </w:t>
      </w:r>
      <w:r w:rsidRPr="004A6450">
        <w:rPr>
          <w:rFonts w:ascii="Palatino Linotype" w:hAnsi="Palatino Linotype"/>
          <w:sz w:val="20"/>
          <w:szCs w:val="20"/>
        </w:rPr>
        <w:t>άλλη κύρια. Τα αναφορικά μεταφράζονται ως δεικτικές αντωνυμίες (αυτός, αυτή, αυτό).</w:t>
      </w:r>
    </w:p>
    <w:p w:rsidR="00052E55" w:rsidRDefault="00052E55" w:rsidP="00052E55">
      <w:pPr>
        <w:rPr>
          <w:rFonts w:ascii="Palatino Linotype" w:hAnsi="Palatino Linotype"/>
          <w:b/>
          <w:sz w:val="20"/>
          <w:szCs w:val="20"/>
        </w:rPr>
      </w:pPr>
      <w:r w:rsidRPr="00052E55">
        <w:rPr>
          <w:rFonts w:ascii="Palatino Linotype" w:hAnsi="Palatino Linotype"/>
          <w:b/>
          <w:sz w:val="20"/>
          <w:szCs w:val="20"/>
        </w:rPr>
        <w:t>Απόδοση βασικών αναφορικών αντωνυμιών και αναφορικών επιρρημάτων</w:t>
      </w:r>
      <w:r>
        <w:rPr>
          <w:rFonts w:ascii="Palatino Linotype" w:hAnsi="Palatino Linotype"/>
          <w:b/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52E55" w:rsidTr="00052E55">
        <w:tc>
          <w:tcPr>
            <w:tcW w:w="5341" w:type="dxa"/>
          </w:tcPr>
          <w:p w:rsidR="00052E55" w:rsidRDefault="00052E55" w:rsidP="00052E5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Αναφορικές αντωνυμίες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: ο οποίος, που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ὅστις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: όποιος, ο οποίος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ὅσπερ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: ο οποίος ακριβώς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ὅσος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ὁπόσος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>:  όσος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οἷος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: τέτοιος που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ὁποῖος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>:  όποιου είδους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ὁπότερος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>:  όποιος από τους δύο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ἡλίκος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ὁπηλίκος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>:  όσος, όσο μεγάλος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ὁδαπός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: απ’ όποιο τόπο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052E55" w:rsidRDefault="00052E55" w:rsidP="00052E5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052E55" w:rsidRPr="00052E55" w:rsidRDefault="00052E55" w:rsidP="00052E5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Αναφορικά επιρρήματα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ὅσον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ὅσῳ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  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>όσο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οὗ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ὅπου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ἔνθα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ᾗ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:    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>όπου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οἷ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:                           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>όπου,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>προς όπου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ὅποι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ὅπῃ</w:t>
            </w:r>
            <w:proofErr w:type="spellEnd"/>
            <w:r w:rsidR="00473CD3">
              <w:rPr>
                <w:rFonts w:ascii="Palatino Linotype" w:hAnsi="Palatino Linotype"/>
                <w:sz w:val="20"/>
                <w:szCs w:val="20"/>
              </w:rPr>
              <w:t xml:space="preserve">:            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όπου, πως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ἔνθεν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ὅθεν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ὁπόθεν</w:t>
            </w:r>
            <w:proofErr w:type="spellEnd"/>
            <w:r w:rsidR="00473CD3">
              <w:rPr>
                <w:rFonts w:ascii="Palatino Linotype" w:hAnsi="Palatino Linotype"/>
                <w:sz w:val="20"/>
                <w:szCs w:val="20"/>
              </w:rPr>
              <w:t xml:space="preserve"> : 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απ’ όπου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ὡς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ὅπως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73CD3">
              <w:rPr>
                <w:rFonts w:ascii="Palatino Linotype" w:hAnsi="Palatino Linotype"/>
                <w:sz w:val="20"/>
                <w:szCs w:val="20"/>
              </w:rPr>
              <w:t xml:space="preserve">:                         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>όπως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οἷον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οἷα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73CD3">
              <w:rPr>
                <w:rFonts w:ascii="Palatino Linotype" w:hAnsi="Palatino Linotype"/>
                <w:sz w:val="20"/>
                <w:szCs w:val="20"/>
              </w:rPr>
              <w:t xml:space="preserve">:                           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>όπως, όπως ακριβώς</w:t>
            </w:r>
          </w:p>
          <w:p w:rsidR="00052E55" w:rsidRPr="00052E55" w:rsidRDefault="00052E55" w:rsidP="00052E55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ὥσπερ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ᾗπερ</w:t>
            </w:r>
            <w:proofErr w:type="spellEnd"/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proofErr w:type="spellStart"/>
            <w:r w:rsidRPr="00052E55">
              <w:rPr>
                <w:rFonts w:ascii="Palatino Linotype" w:hAnsi="Palatino Linotype"/>
                <w:sz w:val="20"/>
                <w:szCs w:val="20"/>
              </w:rPr>
              <w:t>καθάπερ</w:t>
            </w:r>
            <w:proofErr w:type="spellEnd"/>
            <w:r w:rsidR="00473CD3">
              <w:rPr>
                <w:rFonts w:ascii="Palatino Linotype" w:hAnsi="Palatino Linotype"/>
                <w:sz w:val="20"/>
                <w:szCs w:val="20"/>
              </w:rPr>
              <w:t xml:space="preserve"> : </w:t>
            </w:r>
            <w:r w:rsidRPr="00052E55">
              <w:rPr>
                <w:rFonts w:ascii="Palatino Linotype" w:hAnsi="Palatino Linotype"/>
                <w:sz w:val="20"/>
                <w:szCs w:val="20"/>
              </w:rPr>
              <w:t xml:space="preserve"> όπως ακριβώς</w:t>
            </w:r>
          </w:p>
          <w:p w:rsidR="00052E55" w:rsidRDefault="00052E55" w:rsidP="00052E5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052E55" w:rsidTr="00052E55">
        <w:tc>
          <w:tcPr>
            <w:tcW w:w="5341" w:type="dxa"/>
          </w:tcPr>
          <w:p w:rsidR="00473CD3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Ελλειπτικές αναφορικές εκφράσεις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οἷόν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τ’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ἐστι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+απαρέμφατο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: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είναι δυνατόν να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οἷός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τ’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εἰμι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+ απαρέμφατο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: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μπορώ να 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ὅστις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οἵ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 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κάποιος, κάποιοι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ὅστις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:       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κανείς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ὅστις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οὐδεὶς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ὅστις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καθένας, όλοι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ὅπου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οὗ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ἔνθα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ὅπῃ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ᾗ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: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κάπου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ὅπου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οὗ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ἔνθα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ὅπῃ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ᾗ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πουθενά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ὅπου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οὗ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ἔνθα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ὅπῃ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ή ᾗ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: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παντού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ὅπως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   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κάπως, με κάποιο τρόπο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ὅπως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  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με κανένα τρόπο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ὅπως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με κάθε τρόπο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ὅτε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 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κάποτε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ὅτε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ποτέ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οὐκ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ἔστιν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ὅτε</w:t>
            </w:r>
            <w:proofErr w:type="spellEnd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>οὐ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       </w:t>
            </w:r>
            <w:r w:rsidRPr="00052E55">
              <w:rPr>
                <w:rFonts w:ascii="Palatino Linotype" w:hAnsi="Palatino Linotype"/>
                <w:b/>
                <w:sz w:val="20"/>
                <w:szCs w:val="20"/>
              </w:rPr>
              <w:t xml:space="preserve"> πάντοτε</w:t>
            </w:r>
          </w:p>
          <w:p w:rsidR="00473CD3" w:rsidRPr="00052E55" w:rsidRDefault="00473CD3" w:rsidP="00473CD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052E55" w:rsidRDefault="00052E55" w:rsidP="00052E5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052E55" w:rsidRDefault="00052E55" w:rsidP="00052E5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052E55" w:rsidRPr="00052E55" w:rsidRDefault="00052E55" w:rsidP="00052E55">
      <w:pPr>
        <w:rPr>
          <w:rFonts w:ascii="Palatino Linotype" w:hAnsi="Palatino Linotype"/>
          <w:b/>
          <w:sz w:val="20"/>
          <w:szCs w:val="20"/>
        </w:rPr>
      </w:pPr>
      <w:r w:rsidRPr="00052E55">
        <w:rPr>
          <w:rFonts w:ascii="Palatino Linotype" w:hAnsi="Palatino Linotype"/>
          <w:b/>
          <w:sz w:val="20"/>
          <w:szCs w:val="20"/>
        </w:rPr>
        <w:t>ΣΥΜΒΟΥΛΟΙ ΦΙΛΟΛΟΓΙΚΩΝ ΜΑΘΗΜΑΤΩΝ-</w:t>
      </w:r>
    </w:p>
    <w:sectPr w:rsidR="00052E55" w:rsidRPr="00052E55" w:rsidSect="005C5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4D"/>
    <w:multiLevelType w:val="hybridMultilevel"/>
    <w:tmpl w:val="649E6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2BF7"/>
    <w:multiLevelType w:val="hybridMultilevel"/>
    <w:tmpl w:val="F4C24F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41B8"/>
    <w:multiLevelType w:val="hybridMultilevel"/>
    <w:tmpl w:val="649E6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50EC"/>
    <w:multiLevelType w:val="hybridMultilevel"/>
    <w:tmpl w:val="C7383F4E"/>
    <w:lvl w:ilvl="0" w:tplc="84FAE9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097900"/>
    <w:multiLevelType w:val="hybridMultilevel"/>
    <w:tmpl w:val="53741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B43C8"/>
    <w:multiLevelType w:val="hybridMultilevel"/>
    <w:tmpl w:val="53741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D0BB9"/>
    <w:multiLevelType w:val="hybridMultilevel"/>
    <w:tmpl w:val="53741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F5EE1"/>
    <w:multiLevelType w:val="hybridMultilevel"/>
    <w:tmpl w:val="ABF089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565DC"/>
    <w:multiLevelType w:val="hybridMultilevel"/>
    <w:tmpl w:val="53741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C1B13"/>
    <w:multiLevelType w:val="hybridMultilevel"/>
    <w:tmpl w:val="C27CCC02"/>
    <w:lvl w:ilvl="0" w:tplc="15F82B8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450"/>
    <w:rsid w:val="00052E55"/>
    <w:rsid w:val="00473CD3"/>
    <w:rsid w:val="004A6450"/>
    <w:rsid w:val="005C5D38"/>
    <w:rsid w:val="0076533D"/>
    <w:rsid w:val="008645BD"/>
    <w:rsid w:val="00946417"/>
    <w:rsid w:val="009C5FF5"/>
    <w:rsid w:val="00B857EB"/>
    <w:rsid w:val="00C41E05"/>
    <w:rsid w:val="00F2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Κλαίρη</cp:lastModifiedBy>
  <cp:revision>7</cp:revision>
  <dcterms:created xsi:type="dcterms:W3CDTF">2015-03-08T16:53:00Z</dcterms:created>
  <dcterms:modified xsi:type="dcterms:W3CDTF">2015-03-08T17:28:00Z</dcterms:modified>
</cp:coreProperties>
</file>