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7A" w:rsidRPr="009E0E7A" w:rsidRDefault="009E0E7A" w:rsidP="009E0E7A">
      <w:pPr>
        <w:jc w:val="center"/>
        <w:rPr>
          <w:rFonts w:ascii="Comic Sans MS" w:hAnsi="Comic Sans MS"/>
          <w:b/>
          <w:sz w:val="24"/>
          <w:szCs w:val="24"/>
          <w:u w:val="single"/>
        </w:rPr>
      </w:pPr>
      <w:r w:rsidRPr="009E0E7A">
        <w:rPr>
          <w:rFonts w:ascii="Comic Sans MS" w:hAnsi="Comic Sans MS"/>
          <w:b/>
          <w:sz w:val="24"/>
          <w:szCs w:val="24"/>
          <w:u w:val="single"/>
        </w:rPr>
        <w:t>Ποινή- Θανατική ποινή</w:t>
      </w:r>
    </w:p>
    <w:p w:rsidR="009E0E7A" w:rsidRPr="009E0E7A" w:rsidRDefault="00585358" w:rsidP="009E0E7A">
      <w:pPr>
        <w:jc w:val="both"/>
        <w:rPr>
          <w:rFonts w:ascii="Comic Sans MS" w:hAnsi="Comic Sans MS"/>
          <w:b/>
          <w:sz w:val="24"/>
          <w:szCs w:val="24"/>
        </w:rPr>
      </w:pPr>
      <w:r>
        <w:rPr>
          <w:rFonts w:ascii="Comic Sans MS" w:hAnsi="Comic Sans MS"/>
          <w:b/>
          <w:sz w:val="24"/>
          <w:szCs w:val="24"/>
        </w:rPr>
        <w:t>Εννοιολογικές διασαφηνί</w:t>
      </w:r>
      <w:r w:rsidR="009E0E7A" w:rsidRPr="009E0E7A">
        <w:rPr>
          <w:rFonts w:ascii="Comic Sans MS" w:hAnsi="Comic Sans MS"/>
          <w:b/>
          <w:sz w:val="24"/>
          <w:szCs w:val="24"/>
        </w:rPr>
        <w:t xml:space="preserve">σεις  </w:t>
      </w:r>
    </w:p>
    <w:p w:rsidR="009E0E7A" w:rsidRPr="009E0E7A" w:rsidRDefault="009E0E7A" w:rsidP="009E0E7A">
      <w:pPr>
        <w:jc w:val="both"/>
        <w:rPr>
          <w:rFonts w:ascii="Comic Sans MS" w:hAnsi="Comic Sans MS"/>
          <w:sz w:val="24"/>
          <w:szCs w:val="24"/>
        </w:rPr>
      </w:pPr>
      <w:r w:rsidRPr="009E0E7A">
        <w:rPr>
          <w:rFonts w:ascii="Comic Sans MS" w:hAnsi="Comic Sans MS"/>
          <w:b/>
          <w:sz w:val="24"/>
          <w:szCs w:val="24"/>
        </w:rPr>
        <w:t>Θανατική ποινή:</w:t>
      </w:r>
      <w:r w:rsidRPr="009E0E7A">
        <w:rPr>
          <w:rFonts w:ascii="Comic Sans MS" w:hAnsi="Comic Sans MS"/>
          <w:sz w:val="24"/>
          <w:szCs w:val="24"/>
        </w:rPr>
        <w:t xml:space="preserve"> η καταδίκη σε θάνατο που επιβάλλεται ως τιμωρία σε κάποιον για αδικήματα που διέπραξε. </w:t>
      </w:r>
    </w:p>
    <w:p w:rsidR="009E0E7A" w:rsidRPr="009E0E7A" w:rsidRDefault="009E0E7A" w:rsidP="009E0E7A">
      <w:pPr>
        <w:jc w:val="center"/>
        <w:rPr>
          <w:rFonts w:ascii="Comic Sans MS" w:hAnsi="Comic Sans MS"/>
          <w:b/>
          <w:sz w:val="24"/>
          <w:szCs w:val="24"/>
          <w:u w:val="single"/>
        </w:rPr>
      </w:pPr>
      <w:r w:rsidRPr="009E0E7A">
        <w:rPr>
          <w:rFonts w:ascii="Comic Sans MS" w:hAnsi="Comic Sans MS"/>
          <w:b/>
          <w:sz w:val="24"/>
          <w:szCs w:val="24"/>
          <w:u w:val="single"/>
        </w:rPr>
        <w:t>Ο ρόλος της ποινής στις σύγχρονες κοινωνίες</w:t>
      </w:r>
    </w:p>
    <w:p w:rsidR="009E0E7A" w:rsidRDefault="009E0E7A" w:rsidP="009E0E7A">
      <w:pPr>
        <w:jc w:val="both"/>
        <w:rPr>
          <w:rFonts w:ascii="Comic Sans MS" w:hAnsi="Comic Sans MS"/>
          <w:sz w:val="24"/>
          <w:szCs w:val="24"/>
        </w:rPr>
      </w:pPr>
      <w:r w:rsidRPr="009E0E7A">
        <w:rPr>
          <w:rFonts w:ascii="Comic Sans MS" w:hAnsi="Comic Sans MS"/>
          <w:sz w:val="24"/>
          <w:szCs w:val="24"/>
        </w:rPr>
        <w:t xml:space="preserve">Η Δικαιοσύνη συνιστά θεμελιακό δημοκρατικό θεσμό που αποσκοπεί στην εξασφάλιση της κοινωνικής ευρυθμίας. Στο πλαίσιο αυτό, η επιβολή ποινών αποτελεί ένα μηχανισμό/μέσο προστασίας των δικαιωμάτων και των ελευθεριών των πολιτών. Βασικοί στόχοι της είναι : </w:t>
      </w:r>
    </w:p>
    <w:p w:rsidR="009E0E7A" w:rsidRPr="00A87226" w:rsidRDefault="009E0E7A" w:rsidP="009E0E7A">
      <w:pPr>
        <w:pStyle w:val="a3"/>
        <w:numPr>
          <w:ilvl w:val="0"/>
          <w:numId w:val="1"/>
        </w:numPr>
        <w:jc w:val="both"/>
        <w:rPr>
          <w:rFonts w:ascii="Comic Sans MS" w:hAnsi="Comic Sans MS"/>
          <w:b/>
          <w:sz w:val="24"/>
          <w:szCs w:val="24"/>
        </w:rPr>
      </w:pPr>
      <w:r w:rsidRPr="00A87226">
        <w:rPr>
          <w:rFonts w:ascii="Comic Sans MS" w:hAnsi="Comic Sans MS"/>
          <w:b/>
          <w:sz w:val="24"/>
          <w:szCs w:val="24"/>
        </w:rPr>
        <w:t xml:space="preserve">Ο σωφρονισμός του παραβάτη </w:t>
      </w:r>
    </w:p>
    <w:p w:rsidR="009E0E7A" w:rsidRDefault="009E0E7A" w:rsidP="009E0E7A">
      <w:pPr>
        <w:pStyle w:val="a3"/>
        <w:numPr>
          <w:ilvl w:val="0"/>
          <w:numId w:val="2"/>
        </w:numPr>
        <w:jc w:val="both"/>
        <w:rPr>
          <w:rFonts w:ascii="Comic Sans MS" w:hAnsi="Comic Sans MS"/>
          <w:sz w:val="24"/>
          <w:szCs w:val="24"/>
        </w:rPr>
      </w:pPr>
      <w:r w:rsidRPr="009E0E7A">
        <w:rPr>
          <w:rFonts w:ascii="Comic Sans MS" w:hAnsi="Comic Sans MS"/>
          <w:sz w:val="24"/>
          <w:szCs w:val="24"/>
        </w:rPr>
        <w:t>το σύγχρονο ποινικό δίκαιο δεν αποσκοπεί στην εκδίκηση και την εξόντωση του δράστη, αλλά έχει κοινωνικό χαρακτήρα και τιμωρεί για χάρη του μέλλοντος και όχι για το παρελθόν, το οποίο ε</w:t>
      </w:r>
      <w:r>
        <w:rPr>
          <w:rFonts w:ascii="Comic Sans MS" w:hAnsi="Comic Sans MS"/>
          <w:sz w:val="24"/>
          <w:szCs w:val="24"/>
        </w:rPr>
        <w:t xml:space="preserve">ίναι αμετάκλητο και οριστικό. </w:t>
      </w:r>
    </w:p>
    <w:p w:rsidR="009E0E7A" w:rsidRDefault="009E0E7A" w:rsidP="009E0E7A">
      <w:pPr>
        <w:pStyle w:val="a3"/>
        <w:numPr>
          <w:ilvl w:val="0"/>
          <w:numId w:val="2"/>
        </w:numPr>
        <w:jc w:val="both"/>
        <w:rPr>
          <w:rFonts w:ascii="Comic Sans MS" w:hAnsi="Comic Sans MS"/>
          <w:sz w:val="24"/>
          <w:szCs w:val="24"/>
        </w:rPr>
      </w:pPr>
      <w:r w:rsidRPr="009E0E7A">
        <w:rPr>
          <w:rFonts w:ascii="Comic Sans MS" w:hAnsi="Comic Sans MS"/>
          <w:sz w:val="24"/>
          <w:szCs w:val="24"/>
        </w:rPr>
        <w:t>οι επιβαλλόμενες κυρώσεις αποβλέπουν σε μία διαδικασία εσωτερικής αναμόρφωσης του δράστη, καθώς αυτός συνειδητοποιεί τα όρια της ελευθερίας του και τις</w:t>
      </w:r>
      <w:r>
        <w:rPr>
          <w:rFonts w:ascii="Comic Sans MS" w:hAnsi="Comic Sans MS"/>
          <w:sz w:val="24"/>
          <w:szCs w:val="24"/>
        </w:rPr>
        <w:t xml:space="preserve"> συνέπειες των ενεργειών του. </w:t>
      </w:r>
    </w:p>
    <w:p w:rsidR="009E0E7A" w:rsidRDefault="009E0E7A" w:rsidP="009E0E7A">
      <w:pPr>
        <w:pStyle w:val="a3"/>
        <w:numPr>
          <w:ilvl w:val="0"/>
          <w:numId w:val="2"/>
        </w:numPr>
        <w:jc w:val="both"/>
        <w:rPr>
          <w:rFonts w:ascii="Comic Sans MS" w:hAnsi="Comic Sans MS"/>
          <w:sz w:val="24"/>
          <w:szCs w:val="24"/>
        </w:rPr>
      </w:pPr>
      <w:r w:rsidRPr="009E0E7A">
        <w:rPr>
          <w:rFonts w:ascii="Comic Sans MS" w:hAnsi="Comic Sans MS"/>
          <w:sz w:val="24"/>
          <w:szCs w:val="24"/>
        </w:rPr>
        <w:t xml:space="preserve">απώτερος στόχος της ποινής είναι η επανένταξη του παραβάτη στο κοινωνικό σύνολο.  </w:t>
      </w:r>
    </w:p>
    <w:p w:rsidR="009E0E7A" w:rsidRPr="00CD4847" w:rsidRDefault="009E0E7A" w:rsidP="009E0E7A">
      <w:pPr>
        <w:pStyle w:val="a3"/>
        <w:numPr>
          <w:ilvl w:val="0"/>
          <w:numId w:val="1"/>
        </w:numPr>
        <w:jc w:val="both"/>
        <w:rPr>
          <w:rFonts w:ascii="Comic Sans MS" w:hAnsi="Comic Sans MS"/>
          <w:b/>
          <w:sz w:val="24"/>
          <w:szCs w:val="24"/>
        </w:rPr>
      </w:pPr>
      <w:r w:rsidRPr="00CD4847">
        <w:rPr>
          <w:rFonts w:ascii="Comic Sans MS" w:hAnsi="Comic Sans MS"/>
          <w:b/>
          <w:sz w:val="24"/>
          <w:szCs w:val="24"/>
        </w:rPr>
        <w:t xml:space="preserve">Ο παραδειγματισμός των άλλων </w:t>
      </w:r>
    </w:p>
    <w:p w:rsidR="009E0E7A" w:rsidRDefault="009E0E7A" w:rsidP="009E0E7A">
      <w:pPr>
        <w:pStyle w:val="a3"/>
        <w:numPr>
          <w:ilvl w:val="0"/>
          <w:numId w:val="3"/>
        </w:numPr>
        <w:jc w:val="both"/>
        <w:rPr>
          <w:rFonts w:ascii="Comic Sans MS" w:hAnsi="Comic Sans MS"/>
          <w:sz w:val="24"/>
          <w:szCs w:val="24"/>
        </w:rPr>
      </w:pPr>
      <w:r w:rsidRPr="009E0E7A">
        <w:rPr>
          <w:rFonts w:ascii="Comic Sans MS" w:hAnsi="Comic Sans MS"/>
          <w:sz w:val="24"/>
          <w:szCs w:val="24"/>
        </w:rPr>
        <w:t>η άμεση απονομή δικαιοσύνης δημιουργεί ισχυρό συνειρμό στη συνείδηση του κοινωνικού συνόλου ότι η παράβαση έχει ως αποτέλεσμα την ποινή, γεγονός που αποθαρρύνει</w:t>
      </w:r>
      <w:r>
        <w:rPr>
          <w:rFonts w:ascii="Comic Sans MS" w:hAnsi="Comic Sans MS"/>
          <w:sz w:val="24"/>
          <w:szCs w:val="24"/>
        </w:rPr>
        <w:t xml:space="preserve"> την τέλεση παρόμοιων πράξεων. </w:t>
      </w:r>
    </w:p>
    <w:p w:rsidR="009E0E7A" w:rsidRDefault="009E0E7A" w:rsidP="009E0E7A">
      <w:pPr>
        <w:pStyle w:val="a3"/>
        <w:numPr>
          <w:ilvl w:val="0"/>
          <w:numId w:val="3"/>
        </w:numPr>
        <w:jc w:val="both"/>
        <w:rPr>
          <w:rFonts w:ascii="Comic Sans MS" w:hAnsi="Comic Sans MS"/>
          <w:sz w:val="24"/>
          <w:szCs w:val="24"/>
        </w:rPr>
      </w:pPr>
      <w:r w:rsidRPr="009E0E7A">
        <w:rPr>
          <w:rFonts w:ascii="Comic Sans MS" w:hAnsi="Comic Sans MS"/>
          <w:sz w:val="24"/>
          <w:szCs w:val="24"/>
        </w:rPr>
        <w:t xml:space="preserve"> η επιβολή κυρώσεων βοηθά τον πολίτη να συνειδητοποιήσει την ισχύ και την εγκυρότητα των νόμων. Ειδάλλως, καλλιεργείται κλίμα ατιμωρησίας, ανυποληψίας των νόμων και αναρχίας. </w:t>
      </w:r>
    </w:p>
    <w:p w:rsidR="009E0E7A" w:rsidRPr="00CD4847" w:rsidRDefault="009E0E7A" w:rsidP="009E0E7A">
      <w:pPr>
        <w:pStyle w:val="a3"/>
        <w:numPr>
          <w:ilvl w:val="0"/>
          <w:numId w:val="1"/>
        </w:numPr>
        <w:jc w:val="both"/>
        <w:rPr>
          <w:rFonts w:ascii="Comic Sans MS" w:hAnsi="Comic Sans MS"/>
          <w:b/>
          <w:sz w:val="24"/>
          <w:szCs w:val="24"/>
        </w:rPr>
      </w:pPr>
      <w:r w:rsidRPr="00CD4847">
        <w:rPr>
          <w:rFonts w:ascii="Comic Sans MS" w:hAnsi="Comic Sans MS"/>
          <w:b/>
          <w:sz w:val="24"/>
          <w:szCs w:val="24"/>
        </w:rPr>
        <w:t xml:space="preserve">Η ικανοποίηση του περί δικαίου αισθήματος του πολίτη </w:t>
      </w:r>
    </w:p>
    <w:p w:rsidR="009E0E7A" w:rsidRDefault="009E0E7A" w:rsidP="009E0E7A">
      <w:pPr>
        <w:pStyle w:val="a3"/>
        <w:numPr>
          <w:ilvl w:val="0"/>
          <w:numId w:val="4"/>
        </w:numPr>
        <w:jc w:val="both"/>
        <w:rPr>
          <w:rFonts w:ascii="Comic Sans MS" w:hAnsi="Comic Sans MS"/>
          <w:sz w:val="24"/>
          <w:szCs w:val="24"/>
        </w:rPr>
      </w:pPr>
      <w:r w:rsidRPr="009E0E7A">
        <w:rPr>
          <w:rFonts w:ascii="Comic Sans MS" w:hAnsi="Comic Sans MS"/>
          <w:sz w:val="24"/>
          <w:szCs w:val="24"/>
        </w:rPr>
        <w:t>με την επιβολή ποινής αποκαθίσταται υλικά και ηθικά το θύμα και ικανοποιείται το αίσθημα δικαιοσύνης των πολιτών. Σε αντίθετη περίπτωση, ο πολίτης αισθάνεται αδικημένος και είναι πιθανό να οδηγηθεί στην αυτοδικία, η οποία καταλύει τους κοινωνικούς θεσμούς και υποσκ</w:t>
      </w:r>
      <w:r>
        <w:rPr>
          <w:rFonts w:ascii="Comic Sans MS" w:hAnsi="Comic Sans MS"/>
          <w:sz w:val="24"/>
          <w:szCs w:val="24"/>
        </w:rPr>
        <w:t>άπτει το κύρος της Δικαιοσύνης</w:t>
      </w:r>
    </w:p>
    <w:p w:rsidR="009E0E7A" w:rsidRPr="00CD4847" w:rsidRDefault="009E0E7A" w:rsidP="009E0E7A">
      <w:pPr>
        <w:pStyle w:val="a3"/>
        <w:numPr>
          <w:ilvl w:val="0"/>
          <w:numId w:val="1"/>
        </w:numPr>
        <w:jc w:val="both"/>
        <w:rPr>
          <w:rFonts w:ascii="Comic Sans MS" w:hAnsi="Comic Sans MS"/>
          <w:b/>
          <w:sz w:val="24"/>
          <w:szCs w:val="24"/>
        </w:rPr>
      </w:pPr>
      <w:r w:rsidRPr="00CD4847">
        <w:rPr>
          <w:rFonts w:ascii="Comic Sans MS" w:hAnsi="Comic Sans MS"/>
          <w:b/>
          <w:sz w:val="24"/>
          <w:szCs w:val="24"/>
        </w:rPr>
        <w:t xml:space="preserve">Η προστασία των δικαιωμάτων και των ελευθεριών του συνόλου </w:t>
      </w:r>
    </w:p>
    <w:p w:rsidR="009E0E7A" w:rsidRDefault="009E0E7A" w:rsidP="009E0E7A">
      <w:pPr>
        <w:pStyle w:val="a3"/>
        <w:numPr>
          <w:ilvl w:val="0"/>
          <w:numId w:val="4"/>
        </w:numPr>
        <w:jc w:val="both"/>
        <w:rPr>
          <w:rFonts w:ascii="Comic Sans MS" w:hAnsi="Comic Sans MS"/>
          <w:sz w:val="24"/>
          <w:szCs w:val="24"/>
        </w:rPr>
      </w:pPr>
      <w:r w:rsidRPr="009E0E7A">
        <w:rPr>
          <w:rFonts w:ascii="Comic Sans MS" w:hAnsi="Comic Sans MS"/>
          <w:sz w:val="24"/>
          <w:szCs w:val="24"/>
        </w:rPr>
        <w:lastRenderedPageBreak/>
        <w:t xml:space="preserve">η επιβολή ποινών αποτελεί μηχανισμό αυτοπροστασίας της κοινωνίας, γιατί περιορίζοντας την παραβατική συμπεριφορά προστατεύει την ασφάλεια και τα δικαιώματα όλων των πολιτών. </w:t>
      </w:r>
    </w:p>
    <w:p w:rsidR="00A87226" w:rsidRDefault="00A87226" w:rsidP="00A87226">
      <w:pPr>
        <w:pStyle w:val="a3"/>
        <w:ind w:left="798"/>
        <w:jc w:val="both"/>
        <w:rPr>
          <w:rFonts w:ascii="Comic Sans MS" w:hAnsi="Comic Sans MS"/>
          <w:sz w:val="24"/>
          <w:szCs w:val="24"/>
        </w:rPr>
      </w:pPr>
    </w:p>
    <w:p w:rsidR="00A87226" w:rsidRPr="00A87226" w:rsidRDefault="00A87226" w:rsidP="00A87226">
      <w:pPr>
        <w:pStyle w:val="a3"/>
        <w:ind w:left="798"/>
        <w:jc w:val="both"/>
        <w:rPr>
          <w:rFonts w:ascii="Comic Sans MS" w:hAnsi="Comic Sans MS"/>
          <w:b/>
          <w:sz w:val="24"/>
          <w:szCs w:val="24"/>
          <w:u w:val="single"/>
        </w:rPr>
      </w:pPr>
      <w:r w:rsidRPr="00A87226">
        <w:rPr>
          <w:rFonts w:ascii="Comic Sans MS" w:hAnsi="Comic Sans MS"/>
          <w:b/>
          <w:sz w:val="24"/>
          <w:szCs w:val="24"/>
          <w:u w:val="single"/>
        </w:rPr>
        <w:t>Προϋποθέσεις που πρέπει να πληρούν οι νόμοι</w:t>
      </w:r>
    </w:p>
    <w:p w:rsidR="00A87226" w:rsidRPr="00A87226" w:rsidRDefault="00A87226" w:rsidP="00A87226">
      <w:pPr>
        <w:shd w:val="clear" w:color="auto" w:fill="FFFFFF"/>
        <w:spacing w:after="0" w:line="240" w:lineRule="auto"/>
        <w:ind w:left="438"/>
        <w:jc w:val="both"/>
        <w:textAlignment w:val="baseline"/>
        <w:rPr>
          <w:rFonts w:ascii="Comic Sans MS" w:eastAsia="Times New Roman" w:hAnsi="Comic Sans MS" w:cs="Arial"/>
          <w:color w:val="393939"/>
          <w:sz w:val="24"/>
          <w:szCs w:val="24"/>
          <w:lang w:eastAsia="el-GR"/>
        </w:rPr>
      </w:pPr>
      <w:r w:rsidRPr="00A87226">
        <w:rPr>
          <w:rFonts w:ascii="Comic Sans MS" w:eastAsia="Times New Roman" w:hAnsi="Comic Sans MS" w:cs="Arial"/>
          <w:color w:val="393939"/>
          <w:sz w:val="24"/>
          <w:szCs w:val="24"/>
          <w:bdr w:val="none" w:sz="0" w:space="0" w:color="auto" w:frame="1"/>
          <w:lang w:eastAsia="el-GR"/>
        </w:rPr>
        <w:t>Ένας από τους τρόπους με τους οποίους οι άνθρωποι επεδίωξαν τη διατήρηση της κοινωνικής συνοχής και την ομαλή κοινωνική συμβίωση ήταν και παραμένει η θέσπιση νόμων και η επιβολή ποινών σε περιπτώσεις παραβίασής τους. Ορισμένοι από τους όρους που το ποινικό μέρος μιας σύγχρονης νομοθεσίας οφείλει να εκπληρώνει για να επιτυγχάνει την αποστολή του σεβόμενο ταυτοχρόνως και βασικά ανθρώπινα δικαιώματα είναι:</w:t>
      </w:r>
    </w:p>
    <w:p w:rsidR="00A87226" w:rsidRPr="00A87226" w:rsidRDefault="00A87226" w:rsidP="00A87226">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87226">
        <w:rPr>
          <w:rFonts w:ascii="Comic Sans MS" w:eastAsia="Times New Roman" w:hAnsi="Comic Sans MS" w:cs="Arial"/>
          <w:color w:val="393939"/>
          <w:sz w:val="24"/>
          <w:szCs w:val="24"/>
          <w:bdr w:val="none" w:sz="0" w:space="0" w:color="auto" w:frame="1"/>
          <w:lang w:eastAsia="el-GR"/>
        </w:rPr>
        <w:t>α. Η συνειδητοποίηση της αντίληψης ότι η ποινή, ως μέσο καταστολής, είναι ένας, και οπωσδήποτε όχι ο μόνος ούτε ο αποτελεσματικότερος, τρόπος ελέγχου μιας κοινωνίας και ηθικής βελτίωσης των μελών της. Πριν από την καταφυγή σε αυτήν, πρέπει αφενός να έχουν λειτουργήσει άλλα συ</w:t>
      </w:r>
      <w:r w:rsidRPr="00A87226">
        <w:rPr>
          <w:rFonts w:ascii="Comic Sans MS" w:eastAsia="Times New Roman" w:hAnsi="Comic Sans MS" w:cs="Arial"/>
          <w:color w:val="393939"/>
          <w:sz w:val="24"/>
          <w:szCs w:val="24"/>
          <w:bdr w:val="none" w:sz="0" w:space="0" w:color="auto" w:frame="1"/>
          <w:lang w:eastAsia="el-GR"/>
        </w:rPr>
        <w:softHyphen/>
        <w:t>στήματα πολιτισμού (παιδεία – κοινωνική καλλιέργεια</w:t>
      </w:r>
      <w:r w:rsidRPr="00A87226">
        <w:rPr>
          <w:rFonts w:ascii="Comic Sans MS" w:eastAsia="Times New Roman" w:hAnsi="Comic Sans MS" w:cs="Arial"/>
          <w:color w:val="393939"/>
          <w:sz w:val="24"/>
          <w:szCs w:val="24"/>
          <w:bdr w:val="none" w:sz="0" w:space="0" w:color="auto" w:frame="1"/>
          <w:lang w:eastAsia="el-GR"/>
        </w:rPr>
        <w:softHyphen/>
        <w:t xml:space="preserve"> – αγωγή, ηθική, θρησκεία, κοινωνική μέριμνα, οικονομία, αισθητική ...) και αφετέρου να έχουν εντοπιστεί οι αιτίες που προκαλούν την παραβατικότητα / εγκληματικότητα και να έχουν επιδιωχθεί τρόποι αντιμετώπισής τους.   </w:t>
      </w:r>
    </w:p>
    <w:p w:rsidR="00A87226" w:rsidRPr="00A87226" w:rsidRDefault="00A87226" w:rsidP="00A87226">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87226">
        <w:rPr>
          <w:rFonts w:ascii="Comic Sans MS" w:eastAsia="Times New Roman" w:hAnsi="Comic Sans MS" w:cs="Arial"/>
          <w:color w:val="393939"/>
          <w:sz w:val="24"/>
          <w:szCs w:val="24"/>
          <w:bdr w:val="none" w:sz="0" w:space="0" w:color="auto" w:frame="1"/>
          <w:lang w:eastAsia="el-GR"/>
        </w:rPr>
        <w:t>β. Ο ανθρωπισμός. Το ποινικό σύστημα οφείλει να μένει προσηλωμένο στη βασική αντίληψη ότι κύριος σκοπός της ποινής είναι η ηθική αναμόρφωση της προσωπικότητας και όχι η εκδίκηση, η ταπείνωση, η σωματική κακοποίηση ή η ψυχολογική εξόντωση. Η βαναυσότητα, ο ψυχολογικός και σωματικός βασανισμός, η προσβολή και η καταρράκωση της αξιοπρέπειας συσσωρεύουν στον ψυχισμό του τιμωρούμενου την οργή, το μίσος, το πάθος της ανταπόδοσης και τον αποτρέπουν από οποιαδήποτε προσπάθεια βελτίωσης. Τις περισσότερες φορές, μάλιστα, τον οδηγούν στη συνέχιση της παράνομης δράσης του μετά από την έκτιση της ποινής.</w:t>
      </w:r>
    </w:p>
    <w:p w:rsidR="00A87226" w:rsidRPr="00A87226" w:rsidRDefault="00A87226" w:rsidP="00A87226">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87226">
        <w:rPr>
          <w:rFonts w:ascii="Comic Sans MS" w:eastAsia="Times New Roman" w:hAnsi="Comic Sans MS" w:cs="Arial"/>
          <w:color w:val="393939"/>
          <w:sz w:val="24"/>
          <w:szCs w:val="24"/>
          <w:bdr w:val="none" w:sz="0" w:space="0" w:color="auto" w:frame="1"/>
          <w:lang w:eastAsia="el-GR"/>
        </w:rPr>
        <w:t>γ. Προς την κατεύθυνση της ανθρωπιστικής μεταχείρισης το ποινικό σύστημα οφείλει να εξασφαλίζει για κάθε τιμωρούμενο αξιοπρεπείς συνθήκες διαβίωσης: υγιεινό περιβάλλον, προσεγμένη διατροφή, συστηματική ιατρική παρακολούθηση και περίθαλψη, νομική εκπροσώπηση, καθοδήγηση από ειδικευμένο επιστημονικό προσωπικό, πολιτιστικές και αθλητικές εκδηλώσεις, επαγγελματικά προγράμματα, ενημέρωση, δημιουργικές ασχολίες, μόρφωση και τρόπους επανένταξης.</w:t>
      </w:r>
    </w:p>
    <w:p w:rsidR="00A87226" w:rsidRPr="00A87226" w:rsidRDefault="00A87226" w:rsidP="00A87226">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87226">
        <w:rPr>
          <w:rFonts w:ascii="Comic Sans MS" w:eastAsia="Times New Roman" w:hAnsi="Comic Sans MS" w:cs="Arial"/>
          <w:color w:val="393939"/>
          <w:sz w:val="24"/>
          <w:szCs w:val="24"/>
          <w:bdr w:val="none" w:sz="0" w:space="0" w:color="auto" w:frame="1"/>
          <w:lang w:eastAsia="el-GR"/>
        </w:rPr>
        <w:t>δ. Η έλλογη ποινή, δηλαδή η ποινή που θα επιβάλλεται με σύνεση και λογισμό, που δεν θα εξουθενώνει με τη μορφή, τις ειδικές συνθήκες της, τη χρονική της διάρκεια ή τη σκληρότητά της τον άνθρωπο αλλά αντιθέτως θα τον βοηθά στη συνειδητοποίησή του σφάλματός του, θα τον παρακινεί σε προσπάθεια για την ηθική του αναμόρφωση και θα του επιτρέπει να ελπίζει σε ένα καλύτερο μέλλον.</w:t>
      </w:r>
    </w:p>
    <w:p w:rsidR="00A87226" w:rsidRPr="00A87226" w:rsidRDefault="00A87226" w:rsidP="00A87226">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A87226">
        <w:rPr>
          <w:rFonts w:ascii="Comic Sans MS" w:eastAsia="Times New Roman" w:hAnsi="Comic Sans MS" w:cs="Arial"/>
          <w:color w:val="393939"/>
          <w:sz w:val="24"/>
          <w:szCs w:val="24"/>
          <w:bdr w:val="none" w:sz="0" w:space="0" w:color="auto" w:frame="1"/>
          <w:lang w:eastAsia="el-GR"/>
        </w:rPr>
        <w:t>ε. Η ισονομία. Η εμπέδωση της βασικής αρχής ότι η απονομή του δικαίου γίνεται με τρόπο αμερόληπτο και δεν προσδιορίζεται από κοινωνικούς, οικονομικούς ή άλλους παράγοντες. Η προνομιακή μεταχείριση ορισμένων πολιτών ή, σε αρκετές περιπτώσεις, η ατιμωρησία για σοβαρά παραπτώματα και ταυτόχρονα η εξοντωτική αντιμετώπιση άλλων πλήττουν το κύρος της δικαιοσύνης, διαψεύδουν το κοινό περί δικαίου αίσθημα και καταστρατηγούν την αξίωση για ισότητα και ισονομία.</w:t>
      </w:r>
    </w:p>
    <w:p w:rsidR="00A87226" w:rsidRPr="00A87226" w:rsidRDefault="00A87226" w:rsidP="00A87226">
      <w:pPr>
        <w:ind w:left="438"/>
        <w:jc w:val="both"/>
        <w:rPr>
          <w:rFonts w:ascii="Comic Sans MS" w:hAnsi="Comic Sans MS"/>
          <w:sz w:val="24"/>
          <w:szCs w:val="24"/>
        </w:rPr>
      </w:pPr>
    </w:p>
    <w:p w:rsidR="009E0E7A" w:rsidRPr="00A87226" w:rsidRDefault="009E0E7A" w:rsidP="009E0E7A">
      <w:pPr>
        <w:jc w:val="center"/>
        <w:rPr>
          <w:rFonts w:ascii="Comic Sans MS" w:hAnsi="Comic Sans MS"/>
          <w:b/>
          <w:sz w:val="24"/>
          <w:szCs w:val="24"/>
          <w:u w:val="single"/>
        </w:rPr>
      </w:pPr>
      <w:r w:rsidRPr="00A87226">
        <w:rPr>
          <w:rFonts w:ascii="Comic Sans MS" w:hAnsi="Comic Sans MS"/>
          <w:b/>
          <w:sz w:val="24"/>
          <w:szCs w:val="24"/>
          <w:u w:val="single"/>
        </w:rPr>
        <w:t>Επιχειρήματα κατά της θανατικής ποινής</w:t>
      </w:r>
    </w:p>
    <w:p w:rsidR="009E0E7A" w:rsidRPr="00A87226" w:rsidRDefault="009E0E7A" w:rsidP="009E0E7A">
      <w:pPr>
        <w:jc w:val="both"/>
        <w:rPr>
          <w:rFonts w:ascii="Comic Sans MS" w:hAnsi="Comic Sans MS"/>
          <w:sz w:val="24"/>
          <w:szCs w:val="24"/>
        </w:rPr>
      </w:pPr>
      <w:r w:rsidRPr="00A87226">
        <w:rPr>
          <w:rFonts w:ascii="Comic Sans MS" w:hAnsi="Comic Sans MS"/>
          <w:sz w:val="24"/>
          <w:szCs w:val="24"/>
        </w:rPr>
        <w:t xml:space="preserve">Η καταδίκη σε θάνατο αποτελεί μία μορφή ποινής η οποία στην εποχή μας θεωρείται ασύμβατη τόσο με τις ανθρωπιστικές αξίες όσο και με το Σύνταγμα των δημοκρατικών κοινωνιών. 1) Η θανατική ποινή δε συνάδει με τον τρόπο οργάνωσης και λειτουργίας μίας σύγχρονης Κοινωνίας, γιατί : </w:t>
      </w:r>
    </w:p>
    <w:p w:rsidR="009E0E7A" w:rsidRDefault="009E0E7A" w:rsidP="009E0E7A">
      <w:pPr>
        <w:pStyle w:val="a3"/>
        <w:numPr>
          <w:ilvl w:val="0"/>
          <w:numId w:val="4"/>
        </w:numPr>
        <w:jc w:val="both"/>
        <w:rPr>
          <w:rFonts w:ascii="Comic Sans MS" w:hAnsi="Comic Sans MS"/>
          <w:sz w:val="24"/>
          <w:szCs w:val="24"/>
        </w:rPr>
      </w:pPr>
      <w:r w:rsidRPr="00A87226">
        <w:rPr>
          <w:rFonts w:ascii="Comic Sans MS" w:hAnsi="Comic Sans MS"/>
          <w:sz w:val="24"/>
          <w:szCs w:val="24"/>
        </w:rPr>
        <w:t>αντίκειται στο πνεύμα του σύγχρονου ποινικού</w:t>
      </w:r>
      <w:r w:rsidRPr="009E0E7A">
        <w:rPr>
          <w:rFonts w:ascii="Comic Sans MS" w:hAnsi="Comic Sans MS"/>
          <w:sz w:val="24"/>
          <w:szCs w:val="24"/>
        </w:rPr>
        <w:t xml:space="preserve"> δικαίου, που έχει χαρακτήρα κοινωνικό και στοχεύει στον σωφρονισμό του δράστη και τον παραδειγματισμό των άλλων. Αντίθετα η θανατική ποινή έχει εκδικητικό χαρακτήρα, στοχεύει στην εξόντωση και αποκλείει τον σωφρονισμό. Αντιπροσωπεύει, επομένως, αναχρονιστικές αντιλήψεις περί δικαίου, που η εποχή μας έχει απορρίψει οριστικά</w:t>
      </w:r>
      <w:r>
        <w:rPr>
          <w:rFonts w:ascii="Comic Sans MS" w:hAnsi="Comic Sans MS"/>
          <w:sz w:val="24"/>
          <w:szCs w:val="24"/>
        </w:rPr>
        <w:t>.</w:t>
      </w:r>
    </w:p>
    <w:p w:rsidR="009E0E7A" w:rsidRPr="00585358" w:rsidRDefault="009E0E7A" w:rsidP="00585358">
      <w:pPr>
        <w:pStyle w:val="a3"/>
        <w:numPr>
          <w:ilvl w:val="0"/>
          <w:numId w:val="5"/>
        </w:numPr>
        <w:shd w:val="clear" w:color="auto" w:fill="FFFFFF"/>
        <w:spacing w:after="0" w:line="240" w:lineRule="auto"/>
        <w:jc w:val="both"/>
        <w:textAlignment w:val="baseline"/>
        <w:rPr>
          <w:rFonts w:ascii="Comic Sans MS" w:eastAsia="Times New Roman" w:hAnsi="Comic Sans MS" w:cs="Arial"/>
          <w:sz w:val="24"/>
          <w:szCs w:val="24"/>
          <w:lang w:eastAsia="el-GR"/>
        </w:rPr>
      </w:pPr>
      <w:r w:rsidRPr="009E0E7A">
        <w:rPr>
          <w:rFonts w:ascii="Comic Sans MS" w:hAnsi="Comic Sans MS"/>
          <w:sz w:val="24"/>
          <w:szCs w:val="24"/>
        </w:rPr>
        <w:t xml:space="preserve"> στατιστικά, αμφισβητείται η αποτελεσματικότητά της. Όπου εφαρμόζεται δεν έχει εξαλείψει ή έστω περιορίσει σε σημαντι</w:t>
      </w:r>
      <w:r>
        <w:rPr>
          <w:rFonts w:ascii="Comic Sans MS" w:hAnsi="Comic Sans MS"/>
          <w:sz w:val="24"/>
          <w:szCs w:val="24"/>
        </w:rPr>
        <w:t xml:space="preserve">κό βαθμό την εγκληματικότητα. </w:t>
      </w:r>
      <w:r w:rsidR="00585358" w:rsidRPr="00823705">
        <w:rPr>
          <w:rFonts w:ascii="Comic Sans MS" w:eastAsia="Times New Roman" w:hAnsi="Comic Sans MS" w:cs="Arial"/>
          <w:color w:val="393939"/>
          <w:sz w:val="24"/>
          <w:szCs w:val="24"/>
          <w:bdr w:val="none" w:sz="0" w:space="0" w:color="auto" w:frame="1"/>
          <w:lang w:eastAsia="el-GR"/>
        </w:rPr>
        <w:t xml:space="preserve">Η αποτελεσματικότητα, τέλος, αυτού του μέτρου αμφισβητείται έντονα και από τα στατιστικά στοιχεία. Η προσεκτική ανάλυση αυτών δεν επιβεβαιώνει την άποψη ότι η θανατική </w:t>
      </w:r>
      <w:r w:rsidR="00585358" w:rsidRPr="00823705">
        <w:rPr>
          <w:rFonts w:ascii="Comic Sans MS" w:eastAsia="Times New Roman" w:hAnsi="Comic Sans MS" w:cs="Arial"/>
          <w:sz w:val="24"/>
          <w:szCs w:val="24"/>
          <w:bdr w:val="none" w:sz="0" w:space="0" w:color="auto" w:frame="1"/>
          <w:lang w:eastAsia="el-GR"/>
        </w:rPr>
        <w:t>ποινή, όπου εφαρμόζεται, λειτουργεί αποτρεπτικά από την εκτέλεση εγκληματικής πράξης</w:t>
      </w:r>
      <w:r w:rsidR="00585358" w:rsidRPr="00585358">
        <w:rPr>
          <w:rFonts w:ascii="Comic Sans MS" w:eastAsia="Times New Roman" w:hAnsi="Comic Sans MS" w:cs="Arial"/>
          <w:sz w:val="24"/>
          <w:szCs w:val="24"/>
          <w:bdr w:val="none" w:sz="0" w:space="0" w:color="auto" w:frame="1"/>
          <w:lang w:eastAsia="el-GR"/>
        </w:rPr>
        <w:t>.Το κοινωνικό σύνολο είναι δυνατόν να προστατευτεί αποτελε</w:t>
      </w:r>
      <w:r w:rsidR="00585358" w:rsidRPr="00585358">
        <w:rPr>
          <w:rFonts w:ascii="Comic Sans MS" w:eastAsia="Times New Roman" w:hAnsi="Comic Sans MS" w:cs="Arial"/>
          <w:sz w:val="24"/>
          <w:szCs w:val="24"/>
          <w:bdr w:val="none" w:sz="0" w:space="0" w:color="auto" w:frame="1"/>
          <w:lang w:eastAsia="el-GR"/>
        </w:rPr>
        <w:softHyphen/>
        <w:t>σματικά, το κοινό περί δικαίου αίσθημα να ικανοποιηθεί και η αυστηρότητα μιας κοινωνίας να εξαντληθεί με την επιβο</w:t>
      </w:r>
      <w:r w:rsidR="00585358" w:rsidRPr="00585358">
        <w:rPr>
          <w:rFonts w:ascii="Comic Sans MS" w:eastAsia="Times New Roman" w:hAnsi="Comic Sans MS" w:cs="Arial"/>
          <w:sz w:val="24"/>
          <w:szCs w:val="24"/>
          <w:bdr w:val="none" w:sz="0" w:space="0" w:color="auto" w:frame="1"/>
          <w:lang w:eastAsia="el-GR"/>
        </w:rPr>
        <w:softHyphen/>
        <w:t>λή άλλων, αυστηρότατων ποινών για την εκτέλεση ειδεχθών εγκλημάτων. Η πολυετής ή  και η ισόβια κάθειρξη θα μπορούσε να είναι μία από αυτές. Η απολυτότητά της προ</w:t>
      </w:r>
      <w:r w:rsidR="00585358" w:rsidRPr="00585358">
        <w:rPr>
          <w:rFonts w:ascii="Comic Sans MS" w:eastAsia="Times New Roman" w:hAnsi="Comic Sans MS" w:cs="Arial"/>
          <w:sz w:val="24"/>
          <w:szCs w:val="24"/>
          <w:bdr w:val="none" w:sz="0" w:space="0" w:color="auto" w:frame="1"/>
          <w:lang w:eastAsia="el-GR"/>
        </w:rPr>
        <w:softHyphen/>
        <w:t>βληματίζει το νο</w:t>
      </w:r>
      <w:r w:rsidR="00585358" w:rsidRPr="00585358">
        <w:rPr>
          <w:rFonts w:ascii="Comic Sans MS" w:hAnsi="Comic Sans MS" w:cs="Arial"/>
          <w:sz w:val="24"/>
          <w:szCs w:val="24"/>
          <w:shd w:val="clear" w:color="auto" w:fill="FFFFFF"/>
        </w:rPr>
        <w:t>μικό κόσμο. Δεν συγκρίνεται, όμως, με την αφαίρεση της ανθρώπινης ζωής.</w:t>
      </w:r>
    </w:p>
    <w:p w:rsidR="009E0E7A" w:rsidRDefault="009E0E7A" w:rsidP="009E0E7A">
      <w:pPr>
        <w:pStyle w:val="a3"/>
        <w:numPr>
          <w:ilvl w:val="0"/>
          <w:numId w:val="4"/>
        </w:numPr>
        <w:jc w:val="both"/>
        <w:rPr>
          <w:rFonts w:ascii="Comic Sans MS" w:hAnsi="Comic Sans MS"/>
          <w:sz w:val="24"/>
          <w:szCs w:val="24"/>
        </w:rPr>
      </w:pPr>
      <w:r w:rsidRPr="009E0E7A">
        <w:rPr>
          <w:rFonts w:ascii="Comic Sans MS" w:hAnsi="Comic Sans MS"/>
          <w:sz w:val="24"/>
          <w:szCs w:val="24"/>
        </w:rPr>
        <w:t xml:space="preserve">αποτελεί μία από τις πιο βάρβαρες εκδηλώσεις της ανθρώπινης κοινωνίας και δε συνάδει με το πνεύμα ανθρωπισμού της εποχής μας. </w:t>
      </w:r>
    </w:p>
    <w:p w:rsidR="009E0E7A" w:rsidRDefault="009E0E7A" w:rsidP="009E0E7A">
      <w:pPr>
        <w:pStyle w:val="a3"/>
        <w:numPr>
          <w:ilvl w:val="0"/>
          <w:numId w:val="4"/>
        </w:numPr>
        <w:jc w:val="both"/>
        <w:rPr>
          <w:rFonts w:ascii="Comic Sans MS" w:hAnsi="Comic Sans MS"/>
          <w:sz w:val="24"/>
          <w:szCs w:val="24"/>
        </w:rPr>
      </w:pPr>
      <w:r w:rsidRPr="009E0E7A">
        <w:rPr>
          <w:rFonts w:ascii="Comic Sans MS" w:hAnsi="Comic Sans MS"/>
          <w:sz w:val="24"/>
          <w:szCs w:val="24"/>
        </w:rPr>
        <w:t xml:space="preserve">ακυρώνει την αξία της ανθρώπινης ζωής, η οποία αποτελεί πρώτιστη </w:t>
      </w:r>
      <w:r>
        <w:rPr>
          <w:rFonts w:ascii="Comic Sans MS" w:hAnsi="Comic Sans MS"/>
          <w:sz w:val="24"/>
          <w:szCs w:val="24"/>
        </w:rPr>
        <w:t xml:space="preserve">αρχή των σύγχρονων κοινωνιών. </w:t>
      </w:r>
    </w:p>
    <w:p w:rsidR="009E0E7A" w:rsidRDefault="009E0E7A" w:rsidP="009E0E7A">
      <w:pPr>
        <w:pStyle w:val="a3"/>
        <w:numPr>
          <w:ilvl w:val="0"/>
          <w:numId w:val="4"/>
        </w:numPr>
        <w:jc w:val="both"/>
        <w:rPr>
          <w:rFonts w:ascii="Comic Sans MS" w:hAnsi="Comic Sans MS"/>
          <w:sz w:val="24"/>
          <w:szCs w:val="24"/>
        </w:rPr>
      </w:pPr>
      <w:r w:rsidRPr="009E0E7A">
        <w:rPr>
          <w:rFonts w:ascii="Comic Sans MS" w:hAnsi="Comic Sans MS"/>
          <w:sz w:val="24"/>
          <w:szCs w:val="24"/>
        </w:rPr>
        <w:t xml:space="preserve">δε συνυπολογίζει το ενδεχόμενο δικαστικής πλάνης και αποτελεί ποινή μη αναστρέψιμη και μη επανορθώσιμη. </w:t>
      </w:r>
    </w:p>
    <w:p w:rsidR="009E0E7A" w:rsidRDefault="009E0E7A" w:rsidP="009E0E7A">
      <w:pPr>
        <w:pStyle w:val="a3"/>
        <w:numPr>
          <w:ilvl w:val="0"/>
          <w:numId w:val="4"/>
        </w:numPr>
        <w:jc w:val="both"/>
        <w:rPr>
          <w:rFonts w:ascii="Comic Sans MS" w:hAnsi="Comic Sans MS"/>
          <w:sz w:val="24"/>
          <w:szCs w:val="24"/>
        </w:rPr>
      </w:pPr>
      <w:r w:rsidRPr="009E0E7A">
        <w:rPr>
          <w:rFonts w:ascii="Comic Sans MS" w:hAnsi="Comic Sans MS"/>
          <w:sz w:val="24"/>
          <w:szCs w:val="24"/>
        </w:rPr>
        <w:t>αποτελεί αναχρονισμό, κατάλοιπο της νομοθεσίας αυταρχικών κοινωνιών του παρελθόντος για την αντιμετώπιση παραβατικών συμπεριφορών. Οι σύγχρονες κοινωνίες διαθέτουν άλλα πιο αποτελεσματικά μέσα για την πρόληψη και καταπολέμηση της εγκληματικότητας, όπως : η παιδεία, η μόρφωση, οι θεσμοί κοινωνικοποίησης, οι δημοκρατικοί θεσμοί, η ανά</w:t>
      </w:r>
      <w:r>
        <w:rPr>
          <w:rFonts w:ascii="Comic Sans MS" w:hAnsi="Comic Sans MS"/>
          <w:sz w:val="24"/>
          <w:szCs w:val="24"/>
        </w:rPr>
        <w:t>πτυξη του βιοτικού επιπέδου κ.α</w:t>
      </w:r>
    </w:p>
    <w:p w:rsidR="009E0E7A" w:rsidRPr="00A87226" w:rsidRDefault="009E0E7A" w:rsidP="009E0E7A">
      <w:pPr>
        <w:ind w:left="438"/>
        <w:jc w:val="both"/>
        <w:rPr>
          <w:rFonts w:ascii="Comic Sans MS" w:hAnsi="Comic Sans MS"/>
          <w:b/>
          <w:sz w:val="24"/>
          <w:szCs w:val="24"/>
        </w:rPr>
      </w:pPr>
      <w:r w:rsidRPr="00A87226">
        <w:rPr>
          <w:rFonts w:ascii="Comic Sans MS" w:hAnsi="Comic Sans MS"/>
          <w:b/>
          <w:sz w:val="24"/>
          <w:szCs w:val="24"/>
        </w:rPr>
        <w:t xml:space="preserve">2) Η θανατική ποινή δεν αρμόζει σε μία δημοκρατική κοινωνία, γιατί: </w:t>
      </w:r>
    </w:p>
    <w:p w:rsidR="009E0E7A" w:rsidRDefault="009E0E7A" w:rsidP="009E0E7A">
      <w:pPr>
        <w:pStyle w:val="a3"/>
        <w:numPr>
          <w:ilvl w:val="0"/>
          <w:numId w:val="5"/>
        </w:numPr>
        <w:jc w:val="both"/>
        <w:rPr>
          <w:rFonts w:ascii="Comic Sans MS" w:hAnsi="Comic Sans MS"/>
          <w:sz w:val="24"/>
          <w:szCs w:val="24"/>
        </w:rPr>
      </w:pPr>
      <w:r w:rsidRPr="009E0E7A">
        <w:rPr>
          <w:rFonts w:ascii="Comic Sans MS" w:hAnsi="Comic Sans MS"/>
          <w:sz w:val="24"/>
          <w:szCs w:val="24"/>
        </w:rPr>
        <w:t>είναι αντισυνταγματική, εφόσον στερεί το δικαίωμα στη ζωή και υποβαθμίζει την αξία του ανθρώπου, στοιχεία τα οποία προστατεύονται από κάθε δημοκρατικό Σύνταγμα. Υποσκάπτει, έτσι, την αξιοπιστία του Συ</w:t>
      </w:r>
      <w:r>
        <w:rPr>
          <w:rFonts w:ascii="Comic Sans MS" w:hAnsi="Comic Sans MS"/>
          <w:sz w:val="24"/>
          <w:szCs w:val="24"/>
        </w:rPr>
        <w:t>ντάγματος και της νομοθεσίας</w:t>
      </w:r>
    </w:p>
    <w:p w:rsidR="009E0E7A" w:rsidRDefault="009E0E7A" w:rsidP="009E0E7A">
      <w:pPr>
        <w:pStyle w:val="a3"/>
        <w:numPr>
          <w:ilvl w:val="0"/>
          <w:numId w:val="5"/>
        </w:numPr>
        <w:jc w:val="both"/>
        <w:rPr>
          <w:rFonts w:ascii="Comic Sans MS" w:hAnsi="Comic Sans MS"/>
          <w:sz w:val="24"/>
          <w:szCs w:val="24"/>
        </w:rPr>
      </w:pPr>
      <w:r w:rsidRPr="009E0E7A">
        <w:rPr>
          <w:rFonts w:ascii="Comic Sans MS" w:hAnsi="Comic Sans MS"/>
          <w:sz w:val="24"/>
          <w:szCs w:val="24"/>
        </w:rPr>
        <w:t>Η δημοκρατία είναι επιεικής, με κύρια χαρακτηριστικά τη μετριοπάθεια και την ανεκτικότητα. Στη δημοκρατία δεν υπάρχει απόλυτη και οριστική κρίση για έναν άνθρωπο  που διέπραξε αδίκημα, αφού κανείς δεν μπορεί να αποκλείσει την πιθ</w:t>
      </w:r>
      <w:r>
        <w:rPr>
          <w:rFonts w:ascii="Comic Sans MS" w:hAnsi="Comic Sans MS"/>
          <w:sz w:val="24"/>
          <w:szCs w:val="24"/>
        </w:rPr>
        <w:t xml:space="preserve">ανότητα βελτίωσης του δράστη. </w:t>
      </w:r>
    </w:p>
    <w:p w:rsidR="00585358" w:rsidRPr="00585358" w:rsidRDefault="00585358" w:rsidP="00585358">
      <w:pPr>
        <w:pStyle w:val="a3"/>
        <w:numPr>
          <w:ilvl w:val="0"/>
          <w:numId w:val="5"/>
        </w:numPr>
        <w:shd w:val="clear" w:color="auto" w:fill="FFFFFF"/>
        <w:spacing w:after="0" w:line="240" w:lineRule="auto"/>
        <w:jc w:val="both"/>
        <w:textAlignment w:val="baseline"/>
        <w:rPr>
          <w:rFonts w:ascii="Comic Sans MS" w:eastAsia="Times New Roman" w:hAnsi="Comic Sans MS" w:cs="Arial"/>
          <w:sz w:val="24"/>
          <w:szCs w:val="24"/>
          <w:lang w:eastAsia="el-GR"/>
        </w:rPr>
      </w:pPr>
      <w:r w:rsidRPr="00585358">
        <w:rPr>
          <w:rFonts w:ascii="Comic Sans MS" w:eastAsia="Times New Roman" w:hAnsi="Comic Sans MS" w:cs="Arial"/>
          <w:sz w:val="24"/>
          <w:szCs w:val="24"/>
          <w:bdr w:val="none" w:sz="0" w:space="0" w:color="auto" w:frame="1"/>
          <w:lang w:eastAsia="el-GR"/>
        </w:rPr>
        <w:t>Συχνά η επιβολή της καθορίζεται από εξωνομικούς παράγοντες (οικονομικές δυνατότητες των κατηγορουμέ</w:t>
      </w:r>
      <w:r w:rsidRPr="00585358">
        <w:rPr>
          <w:rFonts w:ascii="Comic Sans MS" w:eastAsia="Times New Roman" w:hAnsi="Comic Sans MS" w:cs="Arial"/>
          <w:sz w:val="24"/>
          <w:szCs w:val="24"/>
          <w:bdr w:val="none" w:sz="0" w:space="0" w:color="auto" w:frame="1"/>
          <w:lang w:eastAsia="el-GR"/>
        </w:rPr>
        <w:softHyphen/>
        <w:t>νων, δυνατότητα επιρροής των αποφάσεων, ανεπάρκεια ή απειρία των συνηγόρων, πίεση της κοινής γνώμης...) ή ευνοείται από αντιδεοντολογικές πρακτικές, δικονομικές παρατυπίες„ ελλιπή στοιχεία...</w:t>
      </w:r>
    </w:p>
    <w:p w:rsidR="009E0E7A" w:rsidRDefault="009E0E7A" w:rsidP="009E0E7A">
      <w:pPr>
        <w:pStyle w:val="a3"/>
        <w:numPr>
          <w:ilvl w:val="0"/>
          <w:numId w:val="5"/>
        </w:numPr>
        <w:jc w:val="both"/>
        <w:rPr>
          <w:rFonts w:ascii="Comic Sans MS" w:hAnsi="Comic Sans MS"/>
          <w:sz w:val="24"/>
          <w:szCs w:val="24"/>
        </w:rPr>
      </w:pPr>
      <w:r w:rsidRPr="00585358">
        <w:rPr>
          <w:rFonts w:ascii="Comic Sans MS" w:hAnsi="Comic Sans MS"/>
          <w:sz w:val="24"/>
          <w:szCs w:val="24"/>
        </w:rPr>
        <w:t>αντίκειται στις αξίες της δημοκρατικής πολιτείας . Αποτελεί μία δραστική</w:t>
      </w:r>
      <w:r w:rsidRPr="009E0E7A">
        <w:rPr>
          <w:rFonts w:ascii="Comic Sans MS" w:hAnsi="Comic Sans MS"/>
          <w:sz w:val="24"/>
          <w:szCs w:val="24"/>
        </w:rPr>
        <w:t xml:space="preserve"> επίδειξη δύναμης και αυταρχισμού από την πλευρά της κρατικής εξουσίας και μέσο εκφοβισμού του πολίτη. Τρομοκρατημένους πολίτες χρειάζονται τα αυταρχικά καθεστώτα, για να στηρίζουν στον φόβο την εξουσία τους, και όχι οι δημοκρατίες, που επιδιώκουν το διάλογ</w:t>
      </w:r>
      <w:r>
        <w:rPr>
          <w:rFonts w:ascii="Comic Sans MS" w:hAnsi="Comic Sans MS"/>
          <w:sz w:val="24"/>
          <w:szCs w:val="24"/>
        </w:rPr>
        <w:t xml:space="preserve">ο και τη συναίνεση του πολίτη. </w:t>
      </w:r>
    </w:p>
    <w:p w:rsidR="009E0E7A" w:rsidRDefault="009E0E7A" w:rsidP="009E0E7A">
      <w:pPr>
        <w:pStyle w:val="a3"/>
        <w:numPr>
          <w:ilvl w:val="0"/>
          <w:numId w:val="5"/>
        </w:numPr>
        <w:jc w:val="both"/>
        <w:rPr>
          <w:rFonts w:ascii="Comic Sans MS" w:hAnsi="Comic Sans MS"/>
          <w:sz w:val="24"/>
          <w:szCs w:val="24"/>
        </w:rPr>
      </w:pPr>
      <w:r w:rsidRPr="009E0E7A">
        <w:rPr>
          <w:rFonts w:ascii="Comic Sans MS" w:hAnsi="Comic Sans MS"/>
          <w:sz w:val="24"/>
          <w:szCs w:val="24"/>
        </w:rPr>
        <w:t xml:space="preserve"> θεσπίζεται με πρόσχημα την καταπολέμηση της εγκληματικότητας . Συχνά, όμως, χρησιμοποιείται από ολοκληρωτικά καθεστώτα ως μέσο δίωξης πολιτικών αντιπάλων και αντιφρονούντων. Σύμφωνα, λοιπόν, με την επικρατούσα αντίληψη στην εποχή μας, οι σύγχρονες δημοκρατικές κοινωνίες δεν επιτρέπεται να έχουν στο οπλοστάσιο των κυρώσεών τους μία τέτοια ποινή. Αντίθετα, οφείλουν να επιδιώκουν τον περιορισμό της παραβατικής συμπεριφοράς μέσα από τις διαδικασίες της ομαλής κοινωνικοποίησης των ατόμων και τη διαμόρφωση κοινωνική πολιτικής που αμβλύνει τις ανισότητες και ενισχύει την κοινωνική συνοχή. </w:t>
      </w:r>
    </w:p>
    <w:p w:rsidR="00585358" w:rsidRPr="00585358" w:rsidRDefault="00585358" w:rsidP="00585358">
      <w:pPr>
        <w:pStyle w:val="a3"/>
        <w:numPr>
          <w:ilvl w:val="0"/>
          <w:numId w:val="5"/>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585358">
        <w:rPr>
          <w:rFonts w:ascii="Comic Sans MS" w:eastAsia="Times New Roman" w:hAnsi="Comic Sans MS" w:cs="Arial"/>
          <w:color w:val="393939"/>
          <w:sz w:val="24"/>
          <w:szCs w:val="24"/>
          <w:bdr w:val="none" w:sz="0" w:space="0" w:color="auto" w:frame="1"/>
          <w:lang w:eastAsia="el-GR"/>
        </w:rPr>
        <w:t>Με την επιβολή της θανατικής ποινής φαίνεται να αγνοούνται και να παρακάμπτονται οι πρωταρχικές αιτίες που οδηγούν στο έγκλημα. Στην περίπτωση αυτή ο μελλο</w:t>
      </w:r>
      <w:r w:rsidRPr="00585358">
        <w:rPr>
          <w:rFonts w:ascii="Comic Sans MS" w:eastAsia="Times New Roman" w:hAnsi="Comic Sans MS" w:cs="Arial"/>
          <w:color w:val="393939"/>
          <w:sz w:val="24"/>
          <w:szCs w:val="24"/>
          <w:bdr w:val="none" w:sz="0" w:space="0" w:color="auto" w:frame="1"/>
          <w:lang w:eastAsia="el-GR"/>
        </w:rPr>
        <w:softHyphen/>
        <w:t>θάνατος αξιοποιείται ως εξιλαστήριο θύμα, η εκτέλεση του οποίου εκτονώνει τη μαζική οργή, χωρίς όμως ταυτόχρονα να αντιμετωπίζονται ριζικά οι παράγοντες που εκτρέφουν και αναπαράγουν την εγκληματικότητα.</w:t>
      </w:r>
    </w:p>
    <w:p w:rsidR="00585358" w:rsidRPr="00585358" w:rsidRDefault="00585358" w:rsidP="00585358">
      <w:pPr>
        <w:pStyle w:val="a3"/>
        <w:numPr>
          <w:ilvl w:val="0"/>
          <w:numId w:val="5"/>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585358">
        <w:rPr>
          <w:rFonts w:ascii="Comic Sans MS" w:eastAsia="Times New Roman" w:hAnsi="Comic Sans MS" w:cs="Arial"/>
          <w:color w:val="393939"/>
          <w:sz w:val="24"/>
          <w:szCs w:val="24"/>
          <w:bdr w:val="none" w:sz="0" w:space="0" w:color="auto" w:frame="1"/>
          <w:lang w:eastAsia="el-GR"/>
        </w:rPr>
        <w:t>στ. Η ποινή του θανάτου στην πλειονότητα των περιπτώσεων επιβάλλεται σε πολίτες ασθενέστερων οικονομικών</w:t>
      </w:r>
      <w:r w:rsidRPr="00585358">
        <w:rPr>
          <w:rFonts w:ascii="Comic Sans MS" w:eastAsia="Times New Roman" w:hAnsi="Comic Sans MS" w:cs="Arial"/>
          <w:color w:val="393939"/>
          <w:sz w:val="24"/>
          <w:szCs w:val="24"/>
          <w:bdr w:val="none" w:sz="0" w:space="0" w:color="auto" w:frame="1"/>
          <w:lang w:eastAsia="el-GR"/>
        </w:rPr>
        <w:softHyphen/>
        <w:t xml:space="preserve"> κοινωνικών στρωμάτων και επικυρώνει τις υπάρχουσες κοινωνικές ανισότητες και διακρίσεις. Ενίοτε αξιοποιείται και ως μέσο μαζικού εκφοβισμού και ιδεολογικής τρομοκράτησης.</w:t>
      </w:r>
    </w:p>
    <w:p w:rsidR="00585358" w:rsidRPr="00585358" w:rsidRDefault="00585358" w:rsidP="00585358">
      <w:pPr>
        <w:jc w:val="both"/>
        <w:rPr>
          <w:rFonts w:ascii="Comic Sans MS" w:hAnsi="Comic Sans MS"/>
          <w:sz w:val="24"/>
          <w:szCs w:val="24"/>
        </w:rPr>
      </w:pPr>
    </w:p>
    <w:p w:rsidR="009E0E7A" w:rsidRPr="009E0E7A" w:rsidRDefault="009E0E7A" w:rsidP="009E0E7A">
      <w:pPr>
        <w:jc w:val="center"/>
        <w:rPr>
          <w:rFonts w:ascii="Comic Sans MS" w:hAnsi="Comic Sans MS"/>
          <w:b/>
          <w:sz w:val="24"/>
          <w:szCs w:val="24"/>
          <w:u w:val="single"/>
        </w:rPr>
      </w:pPr>
      <w:r w:rsidRPr="009E0E7A">
        <w:rPr>
          <w:rFonts w:ascii="Comic Sans MS" w:hAnsi="Comic Sans MS"/>
          <w:b/>
          <w:sz w:val="24"/>
          <w:szCs w:val="24"/>
          <w:u w:val="single"/>
        </w:rPr>
        <w:t>Επιχειρήματα υπέρ της θανατικής ποινής</w:t>
      </w:r>
    </w:p>
    <w:p w:rsidR="009E0E7A" w:rsidRDefault="009E0E7A" w:rsidP="009E0E7A">
      <w:pPr>
        <w:jc w:val="both"/>
        <w:rPr>
          <w:rFonts w:ascii="Comic Sans MS" w:hAnsi="Comic Sans MS"/>
          <w:sz w:val="24"/>
          <w:szCs w:val="24"/>
        </w:rPr>
      </w:pPr>
      <w:r w:rsidRPr="009E0E7A">
        <w:rPr>
          <w:rFonts w:ascii="Comic Sans MS" w:hAnsi="Comic Sans MS"/>
          <w:sz w:val="24"/>
          <w:szCs w:val="24"/>
        </w:rPr>
        <w:t>Στον αντίποδα της παραπάνω άποψης, ορισμένοι υπεραμύνονται της θανατικής καταδίκης επικαλούμενοι επ</w:t>
      </w:r>
      <w:r>
        <w:rPr>
          <w:rFonts w:ascii="Comic Sans MS" w:hAnsi="Comic Sans MS"/>
          <w:sz w:val="24"/>
          <w:szCs w:val="24"/>
        </w:rPr>
        <w:t xml:space="preserve">ιχειρήματα, όπως τα παρακάτω: </w:t>
      </w:r>
    </w:p>
    <w:p w:rsidR="009E0E7A" w:rsidRDefault="009E0E7A" w:rsidP="009E0E7A">
      <w:pPr>
        <w:pStyle w:val="a3"/>
        <w:numPr>
          <w:ilvl w:val="0"/>
          <w:numId w:val="6"/>
        </w:numPr>
        <w:jc w:val="both"/>
        <w:rPr>
          <w:rFonts w:ascii="Comic Sans MS" w:hAnsi="Comic Sans MS"/>
          <w:sz w:val="24"/>
          <w:szCs w:val="24"/>
        </w:rPr>
      </w:pPr>
      <w:r w:rsidRPr="009E0E7A">
        <w:rPr>
          <w:rFonts w:ascii="Comic Sans MS" w:hAnsi="Comic Sans MS"/>
          <w:sz w:val="24"/>
          <w:szCs w:val="24"/>
        </w:rPr>
        <w:t>Αποκαθιστά την ηθική τάξη, ικανοποιώντας το περί δικαίου αίσθημα των πολιτών και δικαιώνοντ</w:t>
      </w:r>
      <w:r>
        <w:rPr>
          <w:rFonts w:ascii="Comic Sans MS" w:hAnsi="Comic Sans MS"/>
          <w:sz w:val="24"/>
          <w:szCs w:val="24"/>
        </w:rPr>
        <w:t xml:space="preserve">ας τους οικείους του θύματος. </w:t>
      </w:r>
    </w:p>
    <w:p w:rsidR="009E0E7A" w:rsidRDefault="009E0E7A" w:rsidP="009E0E7A">
      <w:pPr>
        <w:pStyle w:val="a3"/>
        <w:numPr>
          <w:ilvl w:val="0"/>
          <w:numId w:val="6"/>
        </w:numPr>
        <w:jc w:val="both"/>
        <w:rPr>
          <w:rFonts w:ascii="Comic Sans MS" w:hAnsi="Comic Sans MS"/>
          <w:sz w:val="24"/>
          <w:szCs w:val="24"/>
        </w:rPr>
      </w:pPr>
      <w:r w:rsidRPr="009E0E7A">
        <w:rPr>
          <w:rFonts w:ascii="Comic Sans MS" w:hAnsi="Comic Sans MS"/>
          <w:sz w:val="24"/>
          <w:szCs w:val="24"/>
        </w:rPr>
        <w:t>Δεν επιβάλλεται σε οποιοδήποτε αδίκημα, αλλά μόνο σε ιδιαίτερα ειδεχθή εγκλήματα που επιφέρουν</w:t>
      </w:r>
      <w:r>
        <w:rPr>
          <w:rFonts w:ascii="Comic Sans MS" w:hAnsi="Comic Sans MS"/>
          <w:sz w:val="24"/>
          <w:szCs w:val="24"/>
        </w:rPr>
        <w:t xml:space="preserve"> αποτροπιασμό και κατακραυγή. </w:t>
      </w:r>
    </w:p>
    <w:p w:rsidR="009E0E7A" w:rsidRDefault="009E0E7A" w:rsidP="009E0E7A">
      <w:pPr>
        <w:pStyle w:val="a3"/>
        <w:numPr>
          <w:ilvl w:val="0"/>
          <w:numId w:val="6"/>
        </w:numPr>
        <w:jc w:val="both"/>
        <w:rPr>
          <w:rFonts w:ascii="Comic Sans MS" w:hAnsi="Comic Sans MS"/>
          <w:sz w:val="24"/>
          <w:szCs w:val="24"/>
        </w:rPr>
      </w:pPr>
      <w:r w:rsidRPr="009E0E7A">
        <w:rPr>
          <w:rFonts w:ascii="Comic Sans MS" w:hAnsi="Comic Sans MS"/>
          <w:sz w:val="24"/>
          <w:szCs w:val="24"/>
        </w:rPr>
        <w:t>Ισχυροποιεί το κύρος του θεσμού της Δικαιοσύνης στη συνείδηση του πολίτη, ο οποίος αισθάνεται ότι είναι ασφαλής και προστατεύεται από το κράτος. Έτσι, ο πολίτης μαθαίνει να σέβ</w:t>
      </w:r>
      <w:r>
        <w:rPr>
          <w:rFonts w:ascii="Comic Sans MS" w:hAnsi="Comic Sans MS"/>
          <w:sz w:val="24"/>
          <w:szCs w:val="24"/>
        </w:rPr>
        <w:t>εται και να τηρεί τους νόμους.</w:t>
      </w:r>
    </w:p>
    <w:p w:rsidR="009E0E7A" w:rsidRDefault="009E0E7A" w:rsidP="009E0E7A">
      <w:pPr>
        <w:pStyle w:val="a3"/>
        <w:numPr>
          <w:ilvl w:val="0"/>
          <w:numId w:val="6"/>
        </w:numPr>
        <w:jc w:val="both"/>
        <w:rPr>
          <w:rFonts w:ascii="Comic Sans MS" w:hAnsi="Comic Sans MS"/>
          <w:sz w:val="24"/>
          <w:szCs w:val="24"/>
        </w:rPr>
      </w:pPr>
      <w:r w:rsidRPr="009E0E7A">
        <w:rPr>
          <w:rFonts w:ascii="Comic Sans MS" w:hAnsi="Comic Sans MS"/>
          <w:sz w:val="24"/>
          <w:szCs w:val="24"/>
        </w:rPr>
        <w:t xml:space="preserve"> Λειτουργεί αποτρεπτικά και παραδειγματικά για τους άλλους, αποθαρρύνοντας την τέλεση παρόμοιων αποτρόπαιων ενεργειών. </w:t>
      </w:r>
    </w:p>
    <w:p w:rsidR="009E0E7A" w:rsidRDefault="009E0E7A" w:rsidP="009E0E7A">
      <w:pPr>
        <w:pStyle w:val="a3"/>
        <w:numPr>
          <w:ilvl w:val="0"/>
          <w:numId w:val="6"/>
        </w:numPr>
        <w:jc w:val="both"/>
        <w:rPr>
          <w:rFonts w:ascii="Comic Sans MS" w:hAnsi="Comic Sans MS"/>
          <w:sz w:val="24"/>
          <w:szCs w:val="24"/>
        </w:rPr>
      </w:pPr>
      <w:r w:rsidRPr="009E0E7A">
        <w:rPr>
          <w:rFonts w:ascii="Comic Sans MS" w:hAnsi="Comic Sans MS"/>
          <w:sz w:val="24"/>
          <w:szCs w:val="24"/>
        </w:rPr>
        <w:t xml:space="preserve">Δεν έρχεται σε αντίθεση με τον σωφρονιστικό χαρακτήρα της ποινής, αφού ο άνθρωπος που οδηγείται σε τόσο ειδεχθή εγκλήματα, τα οποία επισύρουν τη θανατική ποινή , είναι συνήθως μία διαταραγμένη προσωπικότητα και οι πιθανότητες σωφρονισμού είναι </w:t>
      </w:r>
      <w:r>
        <w:rPr>
          <w:rFonts w:ascii="Comic Sans MS" w:hAnsi="Comic Sans MS"/>
          <w:sz w:val="24"/>
          <w:szCs w:val="24"/>
        </w:rPr>
        <w:t xml:space="preserve">περιορισμένες έως μηδαμινές. </w:t>
      </w:r>
    </w:p>
    <w:p w:rsidR="009E0E7A" w:rsidRPr="009E0E7A" w:rsidRDefault="009E0E7A" w:rsidP="009E0E7A">
      <w:pPr>
        <w:pStyle w:val="a3"/>
        <w:numPr>
          <w:ilvl w:val="0"/>
          <w:numId w:val="6"/>
        </w:numPr>
        <w:jc w:val="both"/>
        <w:rPr>
          <w:rFonts w:ascii="Comic Sans MS" w:hAnsi="Comic Sans MS"/>
          <w:sz w:val="24"/>
          <w:szCs w:val="24"/>
        </w:rPr>
      </w:pPr>
      <w:r w:rsidRPr="009E0E7A">
        <w:rPr>
          <w:rFonts w:ascii="Comic Sans MS" w:hAnsi="Comic Sans MS"/>
          <w:sz w:val="24"/>
          <w:szCs w:val="24"/>
        </w:rPr>
        <w:t>Αποτελεί ποινή μη επανορθώσιμη σε περίπτωση δικαστικής πλάνης</w:t>
      </w:r>
      <w:r w:rsidR="00D25C59">
        <w:rPr>
          <w:rFonts w:ascii="Comic Sans MS" w:hAnsi="Comic Sans MS"/>
          <w:sz w:val="24"/>
          <w:szCs w:val="24"/>
        </w:rPr>
        <w:t>, όπως συμβαίνει και με όλες τις</w:t>
      </w:r>
      <w:r w:rsidRPr="009E0E7A">
        <w:rPr>
          <w:rFonts w:ascii="Comic Sans MS" w:hAnsi="Comic Sans MS"/>
          <w:sz w:val="24"/>
          <w:szCs w:val="24"/>
        </w:rPr>
        <w:t xml:space="preserve"> άλλες ποινές, πλην της χρηματικής. </w:t>
      </w:r>
    </w:p>
    <w:p w:rsidR="00B220A1" w:rsidRDefault="009E0E7A" w:rsidP="009E0E7A">
      <w:pPr>
        <w:jc w:val="both"/>
      </w:pPr>
      <w:r w:rsidRPr="009E0E7A">
        <w:rPr>
          <w:rFonts w:ascii="Comic Sans MS" w:hAnsi="Comic Sans MS"/>
          <w:sz w:val="24"/>
          <w:szCs w:val="24"/>
        </w:rPr>
        <w:t xml:space="preserve"> </w:t>
      </w:r>
    </w:p>
    <w:sectPr w:rsidR="00B220A1" w:rsidSect="009E0E7A">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952B0"/>
    <w:multiLevelType w:val="hybridMultilevel"/>
    <w:tmpl w:val="E81C1B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150E06"/>
    <w:multiLevelType w:val="hybridMultilevel"/>
    <w:tmpl w:val="32B2526A"/>
    <w:lvl w:ilvl="0" w:tplc="0408000B">
      <w:start w:val="1"/>
      <w:numFmt w:val="bullet"/>
      <w:lvlText w:val=""/>
      <w:lvlJc w:val="left"/>
      <w:pPr>
        <w:ind w:left="798" w:hanging="360"/>
      </w:pPr>
      <w:rPr>
        <w:rFonts w:ascii="Wingdings" w:hAnsi="Wingdings" w:hint="default"/>
      </w:rPr>
    </w:lvl>
    <w:lvl w:ilvl="1" w:tplc="04080003" w:tentative="1">
      <w:start w:val="1"/>
      <w:numFmt w:val="bullet"/>
      <w:lvlText w:val="o"/>
      <w:lvlJc w:val="left"/>
      <w:pPr>
        <w:ind w:left="1518" w:hanging="360"/>
      </w:pPr>
      <w:rPr>
        <w:rFonts w:ascii="Courier New" w:hAnsi="Courier New" w:cs="Courier New" w:hint="default"/>
      </w:rPr>
    </w:lvl>
    <w:lvl w:ilvl="2" w:tplc="04080005" w:tentative="1">
      <w:start w:val="1"/>
      <w:numFmt w:val="bullet"/>
      <w:lvlText w:val=""/>
      <w:lvlJc w:val="left"/>
      <w:pPr>
        <w:ind w:left="2238" w:hanging="360"/>
      </w:pPr>
      <w:rPr>
        <w:rFonts w:ascii="Wingdings" w:hAnsi="Wingdings" w:hint="default"/>
      </w:rPr>
    </w:lvl>
    <w:lvl w:ilvl="3" w:tplc="04080001" w:tentative="1">
      <w:start w:val="1"/>
      <w:numFmt w:val="bullet"/>
      <w:lvlText w:val=""/>
      <w:lvlJc w:val="left"/>
      <w:pPr>
        <w:ind w:left="2958" w:hanging="360"/>
      </w:pPr>
      <w:rPr>
        <w:rFonts w:ascii="Symbol" w:hAnsi="Symbol" w:hint="default"/>
      </w:rPr>
    </w:lvl>
    <w:lvl w:ilvl="4" w:tplc="04080003" w:tentative="1">
      <w:start w:val="1"/>
      <w:numFmt w:val="bullet"/>
      <w:lvlText w:val="o"/>
      <w:lvlJc w:val="left"/>
      <w:pPr>
        <w:ind w:left="3678" w:hanging="360"/>
      </w:pPr>
      <w:rPr>
        <w:rFonts w:ascii="Courier New" w:hAnsi="Courier New" w:cs="Courier New" w:hint="default"/>
      </w:rPr>
    </w:lvl>
    <w:lvl w:ilvl="5" w:tplc="04080005" w:tentative="1">
      <w:start w:val="1"/>
      <w:numFmt w:val="bullet"/>
      <w:lvlText w:val=""/>
      <w:lvlJc w:val="left"/>
      <w:pPr>
        <w:ind w:left="4398" w:hanging="360"/>
      </w:pPr>
      <w:rPr>
        <w:rFonts w:ascii="Wingdings" w:hAnsi="Wingdings" w:hint="default"/>
      </w:rPr>
    </w:lvl>
    <w:lvl w:ilvl="6" w:tplc="04080001" w:tentative="1">
      <w:start w:val="1"/>
      <w:numFmt w:val="bullet"/>
      <w:lvlText w:val=""/>
      <w:lvlJc w:val="left"/>
      <w:pPr>
        <w:ind w:left="5118" w:hanging="360"/>
      </w:pPr>
      <w:rPr>
        <w:rFonts w:ascii="Symbol" w:hAnsi="Symbol" w:hint="default"/>
      </w:rPr>
    </w:lvl>
    <w:lvl w:ilvl="7" w:tplc="04080003" w:tentative="1">
      <w:start w:val="1"/>
      <w:numFmt w:val="bullet"/>
      <w:lvlText w:val="o"/>
      <w:lvlJc w:val="left"/>
      <w:pPr>
        <w:ind w:left="5838" w:hanging="360"/>
      </w:pPr>
      <w:rPr>
        <w:rFonts w:ascii="Courier New" w:hAnsi="Courier New" w:cs="Courier New" w:hint="default"/>
      </w:rPr>
    </w:lvl>
    <w:lvl w:ilvl="8" w:tplc="04080005" w:tentative="1">
      <w:start w:val="1"/>
      <w:numFmt w:val="bullet"/>
      <w:lvlText w:val=""/>
      <w:lvlJc w:val="left"/>
      <w:pPr>
        <w:ind w:left="6558" w:hanging="360"/>
      </w:pPr>
      <w:rPr>
        <w:rFonts w:ascii="Wingdings" w:hAnsi="Wingdings" w:hint="default"/>
      </w:rPr>
    </w:lvl>
  </w:abstractNum>
  <w:abstractNum w:abstractNumId="2">
    <w:nsid w:val="52863645"/>
    <w:multiLevelType w:val="hybridMultilevel"/>
    <w:tmpl w:val="79BA6A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7B514E7"/>
    <w:multiLevelType w:val="hybridMultilevel"/>
    <w:tmpl w:val="91BEC1E8"/>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676131B0"/>
    <w:multiLevelType w:val="hybridMultilevel"/>
    <w:tmpl w:val="E2125A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852D4E"/>
    <w:multiLevelType w:val="hybridMultilevel"/>
    <w:tmpl w:val="A5122C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9E0E7A"/>
    <w:rsid w:val="00585358"/>
    <w:rsid w:val="00876410"/>
    <w:rsid w:val="009E0E7A"/>
    <w:rsid w:val="00A87226"/>
    <w:rsid w:val="00B220A1"/>
    <w:rsid w:val="00CD4847"/>
    <w:rsid w:val="00D25C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E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1658</Words>
  <Characters>8959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2019-06-16T19:27:00Z</dcterms:created>
  <dcterms:modified xsi:type="dcterms:W3CDTF">2020-11-24T10:52:00Z</dcterms:modified>
</cp:coreProperties>
</file>