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25E" w:rsidRPr="00C4484E" w:rsidRDefault="0002125E" w:rsidP="0002125E">
      <w:pPr>
        <w:spacing w:after="0" w:line="240" w:lineRule="auto"/>
        <w:jc w:val="center"/>
        <w:rPr>
          <w:rFonts w:ascii="Times New Roman" w:hAnsi="Times New Roman" w:cs="Times New Roman"/>
          <w:b/>
          <w:sz w:val="24"/>
          <w:szCs w:val="24"/>
        </w:rPr>
      </w:pPr>
      <w:r w:rsidRPr="00C4484E">
        <w:rPr>
          <w:rFonts w:ascii="Times New Roman" w:hAnsi="Times New Roman" w:cs="Times New Roman"/>
          <w:b/>
          <w:sz w:val="24"/>
          <w:szCs w:val="24"/>
        </w:rPr>
        <w:t>ΣΤΙΧΟΙ 21-38</w:t>
      </w:r>
    </w:p>
    <w:p w:rsidR="006372ED" w:rsidRPr="00C4484E" w:rsidRDefault="0002125E" w:rsidP="0002125E">
      <w:pPr>
        <w:spacing w:after="0" w:line="240" w:lineRule="auto"/>
        <w:jc w:val="center"/>
        <w:rPr>
          <w:rFonts w:ascii="Times New Roman" w:hAnsi="Times New Roman" w:cs="Times New Roman"/>
          <w:b/>
          <w:sz w:val="24"/>
          <w:szCs w:val="24"/>
        </w:rPr>
      </w:pPr>
      <w:r w:rsidRPr="00C4484E">
        <w:rPr>
          <w:rFonts w:ascii="Times New Roman" w:hAnsi="Times New Roman" w:cs="Times New Roman"/>
          <w:b/>
          <w:sz w:val="24"/>
          <w:szCs w:val="24"/>
        </w:rPr>
        <w:t>ΠΡΑΓΜΑΤΟΛΟΓΙΚΑ/ΕΡΜΗΝΕΥΤΙΚΑ ΣΧΟΛΙΑ</w:t>
      </w:r>
    </w:p>
    <w:p w:rsidR="0002125E" w:rsidRPr="00C4484E" w:rsidRDefault="0002125E" w:rsidP="0002125E">
      <w:pPr>
        <w:spacing w:after="0" w:line="240" w:lineRule="auto"/>
        <w:rPr>
          <w:rFonts w:ascii="Times New Roman" w:hAnsi="Times New Roman" w:cs="Times New Roman"/>
          <w:sz w:val="24"/>
          <w:szCs w:val="24"/>
        </w:rPr>
      </w:pPr>
    </w:p>
    <w:p w:rsidR="0002125E" w:rsidRPr="00C4484E" w:rsidRDefault="0002125E" w:rsidP="0002125E">
      <w:pPr>
        <w:spacing w:after="0" w:line="240" w:lineRule="auto"/>
        <w:ind w:firstLine="340"/>
        <w:jc w:val="both"/>
        <w:rPr>
          <w:rFonts w:ascii="Times New Roman" w:hAnsi="Times New Roman" w:cs="Times New Roman"/>
          <w:sz w:val="24"/>
          <w:szCs w:val="24"/>
        </w:rPr>
      </w:pPr>
      <w:r w:rsidRPr="00C4484E">
        <w:rPr>
          <w:rFonts w:ascii="Times New Roman" w:hAnsi="Times New Roman" w:cs="Times New Roman"/>
          <w:b/>
          <w:bCs/>
          <w:sz w:val="24"/>
          <w:szCs w:val="24"/>
        </w:rPr>
        <w:t>1 . Στίχοι 39 – 40 :</w:t>
      </w:r>
      <w:r w:rsidRPr="00C4484E">
        <w:rPr>
          <w:rFonts w:ascii="Times New Roman" w:hAnsi="Times New Roman" w:cs="Times New Roman"/>
          <w:sz w:val="24"/>
          <w:szCs w:val="24"/>
        </w:rPr>
        <w:t xml:space="preserve"> Η Ισμήνη μπροστά στην ανακοίνωση του διατάγματος του Κρέοντα απαντά </w:t>
      </w:r>
      <w:r w:rsidRPr="00C4484E">
        <w:rPr>
          <w:rFonts w:ascii="Times New Roman" w:hAnsi="Times New Roman" w:cs="Times New Roman"/>
          <w:sz w:val="24"/>
          <w:szCs w:val="24"/>
          <w:u w:val="single"/>
        </w:rPr>
        <w:t>με μια ερώτηση</w:t>
      </w:r>
      <w:r w:rsidRPr="00C4484E">
        <w:rPr>
          <w:rFonts w:ascii="Times New Roman" w:hAnsi="Times New Roman" w:cs="Times New Roman"/>
          <w:sz w:val="24"/>
          <w:szCs w:val="24"/>
        </w:rPr>
        <w:t xml:space="preserve"> </w:t>
      </w:r>
      <w:r w:rsidRPr="00C4484E">
        <w:rPr>
          <w:rFonts w:ascii="Times New Roman" w:hAnsi="Times New Roman" w:cs="Times New Roman"/>
          <w:sz w:val="24"/>
          <w:szCs w:val="24"/>
          <w:u w:val="single"/>
        </w:rPr>
        <w:t>η οποία κρύβει την ταραχή της και την αμηχανία της</w:t>
      </w:r>
      <w:r w:rsidRPr="00C4484E">
        <w:rPr>
          <w:rFonts w:ascii="Times New Roman" w:hAnsi="Times New Roman" w:cs="Times New Roman"/>
          <w:sz w:val="24"/>
          <w:szCs w:val="24"/>
        </w:rPr>
        <w:t xml:space="preserve"> . Η εσωστρέφεια και η δειλία του χαρακτήρα της αποδεικνύονται από την αδυναμία της να διακρίνει την πρόθεση της Αντιγόνης , αλλά και από την άμεση και αδιαμαρτύρητη αποδοχή του διατάγματος : </w:t>
      </w:r>
      <w:r w:rsidRPr="00C4484E">
        <w:rPr>
          <w:rFonts w:ascii="Times New Roman" w:hAnsi="Times New Roman" w:cs="Times New Roman"/>
          <w:b/>
          <w:bCs/>
          <w:sz w:val="24"/>
          <w:szCs w:val="24"/>
        </w:rPr>
        <w:t xml:space="preserve">« </w:t>
      </w:r>
      <w:proofErr w:type="spellStart"/>
      <w:r w:rsidRPr="00C4484E">
        <w:rPr>
          <w:rFonts w:ascii="Times New Roman" w:hAnsi="Times New Roman" w:cs="Times New Roman"/>
          <w:b/>
          <w:bCs/>
          <w:sz w:val="24"/>
          <w:szCs w:val="24"/>
        </w:rPr>
        <w:t>λύουσα</w:t>
      </w:r>
      <w:proofErr w:type="spellEnd"/>
      <w:r w:rsidRPr="00C4484E">
        <w:rPr>
          <w:rFonts w:ascii="Times New Roman" w:hAnsi="Times New Roman" w:cs="Times New Roman"/>
          <w:b/>
          <w:bCs/>
          <w:sz w:val="24"/>
          <w:szCs w:val="24"/>
        </w:rPr>
        <w:t xml:space="preserve"> </w:t>
      </w:r>
      <w:proofErr w:type="spellStart"/>
      <w:r w:rsidRPr="00C4484E">
        <w:rPr>
          <w:rFonts w:ascii="Times New Roman" w:hAnsi="Times New Roman" w:cs="Times New Roman"/>
          <w:b/>
          <w:bCs/>
          <w:sz w:val="24"/>
          <w:szCs w:val="24"/>
        </w:rPr>
        <w:t>είθ</w:t>
      </w:r>
      <w:proofErr w:type="spellEnd"/>
      <w:r w:rsidRPr="00C4484E">
        <w:rPr>
          <w:rFonts w:ascii="Times New Roman" w:hAnsi="Times New Roman" w:cs="Times New Roman"/>
          <w:b/>
          <w:bCs/>
          <w:sz w:val="24"/>
          <w:szCs w:val="24"/>
        </w:rPr>
        <w:t>’ άπτουσα »</w:t>
      </w:r>
      <w:r w:rsidRPr="00C4484E">
        <w:rPr>
          <w:rFonts w:ascii="Times New Roman" w:hAnsi="Times New Roman" w:cs="Times New Roman"/>
          <w:sz w:val="24"/>
          <w:szCs w:val="24"/>
        </w:rPr>
        <w:t xml:space="preserve"> . Αυτή η αποδοχή – παράδοση στην εξουσία του Κρέοντα έρχεται σε ισχυρή αντίθεση με το πείσμα και την αποφασιστικότητα της Αντιγόνης και προετοιμάζει για την μετέπειτα σύγκρουση των δύο αδελφών .</w:t>
      </w:r>
    </w:p>
    <w:p w:rsidR="0002125E" w:rsidRPr="00C4484E" w:rsidRDefault="0002125E" w:rsidP="0002125E">
      <w:pPr>
        <w:spacing w:after="0" w:line="240" w:lineRule="auto"/>
        <w:ind w:firstLine="340"/>
        <w:jc w:val="both"/>
        <w:rPr>
          <w:rFonts w:ascii="Times New Roman" w:hAnsi="Times New Roman" w:cs="Times New Roman"/>
          <w:sz w:val="24"/>
          <w:szCs w:val="24"/>
        </w:rPr>
      </w:pPr>
    </w:p>
    <w:p w:rsidR="0002125E" w:rsidRPr="00C4484E" w:rsidRDefault="0002125E" w:rsidP="0002125E">
      <w:pPr>
        <w:spacing w:after="0" w:line="240" w:lineRule="auto"/>
        <w:ind w:firstLine="340"/>
        <w:jc w:val="both"/>
        <w:rPr>
          <w:rFonts w:ascii="Times New Roman" w:hAnsi="Times New Roman" w:cs="Times New Roman"/>
          <w:sz w:val="24"/>
          <w:szCs w:val="24"/>
        </w:rPr>
      </w:pPr>
      <w:r w:rsidRPr="00C4484E">
        <w:rPr>
          <w:rFonts w:ascii="Times New Roman" w:hAnsi="Times New Roman" w:cs="Times New Roman"/>
          <w:b/>
          <w:bCs/>
          <w:sz w:val="24"/>
          <w:szCs w:val="24"/>
        </w:rPr>
        <w:t>2 . Στίχος 41</w:t>
      </w:r>
      <w:r w:rsidRPr="00C4484E">
        <w:rPr>
          <w:rFonts w:ascii="Times New Roman" w:hAnsi="Times New Roman" w:cs="Times New Roman"/>
          <w:sz w:val="24"/>
          <w:szCs w:val="24"/>
        </w:rPr>
        <w:t xml:space="preserve"> </w:t>
      </w:r>
      <w:r w:rsidRPr="00C4484E">
        <w:rPr>
          <w:rFonts w:ascii="Times New Roman" w:hAnsi="Times New Roman" w:cs="Times New Roman"/>
          <w:b/>
          <w:bCs/>
          <w:sz w:val="24"/>
          <w:szCs w:val="24"/>
        </w:rPr>
        <w:t xml:space="preserve">: </w:t>
      </w:r>
      <w:r w:rsidRPr="00C4484E">
        <w:rPr>
          <w:rFonts w:ascii="Times New Roman" w:hAnsi="Times New Roman" w:cs="Times New Roman"/>
          <w:sz w:val="24"/>
          <w:szCs w:val="24"/>
        </w:rPr>
        <w:t xml:space="preserve">Είναι η πρώτη πρόσκληση της Αντιγόνης στην αδελφή της να συνεργαστεί μαζί της , χωρίς ακόμα να έχει ρητά αναφέρει το σχέδιό της . Το </w:t>
      </w:r>
      <w:r w:rsidRPr="00C4484E">
        <w:rPr>
          <w:rFonts w:ascii="Times New Roman" w:hAnsi="Times New Roman" w:cs="Times New Roman"/>
          <w:b/>
          <w:bCs/>
          <w:sz w:val="24"/>
          <w:szCs w:val="24"/>
        </w:rPr>
        <w:t xml:space="preserve">« </w:t>
      </w:r>
      <w:proofErr w:type="spellStart"/>
      <w:r w:rsidRPr="00C4484E">
        <w:rPr>
          <w:rFonts w:ascii="Times New Roman" w:hAnsi="Times New Roman" w:cs="Times New Roman"/>
          <w:b/>
          <w:bCs/>
          <w:sz w:val="24"/>
          <w:szCs w:val="24"/>
        </w:rPr>
        <w:t>ξυμπονήσεις</w:t>
      </w:r>
      <w:proofErr w:type="spellEnd"/>
      <w:r w:rsidRPr="00C4484E">
        <w:rPr>
          <w:rFonts w:ascii="Times New Roman" w:hAnsi="Times New Roman" w:cs="Times New Roman"/>
          <w:b/>
          <w:bCs/>
          <w:sz w:val="24"/>
          <w:szCs w:val="24"/>
        </w:rPr>
        <w:t xml:space="preserve"> »</w:t>
      </w:r>
      <w:r w:rsidRPr="00C4484E">
        <w:rPr>
          <w:rFonts w:ascii="Times New Roman" w:hAnsi="Times New Roman" w:cs="Times New Roman"/>
          <w:sz w:val="24"/>
          <w:szCs w:val="24"/>
        </w:rPr>
        <w:t xml:space="preserve"> αναφέρεται στη βοήθεια για την ταφή , ενώ το </w:t>
      </w:r>
      <w:r w:rsidRPr="00C4484E">
        <w:rPr>
          <w:rFonts w:ascii="Times New Roman" w:hAnsi="Times New Roman" w:cs="Times New Roman"/>
          <w:b/>
          <w:bCs/>
          <w:sz w:val="24"/>
          <w:szCs w:val="24"/>
        </w:rPr>
        <w:t xml:space="preserve">« </w:t>
      </w:r>
      <w:proofErr w:type="spellStart"/>
      <w:r w:rsidRPr="00C4484E">
        <w:rPr>
          <w:rFonts w:ascii="Times New Roman" w:hAnsi="Times New Roman" w:cs="Times New Roman"/>
          <w:b/>
          <w:bCs/>
          <w:sz w:val="24"/>
          <w:szCs w:val="24"/>
        </w:rPr>
        <w:t>ξυνεργάσεις</w:t>
      </w:r>
      <w:proofErr w:type="spellEnd"/>
      <w:r w:rsidRPr="00C4484E">
        <w:rPr>
          <w:rFonts w:ascii="Times New Roman" w:hAnsi="Times New Roman" w:cs="Times New Roman"/>
          <w:b/>
          <w:bCs/>
          <w:sz w:val="24"/>
          <w:szCs w:val="24"/>
        </w:rPr>
        <w:t xml:space="preserve"> »</w:t>
      </w:r>
      <w:r w:rsidRPr="00C4484E">
        <w:rPr>
          <w:rFonts w:ascii="Times New Roman" w:hAnsi="Times New Roman" w:cs="Times New Roman"/>
          <w:sz w:val="24"/>
          <w:szCs w:val="24"/>
        </w:rPr>
        <w:t xml:space="preserve"> στην ηθική συμπαράσταση . Ταυτόχρονα ο στίχος δηλώνει την αμετάκλητη απόφαση της Αντιγόνης να θάψει τον Πολυνείκη , </w:t>
      </w:r>
      <w:r w:rsidRPr="00C4484E">
        <w:rPr>
          <w:rFonts w:ascii="Times New Roman" w:hAnsi="Times New Roman" w:cs="Times New Roman"/>
          <w:sz w:val="24"/>
          <w:szCs w:val="24"/>
          <w:u w:val="single"/>
        </w:rPr>
        <w:t xml:space="preserve">στοιχείο που προωθεί το δράμα , </w:t>
      </w:r>
      <w:proofErr w:type="spellStart"/>
      <w:r w:rsidRPr="00C4484E">
        <w:rPr>
          <w:rFonts w:ascii="Times New Roman" w:hAnsi="Times New Roman" w:cs="Times New Roman"/>
          <w:sz w:val="24"/>
          <w:szCs w:val="24"/>
          <w:u w:val="single"/>
        </w:rPr>
        <w:t>προοικονομεί</w:t>
      </w:r>
      <w:proofErr w:type="spellEnd"/>
      <w:r w:rsidRPr="00C4484E">
        <w:rPr>
          <w:rFonts w:ascii="Times New Roman" w:hAnsi="Times New Roman" w:cs="Times New Roman"/>
          <w:sz w:val="24"/>
          <w:szCs w:val="24"/>
          <w:u w:val="single"/>
        </w:rPr>
        <w:t xml:space="preserve"> την ταφή και προετοιμάζει για την σύγκρουση της Αντιγόνης με τον Κρέοντα </w:t>
      </w:r>
      <w:r w:rsidRPr="00C4484E">
        <w:rPr>
          <w:rFonts w:ascii="Times New Roman" w:hAnsi="Times New Roman" w:cs="Times New Roman"/>
          <w:sz w:val="24"/>
          <w:szCs w:val="24"/>
        </w:rPr>
        <w:t xml:space="preserve"> .</w:t>
      </w:r>
    </w:p>
    <w:p w:rsidR="0002125E" w:rsidRPr="00C4484E" w:rsidRDefault="0002125E" w:rsidP="0002125E">
      <w:pPr>
        <w:spacing w:after="0" w:line="240" w:lineRule="auto"/>
        <w:ind w:firstLine="340"/>
        <w:jc w:val="both"/>
        <w:rPr>
          <w:rFonts w:ascii="Times New Roman" w:hAnsi="Times New Roman" w:cs="Times New Roman"/>
          <w:sz w:val="24"/>
          <w:szCs w:val="24"/>
        </w:rPr>
      </w:pPr>
    </w:p>
    <w:p w:rsidR="0002125E" w:rsidRPr="00C4484E" w:rsidRDefault="0002125E" w:rsidP="0002125E">
      <w:pPr>
        <w:spacing w:after="0" w:line="240" w:lineRule="auto"/>
        <w:ind w:firstLine="340"/>
        <w:jc w:val="both"/>
        <w:rPr>
          <w:rFonts w:ascii="Times New Roman" w:hAnsi="Times New Roman" w:cs="Times New Roman"/>
          <w:sz w:val="24"/>
          <w:szCs w:val="24"/>
        </w:rPr>
      </w:pPr>
      <w:r w:rsidRPr="00C4484E">
        <w:rPr>
          <w:rFonts w:ascii="Times New Roman" w:hAnsi="Times New Roman" w:cs="Times New Roman"/>
          <w:b/>
          <w:bCs/>
          <w:sz w:val="24"/>
          <w:szCs w:val="24"/>
        </w:rPr>
        <w:t>3 . Στίχος 42 :</w:t>
      </w:r>
      <w:r w:rsidRPr="00C4484E">
        <w:rPr>
          <w:rFonts w:ascii="Times New Roman" w:hAnsi="Times New Roman" w:cs="Times New Roman"/>
          <w:sz w:val="24"/>
          <w:szCs w:val="24"/>
        </w:rPr>
        <w:t xml:space="preserve"> Η λέξη </w:t>
      </w:r>
      <w:r w:rsidRPr="00C4484E">
        <w:rPr>
          <w:rFonts w:ascii="Times New Roman" w:hAnsi="Times New Roman" w:cs="Times New Roman"/>
          <w:b/>
          <w:bCs/>
          <w:sz w:val="24"/>
          <w:szCs w:val="24"/>
        </w:rPr>
        <w:t xml:space="preserve">« </w:t>
      </w:r>
      <w:proofErr w:type="spellStart"/>
      <w:r w:rsidRPr="00C4484E">
        <w:rPr>
          <w:rFonts w:ascii="Times New Roman" w:hAnsi="Times New Roman" w:cs="Times New Roman"/>
          <w:b/>
          <w:bCs/>
          <w:sz w:val="24"/>
          <w:szCs w:val="24"/>
        </w:rPr>
        <w:t>κινδύνευμα</w:t>
      </w:r>
      <w:proofErr w:type="spellEnd"/>
      <w:r w:rsidRPr="00C4484E">
        <w:rPr>
          <w:rFonts w:ascii="Times New Roman" w:hAnsi="Times New Roman" w:cs="Times New Roman"/>
          <w:b/>
          <w:bCs/>
          <w:sz w:val="24"/>
          <w:szCs w:val="24"/>
        </w:rPr>
        <w:t xml:space="preserve"> »</w:t>
      </w:r>
      <w:r w:rsidRPr="00C4484E">
        <w:rPr>
          <w:rFonts w:ascii="Times New Roman" w:hAnsi="Times New Roman" w:cs="Times New Roman"/>
          <w:sz w:val="24"/>
          <w:szCs w:val="24"/>
        </w:rPr>
        <w:t xml:space="preserve"> μαρτυρά τη διστακτικότητα της Ισμήνης , καθώς η Ισμήνη προβλέπει ότι η πρόσκληση της αδελφής της αφορά κάποια επικίνδυνη πράξη , χωρίς ακόμα να φαντάζεται ποια είναι ακριβώς .  </w:t>
      </w:r>
    </w:p>
    <w:p w:rsidR="0002125E" w:rsidRPr="00C4484E" w:rsidRDefault="0002125E" w:rsidP="0002125E">
      <w:pPr>
        <w:spacing w:after="0" w:line="240" w:lineRule="auto"/>
        <w:ind w:firstLine="340"/>
        <w:jc w:val="both"/>
        <w:rPr>
          <w:rFonts w:ascii="Times New Roman" w:hAnsi="Times New Roman" w:cs="Times New Roman"/>
          <w:sz w:val="24"/>
          <w:szCs w:val="24"/>
        </w:rPr>
      </w:pPr>
    </w:p>
    <w:p w:rsidR="0002125E" w:rsidRPr="00C4484E" w:rsidRDefault="0002125E" w:rsidP="0002125E">
      <w:pPr>
        <w:spacing w:after="0" w:line="240" w:lineRule="auto"/>
        <w:ind w:firstLine="340"/>
        <w:jc w:val="both"/>
        <w:rPr>
          <w:rFonts w:ascii="Times New Roman" w:hAnsi="Times New Roman" w:cs="Times New Roman"/>
          <w:sz w:val="24"/>
          <w:szCs w:val="24"/>
        </w:rPr>
      </w:pPr>
      <w:r w:rsidRPr="00C4484E">
        <w:rPr>
          <w:rFonts w:ascii="Times New Roman" w:hAnsi="Times New Roman" w:cs="Times New Roman"/>
          <w:b/>
          <w:bCs/>
          <w:sz w:val="24"/>
          <w:szCs w:val="24"/>
        </w:rPr>
        <w:t>4 . Στίχος 43 :</w:t>
      </w:r>
      <w:r w:rsidRPr="00C4484E">
        <w:rPr>
          <w:rFonts w:ascii="Times New Roman" w:hAnsi="Times New Roman" w:cs="Times New Roman"/>
          <w:sz w:val="24"/>
          <w:szCs w:val="24"/>
        </w:rPr>
        <w:t xml:space="preserve"> Η Αντιγόνη ανακοινώνει στην αδελφή της το σχέδιό της να θάψει τον αδελφό της .</w:t>
      </w:r>
    </w:p>
    <w:p w:rsidR="0002125E" w:rsidRPr="00C4484E" w:rsidRDefault="0002125E" w:rsidP="0002125E">
      <w:pPr>
        <w:spacing w:after="0" w:line="240" w:lineRule="auto"/>
        <w:ind w:firstLine="340"/>
        <w:jc w:val="both"/>
        <w:rPr>
          <w:rFonts w:ascii="Times New Roman" w:hAnsi="Times New Roman" w:cs="Times New Roman"/>
          <w:sz w:val="24"/>
          <w:szCs w:val="24"/>
        </w:rPr>
      </w:pPr>
    </w:p>
    <w:p w:rsidR="0002125E" w:rsidRPr="00C4484E" w:rsidRDefault="0002125E" w:rsidP="0002125E">
      <w:pPr>
        <w:spacing w:after="0" w:line="240" w:lineRule="auto"/>
        <w:ind w:firstLine="340"/>
        <w:jc w:val="both"/>
        <w:rPr>
          <w:rFonts w:ascii="Times New Roman" w:hAnsi="Times New Roman" w:cs="Times New Roman"/>
          <w:sz w:val="24"/>
          <w:szCs w:val="24"/>
        </w:rPr>
      </w:pPr>
      <w:r w:rsidRPr="00C4484E">
        <w:rPr>
          <w:rFonts w:ascii="Times New Roman" w:hAnsi="Times New Roman" w:cs="Times New Roman"/>
          <w:b/>
          <w:bCs/>
          <w:sz w:val="24"/>
          <w:szCs w:val="24"/>
        </w:rPr>
        <w:t>5 . Στίχος 45 – 48 :</w:t>
      </w:r>
      <w:r w:rsidRPr="00C4484E">
        <w:rPr>
          <w:rFonts w:ascii="Times New Roman" w:hAnsi="Times New Roman" w:cs="Times New Roman"/>
          <w:sz w:val="24"/>
          <w:szCs w:val="24"/>
        </w:rPr>
        <w:t xml:space="preserve"> Η Αντιγόνη , μπροστά στην έκπληξη της Ισμήνης και στην απορία της για το πώς η αδελφή της θα παραβεί το διάταγμα του Κρέοντα δικαιολογεί εμμέσως την απόφασή της , δηλώνοντας παράλληλα τα κίνητρά της : </w:t>
      </w:r>
      <w:r w:rsidRPr="00C4484E">
        <w:rPr>
          <w:rFonts w:ascii="Times New Roman" w:hAnsi="Times New Roman" w:cs="Times New Roman"/>
          <w:b/>
          <w:bCs/>
          <w:sz w:val="24"/>
          <w:szCs w:val="24"/>
        </w:rPr>
        <w:t>α )</w:t>
      </w:r>
      <w:r w:rsidRPr="00C4484E">
        <w:rPr>
          <w:rFonts w:ascii="Times New Roman" w:hAnsi="Times New Roman" w:cs="Times New Roman"/>
          <w:sz w:val="24"/>
          <w:szCs w:val="24"/>
        </w:rPr>
        <w:t xml:space="preserve"> </w:t>
      </w:r>
      <w:r w:rsidRPr="00C4484E">
        <w:rPr>
          <w:rFonts w:ascii="Times New Roman" w:hAnsi="Times New Roman" w:cs="Times New Roman"/>
          <w:b/>
          <w:bCs/>
          <w:sz w:val="24"/>
          <w:szCs w:val="24"/>
        </w:rPr>
        <w:t xml:space="preserve">« τον </w:t>
      </w:r>
      <w:proofErr w:type="spellStart"/>
      <w:r w:rsidRPr="00C4484E">
        <w:rPr>
          <w:rFonts w:ascii="Times New Roman" w:hAnsi="Times New Roman" w:cs="Times New Roman"/>
          <w:b/>
          <w:bCs/>
          <w:sz w:val="24"/>
          <w:szCs w:val="24"/>
        </w:rPr>
        <w:t>γουν</w:t>
      </w:r>
      <w:proofErr w:type="spellEnd"/>
      <w:r w:rsidRPr="00C4484E">
        <w:rPr>
          <w:rFonts w:ascii="Times New Roman" w:hAnsi="Times New Roman" w:cs="Times New Roman"/>
          <w:b/>
          <w:bCs/>
          <w:sz w:val="24"/>
          <w:szCs w:val="24"/>
        </w:rPr>
        <w:t xml:space="preserve"> </w:t>
      </w:r>
      <w:proofErr w:type="spellStart"/>
      <w:r w:rsidRPr="00C4484E">
        <w:rPr>
          <w:rFonts w:ascii="Times New Roman" w:hAnsi="Times New Roman" w:cs="Times New Roman"/>
          <w:b/>
          <w:bCs/>
          <w:sz w:val="24"/>
          <w:szCs w:val="24"/>
        </w:rPr>
        <w:t>εμόν</w:t>
      </w:r>
      <w:proofErr w:type="spellEnd"/>
      <w:r w:rsidRPr="00C4484E">
        <w:rPr>
          <w:rFonts w:ascii="Times New Roman" w:hAnsi="Times New Roman" w:cs="Times New Roman"/>
          <w:b/>
          <w:bCs/>
          <w:sz w:val="24"/>
          <w:szCs w:val="24"/>
        </w:rPr>
        <w:t xml:space="preserve"> και τον </w:t>
      </w:r>
      <w:proofErr w:type="spellStart"/>
      <w:r w:rsidRPr="00C4484E">
        <w:rPr>
          <w:rFonts w:ascii="Times New Roman" w:hAnsi="Times New Roman" w:cs="Times New Roman"/>
          <w:b/>
          <w:bCs/>
          <w:sz w:val="24"/>
          <w:szCs w:val="24"/>
        </w:rPr>
        <w:t>σόν</w:t>
      </w:r>
      <w:proofErr w:type="spellEnd"/>
      <w:r w:rsidRPr="00C4484E">
        <w:rPr>
          <w:rFonts w:ascii="Times New Roman" w:hAnsi="Times New Roman" w:cs="Times New Roman"/>
          <w:b/>
          <w:bCs/>
          <w:sz w:val="24"/>
          <w:szCs w:val="24"/>
        </w:rPr>
        <w:t xml:space="preserve"> </w:t>
      </w:r>
      <w:proofErr w:type="spellStart"/>
      <w:r w:rsidRPr="00C4484E">
        <w:rPr>
          <w:rFonts w:ascii="Times New Roman" w:hAnsi="Times New Roman" w:cs="Times New Roman"/>
          <w:b/>
          <w:bCs/>
          <w:sz w:val="24"/>
          <w:szCs w:val="24"/>
        </w:rPr>
        <w:t>αδελφόν</w:t>
      </w:r>
      <w:proofErr w:type="spellEnd"/>
      <w:r w:rsidRPr="00C4484E">
        <w:rPr>
          <w:rFonts w:ascii="Times New Roman" w:hAnsi="Times New Roman" w:cs="Times New Roman"/>
          <w:b/>
          <w:bCs/>
          <w:sz w:val="24"/>
          <w:szCs w:val="24"/>
        </w:rPr>
        <w:t xml:space="preserve"> »</w:t>
      </w:r>
      <w:r w:rsidRPr="00C4484E">
        <w:rPr>
          <w:rFonts w:ascii="Times New Roman" w:hAnsi="Times New Roman" w:cs="Times New Roman"/>
          <w:sz w:val="24"/>
          <w:szCs w:val="24"/>
        </w:rPr>
        <w:t xml:space="preserve"> : η Αντιγόνη είναι απόλυτα αφοσιωμένη στους δεσμούς αίματος που τη συνδέουν με την οικογένειά της . Η αγάπη για τον αδελφό της τονίζεται ως ένα από τα κίνητρα της ηρωίδας , </w:t>
      </w:r>
      <w:r w:rsidRPr="00C4484E">
        <w:rPr>
          <w:rFonts w:ascii="Times New Roman" w:hAnsi="Times New Roman" w:cs="Times New Roman"/>
          <w:b/>
          <w:bCs/>
          <w:sz w:val="24"/>
          <w:szCs w:val="24"/>
        </w:rPr>
        <w:t>β )</w:t>
      </w:r>
      <w:r w:rsidRPr="00C4484E">
        <w:rPr>
          <w:rFonts w:ascii="Times New Roman" w:hAnsi="Times New Roman" w:cs="Times New Roman"/>
          <w:sz w:val="24"/>
          <w:szCs w:val="24"/>
        </w:rPr>
        <w:t xml:space="preserve"> </w:t>
      </w:r>
      <w:r w:rsidRPr="00C4484E">
        <w:rPr>
          <w:rFonts w:ascii="Times New Roman" w:hAnsi="Times New Roman" w:cs="Times New Roman"/>
          <w:b/>
          <w:bCs/>
          <w:sz w:val="24"/>
          <w:szCs w:val="24"/>
        </w:rPr>
        <w:t xml:space="preserve">« </w:t>
      </w:r>
      <w:proofErr w:type="spellStart"/>
      <w:r w:rsidRPr="00C4484E">
        <w:rPr>
          <w:rFonts w:ascii="Times New Roman" w:hAnsi="Times New Roman" w:cs="Times New Roman"/>
          <w:b/>
          <w:bCs/>
          <w:sz w:val="24"/>
          <w:szCs w:val="24"/>
        </w:rPr>
        <w:t>Αλλ</w:t>
      </w:r>
      <w:proofErr w:type="spellEnd"/>
      <w:r w:rsidRPr="00C4484E">
        <w:rPr>
          <w:rFonts w:ascii="Times New Roman" w:hAnsi="Times New Roman" w:cs="Times New Roman"/>
          <w:b/>
          <w:bCs/>
          <w:sz w:val="24"/>
          <w:szCs w:val="24"/>
        </w:rPr>
        <w:t xml:space="preserve">’ ουδέν </w:t>
      </w:r>
      <w:proofErr w:type="spellStart"/>
      <w:r w:rsidRPr="00C4484E">
        <w:rPr>
          <w:rFonts w:ascii="Times New Roman" w:hAnsi="Times New Roman" w:cs="Times New Roman"/>
          <w:b/>
          <w:bCs/>
          <w:sz w:val="24"/>
          <w:szCs w:val="24"/>
        </w:rPr>
        <w:t>αυτω</w:t>
      </w:r>
      <w:proofErr w:type="spellEnd"/>
      <w:r w:rsidRPr="00C4484E">
        <w:rPr>
          <w:rFonts w:ascii="Times New Roman" w:hAnsi="Times New Roman" w:cs="Times New Roman"/>
          <w:b/>
          <w:bCs/>
          <w:sz w:val="24"/>
          <w:szCs w:val="24"/>
        </w:rPr>
        <w:t xml:space="preserve"> των </w:t>
      </w:r>
      <w:proofErr w:type="spellStart"/>
      <w:r w:rsidRPr="00C4484E">
        <w:rPr>
          <w:rFonts w:ascii="Times New Roman" w:hAnsi="Times New Roman" w:cs="Times New Roman"/>
          <w:b/>
          <w:bCs/>
          <w:sz w:val="24"/>
          <w:szCs w:val="24"/>
        </w:rPr>
        <w:t>εμων</w:t>
      </w:r>
      <w:proofErr w:type="spellEnd"/>
      <w:r w:rsidRPr="00C4484E">
        <w:rPr>
          <w:rFonts w:ascii="Times New Roman" w:hAnsi="Times New Roman" w:cs="Times New Roman"/>
          <w:b/>
          <w:bCs/>
          <w:sz w:val="24"/>
          <w:szCs w:val="24"/>
        </w:rPr>
        <w:t xml:space="preserve"> μ’ </w:t>
      </w:r>
      <w:proofErr w:type="spellStart"/>
      <w:r w:rsidRPr="00C4484E">
        <w:rPr>
          <w:rFonts w:ascii="Times New Roman" w:hAnsi="Times New Roman" w:cs="Times New Roman"/>
          <w:b/>
          <w:bCs/>
          <w:sz w:val="24"/>
          <w:szCs w:val="24"/>
        </w:rPr>
        <w:t>είργειν</w:t>
      </w:r>
      <w:proofErr w:type="spellEnd"/>
      <w:r w:rsidRPr="00C4484E">
        <w:rPr>
          <w:rFonts w:ascii="Times New Roman" w:hAnsi="Times New Roman" w:cs="Times New Roman"/>
          <w:b/>
          <w:bCs/>
          <w:sz w:val="24"/>
          <w:szCs w:val="24"/>
        </w:rPr>
        <w:t xml:space="preserve"> </w:t>
      </w:r>
      <w:proofErr w:type="spellStart"/>
      <w:r w:rsidRPr="00C4484E">
        <w:rPr>
          <w:rFonts w:ascii="Times New Roman" w:hAnsi="Times New Roman" w:cs="Times New Roman"/>
          <w:b/>
          <w:bCs/>
          <w:sz w:val="24"/>
          <w:szCs w:val="24"/>
        </w:rPr>
        <w:t>μέτα</w:t>
      </w:r>
      <w:proofErr w:type="spellEnd"/>
      <w:r w:rsidRPr="00C4484E">
        <w:rPr>
          <w:rFonts w:ascii="Times New Roman" w:hAnsi="Times New Roman" w:cs="Times New Roman"/>
          <w:b/>
          <w:bCs/>
          <w:sz w:val="24"/>
          <w:szCs w:val="24"/>
        </w:rPr>
        <w:t xml:space="preserve"> » </w:t>
      </w:r>
      <w:r w:rsidRPr="00C4484E">
        <w:rPr>
          <w:rFonts w:ascii="Times New Roman" w:hAnsi="Times New Roman" w:cs="Times New Roman"/>
          <w:sz w:val="24"/>
          <w:szCs w:val="24"/>
        </w:rPr>
        <w:t xml:space="preserve">: το δεύτερο κίνητρο της Αντιγόνης είναι η πίστη της στους θεϊκούς νόμους , τους οποίους ο Κρέοντας παραβιάζει . Η Αντιγόνη μένει προσηλωμένη στο ιερό της καθήκον να θάψει τον αδελφό της , ένα καθήκον που επιβάλλεται από τη θεϊκή βούληση και στο οποίο δεν μπορεί να αντιταχθεί καμία ανθρώπινη εξουσία  . Στο στίχο εντοπίζουμε την πρώτη τοποθέτηση της Αντιγόνης πάνω σε ένα θέμα που θα αποδειχθεί κυρίαρχο για το      δράμα : </w:t>
      </w:r>
      <w:r w:rsidRPr="00C4484E">
        <w:rPr>
          <w:rFonts w:ascii="Times New Roman" w:hAnsi="Times New Roman" w:cs="Times New Roman"/>
          <w:sz w:val="24"/>
          <w:szCs w:val="24"/>
          <w:u w:val="single"/>
        </w:rPr>
        <w:t>τη σύγκρουση της</w:t>
      </w:r>
      <w:r w:rsidRPr="00C4484E">
        <w:rPr>
          <w:rFonts w:ascii="Times New Roman" w:hAnsi="Times New Roman" w:cs="Times New Roman"/>
          <w:sz w:val="24"/>
          <w:szCs w:val="24"/>
        </w:rPr>
        <w:t xml:space="preserve"> </w:t>
      </w:r>
      <w:r w:rsidRPr="00C4484E">
        <w:rPr>
          <w:rFonts w:ascii="Times New Roman" w:hAnsi="Times New Roman" w:cs="Times New Roman"/>
          <w:sz w:val="24"/>
          <w:szCs w:val="24"/>
          <w:u w:val="single"/>
        </w:rPr>
        <w:t>θεϊκής και της ανθρώπινης εξουσίας</w:t>
      </w:r>
      <w:r w:rsidRPr="00C4484E">
        <w:rPr>
          <w:rFonts w:ascii="Times New Roman" w:hAnsi="Times New Roman" w:cs="Times New Roman"/>
          <w:sz w:val="24"/>
          <w:szCs w:val="24"/>
        </w:rPr>
        <w:t xml:space="preserve"> . Την ενδεχόμενη παράλειψη ταφής του αδελφού της η Αντιγόνη τη χαρακτηρίζει ως προδοσία απέναντι σ’ αυτόν και στους θεούς , η οποία θα την οδηγήσει στην ηθική καταστροφή και στην τιμωρία από τους θεούς , χωρίς καν να υπολογίζει την « προδοσία » που πρόκειται να διαπράξει απέναντι στον Κρέοντα . </w:t>
      </w:r>
    </w:p>
    <w:p w:rsidR="0002125E" w:rsidRPr="00C4484E" w:rsidRDefault="0002125E" w:rsidP="0002125E">
      <w:pPr>
        <w:spacing w:after="0" w:line="240" w:lineRule="auto"/>
        <w:ind w:firstLine="340"/>
        <w:jc w:val="both"/>
        <w:rPr>
          <w:rFonts w:ascii="Times New Roman" w:hAnsi="Times New Roman" w:cs="Times New Roman"/>
          <w:sz w:val="24"/>
          <w:szCs w:val="24"/>
        </w:rPr>
      </w:pPr>
    </w:p>
    <w:p w:rsidR="0002125E" w:rsidRPr="00C4484E" w:rsidRDefault="0002125E" w:rsidP="0002125E">
      <w:pPr>
        <w:spacing w:after="0" w:line="240" w:lineRule="auto"/>
        <w:ind w:firstLine="340"/>
        <w:jc w:val="both"/>
        <w:rPr>
          <w:rFonts w:ascii="Times New Roman" w:hAnsi="Times New Roman" w:cs="Times New Roman"/>
          <w:sz w:val="24"/>
          <w:szCs w:val="24"/>
        </w:rPr>
      </w:pPr>
      <w:r w:rsidRPr="00C4484E">
        <w:rPr>
          <w:rFonts w:ascii="Times New Roman" w:hAnsi="Times New Roman" w:cs="Times New Roman"/>
          <w:b/>
          <w:bCs/>
          <w:sz w:val="24"/>
          <w:szCs w:val="24"/>
        </w:rPr>
        <w:t>6 . Στίχοι 49 – 68 :</w:t>
      </w:r>
      <w:r w:rsidRPr="00C4484E">
        <w:rPr>
          <w:rFonts w:ascii="Times New Roman" w:hAnsi="Times New Roman" w:cs="Times New Roman"/>
          <w:sz w:val="24"/>
          <w:szCs w:val="24"/>
        </w:rPr>
        <w:t xml:space="preserve"> Η Ισμήνη με την παράθεση κάποιων επιχειρημάτων προσπαθεί από τη μία να μεταπείσει την αδελφή της και από την άλλη να δικαιολογήσει την άρνησή της να βοηθήσει στην ταφή του Πολυνείκη .</w:t>
      </w:r>
    </w:p>
    <w:p w:rsidR="0002125E" w:rsidRPr="00C4484E" w:rsidRDefault="0002125E" w:rsidP="0002125E">
      <w:pPr>
        <w:spacing w:after="0" w:line="240" w:lineRule="auto"/>
        <w:ind w:firstLine="340"/>
        <w:jc w:val="both"/>
        <w:rPr>
          <w:rFonts w:ascii="Times New Roman" w:hAnsi="Times New Roman" w:cs="Times New Roman"/>
          <w:sz w:val="24"/>
          <w:szCs w:val="24"/>
        </w:rPr>
      </w:pPr>
    </w:p>
    <w:p w:rsidR="0002125E" w:rsidRPr="00C4484E" w:rsidRDefault="0002125E" w:rsidP="0002125E">
      <w:pPr>
        <w:spacing w:after="0" w:line="240" w:lineRule="auto"/>
        <w:jc w:val="both"/>
        <w:rPr>
          <w:rFonts w:ascii="Times New Roman" w:hAnsi="Times New Roman" w:cs="Times New Roman"/>
          <w:sz w:val="24"/>
          <w:szCs w:val="24"/>
        </w:rPr>
      </w:pPr>
      <w:r w:rsidRPr="00C4484E">
        <w:rPr>
          <w:rFonts w:ascii="Times New Roman" w:hAnsi="Times New Roman" w:cs="Times New Roman"/>
          <w:b/>
          <w:bCs/>
          <w:sz w:val="24"/>
          <w:szCs w:val="24"/>
        </w:rPr>
        <w:t>Α ) Στίχοι 49 – 57 :</w:t>
      </w:r>
      <w:r w:rsidRPr="00C4484E">
        <w:rPr>
          <w:rFonts w:ascii="Times New Roman" w:hAnsi="Times New Roman" w:cs="Times New Roman"/>
          <w:sz w:val="24"/>
          <w:szCs w:val="24"/>
        </w:rPr>
        <w:t xml:space="preserve">  Με μια αναφορά στο παρελθόν απαριθμεί τις συμφορές που έπληξαν τον οίκο του Λαΐου , σε μια προσπάθεια να δείξει τη μοίρα όλων των μελών της γενιάς τους , η οποία τώρα απειλεί και τις ίδιες .  Συγκεκριμένα , αναφέρεται στην </w:t>
      </w:r>
      <w:proofErr w:type="spellStart"/>
      <w:r w:rsidRPr="00C4484E">
        <w:rPr>
          <w:rFonts w:ascii="Times New Roman" w:hAnsi="Times New Roman" w:cs="Times New Roman"/>
          <w:sz w:val="24"/>
          <w:szCs w:val="24"/>
        </w:rPr>
        <w:t>αυτοτύφλωση</w:t>
      </w:r>
      <w:proofErr w:type="spellEnd"/>
      <w:r w:rsidRPr="00C4484E">
        <w:rPr>
          <w:rFonts w:ascii="Times New Roman" w:hAnsi="Times New Roman" w:cs="Times New Roman"/>
          <w:sz w:val="24"/>
          <w:szCs w:val="24"/>
        </w:rPr>
        <w:t xml:space="preserve"> του Οιδίποδα , στην αυτοκτονία της μητέρας τους , στον αλληλοσκοτωμό των δυο τους αδελφών . Την ίδια αναφορά στο παρελθόν είχε κάνει και η Αντιγόνη στους στίχους 2 – 6 , ωστόσο αυτή η αναδρομή είχε διαφορετική λειτουργικότητα . Η αναδρομή της Ισμήνης φωτίζεται και από μια άλλη πλευρά : στο στίχο 38 η Αντιγόνη είχε προκαλέσει την αδελφή της να φανεί αντάξια της ευγενικής της καταγωγής . Με την αναφορά από την Ισμήνη στη μοίρα του οίκου του Λαΐου , η ίδια θέλει να υποβαθμίσει την αριστοκρατική της καταγωγή επιδεικνύοντας το τέλος που είχε η γενιά της .</w:t>
      </w:r>
    </w:p>
    <w:p w:rsidR="0002125E" w:rsidRPr="00C4484E" w:rsidRDefault="0002125E" w:rsidP="0002125E">
      <w:pPr>
        <w:spacing w:after="0" w:line="240" w:lineRule="auto"/>
        <w:jc w:val="both"/>
        <w:rPr>
          <w:rFonts w:ascii="Times New Roman" w:hAnsi="Times New Roman" w:cs="Times New Roman"/>
          <w:sz w:val="24"/>
          <w:szCs w:val="24"/>
        </w:rPr>
      </w:pPr>
      <w:r w:rsidRPr="00C4484E">
        <w:rPr>
          <w:rFonts w:ascii="Times New Roman" w:hAnsi="Times New Roman" w:cs="Times New Roman"/>
          <w:b/>
          <w:bCs/>
          <w:sz w:val="24"/>
          <w:szCs w:val="24"/>
        </w:rPr>
        <w:lastRenderedPageBreak/>
        <w:t>Β ) Στίχοι 58 – 60 :</w:t>
      </w:r>
      <w:r w:rsidRPr="00C4484E">
        <w:rPr>
          <w:rFonts w:ascii="Times New Roman" w:hAnsi="Times New Roman" w:cs="Times New Roman"/>
          <w:sz w:val="24"/>
          <w:szCs w:val="24"/>
        </w:rPr>
        <w:t xml:space="preserve"> Η Ισμήνη επαναφέρεται στο παρόν και προβάλλει τη σκληρότητα της ποινής που ορίστηκε για τον παραβάτη της εντολής του Κρέοντα . Καθώς οι δυο αδελφές έχουν απομείνει μόνες χωρίς κάποιον να τις υπερασπιστεί , κάθε ενέργειά τους ενάντια στη δύναμη της εξουσίας θα τις οδηγήσει στην καταστροφή .</w:t>
      </w:r>
    </w:p>
    <w:p w:rsidR="0002125E" w:rsidRPr="00C4484E" w:rsidRDefault="0002125E" w:rsidP="0002125E">
      <w:pPr>
        <w:spacing w:after="0" w:line="240" w:lineRule="auto"/>
        <w:jc w:val="both"/>
        <w:rPr>
          <w:rFonts w:ascii="Times New Roman" w:hAnsi="Times New Roman" w:cs="Times New Roman"/>
          <w:sz w:val="24"/>
          <w:szCs w:val="24"/>
        </w:rPr>
      </w:pPr>
      <w:r w:rsidRPr="00C4484E">
        <w:rPr>
          <w:rFonts w:ascii="Times New Roman" w:hAnsi="Times New Roman" w:cs="Times New Roman"/>
          <w:b/>
          <w:bCs/>
          <w:sz w:val="24"/>
          <w:szCs w:val="24"/>
        </w:rPr>
        <w:t>Γ ) Στίχοι 61 – 62 :</w:t>
      </w:r>
      <w:r w:rsidRPr="00C4484E">
        <w:rPr>
          <w:rFonts w:ascii="Times New Roman" w:hAnsi="Times New Roman" w:cs="Times New Roman"/>
          <w:sz w:val="24"/>
          <w:szCs w:val="24"/>
        </w:rPr>
        <w:t xml:space="preserve"> Το τρίτο επιχείρημα της Ισμήνης αφορά τη θέση της γυναίκας και την αδυναμία της να επιζήσει όταν αντιτίθεται στη δύναμη της ανδροκρατούμενης κοινωνίας και είναι μια σαφής δήλωση πατριαρχικού δικαίου στο οποίο υποτάσσεται απόλυτα η Ισμήνη . </w:t>
      </w:r>
    </w:p>
    <w:p w:rsidR="0002125E" w:rsidRPr="00C4484E" w:rsidRDefault="0002125E" w:rsidP="0002125E">
      <w:pPr>
        <w:spacing w:after="0" w:line="240" w:lineRule="auto"/>
        <w:jc w:val="both"/>
        <w:rPr>
          <w:rFonts w:ascii="Times New Roman" w:hAnsi="Times New Roman" w:cs="Times New Roman"/>
          <w:sz w:val="24"/>
          <w:szCs w:val="24"/>
        </w:rPr>
      </w:pPr>
      <w:r w:rsidRPr="00C4484E">
        <w:rPr>
          <w:rFonts w:ascii="Times New Roman" w:hAnsi="Times New Roman" w:cs="Times New Roman"/>
          <w:b/>
          <w:bCs/>
          <w:sz w:val="24"/>
          <w:szCs w:val="24"/>
        </w:rPr>
        <w:t>Δ ) Στίχοι 63 – 64 :</w:t>
      </w:r>
      <w:r w:rsidRPr="00C4484E">
        <w:rPr>
          <w:rFonts w:ascii="Times New Roman" w:hAnsi="Times New Roman" w:cs="Times New Roman"/>
          <w:sz w:val="24"/>
          <w:szCs w:val="24"/>
        </w:rPr>
        <w:t xml:space="preserve"> Με μια δήλωση παράδοσης και απόλυτου συμβιβασμού η Ισμήνη παραδέχεται την αδυναμία της να τα βάλει με τους άνδρες , αλλά και τη μοίρα της να δέχεται αδιαμαρτύρητα σκληρότερες αποφάσεις . Η Ισμήνη δεν είναι ανήθικη , ούτε περιφρονεί τους νόμους των θεών . Απλά , είναι αδύναμη και δειλή . Είναι ο τύπος του συμβιβασμένου ανθρώπου , που προσπαθεί να επιζήσει σε μια κοινωνία ακολουθώντας την κοινή λογική . </w:t>
      </w:r>
    </w:p>
    <w:p w:rsidR="0002125E" w:rsidRPr="00C4484E" w:rsidRDefault="0002125E" w:rsidP="0002125E">
      <w:pPr>
        <w:spacing w:after="0" w:line="240" w:lineRule="auto"/>
        <w:jc w:val="both"/>
        <w:rPr>
          <w:rFonts w:ascii="Times New Roman" w:hAnsi="Times New Roman" w:cs="Times New Roman"/>
          <w:sz w:val="24"/>
          <w:szCs w:val="24"/>
        </w:rPr>
      </w:pPr>
      <w:r w:rsidRPr="00C4484E">
        <w:rPr>
          <w:rFonts w:ascii="Times New Roman" w:hAnsi="Times New Roman" w:cs="Times New Roman"/>
          <w:b/>
          <w:bCs/>
          <w:sz w:val="24"/>
          <w:szCs w:val="24"/>
        </w:rPr>
        <w:t>Ε ) Στίχοι 65 – 67 :</w:t>
      </w:r>
      <w:r w:rsidRPr="00C4484E">
        <w:rPr>
          <w:rFonts w:ascii="Times New Roman" w:hAnsi="Times New Roman" w:cs="Times New Roman"/>
          <w:sz w:val="24"/>
          <w:szCs w:val="24"/>
        </w:rPr>
        <w:t xml:space="preserve"> Η παραπάνω διαπίστωση επιβεβαιώνεται και σε αυτούς τους στίχους . Η Ισμήνη αναγνωρίζει την υποχρέωσή της να θάψει τον αδελφό της , γι’ αυτό και ζητά συγνώμη από τους θεούς για την απόφασή της να υποταχθεί στην εξουσία των ανθρώπων . Υποστηρίζει ότι οι θεοί θα αναγνωρίσουν την αδυναμία της και θα τη συγχωρήσουν . Η Ισμήνη βρίσκεται εγκλωβισμένη ανάμεσα στο θεϊκό και το ανθρώπινο δίκαιο . Και ενώ αναγνωρίζει την παντοδυναμία του θεϊκού , υποτάσσεται στο ανθρώπινο , καθώς δεν έχει τη δύναμη ( που έχει η Αντιγόνη ) να του αντιταχθεί . </w:t>
      </w:r>
    </w:p>
    <w:p w:rsidR="0002125E" w:rsidRPr="00C4484E" w:rsidRDefault="0002125E" w:rsidP="0002125E">
      <w:pPr>
        <w:spacing w:after="0" w:line="240" w:lineRule="auto"/>
        <w:jc w:val="both"/>
        <w:rPr>
          <w:rFonts w:ascii="Times New Roman" w:hAnsi="Times New Roman" w:cs="Times New Roman"/>
          <w:sz w:val="24"/>
          <w:szCs w:val="24"/>
        </w:rPr>
      </w:pPr>
      <w:r w:rsidRPr="00C4484E">
        <w:rPr>
          <w:rFonts w:ascii="Times New Roman" w:hAnsi="Times New Roman" w:cs="Times New Roman"/>
          <w:b/>
          <w:bCs/>
          <w:sz w:val="24"/>
          <w:szCs w:val="24"/>
        </w:rPr>
        <w:t>Στ ) Στίχοι 67 – 68 :</w:t>
      </w:r>
      <w:r w:rsidRPr="00C4484E">
        <w:rPr>
          <w:rFonts w:ascii="Times New Roman" w:hAnsi="Times New Roman" w:cs="Times New Roman"/>
          <w:sz w:val="24"/>
          <w:szCs w:val="24"/>
        </w:rPr>
        <w:t xml:space="preserve"> Το τελευταίο επιχείρημα της Ισμήνης είναι μια αναφορά στην αξία του μέτρου , με την οποία είναι απόλυτα εναρμονισμένη και συμβιβασμένη . Σύμφωνα με αυτήν , ο άνθρωπος δεν θα πρέπει να επιχειρεί όσα είναι ανώτερα από τις δυνάμεις του . Με αυτό το τελευταίο επιχείρημα η Ισμήνη έχει δικαιολογήσει την άρνησή της να συμμετάσχει στην ταφή του Πολυνείκη . Η Ισμήνη θέλει αλλά δεν μπορεί , και μ’ αυτόν τον τρόπο μεταβάλλεται σε θεατρικό αντίποδα της Αντιγόνης , που και θέλει και μπορεί . </w:t>
      </w:r>
    </w:p>
    <w:p w:rsidR="0002125E" w:rsidRPr="00C4484E" w:rsidRDefault="0002125E" w:rsidP="0002125E">
      <w:pPr>
        <w:spacing w:after="0" w:line="240" w:lineRule="auto"/>
        <w:jc w:val="both"/>
        <w:rPr>
          <w:rFonts w:ascii="Times New Roman" w:hAnsi="Times New Roman" w:cs="Times New Roman"/>
          <w:sz w:val="24"/>
          <w:szCs w:val="24"/>
        </w:rPr>
      </w:pPr>
    </w:p>
    <w:p w:rsidR="0002125E" w:rsidRPr="00C4484E" w:rsidRDefault="0002125E" w:rsidP="0002125E">
      <w:pPr>
        <w:spacing w:after="0" w:line="240" w:lineRule="auto"/>
        <w:ind w:firstLine="340"/>
        <w:jc w:val="both"/>
        <w:rPr>
          <w:rFonts w:ascii="Times New Roman" w:hAnsi="Times New Roman" w:cs="Times New Roman"/>
          <w:b/>
          <w:bCs/>
          <w:sz w:val="24"/>
          <w:szCs w:val="24"/>
        </w:rPr>
      </w:pPr>
      <w:r w:rsidRPr="00C4484E">
        <w:rPr>
          <w:rFonts w:ascii="Times New Roman" w:hAnsi="Times New Roman" w:cs="Times New Roman"/>
          <w:b/>
          <w:bCs/>
          <w:sz w:val="24"/>
          <w:szCs w:val="24"/>
        </w:rPr>
        <w:t>7 . Ο Χαρακτηρισμός της Ισμήνης</w:t>
      </w:r>
    </w:p>
    <w:p w:rsidR="0002125E" w:rsidRPr="00C4484E" w:rsidRDefault="0002125E" w:rsidP="0002125E">
      <w:pPr>
        <w:pStyle w:val="a3"/>
        <w:ind w:left="0" w:right="0"/>
        <w:rPr>
          <w:szCs w:val="24"/>
        </w:rPr>
      </w:pPr>
      <w:r w:rsidRPr="00C4484E">
        <w:rPr>
          <w:szCs w:val="24"/>
        </w:rPr>
        <w:t xml:space="preserve">Η Ισμήνη στους στίχους αυτούς εμφανίζεται διστακτική και φοβισμένη . Δεν καταλαβαίνει ή δεν θέλει να καταλάβει ποιος είναι ο σκοπός της Αντιγόνης , ενώ προαισθάνεται ότι θα αφορά κάποια επικίνδυνη πράξη . Είναι ενδεικτική της απάθειας και της αδιαφορίας της  η απάντηση που δίνει στην Αντιγόνη , όταν πληροφορείται το περιεχόμενο του διατάγματος του Κρέοντα : </w:t>
      </w:r>
      <w:r w:rsidRPr="00C4484E">
        <w:rPr>
          <w:b/>
          <w:bCs/>
          <w:szCs w:val="24"/>
        </w:rPr>
        <w:t>« τι παραπάνω θα μπορούσα εγώ να προσφέρω ,</w:t>
      </w:r>
      <w:r w:rsidRPr="00C4484E">
        <w:rPr>
          <w:szCs w:val="24"/>
        </w:rPr>
        <w:t xml:space="preserve"> </w:t>
      </w:r>
      <w:r w:rsidRPr="00C4484E">
        <w:rPr>
          <w:b/>
          <w:bCs/>
          <w:szCs w:val="24"/>
        </w:rPr>
        <w:t>αν έτσι έχουν τα πράγματα ; »</w:t>
      </w:r>
      <w:r w:rsidRPr="00C4484E">
        <w:rPr>
          <w:szCs w:val="24"/>
        </w:rPr>
        <w:t xml:space="preserve"> . Εκπλήσσεται όταν η αδελφή της </w:t>
      </w:r>
      <w:proofErr w:type="spellStart"/>
      <w:r w:rsidRPr="00C4484E">
        <w:rPr>
          <w:szCs w:val="24"/>
        </w:rPr>
        <w:t>τής</w:t>
      </w:r>
      <w:proofErr w:type="spellEnd"/>
      <w:r w:rsidRPr="00C4484E">
        <w:rPr>
          <w:szCs w:val="24"/>
        </w:rPr>
        <w:t xml:space="preserve"> ανακοινώνει την απόφασή  να θάψει τον αδελφό τους : </w:t>
      </w:r>
      <w:r w:rsidRPr="00C4484E">
        <w:rPr>
          <w:b/>
          <w:bCs/>
          <w:szCs w:val="24"/>
        </w:rPr>
        <w:t>« Αλήθεια , σκέφτεσαι να θάψεις αυτόν »</w:t>
      </w:r>
      <w:r w:rsidRPr="00C4484E">
        <w:rPr>
          <w:szCs w:val="24"/>
        </w:rPr>
        <w:t xml:space="preserve"> και αμέσως σπεύδει να αντιπαρατάξει το βασικό της αντεπιχείρημα : ο Κρέοντας το απαγορεύει . Η Ισμήνη δεν είναι ούτε ασεβής ούτε αισχρή . Είναι ο τύπος του δειλού και υπάκουου ανθρώπου , ο οποίος , μολονότι αντιλαμβάνεται την αδυναμία του και την εκμετάλλευσή του , αδυνατεί να αντιδράσει . Στο δράμα εκπροσωπεί την κοινή λογική , η οποία την αποτρέπει από το να τα βάλει με ισχυρότερους και να αρνηθεί το ρόλο που της υποδεικνύει η γυναικεία φύση της : </w:t>
      </w:r>
      <w:r w:rsidRPr="00C4484E">
        <w:rPr>
          <w:b/>
          <w:bCs/>
          <w:szCs w:val="24"/>
        </w:rPr>
        <w:t xml:space="preserve">« ως προς άνδρας ου </w:t>
      </w:r>
      <w:proofErr w:type="spellStart"/>
      <w:r w:rsidRPr="00C4484E">
        <w:rPr>
          <w:b/>
          <w:bCs/>
          <w:szCs w:val="24"/>
        </w:rPr>
        <w:t>μαχουμένα</w:t>
      </w:r>
      <w:proofErr w:type="spellEnd"/>
      <w:r w:rsidRPr="00C4484E">
        <w:rPr>
          <w:b/>
          <w:bCs/>
          <w:szCs w:val="24"/>
        </w:rPr>
        <w:t xml:space="preserve"> »</w:t>
      </w:r>
      <w:r w:rsidRPr="00C4484E">
        <w:rPr>
          <w:szCs w:val="24"/>
        </w:rPr>
        <w:t xml:space="preserve"> . Είναι απόλυτα συμβιβασμένη με τη θέση της και απόλυτα εναρμονισμένη με το ρόλο του αδύναμου και του υποτακτικού : </w:t>
      </w:r>
      <w:r w:rsidRPr="00C4484E">
        <w:rPr>
          <w:b/>
          <w:bCs/>
          <w:szCs w:val="24"/>
        </w:rPr>
        <w:t xml:space="preserve">« και τάδε </w:t>
      </w:r>
      <w:proofErr w:type="spellStart"/>
      <w:r w:rsidRPr="00C4484E">
        <w:rPr>
          <w:b/>
          <w:bCs/>
          <w:szCs w:val="24"/>
        </w:rPr>
        <w:t>ακούειν</w:t>
      </w:r>
      <w:proofErr w:type="spellEnd"/>
      <w:r w:rsidRPr="00C4484E">
        <w:rPr>
          <w:b/>
          <w:bCs/>
          <w:szCs w:val="24"/>
        </w:rPr>
        <w:t xml:space="preserve"> και έτι </w:t>
      </w:r>
      <w:proofErr w:type="spellStart"/>
      <w:r w:rsidRPr="00C4484E">
        <w:rPr>
          <w:b/>
          <w:bCs/>
          <w:szCs w:val="24"/>
        </w:rPr>
        <w:t>τωνδε</w:t>
      </w:r>
      <w:proofErr w:type="spellEnd"/>
      <w:r w:rsidRPr="00C4484E">
        <w:rPr>
          <w:b/>
          <w:bCs/>
          <w:szCs w:val="24"/>
        </w:rPr>
        <w:t xml:space="preserve"> </w:t>
      </w:r>
      <w:proofErr w:type="spellStart"/>
      <w:r w:rsidRPr="00C4484E">
        <w:rPr>
          <w:b/>
          <w:bCs/>
          <w:szCs w:val="24"/>
        </w:rPr>
        <w:t>αλγίονα</w:t>
      </w:r>
      <w:proofErr w:type="spellEnd"/>
      <w:r w:rsidRPr="00C4484E">
        <w:rPr>
          <w:b/>
          <w:bCs/>
          <w:szCs w:val="24"/>
        </w:rPr>
        <w:t xml:space="preserve"> » </w:t>
      </w:r>
      <w:r w:rsidRPr="00C4484E">
        <w:rPr>
          <w:szCs w:val="24"/>
        </w:rPr>
        <w:t xml:space="preserve">. Οι συμφορές που έπληξαν την οικογένειά της τη φοβίζουν , ενώ η απειλή του θανάτου την τρομοκρατεί . Η τραγικότητά της έγκειται ακριβώς στο ότι , ενώ γνωρίζει ποιο είναι το χρέος της , αδυνατεί να το πράξει : </w:t>
      </w:r>
      <w:r w:rsidRPr="00C4484E">
        <w:rPr>
          <w:b/>
          <w:bCs/>
          <w:szCs w:val="24"/>
        </w:rPr>
        <w:t xml:space="preserve">« </w:t>
      </w:r>
      <w:proofErr w:type="spellStart"/>
      <w:r w:rsidRPr="00C4484E">
        <w:rPr>
          <w:b/>
          <w:bCs/>
          <w:szCs w:val="24"/>
        </w:rPr>
        <w:t>αιτουσα</w:t>
      </w:r>
      <w:proofErr w:type="spellEnd"/>
      <w:r w:rsidRPr="00C4484E">
        <w:rPr>
          <w:b/>
          <w:bCs/>
          <w:szCs w:val="24"/>
        </w:rPr>
        <w:t xml:space="preserve"> τους υπό χθονός </w:t>
      </w:r>
      <w:proofErr w:type="spellStart"/>
      <w:r w:rsidRPr="00C4484E">
        <w:rPr>
          <w:b/>
          <w:bCs/>
          <w:szCs w:val="24"/>
        </w:rPr>
        <w:t>ξύγγνοιαν</w:t>
      </w:r>
      <w:proofErr w:type="spellEnd"/>
      <w:r w:rsidRPr="00C4484E">
        <w:rPr>
          <w:b/>
          <w:bCs/>
          <w:szCs w:val="24"/>
        </w:rPr>
        <w:t xml:space="preserve"> </w:t>
      </w:r>
      <w:proofErr w:type="spellStart"/>
      <w:r w:rsidRPr="00C4484E">
        <w:rPr>
          <w:b/>
          <w:bCs/>
          <w:szCs w:val="24"/>
        </w:rPr>
        <w:t>ίσχειν</w:t>
      </w:r>
      <w:proofErr w:type="spellEnd"/>
      <w:r w:rsidRPr="00C4484E">
        <w:rPr>
          <w:b/>
          <w:bCs/>
          <w:szCs w:val="24"/>
        </w:rPr>
        <w:t xml:space="preserve"> , ως βιάζομαι τάδε , τοις εν τέλει </w:t>
      </w:r>
      <w:proofErr w:type="spellStart"/>
      <w:r w:rsidRPr="00C4484E">
        <w:rPr>
          <w:b/>
          <w:bCs/>
          <w:szCs w:val="24"/>
        </w:rPr>
        <w:t>βεβωσι</w:t>
      </w:r>
      <w:proofErr w:type="spellEnd"/>
      <w:r w:rsidRPr="00C4484E">
        <w:rPr>
          <w:b/>
          <w:bCs/>
          <w:szCs w:val="24"/>
        </w:rPr>
        <w:t xml:space="preserve"> </w:t>
      </w:r>
      <w:proofErr w:type="spellStart"/>
      <w:r w:rsidRPr="00C4484E">
        <w:rPr>
          <w:b/>
          <w:bCs/>
          <w:szCs w:val="24"/>
        </w:rPr>
        <w:t>πείσομαι</w:t>
      </w:r>
      <w:proofErr w:type="spellEnd"/>
      <w:r w:rsidRPr="00C4484E">
        <w:rPr>
          <w:b/>
          <w:bCs/>
          <w:szCs w:val="24"/>
        </w:rPr>
        <w:t xml:space="preserve"> » . </w:t>
      </w:r>
      <w:r w:rsidRPr="00C4484E">
        <w:rPr>
          <w:szCs w:val="24"/>
        </w:rPr>
        <w:t xml:space="preserve">Τέλος , ένα ακόμη στοιχείο ενδεικτικό του ήθους της είναι η συναισθηματική μετατόπισή της , από τη στιγμή που πληροφορείται το σχέδιο της Αντιγόνης . Ενώ στην αρχή του Προλόγου η προσφώνηση προς την αδελφή της ήταν ψυχρή , τώρα χρησιμοποιεί διάφορα επίθετα : </w:t>
      </w:r>
      <w:r w:rsidRPr="00C4484E">
        <w:rPr>
          <w:b/>
          <w:bCs/>
          <w:szCs w:val="24"/>
        </w:rPr>
        <w:t xml:space="preserve">« ω </w:t>
      </w:r>
      <w:proofErr w:type="spellStart"/>
      <w:r w:rsidRPr="00C4484E">
        <w:rPr>
          <w:b/>
          <w:bCs/>
          <w:szCs w:val="24"/>
        </w:rPr>
        <w:t>ταλαιφρον</w:t>
      </w:r>
      <w:proofErr w:type="spellEnd"/>
      <w:r w:rsidRPr="00C4484E">
        <w:rPr>
          <w:b/>
          <w:bCs/>
          <w:szCs w:val="24"/>
        </w:rPr>
        <w:t xml:space="preserve"> , ω </w:t>
      </w:r>
      <w:proofErr w:type="spellStart"/>
      <w:r w:rsidRPr="00C4484E">
        <w:rPr>
          <w:b/>
          <w:bCs/>
          <w:szCs w:val="24"/>
        </w:rPr>
        <w:t>σχετλία</w:t>
      </w:r>
      <w:proofErr w:type="spellEnd"/>
      <w:r w:rsidRPr="00C4484E">
        <w:rPr>
          <w:b/>
          <w:bCs/>
          <w:szCs w:val="24"/>
        </w:rPr>
        <w:t xml:space="preserve"> , ω </w:t>
      </w:r>
      <w:proofErr w:type="spellStart"/>
      <w:r w:rsidRPr="00C4484E">
        <w:rPr>
          <w:b/>
          <w:bCs/>
          <w:szCs w:val="24"/>
        </w:rPr>
        <w:t>κασιγνήτη</w:t>
      </w:r>
      <w:proofErr w:type="spellEnd"/>
      <w:r w:rsidRPr="00C4484E">
        <w:rPr>
          <w:b/>
          <w:bCs/>
          <w:szCs w:val="24"/>
        </w:rPr>
        <w:t xml:space="preserve"> » </w:t>
      </w:r>
      <w:r w:rsidRPr="00C4484E">
        <w:rPr>
          <w:szCs w:val="24"/>
        </w:rPr>
        <w:t>τα οποία φανερώνουν το φόβο και την αγωνία της για την τύχη της Αντιγόνης , αλλά και μια προσπάθεια να κερδίσει την εύνοια της Αντιγόνης , απευθυνόμενη στα αδελφικά τους συναισθήματα . Ο κύριος λόγος για αυτή τη μεταστροφή , που στη συνέχεια του Προλόγου θα γίνει εναργέστερη , είναι ο φόβος για την τύχη της αδελφής της , ένας φόβος που θα την οδηγήσει στο Β΄ Επεισόδιο σε ακόμη « γενναιότερες » ενέργειες .</w:t>
      </w:r>
    </w:p>
    <w:p w:rsidR="0002125E" w:rsidRPr="00C4484E" w:rsidRDefault="0002125E" w:rsidP="0002125E">
      <w:pPr>
        <w:pStyle w:val="a3"/>
        <w:ind w:left="0" w:right="0" w:firstLine="340"/>
        <w:rPr>
          <w:b/>
          <w:bCs/>
          <w:szCs w:val="24"/>
        </w:rPr>
      </w:pPr>
      <w:r w:rsidRPr="00C4484E">
        <w:rPr>
          <w:b/>
          <w:bCs/>
          <w:szCs w:val="24"/>
        </w:rPr>
        <w:lastRenderedPageBreak/>
        <w:t xml:space="preserve">8 . Η Στάση των Θεατών </w:t>
      </w:r>
    </w:p>
    <w:p w:rsidR="0002125E" w:rsidRPr="00C4484E" w:rsidRDefault="0002125E" w:rsidP="0002125E">
      <w:pPr>
        <w:pStyle w:val="a3"/>
        <w:ind w:left="0" w:right="0"/>
        <w:rPr>
          <w:szCs w:val="24"/>
        </w:rPr>
      </w:pPr>
      <w:r w:rsidRPr="00C4484E">
        <w:rPr>
          <w:szCs w:val="24"/>
        </w:rPr>
        <w:t xml:space="preserve">Στο λόγο της η Ισμήνη αναφέρεται σε αρχές και αξίες κοινά αποδεκτές , π.χ. η αξία του μέτρου , η θέση της γυναίκας , η ανάγκη υποταγής στους ισχυρούς – άρχοντες . Εκφράζει με μετριοπάθεια και υποτακτικότητα κάποιες κοινά αποδεκτές απόψεις και κερδίζει με αυτόν τον τρόπο τη συμπάθεια και τον </w:t>
      </w:r>
      <w:proofErr w:type="spellStart"/>
      <w:r w:rsidRPr="00C4484E">
        <w:rPr>
          <w:szCs w:val="24"/>
        </w:rPr>
        <w:t>έλεον</w:t>
      </w:r>
      <w:proofErr w:type="spellEnd"/>
      <w:r w:rsidRPr="00C4484E">
        <w:rPr>
          <w:szCs w:val="24"/>
        </w:rPr>
        <w:t xml:space="preserve"> των θεατών , οι οποίοι δεν την αντιμετωπίζουν ούτε σαν πειθήνιο όργανο ούτε σαν ιερόσυλο . Η αδυναμία της είναι φυσιολογική και αναμενόμενη , ενώ η συνειδητοποίηση αφενός  του ιερού της χρέους και αφετέρου της αδυναμίας της να το πράξει κερδίζουν την εύνοια και τη συμπάθεια των θεατών .  </w:t>
      </w:r>
    </w:p>
    <w:p w:rsidR="0002125E" w:rsidRPr="00C4484E" w:rsidRDefault="0002125E" w:rsidP="0002125E">
      <w:pPr>
        <w:pStyle w:val="a3"/>
        <w:ind w:left="0" w:right="0"/>
        <w:rPr>
          <w:szCs w:val="24"/>
        </w:rPr>
      </w:pPr>
    </w:p>
    <w:p w:rsidR="0002125E" w:rsidRPr="00C4484E" w:rsidRDefault="0002125E" w:rsidP="0002125E">
      <w:pPr>
        <w:pStyle w:val="a3"/>
        <w:ind w:left="0" w:right="0" w:firstLine="340"/>
        <w:rPr>
          <w:b/>
          <w:bCs/>
          <w:szCs w:val="24"/>
        </w:rPr>
      </w:pPr>
      <w:r w:rsidRPr="00C4484E">
        <w:rPr>
          <w:b/>
          <w:bCs/>
          <w:szCs w:val="24"/>
        </w:rPr>
        <w:t>9 . Στοιχεία Κατασκευής του Δράματος</w:t>
      </w:r>
    </w:p>
    <w:p w:rsidR="0002125E" w:rsidRPr="00C4484E" w:rsidRDefault="0002125E" w:rsidP="0002125E">
      <w:pPr>
        <w:pStyle w:val="a3"/>
        <w:ind w:left="0" w:right="0"/>
        <w:rPr>
          <w:szCs w:val="24"/>
        </w:rPr>
      </w:pPr>
      <w:r w:rsidRPr="00C4484E">
        <w:rPr>
          <w:b/>
          <w:bCs/>
          <w:szCs w:val="24"/>
        </w:rPr>
        <w:t>Α )</w:t>
      </w:r>
      <w:r w:rsidRPr="00C4484E">
        <w:rPr>
          <w:szCs w:val="24"/>
        </w:rPr>
        <w:t xml:space="preserve"> Η οριστική και αμετάκλητη απόφαση της Αντιγόνης να θάψει τον αδελφό της . Η απόφαση αυτή προωθεί το μύθο και οδηγεί στη σύγκρουση με τον Κρέοντα .</w:t>
      </w:r>
    </w:p>
    <w:p w:rsidR="0002125E" w:rsidRPr="00C4484E" w:rsidRDefault="0002125E" w:rsidP="0002125E">
      <w:pPr>
        <w:pStyle w:val="a3"/>
        <w:ind w:left="0" w:right="0"/>
        <w:rPr>
          <w:szCs w:val="24"/>
        </w:rPr>
      </w:pPr>
      <w:r w:rsidRPr="00C4484E">
        <w:rPr>
          <w:b/>
          <w:bCs/>
          <w:szCs w:val="24"/>
        </w:rPr>
        <w:t>Β )</w:t>
      </w:r>
      <w:r w:rsidRPr="00C4484E">
        <w:rPr>
          <w:szCs w:val="24"/>
        </w:rPr>
        <w:t xml:space="preserve"> Η άρνηση της Ισμήνης να βοηθήσει στην ταφή την αδελφή της οδηγεί στη σύγκρουσή τους .</w:t>
      </w:r>
    </w:p>
    <w:p w:rsidR="0002125E" w:rsidRPr="00C4484E" w:rsidRDefault="0002125E" w:rsidP="0002125E">
      <w:pPr>
        <w:pStyle w:val="a3"/>
        <w:ind w:left="0" w:right="0"/>
        <w:rPr>
          <w:szCs w:val="24"/>
        </w:rPr>
      </w:pPr>
    </w:p>
    <w:p w:rsidR="0002125E" w:rsidRPr="00C4484E" w:rsidRDefault="0002125E" w:rsidP="0002125E">
      <w:pPr>
        <w:pStyle w:val="a3"/>
        <w:ind w:left="0" w:right="0" w:firstLine="340"/>
        <w:rPr>
          <w:b/>
          <w:bCs/>
          <w:szCs w:val="24"/>
        </w:rPr>
      </w:pPr>
      <w:r w:rsidRPr="00C4484E">
        <w:rPr>
          <w:b/>
          <w:bCs/>
          <w:szCs w:val="24"/>
        </w:rPr>
        <w:t>10 . Γνωμικά</w:t>
      </w:r>
    </w:p>
    <w:p w:rsidR="0002125E" w:rsidRPr="00C4484E" w:rsidRDefault="0002125E" w:rsidP="0002125E">
      <w:pPr>
        <w:pStyle w:val="a3"/>
        <w:ind w:left="0" w:right="0"/>
        <w:rPr>
          <w:szCs w:val="24"/>
        </w:rPr>
      </w:pPr>
      <w:r w:rsidRPr="00C4484E">
        <w:rPr>
          <w:b/>
          <w:bCs/>
          <w:szCs w:val="24"/>
        </w:rPr>
        <w:t>Α )</w:t>
      </w:r>
      <w:r w:rsidRPr="00C4484E">
        <w:rPr>
          <w:szCs w:val="24"/>
        </w:rPr>
        <w:t xml:space="preserve"> Το γάρ περισσά </w:t>
      </w:r>
      <w:proofErr w:type="spellStart"/>
      <w:r w:rsidRPr="00C4484E">
        <w:rPr>
          <w:szCs w:val="24"/>
        </w:rPr>
        <w:t>πράσσειν</w:t>
      </w:r>
      <w:proofErr w:type="spellEnd"/>
      <w:r w:rsidRPr="00C4484E">
        <w:rPr>
          <w:szCs w:val="24"/>
        </w:rPr>
        <w:t xml:space="preserve"> ουκ έχει νουν </w:t>
      </w:r>
      <w:proofErr w:type="spellStart"/>
      <w:r w:rsidRPr="00C4484E">
        <w:rPr>
          <w:szCs w:val="24"/>
        </w:rPr>
        <w:t>ουδένα</w:t>
      </w:r>
      <w:proofErr w:type="spellEnd"/>
      <w:r w:rsidRPr="00C4484E">
        <w:rPr>
          <w:szCs w:val="24"/>
        </w:rPr>
        <w:t xml:space="preserve"> » : Πρόκειται για την αρχαιοελληνική αντίληψη του μέτρου . Ο άνθρωπος δεν πρέπει ποτέ να ξεπερνάει τις δυνάμεις του .</w:t>
      </w:r>
    </w:p>
    <w:p w:rsidR="0002125E" w:rsidRPr="00C4484E" w:rsidRDefault="0002125E" w:rsidP="0002125E">
      <w:pPr>
        <w:spacing w:after="0" w:line="240" w:lineRule="auto"/>
        <w:rPr>
          <w:rFonts w:ascii="Times New Roman" w:hAnsi="Times New Roman" w:cs="Times New Roman"/>
          <w:sz w:val="24"/>
          <w:szCs w:val="24"/>
        </w:rPr>
      </w:pPr>
    </w:p>
    <w:sectPr w:rsidR="0002125E" w:rsidRPr="00C4484E" w:rsidSect="00C4484E">
      <w:pgSz w:w="11906" w:h="16838"/>
      <w:pgMar w:top="1440" w:right="849"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02125E"/>
    <w:rsid w:val="0002125E"/>
    <w:rsid w:val="006372ED"/>
    <w:rsid w:val="00C448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2ED"/>
  </w:style>
  <w:style w:type="paragraph" w:styleId="4">
    <w:name w:val="heading 4"/>
    <w:basedOn w:val="a"/>
    <w:next w:val="a"/>
    <w:link w:val="4Char"/>
    <w:qFormat/>
    <w:rsid w:val="0002125E"/>
    <w:pPr>
      <w:keepNext/>
      <w:spacing w:after="0" w:line="240" w:lineRule="auto"/>
      <w:ind w:left="-1134" w:right="-1091"/>
      <w:jc w:val="center"/>
      <w:outlineLvl w:val="3"/>
    </w:pPr>
    <w:rPr>
      <w:rFonts w:ascii="Times New Roman" w:eastAsia="Times New Roman" w:hAnsi="Times New Roman" w:cs="Times New Roman"/>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rsid w:val="0002125E"/>
    <w:rPr>
      <w:rFonts w:ascii="Times New Roman" w:eastAsia="Times New Roman" w:hAnsi="Times New Roman" w:cs="Times New Roman"/>
      <w:b/>
      <w:bCs/>
      <w:sz w:val="24"/>
      <w:szCs w:val="20"/>
    </w:rPr>
  </w:style>
  <w:style w:type="paragraph" w:styleId="a3">
    <w:name w:val="Block Text"/>
    <w:basedOn w:val="a"/>
    <w:semiHidden/>
    <w:rsid w:val="0002125E"/>
    <w:pPr>
      <w:spacing w:after="0" w:line="240" w:lineRule="auto"/>
      <w:ind w:left="-1134" w:right="-1091"/>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1417</Words>
  <Characters>7653</Characters>
  <Application>Microsoft Office Word</Application>
  <DocSecurity>0</DocSecurity>
  <Lines>63</Lines>
  <Paragraphs>18</Paragraphs>
  <ScaleCrop>false</ScaleCrop>
  <Company>Hewlett-Packard</Company>
  <LinksUpToDate>false</LinksUpToDate>
  <CharactersWithSpaces>9052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2016-06-09T20:07:00Z</dcterms:created>
  <dcterms:modified xsi:type="dcterms:W3CDTF">2016-06-09T20:07:00Z</dcterms:modified>
</cp:coreProperties>
</file>