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66" w:rsidRDefault="00A26666" w:rsidP="00EA603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36"/>
          <w:szCs w:val="36"/>
        </w:rPr>
      </w:pPr>
    </w:p>
    <w:p w:rsidR="00A26666" w:rsidRPr="00A26666" w:rsidRDefault="00A26666" w:rsidP="00EA603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8"/>
          <w:szCs w:val="28"/>
        </w:rPr>
      </w:pPr>
      <w:r w:rsidRPr="00A26666">
        <w:rPr>
          <w:rFonts w:cs="Calibri,Bold"/>
          <w:b/>
          <w:bCs/>
          <w:sz w:val="28"/>
          <w:szCs w:val="28"/>
        </w:rPr>
        <w:t>ΑΡΧΑΙΑ ΠΡΟΣΑΝΑΤΟΛΙΣΜΟΥ Γ΄ΛΥΚΕΙΟΥ</w:t>
      </w:r>
    </w:p>
    <w:p w:rsidR="00A26666" w:rsidRDefault="00A26666" w:rsidP="00EA603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36"/>
          <w:szCs w:val="36"/>
        </w:rPr>
      </w:pPr>
    </w:p>
    <w:p w:rsidR="00A26666" w:rsidRPr="00A26666" w:rsidRDefault="00A26666" w:rsidP="00EA603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8"/>
          <w:szCs w:val="28"/>
        </w:rPr>
      </w:pPr>
      <w:r w:rsidRPr="00A26666">
        <w:rPr>
          <w:rFonts w:cs="Calibri,Bold"/>
          <w:b/>
          <w:bCs/>
          <w:sz w:val="28"/>
          <w:szCs w:val="28"/>
        </w:rPr>
        <w:t>ΠΑΡΑΛΛΗΛΑ ΓΙΑ ΤΟ ΕΡΓΟ  «ΠΡΩΤΑΓΟΡΑΣ» ΤΟΥ  ΠΛΑΤΩΝΑ</w:t>
      </w:r>
    </w:p>
    <w:p w:rsidR="00A26666" w:rsidRPr="00A26666" w:rsidRDefault="00A26666" w:rsidP="00EA603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8"/>
          <w:szCs w:val="28"/>
        </w:rPr>
      </w:pPr>
    </w:p>
    <w:p w:rsidR="00EA6033" w:rsidRPr="00A26666" w:rsidRDefault="00A26666" w:rsidP="00EA603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proofErr w:type="spellStart"/>
      <w:r>
        <w:rPr>
          <w:rFonts w:cs="Calibri,Bold"/>
          <w:b/>
          <w:bCs/>
          <w:sz w:val="36"/>
          <w:szCs w:val="36"/>
        </w:rPr>
        <w:t>↘</w:t>
      </w:r>
      <w:r w:rsidRPr="00A26666">
        <w:rPr>
          <w:rFonts w:cs="Calibri,Bold"/>
          <w:b/>
          <w:bCs/>
          <w:sz w:val="36"/>
          <w:szCs w:val="36"/>
        </w:rPr>
        <w:t>Α</w:t>
      </w:r>
      <w:proofErr w:type="spellEnd"/>
      <w:r w:rsidRPr="00A26666">
        <w:rPr>
          <w:rFonts w:cs="Calibri,Bold"/>
          <w:b/>
          <w:bCs/>
          <w:sz w:val="36"/>
          <w:szCs w:val="36"/>
        </w:rPr>
        <w:t>.</w:t>
      </w:r>
      <w:r>
        <w:rPr>
          <w:rFonts w:cs="Calibri,Bold"/>
          <w:b/>
          <w:bCs/>
          <w:sz w:val="24"/>
          <w:szCs w:val="24"/>
        </w:rPr>
        <w:t xml:space="preserve"> </w:t>
      </w:r>
      <w:r w:rsidR="00EA6033" w:rsidRPr="00A26666">
        <w:rPr>
          <w:rFonts w:cs="Calibri,Bold"/>
          <w:b/>
          <w:bCs/>
          <w:sz w:val="24"/>
          <w:szCs w:val="24"/>
        </w:rPr>
        <w:t xml:space="preserve">Η </w:t>
      </w:r>
      <w:proofErr w:type="spellStart"/>
      <w:r w:rsidR="00EA6033" w:rsidRPr="00A26666">
        <w:rPr>
          <w:rFonts w:cs="Calibri,Bold"/>
          <w:b/>
          <w:bCs/>
          <w:sz w:val="24"/>
          <w:szCs w:val="24"/>
        </w:rPr>
        <w:t>ἔντεχνος</w:t>
      </w:r>
      <w:proofErr w:type="spellEnd"/>
      <w:r w:rsidR="00EA6033" w:rsidRPr="00A26666">
        <w:rPr>
          <w:rFonts w:cs="Calibri,Bold"/>
          <w:b/>
          <w:bCs/>
          <w:sz w:val="24"/>
          <w:szCs w:val="24"/>
        </w:rPr>
        <w:t xml:space="preserve"> σοφία (ἡ </w:t>
      </w:r>
      <w:proofErr w:type="spellStart"/>
      <w:r w:rsidR="00EA6033" w:rsidRPr="00A26666">
        <w:rPr>
          <w:rFonts w:cs="Calibri,Bold"/>
          <w:b/>
          <w:bCs/>
          <w:sz w:val="24"/>
          <w:szCs w:val="24"/>
        </w:rPr>
        <w:t>περὶ</w:t>
      </w:r>
      <w:proofErr w:type="spellEnd"/>
      <w:r w:rsidR="00EA6033" w:rsidRPr="00A26666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="00EA6033" w:rsidRPr="00A26666">
        <w:rPr>
          <w:rFonts w:cs="Calibri,Bold"/>
          <w:b/>
          <w:bCs/>
          <w:sz w:val="24"/>
          <w:szCs w:val="24"/>
        </w:rPr>
        <w:t>τὸν</w:t>
      </w:r>
      <w:proofErr w:type="spellEnd"/>
      <w:r w:rsidR="00EA6033" w:rsidRPr="00A26666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="00EA6033" w:rsidRPr="00A26666">
        <w:rPr>
          <w:rFonts w:cs="Calibri,Bold"/>
          <w:b/>
          <w:bCs/>
          <w:sz w:val="24"/>
          <w:szCs w:val="24"/>
        </w:rPr>
        <w:t>βίον</w:t>
      </w:r>
      <w:proofErr w:type="spellEnd"/>
      <w:r w:rsidR="00EA6033" w:rsidRPr="00A26666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="00EA6033" w:rsidRPr="00A26666">
        <w:rPr>
          <w:rFonts w:cs="Calibri,Bold"/>
          <w:b/>
          <w:bCs/>
          <w:sz w:val="24"/>
          <w:szCs w:val="24"/>
        </w:rPr>
        <w:t>σοφίαν</w:t>
      </w:r>
      <w:proofErr w:type="spellEnd"/>
      <w:r w:rsidR="00EA6033" w:rsidRPr="00A26666">
        <w:rPr>
          <w:rFonts w:cs="Calibri,Bold"/>
          <w:b/>
          <w:bCs/>
          <w:sz w:val="24"/>
          <w:szCs w:val="24"/>
        </w:rPr>
        <w:t xml:space="preserve">, ἡ </w:t>
      </w:r>
      <w:proofErr w:type="spellStart"/>
      <w:r w:rsidR="00EA6033" w:rsidRPr="00A26666">
        <w:rPr>
          <w:rFonts w:cs="Calibri,Bold"/>
          <w:b/>
          <w:bCs/>
          <w:sz w:val="24"/>
          <w:szCs w:val="24"/>
        </w:rPr>
        <w:t>ἄλλη</w:t>
      </w:r>
      <w:proofErr w:type="spellEnd"/>
      <w:r w:rsidR="00EA6033" w:rsidRPr="00A26666">
        <w:rPr>
          <w:rFonts w:cs="Calibri,Bold"/>
          <w:b/>
          <w:bCs/>
          <w:sz w:val="24"/>
          <w:szCs w:val="24"/>
        </w:rPr>
        <w:t xml:space="preserve"> [τέχνη] ἡ </w:t>
      </w:r>
      <w:proofErr w:type="spellStart"/>
      <w:r w:rsidR="00EA6033" w:rsidRPr="00A26666">
        <w:rPr>
          <w:rFonts w:cs="Calibri,Bold"/>
          <w:b/>
          <w:bCs/>
          <w:sz w:val="24"/>
          <w:szCs w:val="24"/>
        </w:rPr>
        <w:t>τῆς</w:t>
      </w:r>
      <w:proofErr w:type="spellEnd"/>
      <w:r w:rsidR="00EA6033" w:rsidRPr="00A26666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="00EA6033" w:rsidRPr="00A26666">
        <w:rPr>
          <w:rFonts w:cs="Calibri,Bold"/>
          <w:b/>
          <w:bCs/>
          <w:sz w:val="24"/>
          <w:szCs w:val="24"/>
        </w:rPr>
        <w:t>Ἀθηνᾶς</w:t>
      </w:r>
      <w:proofErr w:type="spellEnd"/>
      <w:r w:rsidR="00EA6033" w:rsidRPr="00A26666">
        <w:rPr>
          <w:rFonts w:cs="Calibri,Bold"/>
          <w:b/>
          <w:bCs/>
          <w:sz w:val="24"/>
          <w:szCs w:val="24"/>
        </w:rPr>
        <w:t>, ἡ</w:t>
      </w:r>
    </w:p>
    <w:p w:rsidR="00EA6033" w:rsidRPr="00A26666" w:rsidRDefault="00EA6033" w:rsidP="00EA603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A26666">
        <w:rPr>
          <w:rFonts w:cs="Calibri,Bold"/>
          <w:b/>
          <w:bCs/>
          <w:sz w:val="24"/>
          <w:szCs w:val="24"/>
        </w:rPr>
        <w:t>τέχνη, ἡ δημιουργική τέχνη) και τα ευεργετικά αποτελέσματά της. Ομοιότητες και</w:t>
      </w:r>
    </w:p>
    <w:p w:rsidR="00EA6033" w:rsidRPr="00A26666" w:rsidRDefault="00EA6033" w:rsidP="00EA6033">
      <w:r w:rsidRPr="00A26666">
        <w:rPr>
          <w:rFonts w:cs="Calibri,Bold"/>
          <w:b/>
          <w:bCs/>
          <w:sz w:val="24"/>
          <w:szCs w:val="24"/>
        </w:rPr>
        <w:t>διαφορές μεταξύ του μύ</w:t>
      </w:r>
      <w:r w:rsidR="00A26666">
        <w:rPr>
          <w:rFonts w:cs="Calibri,Bold"/>
          <w:b/>
          <w:bCs/>
          <w:sz w:val="24"/>
          <w:szCs w:val="24"/>
        </w:rPr>
        <w:t>θου του Πρωταγόρα και αναφορών στα παρακάτω κείμενα:</w:t>
      </w:r>
    </w:p>
    <w:p w:rsidR="00EA6033" w:rsidRDefault="00EA6033" w:rsidP="00A26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Δοξάζω τον θεό που από τη ζωώδη σύγχυση οδήγησε τη ζωή μας στην τάξη,</w:t>
      </w:r>
    </w:p>
    <w:p w:rsidR="00EA6033" w:rsidRDefault="00EA6033" w:rsidP="00A26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εμφυτεύοντας σε εμάς πρώτα απ’ όλα τη </w:t>
      </w:r>
      <w:r w:rsidRPr="00A26666">
        <w:rPr>
          <w:rFonts w:ascii="Calibri" w:hAnsi="Calibri" w:cs="Calibri"/>
          <w:sz w:val="24"/>
          <w:szCs w:val="24"/>
        </w:rPr>
        <w:t>νοημοσύνη</w:t>
      </w:r>
      <w:r>
        <w:rPr>
          <w:rFonts w:ascii="Calibri" w:hAnsi="Calibri" w:cs="Calibri"/>
          <w:sz w:val="24"/>
          <w:szCs w:val="24"/>
        </w:rPr>
        <w:t>, έπειτα δίνοντας μας τη</w:t>
      </w:r>
    </w:p>
    <w:p w:rsidR="00A26666" w:rsidRDefault="00EA6033" w:rsidP="00A26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26666">
        <w:rPr>
          <w:rFonts w:ascii="Calibri" w:hAnsi="Calibri" w:cs="Calibri"/>
          <w:sz w:val="24"/>
          <w:szCs w:val="24"/>
        </w:rPr>
        <w:t xml:space="preserve">γλώσσα </w:t>
      </w:r>
      <w:r>
        <w:rPr>
          <w:rFonts w:ascii="Calibri" w:hAnsi="Calibri" w:cs="Calibri"/>
          <w:sz w:val="24"/>
          <w:szCs w:val="24"/>
        </w:rPr>
        <w:t xml:space="preserve">για να είναι ο αγγελιοφόρος του </w:t>
      </w:r>
      <w:r w:rsidRPr="00A26666">
        <w:rPr>
          <w:rFonts w:ascii="Calibri" w:hAnsi="Calibri" w:cs="Calibri"/>
          <w:sz w:val="24"/>
          <w:szCs w:val="24"/>
        </w:rPr>
        <w:t>λόγου</w:t>
      </w:r>
      <w:r>
        <w:rPr>
          <w:rFonts w:ascii="Calibri" w:hAnsi="Calibri" w:cs="Calibri"/>
          <w:sz w:val="24"/>
          <w:szCs w:val="24"/>
        </w:rPr>
        <w:t>, έτσι ώστε να μπορεί να διακρίνει</w:t>
      </w:r>
      <w:r w:rsidR="00A2666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τις λέξεις, και </w:t>
      </w:r>
      <w:r w:rsidRPr="00A26666">
        <w:rPr>
          <w:rFonts w:ascii="Calibri" w:hAnsi="Calibri" w:cs="Calibri"/>
          <w:sz w:val="24"/>
          <w:szCs w:val="24"/>
        </w:rPr>
        <w:t>καρπούς για να μας τρέφουν και βροχή από τον ουρανό για τα</w:t>
      </w:r>
      <w:r w:rsidR="00A26666">
        <w:rPr>
          <w:rFonts w:ascii="Calibri" w:hAnsi="Calibri" w:cs="Calibri"/>
          <w:sz w:val="24"/>
          <w:szCs w:val="24"/>
        </w:rPr>
        <w:t xml:space="preserve"> </w:t>
      </w:r>
      <w:r w:rsidRPr="00A26666">
        <w:rPr>
          <w:rFonts w:ascii="Calibri" w:hAnsi="Calibri" w:cs="Calibri"/>
          <w:sz w:val="24"/>
          <w:szCs w:val="24"/>
        </w:rPr>
        <w:t>φυτά, για να αυξάνονται οι καρποί της γης και να έχουμε να πίνουμε</w:t>
      </w:r>
      <w:r>
        <w:rPr>
          <w:rFonts w:ascii="Calibri" w:hAnsi="Calibri" w:cs="Calibri"/>
          <w:sz w:val="24"/>
          <w:szCs w:val="24"/>
        </w:rPr>
        <w:t>. Επίσης,</w:t>
      </w:r>
      <w:r w:rsidR="00A26666">
        <w:rPr>
          <w:rFonts w:ascii="Calibri" w:hAnsi="Calibri" w:cs="Calibri"/>
          <w:sz w:val="24"/>
          <w:szCs w:val="24"/>
        </w:rPr>
        <w:t xml:space="preserve"> </w:t>
      </w:r>
      <w:r w:rsidRPr="00A26666">
        <w:rPr>
          <w:rFonts w:ascii="Calibri" w:hAnsi="Calibri" w:cs="Calibri"/>
          <w:sz w:val="24"/>
          <w:szCs w:val="24"/>
        </w:rPr>
        <w:t xml:space="preserve">τρόπους προστασίας </w:t>
      </w:r>
      <w:r>
        <w:rPr>
          <w:rFonts w:ascii="Calibri" w:hAnsi="Calibri" w:cs="Calibri"/>
          <w:sz w:val="24"/>
          <w:szCs w:val="24"/>
        </w:rPr>
        <w:t>από το κρύο του χειμώνα, για να αποφεύγουμε την ψύχρα</w:t>
      </w:r>
      <w:r w:rsidR="00A2666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του ουρανού, και </w:t>
      </w:r>
      <w:r w:rsidRPr="00A26666">
        <w:rPr>
          <w:rFonts w:ascii="Calibri" w:hAnsi="Calibri" w:cs="Calibri"/>
          <w:sz w:val="24"/>
          <w:szCs w:val="24"/>
        </w:rPr>
        <w:t xml:space="preserve">θαλασσινά ταξίδια </w:t>
      </w:r>
      <w:r>
        <w:rPr>
          <w:rFonts w:ascii="Calibri" w:hAnsi="Calibri" w:cs="Calibri"/>
          <w:sz w:val="24"/>
          <w:szCs w:val="24"/>
        </w:rPr>
        <w:t xml:space="preserve">για να ανταλλάσουμε με άλλους, </w:t>
      </w:r>
      <w:proofErr w:type="spellStart"/>
      <w:r>
        <w:rPr>
          <w:rFonts w:ascii="Calibri" w:hAnsi="Calibri" w:cs="Calibri"/>
          <w:sz w:val="24"/>
          <w:szCs w:val="24"/>
        </w:rPr>
        <w:t>ό,τι</w:t>
      </w:r>
      <w:proofErr w:type="spellEnd"/>
      <w:r>
        <w:rPr>
          <w:rFonts w:ascii="Calibri" w:hAnsi="Calibri" w:cs="Calibri"/>
          <w:sz w:val="24"/>
          <w:szCs w:val="24"/>
        </w:rPr>
        <w:t xml:space="preserve"> λείπει</w:t>
      </w:r>
      <w:r w:rsidR="00A2666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από τη χώρα μας. Και </w:t>
      </w:r>
      <w:r w:rsidRPr="00A26666">
        <w:rPr>
          <w:rFonts w:ascii="Calibri" w:hAnsi="Calibri" w:cs="Calibri"/>
          <w:sz w:val="24"/>
          <w:szCs w:val="24"/>
        </w:rPr>
        <w:t>αυτά που μένουν κρυμμένα</w:t>
      </w:r>
      <w:r>
        <w:rPr>
          <w:rFonts w:ascii="Calibri" w:hAnsi="Calibri" w:cs="Calibri"/>
          <w:sz w:val="24"/>
          <w:szCs w:val="24"/>
        </w:rPr>
        <w:t>, και δεν μπορούμε να τα</w:t>
      </w:r>
      <w:r w:rsidR="00A2666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διακρίνουμε με σαφήνεια</w:t>
      </w:r>
      <w:r w:rsidRPr="00A26666">
        <w:rPr>
          <w:rFonts w:ascii="Calibri" w:hAnsi="Calibri" w:cs="Calibri"/>
          <w:sz w:val="24"/>
          <w:szCs w:val="24"/>
        </w:rPr>
        <w:t xml:space="preserve">, οι μάντεις μας τα φανερώνουν </w:t>
      </w:r>
      <w:r>
        <w:rPr>
          <w:rFonts w:ascii="Calibri" w:hAnsi="Calibri" w:cs="Calibri"/>
          <w:sz w:val="24"/>
          <w:szCs w:val="24"/>
        </w:rPr>
        <w:t>εξετάζοντας τη φωτιά</w:t>
      </w:r>
      <w:r w:rsidR="00A2666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και τις πτυχές από τα εντόσθια, καθώς και από το πέταγμα των πτηνών.</w:t>
      </w:r>
      <w:r w:rsidR="00A26666">
        <w:rPr>
          <w:rFonts w:ascii="Calibri" w:hAnsi="Calibri" w:cs="Calibri"/>
          <w:sz w:val="24"/>
          <w:szCs w:val="24"/>
        </w:rPr>
        <w:t xml:space="preserve">   </w:t>
      </w:r>
    </w:p>
    <w:p w:rsidR="00EA6033" w:rsidRDefault="00A26666" w:rsidP="00A26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</w:t>
      </w:r>
      <w:r w:rsidR="00EA6033">
        <w:rPr>
          <w:rFonts w:ascii="Calibri" w:hAnsi="Calibri" w:cs="Calibri"/>
          <w:sz w:val="24"/>
          <w:szCs w:val="24"/>
        </w:rPr>
        <w:t>Ευριπίδης, Ικέτιδες, στ. 201-213</w:t>
      </w:r>
    </w:p>
    <w:p w:rsidR="00A26666" w:rsidRDefault="00A26666" w:rsidP="00EA6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26666" w:rsidRDefault="00A26666" w:rsidP="00EA6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6033" w:rsidRDefault="00EA6033" w:rsidP="00EA6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Οι αρχαιότεροι άνθρωποι διδάχτηκαν σιγά </w:t>
      </w:r>
      <w:proofErr w:type="spellStart"/>
      <w:r>
        <w:rPr>
          <w:rFonts w:ascii="Calibri" w:hAnsi="Calibri" w:cs="Calibri"/>
          <w:sz w:val="24"/>
          <w:szCs w:val="24"/>
        </w:rPr>
        <w:t>σιγά</w:t>
      </w:r>
      <w:proofErr w:type="spellEnd"/>
      <w:r>
        <w:rPr>
          <w:rFonts w:ascii="Calibri" w:hAnsi="Calibri" w:cs="Calibri"/>
          <w:sz w:val="24"/>
          <w:szCs w:val="24"/>
        </w:rPr>
        <w:t xml:space="preserve"> από την πείρα να καταφεύγουν σε</w:t>
      </w:r>
    </w:p>
    <w:p w:rsidR="00EA6033" w:rsidRDefault="00EA6033" w:rsidP="00EA6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σπηλιές το χειμώνα και να αποθηκεύουν καρπούς που μπορούσαν να διατηρηθούν.</w:t>
      </w:r>
    </w:p>
    <w:p w:rsidR="00EA6033" w:rsidRDefault="00EA6033" w:rsidP="00EA6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26666">
        <w:rPr>
          <w:rFonts w:ascii="Calibri" w:hAnsi="Calibri" w:cs="Calibri"/>
          <w:sz w:val="24"/>
          <w:szCs w:val="24"/>
        </w:rPr>
        <w:t>Μετά την ανακάλυψη της φωτιάς και άλλων χρήσιμων πραγμάτων επινόησαν</w:t>
      </w:r>
      <w:r w:rsidR="00A26666">
        <w:rPr>
          <w:rFonts w:ascii="Calibri" w:hAnsi="Calibri" w:cs="Calibri"/>
          <w:sz w:val="24"/>
          <w:szCs w:val="24"/>
        </w:rPr>
        <w:t xml:space="preserve"> </w:t>
      </w:r>
      <w:r w:rsidRPr="00A26666">
        <w:rPr>
          <w:rFonts w:ascii="Calibri" w:hAnsi="Calibri" w:cs="Calibri"/>
          <w:sz w:val="24"/>
          <w:szCs w:val="24"/>
        </w:rPr>
        <w:t xml:space="preserve">σιγά </w:t>
      </w:r>
      <w:proofErr w:type="spellStart"/>
      <w:r w:rsidRPr="00A26666">
        <w:rPr>
          <w:rFonts w:ascii="Calibri" w:hAnsi="Calibri" w:cs="Calibri"/>
          <w:sz w:val="24"/>
          <w:szCs w:val="24"/>
        </w:rPr>
        <w:t>σιγά</w:t>
      </w:r>
      <w:proofErr w:type="spellEnd"/>
      <w:r w:rsidRPr="00A26666">
        <w:rPr>
          <w:rFonts w:ascii="Calibri" w:hAnsi="Calibri" w:cs="Calibri"/>
          <w:sz w:val="24"/>
          <w:szCs w:val="24"/>
        </w:rPr>
        <w:t xml:space="preserve"> διάφορες τέχνες </w:t>
      </w:r>
      <w:r>
        <w:rPr>
          <w:rFonts w:ascii="Calibri" w:hAnsi="Calibri" w:cs="Calibri"/>
          <w:sz w:val="24"/>
          <w:szCs w:val="24"/>
        </w:rPr>
        <w:t>και οτιδήποτε άλλο βοηθούσε στη ζωή του συνόλου.</w:t>
      </w:r>
      <w:r w:rsidR="00A2666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Γενικά, </w:t>
      </w:r>
      <w:r w:rsidRPr="00A26666">
        <w:rPr>
          <w:rFonts w:ascii="Calibri" w:hAnsi="Calibri" w:cs="Calibri"/>
          <w:sz w:val="24"/>
          <w:szCs w:val="24"/>
        </w:rPr>
        <w:t>δάσκαλος του ανθρώπου σε όλα δεν ήταν τίποτε άλλο από την ανάγκη</w:t>
      </w:r>
      <w:r>
        <w:rPr>
          <w:rFonts w:ascii="Calibri" w:hAnsi="Calibri" w:cs="Calibri"/>
          <w:sz w:val="24"/>
          <w:szCs w:val="24"/>
        </w:rPr>
        <w:t>,</w:t>
      </w:r>
      <w:r w:rsidR="00A2666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που δίδασκε τις κατάλληλες δεξιότητες σε όποιον είχε από τη φύση την ικανότητα</w:t>
      </w:r>
      <w:r w:rsidR="00A2666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και είχε χέρια, λόγο, και ευφυΐα, για να τον βοηθούν στην κάθε περίσταση.</w:t>
      </w:r>
    </w:p>
    <w:p w:rsidR="00EA6033" w:rsidRDefault="00A26666" w:rsidP="00EA6033">
      <w:r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 w:rsidR="00EA6033">
        <w:rPr>
          <w:rFonts w:ascii="Calibri" w:hAnsi="Calibri" w:cs="Calibri"/>
          <w:sz w:val="24"/>
          <w:szCs w:val="24"/>
        </w:rPr>
        <w:t>Διόδωρος Σικελιώτης, Ιστορική Βιβλιοθήκη, 1,8,1-7</w:t>
      </w:r>
    </w:p>
    <w:p w:rsidR="00EA6033" w:rsidRDefault="00EA6033" w:rsidP="00EA6033"/>
    <w:p w:rsidR="00EA6033" w:rsidRPr="00A26666" w:rsidRDefault="00A26666" w:rsidP="00EA603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proofErr w:type="spellStart"/>
      <w:r>
        <w:rPr>
          <w:rFonts w:cs="Calibri,Bold"/>
          <w:b/>
          <w:bCs/>
          <w:sz w:val="36"/>
          <w:szCs w:val="36"/>
        </w:rPr>
        <w:t>↘Β</w:t>
      </w:r>
      <w:proofErr w:type="spellEnd"/>
      <w:r>
        <w:rPr>
          <w:rFonts w:cs="Calibri,Bold"/>
          <w:b/>
          <w:bCs/>
          <w:sz w:val="36"/>
          <w:szCs w:val="36"/>
        </w:rPr>
        <w:t xml:space="preserve">. </w:t>
      </w:r>
      <w:r w:rsidR="00EA6033" w:rsidRPr="00A26666">
        <w:rPr>
          <w:rFonts w:cs="Calibri,Bold"/>
          <w:b/>
          <w:bCs/>
          <w:sz w:val="24"/>
          <w:szCs w:val="24"/>
        </w:rPr>
        <w:t>πολιτική αρετή (</w:t>
      </w:r>
      <w:proofErr w:type="spellStart"/>
      <w:r w:rsidR="00EA6033" w:rsidRPr="00A26666">
        <w:rPr>
          <w:rFonts w:cs="Calibri,Bold"/>
          <w:b/>
          <w:bCs/>
          <w:sz w:val="24"/>
          <w:szCs w:val="24"/>
        </w:rPr>
        <w:t>αἰδὼς</w:t>
      </w:r>
      <w:proofErr w:type="spellEnd"/>
      <w:r w:rsidR="00EA6033" w:rsidRPr="00A26666">
        <w:rPr>
          <w:rFonts w:cs="Calibri,Bold"/>
          <w:b/>
          <w:bCs/>
          <w:sz w:val="24"/>
          <w:szCs w:val="24"/>
        </w:rPr>
        <w:t xml:space="preserve">-δίκη </w:t>
      </w:r>
      <w:proofErr w:type="spellStart"/>
      <w:r w:rsidR="00EA6033" w:rsidRPr="00A26666">
        <w:rPr>
          <w:rFonts w:cs="Calibri,Bold"/>
          <w:b/>
          <w:bCs/>
          <w:sz w:val="24"/>
          <w:szCs w:val="24"/>
        </w:rPr>
        <w:t>ἵν</w:t>
      </w:r>
      <w:proofErr w:type="spellEnd"/>
      <w:r w:rsidR="00EA6033" w:rsidRPr="00A26666">
        <w:rPr>
          <w:rFonts w:cs="Calibri,Bold"/>
          <w:b/>
          <w:bCs/>
          <w:sz w:val="24"/>
          <w:szCs w:val="24"/>
        </w:rPr>
        <w:t xml:space="preserve">’ </w:t>
      </w:r>
      <w:proofErr w:type="spellStart"/>
      <w:r w:rsidR="00EA6033" w:rsidRPr="00A26666">
        <w:rPr>
          <w:rFonts w:cs="Calibri,Bold"/>
          <w:b/>
          <w:bCs/>
          <w:sz w:val="24"/>
          <w:szCs w:val="24"/>
        </w:rPr>
        <w:t>εἶεν</w:t>
      </w:r>
      <w:proofErr w:type="spellEnd"/>
      <w:r w:rsidR="00EA6033" w:rsidRPr="00A26666">
        <w:rPr>
          <w:rFonts w:cs="Calibri,Bold"/>
          <w:b/>
          <w:bCs/>
          <w:sz w:val="24"/>
          <w:szCs w:val="24"/>
        </w:rPr>
        <w:t xml:space="preserve"> κόσμοι τε και </w:t>
      </w:r>
      <w:proofErr w:type="spellStart"/>
      <w:r w:rsidR="00EA6033" w:rsidRPr="00A26666">
        <w:rPr>
          <w:rFonts w:cs="Calibri,Bold"/>
          <w:b/>
          <w:bCs/>
          <w:sz w:val="24"/>
          <w:szCs w:val="24"/>
        </w:rPr>
        <w:t>δεσμοὶ</w:t>
      </w:r>
      <w:proofErr w:type="spellEnd"/>
      <w:r w:rsidR="00EA6033" w:rsidRPr="00A26666">
        <w:rPr>
          <w:rFonts w:cs="Calibri,Bold"/>
          <w:b/>
          <w:bCs/>
          <w:sz w:val="24"/>
          <w:szCs w:val="24"/>
        </w:rPr>
        <w:t xml:space="preserve"> φιλίας </w:t>
      </w:r>
      <w:proofErr w:type="spellStart"/>
      <w:r w:rsidR="00EA6033" w:rsidRPr="00A26666">
        <w:rPr>
          <w:rFonts w:cs="Calibri,Bold"/>
          <w:b/>
          <w:bCs/>
          <w:sz w:val="24"/>
          <w:szCs w:val="24"/>
        </w:rPr>
        <w:t>συναγωγοί</w:t>
      </w:r>
      <w:proofErr w:type="spellEnd"/>
      <w:r w:rsidR="00EA6033" w:rsidRPr="00A26666">
        <w:rPr>
          <w:rFonts w:cs="Calibri,Bold"/>
          <w:b/>
          <w:bCs/>
          <w:sz w:val="24"/>
          <w:szCs w:val="24"/>
        </w:rPr>
        <w:t>),</w:t>
      </w:r>
      <w:proofErr w:type="spellStart"/>
      <w:r w:rsidR="00EA6033" w:rsidRPr="00A26666">
        <w:rPr>
          <w:rFonts w:cs="Calibri,Bold"/>
          <w:b/>
          <w:bCs/>
          <w:sz w:val="24"/>
          <w:szCs w:val="24"/>
        </w:rPr>
        <w:t>ἀρετὴ</w:t>
      </w:r>
      <w:proofErr w:type="spellEnd"/>
      <w:r w:rsidR="00EA6033" w:rsidRPr="00A26666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="00EA6033" w:rsidRPr="00A26666">
        <w:rPr>
          <w:rFonts w:cs="Calibri,Bold"/>
          <w:b/>
          <w:bCs/>
          <w:sz w:val="24"/>
          <w:szCs w:val="24"/>
        </w:rPr>
        <w:t>ἀνδρός</w:t>
      </w:r>
      <w:proofErr w:type="spellEnd"/>
      <w:r w:rsidR="00EA6033" w:rsidRPr="00A26666">
        <w:rPr>
          <w:rFonts w:cs="Calibri,Bold"/>
          <w:b/>
          <w:bCs/>
          <w:sz w:val="24"/>
          <w:szCs w:val="24"/>
        </w:rPr>
        <w:t xml:space="preserve">, </w:t>
      </w:r>
      <w:proofErr w:type="spellStart"/>
      <w:r w:rsidR="00EA6033" w:rsidRPr="00A26666">
        <w:rPr>
          <w:rFonts w:cs="Calibri,Bold"/>
          <w:b/>
          <w:bCs/>
          <w:sz w:val="24"/>
          <w:szCs w:val="24"/>
        </w:rPr>
        <w:t>εὐβουλία</w:t>
      </w:r>
      <w:proofErr w:type="spellEnd"/>
      <w:r w:rsidR="00EA6033" w:rsidRPr="00A26666">
        <w:rPr>
          <w:rFonts w:cs="Calibri,Bold"/>
          <w:b/>
          <w:bCs/>
          <w:sz w:val="24"/>
          <w:szCs w:val="24"/>
        </w:rPr>
        <w:t xml:space="preserve">, πολιτική τέχνη (συσχετισμός εννοιών, περιεχόμενο </w:t>
      </w:r>
      <w:proofErr w:type="spellStart"/>
      <w:r w:rsidR="00EA6033" w:rsidRPr="00A26666">
        <w:rPr>
          <w:rFonts w:cs="Calibri,Bold"/>
          <w:b/>
          <w:bCs/>
          <w:sz w:val="24"/>
          <w:szCs w:val="24"/>
        </w:rPr>
        <w:t>καιτρόπος</w:t>
      </w:r>
      <w:proofErr w:type="spellEnd"/>
      <w:r w:rsidR="00EA6033" w:rsidRPr="00A26666">
        <w:rPr>
          <w:rFonts w:cs="Calibri,Bold"/>
          <w:b/>
          <w:bCs/>
          <w:sz w:val="24"/>
          <w:szCs w:val="24"/>
        </w:rPr>
        <w:t xml:space="preserve"> απόκτησης)</w:t>
      </w:r>
    </w:p>
    <w:p w:rsidR="00A26666" w:rsidRDefault="00A26666" w:rsidP="00EA6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26666" w:rsidRDefault="00A26666" w:rsidP="00EA6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26666" w:rsidRDefault="00A26666" w:rsidP="00EA6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6033" w:rsidRDefault="00EA6033" w:rsidP="00EA6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</w:t>
      </w:r>
      <w:r w:rsidRPr="00A26666">
        <w:rPr>
          <w:rFonts w:ascii="Calibri" w:hAnsi="Calibri" w:cs="Calibri"/>
          <w:sz w:val="24"/>
          <w:szCs w:val="24"/>
        </w:rPr>
        <w:t xml:space="preserve">Το μάθημα [το οποίο διδάσκω] είναι η </w:t>
      </w:r>
      <w:proofErr w:type="spellStart"/>
      <w:r w:rsidRPr="00A26666">
        <w:rPr>
          <w:rFonts w:ascii="Calibri" w:hAnsi="Calibri" w:cs="Calibri"/>
          <w:sz w:val="24"/>
          <w:szCs w:val="24"/>
        </w:rPr>
        <w:t>εὐβουλία</w:t>
      </w:r>
      <w:proofErr w:type="spellEnd"/>
      <w:r>
        <w:rPr>
          <w:rFonts w:ascii="Calibri" w:hAnsi="Calibri" w:cs="Calibri"/>
          <w:sz w:val="24"/>
          <w:szCs w:val="24"/>
        </w:rPr>
        <w:t>, η σωστή σκέψη και λήψη</w:t>
      </w:r>
    </w:p>
    <w:p w:rsidR="00EA6033" w:rsidRDefault="00EA6033" w:rsidP="00EA6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αποφάσεων τόσο για τα θέματα που αφορούν τα </w:t>
      </w:r>
      <w:proofErr w:type="spellStart"/>
      <w:r>
        <w:rPr>
          <w:rFonts w:ascii="Calibri" w:hAnsi="Calibri" w:cs="Calibri"/>
          <w:sz w:val="24"/>
          <w:szCs w:val="24"/>
        </w:rPr>
        <w:t>οἰκεῖα</w:t>
      </w:r>
      <w:proofErr w:type="spellEnd"/>
      <w:r>
        <w:rPr>
          <w:rFonts w:ascii="Calibri" w:hAnsi="Calibri" w:cs="Calibri"/>
          <w:sz w:val="24"/>
          <w:szCs w:val="24"/>
        </w:rPr>
        <w:t>, την ιδιωτική ζωή, πώς</w:t>
      </w:r>
    </w:p>
    <w:p w:rsidR="00EA6033" w:rsidRDefault="00EA6033" w:rsidP="00EA6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δηλαδή να διευθετεί κανείς με τον καλύτερο τρόπο τα ζητήματα του </w:t>
      </w:r>
      <w:proofErr w:type="spellStart"/>
      <w:r>
        <w:rPr>
          <w:rFonts w:ascii="Calibri" w:hAnsi="Calibri" w:cs="Calibri"/>
          <w:sz w:val="24"/>
          <w:szCs w:val="24"/>
        </w:rPr>
        <w:t>οἴκου</w:t>
      </w:r>
      <w:proofErr w:type="spellEnd"/>
      <w:r>
        <w:rPr>
          <w:rFonts w:ascii="Calibri" w:hAnsi="Calibri" w:cs="Calibri"/>
          <w:sz w:val="24"/>
          <w:szCs w:val="24"/>
        </w:rPr>
        <w:t xml:space="preserve"> του, όσο</w:t>
      </w:r>
    </w:p>
    <w:p w:rsidR="00EA6033" w:rsidRDefault="00EA6033" w:rsidP="00EA6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και για τα θέματα που αφορούν την πόλη, ώστε να είναι κανείς όσο γίνεται πιο</w:t>
      </w:r>
    </w:p>
    <w:p w:rsidR="00EA6033" w:rsidRDefault="00EA6033" w:rsidP="00EA6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ικανός να πράξει και να μιλήσει για τα πολιτικά θέματα».</w:t>
      </w:r>
    </w:p>
    <w:p w:rsidR="00EA6033" w:rsidRDefault="00EA6033" w:rsidP="00EA6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«Άραγε», είπα εγώ [δηλ. ο Σωκράτης, που αφηγείται τη συζήτησή του με τον</w:t>
      </w:r>
    </w:p>
    <w:p w:rsidR="00EA6033" w:rsidRDefault="00EA6033" w:rsidP="00EA6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Πρωταγόρα σε τρίτο φίλο του], «παρακολουθώ σωστά τα λεγόμενά σου; Γιατί απ'</w:t>
      </w:r>
    </w:p>
    <w:p w:rsidR="00EA6033" w:rsidRDefault="00EA6033" w:rsidP="00EA6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ό,τι</w:t>
      </w:r>
      <w:proofErr w:type="spellEnd"/>
      <w:r>
        <w:rPr>
          <w:rFonts w:ascii="Calibri" w:hAnsi="Calibri" w:cs="Calibri"/>
          <w:sz w:val="24"/>
          <w:szCs w:val="24"/>
        </w:rPr>
        <w:t xml:space="preserve"> καταλαβαίνω</w:t>
      </w:r>
      <w:r w:rsidRPr="00A26666">
        <w:rPr>
          <w:rFonts w:ascii="Calibri" w:hAnsi="Calibri" w:cs="Calibri"/>
          <w:sz w:val="24"/>
          <w:szCs w:val="24"/>
        </w:rPr>
        <w:t xml:space="preserve">, μιλάς για την πολιτική τέχνη και εννοείς πως αναλαμβάνεις </w:t>
      </w:r>
      <w:proofErr w:type="spellStart"/>
      <w:r w:rsidRPr="00A26666">
        <w:rPr>
          <w:rFonts w:ascii="Calibri" w:hAnsi="Calibri" w:cs="Calibri"/>
          <w:sz w:val="24"/>
          <w:szCs w:val="24"/>
        </w:rPr>
        <w:t>νακάνεις</w:t>
      </w:r>
      <w:proofErr w:type="spellEnd"/>
      <w:r w:rsidRPr="00A26666">
        <w:rPr>
          <w:rFonts w:ascii="Calibri" w:hAnsi="Calibri" w:cs="Calibri"/>
          <w:sz w:val="24"/>
          <w:szCs w:val="24"/>
        </w:rPr>
        <w:t xml:space="preserve"> τους άνδρες αγαθούς πολίτες</w:t>
      </w:r>
      <w:r>
        <w:rPr>
          <w:rFonts w:ascii="Calibri" w:hAnsi="Calibri" w:cs="Calibri"/>
          <w:sz w:val="24"/>
          <w:szCs w:val="24"/>
        </w:rPr>
        <w:t>».</w:t>
      </w:r>
    </w:p>
    <w:p w:rsidR="00EA6033" w:rsidRDefault="00EA6033" w:rsidP="00EA6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«Αυτό ακριβώς, Σωκράτη», είπε, «είναι το μάθημα που ισχυρίζομαι πως διδάσκω».</w:t>
      </w:r>
    </w:p>
    <w:p w:rsidR="00A26666" w:rsidRDefault="00A26666" w:rsidP="00EA6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6033" w:rsidRDefault="00A26666" w:rsidP="00EA6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EA6033">
        <w:rPr>
          <w:rFonts w:ascii="Calibri" w:hAnsi="Calibri" w:cs="Calibri"/>
          <w:sz w:val="24"/>
          <w:szCs w:val="24"/>
        </w:rPr>
        <w:t>Πλάτων, Πρωταγόρας, 318e</w:t>
      </w:r>
    </w:p>
    <w:p w:rsidR="00EA6033" w:rsidRDefault="00A26666" w:rsidP="00EA603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</w:t>
      </w:r>
      <w:r w:rsidR="00EA6033">
        <w:rPr>
          <w:rFonts w:ascii="Calibri" w:hAnsi="Calibri" w:cs="Calibri"/>
          <w:sz w:val="24"/>
          <w:szCs w:val="24"/>
        </w:rPr>
        <w:t>(από το σχολικό βιβλίο του Φιλοσοφικού Λόγου)</w:t>
      </w:r>
    </w:p>
    <w:p w:rsidR="00A26666" w:rsidRDefault="00A26666" w:rsidP="00EA603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36"/>
          <w:szCs w:val="36"/>
        </w:rPr>
      </w:pPr>
    </w:p>
    <w:p w:rsidR="00A26666" w:rsidRDefault="00A26666" w:rsidP="00EA603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36"/>
          <w:szCs w:val="36"/>
        </w:rPr>
      </w:pPr>
    </w:p>
    <w:p w:rsidR="00EA6033" w:rsidRPr="00A26666" w:rsidRDefault="00A26666" w:rsidP="00EA603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proofErr w:type="spellStart"/>
      <w:r>
        <w:rPr>
          <w:rFonts w:cs="Calibri,Bold"/>
          <w:b/>
          <w:bCs/>
          <w:sz w:val="36"/>
          <w:szCs w:val="36"/>
        </w:rPr>
        <w:t>↘</w:t>
      </w:r>
      <w:r w:rsidRPr="00A26666">
        <w:rPr>
          <w:rFonts w:cs="Calibri,Bold"/>
          <w:b/>
          <w:bCs/>
          <w:sz w:val="36"/>
          <w:szCs w:val="36"/>
        </w:rPr>
        <w:t>Γ</w:t>
      </w:r>
      <w:proofErr w:type="spellEnd"/>
      <w:r>
        <w:rPr>
          <w:rFonts w:cs="Calibri,Bold"/>
          <w:b/>
          <w:bCs/>
          <w:sz w:val="24"/>
          <w:szCs w:val="24"/>
        </w:rPr>
        <w:t xml:space="preserve">.  </w:t>
      </w:r>
      <w:r w:rsidR="00EA6033" w:rsidRPr="00A26666">
        <w:rPr>
          <w:rFonts w:cs="Calibri,Bold"/>
          <w:b/>
          <w:bCs/>
          <w:sz w:val="24"/>
          <w:szCs w:val="24"/>
        </w:rPr>
        <w:t>Η πρώιμη διατύπωση του «κοινωνικού συμβολαίου» (αν και το ιστορικό</w:t>
      </w:r>
    </w:p>
    <w:p w:rsidR="00EA6033" w:rsidRPr="00A26666" w:rsidRDefault="00EA6033" w:rsidP="00EA603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A26666">
        <w:rPr>
          <w:rFonts w:cs="Calibri,Bold"/>
          <w:b/>
          <w:bCs/>
          <w:sz w:val="24"/>
          <w:szCs w:val="24"/>
        </w:rPr>
        <w:t>πλαίσιο είναι διαφορετικό) – Ανάδειξη α) κοινών σημείων προβληματισμού και β)</w:t>
      </w:r>
    </w:p>
    <w:p w:rsidR="00EA6033" w:rsidRPr="00A26666" w:rsidRDefault="00EA6033" w:rsidP="00EA6033">
      <w:pPr>
        <w:rPr>
          <w:rFonts w:cs="Calibri"/>
          <w:sz w:val="24"/>
          <w:szCs w:val="24"/>
        </w:rPr>
      </w:pPr>
      <w:r w:rsidRPr="00A26666">
        <w:rPr>
          <w:rFonts w:cs="Calibri,Bold"/>
          <w:b/>
          <w:bCs/>
          <w:sz w:val="24"/>
          <w:szCs w:val="24"/>
        </w:rPr>
        <w:t>ερμηνείας της κοινωνικής κατάστασης του ανθρώπου</w:t>
      </w:r>
    </w:p>
    <w:p w:rsidR="00EA6033" w:rsidRDefault="00EA6033" w:rsidP="00EA6033">
      <w:pPr>
        <w:rPr>
          <w:rFonts w:ascii="Calibri" w:hAnsi="Calibri" w:cs="Calibri"/>
          <w:sz w:val="24"/>
          <w:szCs w:val="24"/>
        </w:rPr>
      </w:pPr>
    </w:p>
    <w:p w:rsidR="00EA6033" w:rsidRDefault="00EA6033" w:rsidP="00EA6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Διατυπώνω την υπόθεση ότι φτάνει κάποια στιγμή που τα εμπόδια, με την</w:t>
      </w:r>
    </w:p>
    <w:p w:rsidR="00EA6033" w:rsidRDefault="00EA6033" w:rsidP="00EA6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αντίστασή τους, ξεπερνούν τη φυσική ισχύ που κάθε άτομο μπορεί να διαθέτει για</w:t>
      </w:r>
    </w:p>
    <w:p w:rsidR="00EA6033" w:rsidRPr="00A26666" w:rsidRDefault="00EA6033" w:rsidP="00EA6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την αυτοσυντήρησή του στη φυσική κατάσταση. </w:t>
      </w:r>
      <w:r w:rsidRPr="00A26666">
        <w:rPr>
          <w:rFonts w:ascii="Calibri" w:hAnsi="Calibri" w:cs="Calibri"/>
          <w:sz w:val="24"/>
          <w:szCs w:val="24"/>
        </w:rPr>
        <w:t>Τότε αυτή η πρωτόγονη</w:t>
      </w:r>
    </w:p>
    <w:p w:rsidR="00EA6033" w:rsidRPr="00A26666" w:rsidRDefault="00EA6033" w:rsidP="00EA6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26666">
        <w:rPr>
          <w:rFonts w:ascii="Calibri" w:hAnsi="Calibri" w:cs="Calibri"/>
          <w:sz w:val="24"/>
          <w:szCs w:val="24"/>
        </w:rPr>
        <w:t>κατάσταση δεν είναι δυνατό να διατηρηθεί, και το ανθρώπινο γένος θα είχε</w:t>
      </w:r>
    </w:p>
    <w:p w:rsidR="00EA6033" w:rsidRDefault="00EA6033" w:rsidP="00EA6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26666">
        <w:rPr>
          <w:rFonts w:ascii="Calibri" w:hAnsi="Calibri" w:cs="Calibri"/>
          <w:sz w:val="24"/>
          <w:szCs w:val="24"/>
        </w:rPr>
        <w:t>εκλείψει, αν δεν άλλαζε τον τρόπο διαβίωσής του</w:t>
      </w:r>
      <w:r>
        <w:rPr>
          <w:rFonts w:ascii="Calibri" w:hAnsi="Calibri" w:cs="Calibri"/>
          <w:sz w:val="24"/>
          <w:szCs w:val="24"/>
        </w:rPr>
        <w:t>. […] Πλην όμως, καθώς οι</w:t>
      </w:r>
    </w:p>
    <w:p w:rsidR="00EA6033" w:rsidRDefault="00EA6033" w:rsidP="00EA6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άνθρωποι δεν μπορούν να δημιουργούν καινούργιες μορφές φυσικής ισχύος, αλλά</w:t>
      </w:r>
    </w:p>
    <w:p w:rsidR="00EA6033" w:rsidRDefault="00EA6033" w:rsidP="00EA6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μόνο να συνενώσουν και να καθοδηγήσουν τις ήδη υπάρχουσες, δεν έχουν άλλον</w:t>
      </w:r>
    </w:p>
    <w:p w:rsidR="00EA6033" w:rsidRPr="00A26666" w:rsidRDefault="00EA6033" w:rsidP="00EA6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τρόπο για τη διαφύλαξη της ζωής παρά </w:t>
      </w:r>
      <w:r w:rsidRPr="00A26666">
        <w:rPr>
          <w:rFonts w:ascii="Calibri" w:hAnsi="Calibri" w:cs="Calibri"/>
          <w:sz w:val="24"/>
          <w:szCs w:val="24"/>
        </w:rPr>
        <w:t>να ενωθούν σχηματίζοντας ένα σύνολο</w:t>
      </w:r>
    </w:p>
    <w:p w:rsidR="00EA6033" w:rsidRDefault="00EA6033" w:rsidP="00EA6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26666">
        <w:rPr>
          <w:rFonts w:ascii="Calibri" w:hAnsi="Calibri" w:cs="Calibri"/>
          <w:sz w:val="24"/>
          <w:szCs w:val="24"/>
        </w:rPr>
        <w:t>δυνάμεων που να μπορεί να υπερνικά τις αντιστάσεις</w:t>
      </w:r>
      <w:r>
        <w:rPr>
          <w:rFonts w:ascii="Calibri" w:hAnsi="Calibri" w:cs="Calibri"/>
          <w:sz w:val="24"/>
          <w:szCs w:val="24"/>
        </w:rPr>
        <w:t>, να θέτει σε κίνηση τις</w:t>
      </w:r>
    </w:p>
    <w:p w:rsidR="00EA6033" w:rsidRDefault="00EA6033" w:rsidP="00EA6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δυνάμεις αυτές με ένα μονάχα κίνητρο και να τις κάνει να ενεργούν εναρμονισμένα.</w:t>
      </w:r>
    </w:p>
    <w:p w:rsidR="00A26666" w:rsidRDefault="00A26666" w:rsidP="00EA6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6033" w:rsidRDefault="00A26666" w:rsidP="00EA60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</w:t>
      </w:r>
      <w:proofErr w:type="spellStart"/>
      <w:r w:rsidR="00EA6033">
        <w:rPr>
          <w:rFonts w:ascii="Calibri" w:hAnsi="Calibri" w:cs="Calibri"/>
          <w:sz w:val="24"/>
          <w:szCs w:val="24"/>
        </w:rPr>
        <w:t>J.J.Rousseau</w:t>
      </w:r>
      <w:proofErr w:type="spellEnd"/>
      <w:r w:rsidR="00EA6033">
        <w:rPr>
          <w:rFonts w:ascii="Calibri" w:hAnsi="Calibri" w:cs="Calibri"/>
          <w:sz w:val="24"/>
          <w:szCs w:val="24"/>
        </w:rPr>
        <w:t>, Το κοινωνικό συμβόλαιο</w:t>
      </w:r>
    </w:p>
    <w:p w:rsidR="00EA6033" w:rsidRPr="00A26666" w:rsidRDefault="00A26666" w:rsidP="00EA603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</w:t>
      </w:r>
      <w:r w:rsidR="00EA6033">
        <w:rPr>
          <w:rFonts w:ascii="Calibri" w:hAnsi="Calibri" w:cs="Calibri"/>
          <w:sz w:val="24"/>
          <w:szCs w:val="24"/>
        </w:rPr>
        <w:t>(από το σχολικό βιβλίο της Φιλοσοφίας)</w:t>
      </w:r>
    </w:p>
    <w:sectPr w:rsidR="00EA6033" w:rsidRPr="00A26666" w:rsidSect="00A26666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,Bold"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6033"/>
    <w:rsid w:val="003E121C"/>
    <w:rsid w:val="00550BE3"/>
    <w:rsid w:val="00A26666"/>
    <w:rsid w:val="00EA6033"/>
    <w:rsid w:val="00F5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632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ΣΩΤΗΡΗΣ</cp:lastModifiedBy>
  <cp:revision>1</cp:revision>
  <dcterms:created xsi:type="dcterms:W3CDTF">2020-04-12T18:45:00Z</dcterms:created>
  <dcterms:modified xsi:type="dcterms:W3CDTF">2020-04-12T19:08:00Z</dcterms:modified>
</cp:coreProperties>
</file>