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66A7C" w14:textId="77777777" w:rsidR="00093965" w:rsidRPr="00093965" w:rsidRDefault="00093965" w:rsidP="00093965">
      <w:pPr>
        <w:shd w:val="clear" w:color="auto" w:fill="FFFFFF"/>
        <w:spacing w:before="30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color w:val="333333"/>
          <w:sz w:val="28"/>
          <w:szCs w:val="28"/>
          <w:lang w:eastAsia="el-GR"/>
        </w:rPr>
      </w:pPr>
      <w:r w:rsidRPr="00093965">
        <w:rPr>
          <w:rFonts w:ascii="Arial Narrow" w:eastAsia="Times New Roman" w:hAnsi="Arial Narrow" w:cs="Times New Roman"/>
          <w:b/>
          <w:bCs/>
          <w:color w:val="008080"/>
          <w:sz w:val="28"/>
          <w:szCs w:val="28"/>
          <w:u w:val="single"/>
          <w:lang w:eastAsia="el-GR"/>
        </w:rPr>
        <w:t>ΕΝΕΡΓΗΤΙΚΗ – ΠΑΘΗΤΙΚΗ ΣΥΝΤΑΞΗ: ΜΕΤΑΤΡΟΠΗ</w:t>
      </w:r>
    </w:p>
    <w:p w14:paraId="3C7FB7DE" w14:textId="77777777" w:rsidR="00093965" w:rsidRPr="00093965" w:rsidRDefault="00093965" w:rsidP="00093965">
      <w:pPr>
        <w:shd w:val="clear" w:color="auto" w:fill="FFFFFF"/>
        <w:spacing w:line="240" w:lineRule="atLeast"/>
        <w:outlineLvl w:val="3"/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l-GR"/>
        </w:rPr>
      </w:pPr>
      <w:r w:rsidRPr="00093965">
        <w:rPr>
          <w:rFonts w:ascii="Arial Narrow" w:eastAsia="Times New Roman" w:hAnsi="Arial Narrow" w:cs="Times New Roman"/>
          <w:b/>
          <w:bCs/>
          <w:color w:val="333333"/>
          <w:sz w:val="24"/>
          <w:szCs w:val="24"/>
          <w:lang w:eastAsia="el-GR"/>
        </w:rPr>
        <w:t>Θεωρία - Αναλυτική παρουσίαση</w:t>
      </w:r>
    </w:p>
    <w:p w14:paraId="0ABD888F" w14:textId="77777777" w:rsidR="00093965" w:rsidRPr="00093965" w:rsidRDefault="00093965" w:rsidP="00093965">
      <w:pPr>
        <w:shd w:val="clear" w:color="auto" w:fill="FFFFFF"/>
        <w:spacing w:before="150" w:after="0" w:line="240" w:lineRule="auto"/>
        <w:outlineLvl w:val="3"/>
        <w:rPr>
          <w:rFonts w:ascii="Arial Narrow" w:eastAsia="Times New Roman" w:hAnsi="Arial Narrow" w:cs="Times New Roman"/>
          <w:b/>
          <w:bCs/>
          <w:color w:val="333333"/>
          <w:sz w:val="27"/>
          <w:szCs w:val="27"/>
          <w:lang w:eastAsia="el-GR"/>
        </w:rPr>
      </w:pPr>
      <w:r w:rsidRPr="00093965">
        <w:rPr>
          <w:rFonts w:ascii="Arial Narrow" w:eastAsia="Times New Roman" w:hAnsi="Arial Narrow" w:cs="Times New Roman"/>
          <w:b/>
          <w:bCs/>
          <w:color w:val="993300"/>
          <w:sz w:val="27"/>
          <w:lang w:eastAsia="el-GR"/>
        </w:rPr>
        <w:t>1. α) Πότε χρησιμοποιούμε Ενεργητική και πότε Παθητική σύνταξη;</w:t>
      </w:r>
    </w:p>
    <w:p w14:paraId="242C7F50" w14:textId="77777777" w:rsidR="00093965" w:rsidRPr="00093965" w:rsidRDefault="00093965" w:rsidP="00093965">
      <w:pPr>
        <w:shd w:val="clear" w:color="auto" w:fill="FFFFFF"/>
        <w:spacing w:after="240" w:line="240" w:lineRule="auto"/>
        <w:rPr>
          <w:rFonts w:ascii="Arial Narrow" w:eastAsia="Times New Roman" w:hAnsi="Arial Narrow" w:cs="Times New Roman"/>
          <w:color w:val="111111"/>
          <w:sz w:val="26"/>
          <w:szCs w:val="26"/>
          <w:lang w:eastAsia="el-GR"/>
        </w:rPr>
      </w:pPr>
      <w:r w:rsidRPr="00093965">
        <w:rPr>
          <w:rFonts w:ascii="Arial Narrow" w:eastAsia="Times New Roman" w:hAnsi="Arial Narrow" w:cs="Times New Roman"/>
          <w:color w:val="111111"/>
          <w:sz w:val="26"/>
          <w:szCs w:val="26"/>
          <w:lang w:eastAsia="el-GR"/>
        </w:rPr>
        <w:t>α) Χρησιμοποιούμε Ενεργητική σύνταξη, όταν θέλουμε να τονίσουμε το Υποκείμενο που ενεργεί και δρα.</w:t>
      </w:r>
    </w:p>
    <w:p w14:paraId="5A1CDDBA" w14:textId="77777777" w:rsidR="00093965" w:rsidRPr="00093965" w:rsidRDefault="00093965" w:rsidP="00093965">
      <w:pPr>
        <w:shd w:val="clear" w:color="auto" w:fill="FFFFFF"/>
        <w:spacing w:after="240" w:line="240" w:lineRule="auto"/>
        <w:rPr>
          <w:rFonts w:ascii="Arial Narrow" w:eastAsia="Times New Roman" w:hAnsi="Arial Narrow" w:cs="Times New Roman"/>
          <w:color w:val="111111"/>
          <w:sz w:val="26"/>
          <w:szCs w:val="26"/>
          <w:lang w:eastAsia="el-GR"/>
        </w:rPr>
      </w:pPr>
      <w:r w:rsidRPr="00093965">
        <w:rPr>
          <w:rFonts w:ascii="Arial Narrow" w:eastAsia="Times New Roman" w:hAnsi="Arial Narrow" w:cs="Times New Roman"/>
          <w:color w:val="111111"/>
          <w:sz w:val="26"/>
          <w:szCs w:val="26"/>
          <w:lang w:eastAsia="el-GR"/>
        </w:rPr>
        <w:t>Χρησιμοποιούμε Παθητική σύνταξη, όταν θέλουμε να τονίσουμε την ενέργεια του ρήματος.</w:t>
      </w:r>
    </w:p>
    <w:p w14:paraId="20731538" w14:textId="77777777" w:rsidR="00093965" w:rsidRPr="00093965" w:rsidRDefault="00093965" w:rsidP="00093965">
      <w:pPr>
        <w:shd w:val="clear" w:color="auto" w:fill="FFFFFF"/>
        <w:spacing w:before="150" w:after="0" w:line="240" w:lineRule="auto"/>
        <w:outlineLvl w:val="3"/>
        <w:rPr>
          <w:rFonts w:ascii="Arial Narrow" w:eastAsia="Times New Roman" w:hAnsi="Arial Narrow" w:cs="Times New Roman"/>
          <w:b/>
          <w:bCs/>
          <w:color w:val="333333"/>
          <w:sz w:val="27"/>
          <w:szCs w:val="27"/>
          <w:lang w:eastAsia="el-GR"/>
        </w:rPr>
      </w:pPr>
      <w:r w:rsidRPr="00093965">
        <w:rPr>
          <w:rFonts w:ascii="Arial Narrow" w:eastAsia="Times New Roman" w:hAnsi="Arial Narrow" w:cs="Times New Roman"/>
          <w:b/>
          <w:bCs/>
          <w:color w:val="993300"/>
          <w:sz w:val="27"/>
          <w:szCs w:val="27"/>
          <w:lang w:eastAsia="el-GR"/>
        </w:rPr>
        <w:t>β) </w:t>
      </w:r>
      <w:r w:rsidRPr="00093965">
        <w:rPr>
          <w:rFonts w:ascii="Arial Narrow" w:eastAsia="Times New Roman" w:hAnsi="Arial Narrow" w:cs="Times New Roman"/>
          <w:b/>
          <w:bCs/>
          <w:color w:val="993300"/>
          <w:sz w:val="27"/>
          <w:lang w:eastAsia="el-GR"/>
        </w:rPr>
        <w:t>Πώς λειτουργεί η Ενεργητική και η Παθητική σύνταξη στη διαμόρφωση του ύφους του κειμένου;</w:t>
      </w:r>
    </w:p>
    <w:p w14:paraId="7A01C75A" w14:textId="77777777" w:rsidR="00093965" w:rsidRPr="00093965" w:rsidRDefault="00093965" w:rsidP="00093965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111111"/>
          <w:sz w:val="26"/>
          <w:szCs w:val="26"/>
          <w:lang w:eastAsia="el-GR"/>
        </w:rPr>
      </w:pPr>
      <w:r w:rsidRPr="00093965">
        <w:rPr>
          <w:rFonts w:ascii="Arial Narrow" w:eastAsia="Times New Roman" w:hAnsi="Arial Narrow" w:cs="Times New Roman"/>
          <w:b/>
          <w:bCs/>
          <w:color w:val="111111"/>
          <w:sz w:val="26"/>
          <w:lang w:eastAsia="el-GR"/>
        </w:rPr>
        <w:t>Η Ενεργητική σύνταξη προσδίδει:</w:t>
      </w:r>
    </w:p>
    <w:p w14:paraId="3149C8DF" w14:textId="77777777" w:rsidR="00093965" w:rsidRPr="00093965" w:rsidRDefault="00093965" w:rsidP="00093965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Arial Narrow" w:eastAsia="Times New Roman" w:hAnsi="Arial Narrow" w:cs="Times New Roman"/>
          <w:color w:val="111111"/>
          <w:sz w:val="24"/>
          <w:szCs w:val="24"/>
          <w:lang w:eastAsia="el-GR"/>
        </w:rPr>
      </w:pPr>
      <w:r w:rsidRPr="00093965">
        <w:rPr>
          <w:rFonts w:ascii="Arial Narrow" w:eastAsia="Times New Roman" w:hAnsi="Arial Narrow" w:cs="Times New Roman"/>
          <w:color w:val="111111"/>
          <w:sz w:val="24"/>
          <w:szCs w:val="24"/>
          <w:lang w:eastAsia="el-GR"/>
        </w:rPr>
        <w:t>υποκειμενικότητα (κάνει το ύφος πιο προσωπικό)</w:t>
      </w:r>
    </w:p>
    <w:p w14:paraId="76ABF28B" w14:textId="77777777" w:rsidR="00093965" w:rsidRPr="00093965" w:rsidRDefault="00093965" w:rsidP="00093965">
      <w:pPr>
        <w:numPr>
          <w:ilvl w:val="0"/>
          <w:numId w:val="1"/>
        </w:numPr>
        <w:shd w:val="clear" w:color="auto" w:fill="FFFFFF"/>
        <w:spacing w:before="120" w:after="100" w:afterAutospacing="1" w:line="240" w:lineRule="auto"/>
        <w:rPr>
          <w:rFonts w:ascii="Arial Narrow" w:eastAsia="Times New Roman" w:hAnsi="Arial Narrow" w:cs="Times New Roman"/>
          <w:color w:val="111111"/>
          <w:sz w:val="24"/>
          <w:szCs w:val="24"/>
          <w:lang w:eastAsia="el-GR"/>
        </w:rPr>
      </w:pPr>
      <w:r w:rsidRPr="00093965">
        <w:rPr>
          <w:rFonts w:ascii="Arial Narrow" w:eastAsia="Times New Roman" w:hAnsi="Arial Narrow" w:cs="Times New Roman"/>
          <w:color w:val="111111"/>
          <w:sz w:val="24"/>
          <w:szCs w:val="24"/>
          <w:lang w:eastAsia="el-GR"/>
        </w:rPr>
        <w:t>αμεσότητα</w:t>
      </w:r>
    </w:p>
    <w:p w14:paraId="3D84AF0A" w14:textId="77777777" w:rsidR="00093965" w:rsidRPr="00093965" w:rsidRDefault="00093965" w:rsidP="00093965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Arial Narrow" w:eastAsia="Times New Roman" w:hAnsi="Arial Narrow" w:cs="Times New Roman"/>
          <w:color w:val="111111"/>
          <w:sz w:val="24"/>
          <w:szCs w:val="24"/>
          <w:lang w:eastAsia="el-GR"/>
        </w:rPr>
      </w:pPr>
      <w:r w:rsidRPr="00093965">
        <w:rPr>
          <w:rFonts w:ascii="Arial Narrow" w:eastAsia="Times New Roman" w:hAnsi="Arial Narrow" w:cs="Times New Roman"/>
          <w:color w:val="111111"/>
          <w:sz w:val="24"/>
          <w:szCs w:val="24"/>
          <w:lang w:eastAsia="el-GR"/>
        </w:rPr>
        <w:t>ζωντάνια/ παραστατικότητα</w:t>
      </w:r>
    </w:p>
    <w:p w14:paraId="263BE5E1" w14:textId="77777777" w:rsidR="00093965" w:rsidRPr="00093965" w:rsidRDefault="00093965" w:rsidP="00093965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111111"/>
          <w:sz w:val="26"/>
          <w:szCs w:val="26"/>
          <w:lang w:eastAsia="el-GR"/>
        </w:rPr>
      </w:pPr>
      <w:r w:rsidRPr="00093965">
        <w:rPr>
          <w:rFonts w:ascii="Arial Narrow" w:eastAsia="Times New Roman" w:hAnsi="Arial Narrow" w:cs="Times New Roman"/>
          <w:b/>
          <w:bCs/>
          <w:color w:val="111111"/>
          <w:sz w:val="26"/>
          <w:lang w:eastAsia="el-GR"/>
        </w:rPr>
        <w:t>Η Παθητική σύνταξη προσδίδει:</w:t>
      </w:r>
    </w:p>
    <w:p w14:paraId="62EEBB02" w14:textId="77777777" w:rsidR="00093965" w:rsidRPr="00093965" w:rsidRDefault="00093965" w:rsidP="00093965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Arial Narrow" w:eastAsia="Times New Roman" w:hAnsi="Arial Narrow" w:cs="Times New Roman"/>
          <w:color w:val="111111"/>
          <w:sz w:val="24"/>
          <w:szCs w:val="24"/>
          <w:lang w:eastAsia="el-GR"/>
        </w:rPr>
      </w:pPr>
      <w:r w:rsidRPr="00093965">
        <w:rPr>
          <w:rFonts w:ascii="Arial Narrow" w:eastAsia="Times New Roman" w:hAnsi="Arial Narrow" w:cs="Times New Roman"/>
          <w:color w:val="111111"/>
          <w:sz w:val="24"/>
          <w:szCs w:val="24"/>
          <w:lang w:eastAsia="el-GR"/>
        </w:rPr>
        <w:t>αντικειμενικότητα/ ουδετερότητα (κάνει το ύφος πιο απρόσωπο)</w:t>
      </w:r>
    </w:p>
    <w:p w14:paraId="7B89267F" w14:textId="77777777" w:rsidR="00093965" w:rsidRPr="00093965" w:rsidRDefault="00093965" w:rsidP="00093965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Arial Narrow" w:eastAsia="Times New Roman" w:hAnsi="Arial Narrow" w:cs="Times New Roman"/>
          <w:color w:val="111111"/>
          <w:sz w:val="24"/>
          <w:szCs w:val="24"/>
          <w:lang w:eastAsia="el-GR"/>
        </w:rPr>
      </w:pPr>
      <w:r w:rsidRPr="00093965">
        <w:rPr>
          <w:rFonts w:ascii="Arial Narrow" w:eastAsia="Times New Roman" w:hAnsi="Arial Narrow" w:cs="Times New Roman"/>
          <w:color w:val="111111"/>
          <w:sz w:val="24"/>
          <w:szCs w:val="24"/>
          <w:lang w:eastAsia="el-GR"/>
        </w:rPr>
        <w:t>τυπικότητα/ επισημότητα</w:t>
      </w:r>
    </w:p>
    <w:p w14:paraId="5796D01E" w14:textId="77777777" w:rsidR="00093965" w:rsidRPr="00093965" w:rsidRDefault="00093965" w:rsidP="00093965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Arial Narrow" w:eastAsia="Times New Roman" w:hAnsi="Arial Narrow" w:cs="Times New Roman"/>
          <w:color w:val="111111"/>
          <w:sz w:val="24"/>
          <w:szCs w:val="24"/>
          <w:lang w:eastAsia="el-GR"/>
        </w:rPr>
      </w:pPr>
      <w:r w:rsidRPr="00093965">
        <w:rPr>
          <w:rFonts w:ascii="Arial Narrow" w:eastAsia="Times New Roman" w:hAnsi="Arial Narrow" w:cs="Times New Roman"/>
          <w:color w:val="111111"/>
          <w:sz w:val="24"/>
          <w:szCs w:val="24"/>
          <w:lang w:eastAsia="el-GR"/>
        </w:rPr>
        <w:t>νοηματική πυκνότητα και συντομία</w:t>
      </w:r>
    </w:p>
    <w:p w14:paraId="4FBB0403" w14:textId="77777777" w:rsidR="00093965" w:rsidRPr="00093965" w:rsidRDefault="00093965" w:rsidP="00093965">
      <w:pPr>
        <w:shd w:val="clear" w:color="auto" w:fill="FFFFFF"/>
        <w:spacing w:before="150" w:after="0" w:line="240" w:lineRule="auto"/>
        <w:outlineLvl w:val="3"/>
        <w:rPr>
          <w:rFonts w:ascii="Arial Narrow" w:eastAsia="Times New Roman" w:hAnsi="Arial Narrow" w:cs="Times New Roman"/>
          <w:b/>
          <w:bCs/>
          <w:color w:val="333333"/>
          <w:sz w:val="27"/>
          <w:szCs w:val="27"/>
          <w:lang w:eastAsia="el-GR"/>
        </w:rPr>
      </w:pPr>
      <w:r w:rsidRPr="00093965">
        <w:rPr>
          <w:rFonts w:ascii="Arial Narrow" w:eastAsia="Times New Roman" w:hAnsi="Arial Narrow" w:cs="Times New Roman"/>
          <w:b/>
          <w:bCs/>
          <w:color w:val="993300"/>
          <w:sz w:val="27"/>
          <w:lang w:eastAsia="el-GR"/>
        </w:rPr>
        <w:t xml:space="preserve"> Πώς σκέφτομαι για να κάνω τη μετατροπή από την Ενεργητική στην Παθητική σύνταξη και αντίστροφα;</w:t>
      </w:r>
    </w:p>
    <w:p w14:paraId="5495BD42" w14:textId="77777777" w:rsidR="00093965" w:rsidRPr="00093965" w:rsidRDefault="00093965" w:rsidP="00093965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111111"/>
          <w:sz w:val="26"/>
          <w:szCs w:val="26"/>
          <w:lang w:eastAsia="el-GR"/>
        </w:rPr>
      </w:pPr>
      <w:r w:rsidRPr="00093965">
        <w:rPr>
          <w:rFonts w:ascii="Arial Narrow" w:eastAsia="Times New Roman" w:hAnsi="Arial Narrow" w:cs="Times New Roman"/>
          <w:color w:val="111111"/>
          <w:sz w:val="26"/>
          <w:szCs w:val="26"/>
          <w:lang w:eastAsia="el-GR"/>
        </w:rPr>
        <w:t>Για να μεταφέρω ένα ρήμα </w:t>
      </w:r>
      <w:r w:rsidRPr="00093965">
        <w:rPr>
          <w:rFonts w:ascii="Arial Narrow" w:eastAsia="Times New Roman" w:hAnsi="Arial Narrow" w:cs="Times New Roman"/>
          <w:b/>
          <w:bCs/>
          <w:color w:val="111111"/>
          <w:sz w:val="26"/>
          <w:lang w:eastAsia="el-GR"/>
        </w:rPr>
        <w:t>από την Ενεργητική</w:t>
      </w:r>
      <w:r w:rsidRPr="00093965">
        <w:rPr>
          <w:rFonts w:ascii="Arial Narrow" w:eastAsia="Times New Roman" w:hAnsi="Arial Narrow" w:cs="Times New Roman"/>
          <w:color w:val="111111"/>
          <w:sz w:val="26"/>
          <w:szCs w:val="26"/>
          <w:lang w:eastAsia="el-GR"/>
        </w:rPr>
        <w:t> στην </w:t>
      </w:r>
      <w:r w:rsidRPr="00093965">
        <w:rPr>
          <w:rFonts w:ascii="Arial Narrow" w:eastAsia="Times New Roman" w:hAnsi="Arial Narrow" w:cs="Times New Roman"/>
          <w:b/>
          <w:bCs/>
          <w:color w:val="111111"/>
          <w:sz w:val="26"/>
          <w:lang w:eastAsia="el-GR"/>
        </w:rPr>
        <w:t>Παθητική σύνταξη</w:t>
      </w:r>
      <w:r w:rsidRPr="00093965">
        <w:rPr>
          <w:rFonts w:ascii="Arial Narrow" w:eastAsia="Times New Roman" w:hAnsi="Arial Narrow" w:cs="Times New Roman"/>
          <w:color w:val="111111"/>
          <w:sz w:val="26"/>
          <w:szCs w:val="26"/>
          <w:lang w:eastAsia="el-GR"/>
        </w:rPr>
        <w:t>:</w:t>
      </w:r>
    </w:p>
    <w:p w14:paraId="0F8A6279" w14:textId="77777777" w:rsidR="00093965" w:rsidRPr="00093965" w:rsidRDefault="00093965" w:rsidP="00093965">
      <w:pPr>
        <w:numPr>
          <w:ilvl w:val="0"/>
          <w:numId w:val="3"/>
        </w:numPr>
        <w:shd w:val="clear" w:color="auto" w:fill="FFFFFF"/>
        <w:spacing w:before="120" w:after="0" w:afterAutospacing="1" w:line="240" w:lineRule="auto"/>
        <w:rPr>
          <w:rFonts w:ascii="Arial Narrow" w:eastAsia="Times New Roman" w:hAnsi="Arial Narrow" w:cs="Times New Roman"/>
          <w:color w:val="111111"/>
          <w:sz w:val="24"/>
          <w:szCs w:val="24"/>
          <w:lang w:eastAsia="el-GR"/>
        </w:rPr>
      </w:pPr>
      <w:r w:rsidRPr="00093965">
        <w:rPr>
          <w:rFonts w:ascii="Arial Narrow" w:eastAsia="Times New Roman" w:hAnsi="Arial Narrow" w:cs="Times New Roman"/>
          <w:color w:val="111111"/>
          <w:sz w:val="24"/>
          <w:szCs w:val="24"/>
          <w:lang w:eastAsia="el-GR"/>
        </w:rPr>
        <w:t>Μετατρέπω </w:t>
      </w:r>
      <w:r w:rsidRPr="00093965">
        <w:rPr>
          <w:rFonts w:ascii="Arial Narrow" w:eastAsia="Times New Roman" w:hAnsi="Arial Narrow" w:cs="Times New Roman"/>
          <w:b/>
          <w:bCs/>
          <w:color w:val="111111"/>
          <w:sz w:val="24"/>
          <w:szCs w:val="24"/>
          <w:lang w:eastAsia="el-GR"/>
        </w:rPr>
        <w:t>το αντικείμενο της Ενεργητικής</w:t>
      </w:r>
      <w:r w:rsidRPr="00093965">
        <w:rPr>
          <w:rFonts w:ascii="Arial Narrow" w:eastAsia="Times New Roman" w:hAnsi="Arial Narrow" w:cs="Times New Roman"/>
          <w:color w:val="111111"/>
          <w:sz w:val="24"/>
          <w:szCs w:val="24"/>
          <w:lang w:eastAsia="el-GR"/>
        </w:rPr>
        <w:t> σε </w:t>
      </w:r>
      <w:r w:rsidRPr="00093965">
        <w:rPr>
          <w:rFonts w:ascii="Arial Narrow" w:eastAsia="Times New Roman" w:hAnsi="Arial Narrow" w:cs="Times New Roman"/>
          <w:b/>
          <w:bCs/>
          <w:color w:val="111111"/>
          <w:sz w:val="24"/>
          <w:szCs w:val="24"/>
          <w:lang w:eastAsia="el-GR"/>
        </w:rPr>
        <w:t>υποκείμενο της Παθητικής διάθεσης.</w:t>
      </w:r>
    </w:p>
    <w:p w14:paraId="4AF07919" w14:textId="77777777" w:rsidR="00093965" w:rsidRPr="00093965" w:rsidRDefault="00093965" w:rsidP="00093965">
      <w:pPr>
        <w:numPr>
          <w:ilvl w:val="0"/>
          <w:numId w:val="3"/>
        </w:numPr>
        <w:shd w:val="clear" w:color="auto" w:fill="FFFFFF"/>
        <w:spacing w:before="120" w:after="0" w:afterAutospacing="1" w:line="240" w:lineRule="auto"/>
        <w:rPr>
          <w:rFonts w:ascii="Arial Narrow" w:eastAsia="Times New Roman" w:hAnsi="Arial Narrow" w:cs="Times New Roman"/>
          <w:color w:val="111111"/>
          <w:sz w:val="24"/>
          <w:szCs w:val="24"/>
          <w:lang w:eastAsia="el-GR"/>
        </w:rPr>
      </w:pPr>
      <w:r w:rsidRPr="00093965">
        <w:rPr>
          <w:rFonts w:ascii="Arial Narrow" w:eastAsia="Times New Roman" w:hAnsi="Arial Narrow" w:cs="Times New Roman"/>
          <w:color w:val="111111"/>
          <w:sz w:val="24"/>
          <w:szCs w:val="24"/>
          <w:lang w:eastAsia="el-GR"/>
        </w:rPr>
        <w:t>Αν υπάρχουν </w:t>
      </w:r>
      <w:r w:rsidRPr="00093965">
        <w:rPr>
          <w:rFonts w:ascii="Arial Narrow" w:eastAsia="Times New Roman" w:hAnsi="Arial Narrow" w:cs="Times New Roman"/>
          <w:b/>
          <w:bCs/>
          <w:color w:val="111111"/>
          <w:sz w:val="24"/>
          <w:szCs w:val="24"/>
          <w:lang w:eastAsia="el-GR"/>
        </w:rPr>
        <w:t>δύο αντικείμενα</w:t>
      </w:r>
      <w:r w:rsidRPr="00093965">
        <w:rPr>
          <w:rFonts w:ascii="Arial Narrow" w:eastAsia="Times New Roman" w:hAnsi="Arial Narrow" w:cs="Times New Roman"/>
          <w:color w:val="111111"/>
          <w:sz w:val="24"/>
          <w:szCs w:val="24"/>
          <w:lang w:eastAsia="el-GR"/>
        </w:rPr>
        <w:t> (το άμεσο και το έμμεσο), μετατρέπω </w:t>
      </w:r>
      <w:r w:rsidRPr="00093965">
        <w:rPr>
          <w:rFonts w:ascii="Arial Narrow" w:eastAsia="Times New Roman" w:hAnsi="Arial Narrow" w:cs="Times New Roman"/>
          <w:b/>
          <w:bCs/>
          <w:color w:val="111111"/>
          <w:sz w:val="24"/>
          <w:szCs w:val="24"/>
          <w:lang w:eastAsia="el-GR"/>
        </w:rPr>
        <w:t>το άμεσο σε υποκείμενο</w:t>
      </w:r>
      <w:r w:rsidRPr="00093965">
        <w:rPr>
          <w:rFonts w:ascii="Arial Narrow" w:eastAsia="Times New Roman" w:hAnsi="Arial Narrow" w:cs="Times New Roman"/>
          <w:color w:val="111111"/>
          <w:sz w:val="24"/>
          <w:szCs w:val="24"/>
          <w:lang w:eastAsia="el-GR"/>
        </w:rPr>
        <w:t>.</w:t>
      </w:r>
    </w:p>
    <w:p w14:paraId="06629651" w14:textId="77777777" w:rsidR="00093965" w:rsidRPr="00093965" w:rsidRDefault="00093965" w:rsidP="00093965">
      <w:pPr>
        <w:numPr>
          <w:ilvl w:val="0"/>
          <w:numId w:val="3"/>
        </w:numPr>
        <w:shd w:val="clear" w:color="auto" w:fill="FFFFFF"/>
        <w:spacing w:before="120" w:after="0" w:afterAutospacing="1" w:line="240" w:lineRule="auto"/>
        <w:rPr>
          <w:rFonts w:ascii="Arial Narrow" w:eastAsia="Times New Roman" w:hAnsi="Arial Narrow" w:cs="Times New Roman"/>
          <w:color w:val="111111"/>
          <w:sz w:val="24"/>
          <w:szCs w:val="24"/>
          <w:lang w:eastAsia="el-GR"/>
        </w:rPr>
      </w:pPr>
      <w:r w:rsidRPr="00093965">
        <w:rPr>
          <w:rFonts w:ascii="Arial Narrow" w:eastAsia="Times New Roman" w:hAnsi="Arial Narrow" w:cs="Times New Roman"/>
          <w:color w:val="111111"/>
          <w:sz w:val="24"/>
          <w:szCs w:val="24"/>
          <w:lang w:eastAsia="el-GR"/>
        </w:rPr>
        <w:t>Μετατρέπω </w:t>
      </w:r>
      <w:r w:rsidRPr="00093965">
        <w:rPr>
          <w:rFonts w:ascii="Arial Narrow" w:eastAsia="Times New Roman" w:hAnsi="Arial Narrow" w:cs="Times New Roman"/>
          <w:b/>
          <w:bCs/>
          <w:color w:val="111111"/>
          <w:sz w:val="24"/>
          <w:szCs w:val="24"/>
          <w:lang w:eastAsia="el-GR"/>
        </w:rPr>
        <w:t>το υποκείμενο της Ενεργητικής σε ποιητικό αίτιο της Παθητικής.</w:t>
      </w:r>
    </w:p>
    <w:p w14:paraId="0F2D59ED" w14:textId="77777777" w:rsidR="00093965" w:rsidRPr="00093965" w:rsidRDefault="00093965" w:rsidP="00093965">
      <w:pPr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Arial Narrow" w:eastAsia="Times New Roman" w:hAnsi="Arial Narrow" w:cs="Times New Roman"/>
          <w:color w:val="111111"/>
          <w:sz w:val="24"/>
          <w:szCs w:val="24"/>
          <w:lang w:eastAsia="el-GR"/>
        </w:rPr>
      </w:pPr>
      <w:r w:rsidRPr="00093965">
        <w:rPr>
          <w:rFonts w:ascii="Arial Narrow" w:eastAsia="Times New Roman" w:hAnsi="Arial Narrow" w:cs="Times New Roman"/>
          <w:color w:val="111111"/>
          <w:sz w:val="24"/>
          <w:szCs w:val="24"/>
          <w:lang w:eastAsia="el-GR"/>
        </w:rPr>
        <w:t>Τοποθετώ </w:t>
      </w:r>
      <w:r w:rsidRPr="00093965">
        <w:rPr>
          <w:rFonts w:ascii="Arial Narrow" w:eastAsia="Times New Roman" w:hAnsi="Arial Narrow" w:cs="Times New Roman"/>
          <w:b/>
          <w:bCs/>
          <w:color w:val="111111"/>
          <w:sz w:val="24"/>
          <w:szCs w:val="24"/>
          <w:lang w:eastAsia="el-GR"/>
        </w:rPr>
        <w:t>το ρήμα στον ίδιο χρόνο,</w:t>
      </w:r>
      <w:r w:rsidRPr="00093965">
        <w:rPr>
          <w:rFonts w:ascii="Arial Narrow" w:eastAsia="Times New Roman" w:hAnsi="Arial Narrow" w:cs="Times New Roman"/>
          <w:color w:val="111111"/>
          <w:sz w:val="24"/>
          <w:szCs w:val="24"/>
          <w:lang w:eastAsia="el-GR"/>
        </w:rPr>
        <w:t> στην Παθητική φωνή, </w:t>
      </w:r>
      <w:r w:rsidRPr="00093965">
        <w:rPr>
          <w:rFonts w:ascii="Arial Narrow" w:eastAsia="Times New Roman" w:hAnsi="Arial Narrow" w:cs="Times New Roman"/>
          <w:b/>
          <w:bCs/>
          <w:color w:val="111111"/>
          <w:sz w:val="24"/>
          <w:szCs w:val="24"/>
          <w:lang w:eastAsia="el-GR"/>
        </w:rPr>
        <w:t>ώστε</w:t>
      </w:r>
      <w:r w:rsidRPr="00093965">
        <w:rPr>
          <w:rFonts w:ascii="Arial Narrow" w:eastAsia="Times New Roman" w:hAnsi="Arial Narrow" w:cs="Times New Roman"/>
          <w:color w:val="111111"/>
          <w:sz w:val="24"/>
          <w:szCs w:val="24"/>
          <w:lang w:eastAsia="el-GR"/>
        </w:rPr>
        <w:t> </w:t>
      </w:r>
      <w:r w:rsidRPr="00093965">
        <w:rPr>
          <w:rFonts w:ascii="Arial Narrow" w:eastAsia="Times New Roman" w:hAnsi="Arial Narrow" w:cs="Times New Roman"/>
          <w:b/>
          <w:bCs/>
          <w:color w:val="111111"/>
          <w:sz w:val="24"/>
          <w:szCs w:val="24"/>
          <w:lang w:eastAsia="el-GR"/>
        </w:rPr>
        <w:t>να συμφωνεί στο πρόσωπο με το νέο υποκείμενο.</w:t>
      </w:r>
    </w:p>
    <w:p w14:paraId="59DF8AEC" w14:textId="77777777" w:rsidR="00093965" w:rsidRPr="00093965" w:rsidRDefault="00093965" w:rsidP="00093965">
      <w:pPr>
        <w:shd w:val="clear" w:color="auto" w:fill="EEEEEE"/>
        <w:spacing w:after="0" w:line="240" w:lineRule="auto"/>
        <w:ind w:left="36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el-GR"/>
        </w:rPr>
      </w:pPr>
    </w:p>
    <w:p w14:paraId="6FE177EB" w14:textId="77777777" w:rsidR="00093965" w:rsidRPr="004A7FAB" w:rsidRDefault="00093965" w:rsidP="00953E69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l-GR"/>
        </w:rPr>
      </w:pPr>
      <w:r w:rsidRPr="004A7FA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  <w:lang w:eastAsia="el-GR"/>
        </w:rPr>
        <w:t xml:space="preserve">Ασκήσεις </w:t>
      </w:r>
    </w:p>
    <w:p w14:paraId="37C259B3" w14:textId="77777777" w:rsidR="00093965" w:rsidRPr="004A7FAB" w:rsidRDefault="00093965" w:rsidP="00953E69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l-GR"/>
        </w:rPr>
      </w:pPr>
    </w:p>
    <w:p w14:paraId="35F7EE16" w14:textId="77777777" w:rsidR="00093965" w:rsidRPr="004A7FAB" w:rsidRDefault="00093965" w:rsidP="00953E69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l-GR"/>
        </w:rPr>
      </w:pPr>
      <w:r w:rsidRPr="004A7FA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l-GR"/>
        </w:rPr>
        <w:t>Να μετατρέψετε την ενεργητική σύνταξη σε παθητική ή το αντίστροφο και να αιτιολογήσετε την επιλογή σύνταξης από τον συγγραφέα.</w:t>
      </w:r>
    </w:p>
    <w:p w14:paraId="03759577" w14:textId="77777777" w:rsidR="00093965" w:rsidRPr="004A7FAB" w:rsidRDefault="00093965" w:rsidP="00953E69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l-GR"/>
        </w:rPr>
      </w:pPr>
    </w:p>
    <w:p w14:paraId="50F3B70B" w14:textId="77777777" w:rsidR="00093965" w:rsidRPr="004A7FAB" w:rsidRDefault="00093965" w:rsidP="00953E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l-GR"/>
        </w:rPr>
      </w:pPr>
      <w:r w:rsidRPr="004A7FA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l-GR"/>
        </w:rPr>
        <w:t>1</w:t>
      </w:r>
      <w:r w:rsidRPr="004A7FAB">
        <w:rPr>
          <w:rFonts w:ascii="Arial Narrow" w:eastAsia="Times New Roman" w:hAnsi="Arial Narrow" w:cs="Times New Roman"/>
          <w:color w:val="000000"/>
          <w:sz w:val="24"/>
          <w:szCs w:val="24"/>
          <w:lang w:eastAsia="el-GR"/>
        </w:rPr>
        <w:t>. Ο αναλφαβητισμός αναστέλλει την οικονομική ανάπτυξη</w:t>
      </w:r>
    </w:p>
    <w:p w14:paraId="30C1FF68" w14:textId="77777777" w:rsidR="00093965" w:rsidRPr="004A7FAB" w:rsidRDefault="00093965" w:rsidP="00953E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l-GR"/>
        </w:rPr>
      </w:pPr>
      <w:r w:rsidRPr="004A7FA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l-GR"/>
        </w:rPr>
        <w:t>2</w:t>
      </w:r>
      <w:r w:rsidRPr="004A7FAB">
        <w:rPr>
          <w:rFonts w:ascii="Arial Narrow" w:eastAsia="Times New Roman" w:hAnsi="Arial Narrow" w:cs="Times New Roman"/>
          <w:color w:val="000000"/>
          <w:sz w:val="24"/>
          <w:szCs w:val="24"/>
          <w:lang w:eastAsia="el-GR"/>
        </w:rPr>
        <w:t xml:space="preserve">. Η μη ολοκλήρωση της υποχρεωτικής εκπαίδευσης δυσχεραίνει την επιτυχή ενσωμάτωση των ατόμων στην αγορά εργασίας </w:t>
      </w:r>
    </w:p>
    <w:p w14:paraId="1D700D87" w14:textId="77777777" w:rsidR="00093965" w:rsidRPr="004A7FAB" w:rsidRDefault="00093965" w:rsidP="00953E69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l-GR"/>
        </w:rPr>
      </w:pPr>
    </w:p>
    <w:p w14:paraId="6EC3B83A" w14:textId="77777777" w:rsidR="00093965" w:rsidRPr="004A7FAB" w:rsidRDefault="00093965" w:rsidP="00953E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l-GR"/>
        </w:rPr>
      </w:pPr>
      <w:r w:rsidRPr="004A7FA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l-GR"/>
        </w:rPr>
        <w:t>3</w:t>
      </w:r>
      <w:r w:rsidRPr="004A7FAB">
        <w:rPr>
          <w:rFonts w:ascii="Arial Narrow" w:eastAsia="Times New Roman" w:hAnsi="Arial Narrow" w:cs="Times New Roman"/>
          <w:color w:val="000000"/>
          <w:sz w:val="24"/>
          <w:szCs w:val="24"/>
          <w:lang w:eastAsia="el-GR"/>
        </w:rPr>
        <w:t>. θα πρέπει να αναζητηθούν συστηματικά νέοι τρόποι εκμάθησης ξένων γλωσσών</w:t>
      </w:r>
    </w:p>
    <w:p w14:paraId="657F6E26" w14:textId="77777777" w:rsidR="00093965" w:rsidRPr="004A7FAB" w:rsidRDefault="00093965" w:rsidP="00953E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l-GR"/>
        </w:rPr>
      </w:pPr>
      <w:r w:rsidRPr="004A7FA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l-GR"/>
        </w:rPr>
        <w:t>4</w:t>
      </w:r>
      <w:r w:rsidR="004A7FAB" w:rsidRPr="004A7FAB">
        <w:rPr>
          <w:rFonts w:ascii="Arial Narrow" w:eastAsia="Times New Roman" w:hAnsi="Arial Narrow" w:cs="Times New Roman"/>
          <w:color w:val="000000"/>
          <w:sz w:val="24"/>
          <w:szCs w:val="24"/>
          <w:lang w:eastAsia="el-GR"/>
        </w:rPr>
        <w:t>. Στον προφορικό</w:t>
      </w:r>
      <w:r w:rsidRPr="004A7FAB">
        <w:rPr>
          <w:rFonts w:ascii="Arial Narrow" w:eastAsia="Times New Roman" w:hAnsi="Arial Narrow" w:cs="Times New Roman"/>
          <w:color w:val="000000"/>
          <w:sz w:val="24"/>
          <w:szCs w:val="24"/>
          <w:lang w:eastAsia="el-GR"/>
        </w:rPr>
        <w:t xml:space="preserve"> λόγο το κείμενο [</w:t>
      </w:r>
      <w:r w:rsidR="004A7FAB" w:rsidRPr="004A7FAB">
        <w:rPr>
          <w:rFonts w:ascii="Arial Narrow" w:eastAsia="Times New Roman" w:hAnsi="Arial Narrow" w:cs="Times New Roman"/>
          <w:color w:val="000000"/>
          <w:sz w:val="24"/>
          <w:szCs w:val="24"/>
          <w:lang w:eastAsia="el-GR"/>
        </w:rPr>
        <w:t>…] προσλαμβάνεται από τον δέκτη</w:t>
      </w:r>
    </w:p>
    <w:p w14:paraId="64B182FE" w14:textId="77777777" w:rsidR="00093965" w:rsidRPr="004A7FAB" w:rsidRDefault="00093965" w:rsidP="00953E69">
      <w:pPr>
        <w:pStyle w:val="a4"/>
        <w:spacing w:after="0" w:line="240" w:lineRule="auto"/>
        <w:ind w:left="644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l-GR"/>
        </w:rPr>
      </w:pPr>
    </w:p>
    <w:p w14:paraId="08FB264A" w14:textId="77777777" w:rsidR="00093965" w:rsidRPr="004A7FAB" w:rsidRDefault="00093965" w:rsidP="00953E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l-GR"/>
        </w:rPr>
      </w:pPr>
      <w:r w:rsidRPr="004A7FA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l-GR"/>
        </w:rPr>
        <w:t>5</w:t>
      </w:r>
      <w:r w:rsidR="004A7FAB" w:rsidRPr="004A7FAB">
        <w:rPr>
          <w:rFonts w:ascii="Arial Narrow" w:eastAsia="Times New Roman" w:hAnsi="Arial Narrow" w:cs="Times New Roman"/>
          <w:color w:val="000000"/>
          <w:sz w:val="24"/>
          <w:szCs w:val="24"/>
          <w:lang w:eastAsia="el-GR"/>
        </w:rPr>
        <w:t xml:space="preserve">. </w:t>
      </w:r>
      <w:r w:rsidRPr="004A7FAB">
        <w:rPr>
          <w:rFonts w:ascii="Arial Narrow" w:eastAsia="Times New Roman" w:hAnsi="Arial Narrow" w:cs="Times New Roman"/>
          <w:color w:val="000000"/>
          <w:sz w:val="24"/>
          <w:szCs w:val="24"/>
          <w:lang w:eastAsia="el-GR"/>
        </w:rPr>
        <w:t>Έξω από τη χώρα μας πάλι δεν έχουμε προβάλει την ελληνική γλώσσα με σωστό και ουσιαστ</w:t>
      </w:r>
      <w:r w:rsidR="004A7FAB" w:rsidRPr="004A7FAB">
        <w:rPr>
          <w:rFonts w:ascii="Arial Narrow" w:eastAsia="Times New Roman" w:hAnsi="Arial Narrow" w:cs="Times New Roman"/>
          <w:color w:val="000000"/>
          <w:sz w:val="24"/>
          <w:szCs w:val="24"/>
          <w:lang w:eastAsia="el-GR"/>
        </w:rPr>
        <w:t>ικό τρόπο.</w:t>
      </w:r>
    </w:p>
    <w:p w14:paraId="25F89A75" w14:textId="77777777" w:rsidR="00093965" w:rsidRPr="004A7FAB" w:rsidRDefault="00093965" w:rsidP="00953E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l-GR"/>
        </w:rPr>
      </w:pPr>
      <w:r w:rsidRPr="004A7FA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l-GR"/>
        </w:rPr>
        <w:t>6</w:t>
      </w:r>
      <w:r w:rsidR="004A7FAB" w:rsidRPr="004A7FAB">
        <w:rPr>
          <w:rFonts w:ascii="Arial Narrow" w:eastAsia="Times New Roman" w:hAnsi="Arial Narrow" w:cs="Times New Roman"/>
          <w:color w:val="000000"/>
          <w:sz w:val="24"/>
          <w:szCs w:val="24"/>
          <w:lang w:eastAsia="el-GR"/>
        </w:rPr>
        <w:t xml:space="preserve">. </w:t>
      </w:r>
      <w:r w:rsidRPr="004A7FAB">
        <w:rPr>
          <w:rFonts w:ascii="Arial Narrow" w:eastAsia="Times New Roman" w:hAnsi="Arial Narrow" w:cs="Times New Roman"/>
          <w:color w:val="000000"/>
          <w:sz w:val="24"/>
          <w:szCs w:val="24"/>
          <w:lang w:eastAsia="el-GR"/>
        </w:rPr>
        <w:t>Η τυπογραφία διεύρυνε τη γλωσσική ποικιλία με τα ποικίλα «εργαλεία» του γραπ</w:t>
      </w:r>
      <w:r w:rsidR="004A7FAB" w:rsidRPr="004A7FAB">
        <w:rPr>
          <w:rFonts w:ascii="Arial Narrow" w:eastAsia="Times New Roman" w:hAnsi="Arial Narrow" w:cs="Times New Roman"/>
          <w:color w:val="000000"/>
          <w:sz w:val="24"/>
          <w:szCs w:val="24"/>
          <w:lang w:eastAsia="el-GR"/>
        </w:rPr>
        <w:t>τού λόγου</w:t>
      </w:r>
    </w:p>
    <w:p w14:paraId="4D4A4F79" w14:textId="77777777" w:rsidR="00093965" w:rsidRPr="004A7FAB" w:rsidRDefault="00093965" w:rsidP="00953E69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l-GR"/>
        </w:rPr>
      </w:pPr>
    </w:p>
    <w:p w14:paraId="36D7AE0C" w14:textId="77777777" w:rsidR="00093965" w:rsidRPr="004A7FAB" w:rsidRDefault="004A7FAB" w:rsidP="00953E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l-GR"/>
        </w:rPr>
      </w:pPr>
      <w:r w:rsidRPr="004A7FA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l-GR"/>
        </w:rPr>
        <w:t>7</w:t>
      </w:r>
      <w:r w:rsidR="00093965" w:rsidRPr="004A7FAB">
        <w:rPr>
          <w:rFonts w:ascii="Arial Narrow" w:eastAsia="Times New Roman" w:hAnsi="Arial Narrow" w:cs="Times New Roman"/>
          <w:color w:val="000000"/>
          <w:sz w:val="24"/>
          <w:szCs w:val="24"/>
          <w:lang w:eastAsia="el-GR"/>
        </w:rPr>
        <w:t>.</w:t>
      </w:r>
      <w:r w:rsidRPr="004A7FAB">
        <w:rPr>
          <w:rFonts w:ascii="Arial Narrow" w:eastAsia="Times New Roman" w:hAnsi="Arial Narrow" w:cs="Times New Roman"/>
          <w:color w:val="000000"/>
          <w:sz w:val="24"/>
          <w:szCs w:val="24"/>
          <w:lang w:eastAsia="el-GR"/>
        </w:rPr>
        <w:t xml:space="preserve"> Οι γονείς κυριεύονται από</w:t>
      </w:r>
      <w:r w:rsidR="00093965" w:rsidRPr="004A7FAB">
        <w:rPr>
          <w:rFonts w:ascii="Arial Narrow" w:eastAsia="Times New Roman" w:hAnsi="Arial Narrow" w:cs="Times New Roman"/>
          <w:color w:val="000000"/>
          <w:sz w:val="24"/>
          <w:szCs w:val="24"/>
          <w:lang w:eastAsia="el-GR"/>
        </w:rPr>
        <w:t xml:space="preserve"> φόβους για τον αποχωρισμό </w:t>
      </w:r>
      <w:r w:rsidRPr="004A7FAB">
        <w:rPr>
          <w:rFonts w:ascii="Arial Narrow" w:eastAsia="Times New Roman" w:hAnsi="Arial Narrow" w:cs="Times New Roman"/>
          <w:color w:val="000000"/>
          <w:sz w:val="24"/>
          <w:szCs w:val="24"/>
          <w:lang w:eastAsia="el-GR"/>
        </w:rPr>
        <w:t>των παιδιών.</w:t>
      </w:r>
    </w:p>
    <w:p w14:paraId="0B3CDB14" w14:textId="77777777" w:rsidR="00093965" w:rsidRPr="004A7FAB" w:rsidRDefault="00093965" w:rsidP="00953E69">
      <w:pPr>
        <w:pStyle w:val="a4"/>
        <w:spacing w:after="0" w:line="240" w:lineRule="auto"/>
        <w:ind w:left="644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l-GR"/>
        </w:rPr>
      </w:pPr>
    </w:p>
    <w:p w14:paraId="38AD4424" w14:textId="77777777" w:rsidR="00093965" w:rsidRPr="004A7FAB" w:rsidRDefault="004A7FAB" w:rsidP="00953E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l-GR"/>
        </w:rPr>
      </w:pPr>
      <w:r w:rsidRPr="004A7FA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l-GR"/>
        </w:rPr>
        <w:t>8</w:t>
      </w:r>
      <w:r w:rsidRPr="004A7FAB">
        <w:rPr>
          <w:rFonts w:ascii="Arial Narrow" w:eastAsia="Times New Roman" w:hAnsi="Arial Narrow" w:cs="Times New Roman"/>
          <w:color w:val="000000"/>
          <w:sz w:val="24"/>
          <w:szCs w:val="24"/>
          <w:lang w:eastAsia="el-GR"/>
        </w:rPr>
        <w:t xml:space="preserve">. </w:t>
      </w:r>
      <w:r w:rsidR="00093965" w:rsidRPr="004A7FAB">
        <w:rPr>
          <w:rFonts w:ascii="Arial Narrow" w:eastAsia="Times New Roman" w:hAnsi="Arial Narrow" w:cs="Times New Roman"/>
          <w:color w:val="000000"/>
          <w:sz w:val="24"/>
          <w:szCs w:val="24"/>
          <w:lang w:eastAsia="el-GR"/>
        </w:rPr>
        <w:t>Η κοινωνία πρέπει να οργανώσει την κοινωνικοποίησ</w:t>
      </w:r>
      <w:r w:rsidRPr="004A7FAB">
        <w:rPr>
          <w:rFonts w:ascii="Arial Narrow" w:eastAsia="Times New Roman" w:hAnsi="Arial Narrow" w:cs="Times New Roman"/>
          <w:color w:val="000000"/>
          <w:sz w:val="24"/>
          <w:szCs w:val="24"/>
          <w:lang w:eastAsia="el-GR"/>
        </w:rPr>
        <w:t>η των νέων</w:t>
      </w:r>
    </w:p>
    <w:p w14:paraId="6A1BE38E" w14:textId="77777777" w:rsidR="00093965" w:rsidRPr="004A7FAB" w:rsidRDefault="00093965" w:rsidP="00953E69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l-GR"/>
        </w:rPr>
      </w:pPr>
    </w:p>
    <w:p w14:paraId="4AF5AD8E" w14:textId="77777777" w:rsidR="00093965" w:rsidRPr="004A7FAB" w:rsidRDefault="004A7FAB" w:rsidP="00953E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l-GR"/>
        </w:rPr>
      </w:pPr>
      <w:r w:rsidRPr="004A7FA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l-GR"/>
        </w:rPr>
        <w:t>9</w:t>
      </w:r>
      <w:r w:rsidRPr="004A7FAB">
        <w:rPr>
          <w:rFonts w:ascii="Arial Narrow" w:eastAsia="Times New Roman" w:hAnsi="Arial Narrow" w:cs="Times New Roman"/>
          <w:color w:val="000000"/>
          <w:sz w:val="24"/>
          <w:szCs w:val="24"/>
          <w:lang w:eastAsia="el-GR"/>
        </w:rPr>
        <w:t xml:space="preserve">. </w:t>
      </w:r>
      <w:r w:rsidR="00093965" w:rsidRPr="004A7FAB">
        <w:rPr>
          <w:rFonts w:ascii="Arial Narrow" w:eastAsia="Times New Roman" w:hAnsi="Arial Narrow" w:cs="Times New Roman"/>
          <w:color w:val="000000"/>
          <w:sz w:val="24"/>
          <w:szCs w:val="24"/>
          <w:lang w:eastAsia="el-GR"/>
        </w:rPr>
        <w:t>Το προσωπικό στυλ ελεύθερου χρόνου επηρεάζεται και διαμορφώνεται από την οικογένεια</w:t>
      </w:r>
      <w:r w:rsidRPr="004A7FAB">
        <w:rPr>
          <w:rFonts w:ascii="Arial Narrow" w:eastAsia="Times New Roman" w:hAnsi="Arial Narrow" w:cs="Times New Roman"/>
          <w:color w:val="000000"/>
          <w:sz w:val="24"/>
          <w:szCs w:val="24"/>
          <w:lang w:eastAsia="el-GR"/>
        </w:rPr>
        <w:t>.</w:t>
      </w:r>
    </w:p>
    <w:p w14:paraId="4E0FFACD" w14:textId="77777777" w:rsidR="00093965" w:rsidRPr="004A7FAB" w:rsidRDefault="00093965" w:rsidP="00953E6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el-GR"/>
        </w:rPr>
      </w:pPr>
      <w:r w:rsidRPr="004A7FA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l-GR"/>
        </w:rPr>
        <w:t>1</w:t>
      </w:r>
      <w:r w:rsidR="004A7FAB" w:rsidRPr="004A7FAB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l-GR"/>
        </w:rPr>
        <w:t>0</w:t>
      </w:r>
      <w:r w:rsidR="004A7FAB" w:rsidRPr="004A7FAB">
        <w:rPr>
          <w:rFonts w:ascii="Arial Narrow" w:eastAsia="Times New Roman" w:hAnsi="Arial Narrow" w:cs="Times New Roman"/>
          <w:color w:val="000000"/>
          <w:sz w:val="24"/>
          <w:szCs w:val="24"/>
          <w:lang w:eastAsia="el-GR"/>
        </w:rPr>
        <w:t xml:space="preserve">. </w:t>
      </w:r>
      <w:r w:rsidRPr="004A7FAB">
        <w:rPr>
          <w:rFonts w:ascii="Arial Narrow" w:eastAsia="Times New Roman" w:hAnsi="Arial Narrow" w:cs="Times New Roman"/>
          <w:color w:val="000000"/>
          <w:sz w:val="24"/>
          <w:szCs w:val="24"/>
          <w:lang w:eastAsia="el-GR"/>
        </w:rPr>
        <w:t>Μαθήματα ελληνικής γλώσσας προσφέρονται σήμερα σχεδόν από όλα τα πανεπιστήμια της χώρας</w:t>
      </w:r>
      <w:r w:rsidR="004A7FAB" w:rsidRPr="004A7FAB">
        <w:rPr>
          <w:rFonts w:ascii="Arial Narrow" w:eastAsia="Times New Roman" w:hAnsi="Arial Narrow" w:cs="Times New Roman"/>
          <w:color w:val="000000"/>
          <w:sz w:val="24"/>
          <w:szCs w:val="24"/>
          <w:lang w:eastAsia="el-GR"/>
        </w:rPr>
        <w:t>.</w:t>
      </w:r>
    </w:p>
    <w:sectPr w:rsidR="00093965" w:rsidRPr="004A7FAB" w:rsidSect="00543408">
      <w:pgSz w:w="11906" w:h="16838"/>
      <w:pgMar w:top="284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EB4"/>
    <w:multiLevelType w:val="multilevel"/>
    <w:tmpl w:val="92DA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5942D4"/>
    <w:multiLevelType w:val="multilevel"/>
    <w:tmpl w:val="0D32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6E16E0"/>
    <w:multiLevelType w:val="multilevel"/>
    <w:tmpl w:val="8E44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563F21"/>
    <w:multiLevelType w:val="multilevel"/>
    <w:tmpl w:val="206C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CD1857"/>
    <w:multiLevelType w:val="multilevel"/>
    <w:tmpl w:val="08A4DA3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C96F21"/>
    <w:multiLevelType w:val="multilevel"/>
    <w:tmpl w:val="40E0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E60626"/>
    <w:multiLevelType w:val="multilevel"/>
    <w:tmpl w:val="FBCC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B2528E"/>
    <w:multiLevelType w:val="multilevel"/>
    <w:tmpl w:val="A520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D84031C"/>
    <w:multiLevelType w:val="multilevel"/>
    <w:tmpl w:val="CD9C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2729867">
    <w:abstractNumId w:val="6"/>
  </w:num>
  <w:num w:numId="2" w16cid:durableId="18481931">
    <w:abstractNumId w:val="4"/>
  </w:num>
  <w:num w:numId="3" w16cid:durableId="858391906">
    <w:abstractNumId w:val="7"/>
  </w:num>
  <w:num w:numId="4" w16cid:durableId="1955675741">
    <w:abstractNumId w:val="5"/>
  </w:num>
  <w:num w:numId="5" w16cid:durableId="1578855149">
    <w:abstractNumId w:val="0"/>
  </w:num>
  <w:num w:numId="6" w16cid:durableId="2031376161">
    <w:abstractNumId w:val="8"/>
  </w:num>
  <w:num w:numId="7" w16cid:durableId="877738678">
    <w:abstractNumId w:val="3"/>
  </w:num>
  <w:num w:numId="8" w16cid:durableId="325981674">
    <w:abstractNumId w:val="2"/>
  </w:num>
  <w:num w:numId="9" w16cid:durableId="46102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51"/>
    <w:rsid w:val="00093965"/>
    <w:rsid w:val="00243065"/>
    <w:rsid w:val="00333735"/>
    <w:rsid w:val="004924CA"/>
    <w:rsid w:val="004A7FAB"/>
    <w:rsid w:val="00543408"/>
    <w:rsid w:val="00915CE4"/>
    <w:rsid w:val="00953E69"/>
    <w:rsid w:val="009C6B0A"/>
    <w:rsid w:val="00C91F51"/>
    <w:rsid w:val="00F8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B6EA"/>
  <w15:docId w15:val="{147767DF-D10D-43D6-B537-AE384131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B0A"/>
  </w:style>
  <w:style w:type="paragraph" w:styleId="2">
    <w:name w:val="heading 2"/>
    <w:basedOn w:val="a"/>
    <w:link w:val="2Char"/>
    <w:uiPriority w:val="9"/>
    <w:qFormat/>
    <w:rsid w:val="000939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4">
    <w:name w:val="heading 4"/>
    <w:basedOn w:val="a"/>
    <w:link w:val="4Char"/>
    <w:uiPriority w:val="9"/>
    <w:qFormat/>
    <w:rsid w:val="000939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093965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093965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93965"/>
    <w:rPr>
      <w:b/>
      <w:bCs/>
    </w:rPr>
  </w:style>
  <w:style w:type="paragraph" w:styleId="Web">
    <w:name w:val="Normal (Web)"/>
    <w:basedOn w:val="a"/>
    <w:uiPriority w:val="99"/>
    <w:semiHidden/>
    <w:unhideWhenUsed/>
    <w:rsid w:val="0009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093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6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4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3913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22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2020-11-30T09:06:00Z</dcterms:created>
  <dcterms:modified xsi:type="dcterms:W3CDTF">2024-04-11T10:48:00Z</dcterms:modified>
</cp:coreProperties>
</file>