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ACD" w:rsidRPr="000F4ACD" w:rsidRDefault="000F4ACD" w:rsidP="000F4ACD">
      <w:pPr>
        <w:shd w:val="clear" w:color="auto" w:fill="FFFFFF"/>
        <w:spacing w:after="0" w:line="312" w:lineRule="atLeast"/>
        <w:textAlignment w:val="baseline"/>
        <w:outlineLvl w:val="2"/>
        <w:rPr>
          <w:rFonts w:ascii="Times New Roman" w:eastAsia="Times New Roman" w:hAnsi="Times New Roman" w:cs="Times New Roman"/>
          <w:b/>
          <w:bCs/>
          <w:spacing w:val="6"/>
        </w:rPr>
      </w:pPr>
      <w:bookmarkStart w:id="0" w:name="_GoBack"/>
      <w:bookmarkEnd w:id="0"/>
      <w:r w:rsidRPr="000F4ACD">
        <w:rPr>
          <w:rFonts w:ascii="Times New Roman" w:eastAsia="Times New Roman" w:hAnsi="Times New Roman" w:cs="Times New Roman"/>
          <w:b/>
          <w:bCs/>
          <w:color w:val="000000"/>
          <w:spacing w:val="6"/>
          <w:bdr w:val="none" w:sz="0" w:space="0" w:color="auto" w:frame="1"/>
        </w:rPr>
        <w:t>ΛΕΙΤΟΥΡΓΙΕΣ ΤΗΣ ΓΛΩΣΣΑΣ</w:t>
      </w:r>
    </w:p>
    <w:p w:rsidR="000F4ACD" w:rsidRDefault="000F4ACD" w:rsidP="000F4ACD">
      <w:pPr>
        <w:shd w:val="clear" w:color="auto" w:fill="FFFFFF"/>
        <w:spacing w:after="0" w:line="408" w:lineRule="atLeast"/>
        <w:jc w:val="both"/>
        <w:textAlignment w:val="baseline"/>
        <w:rPr>
          <w:rFonts w:ascii="Times New Roman" w:eastAsia="Times New Roman" w:hAnsi="Times New Roman" w:cs="Times New Roman"/>
          <w:color w:val="000000"/>
          <w:bdr w:val="none" w:sz="0" w:space="0" w:color="auto" w:frame="1"/>
          <w:lang w:val="en-US"/>
        </w:rPr>
      </w:pPr>
      <w:r w:rsidRPr="000F4ACD">
        <w:rPr>
          <w:rFonts w:ascii="Times New Roman" w:eastAsia="Times New Roman" w:hAnsi="Times New Roman" w:cs="Times New Roman"/>
          <w:color w:val="000000"/>
          <w:bdr w:val="none" w:sz="0" w:space="0" w:color="auto" w:frame="1"/>
        </w:rPr>
        <w:t>Η λέξη αν και αποτελεί το μικρότερο μέρος του λόγου, εντούτοις έχει μεγάλη βαρύτητα σε μια πρόταση, είτε στον γραπτό, είτε στον προφορικό λόγο. Γι’ αυτό και καμία λέξη δεν χρησιμοποιείται τυχαία. Συχνά </w:t>
      </w:r>
      <w:r w:rsidRPr="000F4ACD">
        <w:rPr>
          <w:rFonts w:ascii="Times New Roman" w:eastAsia="Times New Roman" w:hAnsi="Times New Roman" w:cs="Times New Roman"/>
          <w:b/>
          <w:bCs/>
          <w:color w:val="000000"/>
        </w:rPr>
        <w:t>έχει πολλές σημασίες</w:t>
      </w:r>
      <w:r w:rsidRPr="000F4ACD">
        <w:rPr>
          <w:rFonts w:ascii="Times New Roman" w:eastAsia="Times New Roman" w:hAnsi="Times New Roman" w:cs="Times New Roman"/>
          <w:color w:val="000000"/>
          <w:bdr w:val="none" w:sz="0" w:space="0" w:color="auto" w:frame="1"/>
        </w:rPr>
        <w:t> (πολυσημία) </w:t>
      </w:r>
      <w:r w:rsidRPr="000F4ACD">
        <w:rPr>
          <w:rFonts w:ascii="Times New Roman" w:eastAsia="Times New Roman" w:hAnsi="Times New Roman" w:cs="Times New Roman"/>
          <w:b/>
          <w:bCs/>
          <w:color w:val="000000"/>
        </w:rPr>
        <w:t>που εξαρτάται από τη λειτουργία της μέσα στην πρόταση</w:t>
      </w:r>
      <w:r w:rsidRPr="000F4ACD">
        <w:rPr>
          <w:rFonts w:ascii="Times New Roman" w:eastAsia="Times New Roman" w:hAnsi="Times New Roman" w:cs="Times New Roman"/>
          <w:color w:val="000000"/>
          <w:bdr w:val="none" w:sz="0" w:space="0" w:color="auto" w:frame="1"/>
        </w:rPr>
        <w:t>. Συγκεκριμένα αν χρησιμοποιείται με την </w:t>
      </w:r>
      <w:r w:rsidRPr="000F4ACD">
        <w:rPr>
          <w:rFonts w:ascii="Times New Roman" w:eastAsia="Times New Roman" w:hAnsi="Times New Roman" w:cs="Times New Roman"/>
          <w:b/>
          <w:bCs/>
          <w:color w:val="000000"/>
        </w:rPr>
        <w:t>κυριολεκτική, λογική, αναφορική</w:t>
      </w:r>
      <w:r w:rsidRPr="000F4ACD">
        <w:rPr>
          <w:rFonts w:ascii="Times New Roman" w:eastAsia="Times New Roman" w:hAnsi="Times New Roman" w:cs="Times New Roman"/>
          <w:color w:val="000000"/>
          <w:bdr w:val="none" w:sz="0" w:space="0" w:color="auto" w:frame="1"/>
        </w:rPr>
        <w:t> ή και </w:t>
      </w:r>
      <w:r w:rsidRPr="000F4ACD">
        <w:rPr>
          <w:rFonts w:ascii="Times New Roman" w:eastAsia="Times New Roman" w:hAnsi="Times New Roman" w:cs="Times New Roman"/>
          <w:b/>
          <w:bCs/>
          <w:color w:val="000000"/>
        </w:rPr>
        <w:t>δηλωτική </w:t>
      </w:r>
      <w:r w:rsidRPr="000F4ACD">
        <w:rPr>
          <w:rFonts w:ascii="Times New Roman" w:eastAsia="Times New Roman" w:hAnsi="Times New Roman" w:cs="Times New Roman"/>
          <w:color w:val="000000"/>
          <w:bdr w:val="none" w:sz="0" w:space="0" w:color="auto" w:frame="1"/>
        </w:rPr>
        <w:t>σημασία της ή αν με τη </w:t>
      </w:r>
      <w:r w:rsidRPr="000F4ACD">
        <w:rPr>
          <w:rFonts w:ascii="Times New Roman" w:eastAsia="Times New Roman" w:hAnsi="Times New Roman" w:cs="Times New Roman"/>
          <w:b/>
          <w:bCs/>
          <w:color w:val="000000"/>
        </w:rPr>
        <w:t>μεταφορική, συγκινησιακή, ποιητική</w:t>
      </w:r>
      <w:r w:rsidRPr="000F4ACD">
        <w:rPr>
          <w:rFonts w:ascii="Times New Roman" w:eastAsia="Times New Roman" w:hAnsi="Times New Roman" w:cs="Times New Roman"/>
          <w:color w:val="000000"/>
          <w:bdr w:val="none" w:sz="0" w:space="0" w:color="auto" w:frame="1"/>
        </w:rPr>
        <w:t> ή και </w:t>
      </w:r>
      <w:r w:rsidRPr="000F4ACD">
        <w:rPr>
          <w:rFonts w:ascii="Times New Roman" w:eastAsia="Times New Roman" w:hAnsi="Times New Roman" w:cs="Times New Roman"/>
          <w:b/>
          <w:bCs/>
          <w:color w:val="000000"/>
        </w:rPr>
        <w:t>συνυποδηλωτική</w:t>
      </w:r>
      <w:r w:rsidRPr="000F4ACD">
        <w:rPr>
          <w:rFonts w:ascii="Times New Roman" w:eastAsia="Times New Roman" w:hAnsi="Times New Roman" w:cs="Times New Roman"/>
          <w:color w:val="000000"/>
          <w:bdr w:val="none" w:sz="0" w:space="0" w:color="auto" w:frame="1"/>
        </w:rPr>
        <w:t xml:space="preserve"> της έννοια. </w:t>
      </w:r>
    </w:p>
    <w:p w:rsidR="000F4ACD" w:rsidRPr="000F4ACD" w:rsidRDefault="000F4ACD" w:rsidP="000F4ACD">
      <w:pPr>
        <w:shd w:val="clear" w:color="auto" w:fill="FFFFFF"/>
        <w:spacing w:after="0" w:line="408" w:lineRule="atLeast"/>
        <w:jc w:val="both"/>
        <w:textAlignment w:val="baseline"/>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Π.χ. Η </w:t>
      </w:r>
      <w:r w:rsidRPr="000F4ACD">
        <w:rPr>
          <w:rFonts w:ascii="Times New Roman" w:eastAsia="Times New Roman" w:hAnsi="Times New Roman" w:cs="Times New Roman"/>
          <w:b/>
          <w:bCs/>
          <w:color w:val="000000"/>
        </w:rPr>
        <w:t>καρδιά</w:t>
      </w:r>
      <w:r w:rsidRPr="000F4ACD">
        <w:rPr>
          <w:rFonts w:ascii="Times New Roman" w:eastAsia="Times New Roman" w:hAnsi="Times New Roman" w:cs="Times New Roman"/>
          <w:color w:val="000000"/>
          <w:bdr w:val="none" w:sz="0" w:space="0" w:color="auto" w:frame="1"/>
        </w:rPr>
        <w:t> του ανθρώπου (ο μυς). Η Άννα τρώει πάντα την </w:t>
      </w:r>
      <w:r w:rsidRPr="000F4ACD">
        <w:rPr>
          <w:rFonts w:ascii="Times New Roman" w:eastAsia="Times New Roman" w:hAnsi="Times New Roman" w:cs="Times New Roman"/>
          <w:b/>
          <w:bCs/>
          <w:color w:val="000000"/>
        </w:rPr>
        <w:t>καρδιά</w:t>
      </w:r>
      <w:r w:rsidRPr="000F4ACD">
        <w:rPr>
          <w:rFonts w:ascii="Times New Roman" w:eastAsia="Times New Roman" w:hAnsi="Times New Roman" w:cs="Times New Roman"/>
          <w:color w:val="000000"/>
          <w:bdr w:val="none" w:sz="0" w:space="0" w:color="auto" w:frame="1"/>
        </w:rPr>
        <w:t> του μαρουλιού . Έφτασε στην </w:t>
      </w:r>
      <w:r w:rsidRPr="000F4ACD">
        <w:rPr>
          <w:rFonts w:ascii="Times New Roman" w:eastAsia="Times New Roman" w:hAnsi="Times New Roman" w:cs="Times New Roman"/>
          <w:b/>
          <w:bCs/>
          <w:color w:val="000000"/>
        </w:rPr>
        <w:t>καρδιά</w:t>
      </w:r>
      <w:r w:rsidRPr="000F4ACD">
        <w:rPr>
          <w:rFonts w:ascii="Times New Roman" w:eastAsia="Times New Roman" w:hAnsi="Times New Roman" w:cs="Times New Roman"/>
          <w:color w:val="000000"/>
          <w:bdr w:val="none" w:sz="0" w:space="0" w:color="auto" w:frame="1"/>
        </w:rPr>
        <w:t> του προβλήματος</w:t>
      </w:r>
    </w:p>
    <w:p w:rsidR="000F4ACD" w:rsidRDefault="000F4ACD" w:rsidP="000F4ACD">
      <w:pPr>
        <w:shd w:val="clear" w:color="auto" w:fill="FFFFFF"/>
        <w:spacing w:after="0" w:line="408" w:lineRule="atLeast"/>
        <w:textAlignment w:val="baseline"/>
        <w:rPr>
          <w:rFonts w:ascii="Times New Roman" w:eastAsia="Times New Roman" w:hAnsi="Times New Roman" w:cs="Times New Roman"/>
          <w:color w:val="000000"/>
          <w:bdr w:val="none" w:sz="0" w:space="0" w:color="auto" w:frame="1"/>
          <w:lang w:val="en-US"/>
        </w:rPr>
      </w:pPr>
    </w:p>
    <w:p w:rsidR="000F4ACD" w:rsidRPr="000F4ACD" w:rsidRDefault="000F4ACD" w:rsidP="000F4ACD">
      <w:pPr>
        <w:shd w:val="clear" w:color="auto" w:fill="FFFFFF"/>
        <w:spacing w:after="0" w:line="408" w:lineRule="atLeast"/>
        <w:textAlignment w:val="baseline"/>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Συγκεκριμένα:</w:t>
      </w:r>
    </w:p>
    <w:p w:rsidR="000F4ACD" w:rsidRPr="000F4ACD" w:rsidRDefault="000F4ACD" w:rsidP="000F4ACD">
      <w:pPr>
        <w:shd w:val="clear" w:color="auto" w:fill="FFFFFF"/>
        <w:spacing w:after="0" w:line="312" w:lineRule="atLeast"/>
        <w:textAlignment w:val="baseline"/>
        <w:outlineLvl w:val="2"/>
        <w:rPr>
          <w:rFonts w:ascii="Times New Roman" w:eastAsia="Times New Roman" w:hAnsi="Times New Roman" w:cs="Times New Roman"/>
          <w:b/>
          <w:bCs/>
          <w:spacing w:val="6"/>
        </w:rPr>
      </w:pPr>
      <w:bookmarkStart w:id="1" w:name="_Toc305156024"/>
      <w:bookmarkStart w:id="2" w:name="_Toc303080854"/>
      <w:bookmarkEnd w:id="1"/>
      <w:bookmarkEnd w:id="2"/>
      <w:r w:rsidRPr="000F4ACD">
        <w:rPr>
          <w:rFonts w:ascii="Times New Roman" w:eastAsia="Times New Roman" w:hAnsi="Times New Roman" w:cs="Times New Roman"/>
          <w:b/>
          <w:bCs/>
          <w:color w:val="000000"/>
          <w:spacing w:val="6"/>
          <w:bdr w:val="none" w:sz="0" w:space="0" w:color="auto" w:frame="1"/>
        </w:rPr>
        <w:t>1. Αναφορική λειτουργία της γλώσσας</w:t>
      </w:r>
    </w:p>
    <w:p w:rsidR="000F4ACD" w:rsidRPr="000F4ACD" w:rsidRDefault="000F4ACD" w:rsidP="000F4ACD">
      <w:pPr>
        <w:numPr>
          <w:ilvl w:val="0"/>
          <w:numId w:val="1"/>
        </w:numPr>
        <w:shd w:val="clear" w:color="auto" w:fill="FFFFFF"/>
        <w:spacing w:after="0" w:line="408" w:lineRule="atLeast"/>
        <w:ind w:left="0"/>
        <w:textAlignment w:val="baseline"/>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Ο πομπός χρησιμοποιεί λέξεις ή φράσεις με την </w:t>
      </w:r>
      <w:r w:rsidRPr="000F4ACD">
        <w:rPr>
          <w:rFonts w:ascii="Times New Roman" w:eastAsia="Times New Roman" w:hAnsi="Times New Roman" w:cs="Times New Roman"/>
          <w:b/>
          <w:bCs/>
          <w:color w:val="000000"/>
        </w:rPr>
        <w:t>κυριολεκτική</w:t>
      </w:r>
      <w:r w:rsidRPr="000F4ACD">
        <w:rPr>
          <w:rFonts w:ascii="Times New Roman" w:eastAsia="Times New Roman" w:hAnsi="Times New Roman" w:cs="Times New Roman"/>
          <w:color w:val="000000"/>
          <w:bdr w:val="none" w:sz="0" w:space="0" w:color="auto" w:frame="1"/>
        </w:rPr>
        <w:t> τους σημασία (</w:t>
      </w:r>
      <w:r w:rsidRPr="000F4ACD">
        <w:rPr>
          <w:rFonts w:ascii="Times New Roman" w:eastAsia="Times New Roman" w:hAnsi="Times New Roman" w:cs="Times New Roman"/>
          <w:b/>
          <w:bCs/>
          <w:color w:val="000000"/>
        </w:rPr>
        <w:t>δηλωτική</w:t>
      </w:r>
      <w:r w:rsidRPr="000F4ACD">
        <w:rPr>
          <w:rFonts w:ascii="Times New Roman" w:eastAsia="Times New Roman" w:hAnsi="Times New Roman" w:cs="Times New Roman"/>
          <w:color w:val="000000"/>
          <w:bdr w:val="none" w:sz="0" w:space="0" w:color="auto" w:frame="1"/>
        </w:rPr>
        <w:t> </w:t>
      </w:r>
      <w:r w:rsidRPr="000F4ACD">
        <w:rPr>
          <w:rFonts w:ascii="Times New Roman" w:eastAsia="Times New Roman" w:hAnsi="Times New Roman" w:cs="Times New Roman"/>
          <w:b/>
          <w:bCs/>
          <w:color w:val="000000"/>
        </w:rPr>
        <w:t>χρήση της γλώσσας</w:t>
      </w:r>
      <w:r w:rsidRPr="000F4ACD">
        <w:rPr>
          <w:rFonts w:ascii="Times New Roman" w:eastAsia="Times New Roman" w:hAnsi="Times New Roman" w:cs="Times New Roman"/>
          <w:color w:val="000000"/>
          <w:bdr w:val="none" w:sz="0" w:space="0" w:color="auto" w:frame="1"/>
        </w:rPr>
        <w:t>).</w:t>
      </w:r>
    </w:p>
    <w:p w:rsidR="000F4ACD" w:rsidRPr="000F4ACD" w:rsidRDefault="000F4ACD" w:rsidP="000F4ACD">
      <w:pPr>
        <w:numPr>
          <w:ilvl w:val="0"/>
          <w:numId w:val="1"/>
        </w:numPr>
        <w:shd w:val="clear" w:color="auto" w:fill="FFFFFF"/>
        <w:spacing w:after="0" w:line="408" w:lineRule="atLeast"/>
        <w:ind w:left="0"/>
        <w:textAlignment w:val="baseline"/>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Η γλώσσα λειτουργεί με </w:t>
      </w:r>
      <w:r w:rsidRPr="000F4ACD">
        <w:rPr>
          <w:rFonts w:ascii="Times New Roman" w:eastAsia="Times New Roman" w:hAnsi="Times New Roman" w:cs="Times New Roman"/>
          <w:b/>
          <w:bCs/>
          <w:color w:val="000000"/>
        </w:rPr>
        <w:t>λογικό τρόπο</w:t>
      </w:r>
      <w:r w:rsidRPr="000F4ACD">
        <w:rPr>
          <w:rFonts w:ascii="Times New Roman" w:eastAsia="Times New Roman" w:hAnsi="Times New Roman" w:cs="Times New Roman"/>
          <w:color w:val="000000"/>
          <w:bdr w:val="none" w:sz="0" w:space="0" w:color="auto" w:frame="1"/>
        </w:rPr>
        <w:t>, δηλαδή απευθύνεται στη </w:t>
      </w:r>
      <w:r w:rsidRPr="000F4ACD">
        <w:rPr>
          <w:rFonts w:ascii="Times New Roman" w:eastAsia="Times New Roman" w:hAnsi="Times New Roman" w:cs="Times New Roman"/>
          <w:b/>
          <w:bCs/>
          <w:color w:val="000000"/>
        </w:rPr>
        <w:t>λογική</w:t>
      </w:r>
      <w:r w:rsidRPr="000F4ACD">
        <w:rPr>
          <w:rFonts w:ascii="Times New Roman" w:eastAsia="Times New Roman" w:hAnsi="Times New Roman" w:cs="Times New Roman"/>
          <w:color w:val="000000"/>
          <w:bdr w:val="none" w:sz="0" w:space="0" w:color="auto" w:frame="1"/>
        </w:rPr>
        <w:t> του δέκτη.</w:t>
      </w:r>
    </w:p>
    <w:p w:rsidR="000F4ACD" w:rsidRPr="000F4ACD" w:rsidRDefault="000F4ACD" w:rsidP="000F4ACD">
      <w:pPr>
        <w:numPr>
          <w:ilvl w:val="0"/>
          <w:numId w:val="1"/>
        </w:numPr>
        <w:shd w:val="clear" w:color="auto" w:fill="FFFFFF"/>
        <w:spacing w:after="0" w:line="408" w:lineRule="atLeast"/>
        <w:ind w:left="0"/>
        <w:textAlignment w:val="baseline"/>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Ο πομπός αποσκοπεί στην </w:t>
      </w:r>
      <w:r w:rsidRPr="000F4ACD">
        <w:rPr>
          <w:rFonts w:ascii="Times New Roman" w:eastAsia="Times New Roman" w:hAnsi="Times New Roman" w:cs="Times New Roman"/>
          <w:b/>
          <w:bCs/>
          <w:color w:val="000000"/>
        </w:rPr>
        <w:t>πληροφόρηση</w:t>
      </w:r>
      <w:r w:rsidRPr="000F4ACD">
        <w:rPr>
          <w:rFonts w:ascii="Times New Roman" w:eastAsia="Times New Roman" w:hAnsi="Times New Roman" w:cs="Times New Roman"/>
          <w:color w:val="000000"/>
          <w:bdr w:val="none" w:sz="0" w:space="0" w:color="auto" w:frame="1"/>
        </w:rPr>
        <w:t>.</w:t>
      </w:r>
    </w:p>
    <w:p w:rsidR="000F4ACD" w:rsidRPr="000F4ACD" w:rsidRDefault="000F4ACD" w:rsidP="000F4ACD">
      <w:pPr>
        <w:shd w:val="clear" w:color="auto" w:fill="FFFFFF"/>
        <w:spacing w:after="0" w:line="408" w:lineRule="atLeast"/>
        <w:textAlignment w:val="baseline"/>
        <w:rPr>
          <w:rFonts w:ascii="Times New Roman" w:eastAsia="Times New Roman" w:hAnsi="Times New Roman" w:cs="Times New Roman"/>
        </w:rPr>
      </w:pPr>
    </w:p>
    <w:p w:rsidR="000F4ACD" w:rsidRPr="000F4ACD" w:rsidRDefault="000F4ACD" w:rsidP="000F4ACD">
      <w:pPr>
        <w:shd w:val="clear" w:color="auto" w:fill="FFFFFF"/>
        <w:spacing w:after="0" w:line="312" w:lineRule="atLeast"/>
        <w:textAlignment w:val="baseline"/>
        <w:outlineLvl w:val="2"/>
        <w:rPr>
          <w:rFonts w:ascii="Times New Roman" w:eastAsia="Times New Roman" w:hAnsi="Times New Roman" w:cs="Times New Roman"/>
          <w:b/>
          <w:bCs/>
          <w:spacing w:val="6"/>
        </w:rPr>
      </w:pPr>
      <w:bookmarkStart w:id="3" w:name="_Toc305156025"/>
      <w:bookmarkStart w:id="4" w:name="_Toc303080855"/>
      <w:bookmarkEnd w:id="3"/>
      <w:bookmarkEnd w:id="4"/>
      <w:r w:rsidRPr="000F4ACD">
        <w:rPr>
          <w:rFonts w:ascii="Times New Roman" w:eastAsia="Times New Roman" w:hAnsi="Times New Roman" w:cs="Times New Roman"/>
          <w:b/>
          <w:bCs/>
          <w:color w:val="000000"/>
          <w:spacing w:val="6"/>
          <w:bdr w:val="none" w:sz="0" w:space="0" w:color="auto" w:frame="1"/>
        </w:rPr>
        <w:t>2. Ποιητική λειτουργία της γλώσσας</w:t>
      </w:r>
    </w:p>
    <w:p w:rsidR="000F4ACD" w:rsidRPr="000F4ACD" w:rsidRDefault="000F4ACD" w:rsidP="000F4ACD">
      <w:pPr>
        <w:numPr>
          <w:ilvl w:val="0"/>
          <w:numId w:val="2"/>
        </w:numPr>
        <w:shd w:val="clear" w:color="auto" w:fill="FFFFFF"/>
        <w:spacing w:after="0" w:line="408" w:lineRule="atLeast"/>
        <w:ind w:left="0"/>
        <w:textAlignment w:val="baseline"/>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Ο πομπός χρησιμοποιεί λέξεις ή φράσεις με τη </w:t>
      </w:r>
      <w:r w:rsidRPr="000F4ACD">
        <w:rPr>
          <w:rFonts w:ascii="Times New Roman" w:eastAsia="Times New Roman" w:hAnsi="Times New Roman" w:cs="Times New Roman"/>
          <w:b/>
          <w:bCs/>
          <w:color w:val="000000"/>
        </w:rPr>
        <w:t>μεταφορική </w:t>
      </w:r>
      <w:r w:rsidRPr="000F4ACD">
        <w:rPr>
          <w:rFonts w:ascii="Times New Roman" w:eastAsia="Times New Roman" w:hAnsi="Times New Roman" w:cs="Times New Roman"/>
          <w:color w:val="000000"/>
          <w:bdr w:val="none" w:sz="0" w:space="0" w:color="auto" w:frame="1"/>
        </w:rPr>
        <w:t>τους σημασία -εικόνες, παρομοιώσεις κ.λπ. – (</w:t>
      </w:r>
      <w:r w:rsidRPr="000F4ACD">
        <w:rPr>
          <w:rFonts w:ascii="Times New Roman" w:eastAsia="Times New Roman" w:hAnsi="Times New Roman" w:cs="Times New Roman"/>
          <w:b/>
          <w:bCs/>
          <w:color w:val="000000"/>
        </w:rPr>
        <w:t>συνυποδηλωτική</w:t>
      </w:r>
      <w:r w:rsidRPr="000F4ACD">
        <w:rPr>
          <w:rFonts w:ascii="Times New Roman" w:eastAsia="Times New Roman" w:hAnsi="Times New Roman" w:cs="Times New Roman"/>
          <w:color w:val="000000"/>
          <w:bdr w:val="none" w:sz="0" w:space="0" w:color="auto" w:frame="1"/>
        </w:rPr>
        <w:t> </w:t>
      </w:r>
      <w:r w:rsidRPr="000F4ACD">
        <w:rPr>
          <w:rFonts w:ascii="Times New Roman" w:eastAsia="Times New Roman" w:hAnsi="Times New Roman" w:cs="Times New Roman"/>
          <w:b/>
          <w:bCs/>
          <w:color w:val="000000"/>
        </w:rPr>
        <w:t>χρήση της γλώσσας</w:t>
      </w:r>
      <w:r w:rsidRPr="000F4ACD">
        <w:rPr>
          <w:rFonts w:ascii="Times New Roman" w:eastAsia="Times New Roman" w:hAnsi="Times New Roman" w:cs="Times New Roman"/>
          <w:color w:val="000000"/>
          <w:bdr w:val="none" w:sz="0" w:space="0" w:color="auto" w:frame="1"/>
        </w:rPr>
        <w:t>).</w:t>
      </w:r>
    </w:p>
    <w:p w:rsidR="000F4ACD" w:rsidRPr="000F4ACD" w:rsidRDefault="000F4ACD" w:rsidP="000F4ACD">
      <w:pPr>
        <w:numPr>
          <w:ilvl w:val="0"/>
          <w:numId w:val="2"/>
        </w:numPr>
        <w:shd w:val="clear" w:color="auto" w:fill="FFFFFF"/>
        <w:spacing w:after="0" w:line="408" w:lineRule="atLeast"/>
        <w:ind w:left="0"/>
        <w:textAlignment w:val="baseline"/>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Η γλώσσα λειτουργεί με </w:t>
      </w:r>
      <w:r w:rsidRPr="000F4ACD">
        <w:rPr>
          <w:rFonts w:ascii="Times New Roman" w:eastAsia="Times New Roman" w:hAnsi="Times New Roman" w:cs="Times New Roman"/>
          <w:b/>
          <w:bCs/>
          <w:color w:val="000000"/>
        </w:rPr>
        <w:t>συνειρμικό τρόπο</w:t>
      </w:r>
      <w:r w:rsidRPr="000F4ACD">
        <w:rPr>
          <w:rFonts w:ascii="Times New Roman" w:eastAsia="Times New Roman" w:hAnsi="Times New Roman" w:cs="Times New Roman"/>
          <w:color w:val="000000"/>
          <w:bdr w:val="none" w:sz="0" w:space="0" w:color="auto" w:frame="1"/>
        </w:rPr>
        <w:t>, δηλαδή απευθύνεται στο </w:t>
      </w:r>
      <w:r w:rsidRPr="000F4ACD">
        <w:rPr>
          <w:rFonts w:ascii="Times New Roman" w:eastAsia="Times New Roman" w:hAnsi="Times New Roman" w:cs="Times New Roman"/>
          <w:b/>
          <w:bCs/>
          <w:color w:val="000000"/>
        </w:rPr>
        <w:t>συναίσθημα</w:t>
      </w:r>
      <w:r w:rsidRPr="000F4ACD">
        <w:rPr>
          <w:rFonts w:ascii="Times New Roman" w:eastAsia="Times New Roman" w:hAnsi="Times New Roman" w:cs="Times New Roman"/>
          <w:color w:val="000000"/>
          <w:bdr w:val="none" w:sz="0" w:space="0" w:color="auto" w:frame="1"/>
        </w:rPr>
        <w:t> του δέκτη.</w:t>
      </w:r>
    </w:p>
    <w:p w:rsidR="000F4ACD" w:rsidRPr="000F4ACD" w:rsidRDefault="000F4ACD" w:rsidP="000F4ACD">
      <w:pPr>
        <w:numPr>
          <w:ilvl w:val="0"/>
          <w:numId w:val="2"/>
        </w:numPr>
        <w:shd w:val="clear" w:color="auto" w:fill="FFFFFF"/>
        <w:spacing w:after="0" w:line="408" w:lineRule="atLeast"/>
        <w:ind w:left="0"/>
        <w:textAlignment w:val="baseline"/>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Ο πομπός αποσκοπεί στη </w:t>
      </w:r>
      <w:r w:rsidRPr="000F4ACD">
        <w:rPr>
          <w:rFonts w:ascii="Times New Roman" w:eastAsia="Times New Roman" w:hAnsi="Times New Roman" w:cs="Times New Roman"/>
          <w:b/>
          <w:bCs/>
          <w:color w:val="000000"/>
        </w:rPr>
        <w:t>διέγερση συναισθημάτων</w:t>
      </w:r>
      <w:r w:rsidRPr="000F4ACD">
        <w:rPr>
          <w:rFonts w:ascii="Times New Roman" w:eastAsia="Times New Roman" w:hAnsi="Times New Roman" w:cs="Times New Roman"/>
          <w:color w:val="000000"/>
          <w:bdr w:val="none" w:sz="0" w:space="0" w:color="auto" w:frame="1"/>
        </w:rPr>
        <w:t> με συγκινησιακά φορτισμένο λόγο.</w:t>
      </w:r>
    </w:p>
    <w:p w:rsidR="000F4ACD" w:rsidRPr="000F4ACD" w:rsidRDefault="000F4ACD" w:rsidP="000F4ACD">
      <w:pPr>
        <w:shd w:val="clear" w:color="auto" w:fill="FFFFFF"/>
        <w:spacing w:after="0" w:line="408" w:lineRule="atLeast"/>
        <w:textAlignment w:val="baseline"/>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Παραδείγματα:</w:t>
      </w:r>
    </w:p>
    <w:p w:rsidR="000F4ACD" w:rsidRPr="000F4ACD" w:rsidRDefault="000F4ACD" w:rsidP="000F4ACD">
      <w:pPr>
        <w:numPr>
          <w:ilvl w:val="0"/>
          <w:numId w:val="3"/>
        </w:numPr>
        <w:shd w:val="clear" w:color="auto" w:fill="FFFFFF"/>
        <w:spacing w:after="0" w:line="240" w:lineRule="auto"/>
        <w:ind w:left="0"/>
        <w:textAlignment w:val="baseline"/>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 xml:space="preserve">Με αναφορική λειτουργία: «Το σχολείο οφείλει να παρέχει στους νέους επαγγελματικό προσανατολισμό και πληροφόρηση για τα επαγγέλματα και τις ανάγκες της αγοράς εργασίας». </w:t>
      </w:r>
    </w:p>
    <w:p w:rsidR="000F4ACD" w:rsidRPr="000F4ACD" w:rsidRDefault="000F4ACD" w:rsidP="000F4ACD">
      <w:pPr>
        <w:numPr>
          <w:ilvl w:val="0"/>
          <w:numId w:val="3"/>
        </w:numPr>
        <w:shd w:val="clear" w:color="auto" w:fill="FFFFFF"/>
        <w:spacing w:after="0" w:line="240" w:lineRule="auto"/>
        <w:ind w:left="0"/>
        <w:textAlignment w:val="baseline"/>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Με ποιητική λειτουργία: «Μέσα όμως σ’ αυτό το μεταβατικό και ρευστό τοπίο λάμπει η ελπίδα ότι ο άνθρωπος θα τιθασεύσει τον εαυτό του και θα χρησιμοποιήσει τη νέα γνώση, για να ζεσταθεί και όχι να αυτοπυρποληθεί».</w:t>
      </w:r>
    </w:p>
    <w:tbl>
      <w:tblPr>
        <w:tblW w:w="9269" w:type="dxa"/>
        <w:tblBorders>
          <w:top w:val="single" w:sz="4" w:space="0" w:color="E5E5E5"/>
          <w:left w:val="single" w:sz="4" w:space="0" w:color="E5E5E5"/>
          <w:bottom w:val="single" w:sz="4" w:space="0" w:color="E5E5E5"/>
          <w:right w:val="single" w:sz="4" w:space="0" w:color="E5E5E5"/>
        </w:tblBorders>
        <w:shd w:val="clear" w:color="auto" w:fill="FFFFFF"/>
        <w:tblCellMar>
          <w:left w:w="0" w:type="dxa"/>
          <w:right w:w="0" w:type="dxa"/>
        </w:tblCellMar>
        <w:tblLook w:val="04A0" w:firstRow="1" w:lastRow="0" w:firstColumn="1" w:lastColumn="0" w:noHBand="0" w:noVBand="1"/>
      </w:tblPr>
      <w:tblGrid>
        <w:gridCol w:w="4610"/>
        <w:gridCol w:w="4659"/>
      </w:tblGrid>
      <w:tr w:rsidR="000F4ACD" w:rsidRPr="000F4ACD" w:rsidTr="000F4ACD">
        <w:tc>
          <w:tcPr>
            <w:tcW w:w="4995" w:type="dxa"/>
            <w:tcBorders>
              <w:top w:val="single" w:sz="4" w:space="0" w:color="E5E5E5"/>
              <w:left w:val="nil"/>
              <w:bottom w:val="nil"/>
              <w:right w:val="nil"/>
            </w:tcBorders>
            <w:shd w:val="clear" w:color="auto" w:fill="FFFFFF"/>
            <w:tcMar>
              <w:top w:w="206" w:type="dxa"/>
              <w:left w:w="206" w:type="dxa"/>
              <w:bottom w:w="206" w:type="dxa"/>
              <w:right w:w="206" w:type="dxa"/>
            </w:tcMar>
            <w:vAlign w:val="bottom"/>
            <w:hideMark/>
          </w:tcPr>
          <w:p w:rsidR="000F4ACD" w:rsidRPr="000F4ACD" w:rsidRDefault="000F4ACD" w:rsidP="000F4ACD">
            <w:pPr>
              <w:spacing w:after="0" w:line="240" w:lineRule="auto"/>
              <w:rPr>
                <w:rFonts w:ascii="Times New Roman" w:eastAsia="Times New Roman" w:hAnsi="Times New Roman" w:cs="Times New Roman"/>
              </w:rPr>
            </w:pPr>
            <w:r w:rsidRPr="000F4ACD">
              <w:rPr>
                <w:rFonts w:ascii="Times New Roman" w:eastAsia="Times New Roman" w:hAnsi="Times New Roman" w:cs="Times New Roman"/>
                <w:b/>
                <w:bCs/>
                <w:color w:val="000000"/>
              </w:rPr>
              <w:t>Αναφορική λειτουργία</w:t>
            </w:r>
          </w:p>
          <w:p w:rsidR="000F4ACD" w:rsidRPr="000F4ACD" w:rsidRDefault="000F4ACD" w:rsidP="000F4ACD">
            <w:pPr>
              <w:spacing w:after="0" w:line="408" w:lineRule="atLeast"/>
              <w:textAlignment w:val="baseline"/>
              <w:rPr>
                <w:rFonts w:ascii="Times New Roman" w:eastAsia="Times New Roman" w:hAnsi="Times New Roman" w:cs="Times New Roman"/>
              </w:rPr>
            </w:pPr>
            <w:r w:rsidRPr="000F4ACD">
              <w:rPr>
                <w:rFonts w:ascii="Times New Roman" w:eastAsia="Times New Roman" w:hAnsi="Times New Roman" w:cs="Times New Roman"/>
                <w:b/>
                <w:bCs/>
                <w:color w:val="000000"/>
              </w:rPr>
              <w:t>(Κυριολεκτική ή Λογική ή Δηλωτική)</w:t>
            </w:r>
          </w:p>
          <w:p w:rsidR="000F4ACD" w:rsidRPr="000F4ACD" w:rsidRDefault="000F4ACD" w:rsidP="000F4ACD">
            <w:pPr>
              <w:spacing w:after="0" w:line="408" w:lineRule="atLeast"/>
              <w:textAlignment w:val="baseline"/>
              <w:rPr>
                <w:rFonts w:ascii="Times New Roman" w:eastAsia="Times New Roman" w:hAnsi="Times New Roman" w:cs="Times New Roman"/>
              </w:rPr>
            </w:pPr>
            <w:r w:rsidRPr="000F4ACD">
              <w:rPr>
                <w:rFonts w:ascii="Times New Roman" w:eastAsia="Times New Roman" w:hAnsi="Times New Roman" w:cs="Times New Roman"/>
                <w:b/>
                <w:bCs/>
                <w:color w:val="000000"/>
              </w:rPr>
              <w:t> </w:t>
            </w:r>
          </w:p>
        </w:tc>
        <w:tc>
          <w:tcPr>
            <w:tcW w:w="5010" w:type="dxa"/>
            <w:tcBorders>
              <w:top w:val="single" w:sz="4" w:space="0" w:color="E5E5E5"/>
              <w:left w:val="nil"/>
              <w:bottom w:val="nil"/>
              <w:right w:val="nil"/>
            </w:tcBorders>
            <w:shd w:val="clear" w:color="auto" w:fill="FFFFFF"/>
            <w:tcMar>
              <w:top w:w="206" w:type="dxa"/>
              <w:left w:w="206" w:type="dxa"/>
              <w:bottom w:w="206" w:type="dxa"/>
              <w:right w:w="206" w:type="dxa"/>
            </w:tcMar>
            <w:vAlign w:val="bottom"/>
            <w:hideMark/>
          </w:tcPr>
          <w:p w:rsidR="000F4ACD" w:rsidRPr="000F4ACD" w:rsidRDefault="000F4ACD" w:rsidP="000F4ACD">
            <w:pPr>
              <w:spacing w:after="0" w:line="240" w:lineRule="auto"/>
              <w:rPr>
                <w:rFonts w:ascii="Times New Roman" w:eastAsia="Times New Roman" w:hAnsi="Times New Roman" w:cs="Times New Roman"/>
              </w:rPr>
            </w:pPr>
            <w:r w:rsidRPr="000F4ACD">
              <w:rPr>
                <w:rFonts w:ascii="Times New Roman" w:eastAsia="Times New Roman" w:hAnsi="Times New Roman" w:cs="Times New Roman"/>
                <w:b/>
                <w:bCs/>
                <w:color w:val="000000"/>
              </w:rPr>
              <w:t>Ποιητική λειτουργία</w:t>
            </w:r>
          </w:p>
          <w:p w:rsidR="000F4ACD" w:rsidRPr="000F4ACD" w:rsidRDefault="000F4ACD" w:rsidP="000F4ACD">
            <w:pPr>
              <w:spacing w:after="0" w:line="408" w:lineRule="atLeast"/>
              <w:textAlignment w:val="baseline"/>
              <w:rPr>
                <w:rFonts w:ascii="Times New Roman" w:eastAsia="Times New Roman" w:hAnsi="Times New Roman" w:cs="Times New Roman"/>
              </w:rPr>
            </w:pPr>
            <w:r w:rsidRPr="000F4ACD">
              <w:rPr>
                <w:rFonts w:ascii="Times New Roman" w:eastAsia="Times New Roman" w:hAnsi="Times New Roman" w:cs="Times New Roman"/>
                <w:b/>
                <w:bCs/>
                <w:color w:val="000000"/>
              </w:rPr>
              <w:t>(Μεταφορική ή Συγκινησιακή ή Συνυποδηλωτική)</w:t>
            </w:r>
          </w:p>
        </w:tc>
      </w:tr>
      <w:tr w:rsidR="000F4ACD" w:rsidRPr="000F4ACD" w:rsidTr="000F4ACD">
        <w:tc>
          <w:tcPr>
            <w:tcW w:w="4995" w:type="dxa"/>
            <w:tcBorders>
              <w:top w:val="single" w:sz="4" w:space="0" w:color="E5E5E5"/>
              <w:left w:val="nil"/>
              <w:bottom w:val="nil"/>
              <w:right w:val="nil"/>
            </w:tcBorders>
            <w:shd w:val="clear" w:color="auto" w:fill="FFFFFF"/>
            <w:tcMar>
              <w:top w:w="206" w:type="dxa"/>
              <w:left w:w="206" w:type="dxa"/>
              <w:bottom w:w="206" w:type="dxa"/>
              <w:right w:w="206" w:type="dxa"/>
            </w:tcMar>
            <w:vAlign w:val="bottom"/>
            <w:hideMark/>
          </w:tcPr>
          <w:p w:rsidR="000F4ACD" w:rsidRPr="000F4ACD" w:rsidRDefault="000F4ACD" w:rsidP="000F4ACD">
            <w:pPr>
              <w:spacing w:after="0" w:line="240" w:lineRule="auto"/>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σταθμός τρένου</w:t>
            </w:r>
          </w:p>
          <w:p w:rsidR="000F4ACD" w:rsidRPr="000F4ACD" w:rsidRDefault="000F4ACD" w:rsidP="000F4ACD">
            <w:pPr>
              <w:spacing w:after="0" w:line="408" w:lineRule="atLeast"/>
              <w:textAlignment w:val="baseline"/>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πικρός καφές</w:t>
            </w:r>
          </w:p>
          <w:p w:rsidR="000F4ACD" w:rsidRPr="000F4ACD" w:rsidRDefault="000F4ACD" w:rsidP="000F4ACD">
            <w:pPr>
              <w:spacing w:after="0" w:line="408" w:lineRule="atLeast"/>
              <w:textAlignment w:val="baseline"/>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ζεστό νερό</w:t>
            </w:r>
          </w:p>
          <w:p w:rsidR="000F4ACD" w:rsidRPr="000F4ACD" w:rsidRDefault="000F4ACD" w:rsidP="000F4ACD">
            <w:pPr>
              <w:spacing w:after="0" w:line="408" w:lineRule="atLeast"/>
              <w:textAlignment w:val="baseline"/>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το φως του ήλιου</w:t>
            </w:r>
          </w:p>
          <w:p w:rsidR="000F4ACD" w:rsidRPr="000F4ACD" w:rsidRDefault="000F4ACD" w:rsidP="000F4ACD">
            <w:pPr>
              <w:spacing w:after="0" w:line="408" w:lineRule="atLeast"/>
              <w:textAlignment w:val="baseline"/>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οι ρίζες του δέντρου</w:t>
            </w:r>
          </w:p>
        </w:tc>
        <w:tc>
          <w:tcPr>
            <w:tcW w:w="5010" w:type="dxa"/>
            <w:tcBorders>
              <w:top w:val="single" w:sz="4" w:space="0" w:color="E5E5E5"/>
              <w:left w:val="nil"/>
              <w:bottom w:val="nil"/>
              <w:right w:val="nil"/>
            </w:tcBorders>
            <w:shd w:val="clear" w:color="auto" w:fill="FFFFFF"/>
            <w:tcMar>
              <w:top w:w="206" w:type="dxa"/>
              <w:left w:w="206" w:type="dxa"/>
              <w:bottom w:w="206" w:type="dxa"/>
              <w:right w:w="206" w:type="dxa"/>
            </w:tcMar>
            <w:vAlign w:val="bottom"/>
            <w:hideMark/>
          </w:tcPr>
          <w:p w:rsidR="000F4ACD" w:rsidRPr="000F4ACD" w:rsidRDefault="000F4ACD" w:rsidP="000F4ACD">
            <w:pPr>
              <w:spacing w:after="0" w:line="240" w:lineRule="auto"/>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σταθμός ζωής</w:t>
            </w:r>
          </w:p>
          <w:p w:rsidR="000F4ACD" w:rsidRPr="000F4ACD" w:rsidRDefault="000F4ACD" w:rsidP="000F4ACD">
            <w:pPr>
              <w:spacing w:after="0" w:line="408" w:lineRule="atLeast"/>
              <w:textAlignment w:val="baseline"/>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πικρά δάκρυα</w:t>
            </w:r>
          </w:p>
          <w:p w:rsidR="000F4ACD" w:rsidRPr="000F4ACD" w:rsidRDefault="000F4ACD" w:rsidP="000F4ACD">
            <w:pPr>
              <w:spacing w:after="0" w:line="408" w:lineRule="atLeast"/>
              <w:textAlignment w:val="baseline"/>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ζεστή αγκαλιά</w:t>
            </w:r>
          </w:p>
          <w:p w:rsidR="000F4ACD" w:rsidRPr="000F4ACD" w:rsidRDefault="000F4ACD" w:rsidP="000F4ACD">
            <w:pPr>
              <w:spacing w:after="0" w:line="408" w:lineRule="atLeast"/>
              <w:textAlignment w:val="baseline"/>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το φως της γνώσης</w:t>
            </w:r>
          </w:p>
          <w:p w:rsidR="000F4ACD" w:rsidRPr="000F4ACD" w:rsidRDefault="000F4ACD" w:rsidP="000F4ACD">
            <w:pPr>
              <w:spacing w:after="0" w:line="408" w:lineRule="atLeast"/>
              <w:textAlignment w:val="baseline"/>
              <w:rPr>
                <w:rFonts w:ascii="Times New Roman" w:eastAsia="Times New Roman" w:hAnsi="Times New Roman" w:cs="Times New Roman"/>
              </w:rPr>
            </w:pPr>
            <w:r w:rsidRPr="000F4ACD">
              <w:rPr>
                <w:rFonts w:ascii="Times New Roman" w:eastAsia="Times New Roman" w:hAnsi="Times New Roman" w:cs="Times New Roman"/>
                <w:color w:val="000000"/>
                <w:bdr w:val="none" w:sz="0" w:space="0" w:color="auto" w:frame="1"/>
              </w:rPr>
              <w:t>οι πολιτισμικές ρίζες του έθνους μας</w:t>
            </w:r>
          </w:p>
        </w:tc>
      </w:tr>
    </w:tbl>
    <w:p w:rsidR="001622CC" w:rsidRPr="000F4ACD" w:rsidRDefault="001622CC">
      <w:pPr>
        <w:rPr>
          <w:rFonts w:ascii="Times New Roman" w:hAnsi="Times New Roman" w:cs="Times New Roman"/>
        </w:rPr>
      </w:pPr>
    </w:p>
    <w:sectPr w:rsidR="001622CC" w:rsidRPr="000F4ACD" w:rsidSect="000F4ACD">
      <w:pgSz w:w="11906" w:h="16838"/>
      <w:pgMar w:top="709"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69D3"/>
    <w:multiLevelType w:val="multilevel"/>
    <w:tmpl w:val="0CFA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B10433"/>
    <w:multiLevelType w:val="multilevel"/>
    <w:tmpl w:val="6A6A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FA5A4B"/>
    <w:multiLevelType w:val="multilevel"/>
    <w:tmpl w:val="63B24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CD"/>
    <w:rsid w:val="000F4ACD"/>
    <w:rsid w:val="001622CC"/>
    <w:rsid w:val="004A53E2"/>
    <w:rsid w:val="00A124C3"/>
    <w:rsid w:val="00A74A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0F4A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F4ACD"/>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0F4AC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F4A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0F4A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F4ACD"/>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0F4AC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F4A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1612</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Ξανθούλα</cp:lastModifiedBy>
  <cp:revision>2</cp:revision>
  <dcterms:created xsi:type="dcterms:W3CDTF">2020-04-14T15:05:00Z</dcterms:created>
  <dcterms:modified xsi:type="dcterms:W3CDTF">2020-04-14T15:05:00Z</dcterms:modified>
</cp:coreProperties>
</file>