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3E0261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CA90D" wp14:editId="4F0E0E0C">
                <wp:simplePos x="0" y="0"/>
                <wp:positionH relativeFrom="column">
                  <wp:posOffset>199768</wp:posOffset>
                </wp:positionH>
                <wp:positionV relativeFrom="paragraph">
                  <wp:posOffset>8238</wp:posOffset>
                </wp:positionV>
                <wp:extent cx="5239024" cy="823784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024" cy="823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0261" w:rsidRPr="003E0261" w:rsidRDefault="003E0261" w:rsidP="003E0261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Unit 5.2: British customs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CA90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15.75pt;margin-top:.65pt;width:412.5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" filled="f" stroked="f">
                <v:fill o:detectmouseclick="t"/>
                <v:textbox>
                  <w:txbxContent>
                    <w:p w:rsidR="003E0261" w:rsidRPr="003E0261" w:rsidRDefault="003E0261" w:rsidP="003E0261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Unit 5.2: British customs</w:t>
                      </w:r>
                    </w:p>
                  </w:txbxContent>
                </v:textbox>
              </v:shape>
            </w:pict>
          </mc:Fallback>
        </mc:AlternateContent>
      </w:r>
    </w:p>
    <w:p w:rsidR="003E0261" w:rsidRDefault="003E0261"/>
    <w:p w:rsidR="003E0261" w:rsidRDefault="003E0261"/>
    <w:p w:rsidR="00B6165D" w:rsidRDefault="00B6165D" w:rsidP="003E026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3E0261" w:rsidRPr="003E0261" w:rsidRDefault="003E0261" w:rsidP="003E0261">
      <w:pPr>
        <w:rPr>
          <w:sz w:val="28"/>
          <w:szCs w:val="28"/>
          <w:lang w:val="en-GB"/>
        </w:rPr>
      </w:pPr>
      <w:r w:rsidRPr="003E0261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Listening and reading</w:t>
      </w:r>
    </w:p>
    <w:p w:rsidR="007D6C82" w:rsidRDefault="003E0261" w:rsidP="00B6165D">
      <w:pPr>
        <w:jc w:val="both"/>
        <w:rPr>
          <w:rFonts w:ascii="Georgia" w:hAnsi="Georgia"/>
          <w:sz w:val="28"/>
          <w:szCs w:val="28"/>
          <w:lang w:val="en-GB"/>
        </w:rPr>
      </w:pPr>
      <w:r w:rsidRPr="003E0261">
        <w:rPr>
          <w:rFonts w:ascii="Georgia" w:hAnsi="Georgia"/>
          <w:sz w:val="28"/>
          <w:szCs w:val="28"/>
          <w:lang w:val="en-GB"/>
        </w:rPr>
        <w:t xml:space="preserve">Please go to your </w:t>
      </w:r>
      <w:r>
        <w:rPr>
          <w:rFonts w:ascii="Georgia" w:hAnsi="Georgia"/>
          <w:sz w:val="28"/>
          <w:szCs w:val="28"/>
          <w:highlight w:val="yellow"/>
          <w:lang w:val="en-GB"/>
        </w:rPr>
        <w:t>S.B. p. 62</w:t>
      </w:r>
      <w:r w:rsidRPr="003E0261">
        <w:rPr>
          <w:rFonts w:ascii="Georgia" w:hAnsi="Georgia"/>
          <w:sz w:val="28"/>
          <w:szCs w:val="28"/>
          <w:lang w:val="en-GB"/>
        </w:rPr>
        <w:t xml:space="preserve">. Let’s now </w:t>
      </w:r>
      <w:r w:rsidR="00B6165D">
        <w:rPr>
          <w:rFonts w:ascii="Georgia" w:hAnsi="Georgia"/>
          <w:sz w:val="28"/>
          <w:szCs w:val="28"/>
          <w:lang w:val="en-GB"/>
        </w:rPr>
        <w:t xml:space="preserve">listen and </w:t>
      </w:r>
      <w:r w:rsidRPr="003E0261">
        <w:rPr>
          <w:rFonts w:ascii="Georgia" w:hAnsi="Georgia"/>
          <w:sz w:val="28"/>
          <w:szCs w:val="28"/>
          <w:lang w:val="en-GB"/>
        </w:rPr>
        <w:t>read the</w:t>
      </w:r>
      <w:r w:rsidR="00B6165D">
        <w:rPr>
          <w:rFonts w:ascii="Georgia" w:hAnsi="Georgia"/>
          <w:sz w:val="28"/>
          <w:szCs w:val="28"/>
          <w:lang w:val="en-GB"/>
        </w:rPr>
        <w:t xml:space="preserve"> </w:t>
      </w:r>
      <w:hyperlink r:id="rId4" w:history="1">
        <w:r w:rsidR="00B6165D" w:rsidRPr="003E0261">
          <w:rPr>
            <w:rStyle w:val="-"/>
            <w:rFonts w:ascii="Georgia" w:hAnsi="Georgia"/>
            <w:sz w:val="28"/>
            <w:szCs w:val="28"/>
            <w:lang w:val="en-GB"/>
          </w:rPr>
          <w:t xml:space="preserve"> Christmas</w:t>
        </w:r>
      </w:hyperlink>
      <w:r w:rsidR="00B6165D" w:rsidRPr="003E0261">
        <w:rPr>
          <w:rFonts w:ascii="Georgia" w:hAnsi="Georgia"/>
          <w:sz w:val="28"/>
          <w:szCs w:val="28"/>
          <w:lang w:val="en-GB"/>
        </w:rPr>
        <w:t xml:space="preserve">  </w:t>
      </w:r>
      <w:r w:rsidRPr="003E0261">
        <w:rPr>
          <w:rFonts w:ascii="Georgia" w:hAnsi="Georgia"/>
          <w:sz w:val="28"/>
          <w:szCs w:val="28"/>
          <w:lang w:val="en-GB"/>
        </w:rPr>
        <w:t xml:space="preserve">  text together!</w:t>
      </w:r>
      <w:r w:rsidR="007D6C82">
        <w:rPr>
          <w:rFonts w:ascii="Georgia" w:hAnsi="Georgia"/>
          <w:sz w:val="28"/>
          <w:szCs w:val="28"/>
          <w:lang w:val="en-GB"/>
        </w:rPr>
        <w:t xml:space="preserve"> Next time you will read it to us.</w:t>
      </w:r>
    </w:p>
    <w:p w:rsidR="003E0261" w:rsidRPr="00B6165D" w:rsidRDefault="003E0261">
      <w:pPr>
        <w:rPr>
          <w:lang w:val="en-GB"/>
        </w:rPr>
      </w:pPr>
    </w:p>
    <w:p w:rsidR="003E0261" w:rsidRPr="007D6C82" w:rsidRDefault="003E0261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7261249" wp14:editId="51BD3110">
            <wp:extent cx="3322390" cy="3953883"/>
            <wp:effectExtent l="0" t="0" r="0" b="889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138" t="28858" r="47493" b="11094"/>
                    <a:stretch/>
                  </pic:blipFill>
                  <pic:spPr bwMode="auto">
                    <a:xfrm>
                      <a:off x="0" y="0"/>
                      <a:ext cx="3334489" cy="3968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C82" w:rsidRDefault="007D6C82" w:rsidP="007D6C82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B: Let’s learn the new words!</w:t>
      </w:r>
    </w:p>
    <w:p w:rsidR="007D6C82" w:rsidRPr="003E0261" w:rsidRDefault="007D6C82" w:rsidP="007D6C82">
      <w:pPr>
        <w:jc w:val="both"/>
        <w:rPr>
          <w:rFonts w:ascii="Georgia" w:hAnsi="Georgia"/>
          <w:b/>
          <w:color w:val="FF0000"/>
          <w:sz w:val="28"/>
          <w:szCs w:val="28"/>
          <w:lang w:val="en-GB"/>
        </w:rPr>
      </w:pPr>
      <w:r w:rsidRPr="003E0261">
        <w:rPr>
          <w:rFonts w:ascii="Georgia" w:hAnsi="Georgia"/>
          <w:sz w:val="28"/>
          <w:szCs w:val="28"/>
          <w:lang w:val="en-GB"/>
        </w:rPr>
        <w:t xml:space="preserve">Write the new words in your </w:t>
      </w:r>
      <w:r w:rsidRPr="003E0261">
        <w:rPr>
          <w:rFonts w:ascii="Georgia" w:hAnsi="Georgia"/>
          <w:sz w:val="28"/>
          <w:szCs w:val="28"/>
          <w:u w:val="single"/>
          <w:lang w:val="en-GB"/>
        </w:rPr>
        <w:t>vocabulary notebook</w:t>
      </w:r>
      <w:r w:rsidRPr="003E0261">
        <w:rPr>
          <w:rFonts w:ascii="Georgia" w:hAnsi="Georgia"/>
          <w:sz w:val="28"/>
          <w:szCs w:val="28"/>
          <w:lang w:val="en-GB"/>
        </w:rPr>
        <w:t>, please! If you have problems with other unknown words (</w:t>
      </w:r>
      <w:r w:rsidRPr="003E0261">
        <w:rPr>
          <w:rFonts w:ascii="Georgia" w:hAnsi="Georgia"/>
          <w:sz w:val="28"/>
          <w:szCs w:val="28"/>
        </w:rPr>
        <w:t>άγνωστες</w:t>
      </w:r>
      <w:r w:rsidRPr="003E0261">
        <w:rPr>
          <w:rFonts w:ascii="Georgia" w:hAnsi="Georgia"/>
          <w:sz w:val="28"/>
          <w:szCs w:val="28"/>
          <w:lang w:val="en-GB"/>
        </w:rPr>
        <w:t xml:space="preserve"> </w:t>
      </w:r>
      <w:r w:rsidRPr="003E0261">
        <w:rPr>
          <w:rFonts w:ascii="Georgia" w:hAnsi="Georgia"/>
          <w:sz w:val="28"/>
          <w:szCs w:val="28"/>
        </w:rPr>
        <w:t>λέξεις</w:t>
      </w:r>
      <w:r w:rsidRPr="003E0261">
        <w:rPr>
          <w:rFonts w:ascii="Georgia" w:hAnsi="Georgia"/>
          <w:sz w:val="28"/>
          <w:szCs w:val="28"/>
          <w:lang w:val="en-GB"/>
        </w:rPr>
        <w:t>), please ask me!</w:t>
      </w:r>
    </w:p>
    <w:p w:rsidR="007D6C82" w:rsidRDefault="007D6C82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B6165D" w:rsidRPr="00B6165D" w:rsidRDefault="00B6165D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3E0261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835"/>
      </w:tblGrid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custom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έθιμο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popular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δημοφιλής</w:t>
            </w:r>
            <w:r w:rsidRPr="007D6C82">
              <w:rPr>
                <w:rFonts w:ascii="Georgia" w:hAnsi="Georgia"/>
                <w:sz w:val="28"/>
                <w:szCs w:val="28"/>
                <w:lang w:val="en-GB"/>
              </w:rPr>
              <w:t>-</w:t>
            </w:r>
            <w:r>
              <w:rPr>
                <w:rFonts w:ascii="Georgia" w:hAnsi="Georgia"/>
                <w:sz w:val="28"/>
                <w:szCs w:val="28"/>
              </w:rPr>
              <w:t>ές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holidays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διακοπές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lastRenderedPageBreak/>
              <w:t>decorate</w:t>
            </w:r>
          </w:p>
        </w:tc>
        <w:tc>
          <w:tcPr>
            <w:tcW w:w="2835" w:type="dxa"/>
          </w:tcPr>
          <w:p w:rsidR="00B6165D" w:rsidRPr="007D6C82" w:rsidRDefault="00CF1F4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</w:rPr>
              <w:t>διακοσμώ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send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στέλνω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carols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κάλαντα</w:t>
            </w:r>
          </w:p>
        </w:tc>
      </w:tr>
      <w:tr w:rsidR="00331B62" w:rsidTr="00C36D21">
        <w:tc>
          <w:tcPr>
            <w:tcW w:w="2830" w:type="dxa"/>
          </w:tcPr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often</w:t>
            </w:r>
          </w:p>
        </w:tc>
        <w:tc>
          <w:tcPr>
            <w:tcW w:w="2835" w:type="dxa"/>
          </w:tcPr>
          <w:p w:rsidR="00B6165D" w:rsidRPr="00CF1F4F" w:rsidRDefault="00CF1F4F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συχνά</w:t>
            </w:r>
          </w:p>
        </w:tc>
      </w:tr>
      <w:tr w:rsidR="001B4AB7" w:rsidTr="00C36D21">
        <w:tc>
          <w:tcPr>
            <w:tcW w:w="2830" w:type="dxa"/>
          </w:tcPr>
          <w:p w:rsidR="001B4AB7" w:rsidRDefault="001B4AB7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turkey</w:t>
            </w:r>
          </w:p>
        </w:tc>
        <w:tc>
          <w:tcPr>
            <w:tcW w:w="2835" w:type="dxa"/>
          </w:tcPr>
          <w:p w:rsidR="001B4AB7" w:rsidRDefault="001B4AB7" w:rsidP="00C36D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γαλοπούλα</w:t>
            </w:r>
          </w:p>
        </w:tc>
      </w:tr>
      <w:tr w:rsidR="00331B62" w:rsidTr="00C36D21">
        <w:tc>
          <w:tcPr>
            <w:tcW w:w="2830" w:type="dxa"/>
          </w:tcPr>
          <w:p w:rsidR="00C36D21" w:rsidRDefault="00C36D21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C36D21" w:rsidRDefault="00C36D21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B6165D" w:rsidRDefault="00B6165D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stocking</w:t>
            </w:r>
          </w:p>
        </w:tc>
        <w:tc>
          <w:tcPr>
            <w:tcW w:w="2835" w:type="dxa"/>
          </w:tcPr>
          <w:p w:rsidR="00B6165D" w:rsidRPr="00C36D21" w:rsidRDefault="00C36D21" w:rsidP="00C36D21">
            <w:pPr>
              <w:jc w:val="center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5A35BD0" wp14:editId="4235D7BB">
                  <wp:extent cx="593124" cy="593124"/>
                  <wp:effectExtent l="57150" t="57150" r="54610" b="54610"/>
                  <wp:docPr id="17" name="Εικόνα 17" descr="Free Christmas Stocking Clip Art with No Background - Clipart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ee Christmas Stocking Clip Art with No Background - ClipartK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91353">
                            <a:off x="0" y="0"/>
                            <a:ext cx="606237" cy="606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Father Christmas</w:t>
            </w: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Santa Claus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C1C5D3E" wp14:editId="4731EDD0">
                  <wp:extent cx="666686" cy="773001"/>
                  <wp:effectExtent l="0" t="0" r="635" b="8255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9455" t="41294" r="63493" b="44163"/>
                          <a:stretch/>
                        </pic:blipFill>
                        <pic:spPr bwMode="auto">
                          <a:xfrm>
                            <a:off x="0" y="0"/>
                            <a:ext cx="676362" cy="784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present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B544C66" wp14:editId="4C03CA0F">
                  <wp:extent cx="518983" cy="620040"/>
                  <wp:effectExtent l="0" t="0" r="0" b="8890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7645" t="39895" r="55133" b="44758"/>
                          <a:stretch/>
                        </pic:blipFill>
                        <pic:spPr bwMode="auto">
                          <a:xfrm>
                            <a:off x="0" y="0"/>
                            <a:ext cx="536225" cy="640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candy cane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52ECC12" wp14:editId="6F57939F">
                  <wp:extent cx="461319" cy="602323"/>
                  <wp:effectExtent l="114300" t="76200" r="110490" b="83820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5653" t="39896" r="47811" b="44928"/>
                          <a:stretch/>
                        </pic:blipFill>
                        <pic:spPr bwMode="auto">
                          <a:xfrm rot="1673635">
                            <a:off x="0" y="0"/>
                            <a:ext cx="471160" cy="615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Christmas tree</w:t>
            </w:r>
          </w:p>
        </w:tc>
        <w:tc>
          <w:tcPr>
            <w:tcW w:w="2835" w:type="dxa"/>
          </w:tcPr>
          <w:p w:rsidR="007B22EA" w:rsidRDefault="007B22EA" w:rsidP="007B22EA">
            <w:pPr>
              <w:jc w:val="center"/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0BDFDED" wp14:editId="63C3364D">
                  <wp:extent cx="724535" cy="756098"/>
                  <wp:effectExtent l="0" t="0" r="0" b="6350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9281" t="58179" r="63058" b="27600"/>
                          <a:stretch/>
                        </pic:blipFill>
                        <pic:spPr bwMode="auto">
                          <a:xfrm>
                            <a:off x="0" y="0"/>
                            <a:ext cx="734801" cy="766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7B22EA" w:rsidRDefault="007B22EA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ball</w:t>
            </w: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bauble</w:t>
            </w:r>
          </w:p>
        </w:tc>
        <w:tc>
          <w:tcPr>
            <w:tcW w:w="2835" w:type="dxa"/>
          </w:tcPr>
          <w:p w:rsidR="007B22EA" w:rsidRDefault="005A324F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233C69C" wp14:editId="57571D7F">
                  <wp:extent cx="625938" cy="864154"/>
                  <wp:effectExtent l="0" t="0" r="3175" b="0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62444" t="39898" r="30937" b="43848"/>
                          <a:stretch/>
                        </pic:blipFill>
                        <pic:spPr bwMode="auto">
                          <a:xfrm>
                            <a:off x="0" y="0"/>
                            <a:ext cx="634857" cy="876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B62" w:rsidTr="00C36D21">
        <w:tc>
          <w:tcPr>
            <w:tcW w:w="2830" w:type="dxa"/>
          </w:tcPr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A9153F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B22EA" w:rsidRDefault="00A9153F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bell</w:t>
            </w:r>
          </w:p>
        </w:tc>
        <w:tc>
          <w:tcPr>
            <w:tcW w:w="2835" w:type="dxa"/>
          </w:tcPr>
          <w:p w:rsidR="007B22EA" w:rsidRDefault="005A324F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41E3F08" wp14:editId="47651655">
                  <wp:extent cx="700217" cy="864154"/>
                  <wp:effectExtent l="0" t="0" r="5080" b="0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53645" t="39898" r="38950" b="43848"/>
                          <a:stretch/>
                        </pic:blipFill>
                        <pic:spPr bwMode="auto">
                          <a:xfrm>
                            <a:off x="0" y="0"/>
                            <a:ext cx="710194" cy="876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3AC" w:rsidTr="00C36D21">
        <w:tc>
          <w:tcPr>
            <w:tcW w:w="2830" w:type="dxa"/>
          </w:tcPr>
          <w:p w:rsidR="00331B62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</w:p>
          <w:p w:rsidR="007843AC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 xml:space="preserve">Christmas </w:t>
            </w:r>
          </w:p>
          <w:p w:rsidR="00331B62" w:rsidRDefault="00331B62" w:rsidP="00C36D21">
            <w:pPr>
              <w:rPr>
                <w:rFonts w:ascii="Georgia" w:hAnsi="Georgia"/>
                <w:sz w:val="28"/>
                <w:szCs w:val="28"/>
                <w:lang w:val="en-GB"/>
              </w:rPr>
            </w:pPr>
            <w:r>
              <w:rPr>
                <w:rFonts w:ascii="Georgia" w:hAnsi="Georgia"/>
                <w:sz w:val="28"/>
                <w:szCs w:val="28"/>
                <w:lang w:val="en-GB"/>
              </w:rPr>
              <w:t>crackers</w:t>
            </w:r>
          </w:p>
        </w:tc>
        <w:tc>
          <w:tcPr>
            <w:tcW w:w="2835" w:type="dxa"/>
          </w:tcPr>
          <w:p w:rsidR="007843AC" w:rsidRDefault="00331B62" w:rsidP="007B22E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E8723BA" wp14:editId="117D6E14">
                  <wp:extent cx="1579025" cy="759086"/>
                  <wp:effectExtent l="0" t="0" r="2540" b="3175"/>
                  <wp:docPr id="19" name="Εικόνα 19" descr="DIY Christmas Cracker Templates — Doodle and Sti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IY Christmas Cracker Templates — Doodle and Sti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8" t="415" r="11152" b="66615"/>
                          <a:stretch/>
                        </pic:blipFill>
                        <pic:spPr bwMode="auto">
                          <a:xfrm>
                            <a:off x="0" y="0"/>
                            <a:ext cx="1623833" cy="780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0261" w:rsidRDefault="003E0261">
      <w:pPr>
        <w:rPr>
          <w:rFonts w:ascii="Georgia" w:hAnsi="Georgia"/>
          <w:sz w:val="28"/>
          <w:szCs w:val="28"/>
          <w:lang w:val="en-GB"/>
        </w:rPr>
      </w:pPr>
    </w:p>
    <w:p w:rsidR="00C84F9D" w:rsidRDefault="007843AC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B: Let’s play games!</w:t>
      </w:r>
    </w:p>
    <w:p w:rsidR="00C84F9D" w:rsidRDefault="000A1557">
      <w:pPr>
        <w:rPr>
          <w:rFonts w:ascii="Georgia" w:hAnsi="Georgia"/>
          <w:sz w:val="28"/>
          <w:szCs w:val="28"/>
          <w:lang w:val="en-GB"/>
        </w:rPr>
      </w:pPr>
      <w:hyperlink r:id="rId9" w:history="1">
        <w:r w:rsidR="007843AC" w:rsidRPr="007843AC">
          <w:rPr>
            <w:rStyle w:val="-"/>
            <w:rFonts w:ascii="Georgia" w:hAnsi="Georgia"/>
            <w:sz w:val="28"/>
            <w:szCs w:val="28"/>
            <w:lang w:val="en-GB"/>
          </w:rPr>
          <w:t>crossword</w:t>
        </w:r>
      </w:hyperlink>
    </w:p>
    <w:p w:rsidR="007843AC" w:rsidRDefault="000A1557">
      <w:pPr>
        <w:rPr>
          <w:rStyle w:val="-"/>
          <w:rFonts w:ascii="Georgia" w:hAnsi="Georgia"/>
          <w:sz w:val="28"/>
          <w:szCs w:val="28"/>
          <w:lang w:val="en-GB"/>
        </w:rPr>
      </w:pPr>
      <w:hyperlink r:id="rId10" w:history="1">
        <w:r w:rsidR="007843AC" w:rsidRPr="007843AC">
          <w:rPr>
            <w:rStyle w:val="-"/>
            <w:rFonts w:ascii="Georgia" w:hAnsi="Georgia"/>
            <w:sz w:val="28"/>
            <w:szCs w:val="28"/>
            <w:lang w:val="en-GB"/>
          </w:rPr>
          <w:t>fill in the gaps</w:t>
        </w:r>
      </w:hyperlink>
    </w:p>
    <w:p w:rsidR="000A1557" w:rsidRDefault="000A1557">
      <w:pPr>
        <w:rPr>
          <w:rFonts w:ascii="Georgia" w:hAnsi="Georgia"/>
          <w:sz w:val="28"/>
          <w:szCs w:val="28"/>
          <w:lang w:val="en-GB"/>
        </w:rPr>
      </w:pPr>
      <w:hyperlink r:id="rId11" w:history="1">
        <w:r w:rsidRPr="000A1557">
          <w:rPr>
            <w:rStyle w:val="-"/>
            <w:rFonts w:ascii="Georgia" w:hAnsi="Georgia"/>
            <w:sz w:val="28"/>
            <w:szCs w:val="28"/>
            <w:lang w:val="en-GB"/>
          </w:rPr>
          <w:t>hidden words</w:t>
        </w:r>
      </w:hyperlink>
      <w:bookmarkStart w:id="0" w:name="_GoBack"/>
      <w:bookmarkEnd w:id="0"/>
    </w:p>
    <w:p w:rsidR="007843AC" w:rsidRPr="00B6165D" w:rsidRDefault="007843AC">
      <w:pPr>
        <w:rPr>
          <w:rFonts w:ascii="Georgia" w:hAnsi="Georgia"/>
          <w:sz w:val="28"/>
          <w:szCs w:val="28"/>
          <w:lang w:val="en-GB"/>
        </w:rPr>
      </w:pPr>
    </w:p>
    <w:p w:rsidR="003E0261" w:rsidRDefault="00571969">
      <w:pPr>
        <w:rPr>
          <w:rFonts w:ascii="Georgia" w:hAnsi="Georgia"/>
          <w:b/>
          <w:color w:val="ED7D31" w:themeColor="accent2"/>
          <w:sz w:val="28"/>
          <w:szCs w:val="28"/>
          <w:lang w:val="en-US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C: Homework!</w:t>
      </w:r>
    </w:p>
    <w:p w:rsidR="00571969" w:rsidRDefault="00571969">
      <w:pPr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>Learn the new words and t</w:t>
      </w:r>
      <w:r w:rsidR="00DE621B">
        <w:rPr>
          <w:rFonts w:ascii="Georgia" w:hAnsi="Georgia"/>
          <w:sz w:val="28"/>
          <w:szCs w:val="28"/>
          <w:lang w:val="en-US"/>
        </w:rPr>
        <w:t xml:space="preserve">ry to do Act. 3 a) and b) </w:t>
      </w:r>
      <w:r w:rsidRPr="00571969">
        <w:rPr>
          <w:rFonts w:ascii="Georgia" w:hAnsi="Georgia"/>
          <w:sz w:val="28"/>
          <w:szCs w:val="28"/>
          <w:highlight w:val="yellow"/>
          <w:lang w:val="en-US"/>
        </w:rPr>
        <w:t>S.B. p. 63.</w:t>
      </w:r>
    </w:p>
    <w:p w:rsidR="00571969" w:rsidRPr="00571969" w:rsidRDefault="00571969">
      <w:pPr>
        <w:rPr>
          <w:lang w:val="en-US"/>
        </w:rPr>
      </w:pPr>
      <w:r>
        <w:rPr>
          <w:rFonts w:ascii="Georgia" w:hAnsi="Georgia"/>
          <w:sz w:val="28"/>
          <w:szCs w:val="28"/>
          <w:lang w:val="en-US"/>
        </w:rPr>
        <w:t>We will check them together next time!</w:t>
      </w:r>
    </w:p>
    <w:p w:rsidR="007B22EA" w:rsidRPr="007843AC" w:rsidRDefault="007B22EA">
      <w:pPr>
        <w:rPr>
          <w:lang w:val="en-GB"/>
        </w:rPr>
      </w:pPr>
    </w:p>
    <w:p w:rsidR="007B22EA" w:rsidRPr="007843AC" w:rsidRDefault="007B22EA">
      <w:pPr>
        <w:rPr>
          <w:lang w:val="en-GB"/>
        </w:rPr>
      </w:pPr>
    </w:p>
    <w:p w:rsidR="007B22EA" w:rsidRDefault="007B22EA">
      <w:pPr>
        <w:rPr>
          <w:rFonts w:ascii="Georgia" w:hAnsi="Georgia"/>
          <w:sz w:val="28"/>
          <w:szCs w:val="28"/>
          <w:lang w:val="en-GB"/>
        </w:rPr>
      </w:pPr>
    </w:p>
    <w:p w:rsidR="00B6165D" w:rsidRPr="00B6165D" w:rsidRDefault="00B6165D" w:rsidP="00B6165D">
      <w:pPr>
        <w:rPr>
          <w:lang w:val="en-GB"/>
        </w:rPr>
      </w:pPr>
      <w:r w:rsidRPr="00B6165D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                   </w:t>
      </w:r>
      <w:r w:rsidRPr="00B6165D">
        <w:rPr>
          <w:rFonts w:ascii="Calibri" w:eastAsia="Calibri" w:hAnsi="Calibri" w:cs="Calibri"/>
          <w:b/>
          <w:i/>
          <w:noProof/>
          <w:color w:val="ED7D31"/>
          <w:sz w:val="32"/>
          <w:lang w:eastAsia="el-GR"/>
        </w:rPr>
        <w:drawing>
          <wp:inline distT="0" distB="0" distL="0" distR="0" wp14:anchorId="5A42009A" wp14:editId="311E05D6">
            <wp:extent cx="1367758" cy="1367758"/>
            <wp:effectExtent l="0" t="0" r="4445" b="4445"/>
            <wp:docPr id="3" name="Εικόνα 3" descr="C:\Users\KYRIAKI\Desktop\22Nov\Santaemo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YRIAKI\Desktop\22Nov\Santaemoj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02" cy="138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65D" w:rsidRPr="00B6165D" w:rsidRDefault="00B6165D" w:rsidP="00B6165D">
      <w:pPr>
        <w:rPr>
          <w:lang w:val="en-GB"/>
        </w:rPr>
      </w:pPr>
    </w:p>
    <w:p w:rsidR="003E0261" w:rsidRPr="003E0261" w:rsidRDefault="003E0261">
      <w:pPr>
        <w:rPr>
          <w:rFonts w:ascii="Georgia" w:hAnsi="Georgia"/>
          <w:sz w:val="28"/>
          <w:szCs w:val="28"/>
          <w:lang w:val="en-GB"/>
        </w:rPr>
      </w:pPr>
    </w:p>
    <w:sectPr w:rsidR="003E0261" w:rsidRPr="003E02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2A"/>
    <w:rsid w:val="000A1557"/>
    <w:rsid w:val="000C6B35"/>
    <w:rsid w:val="001B4AB7"/>
    <w:rsid w:val="00207289"/>
    <w:rsid w:val="00331B62"/>
    <w:rsid w:val="003E0261"/>
    <w:rsid w:val="00402EC0"/>
    <w:rsid w:val="0053252A"/>
    <w:rsid w:val="00571969"/>
    <w:rsid w:val="005A324F"/>
    <w:rsid w:val="007843AC"/>
    <w:rsid w:val="007B22EA"/>
    <w:rsid w:val="007D6C82"/>
    <w:rsid w:val="0085333E"/>
    <w:rsid w:val="00A9153F"/>
    <w:rsid w:val="00B6165D"/>
    <w:rsid w:val="00C36D21"/>
    <w:rsid w:val="00C84F9D"/>
    <w:rsid w:val="00CF1F4F"/>
    <w:rsid w:val="00DE621B"/>
    <w:rsid w:val="00E3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7570"/>
  <w15:chartTrackingRefBased/>
  <w15:docId w15:val="{29E3C4D2-6382-490E-B5D8-D60BB377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E0261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6165D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B6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photodentro.edu.gr/v/item/ds/8521/611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photodentro.edu.gr/v/item/ds/8521/6099" TargetMode="External"/><Relationship Id="rId4" Type="http://schemas.openxmlformats.org/officeDocument/2006/relationships/hyperlink" Target="http://ebooks.edu.gr/ebooks/v/html/8547/2266/Agglika_D-Dimotikou_html-empl/index5_2.html" TargetMode="External"/><Relationship Id="rId9" Type="http://schemas.openxmlformats.org/officeDocument/2006/relationships/hyperlink" Target="http://photodentro.edu.gr/v/item/ds/8521/61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12</cp:revision>
  <dcterms:created xsi:type="dcterms:W3CDTF">2020-12-07T09:05:00Z</dcterms:created>
  <dcterms:modified xsi:type="dcterms:W3CDTF">2020-12-07T12:45:00Z</dcterms:modified>
</cp:coreProperties>
</file>