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46" w:rsidRPr="006B232B" w:rsidRDefault="00820C31" w:rsidP="006B232B">
      <w:pPr>
        <w:spacing w:line="360" w:lineRule="auto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4993013</wp:posOffset>
            </wp:positionH>
            <wp:positionV relativeFrom="paragraph">
              <wp:posOffset>-383540</wp:posOffset>
            </wp:positionV>
            <wp:extent cx="2047875" cy="1562100"/>
            <wp:effectExtent l="19050" t="0" r="9525" b="0"/>
            <wp:wrapNone/>
            <wp:docPr id="4" name="Εικόνα 4" descr="Έτοιμη να σκάσει η «βόμβα» των ΕΛΤΑ - ΔΑΚ ΕΛ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Έτοιμη να σκάσει η «βόμβα» των ΕΛΤΑ - ΔΑΚ ΕΛ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184">
        <w:rPr>
          <w:rFonts w:asciiTheme="majorHAnsi" w:hAnsiTheme="majorHAnsi" w:cstheme="majorHAnsi"/>
          <w:b/>
          <w:i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-383540</wp:posOffset>
            </wp:positionV>
            <wp:extent cx="1562100" cy="1562100"/>
            <wp:effectExtent l="19050" t="0" r="0" b="0"/>
            <wp:wrapNone/>
            <wp:docPr id="1" name="Εικόνα 1" descr="Γιάννης Ρίτσος - Who is Who Greece - Βιογραφίες Διαπρεπών Ελλήν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ιάννης Ρίτσος - Who is Who Greece - Βιογραφίες Διαπρεπών Ελλήνω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32B" w:rsidRPr="006B232B">
        <w:rPr>
          <w:rFonts w:asciiTheme="majorHAnsi" w:hAnsiTheme="majorHAnsi" w:cstheme="majorHAnsi"/>
          <w:b/>
          <w:i/>
          <w:sz w:val="28"/>
          <w:szCs w:val="28"/>
          <w:u w:val="single"/>
        </w:rPr>
        <w:t xml:space="preserve"> </w:t>
      </w:r>
      <w:r w:rsidR="00C83D46" w:rsidRPr="006B232B">
        <w:rPr>
          <w:rFonts w:asciiTheme="majorHAnsi" w:hAnsiTheme="majorHAnsi" w:cstheme="majorHAnsi"/>
          <w:b/>
          <w:i/>
          <w:sz w:val="28"/>
          <w:szCs w:val="28"/>
          <w:u w:val="single"/>
        </w:rPr>
        <w:t>ΒΡΕΣ ΧΡΟΝΟ</w:t>
      </w:r>
      <w:r>
        <w:rPr>
          <w:rFonts w:asciiTheme="majorHAnsi" w:hAnsiTheme="majorHAnsi" w:cstheme="majorHAnsi"/>
          <w:b/>
          <w:i/>
          <w:sz w:val="28"/>
          <w:szCs w:val="28"/>
        </w:rPr>
        <w:t xml:space="preserve">  (ι</w:t>
      </w:r>
      <w:r w:rsidR="00C83D46" w:rsidRPr="006B232B">
        <w:rPr>
          <w:rFonts w:asciiTheme="majorHAnsi" w:hAnsiTheme="majorHAnsi" w:cstheme="majorHAnsi"/>
          <w:b/>
          <w:i/>
          <w:sz w:val="28"/>
          <w:szCs w:val="28"/>
        </w:rPr>
        <w:t>ρλανδική προσευχή)</w:t>
      </w:r>
      <w:r w:rsidR="00535184" w:rsidRPr="00535184">
        <w:t xml:space="preserve"> </w:t>
      </w:r>
    </w:p>
    <w:p w:rsidR="00C83D46" w:rsidRPr="006B232B" w:rsidRDefault="00C83D46" w:rsidP="006B232B">
      <w:pPr>
        <w:spacing w:line="360" w:lineRule="auto"/>
        <w:rPr>
          <w:rFonts w:asciiTheme="majorHAnsi" w:hAnsiTheme="majorHAnsi" w:cstheme="majorHAnsi"/>
          <w:b/>
          <w:i/>
          <w:sz w:val="28"/>
          <w:szCs w:val="28"/>
        </w:rPr>
      </w:pPr>
      <w:r w:rsidRPr="006B232B">
        <w:rPr>
          <w:rFonts w:asciiTheme="majorHAnsi" w:hAnsiTheme="majorHAnsi" w:cstheme="majorHAnsi"/>
          <w:b/>
          <w:i/>
          <w:sz w:val="28"/>
          <w:szCs w:val="28"/>
        </w:rPr>
        <w:t>Μετάφραση: Γιάννης Ρίτσος</w:t>
      </w:r>
      <w:r w:rsidR="00820C31">
        <w:rPr>
          <w:rFonts w:asciiTheme="majorHAnsi" w:hAnsiTheme="majorHAnsi" w:cstheme="majorHAnsi"/>
          <w:b/>
          <w:i/>
          <w:sz w:val="28"/>
          <w:szCs w:val="28"/>
        </w:rPr>
        <w:t xml:space="preserve"> (1909-1990)</w:t>
      </w:r>
    </w:p>
    <w:p w:rsidR="00C83D46" w:rsidRPr="006B232B" w:rsidRDefault="003A415F" w:rsidP="006B232B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3A415F">
        <w:rPr>
          <w:rFonts w:asciiTheme="majorHAnsi" w:hAnsiTheme="majorHAnsi" w:cstheme="majorHAnsi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.15pt;margin-top:24.55pt;width:315.3pt;height:9in;z-index:251658240">
            <v:textbox>
              <w:txbxContent>
                <w:p w:rsidR="006B232B" w:rsidRPr="00915B01" w:rsidRDefault="006B232B" w:rsidP="00915B01">
                  <w:pPr>
                    <w:spacing w:line="360" w:lineRule="auto"/>
                    <w:ind w:firstLine="567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15B01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Ο Γιάννης Ρίτσος</w:t>
                  </w: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ο σπουδαίος Έλληνας ποιητής,  άκουσε κάποτε μια </w:t>
                  </w:r>
                  <w:r w:rsidRPr="00915B01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ιρλανδική προσευχή</w:t>
                  </w: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του άρεσε και </w:t>
                  </w: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  <w:u w:val="single"/>
                    </w:rPr>
                    <w:t>την μετέφρασε στα ελληνικά</w:t>
                  </w: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>.</w:t>
                  </w:r>
                </w:p>
                <w:p w:rsidR="006B232B" w:rsidRPr="00915B01" w:rsidRDefault="00353346" w:rsidP="00915B01">
                  <w:pPr>
                    <w:spacing w:line="360" w:lineRule="auto"/>
                    <w:ind w:firstLine="567"/>
                    <w:jc w:val="both"/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 xml:space="preserve">Που βρίσκεται η Ιρλανδία και τι </w:t>
                  </w:r>
                  <w:r w:rsidR="006B232B" w:rsidRPr="00915B01"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 xml:space="preserve">γλώσσα μιλούν </w:t>
                  </w:r>
                  <w:r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>εκεί;</w:t>
                  </w:r>
                </w:p>
                <w:p w:rsidR="006B232B" w:rsidRPr="00915B01" w:rsidRDefault="006B232B" w:rsidP="00915B01">
                  <w:pPr>
                    <w:spacing w:line="360" w:lineRule="auto"/>
                    <w:ind w:firstLine="567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Η προσευχή έχει 10 στροφές </w:t>
                  </w:r>
                  <w:r w:rsidRPr="00915B01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δίστιχες</w:t>
                  </w: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r w:rsidRPr="00915B01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(=με δύο στίχους η καθεμιά)</w:t>
                  </w:r>
                  <w:r w:rsidR="002366DB" w:rsidRPr="00915B01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, </w:t>
                  </w:r>
                  <w:r w:rsidR="002366DB"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που όλες ξεκινούν με τον ίδιο τρόπο, την ίδια έκφραση. Έχουμε πει πως </w:t>
                  </w:r>
                  <w:r w:rsidR="002366DB" w:rsidRPr="00820C31">
                    <w:rPr>
                      <w:rFonts w:asciiTheme="majorHAnsi" w:hAnsiTheme="majorHAnsi" w:cstheme="majorHAnsi"/>
                      <w:sz w:val="24"/>
                      <w:szCs w:val="24"/>
                      <w:u w:val="single"/>
                    </w:rPr>
                    <w:t>αποφεύγουμε να επαναλαμβάνουμε ίδιες λέξεις ή εκφράσεις</w:t>
                  </w:r>
                  <w:r w:rsidR="002366DB"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όταν μιλάμε ή </w:t>
                  </w:r>
                  <w:r w:rsid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όταν </w:t>
                  </w:r>
                  <w:r w:rsidR="002366DB"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γράφουμε μια σκέψη μας. </w:t>
                  </w:r>
                </w:p>
                <w:p w:rsidR="002366DB" w:rsidRPr="00915B01" w:rsidRDefault="002366DB" w:rsidP="00915B01">
                  <w:pPr>
                    <w:spacing w:line="360" w:lineRule="auto"/>
                    <w:ind w:firstLine="567"/>
                    <w:jc w:val="both"/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</w:pPr>
                  <w:r w:rsidRPr="00915B01"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>Εδώ γιατί συμβαίνει αυτό;</w:t>
                  </w:r>
                </w:p>
                <w:p w:rsidR="00915B01" w:rsidRPr="00915B01" w:rsidRDefault="00915B01" w:rsidP="00915B01">
                  <w:pPr>
                    <w:spacing w:line="360" w:lineRule="auto"/>
                    <w:ind w:firstLine="567"/>
                    <w:jc w:val="both"/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</w:pPr>
                </w:p>
                <w:p w:rsidR="002366DB" w:rsidRPr="00915B01" w:rsidRDefault="002366DB" w:rsidP="00915B01">
                  <w:pPr>
                    <w:spacing w:line="360" w:lineRule="auto"/>
                    <w:ind w:firstLine="567"/>
                    <w:jc w:val="both"/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</w:pP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>Πάνω στην προσευχή κάνω</w:t>
                  </w:r>
                  <w:r w:rsidRPr="00915B01"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 xml:space="preserve"> κόκκινες και </w:t>
                  </w:r>
                  <w:proofErr w:type="spellStart"/>
                  <w:r w:rsidRPr="00915B01"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>bold</w:t>
                  </w:r>
                  <w:proofErr w:type="spellEnd"/>
                  <w:r w:rsidRPr="00915B01"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>τις λέξεις που θεωρώ πως δηλώνουν τα σημαντικά στη ζωή μας.</w:t>
                  </w:r>
                  <w:r w:rsidRPr="00915B01"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2366DB" w:rsidRDefault="002366DB" w:rsidP="00915B01">
                  <w:pPr>
                    <w:spacing w:line="360" w:lineRule="auto"/>
                    <w:ind w:firstLine="567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>Κάνω</w:t>
                  </w:r>
                  <w:r w:rsidRPr="00915B01"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 w:rsidRPr="00915B01">
                    <w:rPr>
                      <w:rFonts w:asciiTheme="majorHAnsi" w:hAnsiTheme="majorHAnsi" w:cstheme="majorHAnsi"/>
                      <w:b/>
                      <w:i/>
                      <w:color w:val="006C31"/>
                      <w:sz w:val="24"/>
                      <w:szCs w:val="24"/>
                    </w:rPr>
                    <w:t xml:space="preserve">πράσινες και πλάγιες </w:t>
                  </w:r>
                  <w:proofErr w:type="spellStart"/>
                  <w:r w:rsidRPr="00915B01">
                    <w:rPr>
                      <w:rFonts w:asciiTheme="majorHAnsi" w:hAnsiTheme="majorHAnsi" w:cstheme="majorHAnsi"/>
                      <w:b/>
                      <w:i/>
                      <w:color w:val="006C31"/>
                      <w:sz w:val="24"/>
                      <w:szCs w:val="24"/>
                    </w:rPr>
                    <w:t>bold</w:t>
                  </w:r>
                  <w:proofErr w:type="spellEnd"/>
                  <w:r w:rsidRPr="00915B01">
                    <w:rPr>
                      <w:rFonts w:asciiTheme="majorHAnsi" w:hAnsiTheme="majorHAnsi" w:cstheme="majorHAnsi"/>
                      <w:b/>
                      <w:i/>
                      <w:color w:val="006C31"/>
                      <w:sz w:val="24"/>
                      <w:szCs w:val="24"/>
                    </w:rPr>
                    <w:t xml:space="preserve"> </w:t>
                  </w:r>
                  <w:r w:rsidRPr="00915B01"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τις εκφράσεις που </w:t>
                  </w: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  <w:u w:val="single"/>
                    </w:rPr>
                    <w:t xml:space="preserve">εξηγούν γιατί </w:t>
                  </w: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καθένα από τα </w:t>
                  </w:r>
                  <w:r w:rsidRPr="00915B01"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>κόκκινα</w:t>
                  </w: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είναι σημαντικό.</w:t>
                  </w:r>
                </w:p>
                <w:p w:rsidR="0099669C" w:rsidRPr="00915B01" w:rsidRDefault="0099669C" w:rsidP="00915B01">
                  <w:pPr>
                    <w:spacing w:line="360" w:lineRule="auto"/>
                    <w:ind w:firstLine="567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:rsidR="00915B01" w:rsidRPr="00915B01" w:rsidRDefault="00915B01" w:rsidP="00915B01">
                  <w:pPr>
                    <w:spacing w:line="360" w:lineRule="auto"/>
                    <w:ind w:firstLine="567"/>
                    <w:jc w:val="both"/>
                    <w:rPr>
                      <w:rFonts w:asciiTheme="majorHAnsi" w:hAnsiTheme="majorHAnsi" w:cstheme="majorHAnsi"/>
                      <w:b/>
                      <w:i/>
                      <w:color w:val="C00000"/>
                      <w:sz w:val="24"/>
                      <w:szCs w:val="24"/>
                    </w:rPr>
                  </w:pPr>
                  <w:r w:rsidRPr="00915B01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Η προσευχή μιλάει μαζί μας χρησιμοποιώντας      </w:t>
                  </w:r>
                  <w:r w:rsidR="0099669C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   </w:t>
                  </w:r>
                  <w:r w:rsidRPr="00915B01"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 xml:space="preserve">ποια έγκλιση; </w:t>
                  </w:r>
                  <w:r w:rsidRPr="00915B01">
                    <w:rPr>
                      <w:rFonts w:asciiTheme="majorHAnsi" w:hAnsiTheme="majorHAnsi" w:cstheme="majorHAnsi"/>
                      <w:b/>
                      <w:i/>
                      <w:color w:val="C00000"/>
                      <w:sz w:val="24"/>
                      <w:szCs w:val="24"/>
                    </w:rPr>
                    <w:t>(=ποιον τρόπο;)</w:t>
                  </w:r>
                </w:p>
                <w:p w:rsidR="00915B01" w:rsidRDefault="00915B01" w:rsidP="00915B01">
                  <w:pPr>
                    <w:spacing w:line="360" w:lineRule="auto"/>
                    <w:jc w:val="both"/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>ποιο πρόσωπο;</w:t>
                  </w:r>
                </w:p>
                <w:p w:rsidR="00915B01" w:rsidRPr="00915B01" w:rsidRDefault="00915B01" w:rsidP="00915B01">
                  <w:pPr>
                    <w:spacing w:line="360" w:lineRule="auto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C00000"/>
                      <w:sz w:val="24"/>
                      <w:szCs w:val="24"/>
                    </w:rPr>
                    <w:t xml:space="preserve">ποιον αριθμό; </w:t>
                  </w:r>
                </w:p>
                <w:p w:rsidR="00915B01" w:rsidRPr="002366DB" w:rsidRDefault="00915B01" w:rsidP="006B232B">
                  <w:pPr>
                    <w:ind w:firstLine="567"/>
                    <w:jc w:val="both"/>
                  </w:pPr>
                </w:p>
              </w:txbxContent>
            </v:textbox>
          </v:shape>
        </w:pict>
      </w:r>
    </w:p>
    <w:p w:rsidR="00D1459C" w:rsidRPr="006B232B" w:rsidRDefault="003A415F" w:rsidP="006B23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l-GR"/>
        </w:rPr>
        <w:pict>
          <v:shape id="_x0000_s1027" type="#_x0000_t202" style="position:absolute;margin-left:-3.6pt;margin-top:649.65pt;width:562.05pt;height:42pt;z-index:251659264">
            <v:textbox>
              <w:txbxContent>
                <w:p w:rsidR="0099669C" w:rsidRPr="0099669C" w:rsidRDefault="0099669C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9669C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Ζωγραφίζω </w:t>
                  </w:r>
                  <w:r w:rsidRPr="0099669C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 xml:space="preserve">δύο από </w:t>
                  </w:r>
                  <w:r w:rsidRPr="00353346">
                    <w:rPr>
                      <w:rFonts w:asciiTheme="majorHAnsi" w:hAnsiTheme="majorHAnsi" w:cstheme="majorHAnsi"/>
                      <w:b/>
                      <w:i/>
                      <w:color w:val="0070C0"/>
                      <w:sz w:val="24"/>
                      <w:szCs w:val="24"/>
                      <w:u w:val="single"/>
                    </w:rPr>
                    <w:t>τα σημαντικά για τη ζωή μας</w:t>
                  </w:r>
                  <w:r w:rsidRPr="0099669C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, δείχνοντας ή γράφοντας μια σκέψη πάνω στη ζωγραφιά, που εξηγεί </w:t>
                  </w:r>
                  <w:r w:rsidRPr="0099669C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γιατί</w:t>
                  </w:r>
                  <w:r w:rsidRPr="0099669C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 τα θεωρώ εγώ σημαντικά!</w:t>
                  </w:r>
                  <w:r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Φωτογραφίζω και στέλνω τη ζωγραφιά </w:t>
                  </w:r>
                  <w:r w:rsidRPr="0099669C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(σε μία σελίδα όλα αυτά).</w:t>
                  </w:r>
                </w:p>
              </w:txbxContent>
            </v:textbox>
          </v:shape>
        </w:pict>
      </w:r>
      <w:r w:rsidR="00C83D46" w:rsidRPr="006B232B">
        <w:rPr>
          <w:rFonts w:asciiTheme="majorHAnsi" w:hAnsiTheme="majorHAnsi" w:cstheme="majorHAnsi"/>
          <w:sz w:val="24"/>
          <w:szCs w:val="24"/>
        </w:rPr>
        <w:t>Βρες χρόνο για δουλειά -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αυτό είναι το τίμημα της επιτυχίας.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 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Βρες χρόνο για σκέψη -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αυτό είναι η πηγή της δύναμης.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 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Βρες χρόνο για παιχνίδι -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αυτό είναι το μυστικό της αιώνιας νιότης.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 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Βρες χρόνο για διάβασμα -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αυτό είναι το θεμέλιο της γνώσης.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 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Βρες χρόνο να είσαι φιλικός -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αυτό είναι ο δρόμος προς την ευτυχία.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 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Βρες χρόνο για όνειρα -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αυτά θα τραβήξουν το όχημά σου ως τ' αστέρια.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 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Βρες χρόνο ν' αγαπάς και ν' αγαπιέσαι -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αυτό είναι το προνόμιο των Θεών.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 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Βρες χρόνο να κοιτάς ολόγυρα σου -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είναι πολύ σύντομη η μέρα για να 'σαι εγωιστής.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 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Βρες χρόνο να γελάς -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αυτό είναι η μουσική της ψυχής.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 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Βρες χρόνο να είσαι παιδί -</w:t>
      </w:r>
      <w:r w:rsidR="00C83D46" w:rsidRPr="006B232B">
        <w:rPr>
          <w:rFonts w:asciiTheme="majorHAnsi" w:hAnsiTheme="majorHAnsi" w:cstheme="majorHAnsi"/>
          <w:sz w:val="24"/>
          <w:szCs w:val="24"/>
        </w:rPr>
        <w:br/>
        <w:t>για να νοιώθεις αυθεντικά ανθρώπινος.</w:t>
      </w:r>
    </w:p>
    <w:sectPr w:rsidR="00D1459C" w:rsidRPr="006B232B" w:rsidSect="00915B01">
      <w:pgSz w:w="11906" w:h="16838"/>
      <w:pgMar w:top="709" w:right="180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D46"/>
    <w:rsid w:val="00061DEE"/>
    <w:rsid w:val="002366DB"/>
    <w:rsid w:val="002B610E"/>
    <w:rsid w:val="00353346"/>
    <w:rsid w:val="003A415F"/>
    <w:rsid w:val="00535184"/>
    <w:rsid w:val="006B232B"/>
    <w:rsid w:val="00820C31"/>
    <w:rsid w:val="00915B01"/>
    <w:rsid w:val="0099669C"/>
    <w:rsid w:val="00C83D46"/>
    <w:rsid w:val="00D1459C"/>
    <w:rsid w:val="00D6339B"/>
    <w:rsid w:val="00F21C5D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5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2020-04-27T12:22:00Z</cp:lastPrinted>
  <dcterms:created xsi:type="dcterms:W3CDTF">2020-04-11T09:08:00Z</dcterms:created>
  <dcterms:modified xsi:type="dcterms:W3CDTF">2020-04-27T15:39:00Z</dcterms:modified>
</cp:coreProperties>
</file>