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E6" w:rsidRPr="00927BE6" w:rsidRDefault="00927BE6" w:rsidP="00927BE6">
      <w:pPr>
        <w:pStyle w:val="Heading1"/>
        <w:tabs>
          <w:tab w:val="left" w:pos="4547"/>
        </w:tabs>
        <w:rPr>
          <w:rFonts w:ascii="Comic Sans MS"/>
        </w:rPr>
      </w:pPr>
      <w:r>
        <w:rPr>
          <w:rFonts w:ascii="Comic Sans MS"/>
        </w:rPr>
        <w:t xml:space="preserve">ONOMA: </w:t>
      </w:r>
      <w:r>
        <w:rPr>
          <w:rFonts w:ascii="Comic Sans MS"/>
          <w:u w:val="single"/>
        </w:rPr>
        <w:tab/>
      </w:r>
    </w:p>
    <w:p w:rsidR="00927BE6" w:rsidRDefault="00927BE6">
      <w:pPr>
        <w:pStyle w:val="Title"/>
        <w:rPr>
          <w:w w:val="115"/>
        </w:rPr>
      </w:pPr>
    </w:p>
    <w:p w:rsidR="00CA0416" w:rsidRDefault="00927BE6">
      <w:pPr>
        <w:pStyle w:val="Title"/>
      </w:pPr>
      <w:r>
        <w:rPr>
          <w:w w:val="115"/>
        </w:rPr>
        <w:t>Ουδέτερα</w:t>
      </w:r>
      <w:r>
        <w:rPr>
          <w:spacing w:val="-26"/>
          <w:w w:val="115"/>
        </w:rPr>
        <w:t xml:space="preserve"> </w:t>
      </w:r>
      <w:r>
        <w:rPr>
          <w:w w:val="115"/>
        </w:rPr>
        <w:t>Ουσιαστικά</w:t>
      </w:r>
      <w:r>
        <w:rPr>
          <w:spacing w:val="-25"/>
          <w:w w:val="115"/>
        </w:rPr>
        <w:t xml:space="preserve"> </w:t>
      </w:r>
      <w:r>
        <w:rPr>
          <w:w w:val="115"/>
        </w:rPr>
        <w:t>σε</w:t>
      </w:r>
      <w:r>
        <w:rPr>
          <w:spacing w:val="-21"/>
          <w:w w:val="115"/>
        </w:rPr>
        <w:t xml:space="preserve"> </w:t>
      </w:r>
      <w:r>
        <w:rPr>
          <w:w w:val="115"/>
        </w:rPr>
        <w:t>-</w:t>
      </w:r>
      <w:r>
        <w:rPr>
          <w:spacing w:val="-24"/>
          <w:w w:val="115"/>
        </w:rPr>
        <w:t xml:space="preserve"> </w:t>
      </w:r>
      <w:r>
        <w:rPr>
          <w:spacing w:val="-10"/>
          <w:w w:val="115"/>
        </w:rPr>
        <w:t>ι</w:t>
      </w:r>
    </w:p>
    <w:p w:rsidR="00CA0416" w:rsidRDefault="00927BE6" w:rsidP="00E60164">
      <w:pPr>
        <w:pStyle w:val="ListParagraph"/>
        <w:numPr>
          <w:ilvl w:val="0"/>
          <w:numId w:val="2"/>
        </w:numPr>
        <w:tabs>
          <w:tab w:val="left" w:pos="1207"/>
        </w:tabs>
        <w:spacing w:line="235" w:lineRule="auto"/>
        <w:ind w:right="130"/>
        <w:jc w:val="both"/>
        <w:rPr>
          <w:b/>
          <w:sz w:val="26"/>
        </w:rPr>
      </w:pPr>
      <w:r>
        <w:rPr>
          <w:sz w:val="26"/>
        </w:rPr>
        <w:t>Τα ουδέτερα ουσιαστικά (οξύτονα και παροξύτονα) που τελειώνουν σε –</w:t>
      </w:r>
      <w:r>
        <w:rPr>
          <w:rFonts w:ascii="Microsoft Sans Serif" w:hAnsi="Microsoft Sans Serif"/>
          <w:sz w:val="28"/>
        </w:rPr>
        <w:t xml:space="preserve">ι </w:t>
      </w:r>
      <w:r>
        <w:rPr>
          <w:sz w:val="26"/>
        </w:rPr>
        <w:t xml:space="preserve">γράφονται με </w:t>
      </w:r>
      <w:r>
        <w:rPr>
          <w:b/>
          <w:color w:val="FF0000"/>
          <w:sz w:val="26"/>
        </w:rPr>
        <w:t>γιώτα</w:t>
      </w:r>
      <w:r>
        <w:rPr>
          <w:b/>
          <w:color w:val="FF0000"/>
          <w:spacing w:val="-10"/>
          <w:sz w:val="26"/>
        </w:rPr>
        <w:t xml:space="preserve"> </w:t>
      </w:r>
      <w:r>
        <w:rPr>
          <w:sz w:val="26"/>
        </w:rPr>
        <w:t xml:space="preserve">εκτός από μερικές </w:t>
      </w:r>
      <w:r>
        <w:rPr>
          <w:b/>
          <w:sz w:val="26"/>
        </w:rPr>
        <w:t>εξαιρέσεις.</w:t>
      </w:r>
    </w:p>
    <w:p w:rsidR="00CA0416" w:rsidRDefault="00927BE6" w:rsidP="00E60164">
      <w:pPr>
        <w:spacing w:line="333" w:lineRule="exact"/>
        <w:ind w:left="714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F4AF83"/>
        </w:rPr>
        <w:t>Ε</w:t>
      </w:r>
      <w:r>
        <w:rPr>
          <w:b/>
          <w:color w:val="000000"/>
          <w:spacing w:val="-2"/>
          <w:sz w:val="24"/>
          <w:shd w:val="clear" w:color="auto" w:fill="F4AF83"/>
        </w:rPr>
        <w:t xml:space="preserve"> </w:t>
      </w:r>
      <w:r>
        <w:rPr>
          <w:b/>
          <w:color w:val="000000"/>
          <w:sz w:val="24"/>
          <w:shd w:val="clear" w:color="auto" w:fill="F4AF83"/>
        </w:rPr>
        <w:t>ξ α</w:t>
      </w:r>
      <w:r>
        <w:rPr>
          <w:b/>
          <w:color w:val="000000"/>
          <w:spacing w:val="-1"/>
          <w:sz w:val="24"/>
          <w:shd w:val="clear" w:color="auto" w:fill="F4AF83"/>
        </w:rPr>
        <w:t xml:space="preserve"> </w:t>
      </w:r>
      <w:r>
        <w:rPr>
          <w:b/>
          <w:color w:val="000000"/>
          <w:sz w:val="24"/>
          <w:shd w:val="clear" w:color="auto" w:fill="F4AF83"/>
        </w:rPr>
        <w:t>ι</w:t>
      </w:r>
      <w:r>
        <w:rPr>
          <w:b/>
          <w:color w:val="000000"/>
          <w:spacing w:val="-1"/>
          <w:sz w:val="24"/>
          <w:shd w:val="clear" w:color="auto" w:fill="F4AF83"/>
        </w:rPr>
        <w:t xml:space="preserve"> </w:t>
      </w:r>
      <w:r>
        <w:rPr>
          <w:b/>
          <w:color w:val="000000"/>
          <w:sz w:val="24"/>
          <w:shd w:val="clear" w:color="auto" w:fill="F4AF83"/>
        </w:rPr>
        <w:t>ρ</w:t>
      </w:r>
      <w:r>
        <w:rPr>
          <w:b/>
          <w:color w:val="000000"/>
          <w:spacing w:val="-1"/>
          <w:sz w:val="24"/>
          <w:shd w:val="clear" w:color="auto" w:fill="F4AF83"/>
        </w:rPr>
        <w:t xml:space="preserve"> </w:t>
      </w:r>
      <w:r>
        <w:rPr>
          <w:b/>
          <w:color w:val="000000"/>
          <w:sz w:val="24"/>
          <w:shd w:val="clear" w:color="auto" w:fill="F4AF83"/>
        </w:rPr>
        <w:t>ο</w:t>
      </w:r>
      <w:r>
        <w:rPr>
          <w:b/>
          <w:color w:val="000000"/>
          <w:spacing w:val="-1"/>
          <w:sz w:val="24"/>
          <w:shd w:val="clear" w:color="auto" w:fill="F4AF83"/>
        </w:rPr>
        <w:t xml:space="preserve"> </w:t>
      </w:r>
      <w:r>
        <w:rPr>
          <w:b/>
          <w:color w:val="000000"/>
          <w:sz w:val="24"/>
          <w:shd w:val="clear" w:color="auto" w:fill="F4AF83"/>
        </w:rPr>
        <w:t>ύ</w:t>
      </w:r>
      <w:r>
        <w:rPr>
          <w:b/>
          <w:color w:val="000000"/>
          <w:spacing w:val="-1"/>
          <w:sz w:val="24"/>
          <w:shd w:val="clear" w:color="auto" w:fill="F4AF83"/>
        </w:rPr>
        <w:t xml:space="preserve"> </w:t>
      </w:r>
      <w:r>
        <w:rPr>
          <w:b/>
          <w:color w:val="000000"/>
          <w:sz w:val="24"/>
          <w:shd w:val="clear" w:color="auto" w:fill="F4AF83"/>
        </w:rPr>
        <w:t>ν</w:t>
      </w:r>
      <w:r>
        <w:rPr>
          <w:b/>
          <w:color w:val="000000"/>
          <w:spacing w:val="-1"/>
          <w:sz w:val="24"/>
          <w:shd w:val="clear" w:color="auto" w:fill="F4AF83"/>
        </w:rPr>
        <w:t xml:space="preserve"> </w:t>
      </w:r>
      <w:r>
        <w:rPr>
          <w:b/>
          <w:color w:val="000000"/>
          <w:sz w:val="24"/>
          <w:shd w:val="clear" w:color="auto" w:fill="F4AF83"/>
        </w:rPr>
        <w:t>τ</w:t>
      </w:r>
      <w:r>
        <w:rPr>
          <w:b/>
          <w:color w:val="000000"/>
          <w:spacing w:val="1"/>
          <w:sz w:val="24"/>
          <w:shd w:val="clear" w:color="auto" w:fill="F4AF83"/>
        </w:rPr>
        <w:t xml:space="preserve"> </w:t>
      </w:r>
      <w:r>
        <w:rPr>
          <w:b/>
          <w:color w:val="000000"/>
          <w:sz w:val="24"/>
          <w:shd w:val="clear" w:color="auto" w:fill="F4AF83"/>
        </w:rPr>
        <w:t>α</w:t>
      </w:r>
      <w:r>
        <w:rPr>
          <w:b/>
          <w:color w:val="000000"/>
          <w:spacing w:val="-1"/>
          <w:sz w:val="24"/>
          <w:shd w:val="clear" w:color="auto" w:fill="F4AF83"/>
        </w:rPr>
        <w:t xml:space="preserve"> </w:t>
      </w:r>
      <w:r>
        <w:rPr>
          <w:b/>
          <w:color w:val="000000"/>
          <w:spacing w:val="-5"/>
          <w:sz w:val="24"/>
          <w:shd w:val="clear" w:color="auto" w:fill="F4AF83"/>
        </w:rPr>
        <w:t>ι</w:t>
      </w:r>
      <w:r>
        <w:rPr>
          <w:b/>
          <w:color w:val="000000"/>
          <w:spacing w:val="-5"/>
          <w:sz w:val="24"/>
        </w:rPr>
        <w:t>:</w:t>
      </w:r>
    </w:p>
    <w:p w:rsidR="00CA0416" w:rsidRDefault="00927BE6" w:rsidP="00E60164">
      <w:pPr>
        <w:spacing w:line="445" w:lineRule="exact"/>
        <w:ind w:left="720"/>
        <w:jc w:val="center"/>
        <w:rPr>
          <w:sz w:val="24"/>
        </w:rPr>
      </w:pP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βράδ</w:t>
      </w:r>
      <w:r>
        <w:rPr>
          <w:b/>
          <w:sz w:val="32"/>
        </w:rPr>
        <w:t>υ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οξ</w:t>
      </w:r>
      <w:r>
        <w:rPr>
          <w:b/>
          <w:sz w:val="32"/>
        </w:rPr>
        <w:t>ύ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δάκρ</w:t>
      </w:r>
      <w:r>
        <w:rPr>
          <w:b/>
          <w:sz w:val="32"/>
        </w:rPr>
        <w:t>υ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στάχ</w:t>
      </w:r>
      <w:r>
        <w:rPr>
          <w:b/>
          <w:sz w:val="32"/>
        </w:rPr>
        <w:t>υ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δόρ</w:t>
      </w:r>
      <w:r>
        <w:rPr>
          <w:b/>
          <w:sz w:val="32"/>
        </w:rPr>
        <w:t>υ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δίχτ</w:t>
      </w:r>
      <w:r>
        <w:rPr>
          <w:b/>
          <w:spacing w:val="-2"/>
          <w:sz w:val="32"/>
        </w:rPr>
        <w:t>υ</w:t>
      </w:r>
      <w:r>
        <w:rPr>
          <w:spacing w:val="-2"/>
          <w:sz w:val="24"/>
        </w:rPr>
        <w:t>.</w:t>
      </w:r>
    </w:p>
    <w:p w:rsidR="00CA0416" w:rsidRDefault="00927BE6" w:rsidP="00E60164">
      <w:pPr>
        <w:pStyle w:val="Heading1"/>
        <w:spacing w:before="0"/>
        <w:ind w:left="717"/>
        <w:jc w:val="center"/>
      </w:pPr>
      <w:r>
        <w:rPr>
          <w:color w:val="000000"/>
          <w:w w:val="110"/>
          <w:highlight w:val="yellow"/>
          <w:u w:val="single"/>
        </w:rPr>
        <w:t>Τι</w:t>
      </w:r>
      <w:r>
        <w:rPr>
          <w:color w:val="000000"/>
          <w:spacing w:val="10"/>
          <w:w w:val="110"/>
          <w:highlight w:val="yellow"/>
          <w:u w:val="single"/>
        </w:rPr>
        <w:t xml:space="preserve"> </w:t>
      </w:r>
      <w:r>
        <w:rPr>
          <w:color w:val="000000"/>
          <w:w w:val="110"/>
          <w:highlight w:val="yellow"/>
          <w:u w:val="single"/>
        </w:rPr>
        <w:t>πρέπει</w:t>
      </w:r>
      <w:r>
        <w:rPr>
          <w:color w:val="000000"/>
          <w:spacing w:val="12"/>
          <w:w w:val="110"/>
          <w:highlight w:val="yellow"/>
          <w:u w:val="single"/>
        </w:rPr>
        <w:t xml:space="preserve"> </w:t>
      </w:r>
      <w:r>
        <w:rPr>
          <w:color w:val="000000"/>
          <w:w w:val="110"/>
          <w:highlight w:val="yellow"/>
          <w:u w:val="single"/>
        </w:rPr>
        <w:t>να</w:t>
      </w:r>
      <w:r>
        <w:rPr>
          <w:color w:val="000000"/>
          <w:spacing w:val="11"/>
          <w:w w:val="110"/>
          <w:highlight w:val="yellow"/>
          <w:u w:val="single"/>
        </w:rPr>
        <w:t xml:space="preserve"> </w:t>
      </w:r>
      <w:r>
        <w:rPr>
          <w:color w:val="000000"/>
          <w:spacing w:val="-2"/>
          <w:w w:val="110"/>
          <w:highlight w:val="yellow"/>
          <w:u w:val="single"/>
        </w:rPr>
        <w:t>προσέξω:</w:t>
      </w:r>
    </w:p>
    <w:p w:rsidR="00CA0416" w:rsidRDefault="00927BE6" w:rsidP="00E60164">
      <w:pPr>
        <w:spacing w:line="252" w:lineRule="auto"/>
        <w:ind w:left="2652" w:right="1160" w:hanging="634"/>
        <w:jc w:val="both"/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δάκρ</w:t>
      </w:r>
      <w:r>
        <w:rPr>
          <w:b/>
          <w:sz w:val="28"/>
        </w:rPr>
        <w:t>υ</w:t>
      </w:r>
      <w:r>
        <w:rPr>
          <w:b/>
          <w:spacing w:val="-5"/>
          <w:sz w:val="28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-3"/>
          <w:sz w:val="24"/>
        </w:rPr>
        <w:t xml:space="preserve"> </w:t>
      </w:r>
      <w:r>
        <w:rPr>
          <w:sz w:val="24"/>
        </w:rPr>
        <w:t>δάκρ</w:t>
      </w:r>
      <w:r>
        <w:rPr>
          <w:b/>
          <w:sz w:val="36"/>
        </w:rPr>
        <w:t>υ</w:t>
      </w:r>
      <w:r>
        <w:rPr>
          <w:sz w:val="24"/>
        </w:rPr>
        <w:t>α,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δίχτ</w:t>
      </w:r>
      <w:r>
        <w:rPr>
          <w:b/>
          <w:sz w:val="32"/>
        </w:rPr>
        <w:t>υ</w:t>
      </w:r>
      <w:r>
        <w:rPr>
          <w:b/>
          <w:spacing w:val="-4"/>
          <w:sz w:val="32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-3"/>
          <w:sz w:val="24"/>
        </w:rPr>
        <w:t xml:space="preserve"> </w:t>
      </w:r>
      <w:r>
        <w:rPr>
          <w:sz w:val="24"/>
        </w:rPr>
        <w:t>δίχτ</w:t>
      </w:r>
      <w:r>
        <w:rPr>
          <w:b/>
          <w:sz w:val="32"/>
        </w:rPr>
        <w:t>υ</w:t>
      </w:r>
      <w:r>
        <w:rPr>
          <w:sz w:val="24"/>
        </w:rPr>
        <w:t>α,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στάχ</w:t>
      </w:r>
      <w:r>
        <w:rPr>
          <w:b/>
          <w:sz w:val="32"/>
        </w:rPr>
        <w:t>υ</w:t>
      </w:r>
      <w:r>
        <w:rPr>
          <w:b/>
          <w:spacing w:val="-4"/>
          <w:sz w:val="32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τα</w:t>
      </w:r>
      <w:r>
        <w:rPr>
          <w:spacing w:val="-3"/>
          <w:sz w:val="24"/>
        </w:rPr>
        <w:t xml:space="preserve"> </w:t>
      </w:r>
      <w:r>
        <w:rPr>
          <w:sz w:val="24"/>
        </w:rPr>
        <w:t>στάχ</w:t>
      </w:r>
      <w:r>
        <w:rPr>
          <w:b/>
          <w:sz w:val="32"/>
        </w:rPr>
        <w:t>υ</w:t>
      </w:r>
      <w:r>
        <w:rPr>
          <w:sz w:val="24"/>
        </w:rPr>
        <w:t>α, το βράδ</w:t>
      </w:r>
      <w:r>
        <w:rPr>
          <w:b/>
          <w:color w:val="FF0000"/>
          <w:sz w:val="32"/>
        </w:rPr>
        <w:t xml:space="preserve">υ </w:t>
      </w:r>
      <w:r>
        <w:rPr>
          <w:sz w:val="24"/>
        </w:rPr>
        <w:t>- τα βράδ</w:t>
      </w:r>
      <w:r>
        <w:rPr>
          <w:b/>
          <w:color w:val="FF0000"/>
          <w:sz w:val="32"/>
        </w:rPr>
        <w:t>ι</w:t>
      </w:r>
      <w:r>
        <w:rPr>
          <w:sz w:val="24"/>
        </w:rPr>
        <w:t>α, η βραδ</w:t>
      </w:r>
      <w:r>
        <w:rPr>
          <w:b/>
          <w:color w:val="FF0000"/>
          <w:sz w:val="32"/>
        </w:rPr>
        <w:t>ι</w:t>
      </w:r>
      <w:r>
        <w:rPr>
          <w:sz w:val="24"/>
        </w:rPr>
        <w:t>ά, ο βραδ</w:t>
      </w:r>
      <w:r>
        <w:rPr>
          <w:b/>
          <w:color w:val="FF0000"/>
          <w:sz w:val="32"/>
        </w:rPr>
        <w:t>ι</w:t>
      </w:r>
      <w:r>
        <w:rPr>
          <w:sz w:val="24"/>
        </w:rPr>
        <w:t>νός, βραδ</w:t>
      </w:r>
      <w:r>
        <w:rPr>
          <w:color w:val="FF0000"/>
          <w:sz w:val="32"/>
        </w:rPr>
        <w:t>ι</w:t>
      </w:r>
      <w:r>
        <w:rPr>
          <w:sz w:val="24"/>
        </w:rPr>
        <w:t>άτικος</w:t>
      </w:r>
    </w:p>
    <w:p w:rsidR="00CA0416" w:rsidRDefault="00927BE6" w:rsidP="00E60164">
      <w:pPr>
        <w:pStyle w:val="ListParagraph"/>
        <w:numPr>
          <w:ilvl w:val="0"/>
          <w:numId w:val="2"/>
        </w:numPr>
        <w:tabs>
          <w:tab w:val="left" w:pos="1207"/>
          <w:tab w:val="left" w:pos="1282"/>
        </w:tabs>
        <w:spacing w:line="235" w:lineRule="auto"/>
        <w:ind w:right="130"/>
        <w:jc w:val="both"/>
        <w:rPr>
          <w:sz w:val="26"/>
        </w:rPr>
      </w:pPr>
      <w:r>
        <w:rPr>
          <w:sz w:val="26"/>
        </w:rPr>
        <w:tab/>
        <w:t>Όλα τα ουδέτερα σε –</w:t>
      </w:r>
      <w:r>
        <w:rPr>
          <w:rFonts w:ascii="Microsoft Sans Serif" w:hAnsi="Microsoft Sans Serif"/>
          <w:sz w:val="28"/>
        </w:rPr>
        <w:t xml:space="preserve">ι </w:t>
      </w:r>
      <w:r>
        <w:rPr>
          <w:b/>
          <w:sz w:val="26"/>
        </w:rPr>
        <w:t xml:space="preserve">τονίζονται στη λήγουσα </w:t>
      </w:r>
      <w:r>
        <w:rPr>
          <w:sz w:val="26"/>
        </w:rPr>
        <w:t>στη γενική ενικού και πληθυντικού αριθμού.</w:t>
      </w:r>
    </w:p>
    <w:p w:rsidR="00CA0416" w:rsidRDefault="00927BE6" w:rsidP="00E60164">
      <w:pPr>
        <w:pStyle w:val="BodyText"/>
        <w:ind w:left="2611"/>
        <w:jc w:val="both"/>
        <w:rPr>
          <w:b/>
        </w:rPr>
      </w:pPr>
      <w:r>
        <w:t>π.χ.</w:t>
      </w:r>
      <w:r>
        <w:rPr>
          <w:spacing w:val="-14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κρασ</w:t>
      </w:r>
      <w:r>
        <w:rPr>
          <w:b/>
          <w:color w:val="FF0000"/>
        </w:rPr>
        <w:t>ί</w:t>
      </w:r>
      <w:r>
        <w:rPr>
          <w:b/>
          <w:color w:val="FF0000"/>
          <w:spacing w:val="-3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κρασ</w:t>
      </w:r>
      <w:r>
        <w:rPr>
          <w:b/>
          <w:color w:val="FF0000"/>
        </w:rPr>
        <w:t>ιού</w:t>
      </w:r>
      <w:r>
        <w:t>,</w:t>
      </w:r>
      <w:r>
        <w:rPr>
          <w:spacing w:val="-6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κρασι</w:t>
      </w:r>
      <w:r>
        <w:rPr>
          <w:b/>
          <w:color w:val="FF0000"/>
        </w:rPr>
        <w:t>ά</w:t>
      </w:r>
      <w:r>
        <w:rPr>
          <w:b/>
          <w:color w:val="FF0000"/>
          <w:spacing w:val="-3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rPr>
          <w:spacing w:val="-2"/>
        </w:rPr>
        <w:t>κρασι</w:t>
      </w:r>
      <w:r>
        <w:rPr>
          <w:b/>
          <w:color w:val="FF0000"/>
          <w:spacing w:val="-2"/>
        </w:rPr>
        <w:t>ών</w:t>
      </w:r>
    </w:p>
    <w:p w:rsidR="00CA0416" w:rsidRDefault="00927BE6" w:rsidP="00E60164">
      <w:pPr>
        <w:pStyle w:val="ListParagraph"/>
        <w:numPr>
          <w:ilvl w:val="0"/>
          <w:numId w:val="2"/>
        </w:numPr>
        <w:tabs>
          <w:tab w:val="left" w:pos="1207"/>
          <w:tab w:val="left" w:pos="1282"/>
        </w:tabs>
        <w:spacing w:line="237" w:lineRule="auto"/>
        <w:ind w:right="132"/>
        <w:jc w:val="both"/>
        <w:rPr>
          <w:rFonts w:ascii="Microsoft Sans Serif" w:hAnsi="Microsoft Sans Serif"/>
          <w:sz w:val="28"/>
        </w:rPr>
      </w:pPr>
      <w:r>
        <w:rPr>
          <w:sz w:val="26"/>
        </w:rPr>
        <w:tab/>
        <w:t>Τα ουδέτερα ουσιαστικά σε –</w:t>
      </w:r>
      <w:r>
        <w:rPr>
          <w:rFonts w:ascii="Microsoft Sans Serif" w:hAnsi="Microsoft Sans Serif"/>
          <w:sz w:val="28"/>
        </w:rPr>
        <w:t xml:space="preserve">ι </w:t>
      </w:r>
      <w:r>
        <w:rPr>
          <w:sz w:val="26"/>
        </w:rPr>
        <w:t xml:space="preserve">που έχουν φωνήεν πριν από την κατάληξη παίρνουν το </w:t>
      </w:r>
      <w:r>
        <w:rPr>
          <w:b/>
          <w:sz w:val="26"/>
        </w:rPr>
        <w:t xml:space="preserve">σύμφωνο </w:t>
      </w:r>
      <w:r>
        <w:rPr>
          <w:b/>
          <w:color w:val="FF0000"/>
          <w:sz w:val="28"/>
        </w:rPr>
        <w:t xml:space="preserve">γ </w:t>
      </w:r>
      <w:r>
        <w:rPr>
          <w:sz w:val="26"/>
        </w:rPr>
        <w:t xml:space="preserve">πριν από το </w:t>
      </w:r>
      <w:r>
        <w:rPr>
          <w:rFonts w:ascii="Microsoft Sans Serif" w:hAnsi="Microsoft Sans Serif"/>
          <w:sz w:val="26"/>
        </w:rPr>
        <w:t>ι</w:t>
      </w:r>
      <w:r>
        <w:rPr>
          <w:rFonts w:ascii="Microsoft Sans Serif" w:hAnsi="Microsoft Sans Serif"/>
          <w:spacing w:val="29"/>
          <w:sz w:val="26"/>
        </w:rPr>
        <w:t xml:space="preserve"> </w:t>
      </w:r>
      <w:r>
        <w:rPr>
          <w:sz w:val="26"/>
        </w:rPr>
        <w:t>σε όλες τις πτώσεις που δε τελειώνουν σε –</w:t>
      </w:r>
      <w:r>
        <w:rPr>
          <w:rFonts w:ascii="Microsoft Sans Serif" w:hAnsi="Microsoft Sans Serif"/>
          <w:sz w:val="28"/>
        </w:rPr>
        <w:t>ι.</w:t>
      </w:r>
    </w:p>
    <w:p w:rsidR="00CA0416" w:rsidRDefault="00927BE6" w:rsidP="00E60164">
      <w:pPr>
        <w:pStyle w:val="BodyText"/>
        <w:tabs>
          <w:tab w:val="left" w:pos="3414"/>
        </w:tabs>
        <w:spacing w:line="445" w:lineRule="exact"/>
        <w:ind w:left="65"/>
        <w:jc w:val="center"/>
      </w:pPr>
      <w:r>
        <w:t>π.χ.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τσάι</w:t>
      </w:r>
      <w:r>
        <w:rPr>
          <w:spacing w:val="-9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t>του</w:t>
      </w:r>
      <w:r>
        <w:rPr>
          <w:spacing w:val="-2"/>
        </w:rPr>
        <w:t xml:space="preserve"> τσα</w:t>
      </w:r>
      <w:r>
        <w:rPr>
          <w:b/>
          <w:spacing w:val="-2"/>
          <w:sz w:val="32"/>
        </w:rPr>
        <w:t>γ</w:t>
      </w:r>
      <w:r>
        <w:rPr>
          <w:spacing w:val="-2"/>
        </w:rPr>
        <w:t>ιού</w:t>
      </w:r>
      <w:r>
        <w:tab/>
        <w:t>το</w:t>
      </w:r>
      <w:r>
        <w:rPr>
          <w:spacing w:val="-2"/>
        </w:rPr>
        <w:t xml:space="preserve"> </w:t>
      </w:r>
      <w:r>
        <w:t>ρολόι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rPr>
          <w:spacing w:val="-2"/>
        </w:rPr>
        <w:t>ρολο</w:t>
      </w:r>
      <w:r>
        <w:rPr>
          <w:b/>
          <w:spacing w:val="-2"/>
          <w:sz w:val="32"/>
        </w:rPr>
        <w:t>γ</w:t>
      </w:r>
      <w:r>
        <w:rPr>
          <w:spacing w:val="-2"/>
        </w:rPr>
        <w:t>ιού</w:t>
      </w:r>
    </w:p>
    <w:p w:rsidR="00CA0416" w:rsidRDefault="00927BE6" w:rsidP="00E60164">
      <w:pPr>
        <w:pStyle w:val="ListParagraph"/>
        <w:numPr>
          <w:ilvl w:val="0"/>
          <w:numId w:val="2"/>
        </w:numPr>
        <w:tabs>
          <w:tab w:val="left" w:pos="651"/>
        </w:tabs>
        <w:spacing w:line="438" w:lineRule="exact"/>
        <w:ind w:left="651" w:hanging="360"/>
        <w:jc w:val="center"/>
        <w:rPr>
          <w:sz w:val="26"/>
        </w:rPr>
      </w:pPr>
      <w:r>
        <w:rPr>
          <w:sz w:val="26"/>
        </w:rPr>
        <w:t>Τα</w:t>
      </w:r>
      <w:r>
        <w:rPr>
          <w:spacing w:val="-18"/>
          <w:sz w:val="26"/>
        </w:rPr>
        <w:t xml:space="preserve"> </w:t>
      </w:r>
      <w:r>
        <w:rPr>
          <w:sz w:val="26"/>
        </w:rPr>
        <w:t>ουδέτερα</w:t>
      </w:r>
      <w:r>
        <w:rPr>
          <w:spacing w:val="-9"/>
          <w:sz w:val="26"/>
        </w:rPr>
        <w:t xml:space="preserve"> </w:t>
      </w:r>
      <w:r>
        <w:rPr>
          <w:sz w:val="26"/>
        </w:rPr>
        <w:t>ουσιαστικά</w:t>
      </w:r>
      <w:r>
        <w:rPr>
          <w:spacing w:val="-9"/>
          <w:sz w:val="26"/>
        </w:rPr>
        <w:t xml:space="preserve"> </w:t>
      </w:r>
      <w:r>
        <w:rPr>
          <w:sz w:val="26"/>
        </w:rPr>
        <w:t>που</w:t>
      </w:r>
      <w:r>
        <w:rPr>
          <w:spacing w:val="-7"/>
          <w:sz w:val="26"/>
        </w:rPr>
        <w:t xml:space="preserve"> </w:t>
      </w:r>
      <w:r>
        <w:rPr>
          <w:sz w:val="26"/>
        </w:rPr>
        <w:t>είναι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υποκοριστικά</w:t>
      </w:r>
      <w:r>
        <w:rPr>
          <w:b/>
          <w:spacing w:val="-34"/>
          <w:sz w:val="26"/>
        </w:rPr>
        <w:t xml:space="preserve"> </w:t>
      </w:r>
      <w:r>
        <w:rPr>
          <w:sz w:val="26"/>
        </w:rPr>
        <w:t>και</w:t>
      </w:r>
      <w:r>
        <w:rPr>
          <w:spacing w:val="-9"/>
          <w:sz w:val="26"/>
        </w:rPr>
        <w:t xml:space="preserve"> </w:t>
      </w:r>
      <w:r>
        <w:rPr>
          <w:sz w:val="26"/>
        </w:rPr>
        <w:t>έχουν</w:t>
      </w:r>
      <w:r>
        <w:rPr>
          <w:spacing w:val="-8"/>
          <w:sz w:val="26"/>
        </w:rPr>
        <w:t xml:space="preserve"> </w:t>
      </w:r>
      <w:r>
        <w:rPr>
          <w:sz w:val="26"/>
        </w:rPr>
        <w:t>κατάληξη</w:t>
      </w:r>
      <w:r>
        <w:rPr>
          <w:spacing w:val="-7"/>
          <w:sz w:val="26"/>
        </w:rPr>
        <w:t xml:space="preserve"> </w:t>
      </w:r>
      <w:r>
        <w:rPr>
          <w:b/>
          <w:color w:val="FF0000"/>
          <w:sz w:val="26"/>
        </w:rPr>
        <w:t>–άκι (χεράκι)</w:t>
      </w:r>
      <w:r>
        <w:rPr>
          <w:b/>
          <w:color w:val="FF0000"/>
          <w:spacing w:val="-14"/>
          <w:sz w:val="26"/>
        </w:rPr>
        <w:t xml:space="preserve"> </w:t>
      </w:r>
      <w:r>
        <w:rPr>
          <w:spacing w:val="-5"/>
          <w:sz w:val="26"/>
        </w:rPr>
        <w:t>και</w:t>
      </w:r>
    </w:p>
    <w:p w:rsidR="00CA0416" w:rsidRDefault="00927BE6" w:rsidP="00E60164">
      <w:pPr>
        <w:spacing w:line="357" w:lineRule="exact"/>
        <w:ind w:left="1207"/>
        <w:rPr>
          <w:sz w:val="26"/>
        </w:rPr>
      </w:pPr>
      <w:r>
        <w:rPr>
          <w:b/>
          <w:color w:val="FF0000"/>
          <w:sz w:val="26"/>
        </w:rPr>
        <w:t>–ούλι (μικρούλι)</w:t>
      </w:r>
      <w:r>
        <w:rPr>
          <w:b/>
          <w:color w:val="FF0000"/>
          <w:spacing w:val="-37"/>
          <w:sz w:val="26"/>
        </w:rPr>
        <w:t xml:space="preserve"> </w:t>
      </w:r>
      <w:r>
        <w:rPr>
          <w:b/>
          <w:sz w:val="26"/>
        </w:rPr>
        <w:t>δε</w:t>
      </w:r>
      <w:r>
        <w:rPr>
          <w:b/>
          <w:spacing w:val="-29"/>
          <w:sz w:val="26"/>
        </w:rPr>
        <w:t xml:space="preserve"> </w:t>
      </w:r>
      <w:r>
        <w:rPr>
          <w:b/>
          <w:sz w:val="26"/>
        </w:rPr>
        <w:t>σχηματίζουν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γενική</w:t>
      </w:r>
      <w:r>
        <w:rPr>
          <w:b/>
          <w:spacing w:val="-33"/>
          <w:sz w:val="26"/>
        </w:rPr>
        <w:t xml:space="preserve"> </w:t>
      </w:r>
      <w:r>
        <w:rPr>
          <w:sz w:val="26"/>
        </w:rPr>
        <w:t>ούτε</w:t>
      </w:r>
      <w:r>
        <w:rPr>
          <w:spacing w:val="-9"/>
          <w:sz w:val="26"/>
        </w:rPr>
        <w:t xml:space="preserve"> </w:t>
      </w:r>
      <w:r>
        <w:rPr>
          <w:sz w:val="26"/>
        </w:rPr>
        <w:t>στον</w:t>
      </w:r>
      <w:r>
        <w:rPr>
          <w:spacing w:val="-6"/>
          <w:sz w:val="26"/>
        </w:rPr>
        <w:t xml:space="preserve"> </w:t>
      </w:r>
      <w:r>
        <w:rPr>
          <w:sz w:val="26"/>
        </w:rPr>
        <w:t>ενικό</w:t>
      </w:r>
      <w:r>
        <w:rPr>
          <w:spacing w:val="-9"/>
          <w:sz w:val="26"/>
        </w:rPr>
        <w:t xml:space="preserve"> </w:t>
      </w:r>
      <w:r>
        <w:rPr>
          <w:sz w:val="26"/>
        </w:rPr>
        <w:t>ούτε</w:t>
      </w:r>
      <w:r>
        <w:rPr>
          <w:spacing w:val="-9"/>
          <w:sz w:val="26"/>
        </w:rPr>
        <w:t xml:space="preserve"> </w:t>
      </w:r>
      <w:r>
        <w:rPr>
          <w:sz w:val="26"/>
        </w:rPr>
        <w:t>στον</w:t>
      </w:r>
      <w:r>
        <w:rPr>
          <w:spacing w:val="-8"/>
          <w:sz w:val="26"/>
        </w:rPr>
        <w:t xml:space="preserve"> </w:t>
      </w:r>
      <w:r>
        <w:rPr>
          <w:sz w:val="26"/>
        </w:rPr>
        <w:t>πληθυντικό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αριθμό.</w:t>
      </w:r>
    </w:p>
    <w:p w:rsidR="00CA0416" w:rsidRDefault="00927BE6">
      <w:pPr>
        <w:pStyle w:val="BodyText"/>
        <w:spacing w:before="224"/>
        <w:ind w:left="3437"/>
        <w:rPr>
          <w:rFonts w:ascii="Microsoft Sans Serif" w:hAnsi="Microsoft Sans Serif"/>
        </w:rPr>
      </w:pPr>
      <w:r>
        <w:rPr>
          <w:rFonts w:ascii="Microsoft Sans Serif" w:hAnsi="Microsoft Sans Serif"/>
          <w:color w:val="000000"/>
          <w:w w:val="110"/>
          <w:highlight w:val="yellow"/>
          <w:u w:val="single"/>
        </w:rPr>
        <w:t>Κλίση</w:t>
      </w:r>
      <w:r>
        <w:rPr>
          <w:rFonts w:ascii="Microsoft Sans Serif" w:hAnsi="Microsoft Sans Serif"/>
          <w:color w:val="000000"/>
          <w:spacing w:val="13"/>
          <w:w w:val="110"/>
          <w:highlight w:val="yellow"/>
          <w:u w:val="single"/>
        </w:rPr>
        <w:t xml:space="preserve"> </w:t>
      </w:r>
      <w:r>
        <w:rPr>
          <w:rFonts w:ascii="Microsoft Sans Serif" w:hAnsi="Microsoft Sans Serif"/>
          <w:color w:val="000000"/>
          <w:w w:val="110"/>
          <w:highlight w:val="yellow"/>
          <w:u w:val="single"/>
        </w:rPr>
        <w:t>Ουδέτερων</w:t>
      </w:r>
      <w:r>
        <w:rPr>
          <w:rFonts w:ascii="Microsoft Sans Serif" w:hAnsi="Microsoft Sans Serif"/>
          <w:color w:val="000000"/>
          <w:spacing w:val="13"/>
          <w:w w:val="110"/>
          <w:highlight w:val="yellow"/>
          <w:u w:val="single"/>
        </w:rPr>
        <w:t xml:space="preserve"> </w:t>
      </w:r>
      <w:r>
        <w:rPr>
          <w:rFonts w:ascii="Microsoft Sans Serif" w:hAnsi="Microsoft Sans Serif"/>
          <w:color w:val="000000"/>
          <w:w w:val="110"/>
          <w:highlight w:val="yellow"/>
          <w:u w:val="single"/>
        </w:rPr>
        <w:t>Ουσιαστικών</w:t>
      </w:r>
      <w:r>
        <w:rPr>
          <w:rFonts w:ascii="Microsoft Sans Serif" w:hAnsi="Microsoft Sans Serif"/>
          <w:color w:val="000000"/>
          <w:spacing w:val="19"/>
          <w:w w:val="110"/>
          <w:highlight w:val="yellow"/>
          <w:u w:val="single"/>
        </w:rPr>
        <w:t xml:space="preserve"> </w:t>
      </w:r>
      <w:r>
        <w:rPr>
          <w:rFonts w:ascii="Microsoft Sans Serif" w:hAnsi="Microsoft Sans Serif"/>
          <w:color w:val="000000"/>
          <w:w w:val="110"/>
          <w:highlight w:val="yellow"/>
          <w:u w:val="single"/>
        </w:rPr>
        <w:t>σε</w:t>
      </w:r>
      <w:r>
        <w:rPr>
          <w:rFonts w:ascii="Microsoft Sans Serif" w:hAnsi="Microsoft Sans Serif"/>
          <w:color w:val="000000"/>
          <w:spacing w:val="14"/>
          <w:w w:val="110"/>
          <w:highlight w:val="yellow"/>
          <w:u w:val="single"/>
        </w:rPr>
        <w:t xml:space="preserve"> </w:t>
      </w:r>
      <w:r>
        <w:rPr>
          <w:rFonts w:ascii="Times New Roman" w:hAnsi="Times New Roman"/>
          <w:b/>
          <w:color w:val="000000"/>
          <w:w w:val="110"/>
          <w:highlight w:val="yellow"/>
          <w:u w:val="single"/>
        </w:rPr>
        <w:t>–</w:t>
      </w:r>
      <w:r>
        <w:rPr>
          <w:rFonts w:ascii="Times New Roman" w:hAnsi="Times New Roman"/>
          <w:b/>
          <w:color w:val="000000"/>
          <w:spacing w:val="1"/>
          <w:w w:val="110"/>
          <w:highlight w:val="yellow"/>
          <w:u w:val="single"/>
        </w:rPr>
        <w:t xml:space="preserve"> </w:t>
      </w:r>
      <w:r>
        <w:rPr>
          <w:rFonts w:ascii="Microsoft Sans Serif" w:hAnsi="Microsoft Sans Serif"/>
          <w:color w:val="000000"/>
          <w:spacing w:val="-10"/>
          <w:w w:val="110"/>
          <w:highlight w:val="yellow"/>
          <w:u w:val="single"/>
        </w:rPr>
        <w:t>ι</w:t>
      </w:r>
    </w:p>
    <w:p w:rsidR="00CA0416" w:rsidRDefault="00CA0416">
      <w:pPr>
        <w:pStyle w:val="BodyText"/>
        <w:rPr>
          <w:rFonts w:ascii="Microsoft Sans Serif"/>
          <w:sz w:val="12"/>
        </w:rPr>
      </w:pPr>
    </w:p>
    <w:tbl>
      <w:tblPr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885"/>
        <w:gridCol w:w="2269"/>
        <w:gridCol w:w="1841"/>
        <w:gridCol w:w="2017"/>
        <w:gridCol w:w="111"/>
      </w:tblGrid>
      <w:tr w:rsidR="00CA0416">
        <w:trPr>
          <w:trHeight w:val="390"/>
        </w:trPr>
        <w:tc>
          <w:tcPr>
            <w:tcW w:w="9643" w:type="dxa"/>
            <w:gridSpan w:val="6"/>
            <w:shd w:val="clear" w:color="auto" w:fill="F7C9AC"/>
          </w:tcPr>
          <w:p w:rsidR="00CA0416" w:rsidRDefault="00927BE6">
            <w:pPr>
              <w:pStyle w:val="TableParagraph"/>
              <w:spacing w:line="371" w:lineRule="exact"/>
              <w:ind w:right="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Ενικός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αριθμός</w:t>
            </w:r>
          </w:p>
        </w:tc>
      </w:tr>
      <w:tr w:rsidR="00CA0416">
        <w:trPr>
          <w:trHeight w:val="378"/>
        </w:trPr>
        <w:tc>
          <w:tcPr>
            <w:tcW w:w="1520" w:type="dxa"/>
          </w:tcPr>
          <w:p w:rsidR="00CA0416" w:rsidRDefault="00927BE6">
            <w:pPr>
              <w:pStyle w:val="TableParagraph"/>
              <w:spacing w:line="359" w:lineRule="exact"/>
              <w:ind w:left="4" w:righ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ονομαστική</w:t>
            </w:r>
          </w:p>
        </w:tc>
        <w:tc>
          <w:tcPr>
            <w:tcW w:w="1885" w:type="dxa"/>
          </w:tcPr>
          <w:p w:rsidR="00CA0416" w:rsidRDefault="00927BE6">
            <w:pPr>
              <w:pStyle w:val="TableParagraph"/>
              <w:spacing w:line="359" w:lineRule="exact"/>
              <w:ind w:left="148" w:right="4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κρασί</w:t>
            </w:r>
          </w:p>
        </w:tc>
        <w:tc>
          <w:tcPr>
            <w:tcW w:w="2269" w:type="dxa"/>
          </w:tcPr>
          <w:p w:rsidR="00CA0416" w:rsidRDefault="00927BE6">
            <w:pPr>
              <w:pStyle w:val="TableParagraph"/>
              <w:spacing w:line="359" w:lineRule="exact"/>
              <w:ind w:left="145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τραγούδι</w:t>
            </w:r>
          </w:p>
        </w:tc>
        <w:tc>
          <w:tcPr>
            <w:tcW w:w="1841" w:type="dxa"/>
          </w:tcPr>
          <w:p w:rsidR="00CA0416" w:rsidRDefault="00927BE6">
            <w:pPr>
              <w:pStyle w:val="TableParagraph"/>
              <w:spacing w:line="359" w:lineRule="exact"/>
              <w:ind w:left="425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σκυλάκι</w:t>
            </w:r>
          </w:p>
        </w:tc>
        <w:tc>
          <w:tcPr>
            <w:tcW w:w="2017" w:type="dxa"/>
          </w:tcPr>
          <w:p w:rsidR="00CA0416" w:rsidRDefault="00927BE6">
            <w:pPr>
              <w:pStyle w:val="TableParagraph"/>
              <w:spacing w:line="359" w:lineRule="exact"/>
              <w:ind w:right="242"/>
              <w:jc w:val="right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μικρούλι</w:t>
            </w:r>
          </w:p>
        </w:tc>
        <w:tc>
          <w:tcPr>
            <w:tcW w:w="111" w:type="dxa"/>
            <w:tcBorders>
              <w:bottom w:val="nil"/>
              <w:right w:val="nil"/>
            </w:tcBorders>
          </w:tcPr>
          <w:p w:rsidR="00CA0416" w:rsidRDefault="00CA04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0416">
        <w:trPr>
          <w:trHeight w:val="390"/>
        </w:trPr>
        <w:tc>
          <w:tcPr>
            <w:tcW w:w="1520" w:type="dxa"/>
          </w:tcPr>
          <w:p w:rsidR="00CA0416" w:rsidRDefault="00927BE6">
            <w:pPr>
              <w:pStyle w:val="TableParagraph"/>
              <w:spacing w:line="361" w:lineRule="exact"/>
              <w:ind w:left="4" w:right="1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γενική</w:t>
            </w:r>
          </w:p>
        </w:tc>
        <w:tc>
          <w:tcPr>
            <w:tcW w:w="1885" w:type="dxa"/>
          </w:tcPr>
          <w:p w:rsidR="00CA0416" w:rsidRDefault="00927BE6">
            <w:pPr>
              <w:pStyle w:val="TableParagraph"/>
              <w:spacing w:line="361" w:lineRule="exact"/>
              <w:ind w:left="148" w:right="4"/>
              <w:jc w:val="center"/>
              <w:rPr>
                <w:sz w:val="26"/>
              </w:rPr>
            </w:pPr>
            <w:r>
              <w:rPr>
                <w:sz w:val="26"/>
              </w:rPr>
              <w:t>του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κρασιού</w:t>
            </w:r>
          </w:p>
        </w:tc>
        <w:tc>
          <w:tcPr>
            <w:tcW w:w="2269" w:type="dxa"/>
          </w:tcPr>
          <w:p w:rsidR="00CA0416" w:rsidRDefault="00927BE6">
            <w:pPr>
              <w:pStyle w:val="TableParagraph"/>
              <w:spacing w:line="361" w:lineRule="exact"/>
              <w:ind w:left="145" w:right="2"/>
              <w:jc w:val="center"/>
              <w:rPr>
                <w:sz w:val="26"/>
              </w:rPr>
            </w:pPr>
            <w:r>
              <w:rPr>
                <w:sz w:val="26"/>
              </w:rPr>
              <w:t>του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τραγουδιού</w:t>
            </w:r>
          </w:p>
        </w:tc>
        <w:tc>
          <w:tcPr>
            <w:tcW w:w="1841" w:type="dxa"/>
          </w:tcPr>
          <w:p w:rsidR="00CA0416" w:rsidRDefault="00927BE6">
            <w:pPr>
              <w:pStyle w:val="TableParagraph"/>
              <w:spacing w:line="361" w:lineRule="exact"/>
              <w:ind w:left="24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017" w:type="dxa"/>
          </w:tcPr>
          <w:p w:rsidR="00CA0416" w:rsidRDefault="00927BE6">
            <w:pPr>
              <w:pStyle w:val="TableParagraph"/>
              <w:spacing w:line="361" w:lineRule="exact"/>
              <w:ind w:left="2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CA0416" w:rsidRDefault="00CA04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0416">
        <w:trPr>
          <w:trHeight w:val="388"/>
        </w:trPr>
        <w:tc>
          <w:tcPr>
            <w:tcW w:w="1520" w:type="dxa"/>
          </w:tcPr>
          <w:p w:rsidR="00CA0416" w:rsidRDefault="00927BE6">
            <w:pPr>
              <w:pStyle w:val="TableParagraph"/>
              <w:spacing w:line="361" w:lineRule="exact"/>
              <w:ind w:left="16" w:righ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αιτιατική</w:t>
            </w:r>
          </w:p>
        </w:tc>
        <w:tc>
          <w:tcPr>
            <w:tcW w:w="1885" w:type="dxa"/>
          </w:tcPr>
          <w:p w:rsidR="00CA0416" w:rsidRDefault="00927BE6">
            <w:pPr>
              <w:pStyle w:val="TableParagraph"/>
              <w:spacing w:line="361" w:lineRule="exact"/>
              <w:ind w:left="148" w:right="3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κρασί</w:t>
            </w:r>
          </w:p>
        </w:tc>
        <w:tc>
          <w:tcPr>
            <w:tcW w:w="2269" w:type="dxa"/>
          </w:tcPr>
          <w:p w:rsidR="00CA0416" w:rsidRDefault="00927BE6">
            <w:pPr>
              <w:pStyle w:val="TableParagraph"/>
              <w:spacing w:line="361" w:lineRule="exact"/>
              <w:ind w:left="145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τραγούδι</w:t>
            </w:r>
          </w:p>
        </w:tc>
        <w:tc>
          <w:tcPr>
            <w:tcW w:w="1841" w:type="dxa"/>
          </w:tcPr>
          <w:p w:rsidR="00CA0416" w:rsidRDefault="00927BE6">
            <w:pPr>
              <w:pStyle w:val="TableParagraph"/>
              <w:spacing w:line="361" w:lineRule="exact"/>
              <w:ind w:left="425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σκυλάκι</w:t>
            </w:r>
          </w:p>
        </w:tc>
        <w:tc>
          <w:tcPr>
            <w:tcW w:w="2017" w:type="dxa"/>
          </w:tcPr>
          <w:p w:rsidR="00CA0416" w:rsidRDefault="00927BE6">
            <w:pPr>
              <w:pStyle w:val="TableParagraph"/>
              <w:spacing w:line="361" w:lineRule="exact"/>
              <w:ind w:right="242"/>
              <w:jc w:val="right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μικρούλι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CA0416" w:rsidRDefault="00CA04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0416">
        <w:trPr>
          <w:trHeight w:val="390"/>
        </w:trPr>
        <w:tc>
          <w:tcPr>
            <w:tcW w:w="1520" w:type="dxa"/>
          </w:tcPr>
          <w:p w:rsidR="00CA0416" w:rsidRDefault="00927BE6">
            <w:pPr>
              <w:pStyle w:val="TableParagraph"/>
              <w:spacing w:before="1"/>
              <w:ind w:left="18" w:righ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κλητική</w:t>
            </w:r>
          </w:p>
        </w:tc>
        <w:tc>
          <w:tcPr>
            <w:tcW w:w="1885" w:type="dxa"/>
          </w:tcPr>
          <w:p w:rsidR="00CA0416" w:rsidRDefault="00927BE6">
            <w:pPr>
              <w:pStyle w:val="TableParagraph"/>
              <w:spacing w:before="1"/>
              <w:ind w:left="148" w:right="1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κρασί</w:t>
            </w:r>
          </w:p>
        </w:tc>
        <w:tc>
          <w:tcPr>
            <w:tcW w:w="2269" w:type="dxa"/>
          </w:tcPr>
          <w:p w:rsidR="00CA0416" w:rsidRDefault="00927BE6">
            <w:pPr>
              <w:pStyle w:val="TableParagraph"/>
              <w:spacing w:before="1"/>
              <w:ind w:left="145" w:right="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τραγούδι</w:t>
            </w:r>
          </w:p>
        </w:tc>
        <w:tc>
          <w:tcPr>
            <w:tcW w:w="1841" w:type="dxa"/>
          </w:tcPr>
          <w:p w:rsidR="00CA0416" w:rsidRDefault="00927BE6">
            <w:pPr>
              <w:pStyle w:val="TableParagraph"/>
              <w:spacing w:before="1"/>
              <w:ind w:left="50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σκυλάκι</w:t>
            </w:r>
          </w:p>
        </w:tc>
        <w:tc>
          <w:tcPr>
            <w:tcW w:w="2017" w:type="dxa"/>
          </w:tcPr>
          <w:p w:rsidR="00CA0416" w:rsidRDefault="00927BE6">
            <w:pPr>
              <w:pStyle w:val="TableParagraph"/>
              <w:spacing w:before="1"/>
              <w:ind w:left="54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μικρούλι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CA0416" w:rsidRDefault="00CA04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0416">
        <w:trPr>
          <w:trHeight w:val="494"/>
        </w:trPr>
        <w:tc>
          <w:tcPr>
            <w:tcW w:w="9532" w:type="dxa"/>
            <w:gridSpan w:val="5"/>
            <w:shd w:val="clear" w:color="auto" w:fill="F7C9AC"/>
          </w:tcPr>
          <w:p w:rsidR="00CA0416" w:rsidRDefault="00927BE6">
            <w:pPr>
              <w:pStyle w:val="TableParagraph"/>
              <w:spacing w:before="1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Πληθυντικός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αριθμός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CA0416" w:rsidRDefault="00CA04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0416">
        <w:trPr>
          <w:trHeight w:val="393"/>
        </w:trPr>
        <w:tc>
          <w:tcPr>
            <w:tcW w:w="1520" w:type="dxa"/>
          </w:tcPr>
          <w:p w:rsidR="00CA0416" w:rsidRDefault="00927BE6">
            <w:pPr>
              <w:pStyle w:val="TableParagraph"/>
              <w:spacing w:line="362" w:lineRule="exact"/>
              <w:ind w:left="4" w:righ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ονομαστική</w:t>
            </w:r>
          </w:p>
        </w:tc>
        <w:tc>
          <w:tcPr>
            <w:tcW w:w="1885" w:type="dxa"/>
          </w:tcPr>
          <w:p w:rsidR="00CA0416" w:rsidRDefault="00927BE6">
            <w:pPr>
              <w:pStyle w:val="TableParagraph"/>
              <w:spacing w:line="362" w:lineRule="exact"/>
              <w:ind w:left="148" w:right="2"/>
              <w:jc w:val="center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κρασιά</w:t>
            </w:r>
          </w:p>
        </w:tc>
        <w:tc>
          <w:tcPr>
            <w:tcW w:w="2269" w:type="dxa"/>
          </w:tcPr>
          <w:p w:rsidR="00CA0416" w:rsidRDefault="00927BE6">
            <w:pPr>
              <w:pStyle w:val="TableParagraph"/>
              <w:spacing w:line="362" w:lineRule="exact"/>
              <w:ind w:left="145" w:right="3"/>
              <w:jc w:val="center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τραγούδια</w:t>
            </w:r>
          </w:p>
        </w:tc>
        <w:tc>
          <w:tcPr>
            <w:tcW w:w="1841" w:type="dxa"/>
          </w:tcPr>
          <w:p w:rsidR="00CA0416" w:rsidRDefault="00927BE6">
            <w:pPr>
              <w:pStyle w:val="TableParagraph"/>
              <w:spacing w:line="362" w:lineRule="exact"/>
              <w:ind w:left="355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σκυλάκια</w:t>
            </w:r>
          </w:p>
        </w:tc>
        <w:tc>
          <w:tcPr>
            <w:tcW w:w="2017" w:type="dxa"/>
          </w:tcPr>
          <w:p w:rsidR="00CA0416" w:rsidRDefault="00927BE6">
            <w:pPr>
              <w:pStyle w:val="TableParagraph"/>
              <w:spacing w:line="362" w:lineRule="exact"/>
              <w:ind w:right="171"/>
              <w:jc w:val="right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μικρούλια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CA0416" w:rsidRDefault="00CA04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0416">
        <w:trPr>
          <w:trHeight w:val="390"/>
        </w:trPr>
        <w:tc>
          <w:tcPr>
            <w:tcW w:w="1520" w:type="dxa"/>
          </w:tcPr>
          <w:p w:rsidR="00CA0416" w:rsidRDefault="00927BE6">
            <w:pPr>
              <w:pStyle w:val="TableParagraph"/>
              <w:spacing w:before="1"/>
              <w:ind w:left="4" w:right="1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γενική</w:t>
            </w:r>
          </w:p>
        </w:tc>
        <w:tc>
          <w:tcPr>
            <w:tcW w:w="1885" w:type="dxa"/>
          </w:tcPr>
          <w:p w:rsidR="00CA0416" w:rsidRDefault="00927BE6">
            <w:pPr>
              <w:pStyle w:val="TableParagraph"/>
              <w:spacing w:before="1"/>
              <w:ind w:left="148" w:right="2"/>
              <w:jc w:val="center"/>
              <w:rPr>
                <w:sz w:val="26"/>
              </w:rPr>
            </w:pPr>
            <w:r>
              <w:rPr>
                <w:sz w:val="26"/>
              </w:rPr>
              <w:t>των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κρασιών</w:t>
            </w:r>
          </w:p>
        </w:tc>
        <w:tc>
          <w:tcPr>
            <w:tcW w:w="2269" w:type="dxa"/>
          </w:tcPr>
          <w:p w:rsidR="00CA0416" w:rsidRDefault="00927BE6">
            <w:pPr>
              <w:pStyle w:val="TableParagraph"/>
              <w:spacing w:before="1"/>
              <w:ind w:left="145" w:right="3"/>
              <w:jc w:val="center"/>
              <w:rPr>
                <w:sz w:val="26"/>
              </w:rPr>
            </w:pPr>
            <w:r>
              <w:rPr>
                <w:sz w:val="26"/>
              </w:rPr>
              <w:t>των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τραγουδιών</w:t>
            </w:r>
          </w:p>
        </w:tc>
        <w:tc>
          <w:tcPr>
            <w:tcW w:w="1841" w:type="dxa"/>
          </w:tcPr>
          <w:p w:rsidR="00CA0416" w:rsidRDefault="00927BE6">
            <w:pPr>
              <w:pStyle w:val="TableParagraph"/>
              <w:spacing w:before="1"/>
              <w:ind w:left="24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017" w:type="dxa"/>
          </w:tcPr>
          <w:p w:rsidR="00CA0416" w:rsidRDefault="00927BE6">
            <w:pPr>
              <w:pStyle w:val="TableParagraph"/>
              <w:spacing w:before="1"/>
              <w:ind w:left="2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CA0416" w:rsidRDefault="00CA04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0416">
        <w:trPr>
          <w:trHeight w:val="390"/>
        </w:trPr>
        <w:tc>
          <w:tcPr>
            <w:tcW w:w="1520" w:type="dxa"/>
          </w:tcPr>
          <w:p w:rsidR="00CA0416" w:rsidRDefault="00927BE6">
            <w:pPr>
              <w:pStyle w:val="TableParagraph"/>
              <w:spacing w:line="361" w:lineRule="exact"/>
              <w:ind w:left="16" w:righ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αιτιατική</w:t>
            </w:r>
          </w:p>
        </w:tc>
        <w:tc>
          <w:tcPr>
            <w:tcW w:w="1885" w:type="dxa"/>
          </w:tcPr>
          <w:p w:rsidR="00CA0416" w:rsidRDefault="00927BE6">
            <w:pPr>
              <w:pStyle w:val="TableParagraph"/>
              <w:spacing w:line="361" w:lineRule="exact"/>
              <w:ind w:left="1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τα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κρασιά</w:t>
            </w:r>
          </w:p>
        </w:tc>
        <w:tc>
          <w:tcPr>
            <w:tcW w:w="2269" w:type="dxa"/>
          </w:tcPr>
          <w:p w:rsidR="00CA0416" w:rsidRDefault="00927BE6">
            <w:pPr>
              <w:pStyle w:val="TableParagraph"/>
              <w:spacing w:line="361" w:lineRule="exact"/>
              <w:ind w:left="145" w:right="3"/>
              <w:jc w:val="center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τραγούδια</w:t>
            </w:r>
          </w:p>
        </w:tc>
        <w:tc>
          <w:tcPr>
            <w:tcW w:w="1841" w:type="dxa"/>
          </w:tcPr>
          <w:p w:rsidR="00CA0416" w:rsidRDefault="00927BE6">
            <w:pPr>
              <w:pStyle w:val="TableParagraph"/>
              <w:spacing w:line="361" w:lineRule="exact"/>
              <w:ind w:left="355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σκυλάκια</w:t>
            </w:r>
          </w:p>
        </w:tc>
        <w:tc>
          <w:tcPr>
            <w:tcW w:w="2017" w:type="dxa"/>
          </w:tcPr>
          <w:p w:rsidR="00CA0416" w:rsidRDefault="00927BE6">
            <w:pPr>
              <w:pStyle w:val="TableParagraph"/>
              <w:spacing w:line="361" w:lineRule="exact"/>
              <w:ind w:right="171"/>
              <w:jc w:val="right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μικρούλια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CA0416" w:rsidRDefault="00CA04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0416">
        <w:trPr>
          <w:trHeight w:val="388"/>
        </w:trPr>
        <w:tc>
          <w:tcPr>
            <w:tcW w:w="1520" w:type="dxa"/>
          </w:tcPr>
          <w:p w:rsidR="00CA0416" w:rsidRDefault="00927BE6">
            <w:pPr>
              <w:pStyle w:val="TableParagraph"/>
              <w:spacing w:line="361" w:lineRule="exact"/>
              <w:ind w:left="18" w:righ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κλητική</w:t>
            </w:r>
          </w:p>
        </w:tc>
        <w:tc>
          <w:tcPr>
            <w:tcW w:w="1885" w:type="dxa"/>
          </w:tcPr>
          <w:p w:rsidR="00CA0416" w:rsidRDefault="00927BE6">
            <w:pPr>
              <w:pStyle w:val="TableParagraph"/>
              <w:spacing w:line="361" w:lineRule="exact"/>
              <w:ind w:left="148" w:right="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κρασιά</w:t>
            </w:r>
          </w:p>
        </w:tc>
        <w:tc>
          <w:tcPr>
            <w:tcW w:w="2269" w:type="dxa"/>
          </w:tcPr>
          <w:p w:rsidR="00CA0416" w:rsidRDefault="00927BE6">
            <w:pPr>
              <w:pStyle w:val="TableParagraph"/>
              <w:spacing w:line="361" w:lineRule="exact"/>
              <w:ind w:left="145" w:right="3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τραγούδια</w:t>
            </w:r>
          </w:p>
        </w:tc>
        <w:tc>
          <w:tcPr>
            <w:tcW w:w="1841" w:type="dxa"/>
          </w:tcPr>
          <w:p w:rsidR="00CA0416" w:rsidRDefault="00927BE6">
            <w:pPr>
              <w:pStyle w:val="TableParagraph"/>
              <w:spacing w:line="361" w:lineRule="exact"/>
              <w:ind w:left="43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σκυλάκια</w:t>
            </w:r>
          </w:p>
        </w:tc>
        <w:tc>
          <w:tcPr>
            <w:tcW w:w="2017" w:type="dxa"/>
          </w:tcPr>
          <w:p w:rsidR="00CA0416" w:rsidRDefault="00927BE6">
            <w:pPr>
              <w:pStyle w:val="TableParagraph"/>
              <w:spacing w:line="361" w:lineRule="exact"/>
              <w:ind w:right="250"/>
              <w:jc w:val="righ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μικρούλια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CA0416" w:rsidRDefault="00CA04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60164" w:rsidRDefault="00E60164">
      <w:pPr>
        <w:pStyle w:val="TableParagraph"/>
        <w:rPr>
          <w:rFonts w:ascii="Times New Roman"/>
          <w:sz w:val="26"/>
        </w:rPr>
      </w:pPr>
    </w:p>
    <w:p w:rsidR="00E60164" w:rsidRDefault="00E60164" w:rsidP="00E60164"/>
    <w:p w:rsidR="00E60164" w:rsidRDefault="00E60164" w:rsidP="00E60164">
      <w:pPr>
        <w:pStyle w:val="ListParagraph"/>
        <w:numPr>
          <w:ilvl w:val="0"/>
          <w:numId w:val="3"/>
        </w:numPr>
        <w:tabs>
          <w:tab w:val="left" w:pos="1283"/>
        </w:tabs>
        <w:spacing w:line="438" w:lineRule="exact"/>
        <w:ind w:left="1283" w:hanging="436"/>
        <w:rPr>
          <w:sz w:val="26"/>
        </w:rPr>
      </w:pPr>
      <w:r>
        <w:rPr>
          <w:sz w:val="26"/>
        </w:rPr>
        <w:t>Τα</w:t>
      </w:r>
      <w:r>
        <w:rPr>
          <w:spacing w:val="9"/>
          <w:sz w:val="26"/>
        </w:rPr>
        <w:t xml:space="preserve"> </w:t>
      </w:r>
      <w:r>
        <w:rPr>
          <w:sz w:val="26"/>
        </w:rPr>
        <w:t>ρήματα</w:t>
      </w:r>
      <w:r>
        <w:rPr>
          <w:spacing w:val="9"/>
          <w:sz w:val="26"/>
        </w:rPr>
        <w:t xml:space="preserve"> </w:t>
      </w:r>
      <w:r>
        <w:rPr>
          <w:sz w:val="26"/>
        </w:rPr>
        <w:t>που</w:t>
      </w:r>
      <w:r>
        <w:rPr>
          <w:spacing w:val="7"/>
          <w:sz w:val="26"/>
        </w:rPr>
        <w:t xml:space="preserve"> </w:t>
      </w:r>
      <w:r>
        <w:rPr>
          <w:sz w:val="26"/>
        </w:rPr>
        <w:t>τελειώνουν</w:t>
      </w:r>
      <w:r>
        <w:rPr>
          <w:spacing w:val="8"/>
          <w:sz w:val="26"/>
        </w:rPr>
        <w:t xml:space="preserve"> </w:t>
      </w:r>
      <w:r>
        <w:rPr>
          <w:sz w:val="26"/>
        </w:rPr>
        <w:t>σε</w:t>
      </w:r>
      <w:r>
        <w:rPr>
          <w:spacing w:val="10"/>
          <w:sz w:val="26"/>
        </w:rPr>
        <w:t xml:space="preserve"> </w:t>
      </w:r>
      <w:r>
        <w:rPr>
          <w:sz w:val="26"/>
        </w:rPr>
        <w:t>–ίζω</w:t>
      </w:r>
      <w:r>
        <w:rPr>
          <w:spacing w:val="8"/>
          <w:sz w:val="26"/>
        </w:rPr>
        <w:t xml:space="preserve"> </w:t>
      </w:r>
      <w:r>
        <w:rPr>
          <w:sz w:val="26"/>
        </w:rPr>
        <w:t>διατηρούν</w:t>
      </w:r>
      <w:r>
        <w:rPr>
          <w:spacing w:val="8"/>
          <w:sz w:val="26"/>
        </w:rPr>
        <w:t xml:space="preserve"> </w:t>
      </w:r>
      <w:r>
        <w:rPr>
          <w:sz w:val="26"/>
        </w:rPr>
        <w:t>το</w:t>
      </w:r>
      <w:r>
        <w:rPr>
          <w:spacing w:val="11"/>
          <w:sz w:val="26"/>
        </w:rPr>
        <w:t xml:space="preserve"> </w:t>
      </w:r>
      <w:r>
        <w:rPr>
          <w:rFonts w:ascii="Microsoft Sans Serif" w:hAnsi="Microsoft Sans Serif"/>
          <w:sz w:val="28"/>
        </w:rPr>
        <w:t>ι</w:t>
      </w:r>
      <w:r>
        <w:rPr>
          <w:rFonts w:ascii="Microsoft Sans Serif" w:hAnsi="Microsoft Sans Serif"/>
          <w:spacing w:val="22"/>
          <w:sz w:val="28"/>
        </w:rPr>
        <w:t xml:space="preserve"> </w:t>
      </w:r>
      <w:r>
        <w:rPr>
          <w:sz w:val="26"/>
        </w:rPr>
        <w:t>σε</w:t>
      </w:r>
      <w:r>
        <w:rPr>
          <w:spacing w:val="8"/>
          <w:sz w:val="26"/>
        </w:rPr>
        <w:t xml:space="preserve"> </w:t>
      </w:r>
      <w:r>
        <w:rPr>
          <w:sz w:val="26"/>
        </w:rPr>
        <w:t>όλες</w:t>
      </w:r>
      <w:r>
        <w:rPr>
          <w:spacing w:val="6"/>
          <w:sz w:val="26"/>
        </w:rPr>
        <w:t xml:space="preserve"> </w:t>
      </w:r>
      <w:r>
        <w:rPr>
          <w:sz w:val="26"/>
        </w:rPr>
        <w:t>τις</w:t>
      </w:r>
      <w:r>
        <w:rPr>
          <w:spacing w:val="7"/>
          <w:sz w:val="26"/>
        </w:rPr>
        <w:t xml:space="preserve"> </w:t>
      </w:r>
      <w:r>
        <w:rPr>
          <w:sz w:val="26"/>
        </w:rPr>
        <w:t>λέξεις</w:t>
      </w:r>
      <w:r>
        <w:rPr>
          <w:spacing w:val="9"/>
          <w:sz w:val="26"/>
        </w:rPr>
        <w:t xml:space="preserve"> </w:t>
      </w:r>
      <w:r>
        <w:rPr>
          <w:sz w:val="26"/>
        </w:rPr>
        <w:t>της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ίδιας</w:t>
      </w:r>
    </w:p>
    <w:p w:rsidR="00E60164" w:rsidRDefault="00E60164" w:rsidP="00E60164">
      <w:pPr>
        <w:pStyle w:val="Heading2"/>
        <w:spacing w:line="356" w:lineRule="exact"/>
        <w:ind w:left="1207"/>
      </w:pPr>
      <w:r w:rsidRPr="00E60164">
        <w:rPr>
          <w:color w:val="auto"/>
          <w:spacing w:val="-2"/>
        </w:rPr>
        <w:t>οικογένειας.</w:t>
      </w:r>
      <w:r>
        <w:rPr>
          <w:color w:val="auto"/>
          <w:spacing w:val="-2"/>
        </w:rPr>
        <w:t xml:space="preserve">       </w:t>
      </w:r>
      <w:r>
        <w:t>π.χ.</w:t>
      </w:r>
      <w:r>
        <w:rPr>
          <w:spacing w:val="-8"/>
        </w:rPr>
        <w:t xml:space="preserve"> </w:t>
      </w:r>
      <w:r>
        <w:t>σκαλ</w:t>
      </w:r>
      <w:r>
        <w:rPr>
          <w:color w:val="FF0000"/>
          <w:sz w:val="28"/>
        </w:rPr>
        <w:t>ί</w:t>
      </w:r>
      <w:r>
        <w:t>ζω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σκάλ</w:t>
      </w:r>
      <w:r>
        <w:rPr>
          <w:color w:val="FF0000"/>
          <w:sz w:val="28"/>
        </w:rPr>
        <w:t>ι</w:t>
      </w:r>
      <w:r>
        <w:t>σμα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σκαλ</w:t>
      </w:r>
      <w:r>
        <w:rPr>
          <w:color w:val="FF0000"/>
          <w:spacing w:val="-2"/>
          <w:sz w:val="28"/>
        </w:rPr>
        <w:t>ι</w:t>
      </w:r>
      <w:r>
        <w:rPr>
          <w:spacing w:val="-2"/>
        </w:rPr>
        <w:t>στήρι</w:t>
      </w:r>
    </w:p>
    <w:p w:rsidR="00E60164" w:rsidRDefault="00E60164" w:rsidP="00E60164">
      <w:pPr>
        <w:ind w:firstLine="720"/>
      </w:pPr>
    </w:p>
    <w:p w:rsidR="00CA0416" w:rsidRPr="00E60164" w:rsidRDefault="00E60164" w:rsidP="00E60164">
      <w:pPr>
        <w:tabs>
          <w:tab w:val="left" w:pos="876"/>
        </w:tabs>
        <w:sectPr w:rsidR="00CA0416" w:rsidRPr="00E60164">
          <w:footerReference w:type="default" r:id="rId7"/>
          <w:type w:val="continuous"/>
          <w:pgSz w:w="11910" w:h="16840"/>
          <w:pgMar w:top="260" w:right="992" w:bottom="760" w:left="283" w:header="0" w:footer="563" w:gutter="0"/>
          <w:pgNumType w:start="1"/>
          <w:cols w:space="720"/>
        </w:sectPr>
      </w:pPr>
      <w:r>
        <w:tab/>
      </w:r>
      <w:bookmarkStart w:id="0" w:name="_GoBack"/>
      <w:bookmarkEnd w:id="0"/>
    </w:p>
    <w:p w:rsidR="00CA0416" w:rsidRDefault="00927BE6">
      <w:pPr>
        <w:tabs>
          <w:tab w:val="left" w:pos="3320"/>
          <w:tab w:val="left" w:pos="8169"/>
        </w:tabs>
        <w:spacing w:before="60"/>
        <w:ind w:left="672"/>
        <w:jc w:val="center"/>
        <w:rPr>
          <w:rFonts w:ascii="Arial" w:hAnsi="Arial"/>
          <w:i/>
          <w:sz w:val="33"/>
        </w:rPr>
      </w:pPr>
      <w:r>
        <w:rPr>
          <w:rFonts w:ascii="Times New Roman" w:hAnsi="Times New Roman"/>
          <w:i/>
          <w:color w:val="000000"/>
          <w:sz w:val="33"/>
          <w:shd w:val="clear" w:color="auto" w:fill="A8D08D"/>
        </w:rPr>
        <w:lastRenderedPageBreak/>
        <w:tab/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Α</w:t>
      </w:r>
      <w:r>
        <w:rPr>
          <w:rFonts w:ascii="Arial" w:hAnsi="Arial"/>
          <w:i/>
          <w:color w:val="000000"/>
          <w:spacing w:val="-13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σ</w:t>
      </w:r>
      <w:r>
        <w:rPr>
          <w:rFonts w:ascii="Arial" w:hAnsi="Arial"/>
          <w:i/>
          <w:color w:val="000000"/>
          <w:spacing w:val="-13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κ</w:t>
      </w:r>
      <w:r>
        <w:rPr>
          <w:rFonts w:ascii="Arial" w:hAnsi="Arial"/>
          <w:i/>
          <w:color w:val="000000"/>
          <w:spacing w:val="-14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ή</w:t>
      </w:r>
      <w:r>
        <w:rPr>
          <w:rFonts w:ascii="Arial" w:hAnsi="Arial"/>
          <w:i/>
          <w:color w:val="000000"/>
          <w:spacing w:val="-12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σ</w:t>
      </w:r>
      <w:r>
        <w:rPr>
          <w:rFonts w:ascii="Arial" w:hAnsi="Arial"/>
          <w:i/>
          <w:color w:val="000000"/>
          <w:spacing w:val="-14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ε</w:t>
      </w:r>
      <w:r>
        <w:rPr>
          <w:rFonts w:ascii="Arial" w:hAnsi="Arial"/>
          <w:i/>
          <w:color w:val="000000"/>
          <w:spacing w:val="-15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ι</w:t>
      </w:r>
      <w:r>
        <w:rPr>
          <w:rFonts w:ascii="Arial" w:hAnsi="Arial"/>
          <w:i/>
          <w:color w:val="000000"/>
          <w:spacing w:val="-12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spacing w:val="-10"/>
          <w:w w:val="115"/>
          <w:sz w:val="33"/>
          <w:shd w:val="clear" w:color="auto" w:fill="A8D08D"/>
        </w:rPr>
        <w:t>ς</w:t>
      </w:r>
      <w:r>
        <w:rPr>
          <w:rFonts w:ascii="Arial" w:hAnsi="Arial"/>
          <w:i/>
          <w:color w:val="000000"/>
          <w:sz w:val="33"/>
          <w:shd w:val="clear" w:color="auto" w:fill="A8D08D"/>
        </w:rPr>
        <w:tab/>
      </w:r>
    </w:p>
    <w:p w:rsidR="00CA0416" w:rsidRDefault="00927BE6">
      <w:pPr>
        <w:pStyle w:val="ListParagraph"/>
        <w:numPr>
          <w:ilvl w:val="0"/>
          <w:numId w:val="1"/>
        </w:numPr>
        <w:tabs>
          <w:tab w:val="left" w:pos="1045"/>
        </w:tabs>
        <w:spacing w:before="267"/>
        <w:ind w:left="1045" w:hanging="383"/>
        <w:rPr>
          <w:b/>
          <w:sz w:val="26"/>
        </w:rPr>
      </w:pPr>
      <w:r>
        <w:rPr>
          <w:b/>
          <w:sz w:val="26"/>
        </w:rPr>
        <w:t>Κλίνω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τα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ουσιαστικά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: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χέρι,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κερί,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γατάκι.</w:t>
      </w:r>
    </w:p>
    <w:p w:rsidR="00CA0416" w:rsidRDefault="00CA0416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1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518"/>
        <w:gridCol w:w="2811"/>
        <w:gridCol w:w="2754"/>
      </w:tblGrid>
      <w:tr w:rsidR="00CA0416">
        <w:trPr>
          <w:trHeight w:val="482"/>
        </w:trPr>
        <w:tc>
          <w:tcPr>
            <w:tcW w:w="9019" w:type="dxa"/>
            <w:gridSpan w:val="4"/>
            <w:shd w:val="clear" w:color="auto" w:fill="F7C9AC"/>
          </w:tcPr>
          <w:p w:rsidR="00CA0416" w:rsidRDefault="00927BE6">
            <w:pPr>
              <w:pStyle w:val="TableParagraph"/>
              <w:spacing w:line="361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Ενικός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αριθμός</w:t>
            </w:r>
          </w:p>
        </w:tc>
      </w:tr>
      <w:tr w:rsidR="00CA0416">
        <w:trPr>
          <w:trHeight w:val="482"/>
        </w:trPr>
        <w:tc>
          <w:tcPr>
            <w:tcW w:w="936" w:type="dxa"/>
          </w:tcPr>
          <w:p w:rsidR="00CA0416" w:rsidRDefault="00927BE6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Ονομ.</w:t>
            </w:r>
          </w:p>
        </w:tc>
        <w:tc>
          <w:tcPr>
            <w:tcW w:w="2518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0416">
        <w:trPr>
          <w:trHeight w:val="481"/>
        </w:trPr>
        <w:tc>
          <w:tcPr>
            <w:tcW w:w="936" w:type="dxa"/>
          </w:tcPr>
          <w:p w:rsidR="00CA0416" w:rsidRDefault="00927BE6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Γεν.</w:t>
            </w:r>
          </w:p>
        </w:tc>
        <w:tc>
          <w:tcPr>
            <w:tcW w:w="2518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0416">
        <w:trPr>
          <w:trHeight w:val="482"/>
        </w:trPr>
        <w:tc>
          <w:tcPr>
            <w:tcW w:w="936" w:type="dxa"/>
          </w:tcPr>
          <w:p w:rsidR="00CA0416" w:rsidRDefault="00927BE6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Αιτ.</w:t>
            </w:r>
          </w:p>
        </w:tc>
        <w:tc>
          <w:tcPr>
            <w:tcW w:w="2518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0416">
        <w:trPr>
          <w:trHeight w:val="482"/>
        </w:trPr>
        <w:tc>
          <w:tcPr>
            <w:tcW w:w="936" w:type="dxa"/>
          </w:tcPr>
          <w:p w:rsidR="00CA0416" w:rsidRDefault="00927BE6">
            <w:pPr>
              <w:pStyle w:val="TableParagraph"/>
              <w:spacing w:line="361" w:lineRule="exact"/>
              <w:ind w:left="13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Κλητ.</w:t>
            </w:r>
          </w:p>
        </w:tc>
        <w:tc>
          <w:tcPr>
            <w:tcW w:w="2518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0416">
        <w:trPr>
          <w:trHeight w:val="484"/>
        </w:trPr>
        <w:tc>
          <w:tcPr>
            <w:tcW w:w="9019" w:type="dxa"/>
            <w:gridSpan w:val="4"/>
            <w:shd w:val="clear" w:color="auto" w:fill="F7C9AC"/>
          </w:tcPr>
          <w:p w:rsidR="00CA0416" w:rsidRDefault="00927BE6">
            <w:pPr>
              <w:pStyle w:val="TableParagraph"/>
              <w:spacing w:before="1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Πληθυντικός</w:t>
            </w:r>
            <w:r>
              <w:rPr>
                <w:b/>
                <w:spacing w:val="-2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αριθμός</w:t>
            </w:r>
          </w:p>
        </w:tc>
      </w:tr>
      <w:tr w:rsidR="00CA0416">
        <w:trPr>
          <w:trHeight w:val="482"/>
        </w:trPr>
        <w:tc>
          <w:tcPr>
            <w:tcW w:w="936" w:type="dxa"/>
          </w:tcPr>
          <w:p w:rsidR="00CA0416" w:rsidRDefault="00927BE6">
            <w:pPr>
              <w:pStyle w:val="TableParagraph"/>
              <w:spacing w:line="362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Ονομ.</w:t>
            </w:r>
          </w:p>
        </w:tc>
        <w:tc>
          <w:tcPr>
            <w:tcW w:w="2518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0416">
        <w:trPr>
          <w:trHeight w:val="481"/>
        </w:trPr>
        <w:tc>
          <w:tcPr>
            <w:tcW w:w="936" w:type="dxa"/>
          </w:tcPr>
          <w:p w:rsidR="00CA0416" w:rsidRDefault="00927BE6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Γεν.</w:t>
            </w:r>
          </w:p>
        </w:tc>
        <w:tc>
          <w:tcPr>
            <w:tcW w:w="2518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0416">
        <w:trPr>
          <w:trHeight w:val="481"/>
        </w:trPr>
        <w:tc>
          <w:tcPr>
            <w:tcW w:w="936" w:type="dxa"/>
          </w:tcPr>
          <w:p w:rsidR="00CA0416" w:rsidRDefault="00927BE6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Αιτ.</w:t>
            </w:r>
          </w:p>
        </w:tc>
        <w:tc>
          <w:tcPr>
            <w:tcW w:w="2518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0416">
        <w:trPr>
          <w:trHeight w:val="482"/>
        </w:trPr>
        <w:tc>
          <w:tcPr>
            <w:tcW w:w="936" w:type="dxa"/>
          </w:tcPr>
          <w:p w:rsidR="00CA0416" w:rsidRDefault="00927BE6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Κλητ.</w:t>
            </w:r>
          </w:p>
        </w:tc>
        <w:tc>
          <w:tcPr>
            <w:tcW w:w="2518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CA0416" w:rsidRDefault="00CA04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A0416" w:rsidRDefault="00CA0416">
      <w:pPr>
        <w:pStyle w:val="BodyText"/>
        <w:spacing w:before="2"/>
        <w:rPr>
          <w:b/>
        </w:rPr>
      </w:pPr>
    </w:p>
    <w:p w:rsidR="00CA0416" w:rsidRDefault="00927BE6">
      <w:pPr>
        <w:pStyle w:val="ListParagraph"/>
        <w:numPr>
          <w:ilvl w:val="0"/>
          <w:numId w:val="1"/>
        </w:numPr>
        <w:tabs>
          <w:tab w:val="left" w:pos="1045"/>
        </w:tabs>
        <w:ind w:left="1045" w:hanging="383"/>
        <w:rPr>
          <w:b/>
          <w:sz w:val="26"/>
        </w:rPr>
      </w:pPr>
      <w:r>
        <w:rPr>
          <w:b/>
          <w:sz w:val="26"/>
        </w:rPr>
        <w:t>Γράφω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τη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γενική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του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ενικού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και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πληθυντικού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των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παρακάτω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ουσιαστικών.</w:t>
      </w:r>
    </w:p>
    <w:p w:rsidR="00CA0416" w:rsidRDefault="00CA0416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10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7"/>
        <w:gridCol w:w="3903"/>
        <w:gridCol w:w="3470"/>
      </w:tblGrid>
      <w:tr w:rsidR="00CA0416">
        <w:trPr>
          <w:trHeight w:val="422"/>
        </w:trPr>
        <w:tc>
          <w:tcPr>
            <w:tcW w:w="1897" w:type="dxa"/>
          </w:tcPr>
          <w:p w:rsidR="00CA0416" w:rsidRDefault="00927BE6">
            <w:pPr>
              <w:pStyle w:val="TableParagraph"/>
              <w:spacing w:line="36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0000"/>
                <w:spacing w:val="-2"/>
                <w:sz w:val="26"/>
                <w:highlight w:val="yellow"/>
              </w:rPr>
              <w:t>Ονομαστική</w:t>
            </w:r>
          </w:p>
        </w:tc>
        <w:tc>
          <w:tcPr>
            <w:tcW w:w="3903" w:type="dxa"/>
          </w:tcPr>
          <w:p w:rsidR="00CA0416" w:rsidRDefault="00927BE6">
            <w:pPr>
              <w:pStyle w:val="TableParagraph"/>
              <w:spacing w:line="361" w:lineRule="exact"/>
              <w:ind w:left="1079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  <w:highlight w:val="cyan"/>
              </w:rPr>
              <w:t>Γενική</w:t>
            </w:r>
            <w:r>
              <w:rPr>
                <w:b/>
                <w:color w:val="000000"/>
                <w:spacing w:val="-11"/>
                <w:sz w:val="26"/>
                <w:highlight w:val="cyan"/>
              </w:rPr>
              <w:t xml:space="preserve"> </w:t>
            </w:r>
            <w:r>
              <w:rPr>
                <w:b/>
                <w:color w:val="000000"/>
                <w:spacing w:val="-2"/>
                <w:sz w:val="26"/>
                <w:highlight w:val="cyan"/>
              </w:rPr>
              <w:t>Ενικού</w:t>
            </w:r>
          </w:p>
        </w:tc>
        <w:tc>
          <w:tcPr>
            <w:tcW w:w="3470" w:type="dxa"/>
          </w:tcPr>
          <w:p w:rsidR="00CA0416" w:rsidRDefault="00927BE6">
            <w:pPr>
              <w:pStyle w:val="TableParagraph"/>
              <w:spacing w:line="361" w:lineRule="exact"/>
              <w:ind w:left="152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  <w:highlight w:val="green"/>
              </w:rPr>
              <w:t>Γενική</w:t>
            </w:r>
            <w:r>
              <w:rPr>
                <w:b/>
                <w:color w:val="000000"/>
                <w:spacing w:val="-14"/>
                <w:sz w:val="26"/>
                <w:highlight w:val="green"/>
              </w:rPr>
              <w:t xml:space="preserve"> </w:t>
            </w:r>
            <w:r>
              <w:rPr>
                <w:b/>
                <w:color w:val="000000"/>
                <w:spacing w:val="-2"/>
                <w:sz w:val="26"/>
                <w:highlight w:val="green"/>
              </w:rPr>
              <w:t>Πληθυντικού</w:t>
            </w:r>
          </w:p>
        </w:tc>
      </w:tr>
      <w:tr w:rsidR="00CA0416">
        <w:trPr>
          <w:trHeight w:val="482"/>
        </w:trPr>
        <w:tc>
          <w:tcPr>
            <w:tcW w:w="1897" w:type="dxa"/>
          </w:tcPr>
          <w:p w:rsidR="00CA0416" w:rsidRDefault="00927BE6">
            <w:pPr>
              <w:pStyle w:val="TableParagraph"/>
              <w:spacing w:before="60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αστέρι</w:t>
            </w:r>
          </w:p>
        </w:tc>
        <w:tc>
          <w:tcPr>
            <w:tcW w:w="3903" w:type="dxa"/>
          </w:tcPr>
          <w:p w:rsidR="00CA0416" w:rsidRDefault="00927BE6">
            <w:pPr>
              <w:pStyle w:val="TableParagraph"/>
              <w:tabs>
                <w:tab w:val="left" w:pos="3160"/>
              </w:tabs>
              <w:spacing w:before="103"/>
              <w:ind w:right="257"/>
              <w:jc w:val="right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CA0416" w:rsidRDefault="00927BE6">
            <w:pPr>
              <w:pStyle w:val="TableParagraph"/>
              <w:tabs>
                <w:tab w:val="left" w:pos="3372"/>
              </w:tabs>
              <w:spacing w:before="103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CA0416">
        <w:trPr>
          <w:trHeight w:val="482"/>
        </w:trPr>
        <w:tc>
          <w:tcPr>
            <w:tcW w:w="1897" w:type="dxa"/>
          </w:tcPr>
          <w:p w:rsidR="00CA0416" w:rsidRDefault="00927BE6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πηγάδι</w:t>
            </w:r>
          </w:p>
        </w:tc>
        <w:tc>
          <w:tcPr>
            <w:tcW w:w="3903" w:type="dxa"/>
          </w:tcPr>
          <w:p w:rsidR="00CA0416" w:rsidRDefault="00927BE6">
            <w:pPr>
              <w:pStyle w:val="TableParagraph"/>
              <w:tabs>
                <w:tab w:val="left" w:pos="3160"/>
              </w:tabs>
              <w:spacing w:before="103"/>
              <w:ind w:right="257"/>
              <w:jc w:val="right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CA0416" w:rsidRDefault="00927BE6">
            <w:pPr>
              <w:pStyle w:val="TableParagraph"/>
              <w:tabs>
                <w:tab w:val="left" w:pos="3372"/>
              </w:tabs>
              <w:spacing w:before="103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CA0416">
        <w:trPr>
          <w:trHeight w:val="482"/>
        </w:trPr>
        <w:tc>
          <w:tcPr>
            <w:tcW w:w="1897" w:type="dxa"/>
          </w:tcPr>
          <w:p w:rsidR="00CA0416" w:rsidRDefault="00927BE6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σχοινί</w:t>
            </w:r>
          </w:p>
        </w:tc>
        <w:tc>
          <w:tcPr>
            <w:tcW w:w="3903" w:type="dxa"/>
          </w:tcPr>
          <w:p w:rsidR="00CA0416" w:rsidRDefault="00927BE6">
            <w:pPr>
              <w:pStyle w:val="TableParagraph"/>
              <w:tabs>
                <w:tab w:val="left" w:pos="3160"/>
              </w:tabs>
              <w:spacing w:before="103"/>
              <w:ind w:right="257"/>
              <w:jc w:val="right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CA0416" w:rsidRDefault="00927BE6">
            <w:pPr>
              <w:pStyle w:val="TableParagraph"/>
              <w:tabs>
                <w:tab w:val="left" w:pos="3372"/>
              </w:tabs>
              <w:spacing w:before="103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CA0416">
        <w:trPr>
          <w:trHeight w:val="482"/>
        </w:trPr>
        <w:tc>
          <w:tcPr>
            <w:tcW w:w="1897" w:type="dxa"/>
          </w:tcPr>
          <w:p w:rsidR="00CA0416" w:rsidRDefault="00927BE6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αγόρι</w:t>
            </w:r>
          </w:p>
        </w:tc>
        <w:tc>
          <w:tcPr>
            <w:tcW w:w="3903" w:type="dxa"/>
          </w:tcPr>
          <w:p w:rsidR="00CA0416" w:rsidRDefault="00927BE6">
            <w:pPr>
              <w:pStyle w:val="TableParagraph"/>
              <w:tabs>
                <w:tab w:val="left" w:pos="3160"/>
              </w:tabs>
              <w:spacing w:before="103"/>
              <w:ind w:right="257"/>
              <w:jc w:val="right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CA0416" w:rsidRDefault="00927BE6">
            <w:pPr>
              <w:pStyle w:val="TableParagraph"/>
              <w:tabs>
                <w:tab w:val="left" w:pos="3372"/>
              </w:tabs>
              <w:spacing w:before="103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CA0416">
        <w:trPr>
          <w:trHeight w:val="421"/>
        </w:trPr>
        <w:tc>
          <w:tcPr>
            <w:tcW w:w="1897" w:type="dxa"/>
          </w:tcPr>
          <w:p w:rsidR="00CA0416" w:rsidRDefault="00927BE6">
            <w:pPr>
              <w:pStyle w:val="TableParagraph"/>
              <w:spacing w:before="59" w:line="342" w:lineRule="exact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μαγαζί</w:t>
            </w:r>
          </w:p>
        </w:tc>
        <w:tc>
          <w:tcPr>
            <w:tcW w:w="3903" w:type="dxa"/>
          </w:tcPr>
          <w:p w:rsidR="00CA0416" w:rsidRDefault="00927BE6">
            <w:pPr>
              <w:pStyle w:val="TableParagraph"/>
              <w:tabs>
                <w:tab w:val="left" w:pos="3160"/>
              </w:tabs>
              <w:spacing w:before="103" w:line="298" w:lineRule="exact"/>
              <w:ind w:right="257"/>
              <w:jc w:val="right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CA0416" w:rsidRDefault="00927BE6">
            <w:pPr>
              <w:pStyle w:val="TableParagraph"/>
              <w:tabs>
                <w:tab w:val="left" w:pos="3372"/>
              </w:tabs>
              <w:spacing w:before="103" w:line="298" w:lineRule="exact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</w:tbl>
    <w:p w:rsidR="00CA0416" w:rsidRDefault="00CA0416">
      <w:pPr>
        <w:pStyle w:val="BodyText"/>
        <w:spacing w:before="123"/>
        <w:rPr>
          <w:b/>
        </w:rPr>
      </w:pPr>
    </w:p>
    <w:p w:rsidR="00CA0416" w:rsidRDefault="00927BE6">
      <w:pPr>
        <w:pStyle w:val="ListParagraph"/>
        <w:numPr>
          <w:ilvl w:val="0"/>
          <w:numId w:val="1"/>
        </w:numPr>
        <w:tabs>
          <w:tab w:val="left" w:pos="1045"/>
        </w:tabs>
        <w:ind w:left="1045" w:hanging="383"/>
        <w:rPr>
          <w:b/>
          <w:sz w:val="26"/>
        </w:rPr>
      </w:pPr>
      <w:r>
        <w:rPr>
          <w:b/>
          <w:sz w:val="26"/>
        </w:rPr>
        <w:t>Σχηματίζω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φράσεις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βάζοντας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δεύτερο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ουσιαστικό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στη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γενική.</w:t>
      </w:r>
    </w:p>
    <w:p w:rsidR="00CA0416" w:rsidRDefault="00CA0416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10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632"/>
        <w:gridCol w:w="5593"/>
      </w:tblGrid>
      <w:tr w:rsidR="00CA0416">
        <w:trPr>
          <w:trHeight w:val="451"/>
        </w:trPr>
        <w:tc>
          <w:tcPr>
            <w:tcW w:w="3211" w:type="dxa"/>
          </w:tcPr>
          <w:p w:rsidR="00CA0416" w:rsidRDefault="00927BE6">
            <w:pPr>
              <w:pStyle w:val="TableParagraph"/>
              <w:spacing w:line="361" w:lineRule="exact"/>
              <w:ind w:left="52"/>
              <w:rPr>
                <w:sz w:val="26"/>
              </w:rPr>
            </w:pPr>
            <w:r>
              <w:rPr>
                <w:sz w:val="26"/>
              </w:rPr>
              <w:t>οι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διακοπές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καλοκαίρι</w:t>
            </w:r>
          </w:p>
        </w:tc>
        <w:tc>
          <w:tcPr>
            <w:tcW w:w="632" w:type="dxa"/>
          </w:tcPr>
          <w:p w:rsidR="00CA0416" w:rsidRDefault="00927BE6">
            <w:pPr>
              <w:pStyle w:val="TableParagraph"/>
              <w:spacing w:before="46"/>
              <w:ind w:left="146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93" w:type="dxa"/>
          </w:tcPr>
          <w:p w:rsidR="00CA0416" w:rsidRDefault="00927BE6">
            <w:pPr>
              <w:pStyle w:val="TableParagraph"/>
              <w:spacing w:line="361" w:lineRule="exact"/>
              <w:ind w:left="234"/>
              <w:rPr>
                <w:sz w:val="26"/>
              </w:rPr>
            </w:pPr>
            <w:r>
              <w:rPr>
                <w:sz w:val="26"/>
              </w:rPr>
              <w:t>οι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διακοπές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του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καλοκαιριού</w:t>
            </w:r>
          </w:p>
        </w:tc>
      </w:tr>
      <w:tr w:rsidR="00CA0416">
        <w:trPr>
          <w:trHeight w:val="543"/>
        </w:trPr>
        <w:tc>
          <w:tcPr>
            <w:tcW w:w="3211" w:type="dxa"/>
          </w:tcPr>
          <w:p w:rsidR="00CA0416" w:rsidRDefault="00927BE6">
            <w:pPr>
              <w:pStyle w:val="TableParagraph"/>
              <w:spacing w:before="89"/>
              <w:ind w:left="52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τραγούδι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αηδόνι</w:t>
            </w:r>
          </w:p>
        </w:tc>
        <w:tc>
          <w:tcPr>
            <w:tcW w:w="632" w:type="dxa"/>
          </w:tcPr>
          <w:p w:rsidR="00CA0416" w:rsidRDefault="00927BE6">
            <w:pPr>
              <w:pStyle w:val="TableParagraph"/>
              <w:spacing w:before="136"/>
              <w:ind w:left="146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93" w:type="dxa"/>
          </w:tcPr>
          <w:p w:rsidR="00CA0416" w:rsidRDefault="00927BE6">
            <w:pPr>
              <w:pStyle w:val="TableParagraph"/>
              <w:tabs>
                <w:tab w:val="left" w:pos="5512"/>
              </w:tabs>
              <w:spacing w:before="133"/>
              <w:ind w:left="23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CA0416">
        <w:trPr>
          <w:trHeight w:val="543"/>
        </w:trPr>
        <w:tc>
          <w:tcPr>
            <w:tcW w:w="3211" w:type="dxa"/>
          </w:tcPr>
          <w:p w:rsidR="00CA0416" w:rsidRDefault="00927BE6">
            <w:pPr>
              <w:pStyle w:val="TableParagraph"/>
              <w:spacing w:before="91"/>
              <w:ind w:left="52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φως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αστέρι</w:t>
            </w:r>
          </w:p>
        </w:tc>
        <w:tc>
          <w:tcPr>
            <w:tcW w:w="632" w:type="dxa"/>
          </w:tcPr>
          <w:p w:rsidR="00CA0416" w:rsidRDefault="00927BE6">
            <w:pPr>
              <w:pStyle w:val="TableParagraph"/>
              <w:spacing w:before="137"/>
              <w:ind w:left="146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93" w:type="dxa"/>
          </w:tcPr>
          <w:p w:rsidR="00CA0416" w:rsidRDefault="00927BE6">
            <w:pPr>
              <w:pStyle w:val="TableParagraph"/>
              <w:tabs>
                <w:tab w:val="left" w:pos="5512"/>
              </w:tabs>
              <w:spacing w:before="134"/>
              <w:ind w:left="23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CA0416">
        <w:trPr>
          <w:trHeight w:val="543"/>
        </w:trPr>
        <w:tc>
          <w:tcPr>
            <w:tcW w:w="3211" w:type="dxa"/>
          </w:tcPr>
          <w:p w:rsidR="00CA0416" w:rsidRDefault="00927BE6">
            <w:pPr>
              <w:pStyle w:val="TableParagraph"/>
              <w:spacing w:before="89"/>
              <w:ind w:left="52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φρούτα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περιβόλια</w:t>
            </w:r>
          </w:p>
        </w:tc>
        <w:tc>
          <w:tcPr>
            <w:tcW w:w="632" w:type="dxa"/>
          </w:tcPr>
          <w:p w:rsidR="00CA0416" w:rsidRDefault="00927BE6">
            <w:pPr>
              <w:pStyle w:val="TableParagraph"/>
              <w:spacing w:before="136"/>
              <w:ind w:left="146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93" w:type="dxa"/>
          </w:tcPr>
          <w:p w:rsidR="00CA0416" w:rsidRDefault="00927BE6">
            <w:pPr>
              <w:pStyle w:val="TableParagraph"/>
              <w:tabs>
                <w:tab w:val="left" w:pos="5512"/>
              </w:tabs>
              <w:spacing w:before="133"/>
              <w:ind w:left="23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CA0416">
        <w:trPr>
          <w:trHeight w:val="542"/>
        </w:trPr>
        <w:tc>
          <w:tcPr>
            <w:tcW w:w="3211" w:type="dxa"/>
          </w:tcPr>
          <w:p w:rsidR="00CA0416" w:rsidRDefault="00927BE6">
            <w:pPr>
              <w:pStyle w:val="TableParagraph"/>
              <w:spacing w:before="91"/>
              <w:ind w:left="52"/>
              <w:rPr>
                <w:sz w:val="26"/>
              </w:rPr>
            </w:pPr>
            <w:r>
              <w:rPr>
                <w:sz w:val="26"/>
              </w:rPr>
              <w:t>οι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κούκλες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κορίτσια</w:t>
            </w:r>
          </w:p>
        </w:tc>
        <w:tc>
          <w:tcPr>
            <w:tcW w:w="632" w:type="dxa"/>
          </w:tcPr>
          <w:p w:rsidR="00CA0416" w:rsidRDefault="00927BE6">
            <w:pPr>
              <w:pStyle w:val="TableParagraph"/>
              <w:spacing w:before="137"/>
              <w:ind w:left="146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93" w:type="dxa"/>
          </w:tcPr>
          <w:p w:rsidR="00CA0416" w:rsidRDefault="00927BE6">
            <w:pPr>
              <w:pStyle w:val="TableParagraph"/>
              <w:tabs>
                <w:tab w:val="left" w:pos="5512"/>
              </w:tabs>
              <w:spacing w:before="134"/>
              <w:ind w:left="23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CA0416">
        <w:trPr>
          <w:trHeight w:val="549"/>
        </w:trPr>
        <w:tc>
          <w:tcPr>
            <w:tcW w:w="3211" w:type="dxa"/>
          </w:tcPr>
          <w:p w:rsidR="00CA0416" w:rsidRDefault="00927BE6">
            <w:pPr>
              <w:pStyle w:val="TableParagraph"/>
              <w:spacing w:before="88"/>
              <w:ind w:left="50"/>
              <w:rPr>
                <w:sz w:val="26"/>
              </w:rPr>
            </w:pPr>
            <w:r>
              <w:rPr>
                <w:sz w:val="26"/>
              </w:rPr>
              <w:t>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μύτη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2"/>
                <w:sz w:val="26"/>
              </w:rPr>
              <w:t xml:space="preserve"> μολύβι</w:t>
            </w:r>
          </w:p>
        </w:tc>
        <w:tc>
          <w:tcPr>
            <w:tcW w:w="632" w:type="dxa"/>
          </w:tcPr>
          <w:p w:rsidR="00CA0416" w:rsidRDefault="00927BE6">
            <w:pPr>
              <w:pStyle w:val="TableParagraph"/>
              <w:spacing w:before="135"/>
              <w:ind w:left="113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95"/>
                <w:sz w:val="26"/>
              </w:rPr>
              <w:t>🡢</w:t>
            </w:r>
          </w:p>
        </w:tc>
        <w:tc>
          <w:tcPr>
            <w:tcW w:w="5593" w:type="dxa"/>
          </w:tcPr>
          <w:p w:rsidR="00CA0416" w:rsidRDefault="00927BE6">
            <w:pPr>
              <w:pStyle w:val="TableParagraph"/>
              <w:tabs>
                <w:tab w:val="left" w:pos="5540"/>
              </w:tabs>
              <w:spacing w:before="132"/>
              <w:ind w:left="261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CA0416">
        <w:trPr>
          <w:trHeight w:val="460"/>
        </w:trPr>
        <w:tc>
          <w:tcPr>
            <w:tcW w:w="3211" w:type="dxa"/>
          </w:tcPr>
          <w:p w:rsidR="00CA0416" w:rsidRDefault="00927BE6">
            <w:pPr>
              <w:pStyle w:val="TableParagraph"/>
              <w:spacing w:before="98" w:line="342" w:lineRule="exact"/>
              <w:ind w:left="52"/>
              <w:rPr>
                <w:sz w:val="26"/>
              </w:rPr>
            </w:pPr>
            <w:r>
              <w:rPr>
                <w:sz w:val="26"/>
              </w:rPr>
              <w:t>οι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δείχτες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ρολόι</w:t>
            </w:r>
          </w:p>
        </w:tc>
        <w:tc>
          <w:tcPr>
            <w:tcW w:w="632" w:type="dxa"/>
          </w:tcPr>
          <w:p w:rsidR="00CA0416" w:rsidRDefault="00927BE6">
            <w:pPr>
              <w:pStyle w:val="TableParagraph"/>
              <w:spacing w:before="145"/>
              <w:ind w:left="146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93" w:type="dxa"/>
          </w:tcPr>
          <w:p w:rsidR="00CA0416" w:rsidRDefault="00927BE6">
            <w:pPr>
              <w:pStyle w:val="TableParagraph"/>
              <w:tabs>
                <w:tab w:val="left" w:pos="5512"/>
              </w:tabs>
              <w:spacing w:before="142" w:line="298" w:lineRule="exact"/>
              <w:ind w:left="23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</w:tbl>
    <w:p w:rsidR="00691076" w:rsidRDefault="00691076"/>
    <w:sectPr w:rsidR="00691076">
      <w:pgSz w:w="11910" w:h="16840"/>
      <w:pgMar w:top="380" w:right="992" w:bottom="760" w:left="283" w:header="0" w:footer="5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076" w:rsidRDefault="00927BE6">
      <w:r>
        <w:separator/>
      </w:r>
    </w:p>
  </w:endnote>
  <w:endnote w:type="continuationSeparator" w:id="0">
    <w:p w:rsidR="00691076" w:rsidRDefault="0092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416" w:rsidRDefault="00CA041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076" w:rsidRDefault="00927BE6">
      <w:r>
        <w:separator/>
      </w:r>
    </w:p>
  </w:footnote>
  <w:footnote w:type="continuationSeparator" w:id="0">
    <w:p w:rsidR="00691076" w:rsidRDefault="0092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050FD"/>
    <w:multiLevelType w:val="hybridMultilevel"/>
    <w:tmpl w:val="7A5CB246"/>
    <w:lvl w:ilvl="0" w:tplc="9446BCFC">
      <w:numFmt w:val="bullet"/>
      <w:lvlText w:val=""/>
      <w:lvlJc w:val="left"/>
      <w:pPr>
        <w:ind w:left="1320" w:hanging="4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el-GR" w:eastAsia="en-US" w:bidi="ar-SA"/>
      </w:rPr>
    </w:lvl>
    <w:lvl w:ilvl="1" w:tplc="88DE2FA4">
      <w:numFmt w:val="bullet"/>
      <w:lvlText w:val="•"/>
      <w:lvlJc w:val="left"/>
      <w:pPr>
        <w:ind w:left="2307" w:hanging="474"/>
      </w:pPr>
      <w:rPr>
        <w:rFonts w:hint="default"/>
        <w:lang w:val="el-GR" w:eastAsia="en-US" w:bidi="ar-SA"/>
      </w:rPr>
    </w:lvl>
    <w:lvl w:ilvl="2" w:tplc="2CCE2910">
      <w:numFmt w:val="bullet"/>
      <w:lvlText w:val="•"/>
      <w:lvlJc w:val="left"/>
      <w:pPr>
        <w:ind w:left="3295" w:hanging="474"/>
      </w:pPr>
      <w:rPr>
        <w:rFonts w:hint="default"/>
        <w:lang w:val="el-GR" w:eastAsia="en-US" w:bidi="ar-SA"/>
      </w:rPr>
    </w:lvl>
    <w:lvl w:ilvl="3" w:tplc="B1CA1FEC">
      <w:numFmt w:val="bullet"/>
      <w:lvlText w:val="•"/>
      <w:lvlJc w:val="left"/>
      <w:pPr>
        <w:ind w:left="4283" w:hanging="474"/>
      </w:pPr>
      <w:rPr>
        <w:rFonts w:hint="default"/>
        <w:lang w:val="el-GR" w:eastAsia="en-US" w:bidi="ar-SA"/>
      </w:rPr>
    </w:lvl>
    <w:lvl w:ilvl="4" w:tplc="1F44EE60">
      <w:numFmt w:val="bullet"/>
      <w:lvlText w:val="•"/>
      <w:lvlJc w:val="left"/>
      <w:pPr>
        <w:ind w:left="5271" w:hanging="474"/>
      </w:pPr>
      <w:rPr>
        <w:rFonts w:hint="default"/>
        <w:lang w:val="el-GR" w:eastAsia="en-US" w:bidi="ar-SA"/>
      </w:rPr>
    </w:lvl>
    <w:lvl w:ilvl="5" w:tplc="6E4E4868">
      <w:numFmt w:val="bullet"/>
      <w:lvlText w:val="•"/>
      <w:lvlJc w:val="left"/>
      <w:pPr>
        <w:ind w:left="6259" w:hanging="474"/>
      </w:pPr>
      <w:rPr>
        <w:rFonts w:hint="default"/>
        <w:lang w:val="el-GR" w:eastAsia="en-US" w:bidi="ar-SA"/>
      </w:rPr>
    </w:lvl>
    <w:lvl w:ilvl="6" w:tplc="5112900A">
      <w:numFmt w:val="bullet"/>
      <w:lvlText w:val="•"/>
      <w:lvlJc w:val="left"/>
      <w:pPr>
        <w:ind w:left="7247" w:hanging="474"/>
      </w:pPr>
      <w:rPr>
        <w:rFonts w:hint="default"/>
        <w:lang w:val="el-GR" w:eastAsia="en-US" w:bidi="ar-SA"/>
      </w:rPr>
    </w:lvl>
    <w:lvl w:ilvl="7" w:tplc="3F6C81E0">
      <w:numFmt w:val="bullet"/>
      <w:lvlText w:val="•"/>
      <w:lvlJc w:val="left"/>
      <w:pPr>
        <w:ind w:left="8234" w:hanging="474"/>
      </w:pPr>
      <w:rPr>
        <w:rFonts w:hint="default"/>
        <w:lang w:val="el-GR" w:eastAsia="en-US" w:bidi="ar-SA"/>
      </w:rPr>
    </w:lvl>
    <w:lvl w:ilvl="8" w:tplc="13420DC2">
      <w:numFmt w:val="bullet"/>
      <w:lvlText w:val="•"/>
      <w:lvlJc w:val="left"/>
      <w:pPr>
        <w:ind w:left="9222" w:hanging="474"/>
      </w:pPr>
      <w:rPr>
        <w:rFonts w:hint="default"/>
        <w:lang w:val="el-GR" w:eastAsia="en-US" w:bidi="ar-SA"/>
      </w:rPr>
    </w:lvl>
  </w:abstractNum>
  <w:abstractNum w:abstractNumId="1" w15:restartNumberingAfterBreak="0">
    <w:nsid w:val="54C665D3"/>
    <w:multiLevelType w:val="hybridMultilevel"/>
    <w:tmpl w:val="5094B168"/>
    <w:lvl w:ilvl="0" w:tplc="571EB38C">
      <w:start w:val="1"/>
      <w:numFmt w:val="decimal"/>
      <w:lvlText w:val="%1."/>
      <w:lvlJc w:val="left"/>
      <w:pPr>
        <w:ind w:left="1047" w:hanging="385"/>
        <w:jc w:val="left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99"/>
        <w:sz w:val="26"/>
        <w:szCs w:val="26"/>
        <w:lang w:val="el-GR" w:eastAsia="en-US" w:bidi="ar-SA"/>
      </w:rPr>
    </w:lvl>
    <w:lvl w:ilvl="1" w:tplc="A8B6CCA4">
      <w:numFmt w:val="bullet"/>
      <w:lvlText w:val="•"/>
      <w:lvlJc w:val="left"/>
      <w:pPr>
        <w:ind w:left="1999" w:hanging="385"/>
      </w:pPr>
      <w:rPr>
        <w:rFonts w:hint="default"/>
        <w:lang w:val="el-GR" w:eastAsia="en-US" w:bidi="ar-SA"/>
      </w:rPr>
    </w:lvl>
    <w:lvl w:ilvl="2" w:tplc="5C2464E0">
      <w:numFmt w:val="bullet"/>
      <w:lvlText w:val="•"/>
      <w:lvlJc w:val="left"/>
      <w:pPr>
        <w:ind w:left="2958" w:hanging="385"/>
      </w:pPr>
      <w:rPr>
        <w:rFonts w:hint="default"/>
        <w:lang w:val="el-GR" w:eastAsia="en-US" w:bidi="ar-SA"/>
      </w:rPr>
    </w:lvl>
    <w:lvl w:ilvl="3" w:tplc="70DE6A6E">
      <w:numFmt w:val="bullet"/>
      <w:lvlText w:val="•"/>
      <w:lvlJc w:val="left"/>
      <w:pPr>
        <w:ind w:left="3917" w:hanging="385"/>
      </w:pPr>
      <w:rPr>
        <w:rFonts w:hint="default"/>
        <w:lang w:val="el-GR" w:eastAsia="en-US" w:bidi="ar-SA"/>
      </w:rPr>
    </w:lvl>
    <w:lvl w:ilvl="4" w:tplc="67F6AD12">
      <w:numFmt w:val="bullet"/>
      <w:lvlText w:val="•"/>
      <w:lvlJc w:val="left"/>
      <w:pPr>
        <w:ind w:left="4876" w:hanging="385"/>
      </w:pPr>
      <w:rPr>
        <w:rFonts w:hint="default"/>
        <w:lang w:val="el-GR" w:eastAsia="en-US" w:bidi="ar-SA"/>
      </w:rPr>
    </w:lvl>
    <w:lvl w:ilvl="5" w:tplc="1A103900">
      <w:numFmt w:val="bullet"/>
      <w:lvlText w:val="•"/>
      <w:lvlJc w:val="left"/>
      <w:pPr>
        <w:ind w:left="5835" w:hanging="385"/>
      </w:pPr>
      <w:rPr>
        <w:rFonts w:hint="default"/>
        <w:lang w:val="el-GR" w:eastAsia="en-US" w:bidi="ar-SA"/>
      </w:rPr>
    </w:lvl>
    <w:lvl w:ilvl="6" w:tplc="34421928">
      <w:numFmt w:val="bullet"/>
      <w:lvlText w:val="•"/>
      <w:lvlJc w:val="left"/>
      <w:pPr>
        <w:ind w:left="6794" w:hanging="385"/>
      </w:pPr>
      <w:rPr>
        <w:rFonts w:hint="default"/>
        <w:lang w:val="el-GR" w:eastAsia="en-US" w:bidi="ar-SA"/>
      </w:rPr>
    </w:lvl>
    <w:lvl w:ilvl="7" w:tplc="7C264E2C">
      <w:numFmt w:val="bullet"/>
      <w:lvlText w:val="•"/>
      <w:lvlJc w:val="left"/>
      <w:pPr>
        <w:ind w:left="7753" w:hanging="385"/>
      </w:pPr>
      <w:rPr>
        <w:rFonts w:hint="default"/>
        <w:lang w:val="el-GR" w:eastAsia="en-US" w:bidi="ar-SA"/>
      </w:rPr>
    </w:lvl>
    <w:lvl w:ilvl="8" w:tplc="6AC8E084">
      <w:numFmt w:val="bullet"/>
      <w:lvlText w:val="•"/>
      <w:lvlJc w:val="left"/>
      <w:pPr>
        <w:ind w:left="8713" w:hanging="385"/>
      </w:pPr>
      <w:rPr>
        <w:rFonts w:hint="default"/>
        <w:lang w:val="el-GR" w:eastAsia="en-US" w:bidi="ar-SA"/>
      </w:rPr>
    </w:lvl>
  </w:abstractNum>
  <w:abstractNum w:abstractNumId="2" w15:restartNumberingAfterBreak="0">
    <w:nsid w:val="64073D86"/>
    <w:multiLevelType w:val="hybridMultilevel"/>
    <w:tmpl w:val="220EE144"/>
    <w:lvl w:ilvl="0" w:tplc="6B4A56F8">
      <w:numFmt w:val="bullet"/>
      <w:lvlText w:val=""/>
      <w:lvlJc w:val="left"/>
      <w:pPr>
        <w:ind w:left="120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3"/>
        <w:w w:val="99"/>
        <w:sz w:val="38"/>
        <w:szCs w:val="38"/>
        <w:lang w:val="el-GR" w:eastAsia="en-US" w:bidi="ar-SA"/>
      </w:rPr>
    </w:lvl>
    <w:lvl w:ilvl="1" w:tplc="F77620BC">
      <w:numFmt w:val="bullet"/>
      <w:lvlText w:val="•"/>
      <w:lvlJc w:val="left"/>
      <w:pPr>
        <w:ind w:left="2143" w:hanging="361"/>
      </w:pPr>
      <w:rPr>
        <w:rFonts w:hint="default"/>
        <w:lang w:val="el-GR" w:eastAsia="en-US" w:bidi="ar-SA"/>
      </w:rPr>
    </w:lvl>
    <w:lvl w:ilvl="2" w:tplc="31DC4330">
      <w:numFmt w:val="bullet"/>
      <w:lvlText w:val="•"/>
      <w:lvlJc w:val="left"/>
      <w:pPr>
        <w:ind w:left="3086" w:hanging="361"/>
      </w:pPr>
      <w:rPr>
        <w:rFonts w:hint="default"/>
        <w:lang w:val="el-GR" w:eastAsia="en-US" w:bidi="ar-SA"/>
      </w:rPr>
    </w:lvl>
    <w:lvl w:ilvl="3" w:tplc="D6ECBED0">
      <w:numFmt w:val="bullet"/>
      <w:lvlText w:val="•"/>
      <w:lvlJc w:val="left"/>
      <w:pPr>
        <w:ind w:left="4029" w:hanging="361"/>
      </w:pPr>
      <w:rPr>
        <w:rFonts w:hint="default"/>
        <w:lang w:val="el-GR" w:eastAsia="en-US" w:bidi="ar-SA"/>
      </w:rPr>
    </w:lvl>
    <w:lvl w:ilvl="4" w:tplc="A754E2D4">
      <w:numFmt w:val="bullet"/>
      <w:lvlText w:val="•"/>
      <w:lvlJc w:val="left"/>
      <w:pPr>
        <w:ind w:left="4972" w:hanging="361"/>
      </w:pPr>
      <w:rPr>
        <w:rFonts w:hint="default"/>
        <w:lang w:val="el-GR" w:eastAsia="en-US" w:bidi="ar-SA"/>
      </w:rPr>
    </w:lvl>
    <w:lvl w:ilvl="5" w:tplc="66D6813E">
      <w:numFmt w:val="bullet"/>
      <w:lvlText w:val="•"/>
      <w:lvlJc w:val="left"/>
      <w:pPr>
        <w:ind w:left="5915" w:hanging="361"/>
      </w:pPr>
      <w:rPr>
        <w:rFonts w:hint="default"/>
        <w:lang w:val="el-GR" w:eastAsia="en-US" w:bidi="ar-SA"/>
      </w:rPr>
    </w:lvl>
    <w:lvl w:ilvl="6" w:tplc="CED68A2C">
      <w:numFmt w:val="bullet"/>
      <w:lvlText w:val="•"/>
      <w:lvlJc w:val="left"/>
      <w:pPr>
        <w:ind w:left="6858" w:hanging="361"/>
      </w:pPr>
      <w:rPr>
        <w:rFonts w:hint="default"/>
        <w:lang w:val="el-GR" w:eastAsia="en-US" w:bidi="ar-SA"/>
      </w:rPr>
    </w:lvl>
    <w:lvl w:ilvl="7" w:tplc="222A1B70">
      <w:numFmt w:val="bullet"/>
      <w:lvlText w:val="•"/>
      <w:lvlJc w:val="left"/>
      <w:pPr>
        <w:ind w:left="7801" w:hanging="361"/>
      </w:pPr>
      <w:rPr>
        <w:rFonts w:hint="default"/>
        <w:lang w:val="el-GR" w:eastAsia="en-US" w:bidi="ar-SA"/>
      </w:rPr>
    </w:lvl>
    <w:lvl w:ilvl="8" w:tplc="DA8CD322">
      <w:numFmt w:val="bullet"/>
      <w:lvlText w:val="•"/>
      <w:lvlJc w:val="left"/>
      <w:pPr>
        <w:ind w:left="8745" w:hanging="361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A0416"/>
    <w:rsid w:val="00691076"/>
    <w:rsid w:val="00927BE6"/>
    <w:rsid w:val="00CA0416"/>
    <w:rsid w:val="00E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C9D5C25-0DDD-443C-91E5-DEF34528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Heading1">
    <w:name w:val="heading 1"/>
    <w:basedOn w:val="Normal"/>
    <w:uiPriority w:val="1"/>
    <w:qFormat/>
    <w:pPr>
      <w:spacing w:before="73"/>
      <w:ind w:left="21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1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2770"/>
      <w:jc w:val="both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45" w:hanging="3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7B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BE6"/>
    <w:rPr>
      <w:rFonts w:ascii="Comic Sans MS" w:eastAsia="Comic Sans MS" w:hAnsi="Comic Sans MS" w:cs="Comic Sans MS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927B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BE6"/>
    <w:rPr>
      <w:rFonts w:ascii="Comic Sans MS" w:eastAsia="Comic Sans MS" w:hAnsi="Comic Sans MS" w:cs="Comic Sans MS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E601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Microsoft account</cp:lastModifiedBy>
  <cp:revision>3</cp:revision>
  <dcterms:created xsi:type="dcterms:W3CDTF">2025-12-08T13:28:00Z</dcterms:created>
  <dcterms:modified xsi:type="dcterms:W3CDTF">2025-12-08T14:13:00Z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2013</vt:lpwstr>
  </property>
</Properties>
</file>