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79" w:rsidRPr="00AA1FEF" w:rsidRDefault="006E7D79" w:rsidP="007400E4">
      <w:pPr>
        <w:spacing w:after="0"/>
        <w:jc w:val="center"/>
        <w:rPr>
          <w:b/>
        </w:rPr>
      </w:pPr>
      <w:r w:rsidRPr="006E7D79">
        <w:rPr>
          <w:b/>
        </w:rPr>
        <w:t xml:space="preserve">Φύλλο διδασκαλίας </w:t>
      </w:r>
      <w:r w:rsidR="00AA1FEF">
        <w:rPr>
          <w:b/>
        </w:rPr>
        <w:t xml:space="preserve">για την εκμάθηση του </w:t>
      </w:r>
      <w:r w:rsidR="00AA1FEF">
        <w:rPr>
          <w:b/>
          <w:lang w:val="en-US"/>
        </w:rPr>
        <w:t>micro</w:t>
      </w:r>
      <w:r w:rsidR="00AA1FEF" w:rsidRPr="00AA1FEF">
        <w:rPr>
          <w:b/>
        </w:rPr>
        <w:t>:</w:t>
      </w:r>
      <w:r w:rsidR="00AA1FEF">
        <w:rPr>
          <w:b/>
          <w:lang w:val="en-US"/>
        </w:rPr>
        <w:t>bit</w:t>
      </w:r>
      <w:r w:rsidR="00AA1FEF" w:rsidRPr="00AA1FEF">
        <w:rPr>
          <w:b/>
        </w:rPr>
        <w:t xml:space="preserve"> </w:t>
      </w:r>
    </w:p>
    <w:p w:rsidR="006E7D79" w:rsidRDefault="003E167C" w:rsidP="007400E4">
      <w:pPr>
        <w:pBdr>
          <w:bottom w:val="single" w:sz="4" w:space="1" w:color="auto"/>
        </w:pBdr>
        <w:spacing w:after="0"/>
      </w:pPr>
      <w:r>
        <w:t>Ονόματα ομάδας:</w:t>
      </w:r>
    </w:p>
    <w:p w:rsidR="007400E4" w:rsidRDefault="007400E4" w:rsidP="007400E4">
      <w:pPr>
        <w:spacing w:after="0"/>
        <w:rPr>
          <w:b/>
        </w:rPr>
      </w:pPr>
    </w:p>
    <w:p w:rsidR="00AA1FEF" w:rsidRPr="00CE7B17" w:rsidRDefault="00AA1FEF" w:rsidP="007400E4">
      <w:pPr>
        <w:spacing w:after="0"/>
        <w:rPr>
          <w:b/>
        </w:rPr>
      </w:pPr>
      <w:r w:rsidRPr="00CE7B17">
        <w:rPr>
          <w:b/>
        </w:rPr>
        <w:t>Οι στόχοι μας</w:t>
      </w:r>
    </w:p>
    <w:p w:rsidR="00AA1FEF" w:rsidRPr="00E94603" w:rsidRDefault="00AA1FEF" w:rsidP="007400E4">
      <w:pPr>
        <w:pStyle w:val="a4"/>
        <w:numPr>
          <w:ilvl w:val="0"/>
          <w:numId w:val="1"/>
        </w:numPr>
        <w:spacing w:after="0"/>
      </w:pPr>
      <w:r>
        <w:t xml:space="preserve">Να κατανοήσουμε την έννοια της μεταβλητής και τις βασικές εντολές χειρισμού της στο προγραμματιστικό περιβάλλον του </w:t>
      </w:r>
      <w:r w:rsidR="00E94603">
        <w:t xml:space="preserve">μικροϋπολογιστή </w:t>
      </w:r>
      <w:r w:rsidRPr="00CE7B17">
        <w:rPr>
          <w:lang w:val="en-US"/>
        </w:rPr>
        <w:t>Micro</w:t>
      </w:r>
      <w:r w:rsidRPr="00AA1FEF">
        <w:t>:</w:t>
      </w:r>
      <w:r w:rsidRPr="00CE7B17">
        <w:rPr>
          <w:lang w:val="en-US"/>
        </w:rPr>
        <w:t>bit</w:t>
      </w:r>
    </w:p>
    <w:p w:rsidR="00CE7B17" w:rsidRPr="00CE7B17" w:rsidRDefault="00CE7B17" w:rsidP="007400E4">
      <w:pPr>
        <w:pStyle w:val="a4"/>
        <w:numPr>
          <w:ilvl w:val="0"/>
          <w:numId w:val="1"/>
        </w:numPr>
        <w:spacing w:after="0"/>
      </w:pPr>
      <w:r>
        <w:t xml:space="preserve">Να συνδέουμε και να αναβοσβήνουμε ένα φωτάκι </w:t>
      </w:r>
      <w:r w:rsidRPr="00CE7B17">
        <w:rPr>
          <w:lang w:val="en-US"/>
        </w:rPr>
        <w:t>led</w:t>
      </w:r>
    </w:p>
    <w:p w:rsidR="00CE7B17" w:rsidRPr="00BE37EC" w:rsidRDefault="00CE7B17" w:rsidP="007400E4">
      <w:pPr>
        <w:pStyle w:val="a4"/>
        <w:numPr>
          <w:ilvl w:val="0"/>
          <w:numId w:val="1"/>
        </w:numPr>
        <w:spacing w:after="0"/>
      </w:pPr>
      <w:r>
        <w:t>Να χρησιμοποιήσουμε μία μεταβλητή που θα μετρά τις σωστές απαντήσεις σε ένα κουίζ για την τεχνητή νοημοσύνη</w:t>
      </w:r>
      <w:r w:rsidR="00BE37EC">
        <w:t xml:space="preserve"> (ΤΝ)</w:t>
      </w:r>
      <w:r>
        <w:t xml:space="preserve">. </w:t>
      </w:r>
    </w:p>
    <w:p w:rsidR="00BE37EC" w:rsidRDefault="00BE37EC" w:rsidP="007400E4">
      <w:pPr>
        <w:pStyle w:val="a4"/>
        <w:numPr>
          <w:ilvl w:val="0"/>
          <w:numId w:val="1"/>
        </w:numPr>
        <w:spacing w:after="0"/>
      </w:pPr>
      <w:r>
        <w:t>Ν γνωρίσουμε βασικές έννοιες και προβληματισμούς σχετικά με την ΤΝ</w:t>
      </w:r>
    </w:p>
    <w:p w:rsidR="007400E4" w:rsidRPr="00CE7B17" w:rsidRDefault="007400E4" w:rsidP="007400E4">
      <w:pPr>
        <w:pStyle w:val="a4"/>
        <w:spacing w:after="0"/>
      </w:pPr>
    </w:p>
    <w:p w:rsidR="00AA1FEF" w:rsidRPr="003D4523" w:rsidRDefault="00CE7B17" w:rsidP="003D4523">
      <w:pPr>
        <w:shd w:val="clear" w:color="auto" w:fill="D9D9D9" w:themeFill="background1" w:themeFillShade="D9"/>
        <w:spacing w:after="0"/>
        <w:rPr>
          <w:b/>
          <w:color w:val="1F497D" w:themeColor="text2"/>
        </w:rPr>
      </w:pPr>
      <w:r w:rsidRPr="003D4523">
        <w:rPr>
          <w:b/>
          <w:color w:val="1F497D" w:themeColor="text2"/>
        </w:rPr>
        <w:t>1η Δραστηριότητα</w:t>
      </w:r>
    </w:p>
    <w:p w:rsidR="00E94603" w:rsidRPr="00354EF4" w:rsidRDefault="007400E4" w:rsidP="007400E4">
      <w:pPr>
        <w:spacing w:after="0"/>
      </w:pPr>
      <w:r>
        <w:t>Στην δραστηριότητα αυτή θα δημιουργήσουμε μία μεταβλητή η οποία θέλουμε να μετράει πόσες  προτάσεις σχετικά με την ΤΝ είναι σωστές. Πιο αναλυτικά θέλουμε να διαβάζουμε μία πρόταση σχετικά με την ΤΝ και αν θεωρούμε ότι είναι σωστή η μεταβλητή θα αυξάνεται κατά ένα.</w:t>
      </w:r>
      <w:r w:rsidR="00E94603">
        <w:t xml:space="preserve"> Διαφορετικά θα παραμένει χωρίς να αλλάζει.</w:t>
      </w:r>
      <w:r w:rsidR="00354EF4" w:rsidRPr="00354EF4">
        <w:t xml:space="preserve"> </w:t>
      </w:r>
      <w:r w:rsidR="00354EF4">
        <w:t xml:space="preserve">Η τρέχουσα τιμή θα εμφανίζεται κάθε φορά στην οθόνη του </w:t>
      </w:r>
      <w:r w:rsidR="00354EF4">
        <w:rPr>
          <w:lang w:val="en-US"/>
        </w:rPr>
        <w:t>micro</w:t>
      </w:r>
      <w:r w:rsidR="00354EF4" w:rsidRPr="00354EF4">
        <w:t>:</w:t>
      </w:r>
      <w:r w:rsidR="00354EF4">
        <w:rPr>
          <w:lang w:val="en-US"/>
        </w:rPr>
        <w:t>bit</w:t>
      </w:r>
    </w:p>
    <w:p w:rsidR="00E94603" w:rsidRDefault="00E94603" w:rsidP="007400E4">
      <w:pPr>
        <w:spacing w:after="0"/>
      </w:pPr>
    </w:p>
    <w:p w:rsidR="007400E4" w:rsidRPr="007400E4" w:rsidRDefault="00E94603" w:rsidP="007400E4">
      <w:pPr>
        <w:spacing w:after="0"/>
      </w:pPr>
      <w:r>
        <w:t>Κάποιες οδηγίες:</w:t>
      </w:r>
      <w:r w:rsidR="007400E4">
        <w:t xml:space="preserve"> </w:t>
      </w:r>
    </w:p>
    <w:p w:rsidR="00CE7B17" w:rsidRDefault="007F1F3F" w:rsidP="007400E4">
      <w:pPr>
        <w:pStyle w:val="a4"/>
        <w:numPr>
          <w:ilvl w:val="0"/>
          <w:numId w:val="2"/>
        </w:numPr>
        <w:spacing w:after="0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posOffset>343535</wp:posOffset>
            </wp:positionV>
            <wp:extent cx="1663065" cy="959485"/>
            <wp:effectExtent l="19050" t="0" r="0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95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0E4" w:rsidRPr="007400E4">
        <w:t xml:space="preserve">Ανοίγουμε την ιστοσελίδα προγραμματισμού του </w:t>
      </w:r>
      <w:proofErr w:type="spellStart"/>
      <w:r w:rsidR="007400E4" w:rsidRPr="007400E4">
        <w:t>micro:bit</w:t>
      </w:r>
      <w:proofErr w:type="spellEnd"/>
      <w:r w:rsidR="007400E4" w:rsidRPr="007400E4">
        <w:t xml:space="preserve"> (https://makecode.microbit.org) και δ</w:t>
      </w:r>
      <w:r w:rsidR="007400E4">
        <w:t>ημιουργούμε ένα καινούργιο έργο με όνομα: το τμήμα μας + κουίζ,  π.χ. Γ1Ακουίζ</w:t>
      </w:r>
    </w:p>
    <w:p w:rsidR="007400E4" w:rsidRDefault="00BE37EC" w:rsidP="007400E4">
      <w:pPr>
        <w:pStyle w:val="a4"/>
        <w:numPr>
          <w:ilvl w:val="0"/>
          <w:numId w:val="2"/>
        </w:numPr>
        <w:spacing w:after="0"/>
      </w:pPr>
      <w:r>
        <w:t xml:space="preserve">Επιλέγουμε την κατηγορία </w:t>
      </w:r>
      <w:r w:rsidR="007400E4">
        <w:t xml:space="preserve">Μεταβλητές και δημιουργούμε την μεταβλητή </w:t>
      </w:r>
      <w:r w:rsidR="00E94603">
        <w:t>σκορ</w:t>
      </w:r>
    </w:p>
    <w:p w:rsidR="00E94603" w:rsidRDefault="00E94603" w:rsidP="007400E4">
      <w:pPr>
        <w:pStyle w:val="a4"/>
        <w:numPr>
          <w:ilvl w:val="0"/>
          <w:numId w:val="2"/>
        </w:numPr>
        <w:spacing w:after="0"/>
      </w:pPr>
      <w:r>
        <w:t xml:space="preserve">Αρχικοποιούμε την μεταβλητή στην τιμή μηδέν όταν ξεκινά η λειτουργία του </w:t>
      </w:r>
      <w:r w:rsidRPr="00CE7B17">
        <w:rPr>
          <w:lang w:val="en-US"/>
        </w:rPr>
        <w:t>Micro</w:t>
      </w:r>
      <w:r w:rsidRPr="00AA1FEF">
        <w:t>:</w:t>
      </w:r>
      <w:r w:rsidRPr="00CE7B17">
        <w:rPr>
          <w:lang w:val="en-US"/>
        </w:rPr>
        <w:t>bit</w:t>
      </w:r>
      <w:r w:rsidR="007F1F3F" w:rsidRPr="007F1F3F">
        <w:t xml:space="preserve"> </w:t>
      </w:r>
    </w:p>
    <w:p w:rsidR="00354EF4" w:rsidRPr="007F1F3F" w:rsidRDefault="00354EF4" w:rsidP="00354EF4">
      <w:pPr>
        <w:pStyle w:val="a4"/>
        <w:spacing w:after="0"/>
        <w:ind w:left="360"/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4514215</wp:posOffset>
            </wp:positionH>
            <wp:positionV relativeFrom="paragraph">
              <wp:posOffset>174625</wp:posOffset>
            </wp:positionV>
            <wp:extent cx="1492885" cy="934720"/>
            <wp:effectExtent l="19050" t="0" r="0" b="0"/>
            <wp:wrapSquare wrapText="bothSides"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F3F" w:rsidRDefault="007F1F3F" w:rsidP="007400E4">
      <w:pPr>
        <w:pStyle w:val="a4"/>
        <w:numPr>
          <w:ilvl w:val="0"/>
          <w:numId w:val="2"/>
        </w:numPr>
        <w:spacing w:after="0"/>
      </w:pPr>
      <w:r>
        <w:t>Στην οθόνη εμφανίζεται πάντα το περιεχόμενο της μεταβλητής σκορ</w:t>
      </w:r>
    </w:p>
    <w:p w:rsidR="00354EF4" w:rsidRDefault="00354EF4" w:rsidP="00354EF4">
      <w:pPr>
        <w:pStyle w:val="a4"/>
      </w:pPr>
    </w:p>
    <w:p w:rsidR="00354EF4" w:rsidRDefault="00354EF4" w:rsidP="00354EF4">
      <w:pPr>
        <w:pStyle w:val="a4"/>
      </w:pPr>
    </w:p>
    <w:p w:rsidR="00354EF4" w:rsidRDefault="00BE37EC" w:rsidP="007400E4">
      <w:pPr>
        <w:pStyle w:val="a4"/>
        <w:numPr>
          <w:ilvl w:val="0"/>
          <w:numId w:val="2"/>
        </w:numPr>
        <w:spacing w:after="0"/>
      </w:pPr>
      <w:r>
        <w:t>Τώρα προσπαθήστε</w:t>
      </w:r>
      <w:r w:rsidR="00354EF4">
        <w:t xml:space="preserve"> μόνοι σας να γράψετε τις κατάλληλες εντολές ώστε όταν πατηθεί το κουμπί Α να αυξάνεται η μεταβλητή σκορ κατά ένα , ενώ όταν πατηθεί το κουμπί Β να μειώνεται η μεταβλητή σκορ κατά ένα.</w:t>
      </w:r>
    </w:p>
    <w:p w:rsidR="009414E5" w:rsidRDefault="00354EF4" w:rsidP="00354EF4">
      <w:pPr>
        <w:spacing w:after="0"/>
        <w:ind w:firstLine="360"/>
      </w:pPr>
      <w:r>
        <w:rPr>
          <w:noProof/>
          <w:lang w:eastAsia="el-GR"/>
        </w:rPr>
        <w:drawing>
          <wp:inline distT="0" distB="0" distL="0" distR="0">
            <wp:extent cx="4278573" cy="919383"/>
            <wp:effectExtent l="19050" t="0" r="7677" b="0"/>
            <wp:docPr id="5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639" cy="92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1DC" w:rsidRPr="00BE37EC" w:rsidRDefault="00354EF4" w:rsidP="007400E4">
      <w:pPr>
        <w:spacing w:after="0"/>
      </w:pPr>
      <w:r>
        <w:t>Δείτε το αποτέλεσμα στον εξομοιωτή</w:t>
      </w:r>
      <w:r w:rsidR="00BE37EC">
        <w:t xml:space="preserve"> του προγραμματιστικού περιβάλλοντος</w:t>
      </w:r>
      <w:r>
        <w:t xml:space="preserve">. Αφού δείτε ότι λειτουργεί σωστά φορτώστε το στο </w:t>
      </w:r>
      <w:r>
        <w:rPr>
          <w:lang w:val="en-US"/>
        </w:rPr>
        <w:t>micro</w:t>
      </w:r>
      <w:r w:rsidR="00BE37EC">
        <w:t>:</w:t>
      </w:r>
      <w:r>
        <w:rPr>
          <w:lang w:val="en-US"/>
        </w:rPr>
        <w:t>bit</w:t>
      </w:r>
      <w:r w:rsidRPr="00354EF4">
        <w:t>.</w:t>
      </w:r>
      <w:r w:rsidR="000060A8" w:rsidRPr="000060A8">
        <w:t xml:space="preserve"> </w:t>
      </w:r>
    </w:p>
    <w:p w:rsidR="000060A8" w:rsidRPr="000060A8" w:rsidRDefault="000060A8" w:rsidP="007400E4">
      <w:pPr>
        <w:spacing w:after="0"/>
      </w:pPr>
      <w:r>
        <w:t>Καλή επιτυχία!</w:t>
      </w:r>
    </w:p>
    <w:p w:rsidR="00BE37EC" w:rsidRDefault="00BE37EC">
      <w:r>
        <w:br w:type="page"/>
      </w:r>
    </w:p>
    <w:p w:rsidR="000060A8" w:rsidRPr="003D4523" w:rsidRDefault="00BE37EC" w:rsidP="00C35255">
      <w:pPr>
        <w:shd w:val="clear" w:color="auto" w:fill="D9D9D9" w:themeFill="background1" w:themeFillShade="D9"/>
        <w:spacing w:after="0"/>
        <w:rPr>
          <w:b/>
          <w:color w:val="1F497D" w:themeColor="text2"/>
        </w:rPr>
      </w:pPr>
      <w:r w:rsidRPr="00C35255">
        <w:rPr>
          <w:b/>
          <w:color w:val="1F497D" w:themeColor="text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3831590</wp:posOffset>
            </wp:positionH>
            <wp:positionV relativeFrom="paragraph">
              <wp:posOffset>-120650</wp:posOffset>
            </wp:positionV>
            <wp:extent cx="2284095" cy="1698625"/>
            <wp:effectExtent l="19050" t="0" r="1905" b="0"/>
            <wp:wrapSquare wrapText="bothSides"/>
            <wp:docPr id="6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169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0A8" w:rsidRPr="003D4523">
        <w:rPr>
          <w:b/>
          <w:color w:val="1F497D" w:themeColor="text2"/>
        </w:rPr>
        <w:t>2η Δραστηριότητα</w:t>
      </w:r>
    </w:p>
    <w:p w:rsidR="000060A8" w:rsidRPr="002F227C" w:rsidRDefault="00BE37EC" w:rsidP="000060A8"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3831590</wp:posOffset>
            </wp:positionH>
            <wp:positionV relativeFrom="paragraph">
              <wp:posOffset>1134110</wp:posOffset>
            </wp:positionV>
            <wp:extent cx="2307590" cy="1111885"/>
            <wp:effectExtent l="19050" t="0" r="0" b="0"/>
            <wp:wrapSquare wrapText="bothSides"/>
            <wp:docPr id="1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0A8">
        <w:t xml:space="preserve">Πάμε για την δεύτερη δραστηριότητα. </w:t>
      </w:r>
      <w:r w:rsidR="00C03627">
        <w:t xml:space="preserve">Εδώ θα βάλουμε στο παιχνίδι και ένα φωτάκι </w:t>
      </w:r>
      <w:r w:rsidR="00C03627">
        <w:rPr>
          <w:lang w:val="en-US"/>
        </w:rPr>
        <w:t>led</w:t>
      </w:r>
      <w:r w:rsidR="00C03627" w:rsidRPr="00C03627">
        <w:t xml:space="preserve">. </w:t>
      </w:r>
      <w:r w:rsidR="00C03627">
        <w:t>Διαλέξτε όποιο χρώμα θέλετε. Θέλουμε όταν πατάμε τα κουμπιά Α + Β μαζί να ανάβει για 1 δευτερόλεπτο (1000</w:t>
      </w:r>
      <w:r w:rsidR="00C03627">
        <w:rPr>
          <w:lang w:val="en-US"/>
        </w:rPr>
        <w:t>ms</w:t>
      </w:r>
      <w:r w:rsidR="00C03627" w:rsidRPr="00C03627">
        <w:t xml:space="preserve">) </w:t>
      </w:r>
      <w:r w:rsidR="00C03627">
        <w:t xml:space="preserve">το λαμπάκι και στην συνέχεια να παραμένει σβηστό για ένα δευτερόλεπτο. Θα χρειαστείτε τις </w:t>
      </w:r>
      <w:r w:rsidR="003D4523">
        <w:t>διπλανές</w:t>
      </w:r>
      <w:r w:rsidR="00C03627">
        <w:t xml:space="preserve"> εντολές από τις κατηγορίες Βασικά, Είσοδος και Ακροδέκτες.</w:t>
      </w:r>
      <w:r w:rsidR="002F227C">
        <w:t xml:space="preserve"> Βάλτε τις στη σωστή σειρά, δοκιμάστε στον εξομοιωτή και παρατηρείστε  τον ακροδέκτη </w:t>
      </w:r>
      <w:r w:rsidR="002F227C">
        <w:rPr>
          <w:lang w:val="en-US"/>
        </w:rPr>
        <w:t>P</w:t>
      </w:r>
      <w:r w:rsidR="002F227C" w:rsidRPr="002F227C">
        <w:t xml:space="preserve">0 </w:t>
      </w:r>
      <w:r w:rsidR="002F227C">
        <w:t>να αναβοσβήνει.</w:t>
      </w:r>
    </w:p>
    <w:p w:rsidR="002251DC" w:rsidRPr="002F227C" w:rsidRDefault="002F227C" w:rsidP="002F227C">
      <w:r>
        <w:t>Τώρα δημιουργήστε την παρακάτω συνδεσμολογία με πολλή προσοχή</w:t>
      </w:r>
      <w:r w:rsidR="000A5B92">
        <w:t xml:space="preserve"> (το </w:t>
      </w:r>
      <w:r w:rsidR="000A5B92">
        <w:rPr>
          <w:lang w:val="en-US"/>
        </w:rPr>
        <w:t>micro</w:t>
      </w:r>
      <w:r w:rsidR="000A5B92" w:rsidRPr="000A5B92">
        <w:t>:</w:t>
      </w:r>
      <w:r w:rsidR="000A5B92">
        <w:rPr>
          <w:lang w:val="en-US"/>
        </w:rPr>
        <w:t>bit</w:t>
      </w:r>
      <w:r w:rsidR="000A5B92" w:rsidRPr="000A5B92">
        <w:t xml:space="preserve"> </w:t>
      </w:r>
      <w:r w:rsidR="000A5B92">
        <w:t>να κοιτά μπροστά)</w:t>
      </w:r>
      <w:r>
        <w:t xml:space="preserve"> και δείτε αν δουλεύει και στην πράξη. </w:t>
      </w:r>
      <w:r w:rsidR="00BE37EC">
        <w:t>Σ</w:t>
      </w:r>
      <w:r>
        <w:t>υνδέστε</w:t>
      </w:r>
      <w:r w:rsidR="00BE37EC">
        <w:t xml:space="preserve"> όμως</w:t>
      </w:r>
      <w:r>
        <w:t xml:space="preserve"> το </w:t>
      </w:r>
      <w:r>
        <w:rPr>
          <w:lang w:val="en-US"/>
        </w:rPr>
        <w:t>led</w:t>
      </w:r>
      <w:r w:rsidRPr="002F227C">
        <w:t xml:space="preserve"> </w:t>
      </w:r>
      <w:r>
        <w:t xml:space="preserve">στον ακροδέκτη </w:t>
      </w:r>
      <w:r>
        <w:rPr>
          <w:lang w:val="en-US"/>
        </w:rPr>
        <w:t>P</w:t>
      </w:r>
      <w:r w:rsidRPr="002F227C">
        <w:t xml:space="preserve">0 </w:t>
      </w:r>
      <w:r>
        <w:t xml:space="preserve">αντί για τον </w:t>
      </w:r>
      <w:r>
        <w:rPr>
          <w:lang w:val="en-US"/>
        </w:rPr>
        <w:t>P</w:t>
      </w:r>
      <w:r w:rsidRPr="002F227C">
        <w:t>5.</w:t>
      </w:r>
      <w:r w:rsidR="00BE37EC">
        <w:t xml:space="preserve"> Διαφορετικά θα χρειαστεί να αλλάξετε τις παραπάνω εντολές</w:t>
      </w:r>
    </w:p>
    <w:p w:rsidR="002F227C" w:rsidRDefault="00C35255" w:rsidP="002F227C">
      <w:pPr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4609465</wp:posOffset>
            </wp:positionH>
            <wp:positionV relativeFrom="paragraph">
              <wp:posOffset>2307590</wp:posOffset>
            </wp:positionV>
            <wp:extent cx="1700530" cy="1616710"/>
            <wp:effectExtent l="19050" t="0" r="0" b="0"/>
            <wp:wrapSquare wrapText="bothSides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27C">
        <w:rPr>
          <w:noProof/>
          <w:lang w:eastAsia="el-GR"/>
        </w:rPr>
        <w:drawing>
          <wp:inline distT="0" distB="0" distL="0" distR="0">
            <wp:extent cx="2277285" cy="2804615"/>
            <wp:effectExtent l="19050" t="0" r="8715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7846" r="7772" b="3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166" cy="280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B92" w:rsidRDefault="002F227C" w:rsidP="002F227C">
      <w:pPr>
        <w:jc w:val="both"/>
      </w:pPr>
      <w:r>
        <w:t xml:space="preserve">Τώρα κάτι πιο δύσκολο. Μπορείτε όταν πατάτε τα κουμπιά Α και Β να αναβοσβήνει το </w:t>
      </w:r>
      <w:r>
        <w:rPr>
          <w:lang w:val="en-US"/>
        </w:rPr>
        <w:t>led</w:t>
      </w:r>
      <w:r w:rsidRPr="002F227C">
        <w:t xml:space="preserve"> </w:t>
      </w:r>
      <w:r w:rsidR="000A5B92">
        <w:t>τ</w:t>
      </w:r>
      <w:r>
        <w:t xml:space="preserve">όσες φορές </w:t>
      </w:r>
      <w:r w:rsidR="000A5B92">
        <w:t xml:space="preserve">όσο είναι το σκορ. Θα χρειαστείτε την </w:t>
      </w:r>
      <w:r w:rsidR="003D4523">
        <w:t>διπλανή</w:t>
      </w:r>
      <w:r w:rsidR="000A5B92">
        <w:t xml:space="preserve"> εντολή από την κατηγορία Βρόγχοι μόνο που στη θέση του 4 θα βάλετε το σκορ. Δεν δίνουμε άλλη βοήθεια. Καλή επιτυχία. Ελπίζω να σας άρεσαν οι δραστηριότητες μέχρι τώρα.</w:t>
      </w:r>
    </w:p>
    <w:p w:rsidR="000A5B92" w:rsidRPr="00C35255" w:rsidRDefault="002F227C" w:rsidP="00C35255">
      <w:pPr>
        <w:shd w:val="clear" w:color="auto" w:fill="D9D9D9" w:themeFill="background1" w:themeFillShade="D9"/>
        <w:spacing w:after="0"/>
        <w:rPr>
          <w:b/>
          <w:color w:val="1F497D" w:themeColor="text2"/>
        </w:rPr>
      </w:pPr>
      <w:r w:rsidRPr="00C35255">
        <w:rPr>
          <w:b/>
          <w:color w:val="1F497D" w:themeColor="text2"/>
        </w:rPr>
        <w:t xml:space="preserve"> </w:t>
      </w:r>
      <w:r w:rsidR="000A5B92" w:rsidRPr="003D4523">
        <w:rPr>
          <w:b/>
          <w:color w:val="1F497D" w:themeColor="text2"/>
        </w:rPr>
        <w:t>3</w:t>
      </w:r>
      <w:r w:rsidR="000A5B92" w:rsidRPr="00C35255">
        <w:rPr>
          <w:b/>
          <w:color w:val="1F497D" w:themeColor="text2"/>
        </w:rPr>
        <w:t>η</w:t>
      </w:r>
      <w:r w:rsidR="000A5B92" w:rsidRPr="003D4523">
        <w:rPr>
          <w:b/>
          <w:color w:val="1F497D" w:themeColor="text2"/>
        </w:rPr>
        <w:t xml:space="preserve"> Δραστηριότητα</w:t>
      </w:r>
    </w:p>
    <w:p w:rsidR="000A5B92" w:rsidRDefault="000A5B92" w:rsidP="00C35255">
      <w:pPr>
        <w:spacing w:after="0"/>
        <w:jc w:val="both"/>
      </w:pPr>
      <w:r>
        <w:t xml:space="preserve">Ας δοκιμάσουμε την κατασκευή μας </w:t>
      </w:r>
      <w:r w:rsidR="00D731B5">
        <w:t>απαντώντας 5</w:t>
      </w:r>
      <w:r>
        <w:t xml:space="preserve"> ερωτήσεις. Μηδενίστε το σκορ. Πόσες από τις παρακάτω ερωτήσεις θεωρείτε σωστές</w:t>
      </w:r>
      <w:r w:rsidR="003D4523">
        <w:t>;</w:t>
      </w:r>
    </w:p>
    <w:p w:rsidR="000A5B92" w:rsidRDefault="000A5B92" w:rsidP="000A5B92">
      <w:pPr>
        <w:pStyle w:val="a4"/>
        <w:numPr>
          <w:ilvl w:val="0"/>
          <w:numId w:val="3"/>
        </w:numPr>
        <w:jc w:val="both"/>
      </w:pPr>
      <w:r>
        <w:t>Η ΤΝ σκέφτεται όπως ο άνθρωπος.</w:t>
      </w:r>
    </w:p>
    <w:p w:rsidR="000A5B92" w:rsidRDefault="000A5B92" w:rsidP="000A5B92">
      <w:pPr>
        <w:pStyle w:val="a4"/>
        <w:numPr>
          <w:ilvl w:val="0"/>
          <w:numId w:val="3"/>
        </w:numPr>
        <w:jc w:val="both"/>
      </w:pPr>
      <w:r>
        <w:t>Η ΤΝ παρέχει εργαλεία που θα βοηθήσουν στην επίλυση προβλημάτων.</w:t>
      </w:r>
    </w:p>
    <w:p w:rsidR="000A5B92" w:rsidRDefault="000A5B92" w:rsidP="000A5B92">
      <w:pPr>
        <w:pStyle w:val="a4"/>
        <w:numPr>
          <w:ilvl w:val="0"/>
          <w:numId w:val="3"/>
        </w:numPr>
        <w:jc w:val="both"/>
      </w:pPr>
      <w:r>
        <w:t>Η</w:t>
      </w:r>
      <w:r w:rsidR="00D731B5">
        <w:t xml:space="preserve"> ΤΝ δεν μπορεί να μας κάνει «τεμπέληδες».</w:t>
      </w:r>
    </w:p>
    <w:p w:rsidR="00D731B5" w:rsidRDefault="00D731B5" w:rsidP="000A5B92">
      <w:pPr>
        <w:pStyle w:val="a4"/>
        <w:numPr>
          <w:ilvl w:val="0"/>
          <w:numId w:val="3"/>
        </w:numPr>
        <w:jc w:val="both"/>
      </w:pPr>
      <w:r>
        <w:t>Η ΤΝ χρειάζεται να εκπαιδευτεί για καλό σκοπό.</w:t>
      </w:r>
    </w:p>
    <w:p w:rsidR="00D731B5" w:rsidRDefault="00D731B5" w:rsidP="000A5B92">
      <w:pPr>
        <w:pStyle w:val="a4"/>
        <w:numPr>
          <w:ilvl w:val="0"/>
          <w:numId w:val="3"/>
        </w:numPr>
        <w:jc w:val="both"/>
      </w:pPr>
      <w:r>
        <w:t>Πολλά επαγγέλματα θα αλλάξουν με την ΤΝ, άλλα θα καταργηθούν και άλλα θα δημιουργηθούν.</w:t>
      </w:r>
    </w:p>
    <w:p w:rsidR="003D4523" w:rsidRPr="003D4523" w:rsidRDefault="00C35255" w:rsidP="00C35255">
      <w:pPr>
        <w:jc w:val="both"/>
        <w:rPr>
          <w:sz w:val="24"/>
        </w:rPr>
      </w:pPr>
      <w:r>
        <w:rPr>
          <w:noProof/>
          <w:sz w:val="24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5312410</wp:posOffset>
            </wp:positionH>
            <wp:positionV relativeFrom="paragraph">
              <wp:posOffset>464820</wp:posOffset>
            </wp:positionV>
            <wp:extent cx="806450" cy="805180"/>
            <wp:effectExtent l="19050" t="0" r="0" b="0"/>
            <wp:wrapSquare wrapText="bothSides"/>
            <wp:docPr id="22" name="Εικόνα 22" descr="🫶 Χέρια Σε Σχήμα Καρδιάς Emoji — Σημασία και χρή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🫶 Χέρια Σε Σχήμα Καρδιάς Emoji — Σημασία και χρήση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523" w:rsidRPr="003D4523">
        <w:rPr>
          <w:sz w:val="24"/>
        </w:rPr>
        <w:t xml:space="preserve">Τι αποτέλεσμα δείχνει η οθόνη του </w:t>
      </w:r>
      <w:r w:rsidR="003D4523" w:rsidRPr="003D4523">
        <w:rPr>
          <w:sz w:val="24"/>
          <w:lang w:val="en-US"/>
        </w:rPr>
        <w:t>micro</w:t>
      </w:r>
      <w:r w:rsidR="003D4523" w:rsidRPr="003D4523">
        <w:rPr>
          <w:sz w:val="24"/>
        </w:rPr>
        <w:t>:</w:t>
      </w:r>
      <w:r w:rsidR="003D4523" w:rsidRPr="003D4523">
        <w:rPr>
          <w:sz w:val="24"/>
          <w:lang w:val="en-US"/>
        </w:rPr>
        <w:t>bit</w:t>
      </w:r>
      <w:r w:rsidR="003D4523" w:rsidRPr="003D4523">
        <w:rPr>
          <w:sz w:val="24"/>
        </w:rPr>
        <w:t>; Να το συγκρίνετε με τον συμμαθητών σας και να συζητήσετε για τις πιθανές διαφορές σας.</w:t>
      </w:r>
    </w:p>
    <w:sectPr w:rsidR="003D4523" w:rsidRPr="003D4523" w:rsidSect="000A5B92">
      <w:pgSz w:w="11906" w:h="16838"/>
      <w:pgMar w:top="630" w:right="836" w:bottom="63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71D78"/>
    <w:multiLevelType w:val="hybridMultilevel"/>
    <w:tmpl w:val="74928F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170DD"/>
    <w:multiLevelType w:val="hybridMultilevel"/>
    <w:tmpl w:val="295046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A46253"/>
    <w:multiLevelType w:val="hybridMultilevel"/>
    <w:tmpl w:val="F91C56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E7D79"/>
    <w:rsid w:val="000060A8"/>
    <w:rsid w:val="000A5B92"/>
    <w:rsid w:val="002251DC"/>
    <w:rsid w:val="002F227C"/>
    <w:rsid w:val="00354EF4"/>
    <w:rsid w:val="003D4523"/>
    <w:rsid w:val="003E167C"/>
    <w:rsid w:val="004E4B47"/>
    <w:rsid w:val="0054736B"/>
    <w:rsid w:val="0057742B"/>
    <w:rsid w:val="006E7D79"/>
    <w:rsid w:val="007400E4"/>
    <w:rsid w:val="007F1F3F"/>
    <w:rsid w:val="009414E5"/>
    <w:rsid w:val="0095512E"/>
    <w:rsid w:val="00AA1FEF"/>
    <w:rsid w:val="00BE37EC"/>
    <w:rsid w:val="00C03627"/>
    <w:rsid w:val="00C05A38"/>
    <w:rsid w:val="00C35255"/>
    <w:rsid w:val="00CE7B17"/>
    <w:rsid w:val="00D63716"/>
    <w:rsid w:val="00D731B5"/>
    <w:rsid w:val="00D76B6E"/>
    <w:rsid w:val="00DD1ACE"/>
    <w:rsid w:val="00E14098"/>
    <w:rsid w:val="00E9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B17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F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F1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User</cp:lastModifiedBy>
  <cp:revision>2</cp:revision>
  <dcterms:created xsi:type="dcterms:W3CDTF">2025-04-27T17:50:00Z</dcterms:created>
  <dcterms:modified xsi:type="dcterms:W3CDTF">2025-04-27T17:50:00Z</dcterms:modified>
</cp:coreProperties>
</file>