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44A" w:rsidRPr="00542412" w:rsidRDefault="006843A8" w:rsidP="006843A8">
      <w:pPr>
        <w:spacing w:after="0" w:line="240" w:lineRule="auto"/>
        <w:jc w:val="righ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noProof/>
          <w:color w:val="000000"/>
          <w:sz w:val="24"/>
          <w:szCs w:val="24"/>
          <w:lang w:eastAsia="el-GR"/>
        </w:rPr>
        <w:drawing>
          <wp:anchor distT="0" distB="0" distL="114300" distR="114300" simplePos="0" relativeHeight="251658240" behindDoc="1" locked="0" layoutInCell="1" allowOverlap="1">
            <wp:simplePos x="0" y="0"/>
            <wp:positionH relativeFrom="column">
              <wp:posOffset>3657600</wp:posOffset>
            </wp:positionH>
            <wp:positionV relativeFrom="paragraph">
              <wp:posOffset>52070</wp:posOffset>
            </wp:positionV>
            <wp:extent cx="1614170" cy="1071245"/>
            <wp:effectExtent l="19050" t="0" r="5080" b="0"/>
            <wp:wrapTight wrapText="bothSides">
              <wp:wrapPolygon edited="0">
                <wp:start x="-255" y="0"/>
                <wp:lineTo x="-255" y="21126"/>
                <wp:lineTo x="21668" y="21126"/>
                <wp:lineTo x="21668" y="0"/>
                <wp:lineTo x="-255" y="0"/>
              </wp:wrapPolygon>
            </wp:wrapTight>
            <wp:docPr id="4" name="Εικόνα 10" descr="https://encrypted-tbn0.gstatic.com/images?q=tbn:ANd9GcQozkh2GX88ULCZ3-9Jss_s0F8QQm0__92yzZCN6Q8wHJuUFXYT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0.gstatic.com/images?q=tbn:ANd9GcQozkh2GX88ULCZ3-9Jss_s0F8QQm0__92yzZCN6Q8wHJuUFXYTqQ"/>
                    <pic:cNvPicPr>
                      <a:picLocks noChangeAspect="1" noChangeArrowheads="1"/>
                    </pic:cNvPicPr>
                  </pic:nvPicPr>
                  <pic:blipFill>
                    <a:blip r:embed="rId4" cstate="print"/>
                    <a:srcRect/>
                    <a:stretch>
                      <a:fillRect/>
                    </a:stretch>
                  </pic:blipFill>
                  <pic:spPr bwMode="auto">
                    <a:xfrm>
                      <a:off x="0" y="0"/>
                      <a:ext cx="1614170" cy="1071245"/>
                    </a:xfrm>
                    <a:prstGeom prst="rect">
                      <a:avLst/>
                    </a:prstGeom>
                    <a:noFill/>
                    <a:ln w="9525">
                      <a:noFill/>
                      <a:miter lim="800000"/>
                      <a:headEnd/>
                      <a:tailEnd/>
                    </a:ln>
                  </pic:spPr>
                </pic:pic>
              </a:graphicData>
            </a:graphic>
          </wp:anchor>
        </w:drawing>
      </w:r>
      <w:r w:rsidR="00A4544A" w:rsidRPr="00542412">
        <w:rPr>
          <w:rFonts w:ascii="Times New Roman" w:eastAsia="Times New Roman" w:hAnsi="Times New Roman" w:cs="Times New Roman"/>
          <w:color w:val="000000"/>
          <w:sz w:val="24"/>
          <w:szCs w:val="24"/>
          <w:lang w:eastAsia="el-GR"/>
        </w:rPr>
        <w:t xml:space="preserve"> </w:t>
      </w:r>
      <w:r w:rsidR="00A4544A" w:rsidRPr="00542412">
        <w:rPr>
          <w:rFonts w:ascii="Times New Roman" w:eastAsia="Times New Roman" w:hAnsi="Times New Roman" w:cs="Times New Roman"/>
          <w:b/>
          <w:bCs/>
          <w:color w:val="000000"/>
          <w:sz w:val="24"/>
          <w:szCs w:val="24"/>
          <w:lang w:eastAsia="el-GR"/>
        </w:rPr>
        <w:t>Της Πάργας</w:t>
      </w:r>
    </w:p>
    <w:p w:rsidR="00A4544A" w:rsidRPr="00542412" w:rsidRDefault="00A4544A" w:rsidP="00A4544A">
      <w:pPr>
        <w:spacing w:after="0" w:line="240" w:lineRule="auto"/>
        <w:jc w:val="both"/>
        <w:rPr>
          <w:rFonts w:ascii="Times New Roman" w:eastAsia="Times New Roman" w:hAnsi="Times New Roman" w:cs="Times New Roman"/>
          <w:color w:val="000000"/>
          <w:lang w:eastAsia="el-GR"/>
        </w:rPr>
      </w:pPr>
      <w:r w:rsidRPr="00542412">
        <w:rPr>
          <w:rFonts w:ascii="Times New Roman" w:eastAsia="Times New Roman" w:hAnsi="Times New Roman" w:cs="Times New Roman"/>
          <w:color w:val="000000"/>
          <w:lang w:eastAsia="el-GR"/>
        </w:rPr>
        <w:t xml:space="preserve">Το τραγούδι αυτό ανήκει στην κατηγορία των ιστορικών δημοτικών τραγουδιών. Η Πάργα από τις αρχές του 15ου αι. βρισκόταν κάτω από βενετσιάνικη διοίκηση. Μετά την κατάλυση της Ενετικής Δημοκρατίας από τον Ναπολέοντα, παραχωρήθηκε στη Γαλλία (συνθήκη </w:t>
      </w:r>
      <w:proofErr w:type="spellStart"/>
      <w:r w:rsidRPr="00542412">
        <w:rPr>
          <w:rFonts w:ascii="Times New Roman" w:eastAsia="Times New Roman" w:hAnsi="Times New Roman" w:cs="Times New Roman"/>
          <w:color w:val="000000"/>
          <w:lang w:eastAsia="el-GR"/>
        </w:rPr>
        <w:t>Καμποφόρμιο</w:t>
      </w:r>
      <w:proofErr w:type="spellEnd"/>
      <w:r w:rsidRPr="00542412">
        <w:rPr>
          <w:rFonts w:ascii="Times New Roman" w:eastAsia="Times New Roman" w:hAnsi="Times New Roman" w:cs="Times New Roman"/>
          <w:color w:val="000000"/>
          <w:lang w:eastAsia="el-GR"/>
        </w:rPr>
        <w:t>, 1797) μαζί με τα Επτάνησα. </w:t>
      </w:r>
      <w:r w:rsidRPr="00542412">
        <w:rPr>
          <w:rFonts w:ascii="Times New Roman" w:eastAsia="Times New Roman" w:hAnsi="Times New Roman" w:cs="Times New Roman"/>
          <w:b/>
          <w:bCs/>
          <w:color w:val="000000"/>
          <w:lang w:eastAsia="el-GR"/>
        </w:rPr>
        <w:t>Το 1799 ο Αλή Πασάς των Ιωαννίνων κυριεύει τις γαλλικές κτήσεις στα παράλια του Ιονίου (Πρέβεζα, Βόνιτσα) και απειλεί την Πάργα</w:t>
      </w:r>
      <w:r w:rsidRPr="00542412">
        <w:rPr>
          <w:rFonts w:ascii="Times New Roman" w:eastAsia="Times New Roman" w:hAnsi="Times New Roman" w:cs="Times New Roman"/>
          <w:color w:val="000000"/>
          <w:lang w:eastAsia="el-GR"/>
        </w:rPr>
        <w:t>. Οι κάτοικοί της αρνήθηκαν να παραδοθούν και ζήτησαν την προστασία της Ρωσίας «απειλώντας να σφάξουν όλα τα γυναικόπαιδα και να αμυνθούν ως τον ένα». Κατά τη διάρκεια των αγώνων του Σουλίου η Πάργα αποτελούσε κέντρο ανεφοδιασμού και καταφύγιο των Σουλιωτών. Το 1814, μετά την ήττα του Ναπολέοντα, οι νικήτριες δυνάμεις την παραχώρησαν στους Άγγλους, οι οποίοι ύστερα από λίγο (1817) την πούλησαν στον Αλή Πασά. </w:t>
      </w:r>
      <w:r w:rsidRPr="00542412">
        <w:rPr>
          <w:rFonts w:ascii="Times New Roman" w:eastAsia="Times New Roman" w:hAnsi="Times New Roman" w:cs="Times New Roman"/>
          <w:b/>
          <w:bCs/>
          <w:color w:val="000000"/>
          <w:lang w:eastAsia="el-GR"/>
        </w:rPr>
        <w:t>Η παράδοσή της πραγματοποιήθηκε στις 28 Απριλίου 1819</w:t>
      </w:r>
      <w:r w:rsidRPr="00542412">
        <w:rPr>
          <w:rFonts w:ascii="Times New Roman" w:eastAsia="Times New Roman" w:hAnsi="Times New Roman" w:cs="Times New Roman"/>
          <w:color w:val="000000"/>
          <w:lang w:eastAsia="el-GR"/>
        </w:rPr>
        <w:t xml:space="preserve">. Λίγο πριν από την επίσημη παράδοση </w:t>
      </w:r>
      <w:proofErr w:type="spellStart"/>
      <w:r w:rsidRPr="00542412">
        <w:rPr>
          <w:rFonts w:ascii="Times New Roman" w:eastAsia="Times New Roman" w:hAnsi="Times New Roman" w:cs="Times New Roman"/>
          <w:color w:val="000000"/>
          <w:lang w:eastAsia="el-GR"/>
        </w:rPr>
        <w:t>ανέσκαψαν</w:t>
      </w:r>
      <w:proofErr w:type="spellEnd"/>
      <w:r w:rsidRPr="00542412">
        <w:rPr>
          <w:rFonts w:ascii="Times New Roman" w:eastAsia="Times New Roman" w:hAnsi="Times New Roman" w:cs="Times New Roman"/>
          <w:color w:val="000000"/>
          <w:lang w:eastAsia="el-GR"/>
        </w:rPr>
        <w:t xml:space="preserve"> τους τάφους, συγκέντρωσαν τα οστά των προγόνων τους και αφού τα έκαψαν στην αγορά, για να τα γλιτώσουν από τη βεβήλωση, κατέφυγαν στην Κέρκυρα παίρνοντας μαζί τους την τέφρα, τις εικόνες και τα ιερά των εκκλησιών. Σ’ αυτό το τελευταίο περιστατικό αναφέρεται το δημοτικό τραγούδι.</w:t>
      </w:r>
    </w:p>
    <w:p w:rsidR="00A4544A" w:rsidRPr="00A4544A" w:rsidRDefault="00A4544A" w:rsidP="00A4544A">
      <w:pPr>
        <w:spacing w:after="0" w:line="240" w:lineRule="auto"/>
        <w:jc w:val="both"/>
        <w:rPr>
          <w:rFonts w:ascii="Times New Roman" w:eastAsia="Times New Roman" w:hAnsi="Times New Roman" w:cs="Times New Roman"/>
          <w:color w:val="000000"/>
          <w:lang w:eastAsia="el-GR"/>
        </w:rPr>
      </w:pPr>
    </w:p>
    <w:p w:rsidR="00A4544A" w:rsidRPr="00542412" w:rsidRDefault="00A4544A" w:rsidP="00A4544A">
      <w:pPr>
        <w:spacing w:after="0" w:line="240" w:lineRule="auto"/>
        <w:jc w:val="both"/>
        <w:rPr>
          <w:rFonts w:ascii="Times New Roman" w:eastAsia="Times New Roman" w:hAnsi="Times New Roman" w:cs="Times New Roman"/>
          <w:color w:val="000000"/>
          <w:lang w:eastAsia="el-GR"/>
        </w:rPr>
      </w:pPr>
      <w:r w:rsidRPr="00A4544A">
        <w:rPr>
          <w:rFonts w:ascii="Times New Roman" w:eastAsia="Times New Roman" w:hAnsi="Times New Roman" w:cs="Times New Roman"/>
          <w:color w:val="000000"/>
          <w:lang w:eastAsia="el-GR"/>
        </w:rPr>
        <w:t>-</w:t>
      </w:r>
      <w:r w:rsidRPr="00542412">
        <w:rPr>
          <w:rFonts w:ascii="Times New Roman" w:eastAsia="Times New Roman" w:hAnsi="Times New Roman" w:cs="Times New Roman"/>
          <w:color w:val="000000"/>
          <w:lang w:eastAsia="el-GR"/>
        </w:rPr>
        <w:t>Το τραγούδι της Πάργας ακολουθεί ως προς τη σύνθεσή του τα μορφολογικά χαρακτηριστικά της δημοτικής ποίησης. Είναι γραμμένο έτσι σε </w:t>
      </w:r>
      <w:r w:rsidRPr="00542412">
        <w:rPr>
          <w:rFonts w:ascii="Times New Roman" w:eastAsia="Times New Roman" w:hAnsi="Times New Roman" w:cs="Times New Roman"/>
          <w:b/>
          <w:bCs/>
          <w:color w:val="000000"/>
          <w:lang w:eastAsia="el-GR"/>
        </w:rPr>
        <w:t>ιαμβικό μέτρο</w:t>
      </w:r>
      <w:r w:rsidRPr="00542412">
        <w:rPr>
          <w:rFonts w:ascii="Times New Roman" w:eastAsia="Times New Roman" w:hAnsi="Times New Roman" w:cs="Times New Roman"/>
          <w:color w:val="000000"/>
          <w:lang w:eastAsia="el-GR"/>
        </w:rPr>
        <w:t> και σε </w:t>
      </w:r>
      <w:r w:rsidRPr="00542412">
        <w:rPr>
          <w:rFonts w:ascii="Times New Roman" w:eastAsia="Times New Roman" w:hAnsi="Times New Roman" w:cs="Times New Roman"/>
          <w:b/>
          <w:bCs/>
          <w:color w:val="000000"/>
          <w:lang w:eastAsia="el-GR"/>
        </w:rPr>
        <w:t>στίχο δεκαπεντασύλλαβο</w:t>
      </w:r>
      <w:r w:rsidRPr="00542412">
        <w:rPr>
          <w:rFonts w:ascii="Times New Roman" w:eastAsia="Times New Roman" w:hAnsi="Times New Roman" w:cs="Times New Roman"/>
          <w:color w:val="000000"/>
          <w:lang w:eastAsia="el-GR"/>
        </w:rPr>
        <w:t>, που χωρίζεται σε δύο ημιστίχια (το πρώτο είναι οκτασύλλαβο, το δεύτερο επτασύλλαβο).</w:t>
      </w:r>
    </w:p>
    <w:p w:rsidR="00A4544A" w:rsidRPr="00542412" w:rsidRDefault="00A4544A" w:rsidP="00A4544A">
      <w:pPr>
        <w:spacing w:after="0" w:line="240" w:lineRule="auto"/>
        <w:jc w:val="both"/>
        <w:rPr>
          <w:rFonts w:ascii="Times New Roman" w:eastAsia="Times New Roman" w:hAnsi="Times New Roman" w:cs="Times New Roman"/>
          <w:color w:val="000000"/>
          <w:lang w:eastAsia="el-GR"/>
        </w:rPr>
      </w:pPr>
      <w:r w:rsidRPr="00542412">
        <w:rPr>
          <w:rFonts w:ascii="Times New Roman" w:eastAsia="Times New Roman" w:hAnsi="Times New Roman" w:cs="Times New Roman"/>
          <w:color w:val="000000"/>
          <w:lang w:eastAsia="el-GR"/>
        </w:rPr>
        <w:t>Ο ίαμβος βασίζεται σε δισύλλαβους πόδες, όπου η πρώτη συλλαβή είναι άτονη, ενώ η δεύτερη τονισμένη. Έχουμε, επομένως, το ακόλουθο σχήμα:</w:t>
      </w:r>
    </w:p>
    <w:p w:rsidR="00A4544A" w:rsidRPr="00542412" w:rsidRDefault="00A4544A" w:rsidP="00A4544A">
      <w:pPr>
        <w:spacing w:after="0" w:line="240" w:lineRule="auto"/>
        <w:jc w:val="both"/>
        <w:rPr>
          <w:rFonts w:ascii="Times New Roman" w:eastAsia="Times New Roman" w:hAnsi="Times New Roman" w:cs="Times New Roman"/>
          <w:color w:val="000000"/>
          <w:lang w:eastAsia="el-GR"/>
        </w:rPr>
      </w:pPr>
      <w:r w:rsidRPr="00542412">
        <w:rPr>
          <w:rFonts w:ascii="Times New Roman" w:eastAsia="Times New Roman" w:hAnsi="Times New Roman" w:cs="Times New Roman"/>
          <w:color w:val="000000"/>
          <w:lang w:eastAsia="el-GR"/>
        </w:rPr>
        <w:t>«Πάρ</w:t>
      </w:r>
      <w:r w:rsidRPr="00542412">
        <w:rPr>
          <w:rFonts w:ascii="Times New Roman" w:eastAsia="Times New Roman" w:hAnsi="Times New Roman" w:cs="Times New Roman"/>
          <w:color w:val="000000"/>
          <w:u w:val="single"/>
          <w:lang w:eastAsia="el-GR"/>
        </w:rPr>
        <w:t>τε</w:t>
      </w:r>
      <w:r w:rsidRPr="00542412">
        <w:rPr>
          <w:rFonts w:ascii="Times New Roman" w:eastAsia="Times New Roman" w:hAnsi="Times New Roman" w:cs="Times New Roman"/>
          <w:color w:val="000000"/>
          <w:lang w:eastAsia="el-GR"/>
        </w:rPr>
        <w:t>,- μα</w:t>
      </w:r>
      <w:r w:rsidRPr="00542412">
        <w:rPr>
          <w:rFonts w:ascii="Times New Roman" w:eastAsia="Times New Roman" w:hAnsi="Times New Roman" w:cs="Times New Roman"/>
          <w:color w:val="000000"/>
          <w:u w:val="single"/>
          <w:lang w:eastAsia="el-GR"/>
        </w:rPr>
        <w:t>νά</w:t>
      </w:r>
      <w:r w:rsidRPr="00542412">
        <w:rPr>
          <w:rFonts w:ascii="Times New Roman" w:eastAsia="Times New Roman" w:hAnsi="Times New Roman" w:cs="Times New Roman"/>
          <w:color w:val="000000"/>
          <w:lang w:eastAsia="el-GR"/>
        </w:rPr>
        <w:t>- δες, </w:t>
      </w:r>
      <w:r w:rsidRPr="00542412">
        <w:rPr>
          <w:rFonts w:ascii="Times New Roman" w:eastAsia="Times New Roman" w:hAnsi="Times New Roman" w:cs="Times New Roman"/>
          <w:color w:val="000000"/>
          <w:u w:val="single"/>
          <w:lang w:eastAsia="el-GR"/>
        </w:rPr>
        <w:t>τα</w:t>
      </w:r>
      <w:r w:rsidRPr="00542412">
        <w:rPr>
          <w:rFonts w:ascii="Times New Roman" w:eastAsia="Times New Roman" w:hAnsi="Times New Roman" w:cs="Times New Roman"/>
          <w:color w:val="000000"/>
          <w:lang w:eastAsia="el-GR"/>
        </w:rPr>
        <w:t>- παι</w:t>
      </w:r>
      <w:r w:rsidRPr="00542412">
        <w:rPr>
          <w:rFonts w:ascii="Times New Roman" w:eastAsia="Times New Roman" w:hAnsi="Times New Roman" w:cs="Times New Roman"/>
          <w:color w:val="000000"/>
          <w:u w:val="single"/>
          <w:lang w:eastAsia="el-GR"/>
        </w:rPr>
        <w:t>διά</w:t>
      </w:r>
      <w:r w:rsidRPr="00542412">
        <w:rPr>
          <w:rFonts w:ascii="Times New Roman" w:eastAsia="Times New Roman" w:hAnsi="Times New Roman" w:cs="Times New Roman"/>
          <w:color w:val="000000"/>
          <w:lang w:eastAsia="el-GR"/>
        </w:rPr>
        <w:t>,- // πα</w:t>
      </w:r>
      <w:r w:rsidRPr="00542412">
        <w:rPr>
          <w:rFonts w:ascii="Times New Roman" w:eastAsia="Times New Roman" w:hAnsi="Times New Roman" w:cs="Times New Roman"/>
          <w:color w:val="000000"/>
          <w:u w:val="single"/>
          <w:lang w:eastAsia="el-GR"/>
        </w:rPr>
        <w:t>πά</w:t>
      </w:r>
      <w:r w:rsidRPr="00542412">
        <w:rPr>
          <w:rFonts w:ascii="Times New Roman" w:eastAsia="Times New Roman" w:hAnsi="Times New Roman" w:cs="Times New Roman"/>
          <w:color w:val="000000"/>
          <w:lang w:eastAsia="el-GR"/>
        </w:rPr>
        <w:t>-δες, </w:t>
      </w:r>
      <w:r w:rsidRPr="00542412">
        <w:rPr>
          <w:rFonts w:ascii="Times New Roman" w:eastAsia="Times New Roman" w:hAnsi="Times New Roman" w:cs="Times New Roman"/>
          <w:color w:val="000000"/>
          <w:u w:val="single"/>
          <w:lang w:eastAsia="el-GR"/>
        </w:rPr>
        <w:t>τους</w:t>
      </w:r>
      <w:r w:rsidRPr="00542412">
        <w:rPr>
          <w:rFonts w:ascii="Times New Roman" w:eastAsia="Times New Roman" w:hAnsi="Times New Roman" w:cs="Times New Roman"/>
          <w:color w:val="000000"/>
          <w:lang w:eastAsia="el-GR"/>
        </w:rPr>
        <w:t xml:space="preserve">- </w:t>
      </w:r>
      <w:proofErr w:type="spellStart"/>
      <w:r w:rsidRPr="00542412">
        <w:rPr>
          <w:rFonts w:ascii="Times New Roman" w:eastAsia="Times New Roman" w:hAnsi="Times New Roman" w:cs="Times New Roman"/>
          <w:color w:val="000000"/>
          <w:lang w:eastAsia="el-GR"/>
        </w:rPr>
        <w:t>Α</w:t>
      </w:r>
      <w:r w:rsidRPr="00542412">
        <w:rPr>
          <w:rFonts w:ascii="Times New Roman" w:eastAsia="Times New Roman" w:hAnsi="Times New Roman" w:cs="Times New Roman"/>
          <w:color w:val="000000"/>
          <w:u w:val="single"/>
          <w:lang w:eastAsia="el-GR"/>
        </w:rPr>
        <w:t>γί</w:t>
      </w:r>
      <w:proofErr w:type="spellEnd"/>
      <w:r w:rsidRPr="00542412">
        <w:rPr>
          <w:rFonts w:ascii="Times New Roman" w:eastAsia="Times New Roman" w:hAnsi="Times New Roman" w:cs="Times New Roman"/>
          <w:color w:val="000000"/>
          <w:lang w:eastAsia="el-GR"/>
        </w:rPr>
        <w:t>-ους»</w:t>
      </w:r>
    </w:p>
    <w:p w:rsidR="00A4544A" w:rsidRPr="00542412" w:rsidRDefault="00A4544A" w:rsidP="00A4544A">
      <w:pPr>
        <w:spacing w:after="0" w:line="240" w:lineRule="auto"/>
        <w:jc w:val="both"/>
        <w:rPr>
          <w:rFonts w:ascii="Times New Roman" w:eastAsia="Times New Roman" w:hAnsi="Times New Roman" w:cs="Times New Roman"/>
          <w:color w:val="000000"/>
          <w:lang w:eastAsia="el-GR"/>
        </w:rPr>
      </w:pPr>
      <w:r w:rsidRPr="00542412">
        <w:rPr>
          <w:rFonts w:ascii="Times New Roman" w:eastAsia="Times New Roman" w:hAnsi="Times New Roman" w:cs="Times New Roman"/>
          <w:color w:val="000000"/>
          <w:lang w:eastAsia="el-GR"/>
        </w:rPr>
        <w:t>- Στο τραγούδι αυτό, όπως συνηθίζεται στη δημοτική ποίηση, </w:t>
      </w:r>
      <w:r w:rsidRPr="00542412">
        <w:rPr>
          <w:rFonts w:ascii="Times New Roman" w:eastAsia="Times New Roman" w:hAnsi="Times New Roman" w:cs="Times New Roman"/>
          <w:b/>
          <w:bCs/>
          <w:color w:val="000000"/>
          <w:lang w:eastAsia="el-GR"/>
        </w:rPr>
        <w:t>δεν υπάρχει ομοιοκαταληξία</w:t>
      </w:r>
      <w:r w:rsidRPr="00542412">
        <w:rPr>
          <w:rFonts w:ascii="Times New Roman" w:eastAsia="Times New Roman" w:hAnsi="Times New Roman" w:cs="Times New Roman"/>
          <w:color w:val="000000"/>
          <w:lang w:eastAsia="el-GR"/>
        </w:rPr>
        <w:t>. Ενώ συναντάμε κι εδώ την τάση </w:t>
      </w:r>
      <w:r w:rsidRPr="00542412">
        <w:rPr>
          <w:rFonts w:ascii="Times New Roman" w:eastAsia="Times New Roman" w:hAnsi="Times New Roman" w:cs="Times New Roman"/>
          <w:b/>
          <w:bCs/>
          <w:color w:val="000000"/>
          <w:lang w:eastAsia="el-GR"/>
        </w:rPr>
        <w:t>το δεύτερο ημιστίχιο να επαναλαμβάνει το πρώτο</w:t>
      </w:r>
      <w:r w:rsidRPr="00542412">
        <w:rPr>
          <w:rFonts w:ascii="Times New Roman" w:eastAsia="Times New Roman" w:hAnsi="Times New Roman" w:cs="Times New Roman"/>
          <w:color w:val="000000"/>
          <w:lang w:eastAsia="el-GR"/>
        </w:rPr>
        <w:t> ή να συνιστά νοηματική του αναδίπλωση:</w:t>
      </w:r>
    </w:p>
    <w:p w:rsidR="00A4544A" w:rsidRPr="00542412" w:rsidRDefault="00A4544A" w:rsidP="00A4544A">
      <w:pPr>
        <w:spacing w:after="0" w:line="240" w:lineRule="auto"/>
        <w:jc w:val="both"/>
        <w:rPr>
          <w:rFonts w:ascii="Times New Roman" w:eastAsia="Times New Roman" w:hAnsi="Times New Roman" w:cs="Times New Roman"/>
          <w:color w:val="000000"/>
          <w:lang w:eastAsia="el-GR"/>
        </w:rPr>
      </w:pPr>
      <w:r w:rsidRPr="00542412">
        <w:rPr>
          <w:rFonts w:ascii="Times New Roman" w:eastAsia="Times New Roman" w:hAnsi="Times New Roman" w:cs="Times New Roman"/>
          <w:color w:val="000000"/>
          <w:lang w:eastAsia="el-GR"/>
        </w:rPr>
        <w:t>«Πάργα, Τουρκιά σε πλάκωσε, // Τουρκιά σε τριγυρίζει»</w:t>
      </w:r>
    </w:p>
    <w:p w:rsidR="00A4544A" w:rsidRPr="00542412" w:rsidRDefault="00A4544A" w:rsidP="00A4544A">
      <w:pPr>
        <w:spacing w:after="0" w:line="240" w:lineRule="auto"/>
        <w:jc w:val="both"/>
        <w:rPr>
          <w:rFonts w:ascii="Times New Roman" w:eastAsia="Times New Roman" w:hAnsi="Times New Roman" w:cs="Times New Roman"/>
          <w:color w:val="000000"/>
          <w:lang w:eastAsia="el-GR"/>
        </w:rPr>
      </w:pPr>
      <w:r w:rsidRPr="00542412">
        <w:rPr>
          <w:rFonts w:ascii="Times New Roman" w:eastAsia="Times New Roman" w:hAnsi="Times New Roman" w:cs="Times New Roman"/>
          <w:color w:val="000000"/>
          <w:lang w:eastAsia="el-GR"/>
        </w:rPr>
        <w:t xml:space="preserve">- Οι στίχοι του τραγουδιού εκφράζουν ένα πλήρες και ολοκληρωμένο </w:t>
      </w:r>
      <w:proofErr w:type="spellStart"/>
      <w:r w:rsidRPr="00542412">
        <w:rPr>
          <w:rFonts w:ascii="Times New Roman" w:eastAsia="Times New Roman" w:hAnsi="Times New Roman" w:cs="Times New Roman"/>
          <w:color w:val="000000"/>
          <w:lang w:eastAsia="el-GR"/>
        </w:rPr>
        <w:t>νόημα∙</w:t>
      </w:r>
      <w:proofErr w:type="spellEnd"/>
      <w:r w:rsidRPr="00542412">
        <w:rPr>
          <w:rFonts w:ascii="Times New Roman" w:eastAsia="Times New Roman" w:hAnsi="Times New Roman" w:cs="Times New Roman"/>
          <w:color w:val="000000"/>
          <w:lang w:eastAsia="el-GR"/>
        </w:rPr>
        <w:t xml:space="preserve"> χαρακτηρίζεται δηλαδή ο κάθε στίχος και από συντακτική αυτοτέλεια και από νοηματική πληρότητα:</w:t>
      </w:r>
    </w:p>
    <w:p w:rsidR="00A4544A" w:rsidRPr="00542412" w:rsidRDefault="00A4544A" w:rsidP="00A4544A">
      <w:pPr>
        <w:spacing w:after="0" w:line="240" w:lineRule="auto"/>
        <w:jc w:val="both"/>
        <w:rPr>
          <w:rFonts w:ascii="Times New Roman" w:eastAsia="Times New Roman" w:hAnsi="Times New Roman" w:cs="Times New Roman"/>
          <w:color w:val="000000"/>
          <w:lang w:eastAsia="el-GR"/>
        </w:rPr>
      </w:pPr>
      <w:r w:rsidRPr="00542412">
        <w:rPr>
          <w:rFonts w:ascii="Times New Roman" w:eastAsia="Times New Roman" w:hAnsi="Times New Roman" w:cs="Times New Roman"/>
          <w:color w:val="000000"/>
          <w:lang w:eastAsia="el-GR"/>
        </w:rPr>
        <w:t xml:space="preserve">«Βεζίρης δε σ’ </w:t>
      </w:r>
      <w:proofErr w:type="spellStart"/>
      <w:r w:rsidRPr="00542412">
        <w:rPr>
          <w:rFonts w:ascii="Times New Roman" w:eastAsia="Times New Roman" w:hAnsi="Times New Roman" w:cs="Times New Roman"/>
          <w:color w:val="000000"/>
          <w:lang w:eastAsia="el-GR"/>
        </w:rPr>
        <w:t>ενίκησε</w:t>
      </w:r>
      <w:proofErr w:type="spellEnd"/>
      <w:r w:rsidRPr="00542412">
        <w:rPr>
          <w:rFonts w:ascii="Times New Roman" w:eastAsia="Times New Roman" w:hAnsi="Times New Roman" w:cs="Times New Roman"/>
          <w:color w:val="000000"/>
          <w:lang w:eastAsia="el-GR"/>
        </w:rPr>
        <w:t xml:space="preserve"> με τα πολλά τ’ ασκέρια»</w:t>
      </w:r>
    </w:p>
    <w:p w:rsidR="00A4544A" w:rsidRPr="00542412" w:rsidRDefault="00A4544A" w:rsidP="00A4544A">
      <w:pPr>
        <w:spacing w:after="0" w:line="240" w:lineRule="auto"/>
        <w:jc w:val="both"/>
        <w:rPr>
          <w:rFonts w:ascii="Times New Roman" w:eastAsia="Times New Roman" w:hAnsi="Times New Roman" w:cs="Times New Roman"/>
          <w:color w:val="000000"/>
          <w:lang w:eastAsia="el-GR"/>
        </w:rPr>
      </w:pPr>
      <w:r w:rsidRPr="00542412">
        <w:rPr>
          <w:rFonts w:ascii="Times New Roman" w:eastAsia="Times New Roman" w:hAnsi="Times New Roman" w:cs="Times New Roman"/>
          <w:b/>
          <w:bCs/>
          <w:color w:val="000000"/>
          <w:lang w:eastAsia="el-GR"/>
        </w:rPr>
        <w:t>Τηρείται έτσι η αρχή της ισομετρίας</w:t>
      </w:r>
      <w:r w:rsidRPr="00542412">
        <w:rPr>
          <w:rFonts w:ascii="Times New Roman" w:eastAsia="Times New Roman" w:hAnsi="Times New Roman" w:cs="Times New Roman"/>
          <w:color w:val="000000"/>
          <w:lang w:eastAsia="el-GR"/>
        </w:rPr>
        <w:t>, μιας και </w:t>
      </w:r>
      <w:r w:rsidRPr="00542412">
        <w:rPr>
          <w:rFonts w:ascii="Times New Roman" w:eastAsia="Times New Roman" w:hAnsi="Times New Roman" w:cs="Times New Roman"/>
          <w:b/>
          <w:bCs/>
          <w:color w:val="000000"/>
          <w:lang w:eastAsia="el-GR"/>
        </w:rPr>
        <w:t>κάθε μετρική ενότητα</w:t>
      </w:r>
      <w:r w:rsidRPr="00542412">
        <w:rPr>
          <w:rFonts w:ascii="Times New Roman" w:eastAsia="Times New Roman" w:hAnsi="Times New Roman" w:cs="Times New Roman"/>
          <w:color w:val="000000"/>
          <w:lang w:eastAsia="el-GR"/>
        </w:rPr>
        <w:t> (ημιστίχιο, στίχος ή δίστιχο) </w:t>
      </w:r>
      <w:r w:rsidRPr="00542412">
        <w:rPr>
          <w:rFonts w:ascii="Times New Roman" w:eastAsia="Times New Roman" w:hAnsi="Times New Roman" w:cs="Times New Roman"/>
          <w:b/>
          <w:bCs/>
          <w:color w:val="000000"/>
          <w:lang w:eastAsia="el-GR"/>
        </w:rPr>
        <w:t>περιέχει ένα ολοκληρωμένο νόημα</w:t>
      </w:r>
      <w:r w:rsidRPr="00542412">
        <w:rPr>
          <w:rFonts w:ascii="Times New Roman" w:eastAsia="Times New Roman" w:hAnsi="Times New Roman" w:cs="Times New Roman"/>
          <w:color w:val="000000"/>
          <w:lang w:eastAsia="el-GR"/>
        </w:rPr>
        <w:t>, χωρίς να συναντάμε διασκελισμούς, την ανάγκη δηλαδή μιας ακόμη μετρικής ενότητας για να ολοκληρωθεί το νόημα.</w:t>
      </w:r>
    </w:p>
    <w:p w:rsidR="00A4544A" w:rsidRPr="00542412" w:rsidRDefault="00A4544A" w:rsidP="00A4544A">
      <w:pPr>
        <w:spacing w:after="0" w:line="240" w:lineRule="auto"/>
        <w:jc w:val="both"/>
        <w:rPr>
          <w:rFonts w:ascii="Times New Roman" w:eastAsia="Times New Roman" w:hAnsi="Times New Roman" w:cs="Times New Roman"/>
          <w:color w:val="000000"/>
          <w:lang w:eastAsia="el-GR"/>
        </w:rPr>
      </w:pPr>
      <w:r w:rsidRPr="00542412">
        <w:rPr>
          <w:rFonts w:ascii="Times New Roman" w:eastAsia="Times New Roman" w:hAnsi="Times New Roman" w:cs="Times New Roman"/>
          <w:color w:val="000000"/>
          <w:lang w:eastAsia="el-GR"/>
        </w:rPr>
        <w:t xml:space="preserve">«Το ‘να κοιτάει την ξενιτιά, τ’ άλλο τον </w:t>
      </w:r>
      <w:proofErr w:type="spellStart"/>
      <w:r w:rsidRPr="00542412">
        <w:rPr>
          <w:rFonts w:ascii="Times New Roman" w:eastAsia="Times New Roman" w:hAnsi="Times New Roman" w:cs="Times New Roman"/>
          <w:color w:val="000000"/>
          <w:lang w:eastAsia="el-GR"/>
        </w:rPr>
        <w:t>Aϊ</w:t>
      </w:r>
      <w:proofErr w:type="spellEnd"/>
      <w:r w:rsidRPr="00542412">
        <w:rPr>
          <w:rFonts w:ascii="Times New Roman" w:eastAsia="Times New Roman" w:hAnsi="Times New Roman" w:cs="Times New Roman"/>
          <w:color w:val="000000"/>
          <w:lang w:eastAsia="el-GR"/>
        </w:rPr>
        <w:t>-Γιαννάκη,</w:t>
      </w:r>
    </w:p>
    <w:p w:rsidR="00A4544A" w:rsidRPr="00542412" w:rsidRDefault="00A4544A" w:rsidP="00A4544A">
      <w:pPr>
        <w:spacing w:after="0" w:line="240" w:lineRule="auto"/>
        <w:jc w:val="both"/>
        <w:rPr>
          <w:rFonts w:ascii="Times New Roman" w:eastAsia="Times New Roman" w:hAnsi="Times New Roman" w:cs="Times New Roman"/>
          <w:color w:val="000000"/>
          <w:lang w:eastAsia="el-GR"/>
        </w:rPr>
      </w:pPr>
      <w:r w:rsidRPr="00542412">
        <w:rPr>
          <w:rFonts w:ascii="Times New Roman" w:eastAsia="Times New Roman" w:hAnsi="Times New Roman" w:cs="Times New Roman"/>
          <w:color w:val="000000"/>
          <w:lang w:eastAsia="el-GR"/>
        </w:rPr>
        <w:t xml:space="preserve">το τρίτο το κατάμαυρο </w:t>
      </w:r>
      <w:proofErr w:type="spellStart"/>
      <w:r w:rsidRPr="00542412">
        <w:rPr>
          <w:rFonts w:ascii="Times New Roman" w:eastAsia="Times New Roman" w:hAnsi="Times New Roman" w:cs="Times New Roman"/>
          <w:color w:val="000000"/>
          <w:lang w:eastAsia="el-GR"/>
        </w:rPr>
        <w:t>μοιριολογάει</w:t>
      </w:r>
      <w:proofErr w:type="spellEnd"/>
      <w:r w:rsidRPr="00542412">
        <w:rPr>
          <w:rFonts w:ascii="Times New Roman" w:eastAsia="Times New Roman" w:hAnsi="Times New Roman" w:cs="Times New Roman"/>
          <w:color w:val="000000"/>
          <w:lang w:eastAsia="el-GR"/>
        </w:rPr>
        <w:t xml:space="preserve"> και λέει»</w:t>
      </w:r>
    </w:p>
    <w:p w:rsidR="00A4544A" w:rsidRPr="00542412" w:rsidRDefault="00A4544A" w:rsidP="00A4544A">
      <w:pPr>
        <w:spacing w:after="0" w:line="240" w:lineRule="auto"/>
        <w:jc w:val="both"/>
        <w:rPr>
          <w:rFonts w:ascii="Times New Roman" w:eastAsia="Times New Roman" w:hAnsi="Times New Roman" w:cs="Times New Roman"/>
          <w:color w:val="000000"/>
          <w:lang w:eastAsia="el-GR"/>
        </w:rPr>
      </w:pPr>
      <w:r w:rsidRPr="00542412">
        <w:rPr>
          <w:rFonts w:ascii="Times New Roman" w:eastAsia="Times New Roman" w:hAnsi="Times New Roman" w:cs="Times New Roman"/>
          <w:color w:val="000000"/>
          <w:lang w:eastAsia="el-GR"/>
        </w:rPr>
        <w:t>- Έχουμε κι εδώ τα παγιωμένα εκφραστικά μοτίβα της δημοτικής ποίησης: το μοτίβο των τριών, το θέμα του αδυνάτου, τον παμψυχισμό που επιτρέπει την προσωποποίηση κάθε πιθανού όντος.</w:t>
      </w:r>
    </w:p>
    <w:p w:rsidR="00A4544A" w:rsidRPr="00542412" w:rsidRDefault="00A4544A" w:rsidP="00A4544A">
      <w:pPr>
        <w:spacing w:after="0" w:line="240" w:lineRule="auto"/>
        <w:jc w:val="both"/>
        <w:rPr>
          <w:rFonts w:ascii="Times New Roman" w:eastAsia="Times New Roman" w:hAnsi="Times New Roman" w:cs="Times New Roman"/>
          <w:color w:val="000000"/>
          <w:lang w:eastAsia="el-GR"/>
        </w:rPr>
      </w:pPr>
      <w:r w:rsidRPr="00542412">
        <w:rPr>
          <w:rFonts w:ascii="Times New Roman" w:eastAsia="Times New Roman" w:hAnsi="Times New Roman" w:cs="Times New Roman"/>
          <w:color w:val="000000"/>
          <w:lang w:eastAsia="el-GR"/>
        </w:rPr>
        <w:t>- Εντοπίζουμε, επίσης, </w:t>
      </w:r>
      <w:r w:rsidRPr="00542412">
        <w:rPr>
          <w:rFonts w:ascii="Times New Roman" w:eastAsia="Times New Roman" w:hAnsi="Times New Roman" w:cs="Times New Roman"/>
          <w:b/>
          <w:bCs/>
          <w:color w:val="000000"/>
          <w:lang w:eastAsia="el-GR"/>
        </w:rPr>
        <w:t>το σχήμα της συνεκδοχής</w:t>
      </w:r>
      <w:r w:rsidRPr="00542412">
        <w:rPr>
          <w:rFonts w:ascii="Times New Roman" w:eastAsia="Times New Roman" w:hAnsi="Times New Roman" w:cs="Times New Roman"/>
          <w:color w:val="000000"/>
          <w:lang w:eastAsia="el-GR"/>
        </w:rPr>
        <w:t> (στο σχήμα αυτό δηλώνεται: το ένα αντί για τα πολλά ομοειδή, το μέρος ενός συνόλου αντί για το σύνολο, η ύλη αντί για εκείνο που είναι κατασκευασμένο από αυτή, το όργανο αντί για την ενέργεια που παράγεται ή γίνεται με αυτό):</w:t>
      </w:r>
    </w:p>
    <w:p w:rsidR="00A4544A" w:rsidRPr="00542412" w:rsidRDefault="00A4544A" w:rsidP="00A4544A">
      <w:pPr>
        <w:spacing w:after="0" w:line="240" w:lineRule="auto"/>
        <w:jc w:val="both"/>
        <w:rPr>
          <w:rFonts w:ascii="Times New Roman" w:eastAsia="Times New Roman" w:hAnsi="Times New Roman" w:cs="Times New Roman"/>
          <w:color w:val="000000"/>
          <w:lang w:eastAsia="el-GR"/>
        </w:rPr>
      </w:pPr>
      <w:r w:rsidRPr="00542412">
        <w:rPr>
          <w:rFonts w:ascii="Times New Roman" w:eastAsia="Times New Roman" w:hAnsi="Times New Roman" w:cs="Times New Roman"/>
          <w:color w:val="000000"/>
          <w:lang w:eastAsia="el-GR"/>
        </w:rPr>
        <w:t xml:space="preserve">το </w:t>
      </w:r>
      <w:proofErr w:type="spellStart"/>
      <w:r w:rsidRPr="00542412">
        <w:rPr>
          <w:rFonts w:ascii="Times New Roman" w:eastAsia="Times New Roman" w:hAnsi="Times New Roman" w:cs="Times New Roman"/>
          <w:color w:val="000000"/>
          <w:lang w:eastAsia="el-GR"/>
        </w:rPr>
        <w:t>παργινό</w:t>
      </w:r>
      <w:proofErr w:type="spellEnd"/>
      <w:r w:rsidRPr="00542412">
        <w:rPr>
          <w:rFonts w:ascii="Times New Roman" w:eastAsia="Times New Roman" w:hAnsi="Times New Roman" w:cs="Times New Roman"/>
          <w:color w:val="000000"/>
          <w:lang w:eastAsia="el-GR"/>
        </w:rPr>
        <w:t xml:space="preserve"> τουφέκι = τους πυροβολισμούς, τις τουφεκιές</w:t>
      </w:r>
    </w:p>
    <w:p w:rsidR="00A4544A" w:rsidRPr="00542412" w:rsidRDefault="00A4544A" w:rsidP="00A4544A">
      <w:pPr>
        <w:spacing w:after="0" w:line="240" w:lineRule="auto"/>
        <w:jc w:val="both"/>
        <w:rPr>
          <w:rFonts w:ascii="Times New Roman" w:eastAsia="Times New Roman" w:hAnsi="Times New Roman" w:cs="Times New Roman"/>
          <w:color w:val="000000"/>
          <w:lang w:eastAsia="el-GR"/>
        </w:rPr>
      </w:pPr>
      <w:r w:rsidRPr="00542412">
        <w:rPr>
          <w:rFonts w:ascii="Times New Roman" w:eastAsia="Times New Roman" w:hAnsi="Times New Roman" w:cs="Times New Roman"/>
          <w:color w:val="000000"/>
          <w:lang w:eastAsia="el-GR"/>
        </w:rPr>
        <w:t>Τ’ άσπρα = τα χρήματα</w:t>
      </w:r>
    </w:p>
    <w:p w:rsidR="00A4544A" w:rsidRPr="00542412" w:rsidRDefault="00A4544A" w:rsidP="00A4544A">
      <w:pPr>
        <w:spacing w:after="0" w:line="240" w:lineRule="auto"/>
        <w:jc w:val="both"/>
        <w:rPr>
          <w:rFonts w:ascii="Times New Roman" w:eastAsia="Times New Roman" w:hAnsi="Times New Roman" w:cs="Times New Roman"/>
          <w:color w:val="000000"/>
          <w:lang w:eastAsia="el-GR"/>
        </w:rPr>
      </w:pPr>
      <w:r w:rsidRPr="00542412">
        <w:rPr>
          <w:rFonts w:ascii="Times New Roman" w:eastAsia="Times New Roman" w:hAnsi="Times New Roman" w:cs="Times New Roman"/>
          <w:color w:val="000000"/>
          <w:lang w:eastAsia="el-GR"/>
        </w:rPr>
        <w:t>τους Αγίους = τις εικόνες</w:t>
      </w:r>
    </w:p>
    <w:p w:rsidR="00A4544A" w:rsidRPr="00542412" w:rsidRDefault="00A4544A" w:rsidP="00A4544A">
      <w:pPr>
        <w:spacing w:after="0" w:line="240" w:lineRule="auto"/>
        <w:jc w:val="both"/>
        <w:rPr>
          <w:rFonts w:ascii="Times New Roman" w:eastAsia="Times New Roman" w:hAnsi="Times New Roman" w:cs="Times New Roman"/>
          <w:color w:val="000000"/>
          <w:lang w:eastAsia="el-GR"/>
        </w:rPr>
      </w:pPr>
      <w:r w:rsidRPr="00542412">
        <w:rPr>
          <w:rFonts w:ascii="Times New Roman" w:eastAsia="Times New Roman" w:hAnsi="Times New Roman" w:cs="Times New Roman"/>
          <w:color w:val="000000"/>
          <w:lang w:eastAsia="el-GR"/>
        </w:rPr>
        <w:t>- Έχουμε ακόμη, </w:t>
      </w:r>
      <w:r w:rsidRPr="00542412">
        <w:rPr>
          <w:rFonts w:ascii="Times New Roman" w:eastAsia="Times New Roman" w:hAnsi="Times New Roman" w:cs="Times New Roman"/>
          <w:b/>
          <w:bCs/>
          <w:color w:val="000000"/>
          <w:lang w:eastAsia="el-GR"/>
        </w:rPr>
        <w:t>παρομοιώσεις</w:t>
      </w:r>
      <w:r w:rsidRPr="00542412">
        <w:rPr>
          <w:rFonts w:ascii="Times New Roman" w:eastAsia="Times New Roman" w:hAnsi="Times New Roman" w:cs="Times New Roman"/>
          <w:color w:val="000000"/>
          <w:lang w:eastAsia="el-GR"/>
        </w:rPr>
        <w:t>: Έφευγαν Τούρκοι σα λαγοί / Είχες λεβέντες σα θεριά, </w:t>
      </w:r>
      <w:r w:rsidRPr="00542412">
        <w:rPr>
          <w:rFonts w:ascii="Times New Roman" w:eastAsia="Times New Roman" w:hAnsi="Times New Roman" w:cs="Times New Roman"/>
          <w:b/>
          <w:bCs/>
          <w:color w:val="000000"/>
          <w:lang w:eastAsia="el-GR"/>
        </w:rPr>
        <w:t>επαναλήψεις</w:t>
      </w:r>
      <w:r w:rsidRPr="00542412">
        <w:rPr>
          <w:rFonts w:ascii="Times New Roman" w:eastAsia="Times New Roman" w:hAnsi="Times New Roman" w:cs="Times New Roman"/>
          <w:color w:val="000000"/>
          <w:lang w:eastAsia="el-GR"/>
        </w:rPr>
        <w:t>:  σκάψτε πλατιά, σκάψτε βαθιά / </w:t>
      </w:r>
      <w:r w:rsidRPr="00542412">
        <w:rPr>
          <w:rFonts w:ascii="Times New Roman" w:eastAsia="Times New Roman" w:hAnsi="Times New Roman" w:cs="Times New Roman"/>
          <w:color w:val="000000"/>
          <w:u w:val="single"/>
          <w:lang w:eastAsia="el-GR"/>
        </w:rPr>
        <w:t>Άστε</w:t>
      </w:r>
      <w:r w:rsidRPr="00542412">
        <w:rPr>
          <w:rFonts w:ascii="Times New Roman" w:eastAsia="Times New Roman" w:hAnsi="Times New Roman" w:cs="Times New Roman"/>
          <w:color w:val="000000"/>
          <w:lang w:eastAsia="el-GR"/>
        </w:rPr>
        <w:t>, λεβέντες, τ’ άρματα κι </w:t>
      </w:r>
      <w:r w:rsidRPr="00542412">
        <w:rPr>
          <w:rFonts w:ascii="Times New Roman" w:eastAsia="Times New Roman" w:hAnsi="Times New Roman" w:cs="Times New Roman"/>
          <w:color w:val="000000"/>
          <w:u w:val="single"/>
          <w:lang w:eastAsia="el-GR"/>
        </w:rPr>
        <w:t>αφήστε</w:t>
      </w:r>
      <w:r w:rsidRPr="00542412">
        <w:rPr>
          <w:rFonts w:ascii="Times New Roman" w:eastAsia="Times New Roman" w:hAnsi="Times New Roman" w:cs="Times New Roman"/>
          <w:color w:val="000000"/>
          <w:lang w:eastAsia="el-GR"/>
        </w:rPr>
        <w:t> το τουφέκι, </w:t>
      </w:r>
      <w:r w:rsidRPr="00542412">
        <w:rPr>
          <w:rFonts w:ascii="Times New Roman" w:eastAsia="Times New Roman" w:hAnsi="Times New Roman" w:cs="Times New Roman"/>
          <w:b/>
          <w:bCs/>
          <w:color w:val="000000"/>
          <w:lang w:eastAsia="el-GR"/>
        </w:rPr>
        <w:t>υπερβολή</w:t>
      </w:r>
      <w:r w:rsidRPr="00542412">
        <w:rPr>
          <w:rFonts w:ascii="Times New Roman" w:eastAsia="Times New Roman" w:hAnsi="Times New Roman" w:cs="Times New Roman"/>
          <w:color w:val="000000"/>
          <w:lang w:eastAsia="el-GR"/>
        </w:rPr>
        <w:t xml:space="preserve">: </w:t>
      </w:r>
      <w:proofErr w:type="spellStart"/>
      <w:r w:rsidRPr="00542412">
        <w:rPr>
          <w:rFonts w:ascii="Times New Roman" w:eastAsia="Times New Roman" w:hAnsi="Times New Roman" w:cs="Times New Roman"/>
          <w:color w:val="000000"/>
          <w:lang w:eastAsia="el-GR"/>
        </w:rPr>
        <w:t>πότρωγαν</w:t>
      </w:r>
      <w:proofErr w:type="spellEnd"/>
      <w:r w:rsidRPr="00542412">
        <w:rPr>
          <w:rFonts w:ascii="Times New Roman" w:eastAsia="Times New Roman" w:hAnsi="Times New Roman" w:cs="Times New Roman"/>
          <w:color w:val="000000"/>
          <w:lang w:eastAsia="el-GR"/>
        </w:rPr>
        <w:t xml:space="preserve"> βόλια για ψωμί, μπαρούτι για προσφάγι.</w:t>
      </w:r>
    </w:p>
    <w:p w:rsidR="00A4544A" w:rsidRPr="00542412" w:rsidRDefault="00A4544A" w:rsidP="00A4544A">
      <w:pPr>
        <w:spacing w:after="0" w:line="240" w:lineRule="auto"/>
        <w:jc w:val="both"/>
        <w:rPr>
          <w:rFonts w:ascii="Times New Roman" w:eastAsia="Times New Roman" w:hAnsi="Times New Roman" w:cs="Times New Roman"/>
          <w:color w:val="000000"/>
          <w:lang w:eastAsia="el-GR"/>
        </w:rPr>
      </w:pPr>
      <w:r w:rsidRPr="00542412">
        <w:rPr>
          <w:rFonts w:ascii="Times New Roman" w:eastAsia="Times New Roman" w:hAnsi="Times New Roman" w:cs="Times New Roman"/>
          <w:color w:val="000000"/>
          <w:lang w:eastAsia="el-GR"/>
        </w:rPr>
        <w:t xml:space="preserve">- Η γλώσσα του τραγουδιού είναι ιδιαίτερα δραστική, ζωντανή και </w:t>
      </w:r>
      <w:proofErr w:type="spellStart"/>
      <w:r w:rsidRPr="00542412">
        <w:rPr>
          <w:rFonts w:ascii="Times New Roman" w:eastAsia="Times New Roman" w:hAnsi="Times New Roman" w:cs="Times New Roman"/>
          <w:color w:val="000000"/>
          <w:lang w:eastAsia="el-GR"/>
        </w:rPr>
        <w:t>παραστατική∙</w:t>
      </w:r>
      <w:proofErr w:type="spellEnd"/>
      <w:r w:rsidRPr="00542412">
        <w:rPr>
          <w:rFonts w:ascii="Times New Roman" w:eastAsia="Times New Roman" w:hAnsi="Times New Roman" w:cs="Times New Roman"/>
          <w:color w:val="000000"/>
          <w:lang w:eastAsia="el-GR"/>
        </w:rPr>
        <w:t xml:space="preserve"> αυτό οφείλεται στο γεγονός ότι η ποιητική έκφραση στηρίζεται κυρίως στην πληθωρική χρήση του ρήματος και του ουσιαστικού.</w:t>
      </w:r>
    </w:p>
    <w:p w:rsidR="00E407D4" w:rsidRDefault="00E407D4"/>
    <w:sectPr w:rsidR="00E407D4" w:rsidSect="00E407D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A4544A"/>
    <w:rsid w:val="006843A8"/>
    <w:rsid w:val="00A4544A"/>
    <w:rsid w:val="00E407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4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43A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843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543</Words>
  <Characters>2937</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cp:lastPrinted>2020-10-06T18:05:00Z</cp:lastPrinted>
  <dcterms:created xsi:type="dcterms:W3CDTF">2020-10-06T17:24:00Z</dcterms:created>
  <dcterms:modified xsi:type="dcterms:W3CDTF">2020-10-06T18:05:00Z</dcterms:modified>
</cp:coreProperties>
</file>