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4F" w:rsidRPr="00F11F37" w:rsidRDefault="00A6074F" w:rsidP="00A6074F">
      <w:pPr>
        <w:spacing w:after="0" w:line="240" w:lineRule="auto"/>
        <w:outlineLvl w:val="0"/>
        <w:rPr>
          <w:rFonts w:ascii="Times New Roman" w:eastAsia="Times New Roman" w:hAnsi="Times New Roman" w:cs="Times New Roman"/>
          <w:b/>
          <w:bCs/>
          <w:kern w:val="36"/>
          <w:sz w:val="28"/>
          <w:szCs w:val="28"/>
          <w:lang w:eastAsia="el-GR"/>
        </w:rPr>
      </w:pPr>
      <w:r w:rsidRPr="00A6074F">
        <w:rPr>
          <w:rFonts w:ascii="Times New Roman" w:eastAsia="Times New Roman" w:hAnsi="Times New Roman" w:cs="Times New Roman"/>
          <w:b/>
          <w:bCs/>
          <w:noProof/>
          <w:kern w:val="36"/>
          <w:sz w:val="28"/>
          <w:szCs w:val="28"/>
          <w:lang w:eastAsia="el-GR"/>
        </w:rPr>
        <w:drawing>
          <wp:anchor distT="0" distB="0" distL="114300" distR="114300" simplePos="0" relativeHeight="251658240" behindDoc="1" locked="0" layoutInCell="1" allowOverlap="1">
            <wp:simplePos x="0" y="0"/>
            <wp:positionH relativeFrom="column">
              <wp:posOffset>3743325</wp:posOffset>
            </wp:positionH>
            <wp:positionV relativeFrom="paragraph">
              <wp:posOffset>-66675</wp:posOffset>
            </wp:positionV>
            <wp:extent cx="2143125" cy="3200400"/>
            <wp:effectExtent l="19050" t="0" r="9525" b="0"/>
            <wp:wrapTight wrapText="bothSides">
              <wp:wrapPolygon edited="0">
                <wp:start x="-192" y="0"/>
                <wp:lineTo x="-192" y="21471"/>
                <wp:lineTo x="21696" y="21471"/>
                <wp:lineTo x="21696" y="0"/>
                <wp:lineTo x="-192" y="0"/>
              </wp:wrapPolygon>
            </wp:wrapTight>
            <wp:docPr id="2" name="Εικόνα 1" descr="http://candia.files.wordpress.com/2008/02/erotokritos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dia.files.wordpress.com/2008/02/erotokritos1713.jpg"/>
                    <pic:cNvPicPr>
                      <a:picLocks noChangeAspect="1" noChangeArrowheads="1"/>
                    </pic:cNvPicPr>
                  </pic:nvPicPr>
                  <pic:blipFill>
                    <a:blip r:embed="rId4"/>
                    <a:srcRect/>
                    <a:stretch>
                      <a:fillRect/>
                    </a:stretch>
                  </pic:blipFill>
                  <pic:spPr bwMode="auto">
                    <a:xfrm>
                      <a:off x="0" y="0"/>
                      <a:ext cx="2143125" cy="3200400"/>
                    </a:xfrm>
                    <a:prstGeom prst="rect">
                      <a:avLst/>
                    </a:prstGeom>
                    <a:noFill/>
                    <a:ln w="9525">
                      <a:noFill/>
                      <a:miter lim="800000"/>
                      <a:headEnd/>
                      <a:tailEnd/>
                    </a:ln>
                  </pic:spPr>
                </pic:pic>
              </a:graphicData>
            </a:graphic>
          </wp:anchor>
        </w:drawing>
      </w:r>
      <w:proofErr w:type="spellStart"/>
      <w:r w:rsidRPr="00F11F37">
        <w:rPr>
          <w:rFonts w:ascii="Times New Roman" w:eastAsia="Times New Roman" w:hAnsi="Times New Roman" w:cs="Times New Roman"/>
          <w:b/>
          <w:bCs/>
          <w:kern w:val="36"/>
          <w:sz w:val="28"/>
          <w:szCs w:val="28"/>
          <w:lang w:eastAsia="el-GR"/>
        </w:rPr>
        <w:t>Βιτσέντσου</w:t>
      </w:r>
      <w:proofErr w:type="spellEnd"/>
      <w:r w:rsidRPr="00F11F37">
        <w:rPr>
          <w:rFonts w:ascii="Times New Roman" w:eastAsia="Times New Roman" w:hAnsi="Times New Roman" w:cs="Times New Roman"/>
          <w:b/>
          <w:bCs/>
          <w:kern w:val="36"/>
          <w:sz w:val="28"/>
          <w:szCs w:val="28"/>
          <w:lang w:eastAsia="el-GR"/>
        </w:rPr>
        <w:t xml:space="preserve"> Κορνάρου, </w:t>
      </w:r>
      <w:proofErr w:type="spellStart"/>
      <w:r w:rsidRPr="00F11F37">
        <w:rPr>
          <w:rFonts w:ascii="Times New Roman" w:eastAsia="Times New Roman" w:hAnsi="Times New Roman" w:cs="Times New Roman"/>
          <w:b/>
          <w:bCs/>
          <w:i/>
          <w:iCs/>
          <w:kern w:val="36"/>
          <w:sz w:val="28"/>
          <w:szCs w:val="28"/>
          <w:lang w:eastAsia="el-GR"/>
        </w:rPr>
        <w:t>Ερωτόκριτος</w:t>
      </w:r>
      <w:proofErr w:type="spellEnd"/>
    </w:p>
    <w:p w:rsidR="00A6074F" w:rsidRPr="00F11F37" w:rsidRDefault="00A6074F" w:rsidP="00A6074F">
      <w:pPr>
        <w:spacing w:after="0" w:line="240" w:lineRule="auto"/>
        <w:ind w:firstLine="72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Ο </w:t>
      </w:r>
      <w:proofErr w:type="spellStart"/>
      <w:r w:rsidRPr="00F11F37">
        <w:rPr>
          <w:rFonts w:ascii="Times New Roman" w:eastAsia="Times New Roman" w:hAnsi="Times New Roman" w:cs="Times New Roman"/>
          <w:i/>
          <w:iCs/>
          <w:lang w:eastAsia="el-GR"/>
        </w:rPr>
        <w:t>Ερωτόκριτος</w:t>
      </w:r>
      <w:proofErr w:type="spellEnd"/>
      <w:r w:rsidRPr="00F11F37">
        <w:rPr>
          <w:rFonts w:ascii="Times New Roman" w:eastAsia="Times New Roman" w:hAnsi="Times New Roman" w:cs="Times New Roman"/>
          <w:i/>
          <w:iCs/>
          <w:lang w:eastAsia="el-GR"/>
        </w:rPr>
        <w:t xml:space="preserve"> </w:t>
      </w:r>
      <w:r w:rsidRPr="00F11F37">
        <w:rPr>
          <w:rFonts w:ascii="Times New Roman" w:eastAsia="Times New Roman" w:hAnsi="Times New Roman" w:cs="Times New Roman"/>
          <w:lang w:eastAsia="el-GR"/>
        </w:rPr>
        <w:t xml:space="preserve">είναι ένα μεγάλο αφηγηματικό ποίημα, ένα έμμετρο μυθιστόρημα με πλοκή παραμυθιού. Η δράση του εκτυλίσσεται στην ειδωλολατρική Αθήνα. Το έργο χωρίζεται σε πέντε μέρη και αποτελείται από 10.052 δεκαπεντασύλλαβους, ομοιοκατάληκτους στίχους. Στο ποίημα εξυμνούνται οι ιπποτικές αρετές, η παλικαριά, ο έρωτας, η φιλία, γενναιοφροσύνη, κλπ. Στο έργο διακρίνονται στοιχεία της ελληνικής λαϊκής παράδοσης μέσα από τον συνδυασμό στοιχείων αρχαίας ελληνικής μυθολογίας και στοιχείων της λαϊκής νοοτροπίας της εποχής.  </w:t>
      </w:r>
    </w:p>
    <w:p w:rsidR="00A6074F" w:rsidRPr="00F11F37" w:rsidRDefault="00A6074F" w:rsidP="00A6074F">
      <w:pPr>
        <w:spacing w:after="0" w:line="240" w:lineRule="auto"/>
        <w:outlineLvl w:val="0"/>
        <w:rPr>
          <w:rFonts w:ascii="Times New Roman" w:eastAsia="Times New Roman" w:hAnsi="Times New Roman" w:cs="Times New Roman"/>
          <w:b/>
          <w:bCs/>
          <w:kern w:val="36"/>
          <w:lang w:eastAsia="el-GR"/>
        </w:rPr>
      </w:pPr>
      <w:r w:rsidRPr="00F11F37">
        <w:rPr>
          <w:rFonts w:ascii="Times New Roman" w:eastAsia="Times New Roman" w:hAnsi="Times New Roman" w:cs="Times New Roman"/>
          <w:b/>
          <w:bCs/>
          <w:kern w:val="36"/>
          <w:lang w:eastAsia="el-GR"/>
        </w:rPr>
        <w:t xml:space="preserve">Γ. 891-936: Διάλογος Ρήγα Ηρακλή και </w:t>
      </w:r>
      <w:proofErr w:type="spellStart"/>
      <w:r w:rsidRPr="00F11F37">
        <w:rPr>
          <w:rFonts w:ascii="Times New Roman" w:eastAsia="Times New Roman" w:hAnsi="Times New Roman" w:cs="Times New Roman"/>
          <w:b/>
          <w:bCs/>
          <w:kern w:val="36"/>
          <w:lang w:eastAsia="el-GR"/>
        </w:rPr>
        <w:t>Πεζόστρατου</w:t>
      </w:r>
      <w:proofErr w:type="spellEnd"/>
      <w:r w:rsidRPr="00F11F37">
        <w:rPr>
          <w:rFonts w:ascii="Times New Roman" w:eastAsia="Times New Roman" w:hAnsi="Times New Roman" w:cs="Times New Roman"/>
          <w:b/>
          <w:bCs/>
          <w:kern w:val="36"/>
          <w:lang w:eastAsia="el-GR"/>
        </w:rPr>
        <w:t xml:space="preserve"> (1</w:t>
      </w:r>
      <w:r w:rsidRPr="00F11F37">
        <w:rPr>
          <w:rFonts w:ascii="Times New Roman" w:eastAsia="Times New Roman" w:hAnsi="Times New Roman" w:cs="Times New Roman"/>
          <w:b/>
          <w:bCs/>
          <w:kern w:val="36"/>
          <w:vertAlign w:val="superscript"/>
          <w:lang w:eastAsia="el-GR"/>
        </w:rPr>
        <w:t>ο</w:t>
      </w:r>
      <w:r w:rsidRPr="00F11F37">
        <w:rPr>
          <w:rFonts w:ascii="Times New Roman" w:eastAsia="Times New Roman" w:hAnsi="Times New Roman" w:cs="Times New Roman"/>
          <w:b/>
          <w:bCs/>
          <w:kern w:val="36"/>
          <w:lang w:eastAsia="el-GR"/>
        </w:rPr>
        <w:t xml:space="preserve"> απόσπασμα)</w:t>
      </w:r>
    </w:p>
    <w:p w:rsidR="00A6074F" w:rsidRPr="00F11F37" w:rsidRDefault="00A6074F" w:rsidP="00A6074F">
      <w:pPr>
        <w:spacing w:after="0" w:line="240" w:lineRule="auto"/>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Το πρώτο απόσπασμα θίγει το θέμα της </w:t>
      </w:r>
      <w:r w:rsidRPr="00F11F37">
        <w:rPr>
          <w:rFonts w:ascii="Times New Roman" w:eastAsia="Times New Roman" w:hAnsi="Times New Roman" w:cs="Times New Roman"/>
          <w:u w:val="single"/>
          <w:lang w:eastAsia="el-GR"/>
        </w:rPr>
        <w:t>κοινωνικής διαφοράς</w:t>
      </w:r>
      <w:r w:rsidRPr="00F11F37">
        <w:rPr>
          <w:rFonts w:ascii="Times New Roman" w:eastAsia="Times New Roman" w:hAnsi="Times New Roman" w:cs="Times New Roman"/>
          <w:lang w:eastAsia="el-GR"/>
        </w:rPr>
        <w:t xml:space="preserve"> ανάμεσα στην οικογένεια της Αρετούσας και του </w:t>
      </w:r>
      <w:proofErr w:type="spellStart"/>
      <w:r w:rsidRPr="00F11F37">
        <w:rPr>
          <w:rFonts w:ascii="Times New Roman" w:eastAsia="Times New Roman" w:hAnsi="Times New Roman" w:cs="Times New Roman"/>
          <w:lang w:eastAsia="el-GR"/>
        </w:rPr>
        <w:t>Ερωτόκριτου</w:t>
      </w:r>
      <w:proofErr w:type="spellEnd"/>
      <w:r w:rsidRPr="00F11F37">
        <w:rPr>
          <w:rFonts w:ascii="Times New Roman" w:eastAsia="Times New Roman" w:hAnsi="Times New Roman" w:cs="Times New Roman"/>
          <w:lang w:eastAsia="el-GR"/>
        </w:rPr>
        <w:t xml:space="preserve">. Έχει στο μεταξύ προηγηθεί ο έρωτας του </w:t>
      </w:r>
      <w:proofErr w:type="spellStart"/>
      <w:r w:rsidRPr="00F11F37">
        <w:rPr>
          <w:rFonts w:ascii="Times New Roman" w:eastAsia="Times New Roman" w:hAnsi="Times New Roman" w:cs="Times New Roman"/>
          <w:lang w:eastAsia="el-GR"/>
        </w:rPr>
        <w:t>Ερωτόκριτου</w:t>
      </w:r>
      <w:proofErr w:type="spellEnd"/>
      <w:r w:rsidRPr="00F11F37">
        <w:rPr>
          <w:rFonts w:ascii="Times New Roman" w:eastAsia="Times New Roman" w:hAnsi="Times New Roman" w:cs="Times New Roman"/>
          <w:lang w:eastAsia="el-GR"/>
        </w:rPr>
        <w:t xml:space="preserve"> και η ανταπόκριση της Αρετούσας (Α΄ Μέρος) καθώς και το κονταροχτύπημα και η νίκη του </w:t>
      </w:r>
      <w:proofErr w:type="spellStart"/>
      <w:r w:rsidRPr="00F11F37">
        <w:rPr>
          <w:rFonts w:ascii="Times New Roman" w:eastAsia="Times New Roman" w:hAnsi="Times New Roman" w:cs="Times New Roman"/>
          <w:lang w:eastAsia="el-GR"/>
        </w:rPr>
        <w:t>Ερωτόκριτου</w:t>
      </w:r>
      <w:proofErr w:type="spellEnd"/>
      <w:r w:rsidRPr="00F11F37">
        <w:rPr>
          <w:rFonts w:ascii="Times New Roman" w:eastAsia="Times New Roman" w:hAnsi="Times New Roman" w:cs="Times New Roman"/>
          <w:lang w:eastAsia="el-GR"/>
        </w:rPr>
        <w:t xml:space="preserve"> (Β΄ Μέρος). Οι δύο νέοι αποφασίζουν να παρακαλέσει ο </w:t>
      </w:r>
      <w:proofErr w:type="spellStart"/>
      <w:r w:rsidRPr="00F11F37">
        <w:rPr>
          <w:rFonts w:ascii="Times New Roman" w:eastAsia="Times New Roman" w:hAnsi="Times New Roman" w:cs="Times New Roman"/>
          <w:lang w:eastAsia="el-GR"/>
        </w:rPr>
        <w:t>Ερωτόκριτος</w:t>
      </w:r>
      <w:proofErr w:type="spellEnd"/>
      <w:r w:rsidRPr="00F11F37">
        <w:rPr>
          <w:rFonts w:ascii="Times New Roman" w:eastAsia="Times New Roman" w:hAnsi="Times New Roman" w:cs="Times New Roman"/>
          <w:lang w:eastAsia="el-GR"/>
        </w:rPr>
        <w:t xml:space="preserve"> τον πατέρα του, </w:t>
      </w:r>
      <w:proofErr w:type="spellStart"/>
      <w:r w:rsidRPr="00F11F37">
        <w:rPr>
          <w:rFonts w:ascii="Times New Roman" w:eastAsia="Times New Roman" w:hAnsi="Times New Roman" w:cs="Times New Roman"/>
          <w:lang w:eastAsia="el-GR"/>
        </w:rPr>
        <w:t>Πεζόστρατο</w:t>
      </w:r>
      <w:proofErr w:type="spellEnd"/>
      <w:r w:rsidRPr="00F11F37">
        <w:rPr>
          <w:rFonts w:ascii="Times New Roman" w:eastAsia="Times New Roman" w:hAnsi="Times New Roman" w:cs="Times New Roman"/>
          <w:lang w:eastAsia="el-GR"/>
        </w:rPr>
        <w:t xml:space="preserve">, να αποκαλύψει στον πατέρα της Αρετούσας και βασιλιά </w:t>
      </w:r>
      <w:proofErr w:type="spellStart"/>
      <w:r w:rsidRPr="00F11F37">
        <w:rPr>
          <w:rFonts w:ascii="Times New Roman" w:eastAsia="Times New Roman" w:hAnsi="Times New Roman" w:cs="Times New Roman"/>
          <w:lang w:eastAsia="el-GR"/>
        </w:rPr>
        <w:t>Ηράκλη</w:t>
      </w:r>
      <w:proofErr w:type="spellEnd"/>
      <w:r w:rsidRPr="00F11F37">
        <w:rPr>
          <w:rFonts w:ascii="Times New Roman" w:eastAsia="Times New Roman" w:hAnsi="Times New Roman" w:cs="Times New Roman"/>
          <w:lang w:eastAsia="el-GR"/>
        </w:rPr>
        <w:t xml:space="preserve"> την αγάπη τους και τα σχέδιά τους για το γάμο. </w:t>
      </w:r>
    </w:p>
    <w:p w:rsidR="00A6074F" w:rsidRPr="00F11F37" w:rsidRDefault="00A6074F" w:rsidP="00A6074F">
      <w:pPr>
        <w:spacing w:after="0" w:line="240" w:lineRule="auto"/>
        <w:outlineLvl w:val="2"/>
        <w:rPr>
          <w:rFonts w:ascii="Times New Roman" w:eastAsia="Times New Roman" w:hAnsi="Times New Roman" w:cs="Times New Roman"/>
          <w:b/>
          <w:bCs/>
          <w:lang w:eastAsia="el-GR"/>
        </w:rPr>
      </w:pPr>
      <w:r w:rsidRPr="00F11F37">
        <w:rPr>
          <w:rFonts w:ascii="Times New Roman" w:eastAsia="Times New Roman" w:hAnsi="Times New Roman" w:cs="Times New Roman"/>
          <w:b/>
          <w:bCs/>
          <w:lang w:eastAsia="el-GR"/>
        </w:rPr>
        <w:t>ΘΕΜΑ</w:t>
      </w:r>
    </w:p>
    <w:p w:rsidR="00A6074F" w:rsidRPr="00F11F37" w:rsidRDefault="00A6074F" w:rsidP="00A6074F">
      <w:pPr>
        <w:spacing w:after="0" w:line="240" w:lineRule="auto"/>
        <w:outlineLvl w:val="2"/>
        <w:rPr>
          <w:rFonts w:ascii="Times New Roman" w:eastAsia="Times New Roman" w:hAnsi="Times New Roman" w:cs="Times New Roman"/>
          <w:b/>
          <w:bCs/>
          <w:lang w:eastAsia="el-GR"/>
        </w:rPr>
      </w:pPr>
      <w:r w:rsidRPr="00F11F37">
        <w:rPr>
          <w:rFonts w:ascii="Times New Roman" w:eastAsia="Times New Roman" w:hAnsi="Times New Roman" w:cs="Times New Roman"/>
          <w:lang w:eastAsia="el-GR"/>
        </w:rPr>
        <w:t xml:space="preserve">Ο </w:t>
      </w:r>
      <w:proofErr w:type="spellStart"/>
      <w:r w:rsidRPr="00F11F37">
        <w:rPr>
          <w:rFonts w:ascii="Times New Roman" w:eastAsia="Times New Roman" w:hAnsi="Times New Roman" w:cs="Times New Roman"/>
          <w:lang w:eastAsia="el-GR"/>
        </w:rPr>
        <w:t>Πεζόστρατος</w:t>
      </w:r>
      <w:proofErr w:type="spellEnd"/>
      <w:r w:rsidRPr="00F11F37">
        <w:rPr>
          <w:rFonts w:ascii="Times New Roman" w:eastAsia="Times New Roman" w:hAnsi="Times New Roman" w:cs="Times New Roman"/>
          <w:lang w:eastAsia="el-GR"/>
        </w:rPr>
        <w:t xml:space="preserve"> ζητά από τον βασιλιά να γίνει η κόρη του βασιλιά, Αρετούσα, γυναίκα του γιου του, </w:t>
      </w:r>
      <w:proofErr w:type="spellStart"/>
      <w:r w:rsidRPr="00F11F37">
        <w:rPr>
          <w:rFonts w:ascii="Times New Roman" w:eastAsia="Times New Roman" w:hAnsi="Times New Roman" w:cs="Times New Roman"/>
          <w:lang w:eastAsia="el-GR"/>
        </w:rPr>
        <w:t>Ερωτόκριτου</w:t>
      </w:r>
      <w:proofErr w:type="spellEnd"/>
      <w:r w:rsidRPr="00F11F37">
        <w:rPr>
          <w:rFonts w:ascii="Times New Roman" w:eastAsia="Times New Roman" w:hAnsi="Times New Roman" w:cs="Times New Roman"/>
          <w:lang w:eastAsia="el-GR"/>
        </w:rPr>
        <w:t xml:space="preserve">. Ο </w:t>
      </w:r>
      <w:proofErr w:type="spellStart"/>
      <w:r w:rsidRPr="00F11F37">
        <w:rPr>
          <w:rFonts w:ascii="Times New Roman" w:eastAsia="Times New Roman" w:hAnsi="Times New Roman" w:cs="Times New Roman"/>
          <w:lang w:eastAsia="el-GR"/>
        </w:rPr>
        <w:t>Ηράκλης</w:t>
      </w:r>
      <w:proofErr w:type="spellEnd"/>
      <w:r w:rsidRPr="00F11F37">
        <w:rPr>
          <w:rFonts w:ascii="Times New Roman" w:eastAsia="Times New Roman" w:hAnsi="Times New Roman" w:cs="Times New Roman"/>
          <w:lang w:eastAsia="el-GR"/>
        </w:rPr>
        <w:t xml:space="preserve"> οργίζεται, διώχνει τον </w:t>
      </w:r>
      <w:proofErr w:type="spellStart"/>
      <w:r w:rsidRPr="00F11F37">
        <w:rPr>
          <w:rFonts w:ascii="Times New Roman" w:eastAsia="Times New Roman" w:hAnsi="Times New Roman" w:cs="Times New Roman"/>
          <w:lang w:eastAsia="el-GR"/>
        </w:rPr>
        <w:t>Πεζόστρατο</w:t>
      </w:r>
      <w:proofErr w:type="spellEnd"/>
      <w:r w:rsidRPr="00F11F37">
        <w:rPr>
          <w:rFonts w:ascii="Times New Roman" w:eastAsia="Times New Roman" w:hAnsi="Times New Roman" w:cs="Times New Roman"/>
          <w:lang w:eastAsia="el-GR"/>
        </w:rPr>
        <w:t xml:space="preserve"> και διατάζει να εξοριστεί ο </w:t>
      </w:r>
      <w:proofErr w:type="spellStart"/>
      <w:r w:rsidRPr="00F11F37">
        <w:rPr>
          <w:rFonts w:ascii="Times New Roman" w:eastAsia="Times New Roman" w:hAnsi="Times New Roman" w:cs="Times New Roman"/>
          <w:lang w:eastAsia="el-GR"/>
        </w:rPr>
        <w:t>Ερωτόκριτος</w:t>
      </w:r>
      <w:proofErr w:type="spellEnd"/>
      <w:r w:rsidRPr="00F11F37">
        <w:rPr>
          <w:rFonts w:ascii="Times New Roman" w:eastAsia="Times New Roman" w:hAnsi="Times New Roman" w:cs="Times New Roman"/>
          <w:lang w:eastAsia="el-GR"/>
        </w:rPr>
        <w:t xml:space="preserve">. </w:t>
      </w:r>
    </w:p>
    <w:p w:rsidR="00A6074F" w:rsidRPr="00F11F37" w:rsidRDefault="00A6074F" w:rsidP="00A6074F">
      <w:pPr>
        <w:spacing w:after="0" w:line="240" w:lineRule="auto"/>
        <w:outlineLvl w:val="2"/>
        <w:rPr>
          <w:rFonts w:ascii="Times New Roman" w:eastAsia="Times New Roman" w:hAnsi="Times New Roman" w:cs="Times New Roman"/>
          <w:b/>
          <w:bCs/>
          <w:lang w:eastAsia="el-GR"/>
        </w:rPr>
      </w:pPr>
      <w:r w:rsidRPr="00F11F37">
        <w:rPr>
          <w:rFonts w:ascii="Times New Roman" w:eastAsia="Times New Roman" w:hAnsi="Times New Roman" w:cs="Times New Roman"/>
          <w:b/>
          <w:bCs/>
          <w:lang w:eastAsia="el-GR"/>
        </w:rPr>
        <w:t> ΔΟΜΗ - ΕΝΟΤΗΤΕΣ</w:t>
      </w:r>
    </w:p>
    <w:p w:rsidR="00A6074F" w:rsidRPr="00F11F37" w:rsidRDefault="00A6074F" w:rsidP="00A6074F">
      <w:pPr>
        <w:spacing w:after="0" w:line="240" w:lineRule="auto"/>
        <w:outlineLvl w:val="2"/>
        <w:rPr>
          <w:rFonts w:ascii="Times New Roman" w:eastAsia="Times New Roman" w:hAnsi="Times New Roman" w:cs="Times New Roman"/>
          <w:b/>
          <w:bCs/>
          <w:lang w:eastAsia="el-GR"/>
        </w:rPr>
      </w:pPr>
      <w:r w:rsidRPr="00F11F37">
        <w:rPr>
          <w:rFonts w:ascii="Times New Roman" w:eastAsia="Times New Roman" w:hAnsi="Times New Roman" w:cs="Times New Roman"/>
          <w:lang w:eastAsia="el-GR"/>
        </w:rPr>
        <w:t>1</w:t>
      </w:r>
      <w:r w:rsidRPr="00F11F37">
        <w:rPr>
          <w:rFonts w:ascii="Times New Roman" w:eastAsia="Times New Roman" w:hAnsi="Times New Roman" w:cs="Times New Roman"/>
          <w:vertAlign w:val="superscript"/>
          <w:lang w:eastAsia="el-GR"/>
        </w:rPr>
        <w:t>η</w:t>
      </w:r>
      <w:r w:rsidRPr="00F11F37">
        <w:rPr>
          <w:rFonts w:ascii="Times New Roman" w:eastAsia="Times New Roman" w:hAnsi="Times New Roman" w:cs="Times New Roman"/>
          <w:lang w:eastAsia="el-GR"/>
        </w:rPr>
        <w:t xml:space="preserve"> (891-898):</w:t>
      </w:r>
      <w:r w:rsidRPr="00F11F37">
        <w:rPr>
          <w:rFonts w:ascii="Times New Roman" w:eastAsia="Times New Roman" w:hAnsi="Times New Roman" w:cs="Times New Roman"/>
          <w:lang w:eastAsia="el-GR"/>
        </w:rPr>
        <w:tab/>
        <w:t xml:space="preserve">Η απόφαση του </w:t>
      </w:r>
      <w:proofErr w:type="spellStart"/>
      <w:r w:rsidRPr="00F11F37">
        <w:rPr>
          <w:rFonts w:ascii="Times New Roman" w:eastAsia="Times New Roman" w:hAnsi="Times New Roman" w:cs="Times New Roman"/>
          <w:lang w:eastAsia="el-GR"/>
        </w:rPr>
        <w:t>Πεζόστρατου</w:t>
      </w:r>
      <w:proofErr w:type="spellEnd"/>
      <w:r w:rsidRPr="00F11F37">
        <w:rPr>
          <w:rFonts w:ascii="Times New Roman" w:eastAsia="Times New Roman" w:hAnsi="Times New Roman" w:cs="Times New Roman"/>
          <w:lang w:eastAsia="el-GR"/>
        </w:rPr>
        <w:t xml:space="preserve"> να μιλήσει στον βασιλιά</w:t>
      </w:r>
    </w:p>
    <w:p w:rsidR="00A6074F" w:rsidRPr="00F11F37" w:rsidRDefault="00A6074F" w:rsidP="00A6074F">
      <w:pPr>
        <w:spacing w:after="0" w:line="240" w:lineRule="auto"/>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2</w:t>
      </w:r>
      <w:r w:rsidRPr="00F11F37">
        <w:rPr>
          <w:rFonts w:ascii="Times New Roman" w:eastAsia="Times New Roman" w:hAnsi="Times New Roman" w:cs="Times New Roman"/>
          <w:vertAlign w:val="superscript"/>
          <w:lang w:eastAsia="el-GR"/>
        </w:rPr>
        <w:t>η</w:t>
      </w:r>
      <w:r w:rsidRPr="00F11F37">
        <w:rPr>
          <w:rFonts w:ascii="Times New Roman" w:eastAsia="Times New Roman" w:hAnsi="Times New Roman" w:cs="Times New Roman"/>
          <w:lang w:eastAsia="el-GR"/>
        </w:rPr>
        <w:t xml:space="preserve"> (899-910):</w:t>
      </w:r>
      <w:r w:rsidRPr="00F11F37">
        <w:rPr>
          <w:rFonts w:ascii="Times New Roman" w:eastAsia="Times New Roman" w:hAnsi="Times New Roman" w:cs="Times New Roman"/>
          <w:lang w:eastAsia="el-GR"/>
        </w:rPr>
        <w:tab/>
        <w:t xml:space="preserve">Τα επιχειρήματα του </w:t>
      </w:r>
      <w:proofErr w:type="spellStart"/>
      <w:r w:rsidRPr="00F11F37">
        <w:rPr>
          <w:rFonts w:ascii="Times New Roman" w:eastAsia="Times New Roman" w:hAnsi="Times New Roman" w:cs="Times New Roman"/>
          <w:lang w:eastAsia="el-GR"/>
        </w:rPr>
        <w:t>Πεζόστρατου</w:t>
      </w:r>
      <w:proofErr w:type="spellEnd"/>
      <w:r w:rsidRPr="00F11F37">
        <w:rPr>
          <w:rFonts w:ascii="Times New Roman" w:eastAsia="Times New Roman" w:hAnsi="Times New Roman" w:cs="Times New Roman"/>
          <w:lang w:eastAsia="el-GR"/>
        </w:rPr>
        <w:t xml:space="preserve"> μπροστά στον βασιλιά</w:t>
      </w:r>
    </w:p>
    <w:p w:rsidR="00A6074F" w:rsidRPr="00F11F37" w:rsidRDefault="00A6074F" w:rsidP="00A6074F">
      <w:pPr>
        <w:spacing w:after="0" w:line="240" w:lineRule="auto"/>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3</w:t>
      </w:r>
      <w:r w:rsidRPr="00F11F37">
        <w:rPr>
          <w:rFonts w:ascii="Times New Roman" w:eastAsia="Times New Roman" w:hAnsi="Times New Roman" w:cs="Times New Roman"/>
          <w:vertAlign w:val="superscript"/>
          <w:lang w:eastAsia="el-GR"/>
        </w:rPr>
        <w:t>η</w:t>
      </w:r>
      <w:r w:rsidRPr="00F11F37">
        <w:rPr>
          <w:rFonts w:ascii="Times New Roman" w:eastAsia="Times New Roman" w:hAnsi="Times New Roman" w:cs="Times New Roman"/>
          <w:lang w:eastAsia="el-GR"/>
        </w:rPr>
        <w:t xml:space="preserve"> (911-919):</w:t>
      </w:r>
      <w:r w:rsidRPr="00F11F37">
        <w:rPr>
          <w:rFonts w:ascii="Times New Roman" w:eastAsia="Times New Roman" w:hAnsi="Times New Roman" w:cs="Times New Roman"/>
          <w:lang w:eastAsia="el-GR"/>
        </w:rPr>
        <w:tab/>
        <w:t xml:space="preserve">Ο </w:t>
      </w:r>
      <w:proofErr w:type="spellStart"/>
      <w:r w:rsidRPr="00F11F37">
        <w:rPr>
          <w:rFonts w:ascii="Times New Roman" w:eastAsia="Times New Roman" w:hAnsi="Times New Roman" w:cs="Times New Roman"/>
          <w:lang w:eastAsia="el-GR"/>
        </w:rPr>
        <w:t>Πεζόστρατος</w:t>
      </w:r>
      <w:proofErr w:type="spellEnd"/>
      <w:r w:rsidRPr="00F11F37">
        <w:rPr>
          <w:rFonts w:ascii="Times New Roman" w:eastAsia="Times New Roman" w:hAnsi="Times New Roman" w:cs="Times New Roman"/>
          <w:lang w:eastAsia="el-GR"/>
        </w:rPr>
        <w:t xml:space="preserve"> αποκαλύπτει στον βασιλιά την αγάπη των δύο νέων </w:t>
      </w:r>
    </w:p>
    <w:p w:rsidR="00A6074F" w:rsidRPr="00F11F37" w:rsidRDefault="00A6074F" w:rsidP="00A6074F">
      <w:pPr>
        <w:spacing w:after="0" w:line="240" w:lineRule="auto"/>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4</w:t>
      </w:r>
      <w:r w:rsidRPr="00F11F37">
        <w:rPr>
          <w:rFonts w:ascii="Times New Roman" w:eastAsia="Times New Roman" w:hAnsi="Times New Roman" w:cs="Times New Roman"/>
          <w:vertAlign w:val="superscript"/>
          <w:lang w:eastAsia="el-GR"/>
        </w:rPr>
        <w:t>η</w:t>
      </w:r>
      <w:r w:rsidRPr="00F11F37">
        <w:rPr>
          <w:rFonts w:ascii="Times New Roman" w:eastAsia="Times New Roman" w:hAnsi="Times New Roman" w:cs="Times New Roman"/>
          <w:lang w:eastAsia="el-GR"/>
        </w:rPr>
        <w:t xml:space="preserve"> (920-936):</w:t>
      </w:r>
      <w:r w:rsidRPr="00F11F37">
        <w:rPr>
          <w:rFonts w:ascii="Times New Roman" w:eastAsia="Times New Roman" w:hAnsi="Times New Roman" w:cs="Times New Roman"/>
          <w:lang w:eastAsia="el-GR"/>
        </w:rPr>
        <w:tab/>
        <w:t xml:space="preserve">Η οργισμένη αντίδραση του βασιλιά </w:t>
      </w:r>
    </w:p>
    <w:p w:rsidR="00A6074F" w:rsidRPr="00F11F37" w:rsidRDefault="00A6074F" w:rsidP="00A6074F">
      <w:pPr>
        <w:spacing w:after="0" w:line="240" w:lineRule="auto"/>
        <w:outlineLvl w:val="2"/>
        <w:rPr>
          <w:rFonts w:ascii="Times New Roman" w:eastAsia="Times New Roman" w:hAnsi="Times New Roman" w:cs="Times New Roman"/>
          <w:b/>
          <w:bCs/>
          <w:lang w:eastAsia="el-GR"/>
        </w:rPr>
      </w:pPr>
      <w:r w:rsidRPr="00F11F37">
        <w:rPr>
          <w:rFonts w:ascii="Times New Roman" w:eastAsia="Times New Roman" w:hAnsi="Times New Roman" w:cs="Times New Roman"/>
          <w:b/>
          <w:bCs/>
          <w:lang w:eastAsia="el-GR"/>
        </w:rPr>
        <w:t xml:space="preserve"> ΧΑΡΑΚΤΗΡΕΣ </w:t>
      </w:r>
    </w:p>
    <w:p w:rsidR="00A6074F" w:rsidRPr="00F11F37" w:rsidRDefault="00A6074F" w:rsidP="00A6074F">
      <w:pPr>
        <w:spacing w:after="0" w:line="240" w:lineRule="auto"/>
        <w:jc w:val="both"/>
        <w:rPr>
          <w:rFonts w:ascii="Times New Roman" w:eastAsia="Times New Roman" w:hAnsi="Times New Roman" w:cs="Times New Roman"/>
          <w:lang w:eastAsia="el-GR"/>
        </w:rPr>
      </w:pPr>
      <w:r w:rsidRPr="00F11F37">
        <w:rPr>
          <w:rFonts w:ascii="Times New Roman" w:eastAsia="Times New Roman" w:hAnsi="Times New Roman" w:cs="Times New Roman"/>
          <w:b/>
          <w:bCs/>
          <w:lang w:eastAsia="el-GR"/>
        </w:rPr>
        <w:t xml:space="preserve">Χαρακτηρισμός και επιχειρήματα του </w:t>
      </w:r>
      <w:proofErr w:type="spellStart"/>
      <w:r w:rsidRPr="00F11F37">
        <w:rPr>
          <w:rFonts w:ascii="Times New Roman" w:eastAsia="Times New Roman" w:hAnsi="Times New Roman" w:cs="Times New Roman"/>
          <w:b/>
          <w:bCs/>
          <w:lang w:eastAsia="el-GR"/>
        </w:rPr>
        <w:t>Πεζόστρατου</w:t>
      </w:r>
      <w:proofErr w:type="spellEnd"/>
      <w:r w:rsidRPr="00F11F37">
        <w:rPr>
          <w:rFonts w:ascii="Times New Roman" w:eastAsia="Times New Roman" w:hAnsi="Times New Roman" w:cs="Times New Roman"/>
          <w:b/>
          <w:bCs/>
          <w:lang w:eastAsia="el-GR"/>
        </w:rPr>
        <w:t xml:space="preserve"> </w:t>
      </w:r>
    </w:p>
    <w:p w:rsidR="00A6074F" w:rsidRPr="00F11F37" w:rsidRDefault="00A6074F" w:rsidP="00A6074F">
      <w:pPr>
        <w:spacing w:after="0" w:line="240" w:lineRule="auto"/>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Ο </w:t>
      </w:r>
      <w:proofErr w:type="spellStart"/>
      <w:r w:rsidRPr="00F11F37">
        <w:rPr>
          <w:rFonts w:ascii="Times New Roman" w:eastAsia="Times New Roman" w:hAnsi="Times New Roman" w:cs="Times New Roman"/>
          <w:lang w:eastAsia="el-GR"/>
        </w:rPr>
        <w:t>Πεζόστρατος</w:t>
      </w:r>
      <w:proofErr w:type="spellEnd"/>
      <w:r w:rsidRPr="00F11F37">
        <w:rPr>
          <w:rFonts w:ascii="Times New Roman" w:eastAsia="Times New Roman" w:hAnsi="Times New Roman" w:cs="Times New Roman"/>
          <w:lang w:eastAsia="el-GR"/>
        </w:rPr>
        <w:t xml:space="preserve"> αφού πρώτα προσπαθεί να πείσει τον γιο να αλλάξει γνώμη, τελικά εξαιτίας της μεγάλης του αγάπης του προς τον </w:t>
      </w:r>
      <w:proofErr w:type="spellStart"/>
      <w:r w:rsidRPr="00F11F37">
        <w:rPr>
          <w:rFonts w:ascii="Times New Roman" w:eastAsia="Times New Roman" w:hAnsi="Times New Roman" w:cs="Times New Roman"/>
          <w:lang w:eastAsia="el-GR"/>
        </w:rPr>
        <w:t>Ερωτόκριτο</w:t>
      </w:r>
      <w:proofErr w:type="spellEnd"/>
      <w:r w:rsidRPr="00F11F37">
        <w:rPr>
          <w:rFonts w:ascii="Times New Roman" w:eastAsia="Times New Roman" w:hAnsi="Times New Roman" w:cs="Times New Roman"/>
          <w:lang w:eastAsia="el-GR"/>
        </w:rPr>
        <w:t xml:space="preserve">, αποφασίζει να μιλήσει στον βασιλιά. Ωστόσο, έχοντας επίγνωση της κατώτερης κοινωνικής του θέσης και καθώς αντιλαμβάνεται πόσο ευαίσθητο είναι το ζήτημα για το οποίο θα μιλήσει στον βασιλιά, καθυστερεί την κουβέντα του και διστάζει. Τελικά όμως παρουσιάζεται μπροστά στον βασιλιά μετριοπαθής και συνετός και καταφέρνει να του μιλήσει με τόλμη και ευθύτητα. Υποστηρίζει πως τα πνευματικά και σωματικά χαρίσματα είναι τα βασικά προσόντα ενός ανθρώπου και όχι η καταγωγή του. </w:t>
      </w:r>
    </w:p>
    <w:p w:rsidR="00A6074F" w:rsidRPr="00F11F37" w:rsidRDefault="00A6074F" w:rsidP="00A6074F">
      <w:pPr>
        <w:spacing w:after="0" w:line="240" w:lineRule="auto"/>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Μάλιστα χρησιμοποιεί τα ακόλουθα επιχειρήματα, επικαλούμενος τη λογική του βασιλιά: </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        Κάνει ένα είδος ιστορικής αναδρομής στο παρελθόν, αποδίδοντας κύρος σε </w:t>
      </w:r>
      <w:r w:rsidRPr="00F11F37">
        <w:rPr>
          <w:rFonts w:ascii="Times New Roman" w:eastAsia="Times New Roman" w:hAnsi="Times New Roman" w:cs="Times New Roman"/>
          <w:u w:val="single"/>
          <w:lang w:eastAsia="el-GR"/>
        </w:rPr>
        <w:t>παλαιότερες εποχές</w:t>
      </w:r>
      <w:r w:rsidRPr="00F11F37">
        <w:rPr>
          <w:rFonts w:ascii="Times New Roman" w:eastAsia="Times New Roman" w:hAnsi="Times New Roman" w:cs="Times New Roman"/>
          <w:lang w:eastAsia="el-GR"/>
        </w:rPr>
        <w:t xml:space="preserve"> (σε σχέση με το παρόν), κατά τις οποίες ζούσαν «μεγάλοι </w:t>
      </w:r>
      <w:proofErr w:type="spellStart"/>
      <w:r w:rsidRPr="00F11F37">
        <w:rPr>
          <w:rFonts w:ascii="Times New Roman" w:eastAsia="Times New Roman" w:hAnsi="Times New Roman" w:cs="Times New Roman"/>
          <w:lang w:eastAsia="el-GR"/>
        </w:rPr>
        <w:t>ανθρώποι</w:t>
      </w:r>
      <w:proofErr w:type="spellEnd"/>
      <w:r w:rsidRPr="00F11F37">
        <w:rPr>
          <w:rFonts w:ascii="Times New Roman" w:eastAsia="Times New Roman" w:hAnsi="Times New Roman" w:cs="Times New Roman"/>
          <w:lang w:eastAsia="el-GR"/>
        </w:rPr>
        <w:t>»</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        Αναφέρει ότι οι αφέντες και οι βασιλιάδες παλαιότερων εποχών είχαν άλλες </w:t>
      </w:r>
      <w:r w:rsidRPr="00F11F37">
        <w:rPr>
          <w:rFonts w:ascii="Times New Roman" w:eastAsia="Times New Roman" w:hAnsi="Times New Roman" w:cs="Times New Roman"/>
          <w:u w:val="single"/>
          <w:lang w:eastAsia="el-GR"/>
        </w:rPr>
        <w:t>αξίες</w:t>
      </w:r>
      <w:r w:rsidRPr="00F11F37">
        <w:rPr>
          <w:rFonts w:ascii="Times New Roman" w:eastAsia="Times New Roman" w:hAnsi="Times New Roman" w:cs="Times New Roman"/>
          <w:lang w:eastAsia="el-GR"/>
        </w:rPr>
        <w:t xml:space="preserve"> στη ζωή τους: έβαζαν την </w:t>
      </w:r>
      <w:r w:rsidRPr="00F11F37">
        <w:rPr>
          <w:rFonts w:ascii="Times New Roman" w:eastAsia="Times New Roman" w:hAnsi="Times New Roman" w:cs="Times New Roman"/>
          <w:u w:val="single"/>
          <w:lang w:eastAsia="el-GR"/>
        </w:rPr>
        <w:t>αρετή</w:t>
      </w:r>
      <w:r w:rsidRPr="00F11F37">
        <w:rPr>
          <w:rFonts w:ascii="Times New Roman" w:eastAsia="Times New Roman" w:hAnsi="Times New Roman" w:cs="Times New Roman"/>
          <w:lang w:eastAsia="el-GR"/>
        </w:rPr>
        <w:t xml:space="preserve">, τη </w:t>
      </w:r>
      <w:r w:rsidRPr="00F11F37">
        <w:rPr>
          <w:rFonts w:ascii="Times New Roman" w:eastAsia="Times New Roman" w:hAnsi="Times New Roman" w:cs="Times New Roman"/>
          <w:u w:val="single"/>
          <w:lang w:eastAsia="el-GR"/>
        </w:rPr>
        <w:t>γνώση</w:t>
      </w:r>
      <w:r w:rsidRPr="00F11F37">
        <w:rPr>
          <w:rFonts w:ascii="Times New Roman" w:eastAsia="Times New Roman" w:hAnsi="Times New Roman" w:cs="Times New Roman"/>
          <w:lang w:eastAsia="el-GR"/>
        </w:rPr>
        <w:t xml:space="preserve">, την </w:t>
      </w:r>
      <w:r w:rsidRPr="00F11F37">
        <w:rPr>
          <w:rFonts w:ascii="Times New Roman" w:eastAsia="Times New Roman" w:hAnsi="Times New Roman" w:cs="Times New Roman"/>
          <w:u w:val="single"/>
          <w:lang w:eastAsia="el-GR"/>
        </w:rPr>
        <w:t>ανδρεία</w:t>
      </w:r>
      <w:r w:rsidRPr="00F11F37">
        <w:rPr>
          <w:rFonts w:ascii="Times New Roman" w:eastAsia="Times New Roman" w:hAnsi="Times New Roman" w:cs="Times New Roman"/>
          <w:lang w:eastAsia="el-GR"/>
        </w:rPr>
        <w:t xml:space="preserve"> και τα </w:t>
      </w:r>
      <w:r w:rsidRPr="00F11F37">
        <w:rPr>
          <w:rFonts w:ascii="Times New Roman" w:eastAsia="Times New Roman" w:hAnsi="Times New Roman" w:cs="Times New Roman"/>
          <w:u w:val="single"/>
          <w:lang w:eastAsia="el-GR"/>
        </w:rPr>
        <w:t>κάλλη</w:t>
      </w:r>
      <w:r w:rsidRPr="00F11F37">
        <w:rPr>
          <w:rFonts w:ascii="Times New Roman" w:eastAsia="Times New Roman" w:hAnsi="Times New Roman" w:cs="Times New Roman"/>
          <w:lang w:eastAsia="el-GR"/>
        </w:rPr>
        <w:t>, πάνω από τα πλούτη, την εξουσία και τα χρήματα και επέτρεπαν στα παιδιά τους να βρίσκουν το ταίρι τους και μεταξύ των απλών ανθρώπων του λαού, αρκεί να είχε τα παραπάνω πνευματικά και σωματικά χαρίσματα.</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        Στη συνέχεια καταφεύγει σε </w:t>
      </w:r>
      <w:r w:rsidRPr="00F11F37">
        <w:rPr>
          <w:rFonts w:ascii="Times New Roman" w:eastAsia="Times New Roman" w:hAnsi="Times New Roman" w:cs="Times New Roman"/>
          <w:u w:val="single"/>
          <w:lang w:eastAsia="el-GR"/>
        </w:rPr>
        <w:t>γνωμικό</w:t>
      </w:r>
      <w:r w:rsidRPr="00F11F37">
        <w:rPr>
          <w:rFonts w:ascii="Times New Roman" w:eastAsia="Times New Roman" w:hAnsi="Times New Roman" w:cs="Times New Roman"/>
          <w:lang w:eastAsia="el-GR"/>
        </w:rPr>
        <w:t xml:space="preserve"> (άποψη που παραδέχονται όλοι και που εκφράζει τον κοινό νου ή μια ευρέως αποδεκτή αλήθεια): ότι η αρετή, η γνώση και η ευγένεια είναι αγαθά που δεν μπορεί να καταστρέψει ο χρόνος, σε αντίθεση με τα βασίλεια, την εξουσία, την περιουσία που έρχονται και παρέρχονται. Με άλλα λόγια υπογραμμίζει το </w:t>
      </w:r>
      <w:r w:rsidRPr="00F11F37">
        <w:rPr>
          <w:rFonts w:ascii="Times New Roman" w:eastAsia="Times New Roman" w:hAnsi="Times New Roman" w:cs="Times New Roman"/>
          <w:u w:val="single"/>
          <w:lang w:eastAsia="el-GR"/>
        </w:rPr>
        <w:t>ευμετάβλητο του πλούτου και της εξουσίας</w:t>
      </w:r>
      <w:r w:rsidRPr="00F11F37">
        <w:rPr>
          <w:rFonts w:ascii="Times New Roman" w:eastAsia="Times New Roman" w:hAnsi="Times New Roman" w:cs="Times New Roman"/>
          <w:lang w:eastAsia="el-GR"/>
        </w:rPr>
        <w:t xml:space="preserve">, ενώ </w:t>
      </w:r>
      <w:r w:rsidRPr="00F11F37">
        <w:rPr>
          <w:rFonts w:ascii="Times New Roman" w:eastAsia="Times New Roman" w:hAnsi="Times New Roman" w:cs="Times New Roman"/>
          <w:u w:val="single"/>
          <w:lang w:eastAsia="el-GR"/>
        </w:rPr>
        <w:t>η αρετή, η γνώση και η ευγένεια παρουσιάζονται ως διαχρονικές αξίες</w:t>
      </w:r>
      <w:r w:rsidRPr="00F11F37">
        <w:rPr>
          <w:rFonts w:ascii="Times New Roman" w:eastAsia="Times New Roman" w:hAnsi="Times New Roman" w:cs="Times New Roman"/>
          <w:lang w:eastAsia="el-GR"/>
        </w:rPr>
        <w:t xml:space="preserve">. </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lastRenderedPageBreak/>
        <w:t xml:space="preserve">-        Καταλήγει ότι ο </w:t>
      </w:r>
      <w:r w:rsidRPr="00F11F37">
        <w:rPr>
          <w:rFonts w:ascii="Times New Roman" w:eastAsia="Times New Roman" w:hAnsi="Times New Roman" w:cs="Times New Roman"/>
          <w:u w:val="single"/>
          <w:lang w:eastAsia="el-GR"/>
        </w:rPr>
        <w:t>τροχός της τύχης</w:t>
      </w:r>
      <w:r w:rsidRPr="00F11F37">
        <w:rPr>
          <w:rFonts w:ascii="Times New Roman" w:eastAsia="Times New Roman" w:hAnsi="Times New Roman" w:cs="Times New Roman"/>
          <w:lang w:eastAsia="el-GR"/>
        </w:rPr>
        <w:t xml:space="preserve"> που φέρνει άλλοτε λύπες και άλλοτε χαρές δεν μπορεί ποτέ να καταργήσει την αξία της γνώσης και της αρετής. </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        Ο </w:t>
      </w:r>
      <w:proofErr w:type="spellStart"/>
      <w:r w:rsidRPr="00F11F37">
        <w:rPr>
          <w:rFonts w:ascii="Times New Roman" w:eastAsia="Times New Roman" w:hAnsi="Times New Roman" w:cs="Times New Roman"/>
          <w:lang w:eastAsia="el-GR"/>
        </w:rPr>
        <w:t>Πεζόστρατος</w:t>
      </w:r>
      <w:proofErr w:type="spellEnd"/>
      <w:r w:rsidRPr="00F11F37">
        <w:rPr>
          <w:rFonts w:ascii="Times New Roman" w:eastAsia="Times New Roman" w:hAnsi="Times New Roman" w:cs="Times New Roman"/>
          <w:lang w:eastAsia="el-GR"/>
        </w:rPr>
        <w:t xml:space="preserve"> με τον λόγο του εκφράζει τις </w:t>
      </w:r>
      <w:r w:rsidRPr="00F11F37">
        <w:rPr>
          <w:rFonts w:ascii="Times New Roman" w:eastAsia="Times New Roman" w:hAnsi="Times New Roman" w:cs="Times New Roman"/>
          <w:u w:val="single"/>
          <w:lang w:eastAsia="el-GR"/>
        </w:rPr>
        <w:t>αξίες και αντιλήψεις της ανερχόμενης αστικής τάξης</w:t>
      </w:r>
      <w:r w:rsidRPr="00F11F37">
        <w:rPr>
          <w:rFonts w:ascii="Times New Roman" w:eastAsia="Times New Roman" w:hAnsi="Times New Roman" w:cs="Times New Roman"/>
          <w:lang w:eastAsia="el-GR"/>
        </w:rPr>
        <w:t xml:space="preserve">. </w:t>
      </w:r>
    </w:p>
    <w:p w:rsidR="00A6074F" w:rsidRPr="00F11F37" w:rsidRDefault="00A6074F" w:rsidP="00A6074F">
      <w:pPr>
        <w:spacing w:after="0" w:line="240" w:lineRule="auto"/>
        <w:jc w:val="both"/>
        <w:rPr>
          <w:rFonts w:ascii="Times New Roman" w:eastAsia="Times New Roman" w:hAnsi="Times New Roman" w:cs="Times New Roman"/>
          <w:lang w:eastAsia="el-GR"/>
        </w:rPr>
      </w:pPr>
      <w:r w:rsidRPr="00F11F37">
        <w:rPr>
          <w:rFonts w:ascii="Times New Roman" w:eastAsia="Times New Roman" w:hAnsi="Times New Roman" w:cs="Times New Roman"/>
          <w:b/>
          <w:bCs/>
          <w:lang w:eastAsia="el-GR"/>
        </w:rPr>
        <w:t xml:space="preserve">Η αντίδραση του βασιλιά </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        Ο βασιλιάς οργίζεται, διώχνει τον </w:t>
      </w:r>
      <w:proofErr w:type="spellStart"/>
      <w:r w:rsidRPr="00F11F37">
        <w:rPr>
          <w:rFonts w:ascii="Times New Roman" w:eastAsia="Times New Roman" w:hAnsi="Times New Roman" w:cs="Times New Roman"/>
          <w:lang w:eastAsia="el-GR"/>
        </w:rPr>
        <w:t>Πεζόστρατο</w:t>
      </w:r>
      <w:proofErr w:type="spellEnd"/>
      <w:r w:rsidRPr="00F11F37">
        <w:rPr>
          <w:rFonts w:ascii="Times New Roman" w:eastAsia="Times New Roman" w:hAnsi="Times New Roman" w:cs="Times New Roman"/>
          <w:lang w:eastAsia="el-GR"/>
        </w:rPr>
        <w:t xml:space="preserve"> και διατάζει να εξοριστεί ο </w:t>
      </w:r>
      <w:proofErr w:type="spellStart"/>
      <w:r w:rsidRPr="00F11F37">
        <w:rPr>
          <w:rFonts w:ascii="Times New Roman" w:eastAsia="Times New Roman" w:hAnsi="Times New Roman" w:cs="Times New Roman"/>
          <w:lang w:eastAsia="el-GR"/>
        </w:rPr>
        <w:t>Ερωτόκριτος</w:t>
      </w:r>
      <w:proofErr w:type="spellEnd"/>
      <w:r w:rsidRPr="00F11F37">
        <w:rPr>
          <w:rFonts w:ascii="Times New Roman" w:eastAsia="Times New Roman" w:hAnsi="Times New Roman" w:cs="Times New Roman"/>
          <w:lang w:eastAsia="el-GR"/>
        </w:rPr>
        <w:t xml:space="preserve">. Σε περίπτωση που δε συμμορφωθούν με τις διαταγές του, τους απειλεί με θάνατο. Νιώθοντας προσβεβλημένος από το ‘θράσος’ του </w:t>
      </w:r>
      <w:proofErr w:type="spellStart"/>
      <w:r w:rsidRPr="00F11F37">
        <w:rPr>
          <w:rFonts w:ascii="Times New Roman" w:eastAsia="Times New Roman" w:hAnsi="Times New Roman" w:cs="Times New Roman"/>
          <w:lang w:eastAsia="el-GR"/>
        </w:rPr>
        <w:t>Πεζόστρατου</w:t>
      </w:r>
      <w:proofErr w:type="spellEnd"/>
      <w:r w:rsidRPr="00F11F37">
        <w:rPr>
          <w:rFonts w:ascii="Times New Roman" w:eastAsia="Times New Roman" w:hAnsi="Times New Roman" w:cs="Times New Roman"/>
          <w:lang w:eastAsia="el-GR"/>
        </w:rPr>
        <w:t xml:space="preserve">, να ζητήσει την κόρη του για γυναίκα του γιου του, ο </w:t>
      </w:r>
      <w:proofErr w:type="spellStart"/>
      <w:r w:rsidRPr="00F11F37">
        <w:rPr>
          <w:rFonts w:ascii="Times New Roman" w:eastAsia="Times New Roman" w:hAnsi="Times New Roman" w:cs="Times New Roman"/>
          <w:lang w:eastAsia="el-GR"/>
        </w:rPr>
        <w:t>Ηράκλης</w:t>
      </w:r>
      <w:proofErr w:type="spellEnd"/>
      <w:r w:rsidRPr="00F11F37">
        <w:rPr>
          <w:rFonts w:ascii="Times New Roman" w:eastAsia="Times New Roman" w:hAnsi="Times New Roman" w:cs="Times New Roman"/>
          <w:lang w:eastAsia="el-GR"/>
        </w:rPr>
        <w:t xml:space="preserve"> οδηγείται σε μια συμπεριφορά </w:t>
      </w:r>
      <w:r w:rsidRPr="00F11F37">
        <w:rPr>
          <w:rFonts w:ascii="Times New Roman" w:eastAsia="Times New Roman" w:hAnsi="Times New Roman" w:cs="Times New Roman"/>
          <w:u w:val="single"/>
          <w:lang w:eastAsia="el-GR"/>
        </w:rPr>
        <w:t>αυταρχική</w:t>
      </w:r>
      <w:r w:rsidRPr="00F11F37">
        <w:rPr>
          <w:rFonts w:ascii="Times New Roman" w:eastAsia="Times New Roman" w:hAnsi="Times New Roman" w:cs="Times New Roman"/>
          <w:lang w:eastAsia="el-GR"/>
        </w:rPr>
        <w:t xml:space="preserve">, </w:t>
      </w:r>
      <w:r w:rsidRPr="00F11F37">
        <w:rPr>
          <w:rFonts w:ascii="Times New Roman" w:eastAsia="Times New Roman" w:hAnsi="Times New Roman" w:cs="Times New Roman"/>
          <w:u w:val="single"/>
          <w:lang w:eastAsia="el-GR"/>
        </w:rPr>
        <w:t>εγωιστική</w:t>
      </w:r>
      <w:r w:rsidRPr="00F11F37">
        <w:rPr>
          <w:rFonts w:ascii="Times New Roman" w:eastAsia="Times New Roman" w:hAnsi="Times New Roman" w:cs="Times New Roman"/>
          <w:lang w:eastAsia="el-GR"/>
        </w:rPr>
        <w:t xml:space="preserve">, </w:t>
      </w:r>
      <w:r w:rsidRPr="00F11F37">
        <w:rPr>
          <w:rFonts w:ascii="Times New Roman" w:eastAsia="Times New Roman" w:hAnsi="Times New Roman" w:cs="Times New Roman"/>
          <w:u w:val="single"/>
          <w:lang w:eastAsia="el-GR"/>
        </w:rPr>
        <w:t>αλαζονική</w:t>
      </w:r>
      <w:r w:rsidRPr="00F11F37">
        <w:rPr>
          <w:rFonts w:ascii="Times New Roman" w:eastAsia="Times New Roman" w:hAnsi="Times New Roman" w:cs="Times New Roman"/>
          <w:lang w:eastAsia="el-GR"/>
        </w:rPr>
        <w:t xml:space="preserve"> (‘υβριστική’) και </w:t>
      </w:r>
      <w:r w:rsidRPr="00F11F37">
        <w:rPr>
          <w:rFonts w:ascii="Times New Roman" w:eastAsia="Times New Roman" w:hAnsi="Times New Roman" w:cs="Times New Roman"/>
          <w:u w:val="single"/>
          <w:lang w:eastAsia="el-GR"/>
        </w:rPr>
        <w:t>βίαιη</w:t>
      </w:r>
      <w:r w:rsidRPr="00F11F37">
        <w:rPr>
          <w:rFonts w:ascii="Times New Roman" w:eastAsia="Times New Roman" w:hAnsi="Times New Roman" w:cs="Times New Roman"/>
          <w:lang w:eastAsia="el-GR"/>
        </w:rPr>
        <w:t xml:space="preserve">. Εκφράζει την </w:t>
      </w:r>
      <w:r w:rsidRPr="00F11F37">
        <w:rPr>
          <w:rFonts w:ascii="Times New Roman" w:eastAsia="Times New Roman" w:hAnsi="Times New Roman" w:cs="Times New Roman"/>
          <w:u w:val="single"/>
          <w:lang w:eastAsia="el-GR"/>
        </w:rPr>
        <w:t>αυθαιρεσία και την αλαζονεία της εξουσίας</w:t>
      </w:r>
      <w:r w:rsidRPr="00F11F37">
        <w:rPr>
          <w:rFonts w:ascii="Times New Roman" w:eastAsia="Times New Roman" w:hAnsi="Times New Roman" w:cs="Times New Roman"/>
          <w:lang w:eastAsia="el-GR"/>
        </w:rPr>
        <w:t xml:space="preserve">. </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        Αποτελεί χαρακτηριστική περίπτωση ανθρώπου, ο οποίος κατέχοντας την </w:t>
      </w:r>
      <w:r w:rsidRPr="00F11F37">
        <w:rPr>
          <w:rFonts w:ascii="Times New Roman" w:eastAsia="Times New Roman" w:hAnsi="Times New Roman" w:cs="Times New Roman"/>
          <w:u w:val="single"/>
          <w:lang w:eastAsia="el-GR"/>
        </w:rPr>
        <w:t>εξουσία</w:t>
      </w:r>
      <w:r w:rsidRPr="00F11F37">
        <w:rPr>
          <w:rFonts w:ascii="Times New Roman" w:eastAsia="Times New Roman" w:hAnsi="Times New Roman" w:cs="Times New Roman"/>
          <w:lang w:eastAsia="el-GR"/>
        </w:rPr>
        <w:t xml:space="preserve">, αισθάνεται παντοδύναμος και νομίζει πως μπορεί να συμπεριφέρεται απέναντι σε όλους τους υπόλοιπους σαν να ήταν </w:t>
      </w:r>
      <w:r w:rsidRPr="00F11F37">
        <w:rPr>
          <w:rFonts w:ascii="Times New Roman" w:eastAsia="Times New Roman" w:hAnsi="Times New Roman" w:cs="Times New Roman"/>
          <w:u w:val="single"/>
          <w:lang w:eastAsia="el-GR"/>
        </w:rPr>
        <w:t>υποχείριά</w:t>
      </w:r>
      <w:r w:rsidRPr="00F11F37">
        <w:rPr>
          <w:rFonts w:ascii="Times New Roman" w:eastAsia="Times New Roman" w:hAnsi="Times New Roman" w:cs="Times New Roman"/>
          <w:lang w:eastAsia="el-GR"/>
        </w:rPr>
        <w:t xml:space="preserve"> του, έχοντας το δικαίωμα να κάνει </w:t>
      </w:r>
      <w:proofErr w:type="spellStart"/>
      <w:r w:rsidRPr="00F11F37">
        <w:rPr>
          <w:rFonts w:ascii="Times New Roman" w:eastAsia="Times New Roman" w:hAnsi="Times New Roman" w:cs="Times New Roman"/>
          <w:lang w:eastAsia="el-GR"/>
        </w:rPr>
        <w:t>ό,τι</w:t>
      </w:r>
      <w:proofErr w:type="spellEnd"/>
      <w:r w:rsidRPr="00F11F37">
        <w:rPr>
          <w:rFonts w:ascii="Times New Roman" w:eastAsia="Times New Roman" w:hAnsi="Times New Roman" w:cs="Times New Roman"/>
          <w:lang w:eastAsia="el-GR"/>
        </w:rPr>
        <w:t xml:space="preserve"> θέλει. </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        Πιστεύει ακράδαντα στην αντίληψη πως η </w:t>
      </w:r>
      <w:r w:rsidRPr="00F11F37">
        <w:rPr>
          <w:rFonts w:ascii="Times New Roman" w:eastAsia="Times New Roman" w:hAnsi="Times New Roman" w:cs="Times New Roman"/>
          <w:u w:val="single"/>
          <w:lang w:eastAsia="el-GR"/>
        </w:rPr>
        <w:t>καταγωγή</w:t>
      </w:r>
      <w:r w:rsidRPr="00F11F37">
        <w:rPr>
          <w:rFonts w:ascii="Times New Roman" w:eastAsia="Times New Roman" w:hAnsi="Times New Roman" w:cs="Times New Roman"/>
          <w:lang w:eastAsia="el-GR"/>
        </w:rPr>
        <w:t xml:space="preserve"> είναι απαραίτητη στην επιλογή του συντρόφου, υποτιμώντας άλλες αρετές και χαρίσματα, που μπορεί να έχει ένας άνθρωπος. </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        Εκφράζει τις </w:t>
      </w:r>
      <w:r w:rsidRPr="00F11F37">
        <w:rPr>
          <w:rFonts w:ascii="Times New Roman" w:eastAsia="Times New Roman" w:hAnsi="Times New Roman" w:cs="Times New Roman"/>
          <w:u w:val="single"/>
          <w:lang w:eastAsia="el-GR"/>
        </w:rPr>
        <w:t>αντιλήψεις και αξίες του κατεστημένου – της αριστοκρατίας</w:t>
      </w:r>
      <w:r w:rsidRPr="00F11F37">
        <w:rPr>
          <w:rFonts w:ascii="Times New Roman" w:eastAsia="Times New Roman" w:hAnsi="Times New Roman" w:cs="Times New Roman"/>
          <w:lang w:eastAsia="el-GR"/>
        </w:rPr>
        <w:t xml:space="preserve">. </w:t>
      </w:r>
    </w:p>
    <w:p w:rsidR="00A6074F" w:rsidRPr="00F11F37" w:rsidRDefault="00A6074F" w:rsidP="00A6074F">
      <w:pPr>
        <w:spacing w:after="0" w:line="240" w:lineRule="auto"/>
        <w:outlineLvl w:val="2"/>
        <w:rPr>
          <w:rFonts w:ascii="Times New Roman" w:eastAsia="Times New Roman" w:hAnsi="Times New Roman" w:cs="Times New Roman"/>
          <w:b/>
          <w:bCs/>
          <w:lang w:eastAsia="el-GR"/>
        </w:rPr>
      </w:pPr>
      <w:r w:rsidRPr="00F11F37">
        <w:rPr>
          <w:rFonts w:ascii="Times New Roman" w:eastAsia="Times New Roman" w:hAnsi="Times New Roman" w:cs="Times New Roman"/>
          <w:b/>
          <w:bCs/>
          <w:lang w:eastAsia="el-GR"/>
        </w:rPr>
        <w:t>ΑΦΗΓΗΜΑΤΙΚΕΣ ΤΕΧΝΙΚΕΣ</w:t>
      </w:r>
    </w:p>
    <w:p w:rsidR="00A6074F" w:rsidRPr="00F11F37" w:rsidRDefault="00A6074F" w:rsidP="00A6074F">
      <w:pPr>
        <w:spacing w:after="0" w:line="240" w:lineRule="auto"/>
        <w:jc w:val="both"/>
        <w:rPr>
          <w:rFonts w:ascii="Times New Roman" w:eastAsia="Times New Roman" w:hAnsi="Times New Roman" w:cs="Times New Roman"/>
          <w:lang w:eastAsia="el-GR"/>
        </w:rPr>
      </w:pPr>
      <w:r w:rsidRPr="00F11F37">
        <w:rPr>
          <w:rFonts w:ascii="Times New Roman" w:eastAsia="Times New Roman" w:hAnsi="Times New Roman" w:cs="Times New Roman"/>
          <w:b/>
          <w:bCs/>
          <w:lang w:eastAsia="el-GR"/>
        </w:rPr>
        <w:t>Μετρική</w:t>
      </w:r>
      <w:r>
        <w:rPr>
          <w:rFonts w:ascii="Times New Roman" w:eastAsia="Times New Roman" w:hAnsi="Times New Roman" w:cs="Times New Roman"/>
          <w:b/>
          <w:bCs/>
          <w:lang w:eastAsia="el-GR"/>
        </w:rPr>
        <w:t xml:space="preserve">: </w:t>
      </w:r>
      <w:r w:rsidRPr="00F11F37">
        <w:rPr>
          <w:rFonts w:ascii="Times New Roman" w:eastAsia="Times New Roman" w:hAnsi="Times New Roman" w:cs="Times New Roman"/>
          <w:lang w:eastAsia="el-GR"/>
        </w:rPr>
        <w:t xml:space="preserve">Το ποίημα είναι γραμμένο σε </w:t>
      </w:r>
      <w:r w:rsidRPr="00F11F37">
        <w:rPr>
          <w:rFonts w:ascii="Times New Roman" w:eastAsia="Times New Roman" w:hAnsi="Times New Roman" w:cs="Times New Roman"/>
          <w:u w:val="single"/>
          <w:lang w:eastAsia="el-GR"/>
        </w:rPr>
        <w:t>ιαμβικό δεκαπεντασύλλαβο</w:t>
      </w:r>
      <w:r w:rsidRPr="00F11F37">
        <w:rPr>
          <w:rFonts w:ascii="Times New Roman" w:eastAsia="Times New Roman" w:hAnsi="Times New Roman" w:cs="Times New Roman"/>
          <w:lang w:eastAsia="el-GR"/>
        </w:rPr>
        <w:t xml:space="preserve"> (όπως και τα δημοτικά τραγούδια) με </w:t>
      </w:r>
      <w:r w:rsidRPr="00F11F37">
        <w:rPr>
          <w:rFonts w:ascii="Times New Roman" w:eastAsia="Times New Roman" w:hAnsi="Times New Roman" w:cs="Times New Roman"/>
          <w:u w:val="single"/>
          <w:lang w:eastAsia="el-GR"/>
        </w:rPr>
        <w:t>ζευγαρωτή ομοιοκαταληξία</w:t>
      </w:r>
      <w:r w:rsidRPr="00F11F37">
        <w:rPr>
          <w:rFonts w:ascii="Times New Roman" w:eastAsia="Times New Roman" w:hAnsi="Times New Roman" w:cs="Times New Roman"/>
          <w:lang w:eastAsia="el-GR"/>
        </w:rPr>
        <w:t xml:space="preserve"> (υπάρχει ομοιοκαταληξία σε κάθε δίστιχο)</w:t>
      </w:r>
    </w:p>
    <w:p w:rsidR="00A6074F" w:rsidRPr="00F11F37" w:rsidRDefault="00A6074F" w:rsidP="00A6074F">
      <w:pPr>
        <w:spacing w:after="0" w:line="240" w:lineRule="auto"/>
        <w:outlineLvl w:val="1"/>
        <w:rPr>
          <w:rFonts w:ascii="Times New Roman" w:eastAsia="Times New Roman" w:hAnsi="Times New Roman" w:cs="Times New Roman"/>
          <w:lang w:eastAsia="el-GR"/>
        </w:rPr>
      </w:pPr>
      <w:r w:rsidRPr="00F11F37">
        <w:rPr>
          <w:rFonts w:ascii="Times New Roman" w:eastAsia="Times New Roman" w:hAnsi="Times New Roman" w:cs="Times New Roman"/>
          <w:b/>
          <w:bCs/>
          <w:lang w:eastAsia="el-GR"/>
        </w:rPr>
        <w:t>Γλώσσα</w:t>
      </w:r>
      <w:r>
        <w:rPr>
          <w:rFonts w:ascii="Times New Roman" w:eastAsia="Times New Roman" w:hAnsi="Times New Roman" w:cs="Times New Roman"/>
          <w:b/>
          <w:bCs/>
          <w:lang w:eastAsia="el-GR"/>
        </w:rPr>
        <w:t xml:space="preserve">: </w:t>
      </w:r>
      <w:r w:rsidRPr="00F11F37">
        <w:rPr>
          <w:rFonts w:ascii="Times New Roman" w:eastAsia="Times New Roman" w:hAnsi="Times New Roman" w:cs="Times New Roman"/>
          <w:lang w:eastAsia="el-GR"/>
        </w:rPr>
        <w:t xml:space="preserve">Δημοτική γλώσσα και ειδικότερα το λαϊκό ιδίωμα της Ανατολικής Κρήτης. </w:t>
      </w:r>
    </w:p>
    <w:p w:rsidR="00A6074F" w:rsidRPr="00F11F37" w:rsidRDefault="00A6074F" w:rsidP="00A6074F">
      <w:pPr>
        <w:spacing w:after="0" w:line="240" w:lineRule="auto"/>
        <w:outlineLvl w:val="1"/>
        <w:rPr>
          <w:rFonts w:ascii="Times New Roman" w:eastAsia="Times New Roman" w:hAnsi="Times New Roman" w:cs="Times New Roman"/>
          <w:lang w:eastAsia="el-GR"/>
        </w:rPr>
      </w:pPr>
      <w:r w:rsidRPr="00F11F37">
        <w:rPr>
          <w:rFonts w:ascii="Times New Roman" w:eastAsia="Times New Roman" w:hAnsi="Times New Roman" w:cs="Times New Roman"/>
          <w:b/>
          <w:bCs/>
          <w:lang w:eastAsia="el-GR"/>
        </w:rPr>
        <w:t>Εκφραστικά μέσα</w:t>
      </w:r>
      <w:r>
        <w:rPr>
          <w:rFonts w:ascii="Times New Roman" w:eastAsia="Times New Roman" w:hAnsi="Times New Roman" w:cs="Times New Roman"/>
          <w:b/>
          <w:bCs/>
          <w:lang w:eastAsia="el-GR"/>
        </w:rPr>
        <w:t xml:space="preserve">: </w:t>
      </w:r>
      <w:r w:rsidRPr="00F11F37">
        <w:rPr>
          <w:rFonts w:ascii="Times New Roman" w:eastAsia="Times New Roman" w:hAnsi="Times New Roman" w:cs="Times New Roman"/>
          <w:lang w:eastAsia="el-GR"/>
        </w:rPr>
        <w:t xml:space="preserve">Στον </w:t>
      </w:r>
      <w:proofErr w:type="spellStart"/>
      <w:r w:rsidRPr="00F11F37">
        <w:rPr>
          <w:rFonts w:ascii="Times New Roman" w:eastAsia="Times New Roman" w:hAnsi="Times New Roman" w:cs="Times New Roman"/>
          <w:i/>
          <w:iCs/>
          <w:lang w:eastAsia="el-GR"/>
        </w:rPr>
        <w:t>Ερωτόκριτο</w:t>
      </w:r>
      <w:proofErr w:type="spellEnd"/>
      <w:r w:rsidRPr="00F11F37">
        <w:rPr>
          <w:rFonts w:ascii="Times New Roman" w:eastAsia="Times New Roman" w:hAnsi="Times New Roman" w:cs="Times New Roman"/>
          <w:lang w:eastAsia="el-GR"/>
        </w:rPr>
        <w:t xml:space="preserve"> αφθονούν οι </w:t>
      </w:r>
      <w:r w:rsidRPr="00F11F37">
        <w:rPr>
          <w:rFonts w:ascii="Times New Roman" w:eastAsia="Times New Roman" w:hAnsi="Times New Roman" w:cs="Times New Roman"/>
          <w:u w:val="single"/>
          <w:lang w:eastAsia="el-GR"/>
        </w:rPr>
        <w:t xml:space="preserve">ομηρικές </w:t>
      </w:r>
      <w:proofErr w:type="spellStart"/>
      <w:r w:rsidRPr="00F11F37">
        <w:rPr>
          <w:rFonts w:ascii="Times New Roman" w:eastAsia="Times New Roman" w:hAnsi="Times New Roman" w:cs="Times New Roman"/>
          <w:u w:val="single"/>
          <w:lang w:eastAsia="el-GR"/>
        </w:rPr>
        <w:t>παρομιώσεις</w:t>
      </w:r>
      <w:proofErr w:type="spellEnd"/>
      <w:r w:rsidRPr="00F11F37">
        <w:rPr>
          <w:rFonts w:ascii="Times New Roman" w:eastAsia="Times New Roman" w:hAnsi="Times New Roman" w:cs="Times New Roman"/>
          <w:lang w:eastAsia="el-GR"/>
        </w:rPr>
        <w:t xml:space="preserve">, υπάρχει </w:t>
      </w:r>
      <w:r w:rsidRPr="00F11F37">
        <w:rPr>
          <w:rFonts w:ascii="Times New Roman" w:eastAsia="Times New Roman" w:hAnsi="Times New Roman" w:cs="Times New Roman"/>
          <w:u w:val="single"/>
          <w:lang w:eastAsia="el-GR"/>
        </w:rPr>
        <w:t>σύνθεση αντιθέσεων</w:t>
      </w:r>
      <w:r w:rsidRPr="00F11F37">
        <w:rPr>
          <w:rFonts w:ascii="Times New Roman" w:eastAsia="Times New Roman" w:hAnsi="Times New Roman" w:cs="Times New Roman"/>
          <w:lang w:eastAsia="el-GR"/>
        </w:rPr>
        <w:t xml:space="preserve"> και το </w:t>
      </w:r>
      <w:r w:rsidRPr="00F11F37">
        <w:rPr>
          <w:rFonts w:ascii="Times New Roman" w:eastAsia="Times New Roman" w:hAnsi="Times New Roman" w:cs="Times New Roman"/>
          <w:u w:val="single"/>
          <w:lang w:eastAsia="el-GR"/>
        </w:rPr>
        <w:t>στοιχείο της</w:t>
      </w:r>
      <w:r w:rsidRPr="00F11F37">
        <w:rPr>
          <w:rFonts w:ascii="Times New Roman" w:eastAsia="Times New Roman" w:hAnsi="Times New Roman" w:cs="Times New Roman"/>
          <w:lang w:eastAsia="el-GR"/>
        </w:rPr>
        <w:t xml:space="preserve"> </w:t>
      </w:r>
      <w:r w:rsidRPr="00F11F37">
        <w:rPr>
          <w:rFonts w:ascii="Times New Roman" w:eastAsia="Times New Roman" w:hAnsi="Times New Roman" w:cs="Times New Roman"/>
          <w:u w:val="single"/>
          <w:lang w:eastAsia="el-GR"/>
        </w:rPr>
        <w:t>υπερβολής</w:t>
      </w:r>
      <w:r w:rsidRPr="00F11F37">
        <w:rPr>
          <w:rFonts w:ascii="Times New Roman" w:eastAsia="Times New Roman" w:hAnsi="Times New Roman" w:cs="Times New Roman"/>
          <w:lang w:eastAsia="el-GR"/>
        </w:rPr>
        <w:t xml:space="preserve">. </w:t>
      </w:r>
    </w:p>
    <w:p w:rsidR="00A6074F" w:rsidRPr="00F11F37" w:rsidRDefault="00A6074F" w:rsidP="00A6074F">
      <w:pPr>
        <w:spacing w:after="0" w:line="240" w:lineRule="auto"/>
        <w:outlineLvl w:val="1"/>
        <w:rPr>
          <w:rFonts w:ascii="Times New Roman" w:eastAsia="Times New Roman" w:hAnsi="Times New Roman" w:cs="Times New Roman"/>
          <w:b/>
          <w:bCs/>
          <w:lang w:eastAsia="el-GR"/>
        </w:rPr>
      </w:pPr>
      <w:r w:rsidRPr="00F11F37">
        <w:rPr>
          <w:rFonts w:ascii="Times New Roman" w:eastAsia="Times New Roman" w:hAnsi="Times New Roman" w:cs="Times New Roman"/>
          <w:b/>
          <w:bCs/>
          <w:lang w:eastAsia="el-GR"/>
        </w:rPr>
        <w:t xml:space="preserve">Ο αφηγητής-ποιητής &amp; οι διάλογοι των προσώπων </w:t>
      </w:r>
    </w:p>
    <w:p w:rsidR="00A6074F" w:rsidRPr="00F11F37" w:rsidRDefault="00A6074F" w:rsidP="00A6074F">
      <w:pPr>
        <w:spacing w:after="0" w:line="240" w:lineRule="auto"/>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Ο </w:t>
      </w:r>
      <w:r w:rsidRPr="00F11F37">
        <w:rPr>
          <w:rFonts w:ascii="Times New Roman" w:eastAsia="Times New Roman" w:hAnsi="Times New Roman" w:cs="Times New Roman"/>
          <w:u w:val="single"/>
          <w:lang w:eastAsia="el-GR"/>
        </w:rPr>
        <w:t>ποιητής</w:t>
      </w:r>
      <w:r w:rsidRPr="00F11F37">
        <w:rPr>
          <w:rFonts w:ascii="Times New Roman" w:eastAsia="Times New Roman" w:hAnsi="Times New Roman" w:cs="Times New Roman"/>
          <w:lang w:eastAsia="el-GR"/>
        </w:rPr>
        <w:t xml:space="preserve"> άλλοτε παίρνει ο ίδιος τον λόγο (αναλαμβάνει τον </w:t>
      </w:r>
      <w:r w:rsidRPr="00F11F37">
        <w:rPr>
          <w:rFonts w:ascii="Times New Roman" w:eastAsia="Times New Roman" w:hAnsi="Times New Roman" w:cs="Times New Roman"/>
          <w:u w:val="single"/>
          <w:lang w:eastAsia="el-GR"/>
        </w:rPr>
        <w:t>ρόλο του αφηγητή</w:t>
      </w:r>
      <w:r w:rsidRPr="00F11F37">
        <w:rPr>
          <w:rFonts w:ascii="Times New Roman" w:eastAsia="Times New Roman" w:hAnsi="Times New Roman" w:cs="Times New Roman"/>
          <w:lang w:eastAsia="el-GR"/>
        </w:rPr>
        <w:t xml:space="preserve">) και </w:t>
      </w:r>
      <w:r w:rsidRPr="00F11F37">
        <w:rPr>
          <w:rFonts w:ascii="Times New Roman" w:eastAsia="Times New Roman" w:hAnsi="Times New Roman" w:cs="Times New Roman"/>
          <w:u w:val="single"/>
          <w:lang w:eastAsia="el-GR"/>
        </w:rPr>
        <w:t xml:space="preserve">μας αφηγείται σε </w:t>
      </w:r>
      <w:proofErr w:type="spellStart"/>
      <w:r w:rsidRPr="00F11F37">
        <w:rPr>
          <w:rFonts w:ascii="Times New Roman" w:eastAsia="Times New Roman" w:hAnsi="Times New Roman" w:cs="Times New Roman"/>
          <w:u w:val="single"/>
          <w:lang w:eastAsia="el-GR"/>
        </w:rPr>
        <w:t>γ΄</w:t>
      </w:r>
      <w:proofErr w:type="spellEnd"/>
      <w:r w:rsidRPr="00F11F37">
        <w:rPr>
          <w:rFonts w:ascii="Times New Roman" w:eastAsia="Times New Roman" w:hAnsi="Times New Roman" w:cs="Times New Roman"/>
          <w:u w:val="single"/>
          <w:lang w:eastAsia="el-GR"/>
        </w:rPr>
        <w:t xml:space="preserve"> πρόσωπο</w:t>
      </w:r>
      <w:r w:rsidRPr="00F11F37">
        <w:rPr>
          <w:rFonts w:ascii="Times New Roman" w:eastAsia="Times New Roman" w:hAnsi="Times New Roman" w:cs="Times New Roman"/>
          <w:lang w:eastAsia="el-GR"/>
        </w:rPr>
        <w:t xml:space="preserve"> (</w:t>
      </w:r>
      <w:r w:rsidRPr="00F11F37">
        <w:rPr>
          <w:rFonts w:ascii="Times New Roman" w:eastAsia="Times New Roman" w:hAnsi="Times New Roman" w:cs="Times New Roman"/>
          <w:u w:val="single"/>
          <w:lang w:eastAsia="el-GR"/>
        </w:rPr>
        <w:t>τριτοπρόσωπη αφήγηση</w:t>
      </w:r>
      <w:r w:rsidRPr="00F11F37">
        <w:rPr>
          <w:rFonts w:ascii="Times New Roman" w:eastAsia="Times New Roman" w:hAnsi="Times New Roman" w:cs="Times New Roman"/>
          <w:lang w:eastAsia="el-GR"/>
        </w:rPr>
        <w:t>) τα γεγονότα της ιστορίας, περιγράφει εικόνες, χαρακτηρίζει τα πρόσωπα και μας παρουσιάζει τις σκέψεις τους, τα συναισθήματά τους και τις ψυχικές τους συγκρούσεις. Άλλοτε πάλι αφήνει τα ίδια τα πρόσωπα να μιλήσουν με τη δική τους φωνή, μέσα από τους διαλόγους.</w:t>
      </w:r>
    </w:p>
    <w:p w:rsidR="00A6074F" w:rsidRPr="00F11F37" w:rsidRDefault="00A6074F" w:rsidP="00A6074F">
      <w:pPr>
        <w:spacing w:after="0" w:line="240" w:lineRule="auto"/>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Ο ποιητής με την εναλλαγή αφήγησης και διαλόγων πετυχαίνει </w:t>
      </w:r>
    </w:p>
    <w:p w:rsidR="00A6074F" w:rsidRPr="00F11F37" w:rsidRDefault="00A6074F" w:rsidP="00A6074F">
      <w:pPr>
        <w:tabs>
          <w:tab w:val="num" w:pos="720"/>
        </w:tabs>
        <w:spacing w:after="0" w:line="240" w:lineRule="auto"/>
        <w:ind w:hanging="360"/>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να διατηρήσει ζωντανό το ενδιαφέρον των αναγνωστών</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να δώσει έμφαση στα σημεία της ιστορίας που θέλει (βάζοντας τους ήρωες να μιλούν οι ίδιοι) και να παρουσιάσει σύντομα άλλα σημεία της ιστορίας (δίνοντάς τα περιληπτικά μέσα από την τριτοπρόσωπη αφήγηση)</w:t>
      </w:r>
    </w:p>
    <w:p w:rsidR="00A6074F" w:rsidRPr="00F11F37" w:rsidRDefault="00A6074F" w:rsidP="00A6074F">
      <w:pPr>
        <w:tabs>
          <w:tab w:val="num" w:pos="720"/>
        </w:tabs>
        <w:spacing w:after="0" w:line="240" w:lineRule="auto"/>
        <w:ind w:hanging="360"/>
        <w:jc w:val="both"/>
        <w:rPr>
          <w:rFonts w:ascii="Times New Roman" w:eastAsia="Times New Roman" w:hAnsi="Times New Roman" w:cs="Times New Roman"/>
          <w:lang w:eastAsia="el-GR"/>
        </w:rPr>
      </w:pPr>
      <w:r w:rsidRPr="00F11F37">
        <w:rPr>
          <w:rFonts w:ascii="Times New Roman" w:eastAsia="Times New Roman" w:hAnsi="Times New Roman" w:cs="Times New Roman"/>
          <w:lang w:eastAsia="el-GR"/>
        </w:rPr>
        <w:t xml:space="preserve">-        να μας εξηγήσει καλύτερα κάποιες καταστάσεις, ενσωματώνοντας σχόλια και κρίσεις του (μέσα στην τριτοπρόσωπη αφήγηση), ώστε να κατανοήσουμε καλύτερα κάποιες καταστάσεις και συμπεριφορές των ηρώων. </w:t>
      </w:r>
    </w:p>
    <w:p w:rsidR="006F2DB7" w:rsidRDefault="00A6074F" w:rsidP="00A6074F">
      <w:pPr>
        <w:jc w:val="center"/>
      </w:pPr>
      <w:r>
        <w:rPr>
          <w:noProof/>
          <w:lang w:eastAsia="el-GR"/>
        </w:rPr>
        <w:drawing>
          <wp:inline distT="0" distB="0" distL="0" distR="0">
            <wp:extent cx="3800475" cy="2505075"/>
            <wp:effectExtent l="19050" t="0" r="9525" b="0"/>
            <wp:docPr id="4" name="Εικόνα 4" descr="http://cretalive.s3.amazonaws.com/2645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etalive.s3.amazonaws.com/264516/1.jpg"/>
                    <pic:cNvPicPr>
                      <a:picLocks noChangeAspect="1" noChangeArrowheads="1"/>
                    </pic:cNvPicPr>
                  </pic:nvPicPr>
                  <pic:blipFill>
                    <a:blip r:embed="rId5"/>
                    <a:srcRect/>
                    <a:stretch>
                      <a:fillRect/>
                    </a:stretch>
                  </pic:blipFill>
                  <pic:spPr bwMode="auto">
                    <a:xfrm>
                      <a:off x="0" y="0"/>
                      <a:ext cx="3811254" cy="2512180"/>
                    </a:xfrm>
                    <a:prstGeom prst="rect">
                      <a:avLst/>
                    </a:prstGeom>
                    <a:noFill/>
                    <a:ln w="9525">
                      <a:noFill/>
                      <a:miter lim="800000"/>
                      <a:headEnd/>
                      <a:tailEnd/>
                    </a:ln>
                  </pic:spPr>
                </pic:pic>
              </a:graphicData>
            </a:graphic>
          </wp:inline>
        </w:drawing>
      </w:r>
    </w:p>
    <w:p w:rsidR="00A6074F" w:rsidRDefault="00A6074F" w:rsidP="00A6074F">
      <w:pPr>
        <w:jc w:val="center"/>
      </w:pPr>
      <w:r w:rsidRPr="00E5140A">
        <w:rPr>
          <w:b/>
        </w:rPr>
        <w:t>ΕΡΩΤΟΚΡΙΤΟΣ ΚΑΙ ΑΡΕΤΟΥΣΑ</w:t>
      </w:r>
      <w:r w:rsidR="00E5140A">
        <w:t xml:space="preserve"> (</w:t>
      </w:r>
      <w:r w:rsidR="00E5140A" w:rsidRPr="00E5140A">
        <w:t xml:space="preserve"> </w:t>
      </w:r>
      <w:r w:rsidR="00E5140A">
        <w:t>ΠΙΝΑΚΑΣ ΤΟΥ ΘΕΟΦΙΛΟΥ)</w:t>
      </w:r>
    </w:p>
    <w:sectPr w:rsidR="00A6074F" w:rsidSect="006F2D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74F"/>
    <w:rsid w:val="003A559E"/>
    <w:rsid w:val="006F2DB7"/>
    <w:rsid w:val="00A6074F"/>
    <w:rsid w:val="00AF3A95"/>
    <w:rsid w:val="00CC48DA"/>
    <w:rsid w:val="00E514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074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0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5012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Χρήστης των Windows</cp:lastModifiedBy>
  <cp:revision>2</cp:revision>
  <dcterms:created xsi:type="dcterms:W3CDTF">2020-11-10T21:46:00Z</dcterms:created>
  <dcterms:modified xsi:type="dcterms:W3CDTF">2020-11-10T21:46:00Z</dcterms:modified>
</cp:coreProperties>
</file>