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D0" w:rsidRPr="004028D0" w:rsidRDefault="004028D0" w:rsidP="004028D0">
      <w:pPr>
        <w:jc w:val="center"/>
        <w:rPr>
          <w:b/>
          <w:u w:val="single"/>
        </w:rPr>
      </w:pPr>
      <w:r w:rsidRPr="004028D0">
        <w:rPr>
          <w:b/>
          <w:u w:val="single"/>
        </w:rPr>
        <w:t>ΑΦΗΓΗΣΗ</w:t>
      </w:r>
    </w:p>
    <w:p w:rsidR="004028D0" w:rsidRDefault="004028D0" w:rsidP="004028D0"/>
    <w:p w:rsidR="004028D0" w:rsidRPr="004028D0" w:rsidRDefault="004028D0" w:rsidP="004028D0">
      <w:pPr>
        <w:rPr>
          <w:b/>
        </w:rPr>
      </w:pPr>
      <w:r w:rsidRPr="004028D0">
        <w:rPr>
          <w:b/>
        </w:rPr>
        <w:t>Ορισμός της αφήγησης</w:t>
      </w:r>
    </w:p>
    <w:p w:rsidR="004028D0" w:rsidRDefault="004028D0" w:rsidP="004028D0">
      <w:pPr>
        <w:jc w:val="both"/>
      </w:pPr>
      <w:r>
        <w:t xml:space="preserve"> Αφήγηση ονομάζεται η παρουσίαση μιας σειράς γεγονότων, </w:t>
      </w:r>
      <w:r w:rsidRPr="004028D0">
        <w:rPr>
          <w:b/>
        </w:rPr>
        <w:t>είτε πραγματικών είτε πλασματικών</w:t>
      </w:r>
      <w:r>
        <w:t xml:space="preserve"> (επινοημένων). Καθώς αποτελεί μια πράξη επικοινωνίας, η αφήγηση προϋποθέτει </w:t>
      </w:r>
      <w:r w:rsidRPr="004028D0">
        <w:rPr>
          <w:b/>
        </w:rPr>
        <w:t>έναν πομπό</w:t>
      </w:r>
      <w:r>
        <w:t xml:space="preserve"> (τον αφηγητή) και </w:t>
      </w:r>
      <w:r w:rsidRPr="004028D0">
        <w:rPr>
          <w:b/>
        </w:rPr>
        <w:t>ένα δέκτη</w:t>
      </w:r>
      <w:r>
        <w:t xml:space="preserve"> (τον ακροατή / αναγνώστη). Ο αφηγητής φροντίζει να δώσει τις απαραίτητες πληροφορίες για τον </w:t>
      </w:r>
      <w:r w:rsidRPr="004028D0">
        <w:rPr>
          <w:b/>
        </w:rPr>
        <w:t>τόπο, το χρόνο, τα πρόσωπα και τα πιθανά αίτια</w:t>
      </w:r>
      <w:r>
        <w:t xml:space="preserve"> των γεγονότων. Η έκταση της αφήγησης ποικίλει από μια φράση (π.χ. «Πήγα, υπέγραψα και έφυγα») μέχρι ένα πολυσέλιδο / πολύωρο κείμενο (π.χ. η αφήγηση σε ένα μυθιστόρημα). </w:t>
      </w:r>
    </w:p>
    <w:p w:rsidR="004028D0" w:rsidRPr="004028D0" w:rsidRDefault="004028D0" w:rsidP="004028D0">
      <w:pPr>
        <w:jc w:val="both"/>
        <w:rPr>
          <w:b/>
        </w:rPr>
      </w:pPr>
      <w:r>
        <w:t xml:space="preserve"> </w:t>
      </w:r>
      <w:r w:rsidRPr="004028D0">
        <w:rPr>
          <w:b/>
        </w:rPr>
        <w:t xml:space="preserve">Αφηγηματικό περιεχόμενο και αφηγηματική πράξη </w:t>
      </w:r>
    </w:p>
    <w:p w:rsidR="004028D0" w:rsidRPr="004028D0" w:rsidRDefault="004028D0" w:rsidP="004028D0">
      <w:pPr>
        <w:pStyle w:val="a3"/>
        <w:numPr>
          <w:ilvl w:val="0"/>
          <w:numId w:val="1"/>
        </w:numPr>
        <w:jc w:val="both"/>
        <w:rPr>
          <w:b/>
        </w:rPr>
      </w:pPr>
      <w:r>
        <w:t xml:space="preserve">Τα γεγονότα και οι πράξεις των προσώπων που συνιστούν μια ιστορία αποτελούν το </w:t>
      </w:r>
      <w:r w:rsidRPr="004028D0">
        <w:rPr>
          <w:b/>
        </w:rPr>
        <w:t xml:space="preserve">αφηγηματικό περιεχόμενο. </w:t>
      </w:r>
    </w:p>
    <w:p w:rsidR="004028D0" w:rsidRDefault="004028D0" w:rsidP="004028D0">
      <w:pPr>
        <w:pStyle w:val="a3"/>
        <w:numPr>
          <w:ilvl w:val="0"/>
          <w:numId w:val="1"/>
        </w:numPr>
        <w:jc w:val="both"/>
      </w:pPr>
      <w:r>
        <w:t xml:space="preserve">Ο τρόπος με τον οποίο παρουσιάζονται τα γεγονότα μιας ιστορίας αποτελεί την </w:t>
      </w:r>
      <w:r w:rsidRPr="004028D0">
        <w:rPr>
          <w:b/>
        </w:rPr>
        <w:t>αφηγηματική πράξη</w:t>
      </w:r>
      <w:r>
        <w:t xml:space="preserve">. Το ίδιο αφηγηματικό περιεχόμενο (δηλαδή τα ίδια γεγονότα) μπορεί να παρουσιαστεί σε διαφορετικές αφηγηματικές πράξεις (δηλαδή </w:t>
      </w:r>
      <w:r w:rsidRPr="004028D0">
        <w:rPr>
          <w:b/>
        </w:rPr>
        <w:t>με διαφορετικό τρόπο</w:t>
      </w:r>
      <w:r>
        <w:t xml:space="preserve">), ανάλογα με τις επιδιώξεις του αφηγητή. Για παράδειγμα, η διάσωση ενός ναυαγού θα αποδοθεί με διαφορετικό τρόπο από ένα ναυαγοσώστη στην υπηρεσιακή αναφορά, από ένα δημοσιογράφο που «καλύπτει» το γεγονός και από ένα συγγραφέα που εμπνεύστηκε από το ίδιο περιστατικό. Ανάλογα με τους δέκτες της αφήγησης, </w:t>
      </w:r>
      <w:r w:rsidRPr="004028D0">
        <w:rPr>
          <w:b/>
        </w:rPr>
        <w:t>η γλώσσα του αφηγητή ποικίλει</w:t>
      </w:r>
      <w:r>
        <w:t xml:space="preserve">. Παραδείγματος χάρη, ο ίδιος αφηγητής μιλάει διαφορετικά, όταν απευθύνεται σε παιδιά, και διαφορετικά, όταν απευθύνεται σε ενήλικες. Επίσης, η αφηγηματική γλώσσα παρουσιάζει ποικιλία ανάλογη με τον ίδιο τον αφηγητή (μορφωτικό επίπεδο, καταγωγή, κοινωνική τάξη, ηλικία, φύλο, επάγγελμα κ.ά.). </w:t>
      </w:r>
    </w:p>
    <w:p w:rsidR="004028D0" w:rsidRPr="004028D0" w:rsidRDefault="004028D0" w:rsidP="004028D0">
      <w:pPr>
        <w:rPr>
          <w:b/>
        </w:rPr>
      </w:pPr>
      <w:r w:rsidRPr="004028D0">
        <w:rPr>
          <w:b/>
        </w:rPr>
        <w:t>Αφηγηματικά είδη, το ύφος και ο σκοπός τους</w:t>
      </w:r>
    </w:p>
    <w:p w:rsidR="004028D0" w:rsidRDefault="004028D0" w:rsidP="004028D0">
      <w:r>
        <w:t xml:space="preserve"> Κάθε αφηγηματικό είδος αποβλέπει σε έναν ιδιαίτερο σκοπό. Συγκεκριμένα: </w:t>
      </w:r>
    </w:p>
    <w:p w:rsidR="004028D0" w:rsidRPr="002479D5" w:rsidRDefault="004028D0" w:rsidP="004028D0">
      <w:pPr>
        <w:rPr>
          <w:b/>
        </w:rPr>
      </w:pPr>
      <w:r w:rsidRPr="002479D5">
        <w:rPr>
          <w:b/>
        </w:rPr>
        <w:t xml:space="preserve">ΑΦΗΓΗΜΑΤΙΚΟ ΕΙΔΟΣ                                           ΣΚΟΠΟΣ </w:t>
      </w:r>
    </w:p>
    <w:p w:rsidR="004028D0" w:rsidRDefault="004028D0" w:rsidP="004028D0">
      <w:r>
        <w:t xml:space="preserve">λογοτεχνική αφήγηση                                  </w:t>
      </w:r>
      <w:r w:rsidR="004511A7">
        <w:t xml:space="preserve"> </w:t>
      </w:r>
      <w:r>
        <w:t xml:space="preserve"> τέρψη, συγκίνηση, ψυχαγωγία </w:t>
      </w:r>
    </w:p>
    <w:p w:rsidR="004028D0" w:rsidRDefault="004028D0" w:rsidP="004028D0">
      <w:r>
        <w:t xml:space="preserve">ιστορική αφήγηση                                      </w:t>
      </w:r>
      <w:r w:rsidR="002479D5">
        <w:t xml:space="preserve">   </w:t>
      </w:r>
      <w:r>
        <w:t xml:space="preserve"> αντικειμενική παρουσίαση ιστορικών γεγονότων</w:t>
      </w:r>
    </w:p>
    <w:p w:rsidR="004028D0" w:rsidRDefault="004028D0" w:rsidP="004028D0">
      <w:r>
        <w:t xml:space="preserve"> δημοσιογραφική είδηση                                 πληροφόρηση της κοινής γνώμης </w:t>
      </w:r>
    </w:p>
    <w:p w:rsidR="002479D5" w:rsidRDefault="004028D0" w:rsidP="004028D0">
      <w:r>
        <w:t>ημερολόγιο</w:t>
      </w:r>
      <w:r w:rsidR="002479D5">
        <w:t xml:space="preserve">                                                     </w:t>
      </w:r>
      <w:r>
        <w:t xml:space="preserve"> κάλυψη αναγκών της καθημερινής ζωής </w:t>
      </w:r>
    </w:p>
    <w:p w:rsidR="002479D5" w:rsidRDefault="004028D0" w:rsidP="004028D0">
      <w:r>
        <w:t xml:space="preserve">( </w:t>
      </w:r>
      <w:proofErr w:type="spellStart"/>
      <w:r>
        <w:t>αυτο</w:t>
      </w:r>
      <w:proofErr w:type="spellEnd"/>
      <w:r>
        <w:t xml:space="preserve">)βιογραφικό σημείωμα </w:t>
      </w:r>
    </w:p>
    <w:p w:rsidR="002479D5" w:rsidRDefault="004028D0" w:rsidP="004028D0">
      <w:r>
        <w:t>υπηρεσιακή αναφορά</w:t>
      </w:r>
    </w:p>
    <w:p w:rsidR="004028D0" w:rsidRDefault="004028D0" w:rsidP="004028D0">
      <w:r>
        <w:t xml:space="preserve"> μαρτυρική κατάθεση </w:t>
      </w:r>
    </w:p>
    <w:p w:rsidR="002479D5" w:rsidRPr="004511A7" w:rsidRDefault="004028D0" w:rsidP="004028D0">
      <w:pPr>
        <w:rPr>
          <w:b/>
        </w:rPr>
      </w:pPr>
      <w:r w:rsidRPr="004511A7">
        <w:rPr>
          <w:b/>
        </w:rPr>
        <w:t>Συνοψίζοντας, μι</w:t>
      </w:r>
      <w:r w:rsidR="002479D5" w:rsidRPr="004511A7">
        <w:rPr>
          <w:b/>
        </w:rPr>
        <w:t xml:space="preserve">α αφήγηση μπορεί να στοχεύει: </w:t>
      </w:r>
    </w:p>
    <w:p w:rsidR="002479D5" w:rsidRDefault="004028D0" w:rsidP="002479D5">
      <w:pPr>
        <w:pStyle w:val="a3"/>
        <w:numPr>
          <w:ilvl w:val="0"/>
          <w:numId w:val="2"/>
        </w:numPr>
      </w:pPr>
      <w:r>
        <w:t xml:space="preserve">στην </w:t>
      </w:r>
      <w:r w:rsidR="002479D5">
        <w:t xml:space="preserve">πληροφόρηση της κοινής γνώμης. </w:t>
      </w:r>
    </w:p>
    <w:p w:rsidR="002479D5" w:rsidRDefault="004028D0" w:rsidP="002479D5">
      <w:pPr>
        <w:pStyle w:val="a3"/>
        <w:numPr>
          <w:ilvl w:val="0"/>
          <w:numId w:val="2"/>
        </w:numPr>
      </w:pPr>
      <w:r>
        <w:t xml:space="preserve"> στην καταγραφή και/ή στη </w:t>
      </w:r>
      <w:r w:rsidR="002479D5">
        <w:t>μετάδοση προσωπικών εμπειριών.</w:t>
      </w:r>
    </w:p>
    <w:p w:rsidR="002479D5" w:rsidRDefault="004028D0" w:rsidP="002479D5">
      <w:pPr>
        <w:pStyle w:val="a3"/>
        <w:numPr>
          <w:ilvl w:val="0"/>
          <w:numId w:val="2"/>
        </w:numPr>
      </w:pPr>
      <w:r>
        <w:t xml:space="preserve"> στην πρόκληση ορισμένων επιθυμητ</w:t>
      </w:r>
      <w:r w:rsidR="002479D5">
        <w:t xml:space="preserve">ών αντιδράσεων και ενεργειών. </w:t>
      </w:r>
    </w:p>
    <w:p w:rsidR="004028D0" w:rsidRDefault="004028D0" w:rsidP="002479D5">
      <w:pPr>
        <w:pStyle w:val="a3"/>
        <w:numPr>
          <w:ilvl w:val="0"/>
          <w:numId w:val="2"/>
        </w:numPr>
      </w:pPr>
      <w:r>
        <w:t xml:space="preserve">στην κάλυψη των καθημερινών αναγκών. </w:t>
      </w:r>
    </w:p>
    <w:p w:rsidR="004028D0" w:rsidRDefault="004028D0" w:rsidP="004028D0">
      <w:r>
        <w:lastRenderedPageBreak/>
        <w:t xml:space="preserve">Τα αφηγηματικά είδη διακρίνονται σε τρεις βασικές κατηγορίες με κριτήριο τη σχέση τους προς την πραγματικότητα. Ειδικότερα: </w:t>
      </w:r>
    </w:p>
    <w:p w:rsidR="004028D0" w:rsidRPr="002479D5" w:rsidRDefault="004028D0" w:rsidP="004028D0">
      <w:pPr>
        <w:rPr>
          <w:b/>
        </w:rPr>
      </w:pPr>
      <w:r w:rsidRPr="002479D5">
        <w:rPr>
          <w:b/>
        </w:rPr>
        <w:t xml:space="preserve">ΑΦΗΓΗΣΕΙΣ ΠΡΑΓΜΑΤΙΚΩΝ ΓΕΓΟΝΟΤΩΝ </w:t>
      </w:r>
    </w:p>
    <w:p w:rsidR="004028D0" w:rsidRDefault="004028D0" w:rsidP="004028D0">
      <w:r>
        <w:t>• δημοσιογραφική είδηση • μαρτυρική κατάθεση • πρακτικά συνεδρίασης • επιστημονική ανακοίνωση • ιστοριογραφία • (</w:t>
      </w:r>
      <w:proofErr w:type="spellStart"/>
      <w:r>
        <w:t>αυτο</w:t>
      </w:r>
      <w:proofErr w:type="spellEnd"/>
      <w:r>
        <w:t xml:space="preserve">)βιογραφία • υπηρεσιακή αναφορά • ημερολόγιο • απομνημονεύματα • επιστολή </w:t>
      </w:r>
    </w:p>
    <w:p w:rsidR="004028D0" w:rsidRPr="002479D5" w:rsidRDefault="004028D0" w:rsidP="004028D0">
      <w:pPr>
        <w:rPr>
          <w:b/>
        </w:rPr>
      </w:pPr>
      <w:r w:rsidRPr="002479D5">
        <w:rPr>
          <w:b/>
        </w:rPr>
        <w:t xml:space="preserve">ΑΦΗΓΗΣΕΙΣ ΠΛΑΣΜΑΤΙΚΩΝ ΓΕΓΟΝΟΤΩΝ </w:t>
      </w:r>
    </w:p>
    <w:p w:rsidR="004028D0" w:rsidRDefault="004028D0" w:rsidP="004028D0">
      <w:r>
        <w:t xml:space="preserve">• μυθιστόρημα • νουβέλα • διήγημα • μυθολογική αφήγηση • παραμύθι </w:t>
      </w:r>
    </w:p>
    <w:p w:rsidR="004028D0" w:rsidRPr="002479D5" w:rsidRDefault="004028D0" w:rsidP="004028D0">
      <w:pPr>
        <w:rPr>
          <w:b/>
        </w:rPr>
      </w:pPr>
      <w:r w:rsidRPr="002479D5">
        <w:rPr>
          <w:b/>
        </w:rPr>
        <w:t xml:space="preserve">ΜΕΙΚΤΕΣ ΑΦΗΓΗΣΕΙΣ </w:t>
      </w:r>
    </w:p>
    <w:p w:rsidR="00256185" w:rsidRDefault="004028D0" w:rsidP="004028D0">
      <w:r>
        <w:t>• μυθιστορηματική (</w:t>
      </w:r>
      <w:proofErr w:type="spellStart"/>
      <w:r>
        <w:t>αυτο</w:t>
      </w:r>
      <w:proofErr w:type="spellEnd"/>
      <w:r>
        <w:t>)βιογραφία • ιστορικό μυθιστόρημα</w:t>
      </w:r>
    </w:p>
    <w:p w:rsidR="002479D5" w:rsidRDefault="004028D0" w:rsidP="004028D0">
      <w:r w:rsidRPr="002479D5">
        <w:rPr>
          <w:b/>
        </w:rPr>
        <w:t>Το ύφος της αφήγησης</w:t>
      </w:r>
      <w:r w:rsidR="002479D5">
        <w:t xml:space="preserve"> ποικίλει ανάλογα με: </w:t>
      </w:r>
    </w:p>
    <w:p w:rsidR="002479D5" w:rsidRDefault="002479D5" w:rsidP="002479D5">
      <w:pPr>
        <w:pStyle w:val="a3"/>
        <w:numPr>
          <w:ilvl w:val="0"/>
          <w:numId w:val="3"/>
        </w:numPr>
      </w:pPr>
      <w:r>
        <w:t xml:space="preserve">το αφηγηματικό είδος </w:t>
      </w:r>
    </w:p>
    <w:p w:rsidR="002479D5" w:rsidRDefault="004028D0" w:rsidP="002479D5">
      <w:pPr>
        <w:pStyle w:val="a3"/>
        <w:numPr>
          <w:ilvl w:val="0"/>
          <w:numId w:val="3"/>
        </w:numPr>
      </w:pPr>
      <w:r>
        <w:t xml:space="preserve"> τον πομπό της αφή</w:t>
      </w:r>
      <w:r w:rsidR="002479D5">
        <w:t xml:space="preserve">γησης </w:t>
      </w:r>
    </w:p>
    <w:p w:rsidR="002479D5" w:rsidRDefault="002479D5" w:rsidP="002479D5">
      <w:pPr>
        <w:pStyle w:val="a3"/>
        <w:numPr>
          <w:ilvl w:val="0"/>
          <w:numId w:val="3"/>
        </w:numPr>
      </w:pPr>
      <w:r>
        <w:t xml:space="preserve">το δέκτη της αφήγησης </w:t>
      </w:r>
    </w:p>
    <w:p w:rsidR="002479D5" w:rsidRDefault="004028D0" w:rsidP="002479D5">
      <w:pPr>
        <w:pStyle w:val="a3"/>
        <w:numPr>
          <w:ilvl w:val="0"/>
          <w:numId w:val="3"/>
        </w:numPr>
        <w:jc w:val="both"/>
      </w:pPr>
      <w:r>
        <w:t xml:space="preserve"> τον επιδιωκόμενο σκοπό </w:t>
      </w:r>
    </w:p>
    <w:p w:rsidR="004028D0" w:rsidRDefault="004028D0" w:rsidP="002479D5">
      <w:pPr>
        <w:jc w:val="both"/>
      </w:pPr>
      <w:r>
        <w:t xml:space="preserve">Έτσι, το αφηγηματικό ύφος μπορεί να είναι επίσημο, αυστηρό, οικείο, γλαφυρό, λογοτεχνικό, εξομολογητικό, επιστημονικό, αντικειμενικό, υποκειμενικό, απλό, επιτηδευμένο κ.ά. </w:t>
      </w:r>
    </w:p>
    <w:p w:rsidR="004028D0" w:rsidRPr="002479D5" w:rsidRDefault="002479D5" w:rsidP="004028D0">
      <w:pPr>
        <w:rPr>
          <w:b/>
          <w:u w:val="single"/>
        </w:rPr>
      </w:pPr>
      <w:r w:rsidRPr="002479D5">
        <w:rPr>
          <w:b/>
        </w:rPr>
        <w:t xml:space="preserve"> </w:t>
      </w:r>
      <w:r w:rsidR="004028D0" w:rsidRPr="002479D5">
        <w:rPr>
          <w:b/>
          <w:u w:val="single"/>
        </w:rPr>
        <w:t xml:space="preserve">Ποιος αφηγείται; </w:t>
      </w:r>
    </w:p>
    <w:p w:rsidR="004028D0" w:rsidRDefault="002479D5" w:rsidP="004028D0">
      <w:r>
        <w:t xml:space="preserve"> </w:t>
      </w:r>
      <w:r w:rsidR="004028D0" w:rsidRPr="002479D5">
        <w:rPr>
          <w:b/>
        </w:rPr>
        <w:t>Α</w:t>
      </w:r>
      <w:r>
        <w:rPr>
          <w:b/>
        </w:rPr>
        <w:t>φήγηση πραγματικών γεγονότων</w:t>
      </w:r>
      <w:r>
        <w:t xml:space="preserve">: </w:t>
      </w:r>
      <w:r w:rsidR="004028D0">
        <w:t xml:space="preserve">ο αφηγητής είναι ένα πραγματικό πρόσωπο με αληθινή ζωή </w:t>
      </w:r>
    </w:p>
    <w:p w:rsidR="004028D0" w:rsidRDefault="002479D5" w:rsidP="004028D0">
      <w:r w:rsidRPr="002479D5">
        <w:rPr>
          <w:b/>
        </w:rPr>
        <w:t>Αφήγηση πλασματικών γεγονότων (λογοτεχνία</w:t>
      </w:r>
      <w:r>
        <w:t>)</w:t>
      </w:r>
    </w:p>
    <w:p w:rsidR="002479D5" w:rsidRDefault="004028D0" w:rsidP="004028D0">
      <w:pPr>
        <w:pStyle w:val="a3"/>
        <w:numPr>
          <w:ilvl w:val="0"/>
          <w:numId w:val="4"/>
        </w:numPr>
      </w:pPr>
      <w:r>
        <w:t xml:space="preserve">ο συγγραφέας είναι ένα πραγματικό πρόσωπο με αληθινή ζωή </w:t>
      </w:r>
    </w:p>
    <w:p w:rsidR="004028D0" w:rsidRDefault="004028D0" w:rsidP="004028D0">
      <w:pPr>
        <w:pStyle w:val="a3"/>
        <w:numPr>
          <w:ilvl w:val="0"/>
          <w:numId w:val="4"/>
        </w:numPr>
      </w:pPr>
      <w:r>
        <w:t>ο αφηγητής είναι ένα κατασκεύασμα επινοημένο από το συγγραφέα</w:t>
      </w:r>
    </w:p>
    <w:p w:rsidR="004028D0" w:rsidRDefault="004028D0" w:rsidP="004511A7">
      <w:pPr>
        <w:jc w:val="both"/>
      </w:pPr>
      <w:r w:rsidRPr="002479D5">
        <w:rPr>
          <w:b/>
          <w:u w:val="single"/>
        </w:rPr>
        <w:t>ΠΡΟΣΟΧΗ!!!</w:t>
      </w:r>
      <w:r>
        <w:t xml:space="preserve"> Σε μια λογοτεχνική αφήγηση δεν πρέπει να συγχέεται ο συγγραφέας, ένα πραγματικό πρόσωπο που υπάρχει έξω από το κείμενο, με τον αφηγητή, ένα πλασματικό πρόσωπο που υφίσταται μόνο μέσα στο πλαίσιο του λογοτεχνικού κειμένου. Βέβαια, είναι δυνατό να εντοπίζονται στο χαρακτήρα του αφηγητή αυτοβιογραφικά στοιχεία του συγγραφέα, οπότε τα δύο πρόσωπα προσομοιάζουν / ταυτίζονται. </w:t>
      </w:r>
    </w:p>
    <w:p w:rsidR="002479D5" w:rsidRDefault="004028D0" w:rsidP="002479D5">
      <w:pPr>
        <w:jc w:val="both"/>
      </w:pPr>
      <w:r w:rsidRPr="002479D5">
        <w:rPr>
          <w:b/>
        </w:rPr>
        <w:t>Ανάλογα με το βαθμό της συμμετοχής του στα γεγονότα</w:t>
      </w:r>
      <w:r>
        <w:t xml:space="preserve"> της αφήγησης, διακρίνονται </w:t>
      </w:r>
      <w:r w:rsidRPr="002479D5">
        <w:rPr>
          <w:b/>
        </w:rPr>
        <w:t>δύο τύποι αφηγητή</w:t>
      </w:r>
      <w:r>
        <w:t xml:space="preserve">:  </w:t>
      </w:r>
    </w:p>
    <w:p w:rsidR="004028D0" w:rsidRDefault="004028D0" w:rsidP="002479D5">
      <w:pPr>
        <w:jc w:val="both"/>
      </w:pPr>
      <w:r>
        <w:t xml:space="preserve">α) </w:t>
      </w:r>
      <w:r w:rsidRPr="002479D5">
        <w:rPr>
          <w:b/>
        </w:rPr>
        <w:t>ο πρωταγωνιστής ή ο αυτόπτης μάρτυρας</w:t>
      </w:r>
      <w:r>
        <w:t xml:space="preserve">, ο οποίος συμμετέχει ενεργά στα γεγονότα και αφηγείται σε </w:t>
      </w:r>
      <w:proofErr w:type="spellStart"/>
      <w:r>
        <w:t>α΄</w:t>
      </w:r>
      <w:proofErr w:type="spellEnd"/>
      <w:r>
        <w:t xml:space="preserve"> ρηματικό πρόσωπο (π.χ. αυτοβιογραφία, ημερολόγιο, απομνημονεύματα, κατάθεση μάρτυρα).</w:t>
      </w:r>
    </w:p>
    <w:p w:rsidR="004028D0" w:rsidRDefault="004028D0" w:rsidP="002479D5">
      <w:pPr>
        <w:jc w:val="both"/>
      </w:pPr>
      <w:r>
        <w:t xml:space="preserve">β) </w:t>
      </w:r>
      <w:r w:rsidRPr="002479D5">
        <w:rPr>
          <w:b/>
        </w:rPr>
        <w:t>ο αμέτοχος παρατηρητής των γεγονότων</w:t>
      </w:r>
      <w:r>
        <w:t xml:space="preserve">, ο οποίος αφηγείται σε </w:t>
      </w:r>
      <w:proofErr w:type="spellStart"/>
      <w:r>
        <w:t>γ΄</w:t>
      </w:r>
      <w:proofErr w:type="spellEnd"/>
      <w:r>
        <w:t xml:space="preserve"> ρηματικό πρόσωπο (π.χ. ιστοριογραφία, ρεπορτάζ, ιστορικό μυθιστόρημα). </w:t>
      </w:r>
    </w:p>
    <w:p w:rsidR="002479D5" w:rsidRPr="004511A7" w:rsidRDefault="004028D0" w:rsidP="004511A7">
      <w:pPr>
        <w:jc w:val="both"/>
      </w:pPr>
      <w:r>
        <w:t xml:space="preserve"> </w:t>
      </w:r>
      <w:r w:rsidRPr="002479D5">
        <w:rPr>
          <w:b/>
        </w:rPr>
        <w:t xml:space="preserve">Η οπτική γωνία του αφηγητή </w:t>
      </w:r>
    </w:p>
    <w:p w:rsidR="004028D0" w:rsidRDefault="004028D0" w:rsidP="002479D5">
      <w:pPr>
        <w:jc w:val="both"/>
      </w:pPr>
      <w:r>
        <w:t xml:space="preserve">Ανάλογα με την οπτική γωνία του αφηγητή, δηλαδή - την άμεση ή έμμεση γνώση του για τα γεγονότα - τη συναισθηματική του φόρτιση - τον τρόπο σκέψης του - το επιδιωκόμενο αποτέλεσμα </w:t>
      </w:r>
      <w:r w:rsidRPr="002479D5">
        <w:rPr>
          <w:b/>
        </w:rPr>
        <w:t>επιλέγονται τα γεγονότα που θα συμπεριληφθούν στην αφήγηση (αφηγηματικό υλικό)</w:t>
      </w:r>
      <w:r>
        <w:t xml:space="preserve">. </w:t>
      </w:r>
    </w:p>
    <w:p w:rsidR="00B14834" w:rsidRDefault="002479D5" w:rsidP="004028D0">
      <w:pPr>
        <w:rPr>
          <w:b/>
        </w:rPr>
      </w:pPr>
      <w:r w:rsidRPr="002479D5">
        <w:rPr>
          <w:b/>
        </w:rPr>
        <w:t xml:space="preserve"> </w:t>
      </w:r>
      <w:r w:rsidR="004028D0" w:rsidRPr="002479D5">
        <w:rPr>
          <w:b/>
        </w:rPr>
        <w:t xml:space="preserve">Η οπτική γωνία στη λογοτεχνική αφήγηση </w:t>
      </w:r>
      <w:r w:rsidR="00B14834">
        <w:rPr>
          <w:b/>
        </w:rPr>
        <w:t xml:space="preserve"> (αφηγηματική σκοπιά) - Εστίαση</w:t>
      </w:r>
    </w:p>
    <w:p w:rsidR="00B14834" w:rsidRDefault="00B14834" w:rsidP="004028D0">
      <w:pPr>
        <w:pStyle w:val="a3"/>
        <w:numPr>
          <w:ilvl w:val="0"/>
          <w:numId w:val="13"/>
        </w:numPr>
      </w:pPr>
      <w:r>
        <w:t xml:space="preserve">Η </w:t>
      </w:r>
      <w:r w:rsidRPr="00B14834">
        <w:rPr>
          <w:b/>
        </w:rPr>
        <w:t>έννοια της οπτικής γωνίας</w:t>
      </w:r>
      <w:r>
        <w:t xml:space="preserve"> αφορά το «ποιος βλέπει» την ιστορία, μέσα, δηλαδή, από τα μάτια ποιου προσώπου παρακολουθούμε τα </w:t>
      </w:r>
      <w:proofErr w:type="spellStart"/>
      <w:r>
        <w:t>γεγονόττα.</w:t>
      </w:r>
      <w:proofErr w:type="spellEnd"/>
    </w:p>
    <w:p w:rsidR="00B14834" w:rsidRDefault="00B14834" w:rsidP="004028D0">
      <w:pPr>
        <w:pStyle w:val="a3"/>
        <w:numPr>
          <w:ilvl w:val="0"/>
          <w:numId w:val="13"/>
        </w:numPr>
      </w:pPr>
      <w:r w:rsidRPr="00B14834">
        <w:rPr>
          <w:b/>
        </w:rPr>
        <w:t xml:space="preserve">Η εστίαση </w:t>
      </w:r>
      <w:r>
        <w:t>σχετίζεται με την απόσταση που παίρνει ο αφηγητής από τα πρόσωπα της αφήγησης</w:t>
      </w:r>
    </w:p>
    <w:p w:rsidR="002479D5" w:rsidRDefault="002479D5" w:rsidP="004028D0">
      <w:pPr>
        <w:pStyle w:val="a3"/>
        <w:numPr>
          <w:ilvl w:val="0"/>
          <w:numId w:val="5"/>
        </w:numPr>
      </w:pPr>
      <w:r>
        <w:t>Αφήγηση με μηδενική εστίαση</w:t>
      </w:r>
      <w:r w:rsidR="004028D0">
        <w:t xml:space="preserve"> (παντογνώστης αφηγητής)</w:t>
      </w:r>
    </w:p>
    <w:p w:rsidR="004028D0" w:rsidRDefault="002479D5" w:rsidP="004028D0">
      <w:pPr>
        <w:pStyle w:val="a3"/>
        <w:numPr>
          <w:ilvl w:val="0"/>
          <w:numId w:val="5"/>
        </w:numPr>
      </w:pPr>
      <w:r>
        <w:t>Αφήγηση με εσωτερική εστίαση (πρόσωπο της ιστορίας με περιορισμένη γνώση</w:t>
      </w:r>
      <w:r w:rsidR="004028D0" w:rsidRPr="004028D0">
        <w:t>)</w:t>
      </w:r>
    </w:p>
    <w:p w:rsidR="002479D5" w:rsidRDefault="002479D5" w:rsidP="004028D0">
      <w:pPr>
        <w:pStyle w:val="a3"/>
        <w:numPr>
          <w:ilvl w:val="0"/>
          <w:numId w:val="5"/>
        </w:numPr>
      </w:pPr>
      <w:r>
        <w:t>Αφήγηση με εξωτερική εστίαση</w:t>
      </w:r>
    </w:p>
    <w:p w:rsidR="00B14834" w:rsidRDefault="004028D0" w:rsidP="002479D5">
      <w:pPr>
        <w:jc w:val="both"/>
      </w:pPr>
      <w:r>
        <w:t>Ο αφηγητής εστιάζει στα δρώμενα από μια ορισμένη σκοπιά / θέση. Η θέση αυτή, όπως και ο ίδιος ο αφηγητής, ορίζεται από τον συγγραφέα. Επομένως, η οπτική γωνία στη λογοτεχνία αποτελεί μια αφηγηματική τεχνική. Η αφήγηση μπορεί να γίνει από τις εξής σκοπιές:</w:t>
      </w:r>
    </w:p>
    <w:p w:rsidR="00B14834" w:rsidRDefault="004028D0" w:rsidP="002479D5">
      <w:pPr>
        <w:jc w:val="both"/>
      </w:pPr>
      <w:r>
        <w:t xml:space="preserve"> </w:t>
      </w:r>
      <w:r w:rsidRPr="002479D5">
        <w:rPr>
          <w:b/>
        </w:rPr>
        <w:t>1. αφήγηση με μηδενική εστίαση:</w:t>
      </w:r>
      <w:r>
        <w:t xml:space="preserve"> ο αφηγητής δεν έχει κάποια συγκεκριμένη οπτική γωνία ( εστίαση μηδέν ), αλλά βλέπει τα δρώμενα καθολικά, από όλες τις θέσεις ( αφηγητής – Θεός ). Επιπλέον</w:t>
      </w:r>
      <w:r w:rsidRPr="002479D5">
        <w:rPr>
          <w:b/>
        </w:rPr>
        <w:t>, γνωρίζει τα πάντα για τα πρόσωπα της ιστορίας, ακόμη και τις πιο ενδόμυχες σκέψεις τους.</w:t>
      </w:r>
      <w:r>
        <w:t xml:space="preserve"> Η απόλυτη αυτή γνώση τον καθιστά έναν </w:t>
      </w:r>
      <w:r w:rsidRPr="002479D5">
        <w:rPr>
          <w:b/>
        </w:rPr>
        <w:t>παντογνώστη αφηγητή</w:t>
      </w:r>
      <w:r>
        <w:t xml:space="preserve"> . </w:t>
      </w:r>
    </w:p>
    <w:p w:rsidR="00B14834" w:rsidRDefault="004028D0" w:rsidP="002479D5">
      <w:pPr>
        <w:jc w:val="both"/>
      </w:pPr>
      <w:r>
        <w:t xml:space="preserve">2. αφήγηση με </w:t>
      </w:r>
      <w:r w:rsidRPr="002479D5">
        <w:rPr>
          <w:b/>
        </w:rPr>
        <w:t>εσωτερική εστίαση:</w:t>
      </w:r>
      <w:r>
        <w:t xml:space="preserve"> ο αφηγητής είναι πρόσωπο της ιστορίας ( ε σ τ ί α σ η ε κ τ ω ν έ σ ω ) και, ως εκ τούτου, έχει </w:t>
      </w:r>
      <w:r w:rsidRPr="002479D5">
        <w:rPr>
          <w:b/>
        </w:rPr>
        <w:t>περιορισμένη γνώση των πραγμάτων</w:t>
      </w:r>
      <w:r>
        <w:t xml:space="preserve"> ( αφηγητής – άνθρωπος ). Συγκεκριμένα, </w:t>
      </w:r>
      <w:r w:rsidRPr="002479D5">
        <w:rPr>
          <w:b/>
        </w:rPr>
        <w:t>γνωρίζει όσα ακριβώς ξέρουν και τα υπόλοιπα πρόσωπα της ιστορίας</w:t>
      </w:r>
      <w:r>
        <w:t xml:space="preserve">. </w:t>
      </w:r>
    </w:p>
    <w:p w:rsidR="004028D0" w:rsidRDefault="004028D0" w:rsidP="002479D5">
      <w:pPr>
        <w:jc w:val="both"/>
      </w:pPr>
      <w:r>
        <w:t>3. [</w:t>
      </w:r>
      <w:r w:rsidRPr="002479D5">
        <w:rPr>
          <w:b/>
        </w:rPr>
        <w:t>αφήγηση με εξωτερική εστίαση</w:t>
      </w:r>
      <w:r>
        <w:t xml:space="preserve">: ο αφηγητής, είτε είναι πρόσωπο της ιστορίας είτε όχι, έχει </w:t>
      </w:r>
      <w:r w:rsidRPr="002479D5">
        <w:rPr>
          <w:b/>
        </w:rPr>
        <w:t>μ η δ α μι ν ή γ ν ώ σ η των πραγμάτων</w:t>
      </w:r>
      <w:r>
        <w:t xml:space="preserve">. Στην πραγματικότητα, </w:t>
      </w:r>
      <w:r w:rsidRPr="002479D5">
        <w:rPr>
          <w:b/>
        </w:rPr>
        <w:t>γνωρίζει λιγότερα από όσα ξέρουν τα υπόλοιπα πρόσωπα της ιστορίας.]</w:t>
      </w:r>
      <w:r>
        <w:t xml:space="preserve"> Σε ένα αφηγηματικό κείμενο, η εστίαση και ο αφηγητής ενδέχεται να μεταβάλλονται ανάλογα με τις επιδιώξεις του συγγραφέα. Ο θεωρητικός της λογοτεχνίας </w:t>
      </w:r>
      <w:proofErr w:type="spellStart"/>
      <w:r>
        <w:t>Genette</w:t>
      </w:r>
      <w:proofErr w:type="spellEnd"/>
      <w:r>
        <w:t xml:space="preserve"> ονομάζει το φαινόμενο αυτό «εναλλαγές στην εστίαση». </w:t>
      </w:r>
    </w:p>
    <w:p w:rsidR="002479D5" w:rsidRDefault="0073203E" w:rsidP="004028D0">
      <w:r>
        <w:t xml:space="preserve"> </w:t>
      </w:r>
      <w:r w:rsidR="004028D0" w:rsidRPr="002479D5">
        <w:rPr>
          <w:b/>
        </w:rPr>
        <w:t>Αφηγηματικοί τρόποι</w:t>
      </w:r>
      <w:r w:rsidR="004028D0">
        <w:t xml:space="preserve"> </w:t>
      </w:r>
    </w:p>
    <w:p w:rsidR="00EE2ADF" w:rsidRDefault="004028D0" w:rsidP="0073203E">
      <w:pPr>
        <w:jc w:val="both"/>
      </w:pPr>
      <w:r>
        <w:t>Το αφηγηματικό υλικό μπορεί να παρουσιαστεί με δύο τρόπου</w:t>
      </w:r>
      <w:r w:rsidR="00EE2ADF">
        <w:t xml:space="preserve">ς, την αφήγηση και το διάλογο. </w:t>
      </w:r>
    </w:p>
    <w:p w:rsidR="00EE2ADF" w:rsidRDefault="004028D0" w:rsidP="0073203E">
      <w:pPr>
        <w:jc w:val="both"/>
      </w:pPr>
      <w:r>
        <w:t>Αφήγηση: ο συγγραφέας θέτει έναν αφηγητή, ο οποίος διηγείται τα γεγονότα και μεταδίδει σε π</w:t>
      </w:r>
      <w:r w:rsidR="00EE2ADF">
        <w:t xml:space="preserve">λάγιο λόγο τα λόγια των ηρώων. </w:t>
      </w:r>
    </w:p>
    <w:p w:rsidR="004028D0" w:rsidRDefault="004028D0" w:rsidP="0073203E">
      <w:pPr>
        <w:jc w:val="both"/>
      </w:pPr>
      <w:r>
        <w:t xml:space="preserve"> Διάλογος: ο συγγραφέας «δίνει το λόγο» στα πρόσωπα της ιστορίας. Στην πραγματικότητα, μιμείται τα λόγια τους και τα αποδίδει σε ευθύ λόγο. Με αυτό τον τρόπο</w:t>
      </w:r>
      <w:r w:rsidRPr="00EE2ADF">
        <w:rPr>
          <w:b/>
        </w:rPr>
        <w:t>, ενισχύονται η αληθοφάνεια και η ζωντάνια του έργου και τα γεγονότα λαμβάνουν άμεσα χώρα</w:t>
      </w:r>
      <w:r>
        <w:t>. Σαφέστατα, δεν αποκλείεται η εναλλαγή των δύο παραπάνω τρόπων στο ίδιο λογοτεχνικό έργο, οπότε γίνεται λόγος για τον μεικτό τρόπο.</w:t>
      </w:r>
    </w:p>
    <w:p w:rsidR="004028D0" w:rsidRPr="00EE2ADF" w:rsidRDefault="004028D0" w:rsidP="004028D0">
      <w:pPr>
        <w:rPr>
          <w:b/>
        </w:rPr>
      </w:pPr>
      <w:r w:rsidRPr="00EE2ADF">
        <w:rPr>
          <w:b/>
        </w:rPr>
        <w:t>Αφηγηματικός χρόνος</w:t>
      </w:r>
    </w:p>
    <w:p w:rsidR="004028D0" w:rsidRPr="00EE2ADF" w:rsidRDefault="004028D0" w:rsidP="004028D0">
      <w:pPr>
        <w:rPr>
          <w:b/>
        </w:rPr>
      </w:pPr>
      <w:r w:rsidRPr="00EE2ADF">
        <w:rPr>
          <w:b/>
        </w:rPr>
        <w:t xml:space="preserve">ΕΞΩΤΕΡΙΚΟΣ / ΕΞΩΚΕΙΜΕΝΙΚΟΣ ΧΡΟΝΟΣ </w:t>
      </w:r>
    </w:p>
    <w:p w:rsidR="00EE2ADF" w:rsidRDefault="004028D0" w:rsidP="004028D0">
      <w:pPr>
        <w:pStyle w:val="a3"/>
        <w:numPr>
          <w:ilvl w:val="0"/>
          <w:numId w:val="6"/>
        </w:numPr>
      </w:pPr>
      <w:r>
        <w:t xml:space="preserve">χρόνος του πομπού </w:t>
      </w:r>
    </w:p>
    <w:p w:rsidR="00EE2ADF" w:rsidRDefault="004028D0" w:rsidP="004028D0">
      <w:pPr>
        <w:pStyle w:val="a3"/>
        <w:numPr>
          <w:ilvl w:val="0"/>
          <w:numId w:val="6"/>
        </w:numPr>
      </w:pPr>
      <w:r>
        <w:t xml:space="preserve">χρόνος των γεγονότων </w:t>
      </w:r>
    </w:p>
    <w:p w:rsidR="004028D0" w:rsidRDefault="004028D0" w:rsidP="004028D0">
      <w:pPr>
        <w:pStyle w:val="a3"/>
        <w:numPr>
          <w:ilvl w:val="0"/>
          <w:numId w:val="6"/>
        </w:numPr>
      </w:pPr>
      <w:r>
        <w:t xml:space="preserve">χρόνος του δέκτη </w:t>
      </w:r>
    </w:p>
    <w:p w:rsidR="004028D0" w:rsidRPr="00EE2ADF" w:rsidRDefault="004028D0" w:rsidP="004028D0">
      <w:pPr>
        <w:rPr>
          <w:b/>
        </w:rPr>
      </w:pPr>
      <w:r w:rsidRPr="00EE2ADF">
        <w:rPr>
          <w:b/>
        </w:rPr>
        <w:t xml:space="preserve">ΕΣΩΤΕΡΙΚΟΣ / ΕΣΩΚΕΙΜΕΝΙΚΟΣ ΧΡΟΝΟΣ </w:t>
      </w:r>
    </w:p>
    <w:p w:rsidR="00EE2ADF" w:rsidRDefault="004028D0" w:rsidP="004028D0">
      <w:pPr>
        <w:pStyle w:val="a3"/>
        <w:numPr>
          <w:ilvl w:val="0"/>
          <w:numId w:val="7"/>
        </w:numPr>
      </w:pPr>
      <w:r>
        <w:t xml:space="preserve">χρόνος της ιστορίας </w:t>
      </w:r>
    </w:p>
    <w:p w:rsidR="004028D0" w:rsidRDefault="004028D0" w:rsidP="004028D0">
      <w:pPr>
        <w:pStyle w:val="a3"/>
        <w:numPr>
          <w:ilvl w:val="0"/>
          <w:numId w:val="7"/>
        </w:numPr>
      </w:pPr>
      <w:r>
        <w:t>χρόνος της αφήγησης</w:t>
      </w:r>
    </w:p>
    <w:p w:rsidR="004028D0" w:rsidRDefault="004028D0" w:rsidP="00EE2ADF">
      <w:pPr>
        <w:jc w:val="both"/>
      </w:pPr>
      <w:r w:rsidRPr="004028D0">
        <w:t xml:space="preserve">Η έννοια του χρόνου αποτελεί θεμελιώδες στοιχείο της αφήγησης και απαντά πολύπλευρα σε όλες τις πτυχές της. Κατ’ αρχήν, εντοπίζονται δύο βασικά χρονικά επίπεδα: </w:t>
      </w:r>
      <w:r w:rsidRPr="00EE2ADF">
        <w:rPr>
          <w:b/>
        </w:rPr>
        <w:t xml:space="preserve">ο </w:t>
      </w:r>
      <w:proofErr w:type="spellStart"/>
      <w:r w:rsidRPr="00EE2ADF">
        <w:rPr>
          <w:b/>
        </w:rPr>
        <w:t>εξωκειμενικός</w:t>
      </w:r>
      <w:proofErr w:type="spellEnd"/>
      <w:r w:rsidRPr="00EE2ADF">
        <w:rPr>
          <w:b/>
        </w:rPr>
        <w:t xml:space="preserve"> / εξωτερικός χρόνος και ο </w:t>
      </w:r>
      <w:proofErr w:type="spellStart"/>
      <w:r w:rsidRPr="00EE2ADF">
        <w:rPr>
          <w:b/>
        </w:rPr>
        <w:t>εσωκειμενικός</w:t>
      </w:r>
      <w:proofErr w:type="spellEnd"/>
      <w:r w:rsidRPr="00EE2ADF">
        <w:rPr>
          <w:b/>
        </w:rPr>
        <w:t xml:space="preserve"> / εσωτερικός χρόνος.</w:t>
      </w:r>
      <w:r w:rsidRPr="004028D0">
        <w:t xml:space="preserve"> Ως επικοινωνιακή πράξη, η αφήγηση (μήνυμα) μεταδίδεται από τον αφηγητή (πομπό) και προσλαμβάνεται από κάποιον ακροατή ή αναγνώστη (δέκτη) σε χρόνο που δε σχετίζεται με αυτό καθ’ εαυτό το αφηγηματικό κείμενο (</w:t>
      </w:r>
      <w:proofErr w:type="spellStart"/>
      <w:r w:rsidRPr="004028D0">
        <w:t>εξωκειμενικός</w:t>
      </w:r>
      <w:proofErr w:type="spellEnd"/>
      <w:r w:rsidRPr="004028D0">
        <w:t xml:space="preserve"> χρόνος). Καθένας από τους τρεις αυτούς παράγοντες της αφηγηματικής επικοινωνίας τοποθετείται σε ένα συγκεκριμένο χρονικό σημείο. Έτσι, </w:t>
      </w:r>
      <w:r w:rsidRPr="00EE2ADF">
        <w:rPr>
          <w:b/>
        </w:rPr>
        <w:t xml:space="preserve">ο </w:t>
      </w:r>
      <w:proofErr w:type="spellStart"/>
      <w:r w:rsidRPr="00EE2ADF">
        <w:rPr>
          <w:b/>
        </w:rPr>
        <w:t>εξωκειμενικός</w:t>
      </w:r>
      <w:proofErr w:type="spellEnd"/>
      <w:r w:rsidRPr="00EE2ADF">
        <w:rPr>
          <w:b/>
        </w:rPr>
        <w:t xml:space="preserve"> χρόνος της αφήγησης διακρίνεται σε τρία μέρη:</w:t>
      </w:r>
    </w:p>
    <w:p w:rsidR="00EE2ADF" w:rsidRPr="0073203E" w:rsidRDefault="004028D0" w:rsidP="0073203E">
      <w:pPr>
        <w:pStyle w:val="a3"/>
        <w:numPr>
          <w:ilvl w:val="0"/>
          <w:numId w:val="8"/>
        </w:numPr>
        <w:jc w:val="both"/>
        <w:rPr>
          <w:b/>
        </w:rPr>
      </w:pPr>
      <w:r w:rsidRPr="0073203E">
        <w:rPr>
          <w:b/>
        </w:rPr>
        <w:t>στο χρόνο των γεγονότων:</w:t>
      </w:r>
      <w:r>
        <w:t xml:space="preserve"> η εποχή / η χρονική στιγμή κατά την οποία διαδραματίζον</w:t>
      </w:r>
      <w:r w:rsidR="00EE2ADF">
        <w:t xml:space="preserve">ται τα γεγονότα της </w:t>
      </w:r>
      <w:r w:rsidR="00EE2ADF" w:rsidRPr="0073203E">
        <w:rPr>
          <w:b/>
        </w:rPr>
        <w:t xml:space="preserve">αφήγησης. </w:t>
      </w:r>
    </w:p>
    <w:p w:rsidR="00EE2ADF" w:rsidRDefault="004028D0" w:rsidP="0073203E">
      <w:pPr>
        <w:pStyle w:val="a3"/>
        <w:numPr>
          <w:ilvl w:val="0"/>
          <w:numId w:val="8"/>
        </w:numPr>
        <w:ind w:left="284" w:firstLine="0"/>
        <w:jc w:val="both"/>
      </w:pPr>
      <w:r w:rsidRPr="0073203E">
        <w:rPr>
          <w:b/>
        </w:rPr>
        <w:t>στο</w:t>
      </w:r>
      <w:r>
        <w:t xml:space="preserve"> χρόνο του πομπού: η εποχή / η χρονική στιγμή κατά την οποία ο αφηγητής αφηγείται τα γεγονότα. [ΠΡΟΣΟΧΗ!!! Δεν πρέπει να συγχέεται ο χρόνος του αφηγητή με τον χρόνο του συγγραφέα, καθώς οι δυο τους ενδέχεται να ζουν σε διαφορετικές εποχές. Για παράδειγμα, ένας σύγχρονος συγγραφέας μπορεί να τοποθετεί τον αφηγητή του έργου του στην προ Χριστού εποχή. Συνεπώς, ορθότερο είναι να κάνουμε λόγο για πομπό αφ</w:t>
      </w:r>
      <w:r w:rsidR="00EE2ADF">
        <w:t xml:space="preserve">ηγητή και πομπό - συγγραφέα .] </w:t>
      </w:r>
    </w:p>
    <w:p w:rsidR="00EE2ADF" w:rsidRDefault="004028D0" w:rsidP="0073203E">
      <w:pPr>
        <w:pStyle w:val="a3"/>
        <w:numPr>
          <w:ilvl w:val="0"/>
          <w:numId w:val="8"/>
        </w:numPr>
        <w:jc w:val="both"/>
      </w:pPr>
      <w:r w:rsidRPr="0073203E">
        <w:rPr>
          <w:b/>
        </w:rPr>
        <w:t xml:space="preserve">στο χρόνο του δέκτη: </w:t>
      </w:r>
      <w:r>
        <w:t xml:space="preserve">η εποχή / η χρονική στιγμή κατά την οποία ο δέκτης (ακροατής / αναγνώστης) ακούει ή διαβάζει την αφήγηση. Παραδείγματος χάρη, τα ομηρικά έπη γράφτηκαν τον 8ο-7ο αι. </w:t>
      </w:r>
      <w:proofErr w:type="spellStart"/>
      <w:r>
        <w:t>π.Χ.</w:t>
      </w:r>
      <w:proofErr w:type="spellEnd"/>
      <w:r>
        <w:t xml:space="preserve"> (χρόνος του πομπού-συγγραφέα), αναφέρονται στην εποχή του 12ου αι. </w:t>
      </w:r>
      <w:proofErr w:type="spellStart"/>
      <w:r>
        <w:t>π.Χ.</w:t>
      </w:r>
      <w:proofErr w:type="spellEnd"/>
      <w:r>
        <w:t xml:space="preserve"> (χρόνος των γεγονότων) και οι ραψωδίες τους ακούγονται ή διαβάζονται από την εποχή που γράφτηκαν μέχρι σήμερα (χρόνος του δέκτη). Προφανώς, στην άμεση προφορική αφήγηση ο χρόνος του πομπού-αφηγητή ταυτίζεται με το χρόνο του δέκτη. Από την άλλη πλευρά, στη γραπτή αφήγηση </w:t>
      </w:r>
      <w:r w:rsidRPr="00EE2ADF">
        <w:rPr>
          <w:b/>
        </w:rPr>
        <w:t>ο χρόνος του δέκτη είναι πάντοτε μεταγενέστερος από αυτόν του πομπού</w:t>
      </w:r>
      <w:r>
        <w:t xml:space="preserve">. </w:t>
      </w:r>
    </w:p>
    <w:p w:rsidR="00EE2ADF" w:rsidRDefault="00EE2ADF" w:rsidP="00EE2ADF">
      <w:pPr>
        <w:pStyle w:val="a3"/>
        <w:jc w:val="both"/>
      </w:pPr>
    </w:p>
    <w:p w:rsidR="00EE2ADF" w:rsidRDefault="004028D0" w:rsidP="00EE2ADF">
      <w:pPr>
        <w:pStyle w:val="a3"/>
        <w:jc w:val="both"/>
      </w:pPr>
      <w:r>
        <w:t xml:space="preserve">Επιπρόσθετα, σε μια αφήγηση πραγματικών γεγονότων (π.χ. ιστορική αφήγηση) ο χρόνος του πομπού καθίσταται πάντα μεταγενέστερος από το χρόνο των γεγονότων. Αντίθετα, σε μια αφήγηση φανταστικών γεγονότων ο χρόνος του πομπού μπορεί να είναι μεταγενέστερος, σύγχρονος ή προγενέστερος του χρόνου των γεγονότων [ προγενέστερος στην περίπτωση που τα γεγονότα τίθενται στο μέλλον (π.χ. σε περιπέτεια επιστημονικής φαντασίας)]. </w:t>
      </w:r>
    </w:p>
    <w:p w:rsidR="00EE2ADF" w:rsidRDefault="00EE2ADF" w:rsidP="00EE2ADF">
      <w:pPr>
        <w:pStyle w:val="a3"/>
        <w:jc w:val="both"/>
      </w:pPr>
    </w:p>
    <w:p w:rsidR="00EE2ADF" w:rsidRPr="00EE2ADF" w:rsidRDefault="004028D0" w:rsidP="00EE2ADF">
      <w:pPr>
        <w:pStyle w:val="a3"/>
        <w:jc w:val="both"/>
        <w:rPr>
          <w:b/>
        </w:rPr>
      </w:pPr>
      <w:r>
        <w:t xml:space="preserve">Παράλληλα, η έννοια του χρόνου εντοπίζεται μέσα στο κείμενο της αφήγησης. </w:t>
      </w:r>
      <w:r w:rsidRPr="00EE2ADF">
        <w:rPr>
          <w:b/>
        </w:rPr>
        <w:t xml:space="preserve">Ο </w:t>
      </w:r>
      <w:proofErr w:type="spellStart"/>
      <w:r w:rsidRPr="00EE2ADF">
        <w:rPr>
          <w:b/>
        </w:rPr>
        <w:t>εσωκειμενικός</w:t>
      </w:r>
      <w:proofErr w:type="spellEnd"/>
      <w:r w:rsidRPr="00EE2ADF">
        <w:rPr>
          <w:b/>
        </w:rPr>
        <w:t xml:space="preserve"> / εσ</w:t>
      </w:r>
      <w:r w:rsidR="00EE2ADF" w:rsidRPr="00EE2ADF">
        <w:rPr>
          <w:b/>
        </w:rPr>
        <w:t xml:space="preserve">ωτερικός χρόνος διαιρείται σε: </w:t>
      </w:r>
    </w:p>
    <w:p w:rsidR="00EE2ADF" w:rsidRDefault="004028D0" w:rsidP="00EE2ADF">
      <w:pPr>
        <w:pStyle w:val="a3"/>
        <w:numPr>
          <w:ilvl w:val="0"/>
          <w:numId w:val="9"/>
        </w:numPr>
        <w:jc w:val="both"/>
      </w:pPr>
      <w:r w:rsidRPr="00EE2ADF">
        <w:rPr>
          <w:b/>
        </w:rPr>
        <w:t>χρόνο της ιστορίας:</w:t>
      </w:r>
      <w:r>
        <w:t xml:space="preserve"> η χρονική σειρά, η διάρκεια και η συχνότητα των γεγονότων που συνιστ</w:t>
      </w:r>
      <w:r w:rsidR="00EE2ADF">
        <w:t xml:space="preserve">ούν την ιστορία μιας αφήγησης. </w:t>
      </w:r>
    </w:p>
    <w:p w:rsidR="004028D0" w:rsidRDefault="004028D0" w:rsidP="00EE2ADF">
      <w:pPr>
        <w:pStyle w:val="a3"/>
        <w:numPr>
          <w:ilvl w:val="0"/>
          <w:numId w:val="9"/>
        </w:numPr>
        <w:jc w:val="both"/>
      </w:pPr>
      <w:r>
        <w:t xml:space="preserve"> </w:t>
      </w:r>
      <w:r w:rsidRPr="00EE2ADF">
        <w:rPr>
          <w:b/>
        </w:rPr>
        <w:t>χρόνο της αφήγησης</w:t>
      </w:r>
      <w:r>
        <w:t xml:space="preserve">: η χρονική σειρά, η διάρκεια και η συχνότητα, κατά τις οποίες ο αφηγητής διηγείται τα γεγονότα μιας αφήγησης. </w:t>
      </w:r>
    </w:p>
    <w:p w:rsidR="004028D0" w:rsidRPr="00EE2ADF" w:rsidRDefault="00EE2ADF" w:rsidP="004028D0">
      <w:pPr>
        <w:rPr>
          <w:b/>
        </w:rPr>
      </w:pPr>
      <w:r w:rsidRPr="00EE2ADF">
        <w:rPr>
          <w:b/>
        </w:rPr>
        <w:t xml:space="preserve"> </w:t>
      </w:r>
      <w:r w:rsidR="004028D0" w:rsidRPr="00EE2ADF">
        <w:rPr>
          <w:b/>
        </w:rPr>
        <w:t xml:space="preserve">Σύγκριση του χρόνου της ιστορίας με το χρόνο της αφήγησης ως προς τη χρονική σειρά. </w:t>
      </w:r>
    </w:p>
    <w:p w:rsidR="00EE2ADF" w:rsidRDefault="004028D0" w:rsidP="00EE2ADF">
      <w:pPr>
        <w:jc w:val="both"/>
      </w:pPr>
      <w:r>
        <w:t>Παρ’ όλο που τα γεγονότα εκτυλίσσονται με μια ορισμένη χρονική σειρά / τάξη, ο αφηγητής παραβιάζει συχνά τη χρονική ακολουθία και εξιστορ</w:t>
      </w:r>
      <w:r w:rsidR="00EE2ADF">
        <w:t xml:space="preserve">εί τα γεγονότα με </w:t>
      </w:r>
      <w:proofErr w:type="spellStart"/>
      <w:r w:rsidR="00EE2ADF">
        <w:t>αναχρονίες</w:t>
      </w:r>
      <w:proofErr w:type="spellEnd"/>
      <w:r w:rsidR="00EE2ADF">
        <w:t xml:space="preserve">: </w:t>
      </w:r>
    </w:p>
    <w:p w:rsidR="00EE2ADF" w:rsidRDefault="004028D0" w:rsidP="00EE2ADF">
      <w:pPr>
        <w:pStyle w:val="a3"/>
        <w:numPr>
          <w:ilvl w:val="0"/>
          <w:numId w:val="10"/>
        </w:numPr>
        <w:jc w:val="both"/>
      </w:pPr>
      <w:r w:rsidRPr="00EE2ADF">
        <w:rPr>
          <w:b/>
        </w:rPr>
        <w:t>αναδρομική αφήγηση (ανάληψη):</w:t>
      </w:r>
      <w:r>
        <w:t xml:space="preserve"> η ανάκληση ενός γεγονότος προγενέστερου χρονικά από το σημείο της ιστορίας στο οποίο βρισκόμασ</w:t>
      </w:r>
      <w:r w:rsidR="00EE2ADF">
        <w:t xml:space="preserve">τε σε μια συγκεκριμένη στιγμή. </w:t>
      </w:r>
    </w:p>
    <w:p w:rsidR="004028D0" w:rsidRDefault="004028D0" w:rsidP="00EE2ADF">
      <w:pPr>
        <w:pStyle w:val="a3"/>
        <w:numPr>
          <w:ilvl w:val="0"/>
          <w:numId w:val="10"/>
        </w:numPr>
        <w:jc w:val="both"/>
      </w:pPr>
      <w:r w:rsidRPr="00EE2ADF">
        <w:rPr>
          <w:b/>
        </w:rPr>
        <w:t xml:space="preserve"> πρόδρομη αφήγηση (πρόληψη):</w:t>
      </w:r>
      <w:r>
        <w:t xml:space="preserve"> η πρόωρη αφήγηση ενός μελλοντικού γεγονότος. </w:t>
      </w:r>
    </w:p>
    <w:p w:rsidR="00EE2ADF" w:rsidRDefault="004028D0" w:rsidP="00EE2ADF">
      <w:pPr>
        <w:jc w:val="both"/>
      </w:pPr>
      <w:r>
        <w:t xml:space="preserve"> </w:t>
      </w:r>
      <w:r w:rsidRPr="00EE2ADF">
        <w:rPr>
          <w:b/>
        </w:rPr>
        <w:t>Σύγκριση του χρόνου της ιστορίας με το χρόνο της αφήγησης ως προς τη διάρκεια.</w:t>
      </w:r>
      <w:r>
        <w:t xml:space="preserve"> </w:t>
      </w:r>
    </w:p>
    <w:p w:rsidR="00EE2ADF" w:rsidRDefault="004028D0" w:rsidP="00EE2ADF">
      <w:pPr>
        <w:jc w:val="both"/>
      </w:pPr>
      <w:r>
        <w:t xml:space="preserve">Αναπόφευκτα, η διάρκεια των γεγονότων σε πραγματικό χρόνο δε συμπίπτει απόλυτα με την έκταση της αφήγησης. Άλλοτε τα γεγονότα παρουσιάζονται συνοπτικά και άλλοτε με εξαντλητικές λεπτομέρειες. Συνεπώς, η αφήγηση εξελίσσεται είτε πιο γρήγορα από την ιστορία </w:t>
      </w:r>
      <w:r w:rsidRPr="00EE2ADF">
        <w:rPr>
          <w:b/>
        </w:rPr>
        <w:t>(επιτάχυνση)</w:t>
      </w:r>
      <w:r>
        <w:t xml:space="preserve"> είτε πιο αργά </w:t>
      </w:r>
      <w:r w:rsidRPr="00EE2ADF">
        <w:rPr>
          <w:b/>
        </w:rPr>
        <w:t>(επιβράδυνση)</w:t>
      </w:r>
      <w:r w:rsidR="00EE2ADF">
        <w:t xml:space="preserve"> ή με τον ίδιο ακριβώς ρυθμό. </w:t>
      </w:r>
    </w:p>
    <w:p w:rsidR="00EE2ADF" w:rsidRDefault="004028D0" w:rsidP="004028D0">
      <w:pPr>
        <w:pStyle w:val="a3"/>
        <w:numPr>
          <w:ilvl w:val="0"/>
          <w:numId w:val="11"/>
        </w:numPr>
        <w:jc w:val="both"/>
      </w:pPr>
      <w:r w:rsidRPr="00EE2ADF">
        <w:rPr>
          <w:b/>
        </w:rPr>
        <w:t>Επιτάχυνση:</w:t>
      </w:r>
      <w:r>
        <w:t xml:space="preserve"> ο αφηγητής συμπυκνώνει το χρόνο και παρουσιάζει συνοπτικά (με λίγα λόγια / σε λίγες αράδες) γεγονότα που εκτυλίσσονται σε μεγαλύτερο χρονικό διάστημα. Αυτό σημαίνει ότι ο χρόνος της αφήγησης έχει μικρότερη διάρκεια από το χρόνο της ιστορίας. Η μέγιστη επιτάχυνση απαντά στην </w:t>
      </w:r>
      <w:r w:rsidRPr="00EE2ADF">
        <w:rPr>
          <w:b/>
        </w:rPr>
        <w:t>έλλειψη</w:t>
      </w:r>
      <w:r>
        <w:t xml:space="preserve">, όπου αποσιωπάται εντελώς ένα τμήμα της ιστορίας. </w:t>
      </w:r>
      <w:r w:rsidRPr="00EE2ADF">
        <w:rPr>
          <w:b/>
        </w:rPr>
        <w:t>Σαφώς, η περιληπτική και σύντομη αφήγηση χρησιμοποιείται για την εξιστόρηση ήσσονος σημασίας γεγονότων</w:t>
      </w:r>
      <w:r w:rsidR="00EE2ADF">
        <w:t xml:space="preserve">.  </w:t>
      </w:r>
    </w:p>
    <w:p w:rsidR="00EE2ADF" w:rsidRDefault="004028D0" w:rsidP="004028D0">
      <w:pPr>
        <w:pStyle w:val="a3"/>
        <w:numPr>
          <w:ilvl w:val="0"/>
          <w:numId w:val="11"/>
        </w:numPr>
        <w:jc w:val="both"/>
      </w:pPr>
      <w:r w:rsidRPr="00EE2ADF">
        <w:rPr>
          <w:b/>
        </w:rPr>
        <w:t>Επιβράδυνση:</w:t>
      </w:r>
      <w:r>
        <w:t xml:space="preserve"> ο αφηγητής παρουσιάζει αναλυτικά (με εξαντλητικές λεπτομέρειες) γεγονότα που εκτυλίσσονται σε μικρότερο χρονικό διάστημα. Έτσι, ο χρόνος της αφήγησης καταλαμβάνει μεγαλύτερη χρονικά έκταση από το χρόνο της ιστορίας. Η μέγιστη επιβράδυνση συναντάται στην </w:t>
      </w:r>
      <w:r w:rsidRPr="00EE2ADF">
        <w:rPr>
          <w:b/>
        </w:rPr>
        <w:t>παύση ,</w:t>
      </w:r>
      <w:r>
        <w:t xml:space="preserve"> όπου </w:t>
      </w:r>
      <w:r w:rsidRPr="00EE2ADF">
        <w:rPr>
          <w:b/>
        </w:rPr>
        <w:t>ο χρόνος της ιστορίας «παγώνει» και ο αφηγητής καταφεύγει σε σχόλια, σκέψεις,</w:t>
      </w:r>
      <w:r>
        <w:t xml:space="preserve"> </w:t>
      </w:r>
      <w:r w:rsidRPr="00EE2ADF">
        <w:rPr>
          <w:b/>
        </w:rPr>
        <w:t>περιγραφές και κάθε άλλου είδους παρεκβάσεις.</w:t>
      </w:r>
      <w:r>
        <w:t xml:space="preserve"> Προφανώς, ο αφηγητής </w:t>
      </w:r>
      <w:r w:rsidRPr="00EE2ADF">
        <w:rPr>
          <w:b/>
        </w:rPr>
        <w:t>εμμένει στις λεπτομέρειε</w:t>
      </w:r>
      <w:r>
        <w:t>ς και παρουσιάζει εκτενέστερα τα στοιχεία εκ</w:t>
      </w:r>
      <w:r w:rsidR="00EE2ADF">
        <w:t xml:space="preserve">είνα που θεωρεί σημαντικότερα. </w:t>
      </w:r>
    </w:p>
    <w:p w:rsidR="004028D0" w:rsidRDefault="004028D0" w:rsidP="004028D0">
      <w:pPr>
        <w:pStyle w:val="a3"/>
        <w:numPr>
          <w:ilvl w:val="0"/>
          <w:numId w:val="11"/>
        </w:numPr>
        <w:jc w:val="both"/>
      </w:pPr>
      <w:r>
        <w:t xml:space="preserve"> </w:t>
      </w:r>
      <w:proofErr w:type="spellStart"/>
      <w:r w:rsidRPr="00EE2ADF">
        <w:rPr>
          <w:b/>
        </w:rPr>
        <w:t>Ισοχρονία</w:t>
      </w:r>
      <w:proofErr w:type="spellEnd"/>
      <w:r w:rsidRPr="00EE2ADF">
        <w:rPr>
          <w:b/>
        </w:rPr>
        <w:t>:</w:t>
      </w:r>
      <w:r>
        <w:t xml:space="preserve"> ο αφηγητής παρουσιάζει τα γεγονότα σε χρονική διάρκεια ίση με τον πραγματικό χρόνο της ιστορίας. Συνεπώς, ο χρόνος της αφήγησης και ο χρόνος της ιστορίας συμπίπτουν. </w:t>
      </w:r>
      <w:proofErr w:type="spellStart"/>
      <w:r>
        <w:t>Ισοχρονία</w:t>
      </w:r>
      <w:proofErr w:type="spellEnd"/>
      <w:r>
        <w:t xml:space="preserve"> </w:t>
      </w:r>
      <w:r w:rsidRPr="00EE2ADF">
        <w:rPr>
          <w:b/>
        </w:rPr>
        <w:t>εντοπίζεται κυρίως στους διαλόγους και στους εσωτερικούς μονολόγους ( σκηνή</w:t>
      </w:r>
      <w:r>
        <w:t xml:space="preserve"> ). </w:t>
      </w:r>
    </w:p>
    <w:p w:rsidR="00EE2ADF" w:rsidRDefault="004028D0" w:rsidP="004028D0">
      <w:r w:rsidRPr="00EE2ADF">
        <w:rPr>
          <w:b/>
        </w:rPr>
        <w:t>Σύγκριση του χρόνου της ιστορίας με το χρόνο της αφήγησης ως προς τη συχνότητα</w:t>
      </w:r>
      <w:r>
        <w:t xml:space="preserve">. </w:t>
      </w:r>
    </w:p>
    <w:p w:rsidR="00EE2ADF" w:rsidRDefault="004028D0" w:rsidP="00EE2ADF">
      <w:pPr>
        <w:jc w:val="both"/>
      </w:pPr>
      <w:r>
        <w:t>Η συχνότητα στην αφηγηματική οργάνωση σχετίζεται με την επανάληψη ενός γεγονότος μέσα στην ιστορία και μέσα στην αφήγηση. Διακρίνονται τ</w:t>
      </w:r>
      <w:r w:rsidR="00EE2ADF">
        <w:t xml:space="preserve">έσσερεις βασικές περιπτώσεις: </w:t>
      </w:r>
      <w:r w:rsidR="00EE2ADF">
        <w:t></w:t>
      </w:r>
    </w:p>
    <w:p w:rsidR="00EE2ADF" w:rsidRDefault="004028D0" w:rsidP="00EE2ADF">
      <w:pPr>
        <w:pStyle w:val="a3"/>
        <w:numPr>
          <w:ilvl w:val="0"/>
          <w:numId w:val="12"/>
        </w:numPr>
        <w:jc w:val="both"/>
      </w:pPr>
      <w:r>
        <w:t xml:space="preserve">Ο αφηγητής διηγείται μια φορά αυτό που στην ιστορία συνέβη </w:t>
      </w:r>
      <w:r w:rsidR="00EE2ADF">
        <w:t xml:space="preserve">μια φορά ( </w:t>
      </w:r>
      <w:r w:rsidR="00EE2ADF" w:rsidRPr="00EE2ADF">
        <w:rPr>
          <w:b/>
        </w:rPr>
        <w:t>μοναδική αφήγηση ).</w:t>
      </w:r>
      <w:r w:rsidR="00EE2ADF">
        <w:t xml:space="preserve"> </w:t>
      </w:r>
    </w:p>
    <w:p w:rsidR="00EE2ADF" w:rsidRDefault="004028D0" w:rsidP="00EE2ADF">
      <w:pPr>
        <w:pStyle w:val="a3"/>
        <w:numPr>
          <w:ilvl w:val="0"/>
          <w:numId w:val="12"/>
        </w:numPr>
        <w:jc w:val="both"/>
      </w:pPr>
      <w:r>
        <w:t xml:space="preserve"> Ο αφηγητής διηγείται x φορές αυτό που στην ιστορία συνέβη x φο</w:t>
      </w:r>
      <w:r w:rsidR="00EE2ADF">
        <w:t xml:space="preserve">ρές ( </w:t>
      </w:r>
      <w:proofErr w:type="spellStart"/>
      <w:r w:rsidR="00EE2ADF" w:rsidRPr="00EE2ADF">
        <w:rPr>
          <w:b/>
        </w:rPr>
        <w:t>πολυμοναδική</w:t>
      </w:r>
      <w:proofErr w:type="spellEnd"/>
      <w:r w:rsidR="00EE2ADF" w:rsidRPr="00EE2ADF">
        <w:rPr>
          <w:b/>
        </w:rPr>
        <w:t xml:space="preserve"> αφήγηση</w:t>
      </w:r>
      <w:r w:rsidR="00EE2ADF">
        <w:t>).</w:t>
      </w:r>
    </w:p>
    <w:p w:rsidR="00EE2ADF" w:rsidRDefault="004028D0" w:rsidP="00EE2ADF">
      <w:pPr>
        <w:pStyle w:val="a3"/>
        <w:numPr>
          <w:ilvl w:val="0"/>
          <w:numId w:val="12"/>
        </w:numPr>
        <w:jc w:val="both"/>
      </w:pPr>
      <w:r>
        <w:t>Ο αφηγητής διηγείται περισσότερες φορές αυτό που στην ιστορία συνέβη μια φορ</w:t>
      </w:r>
      <w:r w:rsidR="00EE2ADF">
        <w:t xml:space="preserve">ά </w:t>
      </w:r>
    </w:p>
    <w:p w:rsidR="00EE2ADF" w:rsidRDefault="00EE2ADF" w:rsidP="00EE2ADF">
      <w:pPr>
        <w:pStyle w:val="a3"/>
        <w:jc w:val="both"/>
      </w:pPr>
      <w:r>
        <w:t xml:space="preserve">( </w:t>
      </w:r>
      <w:r w:rsidRPr="00EE2ADF">
        <w:rPr>
          <w:b/>
        </w:rPr>
        <w:t>επαναληπτική αφήγηση ).</w:t>
      </w:r>
      <w:r>
        <w:t xml:space="preserve"> </w:t>
      </w:r>
    </w:p>
    <w:p w:rsidR="004028D0" w:rsidRDefault="004028D0" w:rsidP="00EE2ADF">
      <w:pPr>
        <w:pStyle w:val="a3"/>
        <w:numPr>
          <w:ilvl w:val="0"/>
          <w:numId w:val="12"/>
        </w:numPr>
        <w:jc w:val="both"/>
      </w:pPr>
      <w:r>
        <w:t xml:space="preserve"> Ο αφηγητής διηγείται μια φορά αυτό που στην ιστορία συνέβη περισσό</w:t>
      </w:r>
      <w:r w:rsidR="00EE2ADF">
        <w:t xml:space="preserve">τερες φορές </w:t>
      </w:r>
      <w:r w:rsidR="00EE2ADF" w:rsidRPr="00EE2ADF">
        <w:rPr>
          <w:b/>
        </w:rPr>
        <w:t>( θαμιστική αφήγηση</w:t>
      </w:r>
      <w:r>
        <w:t xml:space="preserve">). Στην επαναληπτική αφήγηση, το ίδιο γεγονός δεν παρουσιάζεται κάθε φορά πανομοιότυπα. Η εκάστοτε επανάληψη γίνεται με διαφορετικό τρόπο, ύφος και προοπτική, εξυπηρετώντας ανάλογα τις επιδιώξεις του αφηγητή. </w:t>
      </w:r>
    </w:p>
    <w:p w:rsidR="004028D0" w:rsidRDefault="004028D0" w:rsidP="004028D0">
      <w:r>
        <w:t xml:space="preserve"> </w:t>
      </w:r>
    </w:p>
    <w:p w:rsidR="004028D0" w:rsidRDefault="004028D0" w:rsidP="004028D0"/>
    <w:sectPr w:rsidR="004028D0" w:rsidSect="00EE2ADF">
      <w:pgSz w:w="11906" w:h="16838"/>
      <w:pgMar w:top="709" w:right="1133"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23E"/>
    <w:multiLevelType w:val="hybridMultilevel"/>
    <w:tmpl w:val="94BED742"/>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C3B6126"/>
    <w:multiLevelType w:val="hybridMultilevel"/>
    <w:tmpl w:val="5C22F8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D92E33"/>
    <w:multiLevelType w:val="hybridMultilevel"/>
    <w:tmpl w:val="1ED894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9B15EE"/>
    <w:multiLevelType w:val="hybridMultilevel"/>
    <w:tmpl w:val="FA7AC4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DC7DE1"/>
    <w:multiLevelType w:val="hybridMultilevel"/>
    <w:tmpl w:val="E13A1106"/>
    <w:lvl w:ilvl="0" w:tplc="0408000B">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5">
    <w:nsid w:val="3A74453A"/>
    <w:multiLevelType w:val="hybridMultilevel"/>
    <w:tmpl w:val="19AE99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4763D2"/>
    <w:multiLevelType w:val="hybridMultilevel"/>
    <w:tmpl w:val="74DC8A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18B3A9B"/>
    <w:multiLevelType w:val="hybridMultilevel"/>
    <w:tmpl w:val="3D44DF9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8">
    <w:nsid w:val="45936DF7"/>
    <w:multiLevelType w:val="hybridMultilevel"/>
    <w:tmpl w:val="D0E2034E"/>
    <w:lvl w:ilvl="0" w:tplc="0408000B">
      <w:start w:val="1"/>
      <w:numFmt w:val="bullet"/>
      <w:lvlText w:val=""/>
      <w:lvlJc w:val="left"/>
      <w:pPr>
        <w:ind w:left="750" w:hanging="360"/>
      </w:pPr>
      <w:rPr>
        <w:rFonts w:ascii="Wingdings" w:hAnsi="Wingdings"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9">
    <w:nsid w:val="5EC44844"/>
    <w:multiLevelType w:val="hybridMultilevel"/>
    <w:tmpl w:val="191EFA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7D4091F"/>
    <w:multiLevelType w:val="hybridMultilevel"/>
    <w:tmpl w:val="53E295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E01832"/>
    <w:multiLevelType w:val="hybridMultilevel"/>
    <w:tmpl w:val="BDD8B502"/>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nsid w:val="735F5E84"/>
    <w:multiLevelType w:val="hybridMultilevel"/>
    <w:tmpl w:val="9410CE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7"/>
  </w:num>
  <w:num w:numId="6">
    <w:abstractNumId w:val="12"/>
  </w:num>
  <w:num w:numId="7">
    <w:abstractNumId w:val="1"/>
  </w:num>
  <w:num w:numId="8">
    <w:abstractNumId w:val="9"/>
  </w:num>
  <w:num w:numId="9">
    <w:abstractNumId w:val="4"/>
  </w:num>
  <w:num w:numId="10">
    <w:abstractNumId w:val="2"/>
  </w:num>
  <w:num w:numId="11">
    <w:abstractNumId w:val="11"/>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028D0"/>
    <w:rsid w:val="002479D5"/>
    <w:rsid w:val="00256185"/>
    <w:rsid w:val="004028D0"/>
    <w:rsid w:val="004511A7"/>
    <w:rsid w:val="0073203E"/>
    <w:rsid w:val="00B14834"/>
    <w:rsid w:val="00EE2A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8D0"/>
    <w:pPr>
      <w:ind w:left="720"/>
      <w:contextualSpacing/>
    </w:pPr>
  </w:style>
</w:styles>
</file>

<file path=word/webSettings.xml><?xml version="1.0" encoding="utf-8"?>
<w:webSettings xmlns:r="http://schemas.openxmlformats.org/officeDocument/2006/relationships" xmlns:w="http://schemas.openxmlformats.org/wordprocessingml/2006/main">
  <w:divs>
    <w:div w:id="3021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1999</Words>
  <Characters>10796</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2020-04-27T05:47:00Z</dcterms:created>
  <dcterms:modified xsi:type="dcterms:W3CDTF">2020-04-27T07:33:00Z</dcterms:modified>
</cp:coreProperties>
</file>