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85" w:rsidRPr="003121FD" w:rsidRDefault="00A73985" w:rsidP="003121FD">
      <w:pPr>
        <w:spacing w:before="250" w:after="0" w:line="240" w:lineRule="auto"/>
        <w:jc w:val="both"/>
        <w:outlineLvl w:val="2"/>
        <w:rPr>
          <w:rFonts w:ascii="Book Antiqua" w:eastAsia="Times New Roman" w:hAnsi="Book Antiqua" w:cs="Times New Roman"/>
          <w:b/>
          <w:bCs/>
          <w:sz w:val="24"/>
          <w:szCs w:val="24"/>
          <w:lang w:eastAsia="el-GR"/>
        </w:rPr>
      </w:pPr>
      <w:r w:rsidRPr="003121FD">
        <w:rPr>
          <w:rFonts w:ascii="Book Antiqua" w:eastAsia="Times New Roman" w:hAnsi="Book Antiqua" w:cs="Times New Roman"/>
          <w:b/>
          <w:bCs/>
          <w:sz w:val="24"/>
          <w:szCs w:val="24"/>
          <w:lang w:eastAsia="el-GR"/>
        </w:rPr>
        <w:t>«Βία κατά των γυναικών: Ψάχνοντας τα «γιατί»!»</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Είναι η πραγματικότητα: όλο και πιο συχνά έρχονται στην επικαιρότητα υποθέσεις βίας που ασκείται σε γυναίκες. Σεξουαλική παρενόχληση, ενδοοικογενειακή κακοποίηση, δολοφονία. Μοιάζει να μην υπάρχει λογική για το μέγεθος της βίας κατά των γυναικών. Αλλά όπως κάθε φαινόμενο, πρέπει να έχει εξήγηση κι αν δεν αναζητηθούν τα «γιατί», δε μπορούν να δοθούν απαντήσεις.</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 xml:space="preserve">[…] Υπάρχει η άποψη ότι η βία κατά των γυναικών έχει τη ρίζα της στην ανθρώπινη φύση και τις βιολογικές διαφορές ανάμεσα στα δύο φύλα. Πράγματι, ο άντρας έχει μεγαλύτερη βιολογική δύναμη από τη γυναίκα. Γεννιέται με αυτή. Γεννιέται και με κάποιο γονίδιο που του κληροδοτεί την προδιάθεση να ασκεί τη δύναμή του στη γυναίκα; Μάλλον όχι. Αν, λοιπόν, η τάση αυτή δεν είναι εγγενής στον άντρα, είναι αναγκαστικά </w:t>
      </w:r>
      <w:r w:rsidRPr="003121FD">
        <w:rPr>
          <w:rFonts w:ascii="Book Antiqua" w:eastAsia="Times New Roman" w:hAnsi="Book Antiqua" w:cs="Times New Roman"/>
          <w:b/>
          <w:sz w:val="24"/>
          <w:szCs w:val="24"/>
          <w:lang w:eastAsia="el-GR"/>
        </w:rPr>
        <w:t>επίκτητη</w:t>
      </w:r>
      <w:r w:rsidRPr="003121FD">
        <w:rPr>
          <w:rFonts w:ascii="Book Antiqua" w:eastAsia="Times New Roman" w:hAnsi="Book Antiqua" w:cs="Times New Roman"/>
          <w:sz w:val="24"/>
          <w:szCs w:val="24"/>
          <w:lang w:eastAsia="el-GR"/>
        </w:rPr>
        <w:t xml:space="preserve">. Και αν είναι επίκτητη, αυτό σημαίνει ότι </w:t>
      </w:r>
      <w:r w:rsidRPr="003121FD">
        <w:rPr>
          <w:rFonts w:ascii="Book Antiqua" w:eastAsia="Times New Roman" w:hAnsi="Book Antiqua" w:cs="Times New Roman"/>
          <w:b/>
          <w:sz w:val="24"/>
          <w:szCs w:val="24"/>
          <w:lang w:eastAsia="el-GR"/>
        </w:rPr>
        <w:t>αποκτάται εντός του κοινωνικού περιβάλλοντος.</w:t>
      </w:r>
      <w:r w:rsidRPr="003121FD">
        <w:rPr>
          <w:rFonts w:ascii="Book Antiqua" w:eastAsia="Times New Roman" w:hAnsi="Book Antiqua" w:cs="Times New Roman"/>
          <w:sz w:val="24"/>
          <w:szCs w:val="24"/>
          <w:lang w:eastAsia="el-GR"/>
        </w:rPr>
        <w:t xml:space="preserve"> Εφόσον αυτό ισχύει, ζούσε πάντα ο άνθρωπος σε ένα κοινωνικό περιβάλλον που ευνοούσε την καταπίεση της γυναίκας, και, άρα, αυτή η καταπίεση είναι σύμφυτη με την ύπαρξη του ανθρώπινου είδους; Αυτού του είδους η βία «είναι τόσο παλιά όσο οι ανθρώπινες κοινωνίες»;</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Ενώ στην εποχή του homo sapiens (100.000 χρόνια πριν) δεν υπήρχε κυρι</w:t>
      </w:r>
      <w:r w:rsidR="0007456B" w:rsidRPr="003121FD">
        <w:rPr>
          <w:rFonts w:ascii="Book Antiqua" w:eastAsia="Times New Roman" w:hAnsi="Book Antiqua" w:cs="Times New Roman"/>
          <w:sz w:val="24"/>
          <w:szCs w:val="24"/>
          <w:lang w:eastAsia="el-GR"/>
        </w:rPr>
        <w:t>αρχία του άντρα αλλά τα δύο φύλ</w:t>
      </w:r>
      <w:r w:rsidRPr="003121FD">
        <w:rPr>
          <w:rFonts w:ascii="Book Antiqua" w:eastAsia="Times New Roman" w:hAnsi="Book Antiqua" w:cs="Times New Roman"/>
          <w:sz w:val="24"/>
          <w:szCs w:val="24"/>
          <w:lang w:eastAsia="el-GR"/>
        </w:rPr>
        <w:t>α ήταν ισότιμα, οι μεγάλες αλλαγές έρχονται πριν από 10.000 χρόνια, όταν, πιθανά λόγω κλιματικών αλλαγών και έλλειψης θηραμάτων, αρχίζει για πρώτη φορά η πιο σταθερή καλλιέργεια της γης. […] Χρειάζονται πιο πολλά «χέρια» για την καλλιέργεια, άρα παιδιά και η γυναίκα πρέπει να μένει στο σπίτι για να τα μεγαλώνει. Και, κυρίως, για πρώτη φορά στην ιστορία του ανθρώπου, αρχίζει να παράγεται και να συσσωρεύεται πλεόνασμα. Η σχέση του με την παραγωγή, φέρνει τον άντρα σε κυρίαρχη θέση. Και αυτή είναι η στιγμή που ο Φρίντριχ Ένγκελς περιγράφει ως «ιστορική ήττα» του γυναικείου φύλου.</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Το επόμενο οικονομικό σύστημα, ο καπιταλισμός, δίνει στη γυναίκα τη δυνατότητα να επιστρέψει στην κοινωνική παραγωγή -επειδή αυτό του φέρνει μεγαλύτερο κέρδος- αλλά ως σύστημα ενισχύει στο έπακρο τη διαίρεση με βάση το φύλο, τον σεξισμό, για να μπορεί να χρησιμοποιεί τη γυναίκα ως φθηνότερη εργατική δύναμη.</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Άρα, ανατέμνοντας την ιστορία της ανθρωπότητας, διαπιστώνει κανείς ότι, πολύ πιθανά, είναι η σχέση των δύο φύλων με την παραγωγή που, σε συγκεκριμένη χρονική περίοδο, φέρνει την ανισότητα. Και η ανισότητα διαιωνίζεται. Και η βία εναντίον των γυναικών μοιάζει να αυξάνεται, μια βία που οδηγεί σε βιασμό, ο οποίος αποτυπώνει τη σεξιστική κουλτούρα της κοινωνίας. Δράστες είναι κυρίως άντρες που οι γυναίκες γνωρίζουν, μέλη της οικογένειας και η βία εναντίον τους συμβαίνει κυρίως μέσα στους τοίχους του σπιτιού. Εντός των τεσσάρων τοίχων που περικλείουν εδώ και περίπου ενάμιση αιώνα τη λεγόμενη «πυρηνική οικογένεια», τα πράγματα φαίνεται ότι δυσχεραίνουν τις τελευταίες δεκαετίες, κατά τις οποίες η οικονομική ανισότητα έχει γιγαντωθεί.</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 Παράλληλα εκφράστηκε η άποψη ότι καταγράφεται αύξηση των περιστατικών έμφυλης βίας και στους χώρους εργασίας, όπου οι γυναίκες υπό τον φόβο της απόλυσης, είναι περισσότερο ευάλωτες στην εργασιακή εκμετάλλευση αλλά και τη σεξουαλική παρενόχληση.</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Πώς μπορεί να ανατραπεί η κατάσταση; Είναι ζήτημα παιδείας, ακούγεται συχνά. Η εκπαίδευση, σίγουρα, είναι κομβικής σημασίας για τη διαμόρφωση ενός ανθρώπου. Αλλά ποιος ελέγχει τον χαρακτήρα του συστήματος εκπαίδευσης; «Το σύστημα διδασκαλίας είναι η διδασκαλία του συστήματος», λέει ένα σύνθημα σε μια πλατεία. Δηλαδή, την εκπαίδευση ελέγχει αυτός που ελέγχει και τα μέσα παραγωγής, η κυρίαρχη τάξη.</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 xml:space="preserve">Βέβαια ο πιο αποτελεσματικός τρόπος είναι να στοχεύσει κανείς τη δομική καταπίεση ενάντια στις γυναίκες, καταρχάς με συγκεκριμένες πολιτικές και μέτρα που θα κάνουν καλύτερη τη ζωή τους. Με φραγμό στις θεσμικές διακρίσεις κάθε είδους. Με απόρριψη της βίας και του σεξισμού στους ιδιωτικούς χώρους και τους χώρους δουλειάς. Με ουσιαστική προστασία της μητρότητας, άδειες τοκετού και επιδόματα για όλες ανεξαιρέτως τις γυναίκες. Με δωρεάν βρεφονηπιακούς σταθμούς. Με ίσες αμοιβές, αυξήσεις στους μισθούς, μείωση του ωραρίου, καλύτερες συνθήκες εργασίας. Όποιος ασκεί εξουσία και ενδιαφέρεται πραγματικά να αντιμετωπιστεί η βία κατά των γυναικών, δε χρειάζεται να βγάζει λόγους για αυτό, μπορεί να κάνει κάτι πολύ καλύτερο: </w:t>
      </w:r>
      <w:r w:rsidRPr="003121FD">
        <w:rPr>
          <w:rFonts w:ascii="Book Antiqua" w:eastAsia="Times New Roman" w:hAnsi="Book Antiqua" w:cs="Times New Roman"/>
          <w:sz w:val="24"/>
          <w:szCs w:val="24"/>
          <w:lang w:eastAsia="el-GR"/>
        </w:rPr>
        <w:lastRenderedPageBreak/>
        <w:t>να εφαρμόσει χωρίς καθυστέρηση πολιτικές που προστατεύουν δομικά τη γυναίκα και ενισχύουν την αυτονομία της.</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Τι είναι στα αλήθεια η βία σε βάρος των γυναικών; Θα υπάρχει ακόμα και σε μια κοινωνία χωρίς ταξικές διαιρέσεις, ανταγωνισμούς και αριστείες, με σεβασμό στην ανθρώπινη ύπαρξη, με ανθρώπους που θα είναι ίσοι; Και, αν η απάντηση είναι «ίσως όχι», πώς μπορεί να υπάρξει αυτή η κοινωνία; Μήπως σε αυτή την ερώτηση βρίσκεται το κλειδί; Και μήπως, αν ανοίξει αυτή η πόρτα, θα μπορεί η μάνα κάθε κοριτσιού να νιώθει ότι μια καλύτερη ζωή περιμένει εκεί έξω τη δική της κόρη; Μια ζωή μέσα στην οποία θα μπορεί να λέει τη γνώμη της χωρίς φόβο, να περπατά τα βράδια ό, τι ώρα θέλει χωρίς φόβο, να ζει τον έρωτα και να έχει το δικαίωμα να αλλάζει γνώμη χωρίς φόβο, να επιλέγει αυτά που θα την κάνουν ευτυχισμένη χωρίς φόβο. Να ζει, ως ελεύθερος άνθρωπος. Χωρίς φόβο.</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b/>
          <w:bCs/>
          <w:sz w:val="24"/>
          <w:szCs w:val="24"/>
          <w:lang w:eastAsia="el-GR"/>
        </w:rPr>
        <w:t>Μάχη Μαργαρίτη</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b/>
          <w:bCs/>
          <w:sz w:val="24"/>
          <w:szCs w:val="24"/>
          <w:lang w:eastAsia="el-GR"/>
        </w:rPr>
        <w:t>Άρθρο στο ert.gr, 08-03-2019 (διασκευή</w:t>
      </w:r>
      <w:r w:rsidR="004A075F" w:rsidRPr="003121FD">
        <w:rPr>
          <w:rFonts w:ascii="Book Antiqua" w:eastAsia="Times New Roman" w:hAnsi="Book Antiqua" w:cs="Times New Roman"/>
          <w:b/>
          <w:bCs/>
          <w:sz w:val="24"/>
          <w:szCs w:val="24"/>
          <w:lang w:eastAsia="el-GR"/>
        </w:rPr>
        <w:t>)</w:t>
      </w:r>
    </w:p>
    <w:p w:rsidR="00A73985" w:rsidRPr="003121FD" w:rsidRDefault="00A73985" w:rsidP="003121FD">
      <w:pPr>
        <w:spacing w:line="240" w:lineRule="atLeast"/>
        <w:jc w:val="both"/>
        <w:outlineLvl w:val="3"/>
        <w:rPr>
          <w:rFonts w:ascii="Book Antiqua" w:eastAsia="Times New Roman" w:hAnsi="Book Antiqua" w:cs="Times New Roman"/>
          <w:b/>
          <w:bCs/>
          <w:color w:val="333333"/>
          <w:sz w:val="24"/>
          <w:szCs w:val="24"/>
          <w:lang w:eastAsia="el-GR"/>
        </w:rPr>
      </w:pPr>
      <w:r w:rsidRPr="003121FD">
        <w:rPr>
          <w:rFonts w:ascii="Book Antiqua" w:eastAsia="Times New Roman" w:hAnsi="Book Antiqua" w:cs="Times New Roman"/>
          <w:b/>
          <w:bCs/>
          <w:color w:val="333333"/>
          <w:sz w:val="24"/>
          <w:szCs w:val="24"/>
          <w:lang w:eastAsia="el-GR"/>
        </w:rPr>
        <w:t>Κείμενο ΙΙ</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hAnsi="Book Antiqua"/>
          <w:noProof/>
          <w:sz w:val="24"/>
          <w:szCs w:val="24"/>
          <w:lang w:eastAsia="el-GR"/>
        </w:rPr>
        <w:drawing>
          <wp:inline distT="0" distB="0" distL="0" distR="0">
            <wp:extent cx="5602522" cy="3148717"/>
            <wp:effectExtent l="19050" t="0" r="0" b="0"/>
            <wp:docPr id="3" name="Εικόνα 3" descr="https://filologika.gr/wp-content/uploads/2020/11/%CE%A3%CF%84%CE%B9%CE%B3%CE%BC%CE%B9%CF%8C%CF%84%CF%85%CF%80%CE%BF-%CE%BF%CE%B8%CF%8C%CE%BD%CE%B7%CF%82-2020-11-25-10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ologika.gr/wp-content/uploads/2020/11/%CE%A3%CF%84%CE%B9%CE%B3%CE%BC%CE%B9%CF%8C%CF%84%CF%85%CF%80%CE%BF-%CE%BF%CE%B8%CF%8C%CE%BD%CE%B7%CF%82-2020-11-25-101826.png"/>
                    <pic:cNvPicPr>
                      <a:picLocks noChangeAspect="1" noChangeArrowheads="1"/>
                    </pic:cNvPicPr>
                  </pic:nvPicPr>
                  <pic:blipFill>
                    <a:blip r:embed="rId4" cstate="print"/>
                    <a:srcRect/>
                    <a:stretch>
                      <a:fillRect/>
                    </a:stretch>
                  </pic:blipFill>
                  <pic:spPr bwMode="auto">
                    <a:xfrm>
                      <a:off x="0" y="0"/>
                      <a:ext cx="5609071" cy="3152398"/>
                    </a:xfrm>
                    <a:prstGeom prst="rect">
                      <a:avLst/>
                    </a:prstGeom>
                    <a:noFill/>
                    <a:ln w="9525">
                      <a:noFill/>
                      <a:miter lim="800000"/>
                      <a:headEnd/>
                      <a:tailEnd/>
                    </a:ln>
                  </pic:spPr>
                </pic:pic>
              </a:graphicData>
            </a:graphic>
          </wp:inline>
        </w:drawing>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b/>
          <w:bCs/>
          <w:sz w:val="24"/>
          <w:szCs w:val="24"/>
          <w:lang w:eastAsia="el-GR"/>
        </w:rPr>
        <w:t>Πηγή: gnomionline.gr</w:t>
      </w:r>
    </w:p>
    <w:p w:rsidR="00A73985" w:rsidRPr="003121FD" w:rsidRDefault="00A73985" w:rsidP="003121FD">
      <w:pPr>
        <w:spacing w:line="240" w:lineRule="atLeast"/>
        <w:jc w:val="both"/>
        <w:outlineLvl w:val="3"/>
        <w:rPr>
          <w:rFonts w:ascii="Book Antiqua" w:eastAsia="Times New Roman" w:hAnsi="Book Antiqua" w:cs="Times New Roman"/>
          <w:b/>
          <w:bCs/>
          <w:color w:val="333333"/>
          <w:sz w:val="24"/>
          <w:szCs w:val="24"/>
          <w:lang w:eastAsia="el-GR"/>
        </w:rPr>
      </w:pPr>
      <w:r w:rsidRPr="003121FD">
        <w:rPr>
          <w:rFonts w:ascii="Book Antiqua" w:eastAsia="Times New Roman" w:hAnsi="Book Antiqua" w:cs="Times New Roman"/>
          <w:b/>
          <w:bCs/>
          <w:color w:val="333333"/>
          <w:sz w:val="24"/>
          <w:szCs w:val="24"/>
          <w:lang w:eastAsia="el-GR"/>
        </w:rPr>
        <w:t>Κείμενο ΙΙI</w:t>
      </w:r>
    </w:p>
    <w:p w:rsidR="00A73985" w:rsidRPr="003121FD" w:rsidRDefault="00A73985" w:rsidP="003121FD">
      <w:pPr>
        <w:spacing w:before="250" w:after="0" w:line="240" w:lineRule="auto"/>
        <w:jc w:val="both"/>
        <w:outlineLvl w:val="2"/>
        <w:rPr>
          <w:rFonts w:ascii="Book Antiqua" w:eastAsia="Times New Roman" w:hAnsi="Book Antiqua" w:cs="Times New Roman"/>
          <w:b/>
          <w:bCs/>
          <w:sz w:val="24"/>
          <w:szCs w:val="24"/>
          <w:lang w:eastAsia="el-GR"/>
        </w:rPr>
      </w:pPr>
      <w:r w:rsidRPr="003121FD">
        <w:rPr>
          <w:rFonts w:ascii="Book Antiqua" w:eastAsia="Times New Roman" w:hAnsi="Book Antiqua" w:cs="Times New Roman"/>
          <w:b/>
          <w:bCs/>
          <w:sz w:val="24"/>
          <w:szCs w:val="24"/>
          <w:lang w:eastAsia="el-GR"/>
        </w:rPr>
        <w:t>Δέρας</w:t>
      </w:r>
    </w:p>
    <w:p w:rsidR="00A73985" w:rsidRPr="003121FD" w:rsidRDefault="00A73985" w:rsidP="003121FD">
      <w:pPr>
        <w:spacing w:before="125" w:after="0" w:line="240" w:lineRule="auto"/>
        <w:jc w:val="both"/>
        <w:outlineLvl w:val="3"/>
        <w:rPr>
          <w:rFonts w:ascii="Book Antiqua" w:eastAsia="Times New Roman" w:hAnsi="Book Antiqua" w:cs="Times New Roman"/>
          <w:b/>
          <w:bCs/>
          <w:color w:val="333333"/>
          <w:sz w:val="24"/>
          <w:szCs w:val="24"/>
          <w:lang w:eastAsia="el-GR"/>
        </w:rPr>
      </w:pPr>
      <w:r w:rsidRPr="003121FD">
        <w:rPr>
          <w:rFonts w:ascii="Book Antiqua" w:eastAsia="Times New Roman" w:hAnsi="Book Antiqua" w:cs="Times New Roman"/>
          <w:b/>
          <w:bCs/>
          <w:color w:val="333333"/>
          <w:sz w:val="24"/>
          <w:szCs w:val="24"/>
          <w:lang w:eastAsia="el-GR"/>
        </w:rPr>
        <w:t>Εισαγωγικό σημείωμα</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Ο ποιητής Γιώργος Δουατζής έγραψε το ποίημα «Δέρας» ως συμβολή στην εκδήλωση «Όχι στη βία κατά των γυναικών».</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 xml:space="preserve">Αυτή η </w:t>
      </w:r>
      <w:r w:rsidRPr="003121FD">
        <w:rPr>
          <w:rFonts w:ascii="Book Antiqua" w:eastAsia="Times New Roman" w:hAnsi="Book Antiqua" w:cs="Times New Roman"/>
          <w:b/>
          <w:sz w:val="24"/>
          <w:szCs w:val="24"/>
          <w:lang w:eastAsia="el-GR"/>
        </w:rPr>
        <w:t>κραυγή απόγνωσης</w:t>
      </w:r>
      <w:r w:rsidRPr="003121FD">
        <w:rPr>
          <w:rFonts w:ascii="Book Antiqua" w:eastAsia="Times New Roman" w:hAnsi="Book Antiqua" w:cs="Times New Roman"/>
          <w:sz w:val="24"/>
          <w:szCs w:val="24"/>
          <w:lang w:eastAsia="el-GR"/>
        </w:rPr>
        <w:t xml:space="preserve"> δεν είναι η δική σου</w:t>
      </w:r>
    </w:p>
    <w:p w:rsidR="00A73985" w:rsidRPr="003121FD" w:rsidRDefault="00A73985" w:rsidP="003121FD">
      <w:pPr>
        <w:spacing w:line="240" w:lineRule="auto"/>
        <w:jc w:val="both"/>
        <w:rPr>
          <w:rFonts w:ascii="Book Antiqua" w:eastAsia="Times New Roman" w:hAnsi="Book Antiqua" w:cs="Times New Roman"/>
          <w:b/>
          <w:sz w:val="24"/>
          <w:szCs w:val="24"/>
          <w:lang w:eastAsia="el-GR"/>
        </w:rPr>
      </w:pPr>
      <w:r w:rsidRPr="003121FD">
        <w:rPr>
          <w:rFonts w:ascii="Book Antiqua" w:eastAsia="Times New Roman" w:hAnsi="Book Antiqua" w:cs="Times New Roman"/>
          <w:sz w:val="24"/>
          <w:szCs w:val="24"/>
          <w:lang w:eastAsia="el-GR"/>
        </w:rPr>
        <w:t xml:space="preserve">Εγώ έμαθα να ακούω τη φωνή σου σε </w:t>
      </w:r>
      <w:r w:rsidRPr="003121FD">
        <w:rPr>
          <w:rFonts w:ascii="Book Antiqua" w:eastAsia="Times New Roman" w:hAnsi="Book Antiqua" w:cs="Times New Roman"/>
          <w:b/>
          <w:sz w:val="24"/>
          <w:szCs w:val="24"/>
          <w:lang w:eastAsia="el-GR"/>
        </w:rPr>
        <w:t>τραγούδια</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Αυτό το ματωμένο στήθος δεν είναι το δικό σου</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Εγώ έμαθα να μου δίνει περήφανη και ζωογόνα ομορφιά</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Αυτή η πληγή δεν είναι στα δικά σου σκέλια</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Εγώ έμαθα να βλέπω εκεί την Άνοιξη-ζωής πηγή</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Αυτά τα τρομαγμένα μάτια δεν είναι τα δικά σου</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Εγώ έμαθα να βυθίζομαι στη γαλήνια θάλασσά τους</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Αυτό που φαίνεται δεν είσαι εσύ, αλλά έργο κτήνους με δέρας ανθρώπινο</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Ήσουν, θα είσαι ολόκληρη, προσκυνητάρι ιερό που τάχτηκα</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να σε δροσίζω με σπονδές</w:t>
      </w:r>
    </w:p>
    <w:p w:rsidR="004A075F"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Είσαι, θα είσαι, ήσουνα μια τρυφερή αγκαλιά, γυναίκα, μάνα, φίλη, ερωμένη, αδελφή, ταγμένη να γεννάς αγάπη, δύναμη κι ελπίδα</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Το σπαρακτικό που είδα κι ένιωσα, δεν θα επιτρέψω να υπάρξει, να το ξαναδώ</w:t>
      </w:r>
      <w:r w:rsidR="004A075F" w:rsidRPr="003121FD">
        <w:rPr>
          <w:rFonts w:ascii="Book Antiqua" w:eastAsia="Times New Roman" w:hAnsi="Book Antiqua" w:cs="Times New Roman"/>
          <w:sz w:val="24"/>
          <w:szCs w:val="24"/>
          <w:lang w:eastAsia="el-GR"/>
        </w:rPr>
        <w:t>.</w:t>
      </w:r>
    </w:p>
    <w:p w:rsidR="00A73985" w:rsidRPr="003121FD" w:rsidRDefault="00A73985" w:rsidP="003121FD">
      <w:pPr>
        <w:spacing w:after="0" w:line="240" w:lineRule="auto"/>
        <w:jc w:val="both"/>
        <w:rPr>
          <w:rFonts w:ascii="Book Antiqua" w:eastAsia="Times New Roman" w:hAnsi="Book Antiqua" w:cs="Times New Roman"/>
          <w:sz w:val="24"/>
          <w:szCs w:val="24"/>
          <w:lang w:eastAsia="el-GR"/>
        </w:rPr>
      </w:pPr>
      <w:r w:rsidRPr="003121FD">
        <w:rPr>
          <w:rFonts w:ascii="Book Antiqua" w:eastAsia="Times New Roman" w:hAnsi="Book Antiqua" w:cs="Times New Roman"/>
          <w:sz w:val="24"/>
          <w:szCs w:val="24"/>
          <w:lang w:eastAsia="el-GR"/>
        </w:rPr>
        <w:t>Γιώργος Δουατζής, </w:t>
      </w:r>
      <w:r w:rsidRPr="003121FD">
        <w:rPr>
          <w:rFonts w:ascii="Book Antiqua" w:eastAsia="Times New Roman" w:hAnsi="Book Antiqua" w:cs="Times New Roman"/>
          <w:i/>
          <w:iCs/>
          <w:sz w:val="24"/>
          <w:szCs w:val="24"/>
          <w:lang w:eastAsia="el-GR"/>
        </w:rPr>
        <w:t>Το κόκκινο κασκόλ, </w:t>
      </w:r>
      <w:r w:rsidRPr="003121FD">
        <w:rPr>
          <w:rFonts w:ascii="Book Antiqua" w:eastAsia="Times New Roman" w:hAnsi="Book Antiqua" w:cs="Times New Roman"/>
          <w:sz w:val="24"/>
          <w:szCs w:val="24"/>
          <w:lang w:eastAsia="el-GR"/>
        </w:rPr>
        <w:t>εκδόσεις Μανδραγόρας, Αθήνα, 2016</w:t>
      </w:r>
    </w:p>
    <w:p w:rsidR="00A73985" w:rsidRPr="003121FD" w:rsidRDefault="00A73985" w:rsidP="003121FD">
      <w:pPr>
        <w:spacing w:line="240" w:lineRule="auto"/>
        <w:jc w:val="both"/>
        <w:rPr>
          <w:rFonts w:ascii="Book Antiqua" w:eastAsia="Times New Roman" w:hAnsi="Book Antiqua" w:cs="Times New Roman"/>
          <w:sz w:val="24"/>
          <w:szCs w:val="24"/>
          <w:lang w:eastAsia="el-GR"/>
        </w:rPr>
      </w:pPr>
      <w:bookmarkStart w:id="0" w:name="_ftn1"/>
      <w:bookmarkEnd w:id="0"/>
      <w:r w:rsidRPr="003121FD">
        <w:rPr>
          <w:rFonts w:ascii="Book Antiqua" w:eastAsia="Times New Roman" w:hAnsi="Book Antiqua" w:cs="Times New Roman"/>
          <w:sz w:val="24"/>
          <w:szCs w:val="24"/>
          <w:lang w:eastAsia="el-GR"/>
        </w:rPr>
        <w:t>[1]. Κατεργασμένο ή ακατέργαστο δέρμα ζώου.</w:t>
      </w:r>
    </w:p>
    <w:p w:rsidR="00A73985" w:rsidRPr="003121FD" w:rsidRDefault="00A73985" w:rsidP="003121FD">
      <w:pPr>
        <w:spacing w:line="240" w:lineRule="atLeast"/>
        <w:jc w:val="both"/>
        <w:outlineLvl w:val="3"/>
        <w:rPr>
          <w:rFonts w:ascii="Book Antiqua" w:eastAsia="Times New Roman" w:hAnsi="Book Antiqua" w:cs="Times New Roman"/>
          <w:b/>
          <w:bCs/>
          <w:color w:val="333333"/>
          <w:sz w:val="24"/>
          <w:szCs w:val="24"/>
          <w:u w:val="single"/>
          <w:lang w:eastAsia="el-GR"/>
        </w:rPr>
      </w:pPr>
      <w:r w:rsidRPr="003121FD">
        <w:rPr>
          <w:rFonts w:ascii="Book Antiqua" w:eastAsia="Times New Roman" w:hAnsi="Book Antiqua" w:cs="Times New Roman"/>
          <w:b/>
          <w:bCs/>
          <w:color w:val="333333"/>
          <w:sz w:val="24"/>
          <w:szCs w:val="24"/>
          <w:u w:val="single"/>
          <w:lang w:eastAsia="el-GR"/>
        </w:rPr>
        <w:t>Παρατηρήσεις</w:t>
      </w:r>
    </w:p>
    <w:p w:rsidR="00A73985" w:rsidRPr="003121FD" w:rsidRDefault="00A73985" w:rsidP="003121FD">
      <w:pPr>
        <w:shd w:val="clear" w:color="auto" w:fill="FFFFFF"/>
        <w:spacing w:before="250" w:after="0" w:line="240" w:lineRule="auto"/>
        <w:jc w:val="both"/>
        <w:outlineLvl w:val="2"/>
        <w:rPr>
          <w:rFonts w:ascii="Book Antiqua" w:eastAsia="Times New Roman" w:hAnsi="Book Antiqua" w:cs="Times New Roman"/>
          <w:b/>
          <w:bCs/>
          <w:color w:val="333333"/>
          <w:sz w:val="24"/>
          <w:szCs w:val="24"/>
          <w:lang w:eastAsia="el-GR"/>
        </w:rPr>
      </w:pPr>
      <w:r w:rsidRPr="003121FD">
        <w:rPr>
          <w:rFonts w:ascii="Book Antiqua" w:eastAsia="Times New Roman" w:hAnsi="Book Antiqua" w:cs="Times New Roman"/>
          <w:b/>
          <w:bCs/>
          <w:color w:val="333333"/>
          <w:sz w:val="24"/>
          <w:szCs w:val="24"/>
          <w:lang w:eastAsia="el-GR"/>
        </w:rPr>
        <w:t>Θέμα Α</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A.</w:t>
      </w:r>
      <w:r w:rsidRPr="003121FD">
        <w:rPr>
          <w:rFonts w:ascii="Book Antiqua" w:eastAsia="Times New Roman" w:hAnsi="Book Antiqua" w:cs="Times New Roman"/>
          <w:color w:val="111111"/>
          <w:sz w:val="24"/>
          <w:szCs w:val="24"/>
          <w:lang w:eastAsia="el-GR"/>
        </w:rPr>
        <w:t xml:space="preserve"> Να παρουσιάσετε περιληπτικά σε κείμενο 60-70 λέξεων τις </w:t>
      </w:r>
      <w:r w:rsidRPr="003121FD">
        <w:rPr>
          <w:rFonts w:ascii="Book Antiqua" w:eastAsia="Times New Roman" w:hAnsi="Book Antiqua" w:cs="Times New Roman"/>
          <w:b/>
          <w:color w:val="111111"/>
          <w:sz w:val="24"/>
          <w:szCs w:val="24"/>
          <w:lang w:eastAsia="el-GR"/>
        </w:rPr>
        <w:t>γενεσιουργές αιτίες της σεξουαλικής παρενόχλησης</w:t>
      </w:r>
      <w:r w:rsidRPr="003121FD">
        <w:rPr>
          <w:rFonts w:ascii="Book Antiqua" w:eastAsia="Times New Roman" w:hAnsi="Book Antiqua" w:cs="Times New Roman"/>
          <w:color w:val="111111"/>
          <w:sz w:val="24"/>
          <w:szCs w:val="24"/>
          <w:lang w:eastAsia="el-GR"/>
        </w:rPr>
        <w:t xml:space="preserve"> και κακοποί</w:t>
      </w:r>
      <w:r w:rsidR="0007456B" w:rsidRPr="003121FD">
        <w:rPr>
          <w:rFonts w:ascii="Book Antiqua" w:eastAsia="Times New Roman" w:hAnsi="Book Antiqua" w:cs="Times New Roman"/>
          <w:color w:val="111111"/>
          <w:sz w:val="24"/>
          <w:szCs w:val="24"/>
          <w:lang w:eastAsia="el-GR"/>
        </w:rPr>
        <w:t>ησης απέναντι στο γυναικείο φύλ</w:t>
      </w:r>
      <w:r w:rsidRPr="003121FD">
        <w:rPr>
          <w:rFonts w:ascii="Book Antiqua" w:eastAsia="Times New Roman" w:hAnsi="Book Antiqua" w:cs="Times New Roman"/>
          <w:color w:val="111111"/>
          <w:sz w:val="24"/>
          <w:szCs w:val="24"/>
          <w:lang w:eastAsia="el-GR"/>
        </w:rPr>
        <w:t>ο, σύμφωνα με όσα υποστηρίζει ο συντάκτης του </w:t>
      </w:r>
      <w:r w:rsidRPr="003121FD">
        <w:rPr>
          <w:rFonts w:ascii="Book Antiqua" w:eastAsia="Times New Roman" w:hAnsi="Book Antiqua" w:cs="Times New Roman"/>
          <w:b/>
          <w:bCs/>
          <w:color w:val="111111"/>
          <w:sz w:val="24"/>
          <w:szCs w:val="24"/>
          <w:lang w:eastAsia="el-GR"/>
        </w:rPr>
        <w:t>Κειμένου 1.</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Μονάδες 15</w:t>
      </w:r>
    </w:p>
    <w:p w:rsidR="004A075F" w:rsidRPr="003121FD" w:rsidRDefault="004A075F" w:rsidP="003121FD">
      <w:pPr>
        <w:shd w:val="clear" w:color="auto" w:fill="FFFFFF"/>
        <w:spacing w:before="250" w:after="0" w:line="240" w:lineRule="auto"/>
        <w:jc w:val="both"/>
        <w:outlineLvl w:val="2"/>
        <w:rPr>
          <w:rFonts w:ascii="Book Antiqua" w:eastAsia="Times New Roman" w:hAnsi="Book Antiqua" w:cs="Times New Roman"/>
          <w:b/>
          <w:bCs/>
          <w:color w:val="333333"/>
          <w:sz w:val="24"/>
          <w:szCs w:val="24"/>
          <w:lang w:eastAsia="el-GR"/>
        </w:rPr>
      </w:pPr>
    </w:p>
    <w:p w:rsidR="00A73985" w:rsidRPr="003121FD" w:rsidRDefault="00A73985" w:rsidP="003121FD">
      <w:pPr>
        <w:shd w:val="clear" w:color="auto" w:fill="FFFFFF"/>
        <w:spacing w:before="250" w:after="0" w:line="240" w:lineRule="auto"/>
        <w:jc w:val="both"/>
        <w:outlineLvl w:val="2"/>
        <w:rPr>
          <w:rFonts w:ascii="Book Antiqua" w:eastAsia="Times New Roman" w:hAnsi="Book Antiqua" w:cs="Times New Roman"/>
          <w:b/>
          <w:bCs/>
          <w:color w:val="333333"/>
          <w:sz w:val="24"/>
          <w:szCs w:val="24"/>
          <w:lang w:eastAsia="el-GR"/>
        </w:rPr>
      </w:pPr>
      <w:r w:rsidRPr="003121FD">
        <w:rPr>
          <w:rFonts w:ascii="Book Antiqua" w:eastAsia="Times New Roman" w:hAnsi="Book Antiqua" w:cs="Times New Roman"/>
          <w:b/>
          <w:bCs/>
          <w:color w:val="333333"/>
          <w:sz w:val="24"/>
          <w:szCs w:val="24"/>
          <w:lang w:eastAsia="el-GR"/>
        </w:rPr>
        <w:t>Θέμα Β</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Β1. </w:t>
      </w:r>
      <w:r w:rsidRPr="003121FD">
        <w:rPr>
          <w:rFonts w:ascii="Book Antiqua" w:eastAsia="Times New Roman" w:hAnsi="Book Antiqua" w:cs="Times New Roman"/>
          <w:color w:val="111111"/>
          <w:sz w:val="24"/>
          <w:szCs w:val="24"/>
          <w:lang w:eastAsia="el-GR"/>
        </w:rPr>
        <w:t>Να γράψετε δίπλα από κάθε αριθμό τη λέξη Σωστό ή Λάθος, ανάλογα με το αν νομίζετε ότι η πρόταση αποδίδει ορθά το νόημα του </w:t>
      </w:r>
      <w:r w:rsidRPr="003121FD">
        <w:rPr>
          <w:rFonts w:ascii="Book Antiqua" w:eastAsia="Times New Roman" w:hAnsi="Book Antiqua" w:cs="Times New Roman"/>
          <w:b/>
          <w:bCs/>
          <w:color w:val="111111"/>
          <w:sz w:val="24"/>
          <w:szCs w:val="24"/>
          <w:lang w:eastAsia="el-GR"/>
        </w:rPr>
        <w:t>Κειμένου 1. </w:t>
      </w:r>
      <w:r w:rsidRPr="003121FD">
        <w:rPr>
          <w:rFonts w:ascii="Book Antiqua" w:eastAsia="Times New Roman" w:hAnsi="Book Antiqua" w:cs="Times New Roman"/>
          <w:color w:val="111111"/>
          <w:sz w:val="24"/>
          <w:szCs w:val="24"/>
          <w:lang w:eastAsia="el-GR"/>
        </w:rPr>
        <w:t>Στη συνέχεια να τεκμηριώσετε την απάντησή σας, παραθέτοντας τα αντίστοιχα χωρία από το κείμενο.</w:t>
      </w:r>
    </w:p>
    <w:p w:rsidR="00A73985" w:rsidRPr="003121FD" w:rsidRDefault="00A73985" w:rsidP="003121FD">
      <w:pPr>
        <w:shd w:val="clear" w:color="auto" w:fill="FFFFFF"/>
        <w:spacing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color w:val="111111"/>
          <w:sz w:val="24"/>
          <w:szCs w:val="24"/>
          <w:lang w:eastAsia="el-GR"/>
        </w:rPr>
        <w:t> </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α) </w:t>
      </w:r>
      <w:r w:rsidRPr="003121FD">
        <w:rPr>
          <w:rFonts w:ascii="Book Antiqua" w:eastAsia="Times New Roman" w:hAnsi="Book Antiqua" w:cs="Times New Roman"/>
          <w:color w:val="111111"/>
          <w:sz w:val="24"/>
          <w:szCs w:val="24"/>
          <w:lang w:eastAsia="el-GR"/>
        </w:rPr>
        <w:t>Η βία ως φαινόμενο είναι τόσο παλιά όσο και οι ανθρώπινες κοινωνίες.</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β) </w:t>
      </w:r>
      <w:r w:rsidRPr="003121FD">
        <w:rPr>
          <w:rFonts w:ascii="Book Antiqua" w:eastAsia="Times New Roman" w:hAnsi="Book Antiqua" w:cs="Times New Roman"/>
          <w:color w:val="111111"/>
          <w:sz w:val="24"/>
          <w:szCs w:val="24"/>
          <w:lang w:eastAsia="el-GR"/>
        </w:rPr>
        <w:t>Η γυναίκα άρχισε να θεωρείται το αδύναμο φύλο κατά την εποχή του καπιταλισμού.</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γ) </w:t>
      </w:r>
      <w:r w:rsidRPr="003121FD">
        <w:rPr>
          <w:rFonts w:ascii="Book Antiqua" w:eastAsia="Times New Roman" w:hAnsi="Book Antiqua" w:cs="Times New Roman"/>
          <w:color w:val="111111"/>
          <w:sz w:val="24"/>
          <w:szCs w:val="24"/>
          <w:lang w:eastAsia="el-GR"/>
        </w:rPr>
        <w:t>Σύμφωνα με την αρθρογράφο η εκπαίδευση αποτελεί τον πιο  αποτελεσματικό παράγοντα εξάλειψης της κακοποίησης εναντίον των γυναικών.</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δ) </w:t>
      </w:r>
      <w:r w:rsidRPr="003121FD">
        <w:rPr>
          <w:rFonts w:ascii="Book Antiqua" w:eastAsia="Times New Roman" w:hAnsi="Book Antiqua" w:cs="Times New Roman"/>
          <w:color w:val="111111"/>
          <w:sz w:val="24"/>
          <w:szCs w:val="24"/>
          <w:lang w:eastAsia="el-GR"/>
        </w:rPr>
        <w:t>Η τάση να εκδηλώνει ο άντρας βίαιη συμπεριφορά απέναντι στις γυναίκες δεν είναι έμφυτη στον άντρα.</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ε) </w:t>
      </w:r>
      <w:r w:rsidRPr="003121FD">
        <w:rPr>
          <w:rFonts w:ascii="Book Antiqua" w:eastAsia="Times New Roman" w:hAnsi="Book Antiqua" w:cs="Times New Roman"/>
          <w:color w:val="111111"/>
          <w:sz w:val="24"/>
          <w:szCs w:val="24"/>
          <w:lang w:eastAsia="el-GR"/>
        </w:rPr>
        <w:t>Στις μέρες μας βία δεν ασκείται μόνο εντός των τεσσάρων τοίχων του σπιτιού.</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Μονάδες 15</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Β2. α. </w:t>
      </w:r>
      <w:r w:rsidRPr="003121FD">
        <w:rPr>
          <w:rFonts w:ascii="Book Antiqua" w:eastAsia="Times New Roman" w:hAnsi="Book Antiqua" w:cs="Times New Roman"/>
          <w:color w:val="111111"/>
          <w:sz w:val="24"/>
          <w:szCs w:val="24"/>
          <w:lang w:eastAsia="el-GR"/>
        </w:rPr>
        <w:t>Θεωρείτε πως ο τίτλος του </w:t>
      </w:r>
      <w:r w:rsidRPr="003121FD">
        <w:rPr>
          <w:rFonts w:ascii="Book Antiqua" w:eastAsia="Times New Roman" w:hAnsi="Book Antiqua" w:cs="Times New Roman"/>
          <w:b/>
          <w:bCs/>
          <w:color w:val="111111"/>
          <w:sz w:val="24"/>
          <w:szCs w:val="24"/>
          <w:lang w:eastAsia="el-GR"/>
        </w:rPr>
        <w:t>Κειμένου 1</w:t>
      </w:r>
      <w:r w:rsidRPr="003121FD">
        <w:rPr>
          <w:rFonts w:ascii="Book Antiqua" w:eastAsia="Times New Roman" w:hAnsi="Book Antiqua" w:cs="Times New Roman"/>
          <w:color w:val="111111"/>
          <w:sz w:val="24"/>
          <w:szCs w:val="24"/>
          <w:lang w:eastAsia="el-GR"/>
        </w:rPr>
        <w:t> είναι αποτελεσματικός και γιατί;</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Μονάδες 10</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     β. </w:t>
      </w:r>
      <w:r w:rsidRPr="003121FD">
        <w:rPr>
          <w:rFonts w:ascii="Book Antiqua" w:eastAsia="Times New Roman" w:hAnsi="Book Antiqua" w:cs="Times New Roman"/>
          <w:color w:val="111111"/>
          <w:sz w:val="24"/>
          <w:szCs w:val="24"/>
          <w:lang w:eastAsia="el-GR"/>
        </w:rPr>
        <w:t>Να δημιουργήσετε έναν άλλο τίτλο που να αξιοποιεί τη μεταφορική λειτουργία της γλώσσας και να εμπεριέχει αισιόδοξο σχόλιο. (μονάδες 5)</w:t>
      </w:r>
    </w:p>
    <w:p w:rsidR="00A73985" w:rsidRPr="003121FD" w:rsidRDefault="00A73985" w:rsidP="003121FD">
      <w:pPr>
        <w:shd w:val="clear" w:color="auto" w:fill="FFFFFF"/>
        <w:spacing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Μονάδες 5</w:t>
      </w:r>
    </w:p>
    <w:p w:rsidR="00A73985" w:rsidRPr="003121FD" w:rsidRDefault="00A73985" w:rsidP="003121FD">
      <w:pPr>
        <w:shd w:val="clear" w:color="auto" w:fill="FFFFFF"/>
        <w:spacing w:before="240"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Β3α. </w:t>
      </w:r>
      <w:r w:rsidRPr="003121FD">
        <w:rPr>
          <w:rFonts w:ascii="Book Antiqua" w:eastAsia="Times New Roman" w:hAnsi="Book Antiqua" w:cs="Times New Roman"/>
          <w:color w:val="111111"/>
          <w:sz w:val="24"/>
          <w:szCs w:val="24"/>
          <w:lang w:eastAsia="el-GR"/>
        </w:rPr>
        <w:t>Ποιος πιστεύετε πως είναι ο στόχος του </w:t>
      </w:r>
      <w:r w:rsidRPr="003121FD">
        <w:rPr>
          <w:rFonts w:ascii="Book Antiqua" w:eastAsia="Times New Roman" w:hAnsi="Book Antiqua" w:cs="Times New Roman"/>
          <w:b/>
          <w:bCs/>
          <w:color w:val="111111"/>
          <w:sz w:val="24"/>
          <w:szCs w:val="24"/>
          <w:lang w:eastAsia="el-GR"/>
        </w:rPr>
        <w:t>Κειμένου 2</w:t>
      </w:r>
      <w:r w:rsidRPr="003121FD">
        <w:rPr>
          <w:rFonts w:ascii="Book Antiqua" w:eastAsia="Times New Roman" w:hAnsi="Book Antiqua" w:cs="Times New Roman"/>
          <w:color w:val="111111"/>
          <w:sz w:val="24"/>
          <w:szCs w:val="24"/>
          <w:lang w:eastAsia="el-GR"/>
        </w:rPr>
        <w:t>; Να απαντήσετε λαμβάνοντας υπόψη τη μορφή του μηνύματος και δύο (2) γλωσσικές επιλογές που υπάρχουν σε αυτό. Ποια η σχέση του με το </w:t>
      </w:r>
      <w:r w:rsidRPr="003121FD">
        <w:rPr>
          <w:rFonts w:ascii="Book Antiqua" w:eastAsia="Times New Roman" w:hAnsi="Book Antiqua" w:cs="Times New Roman"/>
          <w:b/>
          <w:bCs/>
          <w:color w:val="111111"/>
          <w:sz w:val="24"/>
          <w:szCs w:val="24"/>
          <w:lang w:eastAsia="el-GR"/>
        </w:rPr>
        <w:t>Κείμενο 1</w:t>
      </w:r>
      <w:r w:rsidRPr="003121FD">
        <w:rPr>
          <w:rFonts w:ascii="Book Antiqua" w:eastAsia="Times New Roman" w:hAnsi="Book Antiqua" w:cs="Times New Roman"/>
          <w:color w:val="111111"/>
          <w:sz w:val="24"/>
          <w:szCs w:val="24"/>
          <w:lang w:eastAsia="el-GR"/>
        </w:rPr>
        <w:t>;</w:t>
      </w:r>
    </w:p>
    <w:p w:rsidR="00A73985" w:rsidRPr="003121FD" w:rsidRDefault="004A075F" w:rsidP="003121FD">
      <w:pPr>
        <w:shd w:val="clear" w:color="auto" w:fill="FFFFFF"/>
        <w:spacing w:before="240"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 xml:space="preserve">     β</w:t>
      </w:r>
      <w:r w:rsidR="00A73985" w:rsidRPr="003121FD">
        <w:rPr>
          <w:rFonts w:ascii="Book Antiqua" w:eastAsia="Times New Roman" w:hAnsi="Book Antiqua" w:cs="Times New Roman"/>
          <w:b/>
          <w:bCs/>
          <w:color w:val="111111"/>
          <w:sz w:val="24"/>
          <w:szCs w:val="24"/>
          <w:lang w:eastAsia="el-GR"/>
        </w:rPr>
        <w:t>.</w:t>
      </w:r>
      <w:r w:rsidR="00A73985" w:rsidRPr="003121FD">
        <w:rPr>
          <w:rFonts w:ascii="Book Antiqua" w:eastAsia="Times New Roman" w:hAnsi="Book Antiqua" w:cs="Times New Roman"/>
          <w:color w:val="111111"/>
          <w:sz w:val="24"/>
          <w:szCs w:val="24"/>
          <w:lang w:eastAsia="el-GR"/>
        </w:rPr>
        <w:t> Στην τελευταία παράγραφο του </w:t>
      </w:r>
      <w:r w:rsidR="00A73985" w:rsidRPr="003121FD">
        <w:rPr>
          <w:rFonts w:ascii="Book Antiqua" w:eastAsia="Times New Roman" w:hAnsi="Book Antiqua" w:cs="Times New Roman"/>
          <w:b/>
          <w:bCs/>
          <w:color w:val="111111"/>
          <w:sz w:val="24"/>
          <w:szCs w:val="24"/>
          <w:lang w:eastAsia="el-GR"/>
        </w:rPr>
        <w:t>Κειμένου 1</w:t>
      </w:r>
      <w:r w:rsidR="00A73985" w:rsidRPr="003121FD">
        <w:rPr>
          <w:rFonts w:ascii="Book Antiqua" w:eastAsia="Times New Roman" w:hAnsi="Book Antiqua" w:cs="Times New Roman"/>
          <w:color w:val="111111"/>
          <w:sz w:val="24"/>
          <w:szCs w:val="24"/>
          <w:lang w:eastAsia="el-GR"/>
        </w:rPr>
        <w:t> η αρθρογράφος διατυπώνει μια σειρά ερωτήσεων. Να εξηγήσετε τη σημασία των συνεχόμενων ερωτημάτων στο συγκεκριμένο χωρίο του κειμένου («Τι είναι στα αλήθεια η βία… μια καλύτερη ζωή περιμένει εκεί έξω τη δική της κόρη;»)</w:t>
      </w:r>
    </w:p>
    <w:p w:rsidR="00A73985" w:rsidRPr="003121FD" w:rsidRDefault="00A73985" w:rsidP="003121FD">
      <w:pPr>
        <w:shd w:val="clear" w:color="auto" w:fill="FFFFFF"/>
        <w:spacing w:before="240"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Μονάδες 10</w:t>
      </w:r>
    </w:p>
    <w:p w:rsidR="00A73985" w:rsidRPr="003121FD" w:rsidRDefault="004A075F" w:rsidP="003121FD">
      <w:pPr>
        <w:shd w:val="clear" w:color="auto" w:fill="FFFFFF"/>
        <w:spacing w:before="240"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Β4.α.</w:t>
      </w:r>
      <w:r w:rsidR="00A73985" w:rsidRPr="003121FD">
        <w:rPr>
          <w:rFonts w:ascii="Book Antiqua" w:eastAsia="Times New Roman" w:hAnsi="Book Antiqua" w:cs="Times New Roman"/>
          <w:color w:val="111111"/>
          <w:sz w:val="24"/>
          <w:szCs w:val="24"/>
          <w:lang w:eastAsia="el-GR"/>
        </w:rPr>
        <w:t xml:space="preserve"> Να εξηγήσετε τη λειτουργία της διπλής παύλας και των παρενθέσεων στις παρακάτω περιόδους λόγου και να επισημάνετε τη διαφορά στη χρήση αυτών των δύο σημείων στίξης ως προς τη βαρύτητα των πληροφοριών που μεταφέρουν.</w:t>
      </w:r>
    </w:p>
    <w:p w:rsidR="00A73985" w:rsidRPr="003121FD" w:rsidRDefault="00A73985" w:rsidP="003121FD">
      <w:pPr>
        <w:shd w:val="clear" w:color="auto" w:fill="FFFFFF"/>
        <w:spacing w:before="240"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     –</w:t>
      </w:r>
      <w:r w:rsidRPr="003121FD">
        <w:rPr>
          <w:rFonts w:ascii="Book Antiqua" w:eastAsia="Times New Roman" w:hAnsi="Book Antiqua" w:cs="Times New Roman"/>
          <w:color w:val="111111"/>
          <w:sz w:val="24"/>
          <w:szCs w:val="24"/>
          <w:lang w:eastAsia="el-GR"/>
        </w:rPr>
        <w:t> (100.000 χρόνια πριν)</w:t>
      </w:r>
    </w:p>
    <w:p w:rsidR="00A73985" w:rsidRPr="003121FD" w:rsidRDefault="00A73985" w:rsidP="003121FD">
      <w:pPr>
        <w:shd w:val="clear" w:color="auto" w:fill="FFFFFF"/>
        <w:spacing w:before="240"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     –</w:t>
      </w:r>
      <w:r w:rsidRPr="003121FD">
        <w:rPr>
          <w:rFonts w:ascii="Book Antiqua" w:eastAsia="Times New Roman" w:hAnsi="Book Antiqua" w:cs="Times New Roman"/>
          <w:color w:val="111111"/>
          <w:sz w:val="24"/>
          <w:szCs w:val="24"/>
          <w:lang w:eastAsia="el-GR"/>
        </w:rPr>
        <w:t> – επειδή αυτό του φέρνει μεγαλύτερο κέρδος –</w:t>
      </w:r>
    </w:p>
    <w:p w:rsidR="00A73985" w:rsidRPr="003121FD" w:rsidRDefault="004A075F" w:rsidP="003121FD">
      <w:pPr>
        <w:shd w:val="clear" w:color="auto" w:fill="FFFFFF"/>
        <w:spacing w:before="240" w:after="0"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b/>
          <w:bCs/>
          <w:color w:val="111111"/>
          <w:sz w:val="24"/>
          <w:szCs w:val="24"/>
          <w:lang w:eastAsia="el-GR"/>
        </w:rPr>
        <w:t xml:space="preserve">     β.</w:t>
      </w:r>
      <w:r w:rsidR="00A73985" w:rsidRPr="003121FD">
        <w:rPr>
          <w:rFonts w:ascii="Book Antiqua" w:eastAsia="Times New Roman" w:hAnsi="Book Antiqua" w:cs="Times New Roman"/>
          <w:b/>
          <w:bCs/>
          <w:color w:val="111111"/>
          <w:sz w:val="24"/>
          <w:szCs w:val="24"/>
          <w:lang w:eastAsia="el-GR"/>
        </w:rPr>
        <w:t>  «</w:t>
      </w:r>
      <w:r w:rsidR="00A73985" w:rsidRPr="003121FD">
        <w:rPr>
          <w:rFonts w:ascii="Book Antiqua" w:eastAsia="Times New Roman" w:hAnsi="Book Antiqua" w:cs="Times New Roman"/>
          <w:color w:val="111111"/>
          <w:sz w:val="24"/>
          <w:szCs w:val="24"/>
          <w:lang w:eastAsia="el-GR"/>
        </w:rPr>
        <w:t>Το επόμενο οικονομικό σύστημα, ο καπιταλισμός, δίνει στη γυναίκα τη δυνατότητα να επιστρέψει στην κοινωνική παραγωγή -επειδή αυτό του φέρνει μεγαλύτερο κέρδος- αλλά ως σύστημα ενισχύει στο έπακρο τη διαίρεση με βάση το φύλο, τον σεξισμό, για να μπορεί να χρησιμοποιεί τη γυναίκα ως φθηνότερη εργατική δύναμη.»: Γιατί η αρθρογράφος επιλέγει την ενεργητική σύνταξη στο παραπάνω απόσπασμα της 4</w:t>
      </w:r>
      <w:r w:rsidR="00A73985" w:rsidRPr="003121FD">
        <w:rPr>
          <w:rFonts w:ascii="Book Antiqua" w:eastAsia="Times New Roman" w:hAnsi="Book Antiqua" w:cs="Times New Roman"/>
          <w:color w:val="111111"/>
          <w:sz w:val="24"/>
          <w:szCs w:val="24"/>
          <w:vertAlign w:val="superscript"/>
          <w:lang w:eastAsia="el-GR"/>
        </w:rPr>
        <w:t>ης</w:t>
      </w:r>
      <w:r w:rsidR="00A73985" w:rsidRPr="003121FD">
        <w:rPr>
          <w:rFonts w:ascii="Book Antiqua" w:eastAsia="Times New Roman" w:hAnsi="Book Antiqua" w:cs="Times New Roman"/>
          <w:color w:val="111111"/>
          <w:sz w:val="24"/>
          <w:szCs w:val="24"/>
          <w:lang w:eastAsia="el-GR"/>
        </w:rPr>
        <w:t> παραγράφου του </w:t>
      </w:r>
      <w:r w:rsidR="00A73985" w:rsidRPr="003121FD">
        <w:rPr>
          <w:rFonts w:ascii="Book Antiqua" w:eastAsia="Times New Roman" w:hAnsi="Book Antiqua" w:cs="Times New Roman"/>
          <w:b/>
          <w:bCs/>
          <w:color w:val="111111"/>
          <w:sz w:val="24"/>
          <w:szCs w:val="24"/>
          <w:lang w:eastAsia="el-GR"/>
        </w:rPr>
        <w:t>Κειμένου 1</w:t>
      </w:r>
      <w:r w:rsidR="00A73985" w:rsidRPr="003121FD">
        <w:rPr>
          <w:rFonts w:ascii="Book Antiqua" w:eastAsia="Times New Roman" w:hAnsi="Book Antiqua" w:cs="Times New Roman"/>
          <w:color w:val="111111"/>
          <w:sz w:val="24"/>
          <w:szCs w:val="24"/>
          <w:lang w:eastAsia="el-GR"/>
        </w:rPr>
        <w:t>; Να μετατρέψετε τη σύνταξη σε παθητική και να επισημάνετε την αλλαγή στον επικοινωνιακό στόχο και το ύφος που επιθυμεί να προσδώσει στον λόγο του ο πομπός.</w:t>
      </w:r>
    </w:p>
    <w:p w:rsidR="00A73985" w:rsidRPr="006E09FD" w:rsidRDefault="004A075F" w:rsidP="003121FD">
      <w:pPr>
        <w:shd w:val="clear" w:color="auto" w:fill="FFFFFF"/>
        <w:spacing w:before="240" w:after="0" w:line="240" w:lineRule="auto"/>
        <w:jc w:val="both"/>
        <w:rPr>
          <w:rFonts w:ascii="Book Antiqua" w:eastAsia="Times New Roman" w:hAnsi="Book Antiqua" w:cs="Times New Roman"/>
          <w:color w:val="111111"/>
          <w:sz w:val="24"/>
          <w:szCs w:val="24"/>
          <w:lang w:val="en-US" w:eastAsia="el-GR"/>
        </w:rPr>
      </w:pPr>
      <w:r w:rsidRPr="003121FD">
        <w:rPr>
          <w:rFonts w:ascii="Book Antiqua" w:eastAsia="Times New Roman" w:hAnsi="Book Antiqua" w:cs="Times New Roman"/>
          <w:b/>
          <w:bCs/>
          <w:color w:val="111111"/>
          <w:sz w:val="24"/>
          <w:szCs w:val="24"/>
          <w:lang w:eastAsia="el-GR"/>
        </w:rPr>
        <w:t xml:space="preserve">    γ</w:t>
      </w:r>
      <w:r w:rsidR="00A73985" w:rsidRPr="003121FD">
        <w:rPr>
          <w:rFonts w:ascii="Book Antiqua" w:eastAsia="Times New Roman" w:hAnsi="Book Antiqua" w:cs="Times New Roman"/>
          <w:b/>
          <w:bCs/>
          <w:color w:val="111111"/>
          <w:sz w:val="24"/>
          <w:szCs w:val="24"/>
          <w:lang w:eastAsia="el-GR"/>
        </w:rPr>
        <w:t>. |</w:t>
      </w:r>
      <w:r w:rsidR="00A73985" w:rsidRPr="003121FD">
        <w:rPr>
          <w:rFonts w:ascii="Book Antiqua" w:eastAsia="Times New Roman" w:hAnsi="Book Antiqua" w:cs="Times New Roman"/>
          <w:color w:val="111111"/>
          <w:sz w:val="24"/>
          <w:szCs w:val="24"/>
          <w:lang w:eastAsia="el-GR"/>
        </w:rPr>
        <w:t>Στην 8</w:t>
      </w:r>
      <w:r w:rsidR="00A73985" w:rsidRPr="003121FD">
        <w:rPr>
          <w:rFonts w:ascii="Book Antiqua" w:eastAsia="Times New Roman" w:hAnsi="Book Antiqua" w:cs="Times New Roman"/>
          <w:color w:val="111111"/>
          <w:sz w:val="24"/>
          <w:szCs w:val="24"/>
          <w:vertAlign w:val="superscript"/>
          <w:lang w:eastAsia="el-GR"/>
        </w:rPr>
        <w:t>η</w:t>
      </w:r>
      <w:r w:rsidR="00A73985" w:rsidRPr="003121FD">
        <w:rPr>
          <w:rFonts w:ascii="Book Antiqua" w:eastAsia="Times New Roman" w:hAnsi="Book Antiqua" w:cs="Times New Roman"/>
          <w:color w:val="111111"/>
          <w:sz w:val="24"/>
          <w:szCs w:val="24"/>
          <w:lang w:eastAsia="el-GR"/>
        </w:rPr>
        <w:t> παράγραφο του κειμένου η αρθρογράφος προσπαθεί να επεξηγήσει/διευκρινίσει τη θέση της. Με ποιον τρόπο επιτυγχάνεται αυτό;</w:t>
      </w:r>
    </w:p>
    <w:p w:rsidR="00A73985" w:rsidRPr="003121FD" w:rsidRDefault="00A73985" w:rsidP="003121FD">
      <w:pPr>
        <w:shd w:val="clear" w:color="auto" w:fill="FFFFFF"/>
        <w:spacing w:before="250" w:after="0" w:line="240" w:lineRule="auto"/>
        <w:jc w:val="both"/>
        <w:outlineLvl w:val="2"/>
        <w:rPr>
          <w:rFonts w:ascii="Book Antiqua" w:eastAsia="Times New Roman" w:hAnsi="Book Antiqua" w:cs="Times New Roman"/>
          <w:b/>
          <w:bCs/>
          <w:color w:val="333333"/>
          <w:sz w:val="24"/>
          <w:szCs w:val="24"/>
          <w:lang w:eastAsia="el-GR"/>
        </w:rPr>
      </w:pPr>
      <w:r w:rsidRPr="003121FD">
        <w:rPr>
          <w:rFonts w:ascii="Book Antiqua" w:eastAsia="Times New Roman" w:hAnsi="Book Antiqua" w:cs="Times New Roman"/>
          <w:b/>
          <w:bCs/>
          <w:color w:val="333333"/>
          <w:sz w:val="24"/>
          <w:szCs w:val="24"/>
          <w:lang w:eastAsia="el-GR"/>
        </w:rPr>
        <w:t>Θέμα Γ</w:t>
      </w:r>
    </w:p>
    <w:p w:rsidR="00A73985" w:rsidRPr="003121FD" w:rsidRDefault="00A73985" w:rsidP="003121FD">
      <w:pPr>
        <w:shd w:val="clear" w:color="auto" w:fill="FFFFFF"/>
        <w:spacing w:line="240" w:lineRule="auto"/>
        <w:jc w:val="both"/>
        <w:rPr>
          <w:rFonts w:ascii="Book Antiqua" w:eastAsia="Times New Roman" w:hAnsi="Book Antiqua" w:cs="Times New Roman"/>
          <w:color w:val="111111"/>
          <w:sz w:val="24"/>
          <w:szCs w:val="24"/>
          <w:lang w:eastAsia="el-GR"/>
        </w:rPr>
      </w:pPr>
      <w:r w:rsidRPr="003121FD">
        <w:rPr>
          <w:rFonts w:ascii="Book Antiqua" w:eastAsia="Times New Roman" w:hAnsi="Book Antiqua" w:cs="Times New Roman"/>
          <w:color w:val="111111"/>
          <w:sz w:val="24"/>
          <w:szCs w:val="24"/>
          <w:lang w:eastAsia="el-GR"/>
        </w:rPr>
        <w:t>Να διατυπώσετε το ερμηνευτικό σχόλιό σας για το </w:t>
      </w:r>
      <w:r w:rsidRPr="003121FD">
        <w:rPr>
          <w:rFonts w:ascii="Book Antiqua" w:eastAsia="Times New Roman" w:hAnsi="Book Antiqua" w:cs="Times New Roman"/>
          <w:b/>
          <w:bCs/>
          <w:color w:val="111111"/>
          <w:sz w:val="24"/>
          <w:szCs w:val="24"/>
          <w:lang w:eastAsia="el-GR"/>
        </w:rPr>
        <w:t>Κείμενο 3</w:t>
      </w:r>
      <w:r w:rsidRPr="003121FD">
        <w:rPr>
          <w:rFonts w:ascii="Book Antiqua" w:eastAsia="Times New Roman" w:hAnsi="Book Antiqua" w:cs="Times New Roman"/>
          <w:color w:val="111111"/>
          <w:sz w:val="24"/>
          <w:szCs w:val="24"/>
          <w:lang w:eastAsia="el-GR"/>
        </w:rPr>
        <w:t>, παρουσιάζοντας το κύριο, κατά τη γνώμη σας, θέμα του. Να συμπεριλάβετε στην απάντησή σας σχετικούς με το θέμα δείκτες του ποιήματος (σχήματα λόγου, εναλλαγή ρηματικών προσώπων) και την προσωπική σας ανταπόκριση σε αυτό (150-200 λέξεις).</w:t>
      </w:r>
    </w:p>
    <w:p w:rsidR="00A73985" w:rsidRPr="003121FD" w:rsidRDefault="00A73985" w:rsidP="003121FD">
      <w:pPr>
        <w:jc w:val="both"/>
        <w:rPr>
          <w:rFonts w:ascii="Book Antiqua" w:hAnsi="Book Antiqua"/>
          <w:sz w:val="24"/>
          <w:szCs w:val="24"/>
        </w:rPr>
      </w:pPr>
    </w:p>
    <w:p w:rsidR="00F40095" w:rsidRPr="003121FD" w:rsidRDefault="00F40095" w:rsidP="003121FD">
      <w:pPr>
        <w:jc w:val="both"/>
        <w:rPr>
          <w:rFonts w:ascii="Book Antiqua" w:hAnsi="Book Antiqua"/>
          <w:sz w:val="24"/>
          <w:szCs w:val="24"/>
        </w:rPr>
      </w:pPr>
    </w:p>
    <w:p w:rsidR="00F40095" w:rsidRPr="003121FD" w:rsidRDefault="00F40095" w:rsidP="003121FD">
      <w:pPr>
        <w:jc w:val="both"/>
        <w:rPr>
          <w:rFonts w:ascii="Book Antiqua" w:hAnsi="Book Antiqua"/>
          <w:sz w:val="24"/>
          <w:szCs w:val="24"/>
        </w:rPr>
      </w:pPr>
    </w:p>
    <w:p w:rsidR="00F40095" w:rsidRPr="003121FD" w:rsidRDefault="00F40095" w:rsidP="003121FD">
      <w:pPr>
        <w:jc w:val="both"/>
        <w:rPr>
          <w:rFonts w:ascii="Book Antiqua" w:hAnsi="Book Antiqua"/>
          <w:sz w:val="24"/>
          <w:szCs w:val="24"/>
        </w:rPr>
      </w:pPr>
    </w:p>
    <w:p w:rsidR="00F40095" w:rsidRPr="003121FD" w:rsidRDefault="00F40095" w:rsidP="003121FD">
      <w:pPr>
        <w:jc w:val="both"/>
        <w:rPr>
          <w:rFonts w:ascii="Book Antiqua" w:hAnsi="Book Antiqua"/>
          <w:sz w:val="24"/>
          <w:szCs w:val="24"/>
        </w:rPr>
      </w:pPr>
    </w:p>
    <w:p w:rsidR="00F40095" w:rsidRPr="003121FD" w:rsidRDefault="00F40095" w:rsidP="003121FD">
      <w:pPr>
        <w:jc w:val="both"/>
        <w:rPr>
          <w:rFonts w:ascii="Book Antiqua" w:hAnsi="Book Antiqua"/>
          <w:sz w:val="24"/>
          <w:szCs w:val="24"/>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3121FD" w:rsidRPr="003121FD" w:rsidRDefault="003121FD" w:rsidP="003121FD">
      <w:pPr>
        <w:pStyle w:val="4"/>
        <w:shd w:val="clear" w:color="auto" w:fill="FFFFFF"/>
        <w:spacing w:before="0" w:beforeAutospacing="0" w:after="0" w:afterAutospacing="0" w:line="240" w:lineRule="atLeast"/>
        <w:jc w:val="both"/>
        <w:rPr>
          <w:rFonts w:ascii="Book Antiqua" w:hAnsi="Book Antiqua"/>
          <w:color w:val="333333"/>
        </w:rPr>
      </w:pPr>
    </w:p>
    <w:p w:rsidR="00F40095" w:rsidRPr="003121FD" w:rsidRDefault="00F40095" w:rsidP="003121FD">
      <w:pPr>
        <w:pStyle w:val="4"/>
        <w:shd w:val="clear" w:color="auto" w:fill="FFFFFF"/>
        <w:spacing w:before="0" w:beforeAutospacing="0" w:after="0" w:afterAutospacing="0" w:line="240" w:lineRule="atLeast"/>
        <w:jc w:val="both"/>
        <w:rPr>
          <w:rFonts w:ascii="Book Antiqua" w:hAnsi="Book Antiqua"/>
          <w:color w:val="333333"/>
        </w:rPr>
      </w:pPr>
      <w:r w:rsidRPr="003121FD">
        <w:rPr>
          <w:rFonts w:ascii="Book Antiqua" w:hAnsi="Book Antiqua"/>
          <w:color w:val="333333"/>
        </w:rPr>
        <w:t>ΕΝΔΕΙΚΤΙΚΕΣ ΑΠΑΝΤΗΣΕΙΣ</w:t>
      </w:r>
    </w:p>
    <w:p w:rsidR="00F40095" w:rsidRPr="003121FD" w:rsidRDefault="00F40095" w:rsidP="003121FD">
      <w:pPr>
        <w:pStyle w:val="3"/>
        <w:shd w:val="clear" w:color="auto" w:fill="FFFFFF"/>
        <w:spacing w:before="250" w:beforeAutospacing="0" w:after="0" w:afterAutospacing="0"/>
        <w:jc w:val="both"/>
        <w:rPr>
          <w:rFonts w:ascii="Book Antiqua" w:hAnsi="Book Antiqua"/>
          <w:color w:val="333333"/>
          <w:sz w:val="24"/>
          <w:szCs w:val="24"/>
        </w:rPr>
      </w:pPr>
      <w:r w:rsidRPr="003121FD">
        <w:rPr>
          <w:rStyle w:val="a3"/>
          <w:rFonts w:ascii="Book Antiqua" w:hAnsi="Book Antiqua"/>
          <w:b/>
          <w:bCs/>
          <w:color w:val="333333"/>
          <w:sz w:val="24"/>
          <w:szCs w:val="24"/>
        </w:rPr>
        <w:t>Θέμα Α</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Ο συντάκτης του κειμένου εστιάζοντας στις αιτίες κακοποίησης του γυναικείου φύλου διερωτάται αν ο άντρας υπερέχει βιολογικά από τη γυναίκα  και καταλήγει πως άλλες είναι οι βαθύτερες αιτίες του φαινομένου, όπως η υπεροχή του στα μέσα παραγωγής. Αυτή η ισχύουσα θέση του οδηγεί στην ανισότητα και τελικά στη βία και στον βιασμό εντός της οικίας. Ωστόσο παρατηρούνται και περιστατικά βίας στον χώρο εργασίας, όπου οι γυναίκες υπό τον φόβο της απόλυσης υφίστανται σεξουαλική παρενόχληση.</w:t>
      </w:r>
    </w:p>
    <w:p w:rsidR="00F40095" w:rsidRPr="003121FD" w:rsidRDefault="00F40095" w:rsidP="003121FD">
      <w:pPr>
        <w:pStyle w:val="3"/>
        <w:shd w:val="clear" w:color="auto" w:fill="FFFFFF"/>
        <w:spacing w:before="250" w:beforeAutospacing="0" w:after="0" w:afterAutospacing="0"/>
        <w:jc w:val="both"/>
        <w:rPr>
          <w:rFonts w:ascii="Book Antiqua" w:hAnsi="Book Antiqua"/>
          <w:color w:val="333333"/>
          <w:sz w:val="24"/>
          <w:szCs w:val="24"/>
        </w:rPr>
      </w:pPr>
      <w:r w:rsidRPr="003121FD">
        <w:rPr>
          <w:rStyle w:val="a3"/>
          <w:rFonts w:ascii="Book Antiqua" w:hAnsi="Book Antiqua"/>
          <w:b/>
          <w:bCs/>
          <w:color w:val="333333"/>
          <w:sz w:val="24"/>
          <w:szCs w:val="24"/>
        </w:rPr>
        <w:t>Θέμα Β</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Β1. α. Λάθος</w:t>
      </w:r>
      <w:r w:rsidRPr="003121FD">
        <w:rPr>
          <w:rFonts w:ascii="Book Antiqua" w:hAnsi="Book Antiqua"/>
          <w:color w:val="111111"/>
        </w:rPr>
        <w:t> (παράγραφος 3, «Ενώ στην εποχή του homo sapiens… τα δύο φύλλα ήταν ισότιμα…»)</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       β. Λάθος</w:t>
      </w:r>
      <w:r w:rsidRPr="003121FD">
        <w:rPr>
          <w:rFonts w:ascii="Book Antiqua" w:hAnsi="Book Antiqua"/>
          <w:color w:val="111111"/>
        </w:rPr>
        <w:t> (παράγραφος 3, «οι μεγάλες αλλαγές έρχονται πριν από 10.000 χρόνια / «Και αυτή είναι η στιγμή που ο Φρίντριχ Ένγκελς περιγράφει ως «ιστορική ήττα» του γυναικείου φύλου.»</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       γ. Λάθος </w:t>
      </w:r>
      <w:r w:rsidRPr="003121FD">
        <w:rPr>
          <w:rFonts w:ascii="Book Antiqua" w:hAnsi="Book Antiqua"/>
          <w:color w:val="111111"/>
        </w:rPr>
        <w:t> (παράγραφος 8, «Βέβαια ο πιο αποτελεσματικός τρόπος είναι να στοχεύσει κανείς τη δομική καταπίεση ενάντια στις γυναίκες, καταρχάς με συγκεκριμένες πολιτικές και μέτρα που θα κάνουν καλύτερη τη ζωή τους.</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      δ. Σωστό </w:t>
      </w:r>
      <w:r w:rsidRPr="003121FD">
        <w:rPr>
          <w:rFonts w:ascii="Book Antiqua" w:hAnsi="Book Antiqua"/>
          <w:color w:val="111111"/>
        </w:rPr>
        <w:t>(παράγραφος 2, «Αν, λοιπόν, η τάση αυτή δεν είναι εγγενής στον άντρα, είναι αναγκαστικά επίκτητη»</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      ε. Σωστό </w:t>
      </w:r>
      <w:r w:rsidRPr="003121FD">
        <w:rPr>
          <w:rFonts w:ascii="Book Antiqua" w:hAnsi="Book Antiqua"/>
          <w:color w:val="111111"/>
        </w:rPr>
        <w:t>(παράγραφος 6, «Παράλληλα εκφράστηκε η άποψη… και στους χώρους εργασίας»</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Β2. α.</w:t>
      </w:r>
      <w:r w:rsidRPr="003121FD">
        <w:rPr>
          <w:rFonts w:ascii="Book Antiqua" w:hAnsi="Book Antiqua"/>
          <w:color w:val="111111"/>
        </w:rPr>
        <w:t>Ο τίτλος του Κειμένου 1 «Βία κατά των γυναικών: Ψάχνοντας τα «γιατί»!» κρίνεται αποτελεσματικός ως προς την πληροφορητικότητα και την ενίσχυση του αναγνωστικού ενδιαφέροντος. Παρουσιάζει αφενός την κεντρική ιδέα του κειμένου με ακριβή και σαφή τρόπο προτάσσοντας το κύριο θέμα, τη βία κατά των γυναικών και την αναζήτηση των αιτιών που αυτή προκαλείται. Ελκύει, αφετέρου, την προσοχή του αναγνώστη με τη συντομία, την πληρότητα και την αμεσότητα του μηνύματος, καθώς αποδίδεται με ένα ονοματικό σύνολο και τη χρήση του θαυμαστικού που παρακινεί τον δέκτη προς ανάγνωση του κειμένου.</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β. </w:t>
      </w:r>
      <w:r w:rsidRPr="003121FD">
        <w:rPr>
          <w:rFonts w:ascii="Book Antiqua" w:hAnsi="Book Antiqua"/>
          <w:color w:val="111111"/>
        </w:rPr>
        <w:t>Τίτλος με αισιόδοξο σχόλιο:</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«Έμφυλη βία: Ζωγραφίζοντας τον πόνο… ροζ»</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Β3.  </w:t>
      </w:r>
      <w:r w:rsidRPr="003121FD">
        <w:rPr>
          <w:rFonts w:ascii="Book Antiqua" w:hAnsi="Book Antiqua"/>
          <w:color w:val="111111"/>
        </w:rPr>
        <w:t>Το κείμενο 2 αποτελεί ένα πολυτροπικό είδος κειμένου που στόχο έχει να πληροφορήσει τον δέκτη για τα ποσοστά των γυναικών που υφίστανται κακοποίηση, για τη συμπεριφορά των αντρών απέναντι στις γυναίκες, για την αδυναμία των νέων νόμων για αλλαγή της κατάστασης και για τις συχνότερες αιτίες κακοποίησης. Συγκεκριμένα, συνδυάζοντας εικόνα και λόγο κεντρίζει την προσοχή μας, καθώς επιλέγονται έντονα χρώματα (το κόκκινο για ν’ αποτυπωθεί σε κάθε σκίτσο η γυναίκα που υφίσταται βία και ένας πενταψήφιος αριθμός γυναικών που δολοφονήθηκαν μια συγκεκριμένη χρονιά. Μάλιστα η αναφορική λειτουργία της γλώσσας με παράθεση στατιστικών στοιχείων (87.000, μία στις δύο) ενισχύουν τον ενημερωτικό χαρακτήρα του κειμένου.</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Το Κείμενο 2 σχετίζεται άμεσα με το Κείμενο 1, αφού αναφέρονται στο ίδιο ακριβώς θέμα, τη βία και την κακοποίηση του γυναικείου φίλου. Το μόνο διαφορετικό που προσθέτει το κείμενο 2 είναι οι δολοφονίες των γυναικών ως αποτέλεσμα της κακοποίησης.</w:t>
      </w:r>
    </w:p>
    <w:p w:rsidR="00F40095" w:rsidRPr="003121FD" w:rsidRDefault="00F40095" w:rsidP="003121FD">
      <w:pPr>
        <w:pStyle w:val="3"/>
        <w:shd w:val="clear" w:color="auto" w:fill="FFFFFF"/>
        <w:spacing w:before="250" w:beforeAutospacing="0" w:after="0" w:afterAutospacing="0"/>
        <w:jc w:val="both"/>
        <w:rPr>
          <w:rFonts w:ascii="Book Antiqua" w:hAnsi="Book Antiqua"/>
          <w:sz w:val="24"/>
          <w:szCs w:val="24"/>
        </w:rPr>
      </w:pPr>
      <w:r w:rsidRPr="003121FD">
        <w:rPr>
          <w:rStyle w:val="a3"/>
          <w:rFonts w:ascii="Book Antiqua" w:hAnsi="Book Antiqua"/>
          <w:b/>
          <w:bCs/>
          <w:sz w:val="24"/>
          <w:szCs w:val="24"/>
        </w:rPr>
        <w:t>ΑΠΑΝΤΗΣΕΙΣ ΘΕΜΑΤΟΣ Β ΓΙΑ ΕΠΙΠΛΕΟΝ ΕΞΑΣΚΗΣΗ</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 1. </w:t>
      </w:r>
      <w:r w:rsidRPr="003121FD">
        <w:rPr>
          <w:rFonts w:ascii="Book Antiqua" w:hAnsi="Book Antiqua"/>
          <w:color w:val="111111"/>
        </w:rPr>
        <w:t>Στην τελευταία παράγραφο του κειμένου 1 η αρθρογράφος με τα συνεχή ερωτήματα επιδιώκει να αισθητοποιήσει πιο παραστατικά την ανάγκη εξάλειψης της βίας σε βάρος των γυναικών και την αναδιαμόρφωση μιας πιο ισότιμης κοινωνίας, όπου θα υπάρχει σεβασμός στην ανθρώπινη ύπαρξη και κάθε γυναίκα πλέον θα νιώθει ελεύθερη. Έτσι μέσω των συνεχόμενων ερωτημάτων δίνεται έμφαση στην προβληματική αυτή κατάσταση και τα ερωτηματικά στο τέλος κάθε περιόδου προσδίδουν στον λόγο διαλογική χροιά, ζωντάνια, οικειότητα και αμεσότητα συμβάλλοντας με τον τρόπο αυτό στην πρόκληση ευαισθητοποίησης, αφύπνισης, ζωηρού ενδιαφέροντος και προβληματισμού αναφορικά με το ζήτημα της εξάλειψης της βίας απέναντι στο γυναικείο φύλο.</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 2. </w:t>
      </w:r>
      <w:r w:rsidRPr="003121FD">
        <w:rPr>
          <w:rFonts w:ascii="Book Antiqua" w:hAnsi="Book Antiqua"/>
          <w:color w:val="111111"/>
        </w:rPr>
        <w:t>Με τη χρήση της διπλής παύλας διακόπτεται η φυσική ροή του λόγου, προκειμένου να προστεθούν απαραίτητες πληροφορίες. Στη συγκεκριμένη παράγραφο η αρθρογράφος περικλείει μέσα στις παύλες μια αιτιολογική πρόταση απαραίτητη για να υποδηλώσει μέσω της προσωπικής της γνώμης τον λόγο που επετράπη στη γυναίκα η είσοδός της στην κοινωνική παραγωγή.</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Στις παρενθέσεις περιέχονται μη απαραίτητες, συμπληρωματικές πληροφορίες για το πόσα χρόνια πριν τοποθετείται η εποχή του homo sapiens.</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Επομένως, η κύρια διαφορά μεταξύ των δύο σημείων στίξης είναι ότι ανάμεσα στις δύο παύλες περιέχονται απαραίτητες πληροφορίες, ενώ ανάμεσα στις παρενθέσεις μη απαραίτητες κατά την κρίση του πομπού.</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3.</w:t>
      </w:r>
      <w:r w:rsidRPr="003121FD">
        <w:rPr>
          <w:rFonts w:ascii="Book Antiqua" w:hAnsi="Book Antiqua"/>
          <w:color w:val="111111"/>
        </w:rPr>
        <w:t> Στο συγκεκριμένο απόσπασμα της 4</w:t>
      </w:r>
      <w:r w:rsidRPr="003121FD">
        <w:rPr>
          <w:rFonts w:ascii="Book Antiqua" w:hAnsi="Book Antiqua"/>
          <w:color w:val="111111"/>
          <w:vertAlign w:val="superscript"/>
        </w:rPr>
        <w:t>ης</w:t>
      </w:r>
      <w:r w:rsidRPr="003121FD">
        <w:rPr>
          <w:rFonts w:ascii="Book Antiqua" w:hAnsi="Book Antiqua"/>
          <w:color w:val="111111"/>
        </w:rPr>
        <w:t> παραγράφου η αρθρογράφος επιλέγει την ενεργητική σύνταξη για να προβάλει τον ρόλο του υποκειμένου που ενεργεί, δηλαδή το καπιταλιστικό σύστημα μέσα στο οποίο η γυναίκα εντάσσεται πλέον στην κοινωνική παραγωγή.</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Μετατροπή σύνταξης:</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Από το επόμενο οικονομικό σύστημα, τον καπιταλισμό, δίνεται στη γυναίκα η δυνατότητα να επιστρέψει στην κοινωνική παραγωγή -επειδή από αυτό εισέρχεται μεγαλύτερο κέρδος- αλλά ως σύστημα ενισχύεται στο έπακρο η διαίρεση με βάση το φύλο, τον σεξισμό, για να μπορεί να χρησιμοποιείται η γυναίκα ως φθηνότερη εργατική δύναμη.</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Με την επιλογή της παθητικής σύνταξης η αρθρογράφος επιθυμεί να υπογραμμίσει την πράξη, το αποτέλεσμα της ενέργειας του υποκειμένου. Στη συγκεκριμένη σύνταξη  το ύφος καθίσταται αντικειμενικό, πληροφοριακό, επίσημο, απρόσωπο και πολύπλοκο με αποτέλεσμα να χάνεται η αμεσότητα και η ζωντάνια που αποτυπώνει το κείμενο στο σύνολό του.</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4.</w:t>
      </w:r>
      <w:r w:rsidRPr="003121FD">
        <w:rPr>
          <w:rFonts w:ascii="Book Antiqua" w:hAnsi="Book Antiqua"/>
          <w:color w:val="111111"/>
        </w:rPr>
        <w:t> Στην 8</w:t>
      </w:r>
      <w:r w:rsidRPr="003121FD">
        <w:rPr>
          <w:rFonts w:ascii="Book Antiqua" w:hAnsi="Book Antiqua"/>
          <w:color w:val="111111"/>
          <w:vertAlign w:val="superscript"/>
        </w:rPr>
        <w:t>η</w:t>
      </w:r>
      <w:r w:rsidRPr="003121FD">
        <w:rPr>
          <w:rFonts w:ascii="Book Antiqua" w:hAnsi="Book Antiqua"/>
          <w:color w:val="111111"/>
        </w:rPr>
        <w:t> παράγραφο του κειμένου η αρθρογράφος προσπαθεί να επεξηγήσει/διευκρινίσει τη θέση της χρησιμοποιώντας συγκεκριμένα παραδείγματα που αφορούν σε ειδικές πολιτικές και μέτρα που θα βελτιώσουν τη ζωή των γυναικών. Υπό το πρίσμα αυτό με τη χρήση παραδειγμάτων και ασύνδετου σχήματος η συντάκτρια του κειμένου διασαφηνίζει και εξηγεί αναλυτικά τον ισχυρισμό της πως καλό θα ήταν να ενισχυθούν πολιτικές που προστατεύουν δομικά τη γυναίκα και ενισχύουν την αυτονομία της.</w:t>
      </w:r>
    </w:p>
    <w:p w:rsidR="00F40095" w:rsidRPr="003121FD" w:rsidRDefault="00F40095" w:rsidP="003121FD">
      <w:pPr>
        <w:pStyle w:val="3"/>
        <w:shd w:val="clear" w:color="auto" w:fill="FFFFFF"/>
        <w:spacing w:before="250" w:beforeAutospacing="0" w:after="0" w:afterAutospacing="0"/>
        <w:jc w:val="both"/>
        <w:rPr>
          <w:rFonts w:ascii="Book Antiqua" w:hAnsi="Book Antiqua"/>
          <w:color w:val="333333"/>
          <w:sz w:val="24"/>
          <w:szCs w:val="24"/>
        </w:rPr>
      </w:pPr>
      <w:r w:rsidRPr="003121FD">
        <w:rPr>
          <w:rStyle w:val="a3"/>
          <w:rFonts w:ascii="Book Antiqua" w:hAnsi="Book Antiqua"/>
          <w:b/>
          <w:bCs/>
          <w:color w:val="333333"/>
          <w:sz w:val="24"/>
          <w:szCs w:val="24"/>
        </w:rPr>
        <w:t>Θέμα Γ</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xml:space="preserve">Στο ποίημά του ο Γ. Δουατζής </w:t>
      </w:r>
      <w:r w:rsidRPr="003121FD">
        <w:rPr>
          <w:rFonts w:ascii="Book Antiqua" w:hAnsi="Book Antiqua"/>
          <w:b/>
          <w:color w:val="111111"/>
        </w:rPr>
        <w:t>στηλιτεύει την κακοποίηση των γυναικών</w:t>
      </w:r>
      <w:r w:rsidRPr="003121FD">
        <w:rPr>
          <w:rFonts w:ascii="Book Antiqua" w:hAnsi="Book Antiqua"/>
          <w:color w:val="111111"/>
        </w:rPr>
        <w:t xml:space="preserve"> ως αντίποδα στον σεβασμό που ο ίδιος αποδίδει στη γυναικεία φύση. Το κύριο θέμα αισθητοποιείται αρχικά μέσω των πολλαπλών αντιθέσεων στις πέντε πρώτες στροφές («κραυγή απόγνωσης – φωνή σε τραγούδια, ματωμένο στήθος – ζωογόνα ομορφιά, πληγή – Άνοιξη-ζωής πηγή, τρομαγμένα μάτια – γαλήνια θάλασσά σου, δεν είσαι εσύ – έργο κτήνους»). Χαρακτηριστική εξάλλου στο ποίημα είναι και η </w:t>
      </w:r>
      <w:r w:rsidRPr="003121FD">
        <w:rPr>
          <w:rFonts w:ascii="Book Antiqua" w:hAnsi="Book Antiqua"/>
          <w:b/>
          <w:color w:val="111111"/>
        </w:rPr>
        <w:t>εναλλαγή α΄ (εγώ) και γ΄ (δεν είναι) ενικού</w:t>
      </w:r>
      <w:r w:rsidRPr="003121FD">
        <w:rPr>
          <w:rFonts w:ascii="Book Antiqua" w:hAnsi="Book Antiqua"/>
          <w:color w:val="111111"/>
        </w:rPr>
        <w:t xml:space="preserve"> ρηματικού προσώπου. Με το γ΄ πρόσωπο ο ποιητής αποστασιοποιείται από τα φαινόμενα κακοποίησης της γυναίκας δείχνοντας ότι ο ίδιος δεν τα εγκρίνει αντιτάσσοντας σε α΄ πρόσωπο την αξία και τη δύναμη της γυναίκας σε κάθε περίπτωση. Η χρήση α΄ προσώπου προσδίδει ζωντάνια, αμεσότητα και εμπεριέχει το στοιχείο της προσωπικής μαρτυρίας. Η αμεσότητα αυτή ενισχύεται από τη χρήση β΄ ενικού προσώπου στην έκτη και έβδομη στροφή, όπου το ποιητικό υποκείμενο απευθυνόμενο στην ίδια τη γυναίκα και αξιοποιώντας το ασύνδετο σχήμα («είσαι, θα είσαι… δύναμη κι ελπίδα») τονίζει πως είναι γι’ αυτόν ένα πλάσμα ξεχωριστό και σημαντικό λόγω του πολυποίκιλου ρόλου της. Τέλος, μέσω της μεταφοράς («εγώ έμαθα να βυθίζομαι στην γαλήνια θάλασσά τους») και της παρομοίωσης («ήσουν, θα είσαι ολόκληρη, προσκυνητάρι ιερό») το ποιητικό υποκείμενο δηλώνει ξεκάθαρα τον σεβασμό του απέναντι στο γυναικείο φύλο και την ηρεμία που αυτή του προσφέρει με αποτέλεσμα να μην μπορεί να την διανοηθεί πληγωμένη.</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Το θέμα του ποιήματος είναι τόσο επίκαιρο αφού στη σημερινή εποχή που γίνονται συνεχείς αγώνες για την εφαρμογή των αρχών της ισοτιμίας και την κατάρρευση στερεοτύπων για τα πρότυπα φύλου ο καθένας μας οφείλει να κατακρίνει τέτοιες αποτρόπαιες πράξεις βίας κι εκμετάλλευσης του γυναικείου φύλου, να το προστατεύει και να αναγνωρίζει τους πολλαπλούς ρόλους και την αξεπέραστη αξία της γυναίκας.</w:t>
      </w:r>
    </w:p>
    <w:p w:rsidR="00F40095" w:rsidRPr="003121FD" w:rsidRDefault="00F40095" w:rsidP="003121FD">
      <w:pPr>
        <w:pStyle w:val="3"/>
        <w:shd w:val="clear" w:color="auto" w:fill="FFFFFF"/>
        <w:spacing w:before="250" w:beforeAutospacing="0" w:after="0" w:afterAutospacing="0"/>
        <w:jc w:val="both"/>
        <w:rPr>
          <w:rFonts w:ascii="Book Antiqua" w:hAnsi="Book Antiqua"/>
          <w:color w:val="333333"/>
          <w:sz w:val="24"/>
          <w:szCs w:val="24"/>
        </w:rPr>
      </w:pPr>
      <w:r w:rsidRPr="003121FD">
        <w:rPr>
          <w:rStyle w:val="a3"/>
          <w:rFonts w:ascii="Book Antiqua" w:hAnsi="Book Antiqua"/>
          <w:b/>
          <w:bCs/>
          <w:color w:val="333333"/>
          <w:sz w:val="24"/>
          <w:szCs w:val="24"/>
        </w:rPr>
        <w:t>Θέμα Δ</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Κειμενικό είδος</w:t>
      </w:r>
      <w:r w:rsidRPr="003121FD">
        <w:rPr>
          <w:rStyle w:val="a3"/>
          <w:rFonts w:ascii="Book Antiqua" w:hAnsi="Book Antiqua"/>
          <w:color w:val="111111"/>
        </w:rPr>
        <w:t>: </w:t>
      </w:r>
      <w:r w:rsidRPr="003121FD">
        <w:rPr>
          <w:rFonts w:ascii="Book Antiqua" w:hAnsi="Book Antiqua"/>
          <w:color w:val="111111"/>
        </w:rPr>
        <w:t>Άρθρο που απευθύνεται σε σχολική πλατφόρμα</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Πομπός</w:t>
      </w:r>
      <w:r w:rsidRPr="003121FD">
        <w:rPr>
          <w:rStyle w:val="a3"/>
          <w:rFonts w:ascii="Book Antiqua" w:hAnsi="Book Antiqua"/>
          <w:color w:val="111111"/>
        </w:rPr>
        <w:t>:</w:t>
      </w:r>
      <w:r w:rsidRPr="003121FD">
        <w:rPr>
          <w:rFonts w:ascii="Book Antiqua" w:hAnsi="Book Antiqua"/>
          <w:color w:val="111111"/>
        </w:rPr>
        <w:t> Μαθητής</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Δέκτης</w:t>
      </w:r>
      <w:r w:rsidRPr="003121FD">
        <w:rPr>
          <w:rStyle w:val="a3"/>
          <w:rFonts w:ascii="Book Antiqua" w:hAnsi="Book Antiqua"/>
          <w:color w:val="111111"/>
        </w:rPr>
        <w:t>:</w:t>
      </w:r>
      <w:r w:rsidRPr="003121FD">
        <w:rPr>
          <w:rFonts w:ascii="Book Antiqua" w:hAnsi="Book Antiqua"/>
          <w:color w:val="111111"/>
        </w:rPr>
        <w:t> Μαθητικό αναγνωστικό κοινό και καθηγητές.</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Γλώσσα:</w:t>
      </w:r>
      <w:r w:rsidRPr="003121FD">
        <w:rPr>
          <w:rFonts w:ascii="Book Antiqua" w:hAnsi="Book Antiqua"/>
          <w:color w:val="111111"/>
        </w:rPr>
        <w:t> Αναφορική λειτουργία γλώσσας</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Ύφος</w:t>
      </w:r>
      <w:r w:rsidRPr="003121FD">
        <w:rPr>
          <w:rStyle w:val="a3"/>
          <w:rFonts w:ascii="Book Antiqua" w:hAnsi="Book Antiqua"/>
          <w:color w:val="111111"/>
        </w:rPr>
        <w:t>:</w:t>
      </w:r>
      <w:r w:rsidRPr="003121FD">
        <w:rPr>
          <w:rFonts w:ascii="Book Antiqua" w:hAnsi="Book Antiqua"/>
          <w:color w:val="111111"/>
        </w:rPr>
        <w:t> Σοβαρό, πληροφοριακό, αντικειμενικό με χρήση α΄ και γ΄ ρηματικού προσώπου</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Ενδεικτικός</w:t>
      </w:r>
      <w:r w:rsidRPr="003121FD">
        <w:rPr>
          <w:rStyle w:val="a3"/>
          <w:rFonts w:ascii="Book Antiqua" w:hAnsi="Book Antiqua"/>
          <w:color w:val="111111"/>
        </w:rPr>
        <w:t> </w:t>
      </w:r>
      <w:r w:rsidRPr="003121FD">
        <w:rPr>
          <w:rStyle w:val="a3"/>
          <w:rFonts w:ascii="Book Antiqua" w:hAnsi="Book Antiqua"/>
          <w:color w:val="993300"/>
        </w:rPr>
        <w:t>τίτλος</w:t>
      </w:r>
      <w:r w:rsidRPr="003121FD">
        <w:rPr>
          <w:rStyle w:val="a3"/>
          <w:rFonts w:ascii="Book Antiqua" w:hAnsi="Book Antiqua"/>
          <w:color w:val="111111"/>
        </w:rPr>
        <w:t>: «</w:t>
      </w:r>
      <w:r w:rsidRPr="003121FD">
        <w:rPr>
          <w:rFonts w:ascii="Book Antiqua" w:hAnsi="Book Antiqua"/>
          <w:color w:val="111111"/>
        </w:rPr>
        <w:t>Η αόρατη πληγή της βίας κατά των γυναικών»</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Πρόλογος:</w:t>
      </w:r>
      <w:r w:rsidRPr="003121FD">
        <w:rPr>
          <w:rStyle w:val="a3"/>
          <w:rFonts w:ascii="Book Antiqua" w:hAnsi="Book Antiqua"/>
          <w:color w:val="111111"/>
        </w:rPr>
        <w:t> </w:t>
      </w:r>
      <w:r w:rsidRPr="003121FD">
        <w:rPr>
          <w:rFonts w:ascii="Book Antiqua" w:hAnsi="Book Antiqua"/>
          <w:color w:val="111111"/>
        </w:rPr>
        <w:t>Αφόρμηση από χαρακτηριστικά γεγονότα της επικαιρότητας και την Παγκόσμια Ημέρα κατά της βίας των γυναικών.</w:t>
      </w:r>
    </w:p>
    <w:p w:rsidR="00F40095" w:rsidRPr="003121FD" w:rsidRDefault="00F40095" w:rsidP="003121FD">
      <w:pPr>
        <w:pStyle w:val="4"/>
        <w:shd w:val="clear" w:color="auto" w:fill="FFFFFF"/>
        <w:spacing w:before="125" w:beforeAutospacing="0" w:after="0" w:afterAutospacing="0"/>
        <w:jc w:val="both"/>
        <w:rPr>
          <w:rFonts w:ascii="Book Antiqua" w:hAnsi="Book Antiqua"/>
          <w:color w:val="333333"/>
        </w:rPr>
      </w:pPr>
      <w:r w:rsidRPr="003121FD">
        <w:rPr>
          <w:rStyle w:val="a3"/>
          <w:rFonts w:ascii="Book Antiqua" w:hAnsi="Book Antiqua"/>
          <w:b/>
          <w:bCs/>
          <w:color w:val="993300"/>
        </w:rPr>
        <w:t>Κυρίως θέμα:</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α. </w:t>
      </w:r>
      <w:r w:rsidRPr="003121FD">
        <w:rPr>
          <w:rFonts w:ascii="Book Antiqua" w:hAnsi="Book Antiqua"/>
          <w:color w:val="111111"/>
        </w:rPr>
        <w:t>– Η οικονομική κρίση της τελευταίας δεκαετίας, η ανεργία, η φτώχεια</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Η ένταση, το άγχος με τα οποία βιώνουν τα μέλη των οικογενειών τη νέα οικονομική κατάσταση ως αποτέλεσμα της κρίσης οδηγεί συχνά σε πιο έντονα κι επικίνδυνα περιστατικά βίας αλλά και σε σωματική και σεξουαλική κακοποίηση καθώς και σε διάφορες μορφές παρενόχλησης σε χώρους εργασίας.</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Η εμπορευματοποίηση του σεξ και η μετατροπή των σωμάτων σε αντικείμενα, τα σεξιστικά στερεότυπα και τα ιδανικά της επιθετικής αρρενωπότητας.</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Η πορνογραφία δεν πουλιέται πια «στα κρυφά». Υπάρχει διαθέσιμη στο διαδίκτυο. Οι νέοι μεγαλώνουν με αυτές τις εικόνες ως τον πιο συνηθισμένο τρόπο να μάθουν για το σεξ, ενώ δυστυχώς εξακολουθεί να υπάρχει ελάχιστη σεξουαλική εκπαίδευση ή ανοιχτή συζήτηση για τη σεξουαλική διαπαιδαγώγηση στα σχολεία.</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111111"/>
        </w:rPr>
        <w:t>β. </w:t>
      </w:r>
      <w:r w:rsidRPr="003121FD">
        <w:rPr>
          <w:rFonts w:ascii="Book Antiqua" w:hAnsi="Book Antiqua"/>
          <w:color w:val="111111"/>
        </w:rPr>
        <w:t>– Χρειάζεται να υπάρξει προσαρμογή της υπάρχουσας νομοθεσίας με συγκεκριμένες πολιτικές και μέτρα που θα κάνουν καλύτερη τη ζωή των γυναικών, όπως η ουσιαστική προστασία της μητρότητας, ίσες αμοιβές, αυξήσεις στους μισθούς, μείωση του ωραρίου, καλύτερες συνθήκες εργασίας.</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Πρέπει να διατεθούν πόροι για την επέκταση και τη λειτουργία περισσότερων συμβουλευτικών κέντρων και ξενώνων, καθώς και ειδικών μονάδων για περίθαλψη και προσωρινή παραμονή γυναικών που πέφτουν θύματα κακοποίησης.</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Οι κακοποιημένες γυναίκες πρέπει να αποκαλύπτουν το πρόβλημά τους. Η σιωπή που οφείλεται στον φόβο διαιωνίζει το πρόβλημα.</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Είναι απαραίτητη η σύσταση ειδικών μονάδων της αστυνομίας, που θα επεμβαίνουν άμεσα σε περιπτώσεις ενδοοικογενειακής βίας. Παράλληλα, και οι δράστες των επιθέσεων είναι απαραίτητο να παρακολουθούν ειδικά θεραπευτικά προβλήματα, γιατί και οι ίδιοι είναι ασθενείς.</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Καθοριστικός είναι ο ρόλος του σχολείου και της οικογένειας για τον περιορισμό και την αντιμετώπιση αυτού του νοσηρού φαινομένου. Η παροχή ολοκληρωμένης παιδείας και η ανάπτυξη κριτικής σκέψης είναι απαραίτητα εφόδια για την εξάλειψη στερεότυπων αντιλήψεων. Στα σχολεία θα μπορούσε να εισαχθεί και ειδικό μάθημα για την ισότητα και τις σχέσεις των δυο φύλων. Οι εκπαιδευτικοί και οι γονείς θα πρέπει να αποτελούν με τη στάση και τη συμπεριφορά τους υγιή πρότυπα για τα παιδιά και τους εφήβους.</w:t>
      </w:r>
    </w:p>
    <w:p w:rsidR="00F40095" w:rsidRPr="003121FD" w:rsidRDefault="00F40095" w:rsidP="003121FD">
      <w:pPr>
        <w:pStyle w:val="Web"/>
        <w:shd w:val="clear" w:color="auto" w:fill="FFFFFF"/>
        <w:spacing w:before="0" w:beforeAutospacing="0" w:after="0" w:afterAutospacing="0"/>
        <w:jc w:val="both"/>
        <w:rPr>
          <w:rFonts w:ascii="Book Antiqua" w:hAnsi="Book Antiqua"/>
          <w:color w:val="111111"/>
        </w:rPr>
      </w:pPr>
      <w:r w:rsidRPr="003121FD">
        <w:rPr>
          <w:rStyle w:val="a3"/>
          <w:rFonts w:ascii="Book Antiqua" w:hAnsi="Book Antiqua"/>
          <w:color w:val="993300"/>
        </w:rPr>
        <w:t>Επίλογος</w:t>
      </w:r>
      <w:r w:rsidRPr="003121FD">
        <w:rPr>
          <w:rStyle w:val="a3"/>
          <w:rFonts w:ascii="Book Antiqua" w:hAnsi="Book Antiqua"/>
          <w:color w:val="111111"/>
        </w:rPr>
        <w:t>: </w:t>
      </w:r>
      <w:r w:rsidRPr="003121FD">
        <w:rPr>
          <w:rFonts w:ascii="Book Antiqua" w:hAnsi="Book Antiqua"/>
          <w:color w:val="111111"/>
        </w:rPr>
        <w:t>Τονίζεται η σημασία του προβλήματος και η ανάγκη για ενημέρωση της κοινής γνώμης αλλά και ενδυνάμωση των μέσων αντιμετώπισης.</w:t>
      </w:r>
    </w:p>
    <w:p w:rsidR="00F40095" w:rsidRPr="003121FD" w:rsidRDefault="00F40095" w:rsidP="003121FD">
      <w:pPr>
        <w:pStyle w:val="Web"/>
        <w:shd w:val="clear" w:color="auto" w:fill="FFFFFF"/>
        <w:spacing w:before="0" w:beforeAutospacing="0" w:after="200" w:afterAutospacing="0"/>
        <w:jc w:val="both"/>
        <w:rPr>
          <w:rFonts w:ascii="Book Antiqua" w:hAnsi="Book Antiqua"/>
          <w:color w:val="111111"/>
        </w:rPr>
      </w:pPr>
      <w:r w:rsidRPr="003121FD">
        <w:rPr>
          <w:rFonts w:ascii="Book Antiqua" w:hAnsi="Book Antiqua"/>
          <w:color w:val="111111"/>
        </w:rPr>
        <w:t> </w:t>
      </w:r>
    </w:p>
    <w:p w:rsidR="00F40095" w:rsidRPr="003121FD" w:rsidRDefault="00F40095" w:rsidP="003121FD">
      <w:pPr>
        <w:jc w:val="both"/>
        <w:rPr>
          <w:rFonts w:ascii="Book Antiqua" w:hAnsi="Book Antiqua"/>
          <w:sz w:val="24"/>
          <w:szCs w:val="24"/>
        </w:rPr>
      </w:pPr>
    </w:p>
    <w:sectPr w:rsidR="00F40095" w:rsidRPr="003121FD" w:rsidSect="00A73985">
      <w:pgSz w:w="11906" w:h="16838"/>
      <w:pgMar w:top="284"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savePreviewPicture/>
  <w:compat/>
  <w:rsids>
    <w:rsidRoot w:val="00A73985"/>
    <w:rsid w:val="0000576A"/>
    <w:rsid w:val="000200DF"/>
    <w:rsid w:val="0007456B"/>
    <w:rsid w:val="00120B20"/>
    <w:rsid w:val="003121FD"/>
    <w:rsid w:val="004A075F"/>
    <w:rsid w:val="006D043F"/>
    <w:rsid w:val="006E09FD"/>
    <w:rsid w:val="008B0FBA"/>
    <w:rsid w:val="00A73985"/>
    <w:rsid w:val="00DA71F8"/>
    <w:rsid w:val="00DD2143"/>
    <w:rsid w:val="00F40095"/>
    <w:rsid w:val="00F92B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20"/>
  </w:style>
  <w:style w:type="paragraph" w:styleId="3">
    <w:name w:val="heading 3"/>
    <w:basedOn w:val="a"/>
    <w:link w:val="3Char"/>
    <w:uiPriority w:val="9"/>
    <w:qFormat/>
    <w:rsid w:val="00A7398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A7398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7398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A73985"/>
    <w:rPr>
      <w:rFonts w:ascii="Times New Roman" w:eastAsia="Times New Roman" w:hAnsi="Times New Roman" w:cs="Times New Roman"/>
      <w:b/>
      <w:bCs/>
      <w:sz w:val="24"/>
      <w:szCs w:val="24"/>
      <w:lang w:eastAsia="el-GR"/>
    </w:rPr>
  </w:style>
  <w:style w:type="character" w:styleId="a3">
    <w:name w:val="Strong"/>
    <w:basedOn w:val="a0"/>
    <w:uiPriority w:val="22"/>
    <w:qFormat/>
    <w:rsid w:val="00A73985"/>
    <w:rPr>
      <w:b/>
      <w:bCs/>
    </w:rPr>
  </w:style>
  <w:style w:type="paragraph" w:styleId="Web">
    <w:name w:val="Normal (Web)"/>
    <w:basedOn w:val="a"/>
    <w:uiPriority w:val="99"/>
    <w:semiHidden/>
    <w:unhideWhenUsed/>
    <w:rsid w:val="00A739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A73985"/>
    <w:rPr>
      <w:i/>
      <w:iCs/>
    </w:rPr>
  </w:style>
  <w:style w:type="paragraph" w:styleId="a5">
    <w:name w:val="Balloon Text"/>
    <w:basedOn w:val="a"/>
    <w:link w:val="Char"/>
    <w:uiPriority w:val="99"/>
    <w:semiHidden/>
    <w:unhideWhenUsed/>
    <w:rsid w:val="00A7398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73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385078">
      <w:bodyDiv w:val="1"/>
      <w:marLeft w:val="0"/>
      <w:marRight w:val="0"/>
      <w:marTop w:val="0"/>
      <w:marBottom w:val="0"/>
      <w:divBdr>
        <w:top w:val="none" w:sz="0" w:space="0" w:color="auto"/>
        <w:left w:val="none" w:sz="0" w:space="0" w:color="auto"/>
        <w:bottom w:val="none" w:sz="0" w:space="0" w:color="auto"/>
        <w:right w:val="none" w:sz="0" w:space="0" w:color="auto"/>
      </w:divBdr>
      <w:divsChild>
        <w:div w:id="748621643">
          <w:marLeft w:val="0"/>
          <w:marRight w:val="0"/>
          <w:marTop w:val="0"/>
          <w:marBottom w:val="438"/>
          <w:divBdr>
            <w:top w:val="none" w:sz="0" w:space="0" w:color="auto"/>
            <w:left w:val="none" w:sz="0" w:space="0" w:color="auto"/>
            <w:bottom w:val="none" w:sz="0" w:space="0" w:color="auto"/>
            <w:right w:val="none" w:sz="0" w:space="0" w:color="auto"/>
          </w:divBdr>
          <w:divsChild>
            <w:div w:id="218709841">
              <w:marLeft w:val="0"/>
              <w:marRight w:val="0"/>
              <w:marTop w:val="0"/>
              <w:marBottom w:val="0"/>
              <w:divBdr>
                <w:top w:val="none" w:sz="0" w:space="0" w:color="auto"/>
                <w:left w:val="none" w:sz="0" w:space="0" w:color="auto"/>
                <w:bottom w:val="none" w:sz="0" w:space="0" w:color="auto"/>
                <w:right w:val="none" w:sz="0" w:space="0" w:color="auto"/>
              </w:divBdr>
            </w:div>
          </w:divsChild>
        </w:div>
        <w:div w:id="1155104106">
          <w:marLeft w:val="0"/>
          <w:marRight w:val="0"/>
          <w:marTop w:val="0"/>
          <w:marBottom w:val="438"/>
          <w:divBdr>
            <w:top w:val="none" w:sz="0" w:space="0" w:color="auto"/>
            <w:left w:val="none" w:sz="0" w:space="0" w:color="auto"/>
            <w:bottom w:val="none" w:sz="0" w:space="0" w:color="auto"/>
            <w:right w:val="none" w:sz="0" w:space="0" w:color="auto"/>
          </w:divBdr>
        </w:div>
        <w:div w:id="210308959">
          <w:marLeft w:val="0"/>
          <w:marRight w:val="0"/>
          <w:marTop w:val="0"/>
          <w:marBottom w:val="438"/>
          <w:divBdr>
            <w:top w:val="none" w:sz="0" w:space="0" w:color="auto"/>
            <w:left w:val="none" w:sz="0" w:space="0" w:color="auto"/>
            <w:bottom w:val="none" w:sz="0" w:space="0" w:color="auto"/>
            <w:right w:val="none" w:sz="0" w:space="0" w:color="auto"/>
          </w:divBdr>
          <w:divsChild>
            <w:div w:id="1873495212">
              <w:marLeft w:val="0"/>
              <w:marRight w:val="0"/>
              <w:marTop w:val="0"/>
              <w:marBottom w:val="0"/>
              <w:divBdr>
                <w:top w:val="none" w:sz="0" w:space="0" w:color="auto"/>
                <w:left w:val="none" w:sz="0" w:space="0" w:color="auto"/>
                <w:bottom w:val="none" w:sz="0" w:space="0" w:color="auto"/>
                <w:right w:val="none" w:sz="0" w:space="0" w:color="auto"/>
              </w:divBdr>
            </w:div>
          </w:divsChild>
        </w:div>
        <w:div w:id="968705857">
          <w:marLeft w:val="0"/>
          <w:marRight w:val="0"/>
          <w:marTop w:val="0"/>
          <w:marBottom w:val="438"/>
          <w:divBdr>
            <w:top w:val="none" w:sz="0" w:space="0" w:color="auto"/>
            <w:left w:val="none" w:sz="0" w:space="0" w:color="auto"/>
            <w:bottom w:val="none" w:sz="0" w:space="0" w:color="auto"/>
            <w:right w:val="none" w:sz="0" w:space="0" w:color="auto"/>
          </w:divBdr>
        </w:div>
        <w:div w:id="1811290533">
          <w:marLeft w:val="0"/>
          <w:marRight w:val="0"/>
          <w:marTop w:val="0"/>
          <w:marBottom w:val="438"/>
          <w:divBdr>
            <w:top w:val="none" w:sz="0" w:space="0" w:color="auto"/>
            <w:left w:val="none" w:sz="0" w:space="0" w:color="auto"/>
            <w:bottom w:val="none" w:sz="0" w:space="0" w:color="auto"/>
            <w:right w:val="none" w:sz="0" w:space="0" w:color="auto"/>
          </w:divBdr>
          <w:divsChild>
            <w:div w:id="328413387">
              <w:marLeft w:val="0"/>
              <w:marRight w:val="0"/>
              <w:marTop w:val="0"/>
              <w:marBottom w:val="0"/>
              <w:divBdr>
                <w:top w:val="none" w:sz="0" w:space="0" w:color="auto"/>
                <w:left w:val="none" w:sz="0" w:space="0" w:color="auto"/>
                <w:bottom w:val="none" w:sz="0" w:space="0" w:color="auto"/>
                <w:right w:val="none" w:sz="0" w:space="0" w:color="auto"/>
              </w:divBdr>
            </w:div>
          </w:divsChild>
        </w:div>
        <w:div w:id="1645815477">
          <w:marLeft w:val="0"/>
          <w:marRight w:val="0"/>
          <w:marTop w:val="0"/>
          <w:marBottom w:val="438"/>
          <w:divBdr>
            <w:top w:val="none" w:sz="0" w:space="0" w:color="auto"/>
            <w:left w:val="none" w:sz="0" w:space="0" w:color="auto"/>
            <w:bottom w:val="none" w:sz="0" w:space="0" w:color="auto"/>
            <w:right w:val="none" w:sz="0" w:space="0" w:color="auto"/>
          </w:divBdr>
        </w:div>
        <w:div w:id="982123266">
          <w:marLeft w:val="0"/>
          <w:marRight w:val="0"/>
          <w:marTop w:val="0"/>
          <w:marBottom w:val="438"/>
          <w:divBdr>
            <w:top w:val="none" w:sz="0" w:space="0" w:color="auto"/>
            <w:left w:val="none" w:sz="0" w:space="0" w:color="auto"/>
            <w:bottom w:val="none" w:sz="0" w:space="0" w:color="auto"/>
            <w:right w:val="none" w:sz="0" w:space="0" w:color="auto"/>
          </w:divBdr>
          <w:divsChild>
            <w:div w:id="20210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5707">
      <w:bodyDiv w:val="1"/>
      <w:marLeft w:val="0"/>
      <w:marRight w:val="0"/>
      <w:marTop w:val="0"/>
      <w:marBottom w:val="0"/>
      <w:divBdr>
        <w:top w:val="none" w:sz="0" w:space="0" w:color="auto"/>
        <w:left w:val="none" w:sz="0" w:space="0" w:color="auto"/>
        <w:bottom w:val="none" w:sz="0" w:space="0" w:color="auto"/>
        <w:right w:val="none" w:sz="0" w:space="0" w:color="auto"/>
      </w:divBdr>
      <w:divsChild>
        <w:div w:id="1908877069">
          <w:marLeft w:val="0"/>
          <w:marRight w:val="0"/>
          <w:marTop w:val="0"/>
          <w:marBottom w:val="438"/>
          <w:divBdr>
            <w:top w:val="none" w:sz="0" w:space="0" w:color="auto"/>
            <w:left w:val="none" w:sz="0" w:space="0" w:color="auto"/>
            <w:bottom w:val="none" w:sz="0" w:space="0" w:color="auto"/>
            <w:right w:val="none" w:sz="0" w:space="0" w:color="auto"/>
          </w:divBdr>
        </w:div>
        <w:div w:id="508570523">
          <w:marLeft w:val="0"/>
          <w:marRight w:val="0"/>
          <w:marTop w:val="0"/>
          <w:marBottom w:val="438"/>
          <w:divBdr>
            <w:top w:val="none" w:sz="0" w:space="0" w:color="auto"/>
            <w:left w:val="none" w:sz="0" w:space="0" w:color="auto"/>
            <w:bottom w:val="none" w:sz="0" w:space="0" w:color="auto"/>
            <w:right w:val="none" w:sz="0" w:space="0" w:color="auto"/>
          </w:divBdr>
          <w:divsChild>
            <w:div w:id="5939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8</Pages>
  <Words>3056</Words>
  <Characters>16503</Characters>
  <Application>Microsoft Office Word</Application>
  <DocSecurity>0</DocSecurity>
  <Lines>137</Lines>
  <Paragraphs>39</Paragraphs>
  <ScaleCrop>false</ScaleCrop>
  <HeadingPairs>
    <vt:vector size="4" baseType="variant">
      <vt:variant>
        <vt:lpstr>Τίτλος</vt:lpstr>
      </vt:variant>
      <vt:variant>
        <vt:i4>1</vt:i4>
      </vt:variant>
      <vt:variant>
        <vt:lpstr>Επικεφαλίδες</vt:lpstr>
      </vt:variant>
      <vt:variant>
        <vt:i4>11</vt:i4>
      </vt:variant>
    </vt:vector>
  </HeadingPairs>
  <TitlesOfParts>
    <vt:vector size="12" baseType="lpstr">
      <vt:lpstr/>
      <vt:lpstr>        «Βία κατά των γυναικών: Ψάχνοντας τα «γιατί»!»</vt:lpstr>
      <vt:lpstr>        Δέρας</vt:lpstr>
      <vt:lpstr>        Θέμα Α</vt:lpstr>
      <vt:lpstr>        </vt:lpstr>
      <vt:lpstr>        Θέμα Β</vt:lpstr>
      <vt:lpstr>        Θέμα Γ</vt:lpstr>
      <vt:lpstr>        Θέμα Α</vt:lpstr>
      <vt:lpstr>        Θέμα Β</vt:lpstr>
      <vt:lpstr>        ΑΠΑΝΤΗΣΕΙΣ ΘΕΜΑΤΟΣ Β ΓΙΑ ΕΠΙΠΛΕΟΝ ΕΞΑΣΚΗΣΗ</vt:lpstr>
      <vt:lpstr>        Θέμα Γ</vt:lpstr>
      <vt:lpstr>        Θέμα Δ</vt:lpstr>
    </vt:vector>
  </TitlesOfParts>
  <Company/>
  <LinksUpToDate>false</LinksUpToDate>
  <CharactersWithSpaces>19520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Χρήστης των Windows</cp:lastModifiedBy>
  <cp:revision>4</cp:revision>
  <dcterms:created xsi:type="dcterms:W3CDTF">2021-11-02T18:01:00Z</dcterms:created>
  <dcterms:modified xsi:type="dcterms:W3CDTF">2021-12-02T05:45:00Z</dcterms:modified>
</cp:coreProperties>
</file>