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2D" w:rsidRPr="00D54D2D" w:rsidRDefault="00D54D2D" w:rsidP="002776B9">
      <w:pPr>
        <w:pStyle w:val="Web"/>
        <w:shd w:val="clear" w:color="auto" w:fill="FFFFFF"/>
        <w:spacing w:before="0" w:beforeAutospacing="0" w:after="300" w:afterAutospacing="0" w:line="510" w:lineRule="atLeast"/>
        <w:jc w:val="both"/>
        <w:rPr>
          <w:rFonts w:ascii="Arial" w:hAnsi="Arial" w:cs="Arial"/>
          <w:b/>
          <w:bCs/>
          <w:color w:val="212529"/>
        </w:rPr>
      </w:pPr>
      <w:r w:rsidRPr="00D54D2D">
        <w:rPr>
          <w:rFonts w:ascii="Arial" w:hAnsi="Arial" w:cs="Arial"/>
          <w:b/>
          <w:bCs/>
          <w:color w:val="212529"/>
        </w:rPr>
        <w:t>ΚΕΙΜΕΝΟ 1</w:t>
      </w:r>
    </w:p>
    <w:p w:rsidR="002776B9" w:rsidRPr="00D54D2D" w:rsidRDefault="002776B9" w:rsidP="002776B9">
      <w:pPr>
        <w:pStyle w:val="Web"/>
        <w:shd w:val="clear" w:color="auto" w:fill="FFFFFF"/>
        <w:spacing w:before="0" w:beforeAutospacing="0" w:after="300" w:afterAutospacing="0" w:line="510" w:lineRule="atLeast"/>
        <w:jc w:val="both"/>
        <w:rPr>
          <w:rFonts w:ascii="Arial" w:hAnsi="Arial" w:cs="Arial"/>
          <w:color w:val="212529"/>
          <w:sz w:val="22"/>
          <w:szCs w:val="22"/>
        </w:rPr>
      </w:pPr>
      <w:r w:rsidRPr="00D54D2D">
        <w:rPr>
          <w:rFonts w:ascii="Arial" w:hAnsi="Arial" w:cs="Arial"/>
          <w:color w:val="212529"/>
          <w:sz w:val="22"/>
          <w:szCs w:val="22"/>
        </w:rPr>
        <w:t xml:space="preserve">Ως λαός πάντοτε υπερηφανευόμασταν για τη συνεκτικότητα της ελληνικής οικογένειας, τους ισχυρούς δεσμούς της, την περίφημη αλληλοϋποστήριξη ανάμεσα στα μέλη της. Στην Ελλάδα, τα παιδιά απολαμβάνουν της στήριξης των γονιών έως και σε προχωρημένη ηλικία και οι ηλικιωμένοι περιθάλπονται από τα παιδιά και τα εγγόνια τους σε μεγαλύτερο ποσοστό από κάθε άλλη χώρα της Ευρώπης. </w:t>
      </w:r>
      <w:proofErr w:type="spellStart"/>
      <w:r w:rsidRPr="00D54D2D">
        <w:rPr>
          <w:rFonts w:ascii="Arial" w:hAnsi="Arial" w:cs="Arial"/>
          <w:color w:val="212529"/>
          <w:sz w:val="22"/>
          <w:szCs w:val="22"/>
        </w:rPr>
        <w:t>Ομως</w:t>
      </w:r>
      <w:proofErr w:type="spellEnd"/>
      <w:r w:rsidRPr="00D54D2D">
        <w:rPr>
          <w:rFonts w:ascii="Arial" w:hAnsi="Arial" w:cs="Arial"/>
          <w:color w:val="212529"/>
          <w:sz w:val="22"/>
          <w:szCs w:val="22"/>
        </w:rPr>
        <w:t xml:space="preserve">, σιγά σιγά το πρότυπο αυτό ξεθωριάζει, για μια σειρά από </w:t>
      </w:r>
      <w:proofErr w:type="spellStart"/>
      <w:r w:rsidRPr="00D54D2D">
        <w:rPr>
          <w:rFonts w:ascii="Arial" w:hAnsi="Arial" w:cs="Arial"/>
          <w:color w:val="212529"/>
          <w:sz w:val="22"/>
          <w:szCs w:val="22"/>
        </w:rPr>
        <w:t>κοινωνικο</w:t>
      </w:r>
      <w:proofErr w:type="spellEnd"/>
      <w:r w:rsidRPr="00D54D2D">
        <w:rPr>
          <w:rFonts w:ascii="Arial" w:hAnsi="Arial" w:cs="Arial"/>
          <w:color w:val="212529"/>
          <w:sz w:val="22"/>
          <w:szCs w:val="22"/>
        </w:rPr>
        <w:t>-οικονομικές αιτίες. Τη συνεχή έλλειψη χρόνου, την οικονομική στενότητα, την εξασθένηση των δεσμών ανάμεσα στα μέλη της οικογένειας, που δεν μένουν πια κάτω από την ίδια στέγη. Οι επιστήμονες αρχίζουν να μιλούν για απομυθοποίηση αυτού του προτύπου και για σταδιακή αντικατάστασή του από διαφορετικές μορφές οικογένειας.</w:t>
      </w:r>
    </w:p>
    <w:p w:rsidR="002776B9" w:rsidRPr="00D54D2D" w:rsidRDefault="002776B9" w:rsidP="002776B9">
      <w:pPr>
        <w:pStyle w:val="Web"/>
        <w:shd w:val="clear" w:color="auto" w:fill="FFFFFF"/>
        <w:spacing w:before="0" w:beforeAutospacing="0" w:after="300" w:afterAutospacing="0" w:line="510" w:lineRule="atLeast"/>
        <w:jc w:val="both"/>
        <w:rPr>
          <w:rFonts w:ascii="Arial" w:hAnsi="Arial" w:cs="Arial"/>
          <w:color w:val="212529"/>
          <w:sz w:val="22"/>
          <w:szCs w:val="22"/>
        </w:rPr>
      </w:pPr>
      <w:r w:rsidRPr="00D54D2D">
        <w:rPr>
          <w:rFonts w:ascii="Arial" w:hAnsi="Arial" w:cs="Arial"/>
          <w:color w:val="212529"/>
          <w:sz w:val="22"/>
          <w:szCs w:val="22"/>
        </w:rPr>
        <w:t xml:space="preserve">Είναι πλέον γεγονός, οι παραδοσιακές μορφές οικογένειας -γονείς με ένα ή δύο παιδιά, γονείς με παιδιά κι ένας ή δύο ηλικιωμένοι- «χάνουν έδαφος». Οι πολύτεκνες οικογένειες μειώθηκαν κατά 20%-25% την τελευταία εικοσαετία, ενώ τα μονομελή νοικοκυριά -φοιτητές, μοναχικοί ηλικιωμένοι και εργένηδες- αυξήθηκαν σχεδόν κατά 70%. O μεγάλος αριθμός διαζυγίων και η δημιουργία νέων οικογενειών, μέσω ενός δεύτερου γάμου, καθώς και οι μικτοί γάμοι ανάμεσα σε </w:t>
      </w:r>
      <w:proofErr w:type="spellStart"/>
      <w:r w:rsidRPr="00D54D2D">
        <w:rPr>
          <w:rFonts w:ascii="Arial" w:hAnsi="Arial" w:cs="Arial"/>
          <w:color w:val="212529"/>
          <w:sz w:val="22"/>
          <w:szCs w:val="22"/>
        </w:rPr>
        <w:t>Ελληνες</w:t>
      </w:r>
      <w:proofErr w:type="spellEnd"/>
      <w:r w:rsidRPr="00D54D2D">
        <w:rPr>
          <w:rFonts w:ascii="Arial" w:hAnsi="Arial" w:cs="Arial"/>
          <w:color w:val="212529"/>
          <w:sz w:val="22"/>
          <w:szCs w:val="22"/>
        </w:rPr>
        <w:t xml:space="preserve"> και αλλοδαπούς συνθέτουν ένα ολότελα νέο για τα ελληνικά δεδομένα τοπίο. Οι δεσμοί των μελών της πυρηνικής οικογένειας θα επαναπροσδιοριστούν σε 30 ή 40 χρόνια, όταν μια ολόκληρη γενιά από μοναχοπαίδια θα κληθεί να αναλάβει μόνη της τη φροντίδα των ηλικιωμένων… Κι όταν κάποιες κατηγορίες συγγενών θα αρχίσουν να εκλείπουν, όπως συμβαίνει ήδη στην Κίνα (στη χώρα αυτή ο νόμος επιβάλλει τη γέννηση ενός μόνο παιδιού ανά οικογένεια) όπου οι λέξεις «αδελφός», «θείος» και «ξάδελφος» πέφτουν σταδιακά σε αχρηστία.</w:t>
      </w:r>
    </w:p>
    <w:p w:rsidR="002776B9" w:rsidRPr="002776B9" w:rsidRDefault="002776B9" w:rsidP="002776B9">
      <w:pPr>
        <w:pStyle w:val="Web"/>
        <w:shd w:val="clear" w:color="auto" w:fill="FFFFFF"/>
        <w:spacing w:before="0" w:beforeAutospacing="0" w:after="300" w:afterAutospacing="0" w:line="510" w:lineRule="atLeast"/>
        <w:jc w:val="both"/>
        <w:rPr>
          <w:rFonts w:ascii="Arial" w:hAnsi="Arial" w:cs="Arial"/>
          <w:color w:val="212529"/>
        </w:rPr>
      </w:pPr>
      <w:r>
        <w:rPr>
          <w:rFonts w:ascii="Arial" w:hAnsi="Arial" w:cs="Arial"/>
          <w:kern w:val="36"/>
          <w:sz w:val="20"/>
          <w:szCs w:val="20"/>
        </w:rPr>
        <w:t>(«</w:t>
      </w:r>
      <w:r w:rsidRPr="002776B9">
        <w:rPr>
          <w:rFonts w:ascii="Arial" w:hAnsi="Arial" w:cs="Arial"/>
          <w:kern w:val="36"/>
          <w:sz w:val="20"/>
          <w:szCs w:val="20"/>
        </w:rPr>
        <w:t>Αλλάζει μορφή η ελληνική οικογένεια</w:t>
      </w:r>
      <w:r>
        <w:rPr>
          <w:rFonts w:ascii="Arial" w:hAnsi="Arial" w:cs="Arial"/>
          <w:kern w:val="36"/>
          <w:sz w:val="20"/>
          <w:szCs w:val="20"/>
        </w:rPr>
        <w:t xml:space="preserve">», </w:t>
      </w:r>
      <w:r w:rsidRPr="002776B9">
        <w:rPr>
          <w:rFonts w:ascii="san-bold" w:hAnsi="san-bold" w:cs="Segoe UI"/>
          <w:color w:val="212529"/>
          <w:sz w:val="22"/>
          <w:szCs w:val="22"/>
        </w:rPr>
        <w:t>Του Γι</w:t>
      </w:r>
      <w:r w:rsidRPr="002776B9">
        <w:rPr>
          <w:rFonts w:ascii="san-bold" w:hAnsi="san-bold" w:cs="Segoe UI"/>
          <w:color w:val="212529"/>
          <w:sz w:val="22"/>
          <w:szCs w:val="22"/>
        </w:rPr>
        <w:t>ώ</w:t>
      </w:r>
      <w:r w:rsidRPr="002776B9">
        <w:rPr>
          <w:rFonts w:ascii="san-bold" w:hAnsi="san-bold" w:cs="Segoe UI"/>
          <w:color w:val="212529"/>
          <w:sz w:val="22"/>
          <w:szCs w:val="22"/>
        </w:rPr>
        <w:t xml:space="preserve">ργου </w:t>
      </w:r>
      <w:proofErr w:type="spellStart"/>
      <w:r w:rsidRPr="002776B9">
        <w:rPr>
          <w:rFonts w:ascii="san-bold" w:hAnsi="san-bold" w:cs="Segoe UI"/>
          <w:color w:val="212529"/>
          <w:sz w:val="22"/>
          <w:szCs w:val="22"/>
        </w:rPr>
        <w:t>Λι</w:t>
      </w:r>
      <w:r w:rsidRPr="002776B9">
        <w:rPr>
          <w:rFonts w:ascii="san-bold" w:hAnsi="san-bold" w:cs="Segoe UI"/>
          <w:color w:val="212529"/>
          <w:sz w:val="22"/>
          <w:szCs w:val="22"/>
        </w:rPr>
        <w:t>ά</w:t>
      </w:r>
      <w:r w:rsidRPr="002776B9">
        <w:rPr>
          <w:rFonts w:ascii="san-bold" w:hAnsi="san-bold" w:cs="Segoe UI"/>
          <w:color w:val="212529"/>
          <w:sz w:val="22"/>
          <w:szCs w:val="22"/>
        </w:rPr>
        <w:t>λιου</w:t>
      </w:r>
      <w:proofErr w:type="spellEnd"/>
      <w:r>
        <w:rPr>
          <w:rFonts w:ascii="san-bold" w:hAnsi="san-bold" w:cs="Segoe UI"/>
          <w:color w:val="212529"/>
          <w:sz w:val="22"/>
          <w:szCs w:val="22"/>
        </w:rPr>
        <w:t>, 24/4/2005</w:t>
      </w:r>
    </w:p>
    <w:p w:rsidR="00D54D2D" w:rsidRPr="00D54D2D" w:rsidRDefault="00D54D2D" w:rsidP="002776B9">
      <w:pPr>
        <w:shd w:val="clear" w:color="auto" w:fill="FFFFFF"/>
        <w:spacing w:after="300" w:line="510" w:lineRule="atLeast"/>
        <w:jc w:val="both"/>
        <w:rPr>
          <w:rFonts w:ascii="Arial" w:eastAsia="Times New Roman" w:hAnsi="Arial" w:cs="Arial"/>
          <w:b/>
          <w:bCs/>
          <w:color w:val="212529"/>
          <w:sz w:val="24"/>
          <w:szCs w:val="24"/>
          <w:lang w:eastAsia="el-GR"/>
        </w:rPr>
      </w:pPr>
      <w:r w:rsidRPr="00D54D2D">
        <w:rPr>
          <w:rFonts w:ascii="Arial" w:eastAsia="Times New Roman" w:hAnsi="Arial" w:cs="Arial"/>
          <w:b/>
          <w:bCs/>
          <w:color w:val="212529"/>
          <w:sz w:val="24"/>
          <w:szCs w:val="24"/>
          <w:lang w:eastAsia="el-GR"/>
        </w:rPr>
        <w:lastRenderedPageBreak/>
        <w:t>ΚΕΙΜΕΝΟ 2</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Οι αλλαγές στη μορφή και στη δομή της ελληνικής οικογένειας είναι ιδιαίτερα εμφανείς την τελευταία 15ετία. «H ελληνική οικογένεια εξελίσσεται δυναμικά, τόσο στη μορφή όσο και στο περιεχόμενο», εξηγεί στην «K» η επίκουρη καθηγήτρια στο τμήμα Οικιακής Οικονομίας και Οικολογίας του </w:t>
      </w:r>
      <w:proofErr w:type="spellStart"/>
      <w:r w:rsidRPr="002776B9">
        <w:rPr>
          <w:rFonts w:ascii="Arial" w:eastAsia="Times New Roman" w:hAnsi="Arial" w:cs="Arial"/>
          <w:color w:val="212529"/>
          <w:sz w:val="24"/>
          <w:szCs w:val="24"/>
          <w:lang w:eastAsia="el-GR"/>
        </w:rPr>
        <w:t>Χαροκόπειου</w:t>
      </w:r>
      <w:proofErr w:type="spellEnd"/>
      <w:r w:rsidRPr="002776B9">
        <w:rPr>
          <w:rFonts w:ascii="Arial" w:eastAsia="Times New Roman" w:hAnsi="Arial" w:cs="Arial"/>
          <w:color w:val="212529"/>
          <w:sz w:val="24"/>
          <w:szCs w:val="24"/>
          <w:lang w:eastAsia="el-GR"/>
        </w:rPr>
        <w:t xml:space="preserve"> Πανεπιστημίου κ. Ελένη Θεοδωροπούλου. «Στην Ελλάδα σήμερα συνυπάρχουν πολλοί διαφορετικοί τύποι οικογένειας. Κατ’ αρχάς η παραδοσιακή πυρηνική οικογένεια, που δημιουργείται με γάμο και περιλαμβάνει γονείς και παιδιά. Επίσης, υπάρχουν πολλές μονογονεϊκές οικογένειες, που προκύπτουν από διαζύγιο ή χηρεία ή πρόκειται για ανύπαντρες μητέρες. Τέλος, υπάρχουν και οι οικογένειες χωρίς γάμο, δηλαδή τα ζευγάρια που συζούν χωρίς ή -σπανιότερα- με παιδιά».</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Ο κάθε τύπος οικογένειας παρουσιάζει σημαντικές διαφοροποιήσεις. «Στην παραδοσιακή οικογένεια συνυπάρχουν πολλές διαφορετικές δομές. Υπάρχει η οικογένεια με την παραδοσιακή κατανομή ρόλων, όπου ο σύζυγος έχει την οικονομική ευθύνη του σπιτιού και η σύζυγος την ευθύνη των παιδιών και του σπιτιού. Επίσης, η οικογένεια με </w:t>
      </w:r>
      <w:proofErr w:type="spellStart"/>
      <w:r w:rsidRPr="002776B9">
        <w:rPr>
          <w:rFonts w:ascii="Arial" w:eastAsia="Times New Roman" w:hAnsi="Arial" w:cs="Arial"/>
          <w:color w:val="212529"/>
          <w:sz w:val="24"/>
          <w:szCs w:val="24"/>
          <w:lang w:eastAsia="el-GR"/>
        </w:rPr>
        <w:t>ημιπαραδοσιακή</w:t>
      </w:r>
      <w:proofErr w:type="spellEnd"/>
      <w:r w:rsidRPr="002776B9">
        <w:rPr>
          <w:rFonts w:ascii="Arial" w:eastAsia="Times New Roman" w:hAnsi="Arial" w:cs="Arial"/>
          <w:color w:val="212529"/>
          <w:sz w:val="24"/>
          <w:szCs w:val="24"/>
          <w:lang w:eastAsia="el-GR"/>
        </w:rPr>
        <w:t xml:space="preserve"> κατανομή εργασίας, όπου ο άντρας εργάζεται εκτός σπιτιού και η γυναίκα εργάζεται ταυτόχρονα σε εξωτερική δουλειά και μέσα στο σπίτι. Αυτό είναι ένα μοναδικό ελληνικό χαρακτηριστικό, με την Ελληνίδα σε ρόλο… </w:t>
      </w:r>
      <w:proofErr w:type="spellStart"/>
      <w:r w:rsidRPr="002776B9">
        <w:rPr>
          <w:rFonts w:ascii="Arial" w:eastAsia="Times New Roman" w:hAnsi="Arial" w:cs="Arial"/>
          <w:color w:val="212529"/>
          <w:sz w:val="24"/>
          <w:szCs w:val="24"/>
          <w:lang w:eastAsia="el-GR"/>
        </w:rPr>
        <w:t>superwoman</w:t>
      </w:r>
      <w:proofErr w:type="spellEnd"/>
      <w:r w:rsidRPr="002776B9">
        <w:rPr>
          <w:rFonts w:ascii="Arial" w:eastAsia="Times New Roman" w:hAnsi="Arial" w:cs="Arial"/>
          <w:color w:val="212529"/>
          <w:sz w:val="24"/>
          <w:szCs w:val="24"/>
          <w:lang w:eastAsia="el-GR"/>
        </w:rPr>
        <w:t>, το οποίο δεν ισχύει σε χώρες, όπως οι ΗΠΑ και η Σουηδία. Τέλος, υπάρχει και η οικογένεια διπλής σταδιοδρομίας, με τους δύο γονείς να εργάζονται και να μοιράζονται τις υποχρεώσεις του σπιτιού, πρότυπο σχετικά σπάνιο στην Ελλάδα».</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Χαλαροί δεσμοί</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lastRenderedPageBreak/>
        <w:t>Μια σημαντική, τέλος, παρατήρηση είναι ότι «στη σύγχρονη αστική οικογένεια η επιρροή των συγγενών μειώνεται ολοένα και περισσότερο, ενώ οι παλαιές οικογενειακές αξίες (π.χ. ο λόγος του πατέρα είναι νόμος) δεν ακολουθούνται όπως παλαιότερα. Οι δεσμοί είναι γενικά πιο χαλαροί και οι οικογένειες οδηγούνται με σαφώς μεγαλύτερη ευκολία στο διαζύγιο», συμπληρώνει η κ. Θεοδωροπούλου.</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Η τεράστια αύξηση του αριθμού των διαζυγίων οδηγεί σε συνεπακόλουθες αλλαγές στη δομή της οικογένειας. «H μεγάλη αύξηση των νοικοκυριών που έχουν ως αρχηγό γυναίκα, όπως παρουσιάζεται στις επίσημες στατιστικές, κατ’ αρχήν αντικατοπτρίζει ουσιαστικά το μεγάλο ποσοστό διάλυσης των γάμων», εξηγεί στην «K» η κοινωνιολόγος – ερευνήτρια στο Εθνικό Κέντρο Κοινωνικών Ερευνών κ. Αφροδίτη </w:t>
      </w:r>
      <w:proofErr w:type="spellStart"/>
      <w:r w:rsidRPr="002776B9">
        <w:rPr>
          <w:rFonts w:ascii="Arial" w:eastAsia="Times New Roman" w:hAnsi="Arial" w:cs="Arial"/>
          <w:color w:val="212529"/>
          <w:sz w:val="24"/>
          <w:szCs w:val="24"/>
          <w:lang w:eastAsia="el-GR"/>
        </w:rPr>
        <w:t>Τεπέρογλου</w:t>
      </w:r>
      <w:proofErr w:type="spellEnd"/>
      <w:r w:rsidRPr="002776B9">
        <w:rPr>
          <w:rFonts w:ascii="Arial" w:eastAsia="Times New Roman" w:hAnsi="Arial" w:cs="Arial"/>
          <w:color w:val="212529"/>
          <w:sz w:val="24"/>
          <w:szCs w:val="24"/>
          <w:lang w:eastAsia="el-GR"/>
        </w:rPr>
        <w:t>. «Σύμφωνα με έρευνες, οι άγαμες μητέρες έχουν επίσης αυξηθεί, παραμένουν όμως πολύ μικρό κομμάτι του πληθυσμού».</w:t>
      </w:r>
    </w:p>
    <w:p w:rsidR="002776B9" w:rsidRPr="002776B9" w:rsidRDefault="00D54D2D" w:rsidP="002776B9">
      <w:pPr>
        <w:shd w:val="clear" w:color="auto" w:fill="FFFFFF"/>
        <w:spacing w:after="300" w:line="510" w:lineRule="atLeast"/>
        <w:jc w:val="both"/>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Έ</w:t>
      </w:r>
      <w:r w:rsidR="002776B9" w:rsidRPr="002776B9">
        <w:rPr>
          <w:rFonts w:ascii="Arial" w:eastAsia="Times New Roman" w:hAnsi="Arial" w:cs="Arial"/>
          <w:color w:val="212529"/>
          <w:sz w:val="24"/>
          <w:szCs w:val="24"/>
          <w:lang w:eastAsia="el-GR"/>
        </w:rPr>
        <w:t>να παιδί μόνο</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Οι σημαντικότερες αλλαγές, όμως, αφορούν τις εσωτερικές αλλαγές που υφίσταται η ελληνική οικογένεια. «Από τις πλέον βασικές παρατηρήσεις είναι η μείωση της δυναμικότητας της οικογένειας. Ξεκινάμε λοιπόν από τις στατιστικές και παρατηρούμε ότι σήμερα στην Ελλάδα αντιστοιχεί 1,3 παιδί ανά γυναίκα, τη στιγμή που στην Ιρλανδία αντιστοιχεί 1,88, στη Δανία 1,73 και στη Σουηδία 1,50», εξηγεί η κ. </w:t>
      </w:r>
      <w:proofErr w:type="spellStart"/>
      <w:r w:rsidRPr="002776B9">
        <w:rPr>
          <w:rFonts w:ascii="Arial" w:eastAsia="Times New Roman" w:hAnsi="Arial" w:cs="Arial"/>
          <w:color w:val="212529"/>
          <w:sz w:val="24"/>
          <w:szCs w:val="24"/>
          <w:lang w:eastAsia="el-GR"/>
        </w:rPr>
        <w:t>Τεπέρογλου</w:t>
      </w:r>
      <w:proofErr w:type="spellEnd"/>
      <w:r w:rsidRPr="002776B9">
        <w:rPr>
          <w:rFonts w:ascii="Arial" w:eastAsia="Times New Roman" w:hAnsi="Arial" w:cs="Arial"/>
          <w:color w:val="212529"/>
          <w:sz w:val="24"/>
          <w:szCs w:val="24"/>
          <w:lang w:eastAsia="el-GR"/>
        </w:rPr>
        <w:t xml:space="preserve">. «H Ελληνίδα, λοιπόν, σήμερα αποκτά κατά μέσον όρο ένα παιδί. Από αυτό το παιδί θα ζητηθούν στο μέλλον ευθύνες τις οποίες δεν θα μπορεί να επωμιστεί, όπως το να αναλάβει τη φροντίδα των ηλικιωμένων γονιών του, φροντίδα η οποία σήμερα μοιράζεται ανάμεσα σε δύο, τρία ή περισσότερα αδέλφια. Αν μάλιστα οι γονείς χωρίσουν και δεν </w:t>
      </w:r>
      <w:r w:rsidRPr="002776B9">
        <w:rPr>
          <w:rFonts w:ascii="Arial" w:eastAsia="Times New Roman" w:hAnsi="Arial" w:cs="Arial"/>
          <w:color w:val="212529"/>
          <w:sz w:val="24"/>
          <w:szCs w:val="24"/>
          <w:lang w:eastAsia="el-GR"/>
        </w:rPr>
        <w:lastRenderedPageBreak/>
        <w:t>ξαναπαντρευτούν, τότε τα πράγματα περιπλέκονται ακόμα περισσότερο, καθώς το παιδί θα καλείται ταυτόχρονα να φροντίζει δύο ανθρώπους μοναχικούς, που θα βρίσκονται σε διαφορετικούς χώρους».</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Η κ. </w:t>
      </w:r>
      <w:proofErr w:type="spellStart"/>
      <w:r w:rsidRPr="002776B9">
        <w:rPr>
          <w:rFonts w:ascii="Arial" w:eastAsia="Times New Roman" w:hAnsi="Arial" w:cs="Arial"/>
          <w:color w:val="212529"/>
          <w:sz w:val="24"/>
          <w:szCs w:val="24"/>
          <w:lang w:eastAsia="el-GR"/>
        </w:rPr>
        <w:t>Τεπέρογλου</w:t>
      </w:r>
      <w:proofErr w:type="spellEnd"/>
      <w:r w:rsidRPr="002776B9">
        <w:rPr>
          <w:rFonts w:ascii="Arial" w:eastAsia="Times New Roman" w:hAnsi="Arial" w:cs="Arial"/>
          <w:color w:val="212529"/>
          <w:sz w:val="24"/>
          <w:szCs w:val="24"/>
          <w:lang w:eastAsia="el-GR"/>
        </w:rPr>
        <w:t xml:space="preserve"> πιστεύει ότι σήμερα διανύουμε φάση απομυθοποίησης της ελληνικής οικογένειας. «H αρρώστια του καταναλωτισμού έχει μπει με τον χειρότερο τρόπο στο ελληνικό νοικοκυριό. Οι αντιζηλίες ανάμεσα στα μέλη της ευρύτερης οικογένειας γίνονται εντονότερες. H ουσιαστική φροντίδα αντικαθίσταται με την παροχή αγαθών, νοοτροπία που δυστυχώς οι νέοι γονείς περνούν στα παιδιά τους. </w:t>
      </w:r>
      <w:r w:rsidR="00D54D2D">
        <w:rPr>
          <w:rFonts w:ascii="Arial" w:eastAsia="Times New Roman" w:hAnsi="Arial" w:cs="Arial"/>
          <w:color w:val="212529"/>
          <w:sz w:val="24"/>
          <w:szCs w:val="24"/>
          <w:lang w:eastAsia="el-GR"/>
        </w:rPr>
        <w:t>Ό</w:t>
      </w:r>
      <w:r w:rsidRPr="002776B9">
        <w:rPr>
          <w:rFonts w:ascii="Arial" w:eastAsia="Times New Roman" w:hAnsi="Arial" w:cs="Arial"/>
          <w:color w:val="212529"/>
          <w:sz w:val="24"/>
          <w:szCs w:val="24"/>
          <w:lang w:eastAsia="el-GR"/>
        </w:rPr>
        <w:t>λα αντιμετωπίζονται πολύ επιφανειακά, οι γονείς δεν σκέπτονται το αύριο. Και όλη αυτή η κατάσταση λειτουργεί σαν αλυσίδα: για παράδειγμα, αδιαφορώ για τον οικογενειακό προϋπολογισμό και χρεώνω τις πιστωτικές κάρτες με τα ψώνια μου. Τα οικονομικά της οικογένειας καταρρέουν και πιέζουν τις σχέσεις των μελών. Τα μέλη αντιδρούν με θυμό ή περισσότερη αδιαφορία. Και ούτω καθεξής».</w:t>
      </w:r>
    </w:p>
    <w:p w:rsidR="002776B9" w:rsidRPr="002776B9" w:rsidRDefault="00D54D2D" w:rsidP="002776B9">
      <w:pPr>
        <w:shd w:val="clear" w:color="auto" w:fill="FFFFFF"/>
        <w:spacing w:after="300" w:line="510" w:lineRule="atLeast"/>
        <w:jc w:val="both"/>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Έ</w:t>
      </w:r>
      <w:r w:rsidR="002776B9" w:rsidRPr="002776B9">
        <w:rPr>
          <w:rFonts w:ascii="Arial" w:eastAsia="Times New Roman" w:hAnsi="Arial" w:cs="Arial"/>
          <w:color w:val="212529"/>
          <w:sz w:val="24"/>
          <w:szCs w:val="24"/>
          <w:lang w:eastAsia="el-GR"/>
        </w:rPr>
        <w:t>λλειψη χρόνου – χρημάτων</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Ο καταναλωτισμός δείχνει να έχει εμποτίσει τη φιλοσοφία ζωής της οικογένειας. «Το χειρότερο είναι ότι τα παιδιά μαθαίνουν τώρα σε αυτόν τον τρόπο ζωής. Πώς θα αντιδράσουν, λοιπόν, αύριο ως ενήλικες, εάν για παράδειγμα μείνουν άνεργοι; Κάποτε σε αυτές τις περιπτώσεις λειτουργούσε ως ασπίδα η οικογένεια. Σήμερα, όμως, η άμεση οικογένεια είναι και περιορισμένη αριθμητικά και πιο αδύναμη οικονομικά».</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Η μείωση των μελών της οικογένειας, λοιπόν, εξαρτάται άμεσα από τη σημερινή κατάσταση. «Μία από τις αιτίες που τα ζευγάρια δεν προχωρούν στο δεύτερο παιδί είναι η έλλειψη χρόνου και χρημάτων», εξηγεί η κ. Θεοδωροπούλου, «γεγονός που υποδεικνύει την έλλειψη κοινωνικής πολιτικής. Δυστυχώς, η </w:t>
      </w:r>
      <w:r w:rsidRPr="002776B9">
        <w:rPr>
          <w:rFonts w:ascii="Arial" w:eastAsia="Times New Roman" w:hAnsi="Arial" w:cs="Arial"/>
          <w:color w:val="212529"/>
          <w:sz w:val="24"/>
          <w:szCs w:val="24"/>
          <w:lang w:eastAsia="el-GR"/>
        </w:rPr>
        <w:lastRenderedPageBreak/>
        <w:t>φιλοσοφία της ελληνικής κρατικής κοινωνικής πολιτικής βασίζεται στη συμμετοχή της οικογένειας! Για παράδειγμα, στις ΗΠΑ δεν θα βρείτε τόσο διευρυμένες ώρες επισκεπτηρίων σε ένα νοσοκομείο. Στην Ελλάδα οι συγγενείς ουσιαστικά καλούνται να αντικαταστήσουν την έλλειψη νοσηλεύτριας».</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Την ίδια στιγμή, όμως, οι τελευταίες έρευνες καταγράφουν μια συνεχή μείωση του χρόνου που ο γονιός περνάει με το παιδί στην Ελλάδα. «Οι νέοι γονείς δεν έχουν επίγνωση της σημασίας της σωστής διαπαιδαγώγησης του παιδιού, καθώς περιστρέφονται γύρω από το σύμπαν του εαυτού τους», λέει η κ. </w:t>
      </w:r>
      <w:proofErr w:type="spellStart"/>
      <w:r w:rsidRPr="002776B9">
        <w:rPr>
          <w:rFonts w:ascii="Arial" w:eastAsia="Times New Roman" w:hAnsi="Arial" w:cs="Arial"/>
          <w:color w:val="212529"/>
          <w:sz w:val="24"/>
          <w:szCs w:val="24"/>
          <w:lang w:eastAsia="el-GR"/>
        </w:rPr>
        <w:t>Τεπέρογλου</w:t>
      </w:r>
      <w:proofErr w:type="spellEnd"/>
      <w:r w:rsidRPr="002776B9">
        <w:rPr>
          <w:rFonts w:ascii="Arial" w:eastAsia="Times New Roman" w:hAnsi="Arial" w:cs="Arial"/>
          <w:color w:val="212529"/>
          <w:sz w:val="24"/>
          <w:szCs w:val="24"/>
          <w:lang w:eastAsia="el-GR"/>
        </w:rPr>
        <w:t>. «Φορτώνουν το παιδί με γλώσσες και δραστηριότητες και οι ίδιοι ουσιαστικά… το πηγαινοφέρνουν. Πρόσφατη έρευνα έδειξε ότι μόλις το 4% των Ελλήνων ανδρών περνούν χρόνο με το παιδί τους το Σαββατοκύριακο, έναντι 40% των Δανών. Ταυτόχρονα, ο νέος γονιός δεν αντιμετωπίζει το παιδί ως συναισθηματική επένδυση ούτε είναι αισιόδοξος απέναντι στις συνθήκες που το παιδί θα αντιμετωπίσει. H γενιά του ’40 πολλές φορές αναρωτιέται πώς οι γονείς τους έκαναν τόσα παιδιά βγαίνοντας από τον B΄ Παγκόσμιο Πόλεμο και η απάντηση είναι απλή: κοιτούσαν με αισιοδοξία το μέλλον. Σήμερα το παιδί απλώς εξασφαλίζει στους γονείς του την κοινωνική αποδοχή. Προσωπικά, το στοιχείο αυτό με φοβίζει».</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Πολλές αλλαγές στη δομή της ελληνικής οικογένειας βρίσκονται ακόμα σε εξέλιξη, καθώς πρόκειται για φαινόμενα της τελευταίας δεκαετίας. «</w:t>
      </w:r>
      <w:r w:rsidR="00D54D2D">
        <w:rPr>
          <w:rFonts w:ascii="Arial" w:eastAsia="Times New Roman" w:hAnsi="Arial" w:cs="Arial"/>
          <w:color w:val="212529"/>
          <w:sz w:val="24"/>
          <w:szCs w:val="24"/>
          <w:lang w:eastAsia="el-GR"/>
        </w:rPr>
        <w:t>Έ</w:t>
      </w:r>
      <w:r w:rsidRPr="002776B9">
        <w:rPr>
          <w:rFonts w:ascii="Arial" w:eastAsia="Times New Roman" w:hAnsi="Arial" w:cs="Arial"/>
          <w:color w:val="212529"/>
          <w:sz w:val="24"/>
          <w:szCs w:val="24"/>
          <w:lang w:eastAsia="el-GR"/>
        </w:rPr>
        <w:t xml:space="preserve">να από τα θέματα αυτά είναι η ανασύσταση της οικογένειας. Δηλαδή, ύστερα από ένα διαζύγιο οι δύο γονείς να ξαναπαντρευτούν με άλλους, να κάνουν και πάλι παιδιά κ.λπ. Αυτή η μορφή οικογένειας είναι πρωτόγνωρη για τα ελληνικά δεδομένα και δεν έχει μελετηθεί συστηματικά», λέει η κ. </w:t>
      </w:r>
      <w:proofErr w:type="spellStart"/>
      <w:r w:rsidRPr="002776B9">
        <w:rPr>
          <w:rFonts w:ascii="Arial" w:eastAsia="Times New Roman" w:hAnsi="Arial" w:cs="Arial"/>
          <w:color w:val="212529"/>
          <w:sz w:val="24"/>
          <w:szCs w:val="24"/>
          <w:lang w:eastAsia="el-GR"/>
        </w:rPr>
        <w:t>Τεπέρογλου</w:t>
      </w:r>
      <w:proofErr w:type="spellEnd"/>
      <w:r w:rsidRPr="002776B9">
        <w:rPr>
          <w:rFonts w:ascii="Arial" w:eastAsia="Times New Roman" w:hAnsi="Arial" w:cs="Arial"/>
          <w:color w:val="212529"/>
          <w:sz w:val="24"/>
          <w:szCs w:val="24"/>
          <w:lang w:eastAsia="el-GR"/>
        </w:rPr>
        <w:t xml:space="preserve">. «Επίσης το ’70-’80 δεν υπήρχε η διάσταση του </w:t>
      </w:r>
      <w:proofErr w:type="spellStart"/>
      <w:r w:rsidRPr="002776B9">
        <w:rPr>
          <w:rFonts w:ascii="Arial" w:eastAsia="Times New Roman" w:hAnsi="Arial" w:cs="Arial"/>
          <w:color w:val="212529"/>
          <w:sz w:val="24"/>
          <w:szCs w:val="24"/>
          <w:lang w:eastAsia="el-GR"/>
        </w:rPr>
        <w:t>πολυπολιτισμού</w:t>
      </w:r>
      <w:proofErr w:type="spellEnd"/>
      <w:r w:rsidRPr="002776B9">
        <w:rPr>
          <w:rFonts w:ascii="Arial" w:eastAsia="Times New Roman" w:hAnsi="Arial" w:cs="Arial"/>
          <w:color w:val="212529"/>
          <w:sz w:val="24"/>
          <w:szCs w:val="24"/>
          <w:lang w:eastAsia="el-GR"/>
        </w:rPr>
        <w:t xml:space="preserve"> που υπάρχει σήμερα. Οι μικτοί γάμοι είναι πάρα πολλοί, ακόμα και ανάμεσα σε άτομα διαφορετικού </w:t>
      </w:r>
      <w:r w:rsidRPr="002776B9">
        <w:rPr>
          <w:rFonts w:ascii="Arial" w:eastAsia="Times New Roman" w:hAnsi="Arial" w:cs="Arial"/>
          <w:color w:val="212529"/>
          <w:sz w:val="24"/>
          <w:szCs w:val="24"/>
          <w:lang w:eastAsia="el-GR"/>
        </w:rPr>
        <w:lastRenderedPageBreak/>
        <w:t xml:space="preserve">θρησκεύματος. H γενικότερη επίδραση της </w:t>
      </w:r>
      <w:proofErr w:type="spellStart"/>
      <w:r w:rsidRPr="002776B9">
        <w:rPr>
          <w:rFonts w:ascii="Arial" w:eastAsia="Times New Roman" w:hAnsi="Arial" w:cs="Arial"/>
          <w:color w:val="212529"/>
          <w:sz w:val="24"/>
          <w:szCs w:val="24"/>
          <w:lang w:eastAsia="el-GR"/>
        </w:rPr>
        <w:t>πολυπολιτισμικότητας</w:t>
      </w:r>
      <w:proofErr w:type="spellEnd"/>
      <w:r w:rsidRPr="002776B9">
        <w:rPr>
          <w:rFonts w:ascii="Arial" w:eastAsia="Times New Roman" w:hAnsi="Arial" w:cs="Arial"/>
          <w:color w:val="212529"/>
          <w:sz w:val="24"/>
          <w:szCs w:val="24"/>
          <w:lang w:eastAsia="el-GR"/>
        </w:rPr>
        <w:t xml:space="preserve"> στο κοινωνικό πλαίσιο της οικογένειας (κοινωνική συμπεριφορά, θρησκευτικές αντιλήψεις κ.λπ.) αφορά μια νέα γενιά, που γεννιέται ακόμα και σήμερα και επομένως δεν έχει μελετηθεί επαρκώς».</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Τι αποκαλύπτουν οι αριθμοί</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Η σύγκριση ανάμεσα στις απογραφές πληθυσμού του 1981 και του 2001 δίνει μια πρώτη εικόνα για τις αλλαγές που έχουν συντελεστεί, τουλάχιστον σε δομικό επίπεδο. H απογραφή του 2001 κατέγραψε 3.664.387 νοικοκυριά, έναντι 2.974.450 του 1981. Από αυτά, τα 2.655.649 εκατομμύρια δήλωσαν ως αρχηγό της οικίας άντρα (έναντι 2.499.850 το 1981) και το 1.008.741 γυναίκα (έναντι μόλις 474.600 το 1981).</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Ταυτόχρονα, τα μονομελή νοικοκυριά σχεδόν διπλασιάστηκαν στην τελευταία 20ετία, ενώ εκείνα με πέντε ή περισσότερα μέλη είναι σήμερα περίπου κατά 20%-25% λιγότερα. Πιο αναλυτικά, το 2001 δηλώθηκαν 723.660 μονομελή νοικοκυριά (έναντι 434.290 το 1981), 1.028.865 διμελή (έναντι 734.510), 771.851 τριμελή (έναντι 601.150), 752.676 τετραμελή (έναντι 713.980) και 387.340 με πέντε και περισσότερα μέλη, έναντι 490.520 το 1981.</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Ποιοι απαρτίζουν λοιπόν τη σημερινή οικογένεια, πάντα σύμφωνα με τα στοιχεία της Εθνικής Στατιστικής Υπηρεσίας Ελλάδας; Αξίζει να δούμε πιο προσεκτικά τις πιο συνηθισμένες περιπτώσεις, δηλαδή τα διμελή, τριμελή και τετραμελή νοικοκυριά.</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 xml:space="preserve">Τα διμελή νοικοκυριά είναι 1.028.676· από αυτά, σε 295.331 τα δύο μέλη είναι ενήλικες 18-55 ετών, στα 491.204 και τα δύο μέλη είναι άνω των 55 ετών, ενώ 201.964 αποτελούνται από έναν ενήλικα έως 55 ετών και έναν ενήλικα </w:t>
      </w:r>
      <w:r w:rsidRPr="002776B9">
        <w:rPr>
          <w:rFonts w:ascii="Arial" w:eastAsia="Times New Roman" w:hAnsi="Arial" w:cs="Arial"/>
          <w:color w:val="212529"/>
          <w:sz w:val="24"/>
          <w:szCs w:val="24"/>
          <w:lang w:eastAsia="el-GR"/>
        </w:rPr>
        <w:lastRenderedPageBreak/>
        <w:t xml:space="preserve">μεγαλύτερο των 55 ετών. </w:t>
      </w:r>
      <w:r w:rsidR="00CD1B1E">
        <w:rPr>
          <w:rFonts w:ascii="Arial" w:eastAsia="Times New Roman" w:hAnsi="Arial" w:cs="Arial"/>
          <w:color w:val="212529"/>
          <w:sz w:val="24"/>
          <w:szCs w:val="24"/>
          <w:lang w:eastAsia="el-GR"/>
        </w:rPr>
        <w:t>Ό</w:t>
      </w:r>
      <w:r w:rsidRPr="002776B9">
        <w:rPr>
          <w:rFonts w:ascii="Arial" w:eastAsia="Times New Roman" w:hAnsi="Arial" w:cs="Arial"/>
          <w:color w:val="212529"/>
          <w:sz w:val="24"/>
          <w:szCs w:val="24"/>
          <w:lang w:eastAsia="el-GR"/>
        </w:rPr>
        <w:t>σο για τα νοικοκυριά με ένα παιδί και έναν ενήλικα, υπολογίζονται περίπου στις 40.000: στις περισσότερες περιπτώσεις (36.939) ο ανήλικος μένει με έναν ενήλικα 18-55 ετών και σπανιότερα (2.923) με έναν ενήλικα άνω των 55 ετών.</w:t>
      </w:r>
    </w:p>
    <w:p w:rsidR="002776B9" w:rsidRPr="002776B9" w:rsidRDefault="002776B9" w:rsidP="002776B9">
      <w:pPr>
        <w:shd w:val="clear" w:color="auto" w:fill="FFFFFF"/>
        <w:spacing w:after="300" w:line="510" w:lineRule="atLeast"/>
        <w:jc w:val="both"/>
        <w:rPr>
          <w:rFonts w:ascii="Arial" w:eastAsia="Times New Roman" w:hAnsi="Arial" w:cs="Arial"/>
          <w:color w:val="212529"/>
          <w:sz w:val="24"/>
          <w:szCs w:val="24"/>
          <w:lang w:eastAsia="el-GR"/>
        </w:rPr>
      </w:pPr>
      <w:r w:rsidRPr="002776B9">
        <w:rPr>
          <w:rFonts w:ascii="Arial" w:eastAsia="Times New Roman" w:hAnsi="Arial" w:cs="Arial"/>
          <w:color w:val="212529"/>
          <w:sz w:val="24"/>
          <w:szCs w:val="24"/>
          <w:lang w:eastAsia="el-GR"/>
        </w:rPr>
        <w:t>Τα τριμελή νοικοκυριά είναι 771.851. Από αυτά, περίπου 22.500 αποτελούνται από έναν ενήλικα και δύο παιδιά. Τα περισσότερα (270.810) αποτελούνται από δύο ενήλικες 18-55 ετών και έναν ανήλικο, ενώ σημαντικός είναι ο αριθμός (177.303) των τριμελών νοικοκυριών που αποτελούνται από ένα άτομο 18-55 ετών και δύο άτομα άνω των 55 ετών.</w:t>
      </w:r>
    </w:p>
    <w:p w:rsidR="00CD1B1E" w:rsidRDefault="002776B9" w:rsidP="002776B9">
      <w:pPr>
        <w:shd w:val="clear" w:color="auto" w:fill="FFFFFF"/>
        <w:spacing w:after="300" w:line="510" w:lineRule="atLeast"/>
        <w:jc w:val="both"/>
        <w:rPr>
          <w:rFonts w:ascii="Roboto" w:hAnsi="Roboto"/>
          <w:color w:val="999999"/>
          <w:shd w:val="clear" w:color="auto" w:fill="FFFFFF"/>
        </w:rPr>
      </w:pPr>
      <w:r w:rsidRPr="002776B9">
        <w:rPr>
          <w:rFonts w:ascii="Arial" w:eastAsia="Times New Roman" w:hAnsi="Arial" w:cs="Arial"/>
          <w:color w:val="212529"/>
          <w:sz w:val="24"/>
          <w:szCs w:val="24"/>
          <w:lang w:eastAsia="el-GR"/>
        </w:rPr>
        <w:t>Τέλος, τα τετραμελή νοικοκυριά (752.676) συνήθως αποτελούνται από δύο ενήλικες και δύο ανηλίκους (περίπου 358.000), ή τέσσερις ενήλικες (249.971), συνήθως δύο γονείς και δύο ενήλικα παιδιά.</w:t>
      </w:r>
      <w:r w:rsidR="00CD1B1E" w:rsidRPr="00CD1B1E">
        <w:rPr>
          <w:rFonts w:ascii="Roboto" w:hAnsi="Roboto"/>
          <w:color w:val="999999"/>
          <w:shd w:val="clear" w:color="auto" w:fill="FFFFFF"/>
        </w:rPr>
        <w:t xml:space="preserve"> </w:t>
      </w:r>
    </w:p>
    <w:p w:rsidR="002776B9" w:rsidRDefault="00CD1B1E" w:rsidP="002776B9">
      <w:pPr>
        <w:shd w:val="clear" w:color="auto" w:fill="FFFFFF"/>
        <w:spacing w:after="300" w:line="510" w:lineRule="atLeast"/>
        <w:jc w:val="both"/>
        <w:rPr>
          <w:rFonts w:ascii="Arial" w:eastAsia="Times New Roman" w:hAnsi="Arial" w:cs="Arial"/>
          <w:color w:val="212529"/>
          <w:sz w:val="24"/>
          <w:szCs w:val="24"/>
          <w:lang w:eastAsia="el-GR"/>
        </w:rPr>
      </w:pPr>
      <w:r>
        <w:rPr>
          <w:rFonts w:ascii="Roboto" w:hAnsi="Roboto"/>
          <w:color w:val="999999"/>
          <w:shd w:val="clear" w:color="auto" w:fill="FFFFFF"/>
        </w:rPr>
        <w:t>24.04.2005 • 08:00</w:t>
      </w:r>
    </w:p>
    <w:p w:rsidR="00CD1B1E" w:rsidRPr="002776B9" w:rsidRDefault="00CD1B1E" w:rsidP="002776B9">
      <w:pPr>
        <w:shd w:val="clear" w:color="auto" w:fill="FFFFFF"/>
        <w:spacing w:after="300" w:line="510" w:lineRule="atLeast"/>
        <w:jc w:val="both"/>
        <w:rPr>
          <w:rFonts w:ascii="Arial" w:eastAsia="Times New Roman" w:hAnsi="Arial" w:cs="Arial"/>
          <w:color w:val="212529"/>
          <w:sz w:val="24"/>
          <w:szCs w:val="24"/>
          <w:lang w:eastAsia="el-GR"/>
        </w:rPr>
      </w:pPr>
    </w:p>
    <w:p w:rsidR="002776B9" w:rsidRDefault="00CD1B1E" w:rsidP="00CD1B1E">
      <w:pPr>
        <w:shd w:val="clear" w:color="auto" w:fill="FFFFFF"/>
        <w:spacing w:before="100" w:beforeAutospacing="1" w:after="100" w:afterAutospacing="1" w:line="240" w:lineRule="auto"/>
        <w:ind w:left="75"/>
        <w:jc w:val="both"/>
        <w:rPr>
          <w:rFonts w:ascii="Arial" w:eastAsia="Times New Roman" w:hAnsi="Arial" w:cs="Arial"/>
          <w:color w:val="999999"/>
          <w:sz w:val="24"/>
          <w:szCs w:val="24"/>
          <w:lang w:eastAsia="el-GR"/>
        </w:rPr>
      </w:pPr>
      <w:hyperlink r:id="rId7" w:history="1">
        <w:r w:rsidRPr="002776B9">
          <w:rPr>
            <w:rStyle w:val="-"/>
            <w:rFonts w:ascii="Arial" w:eastAsia="Times New Roman" w:hAnsi="Arial" w:cs="Arial"/>
            <w:sz w:val="24"/>
            <w:szCs w:val="24"/>
            <w:lang w:eastAsia="el-GR"/>
          </w:rPr>
          <w:t> </w:t>
        </w:r>
      </w:hyperlink>
      <w:hyperlink r:id="rId8" w:history="1">
        <w:r w:rsidRPr="00DB0D86">
          <w:rPr>
            <w:rStyle w:val="-"/>
            <w:rFonts w:ascii="Arial" w:eastAsia="Times New Roman" w:hAnsi="Arial" w:cs="Arial"/>
            <w:sz w:val="24"/>
            <w:szCs w:val="24"/>
            <w:lang w:eastAsia="el-GR"/>
          </w:rPr>
          <w:t>https://www.kathimerini.gr/society/215757/pio-polla-noikokyria-echoyn-archigo-gynaika/</w:t>
        </w:r>
      </w:hyperlink>
    </w:p>
    <w:p w:rsidR="00CD1B1E" w:rsidRPr="004E2030" w:rsidRDefault="00CD1B1E" w:rsidP="00CD1B1E">
      <w:pPr>
        <w:shd w:val="clear" w:color="auto" w:fill="FFFFFF"/>
        <w:spacing w:before="100" w:beforeAutospacing="1" w:after="100" w:afterAutospacing="1" w:line="240" w:lineRule="auto"/>
        <w:ind w:left="75"/>
        <w:jc w:val="both"/>
        <w:rPr>
          <w:rFonts w:ascii="Arial" w:eastAsia="Times New Roman" w:hAnsi="Arial" w:cs="Arial"/>
          <w:color w:val="FF0000"/>
          <w:sz w:val="24"/>
          <w:szCs w:val="24"/>
          <w:lang w:eastAsia="el-GR"/>
        </w:rPr>
      </w:pPr>
      <w:r w:rsidRPr="004E2030">
        <w:rPr>
          <w:rFonts w:ascii="Arial" w:eastAsia="Times New Roman" w:hAnsi="Arial" w:cs="Arial"/>
          <w:color w:val="FF0000"/>
          <w:sz w:val="24"/>
          <w:szCs w:val="24"/>
          <w:lang w:eastAsia="el-GR"/>
        </w:rPr>
        <w:t xml:space="preserve">ΕΡΓΑΣΙΕΣ:1) Να επιλέξετε δύο παραγράφους </w:t>
      </w:r>
      <w:r w:rsidR="004E2030" w:rsidRPr="004E2030">
        <w:rPr>
          <w:rFonts w:ascii="Arial" w:eastAsia="Times New Roman" w:hAnsi="Arial" w:cs="Arial"/>
          <w:color w:val="FF0000"/>
          <w:sz w:val="24"/>
          <w:szCs w:val="24"/>
          <w:lang w:eastAsia="el-GR"/>
        </w:rPr>
        <w:t xml:space="preserve">(από όποιο κείμενο θέλετε) </w:t>
      </w:r>
      <w:r w:rsidRPr="004E2030">
        <w:rPr>
          <w:rFonts w:ascii="Arial" w:eastAsia="Times New Roman" w:hAnsi="Arial" w:cs="Arial"/>
          <w:color w:val="FF0000"/>
          <w:sz w:val="24"/>
          <w:szCs w:val="24"/>
          <w:lang w:eastAsia="el-GR"/>
        </w:rPr>
        <w:t>και να βρείτε τον τρόπο ανάπτυξής τους.</w:t>
      </w:r>
    </w:p>
    <w:p w:rsidR="00CD1B1E" w:rsidRPr="004E2030" w:rsidRDefault="00CD1B1E" w:rsidP="00CD1B1E">
      <w:pPr>
        <w:shd w:val="clear" w:color="auto" w:fill="FFFFFF"/>
        <w:spacing w:before="100" w:beforeAutospacing="1" w:after="100" w:afterAutospacing="1" w:line="240" w:lineRule="auto"/>
        <w:ind w:left="75"/>
        <w:jc w:val="both"/>
        <w:rPr>
          <w:rFonts w:ascii="Arial" w:eastAsia="Times New Roman" w:hAnsi="Arial" w:cs="Arial"/>
          <w:color w:val="FF0000"/>
          <w:sz w:val="24"/>
          <w:szCs w:val="24"/>
          <w:lang w:eastAsia="el-GR"/>
        </w:rPr>
      </w:pPr>
      <w:r w:rsidRPr="004E2030">
        <w:rPr>
          <w:rFonts w:ascii="Arial" w:eastAsia="Times New Roman" w:hAnsi="Arial" w:cs="Arial"/>
          <w:color w:val="FF0000"/>
          <w:sz w:val="24"/>
          <w:szCs w:val="24"/>
          <w:lang w:eastAsia="el-GR"/>
        </w:rPr>
        <w:t>2)Να συγκρίνετε το περιεχόμενο των δύο άρθρων.</w:t>
      </w:r>
    </w:p>
    <w:p w:rsidR="00CD1B1E" w:rsidRPr="004E2030" w:rsidRDefault="00CD1B1E" w:rsidP="00CD1B1E">
      <w:pPr>
        <w:shd w:val="clear" w:color="auto" w:fill="FFFFFF"/>
        <w:spacing w:before="100" w:beforeAutospacing="1" w:after="100" w:afterAutospacing="1" w:line="240" w:lineRule="auto"/>
        <w:ind w:left="75"/>
        <w:jc w:val="both"/>
        <w:rPr>
          <w:rFonts w:ascii="Arial" w:eastAsia="Times New Roman" w:hAnsi="Arial" w:cs="Arial"/>
          <w:color w:val="FF0000"/>
          <w:sz w:val="24"/>
          <w:szCs w:val="24"/>
          <w:lang w:eastAsia="el-GR"/>
        </w:rPr>
      </w:pPr>
      <w:r w:rsidRPr="004E2030">
        <w:rPr>
          <w:rFonts w:ascii="Arial" w:eastAsia="Times New Roman" w:hAnsi="Arial" w:cs="Arial"/>
          <w:color w:val="FF0000"/>
          <w:sz w:val="24"/>
          <w:szCs w:val="24"/>
          <w:lang w:eastAsia="el-GR"/>
        </w:rPr>
        <w:t xml:space="preserve">3)Να σκεφτείτε και να καταγράψετε την προσφορά της οικογένειας στον νέο </w:t>
      </w:r>
      <w:bookmarkStart w:id="0" w:name="_GoBack"/>
      <w:bookmarkEnd w:id="0"/>
      <w:r w:rsidRPr="004E2030">
        <w:rPr>
          <w:rFonts w:ascii="Arial" w:eastAsia="Times New Roman" w:hAnsi="Arial" w:cs="Arial"/>
          <w:color w:val="FF0000"/>
          <w:sz w:val="24"/>
          <w:szCs w:val="24"/>
          <w:lang w:eastAsia="el-GR"/>
        </w:rPr>
        <w:t>άνθρωπο.</w:t>
      </w:r>
    </w:p>
    <w:p w:rsidR="004E2030" w:rsidRPr="004E2030" w:rsidRDefault="004E2030" w:rsidP="00CD1B1E">
      <w:pPr>
        <w:shd w:val="clear" w:color="auto" w:fill="FFFFFF"/>
        <w:spacing w:before="100" w:beforeAutospacing="1" w:after="100" w:afterAutospacing="1" w:line="240" w:lineRule="auto"/>
        <w:ind w:left="75"/>
        <w:jc w:val="both"/>
        <w:rPr>
          <w:rFonts w:ascii="Arial" w:eastAsia="Times New Roman" w:hAnsi="Arial" w:cs="Arial"/>
          <w:color w:val="FF0000"/>
          <w:sz w:val="24"/>
          <w:szCs w:val="24"/>
          <w:lang w:eastAsia="el-GR"/>
        </w:rPr>
      </w:pPr>
      <w:r w:rsidRPr="004E2030">
        <w:rPr>
          <w:rFonts w:ascii="Arial" w:eastAsia="Times New Roman" w:hAnsi="Arial" w:cs="Arial"/>
          <w:color w:val="FF0000"/>
          <w:sz w:val="24"/>
          <w:szCs w:val="24"/>
          <w:lang w:eastAsia="el-GR"/>
        </w:rPr>
        <w:t>4)Να δώσετε από έναν τίτλο σε κάθε άρθρο.</w:t>
      </w:r>
    </w:p>
    <w:p w:rsidR="00CD1B1E" w:rsidRPr="004E2030" w:rsidRDefault="004E2030" w:rsidP="00CD1B1E">
      <w:pPr>
        <w:shd w:val="clear" w:color="auto" w:fill="FFFFFF"/>
        <w:spacing w:before="100" w:beforeAutospacing="1" w:after="100" w:afterAutospacing="1" w:line="240" w:lineRule="auto"/>
        <w:ind w:left="75"/>
        <w:jc w:val="both"/>
        <w:rPr>
          <w:rFonts w:ascii="Arial" w:eastAsia="Times New Roman" w:hAnsi="Arial" w:cs="Arial"/>
          <w:color w:val="FF0000"/>
          <w:sz w:val="24"/>
          <w:szCs w:val="24"/>
          <w:lang w:eastAsia="el-GR"/>
        </w:rPr>
      </w:pPr>
      <w:r w:rsidRPr="004E2030">
        <w:rPr>
          <w:rFonts w:ascii="Arial" w:eastAsia="Times New Roman" w:hAnsi="Arial" w:cs="Arial"/>
          <w:color w:val="FF0000"/>
          <w:sz w:val="24"/>
          <w:szCs w:val="24"/>
          <w:lang w:eastAsia="el-GR"/>
        </w:rPr>
        <w:t>5)</w:t>
      </w:r>
      <w:r w:rsidR="00CD1B1E" w:rsidRPr="004E2030">
        <w:rPr>
          <w:rFonts w:ascii="Arial" w:eastAsia="Times New Roman" w:hAnsi="Arial" w:cs="Arial"/>
          <w:color w:val="FF0000"/>
          <w:sz w:val="24"/>
          <w:szCs w:val="24"/>
          <w:lang w:eastAsia="el-GR"/>
        </w:rPr>
        <w:t xml:space="preserve">Να γράψετε μια έκθεση με τίτλο: «Τι μου προσφέρει η οικογένειά μου και τι προσφέρω εγώ σ’ αυτή».(Θα χρησιμοποιήσετε α΄ ενικό πρόσωπο, ενώ δε θα αναφέρετε προσωπικά </w:t>
      </w:r>
      <w:r w:rsidRPr="004E2030">
        <w:rPr>
          <w:rFonts w:ascii="Arial" w:eastAsia="Times New Roman" w:hAnsi="Arial" w:cs="Arial"/>
          <w:color w:val="FF0000"/>
          <w:sz w:val="24"/>
          <w:szCs w:val="24"/>
          <w:lang w:eastAsia="el-GR"/>
        </w:rPr>
        <w:t xml:space="preserve">– οικογενειακά </w:t>
      </w:r>
      <w:r w:rsidR="00CD1B1E" w:rsidRPr="004E2030">
        <w:rPr>
          <w:rFonts w:ascii="Arial" w:eastAsia="Times New Roman" w:hAnsi="Arial" w:cs="Arial"/>
          <w:color w:val="FF0000"/>
          <w:sz w:val="24"/>
          <w:szCs w:val="24"/>
          <w:lang w:eastAsia="el-GR"/>
        </w:rPr>
        <w:t>δεδομέν</w:t>
      </w:r>
      <w:r w:rsidRPr="004E2030">
        <w:rPr>
          <w:rFonts w:ascii="Arial" w:eastAsia="Times New Roman" w:hAnsi="Arial" w:cs="Arial"/>
          <w:color w:val="FF0000"/>
          <w:sz w:val="24"/>
          <w:szCs w:val="24"/>
          <w:lang w:eastAsia="el-GR"/>
        </w:rPr>
        <w:t>α, παρά μόνο γενικές αναφορές).</w:t>
      </w:r>
    </w:p>
    <w:p w:rsidR="00CD1B1E" w:rsidRPr="002776B9" w:rsidRDefault="00CD1B1E" w:rsidP="00CD1B1E">
      <w:pPr>
        <w:shd w:val="clear" w:color="auto" w:fill="FFFFFF"/>
        <w:spacing w:before="100" w:beforeAutospacing="1" w:after="100" w:afterAutospacing="1" w:line="240" w:lineRule="auto"/>
        <w:jc w:val="both"/>
        <w:rPr>
          <w:rFonts w:ascii="Arial" w:eastAsia="Times New Roman" w:hAnsi="Arial" w:cs="Arial"/>
          <w:color w:val="999999"/>
          <w:sz w:val="24"/>
          <w:szCs w:val="24"/>
          <w:lang w:eastAsia="el-GR"/>
        </w:rPr>
      </w:pPr>
    </w:p>
    <w:p w:rsidR="002776B9" w:rsidRPr="002776B9" w:rsidRDefault="002776B9" w:rsidP="00D54D2D">
      <w:pPr>
        <w:shd w:val="clear" w:color="auto" w:fill="FFFFFF"/>
        <w:spacing w:before="100" w:beforeAutospacing="1" w:after="100" w:afterAutospacing="1" w:line="240" w:lineRule="auto"/>
        <w:ind w:left="-285"/>
        <w:jc w:val="both"/>
        <w:rPr>
          <w:rFonts w:ascii="Arial" w:eastAsia="Times New Roman" w:hAnsi="Arial" w:cs="Arial"/>
          <w:color w:val="999999"/>
          <w:sz w:val="24"/>
          <w:szCs w:val="24"/>
          <w:lang w:eastAsia="el-GR"/>
        </w:rPr>
      </w:pPr>
    </w:p>
    <w:p w:rsidR="005B5E44" w:rsidRPr="002776B9" w:rsidRDefault="00E75EC3" w:rsidP="002776B9">
      <w:pPr>
        <w:jc w:val="both"/>
        <w:rPr>
          <w:rFonts w:ascii="Arial" w:hAnsi="Arial" w:cs="Arial"/>
          <w:sz w:val="24"/>
          <w:szCs w:val="24"/>
        </w:rPr>
      </w:pPr>
    </w:p>
    <w:sectPr w:rsidR="005B5E44" w:rsidRPr="002776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D2D" w:rsidRDefault="00D54D2D" w:rsidP="00D54D2D">
      <w:pPr>
        <w:spacing w:after="0" w:line="240" w:lineRule="auto"/>
      </w:pPr>
      <w:r>
        <w:separator/>
      </w:r>
    </w:p>
  </w:endnote>
  <w:endnote w:type="continuationSeparator" w:id="0">
    <w:p w:rsidR="00D54D2D" w:rsidRDefault="00D54D2D" w:rsidP="00D5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D2D" w:rsidRDefault="00D54D2D" w:rsidP="00D54D2D">
      <w:pPr>
        <w:spacing w:after="0" w:line="240" w:lineRule="auto"/>
      </w:pPr>
      <w:r>
        <w:separator/>
      </w:r>
    </w:p>
  </w:footnote>
  <w:footnote w:type="continuationSeparator" w:id="0">
    <w:p w:rsidR="00D54D2D" w:rsidRDefault="00D54D2D" w:rsidP="00D54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F111E"/>
    <w:multiLevelType w:val="multilevel"/>
    <w:tmpl w:val="A2C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B9"/>
    <w:rsid w:val="002776B9"/>
    <w:rsid w:val="004E2030"/>
    <w:rsid w:val="006F2F69"/>
    <w:rsid w:val="0080539C"/>
    <w:rsid w:val="00CD1B1E"/>
    <w:rsid w:val="00D54D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B005"/>
  <w15:chartTrackingRefBased/>
  <w15:docId w15:val="{4E3CCB28-BE12-42C6-9C83-CE258A48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76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share-item">
    <w:name w:val="fb-share-item"/>
    <w:basedOn w:val="a"/>
    <w:rsid w:val="002776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776B9"/>
    <w:rPr>
      <w:color w:val="0000FF"/>
      <w:u w:val="single"/>
    </w:rPr>
  </w:style>
  <w:style w:type="paragraph" w:customStyle="1" w:styleId="twitter-share-item">
    <w:name w:val="twitter-share-item"/>
    <w:basedOn w:val="a"/>
    <w:rsid w:val="002776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D54D2D"/>
    <w:pPr>
      <w:tabs>
        <w:tab w:val="center" w:pos="4153"/>
        <w:tab w:val="right" w:pos="8306"/>
      </w:tabs>
      <w:spacing w:after="0" w:line="240" w:lineRule="auto"/>
    </w:pPr>
  </w:style>
  <w:style w:type="character" w:customStyle="1" w:styleId="Char">
    <w:name w:val="Κεφαλίδα Char"/>
    <w:basedOn w:val="a0"/>
    <w:link w:val="a3"/>
    <w:uiPriority w:val="99"/>
    <w:rsid w:val="00D54D2D"/>
  </w:style>
  <w:style w:type="paragraph" w:styleId="a4">
    <w:name w:val="footer"/>
    <w:basedOn w:val="a"/>
    <w:link w:val="Char0"/>
    <w:uiPriority w:val="99"/>
    <w:unhideWhenUsed/>
    <w:rsid w:val="00D54D2D"/>
    <w:pPr>
      <w:tabs>
        <w:tab w:val="center" w:pos="4153"/>
        <w:tab w:val="right" w:pos="8306"/>
      </w:tabs>
      <w:spacing w:after="0" w:line="240" w:lineRule="auto"/>
    </w:pPr>
  </w:style>
  <w:style w:type="character" w:customStyle="1" w:styleId="Char0">
    <w:name w:val="Υποσέλιδο Char"/>
    <w:basedOn w:val="a0"/>
    <w:link w:val="a4"/>
    <w:uiPriority w:val="99"/>
    <w:rsid w:val="00D54D2D"/>
  </w:style>
  <w:style w:type="character" w:styleId="a5">
    <w:name w:val="Unresolved Mention"/>
    <w:basedOn w:val="a0"/>
    <w:uiPriority w:val="99"/>
    <w:semiHidden/>
    <w:unhideWhenUsed/>
    <w:rsid w:val="00CD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92092">
      <w:bodyDiv w:val="1"/>
      <w:marLeft w:val="0"/>
      <w:marRight w:val="0"/>
      <w:marTop w:val="0"/>
      <w:marBottom w:val="0"/>
      <w:divBdr>
        <w:top w:val="none" w:sz="0" w:space="0" w:color="auto"/>
        <w:left w:val="none" w:sz="0" w:space="0" w:color="auto"/>
        <w:bottom w:val="none" w:sz="0" w:space="0" w:color="auto"/>
        <w:right w:val="none" w:sz="0" w:space="0" w:color="auto"/>
      </w:divBdr>
    </w:div>
    <w:div w:id="1650865980">
      <w:bodyDiv w:val="1"/>
      <w:marLeft w:val="0"/>
      <w:marRight w:val="0"/>
      <w:marTop w:val="0"/>
      <w:marBottom w:val="0"/>
      <w:divBdr>
        <w:top w:val="none" w:sz="0" w:space="0" w:color="auto"/>
        <w:left w:val="none" w:sz="0" w:space="0" w:color="auto"/>
        <w:bottom w:val="none" w:sz="0" w:space="0" w:color="auto"/>
        <w:right w:val="none" w:sz="0" w:space="0" w:color="auto"/>
      </w:divBdr>
    </w:div>
    <w:div w:id="1968046666">
      <w:bodyDiv w:val="1"/>
      <w:marLeft w:val="0"/>
      <w:marRight w:val="0"/>
      <w:marTop w:val="0"/>
      <w:marBottom w:val="0"/>
      <w:divBdr>
        <w:top w:val="none" w:sz="0" w:space="0" w:color="auto"/>
        <w:left w:val="none" w:sz="0" w:space="0" w:color="auto"/>
        <w:bottom w:val="none" w:sz="0" w:space="0" w:color="auto"/>
        <w:right w:val="none" w:sz="0" w:space="0" w:color="auto"/>
      </w:divBdr>
    </w:div>
    <w:div w:id="2024277238">
      <w:bodyDiv w:val="1"/>
      <w:marLeft w:val="0"/>
      <w:marRight w:val="0"/>
      <w:marTop w:val="0"/>
      <w:marBottom w:val="0"/>
      <w:divBdr>
        <w:top w:val="none" w:sz="0" w:space="0" w:color="auto"/>
        <w:left w:val="none" w:sz="0" w:space="0" w:color="auto"/>
        <w:bottom w:val="none" w:sz="0" w:space="0" w:color="auto"/>
        <w:right w:val="none" w:sz="0" w:space="0" w:color="auto"/>
      </w:divBdr>
      <w:divsChild>
        <w:div w:id="1147212020">
          <w:marLeft w:val="0"/>
          <w:marRight w:val="0"/>
          <w:marTop w:val="450"/>
          <w:marBottom w:val="300"/>
          <w:divBdr>
            <w:top w:val="none" w:sz="0" w:space="0" w:color="auto"/>
            <w:left w:val="none" w:sz="0" w:space="0" w:color="auto"/>
            <w:bottom w:val="none" w:sz="0" w:space="0" w:color="auto"/>
            <w:right w:val="none" w:sz="0" w:space="0" w:color="auto"/>
          </w:divBdr>
          <w:divsChild>
            <w:div w:id="2033216925">
              <w:marLeft w:val="0"/>
              <w:marRight w:val="0"/>
              <w:marTop w:val="0"/>
              <w:marBottom w:val="0"/>
              <w:divBdr>
                <w:top w:val="none" w:sz="0" w:space="0" w:color="auto"/>
                <w:left w:val="none" w:sz="0" w:space="0" w:color="auto"/>
                <w:bottom w:val="none" w:sz="0" w:space="0" w:color="auto"/>
                <w:right w:val="none" w:sz="0" w:space="0" w:color="auto"/>
              </w:divBdr>
              <w:divsChild>
                <w:div w:id="871111575">
                  <w:marLeft w:val="0"/>
                  <w:marRight w:val="0"/>
                  <w:marTop w:val="0"/>
                  <w:marBottom w:val="0"/>
                  <w:divBdr>
                    <w:top w:val="none" w:sz="0" w:space="0" w:color="auto"/>
                    <w:left w:val="none" w:sz="0" w:space="0" w:color="auto"/>
                    <w:bottom w:val="none" w:sz="0" w:space="0" w:color="auto"/>
                    <w:right w:val="none" w:sz="0" w:space="0" w:color="auto"/>
                  </w:divBdr>
                  <w:divsChild>
                    <w:div w:id="612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society/215757/pio-polla-noikokyria-echoyn-archigo-gynaika/" TargetMode="External"/><Relationship Id="rId3" Type="http://schemas.openxmlformats.org/officeDocument/2006/relationships/settings" Target="settings.xml"/><Relationship Id="rId7" Type="http://schemas.openxmlformats.org/officeDocument/2006/relationships/hyperlink" Target="&#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1804</Words>
  <Characters>9745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APOSTOLOS PRIOVOLOS</cp:lastModifiedBy>
  <cp:revision>1</cp:revision>
  <dcterms:created xsi:type="dcterms:W3CDTF">2020-11-18T22:23:00Z</dcterms:created>
  <dcterms:modified xsi:type="dcterms:W3CDTF">2020-11-18T23:13:00Z</dcterms:modified>
</cp:coreProperties>
</file>