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DB3" w:rsidRPr="00B67DB3" w:rsidRDefault="00B67DB3" w:rsidP="002809D4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  <w:sz w:val="26"/>
          <w:szCs w:val="26"/>
        </w:rPr>
      </w:pPr>
      <w:r w:rsidRPr="00B67DB3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ΑΣΚΗΣΕΙΣ ΣΤΑ ΕΠΙΘΕΤΑ Γ΄ ΚΛΙΣΗΣ</w:t>
      </w:r>
    </w:p>
    <w:p w:rsidR="00B67DB3" w:rsidRPr="00B67DB3" w:rsidRDefault="00B67DB3" w:rsidP="002809D4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  <w:sz w:val="26"/>
          <w:szCs w:val="26"/>
        </w:rPr>
      </w:pPr>
      <w:r w:rsidRPr="00B67DB3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ΦΩΝΗΕΝΤΟΛΗΚΤΑ (σελ. 101 – 102 Γραμματικής)</w:t>
      </w:r>
    </w:p>
    <w:p w:rsidR="00B67DB3" w:rsidRDefault="00B67DB3" w:rsidP="002809D4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  <w:sz w:val="26"/>
          <w:szCs w:val="26"/>
        </w:rPr>
      </w:pPr>
    </w:p>
    <w:p w:rsidR="002809D4" w:rsidRPr="00BB796E" w:rsidRDefault="00B67DB3" w:rsidP="002809D4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</w:rPr>
      </w:pPr>
      <w:r>
        <w:rPr>
          <w:rFonts w:ascii="Calibri Light" w:eastAsia="Times New Roman" w:hAnsi="Calibri Light"/>
          <w:b/>
          <w:bCs/>
          <w:color w:val="000000"/>
          <w:sz w:val="26"/>
          <w:szCs w:val="26"/>
        </w:rPr>
        <w:t>1.</w:t>
      </w:r>
      <w:r w:rsidR="002809D4" w:rsidRPr="00BB796E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Να γράψετε τους τύπους των επιθέτων που ζητούνται στην παρένθεση</w:t>
      </w:r>
      <w:r>
        <w:rPr>
          <w:rFonts w:ascii="Calibri Light" w:eastAsia="Times New Roman" w:hAnsi="Calibri Light"/>
          <w:b/>
          <w:bCs/>
          <w:color w:val="000000"/>
          <w:sz w:val="26"/>
          <w:szCs w:val="26"/>
        </w:rPr>
        <w:t>.</w:t>
      </w:r>
      <w:r w:rsidR="002809D4" w:rsidRPr="00BB796E">
        <w:rPr>
          <w:rFonts w:ascii="Calibri Light" w:eastAsia="Times New Roman" w:hAnsi="Calibri Light"/>
          <w:b/>
          <w:bCs/>
          <w:color w:val="000000"/>
        </w:rPr>
        <w:br/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2642"/>
        <w:gridCol w:w="1984"/>
        <w:gridCol w:w="2907"/>
      </w:tblGrid>
      <w:tr w:rsidR="002809D4" w:rsidTr="00B67DB3">
        <w:trPr>
          <w:trHeight w:val="1010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 xml:space="preserve">γλυκύς,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γλυκεῖα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>, γλυκύ</w:t>
            </w:r>
          </w:p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(γεν. εν. και πληθ. θηλ.)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ἥμισυς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ἡμίσεια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ἥμισυ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 </w:t>
            </w:r>
          </w:p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(αιτ. εν. και πληθ. ουδ.)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2809D4" w:rsidTr="00B67DB3">
        <w:trPr>
          <w:trHeight w:val="1123"/>
          <w:jc w:val="center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4" w:rsidRDefault="002809D4">
            <w:pPr>
              <w:spacing w:after="0" w:line="240" w:lineRule="auto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4" w:rsidRDefault="002809D4">
            <w:pPr>
              <w:spacing w:after="0" w:line="240" w:lineRule="auto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2809D4" w:rsidTr="00B67DB3">
        <w:trPr>
          <w:trHeight w:val="1010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θῆλυς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, θήλεια,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θῆλυ</w:t>
            </w:r>
            <w:proofErr w:type="spellEnd"/>
          </w:p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(δοτ. εν. και πληθ. αρσ.)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εὐρύς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εὐρεῖα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εὐρύ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 </w:t>
            </w:r>
          </w:p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(ονομ. εν. και πληθ. ουδ.)</w:t>
            </w:r>
            <w:r>
              <w:rPr>
                <w:rFonts w:eastAsia="Times New Roman"/>
                <w:szCs w:val="31"/>
                <w:lang w:eastAsia="el-GR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2809D4" w:rsidTr="00B67DB3">
        <w:trPr>
          <w:trHeight w:val="1123"/>
          <w:jc w:val="center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4" w:rsidRDefault="002809D4">
            <w:pPr>
              <w:spacing w:after="0" w:line="240" w:lineRule="auto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4" w:rsidRDefault="002809D4">
            <w:pPr>
              <w:spacing w:after="0" w:line="240" w:lineRule="auto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2809D4" w:rsidTr="00B67DB3">
        <w:trPr>
          <w:trHeight w:val="1065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 xml:space="preserve">ταχύς, ταχεία, ταχύ </w:t>
            </w:r>
          </w:p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(γεν. εν. και πληθ. ουδ.)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ἡδύς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ἡδεῖα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, </w:t>
            </w:r>
            <w:proofErr w:type="spellStart"/>
            <w:r>
              <w:rPr>
                <w:rFonts w:eastAsia="Times New Roman"/>
                <w:szCs w:val="31"/>
                <w:lang w:eastAsia="el-GR"/>
              </w:rPr>
              <w:t>ἡδύ</w:t>
            </w:r>
            <w:proofErr w:type="spellEnd"/>
          </w:p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(αιτ. εν. και πληθ. αρσ.)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2809D4" w:rsidTr="00B67DB3">
        <w:trPr>
          <w:trHeight w:val="1123"/>
          <w:jc w:val="center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4" w:rsidRDefault="002809D4">
            <w:pPr>
              <w:spacing w:after="0" w:line="240" w:lineRule="auto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D4" w:rsidRDefault="002809D4">
            <w:pPr>
              <w:spacing w:after="0" w:line="240" w:lineRule="auto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09D4" w:rsidRDefault="002809D4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:rsidR="002809D4" w:rsidRDefault="002809D4" w:rsidP="002809D4">
      <w:pPr>
        <w:spacing w:line="240" w:lineRule="auto"/>
        <w:jc w:val="both"/>
        <w:rPr>
          <w:rFonts w:ascii="Calibri Light" w:eastAsia="Times New Roman" w:hAnsi="Calibri Light"/>
          <w:color w:val="000000"/>
        </w:rPr>
      </w:pPr>
    </w:p>
    <w:p w:rsidR="009B137A" w:rsidRPr="00BB796E" w:rsidRDefault="00B67DB3" w:rsidP="009B137A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</w:rPr>
      </w:pPr>
      <w:r>
        <w:rPr>
          <w:rFonts w:ascii="Calibri Light" w:eastAsia="Times New Roman" w:hAnsi="Calibri Light"/>
          <w:b/>
          <w:bCs/>
          <w:color w:val="000000"/>
          <w:sz w:val="26"/>
          <w:szCs w:val="26"/>
        </w:rPr>
        <w:t>2.</w:t>
      </w:r>
      <w:r w:rsidR="009B137A" w:rsidRPr="00BB796E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Να μεταφέρετε τις φράσεις στην πτώση που ζητείται εντός παρενθέσεως:</w:t>
      </w:r>
      <w:r w:rsidR="009B137A" w:rsidRPr="00BB796E">
        <w:rPr>
          <w:rFonts w:ascii="Calibri Light" w:eastAsia="Times New Roman" w:hAnsi="Calibri Light"/>
          <w:b/>
          <w:bCs/>
          <w:color w:val="000000"/>
        </w:rPr>
        <w:br/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91"/>
        <w:gridCol w:w="2406"/>
        <w:gridCol w:w="2191"/>
      </w:tblGrid>
      <w:tr w:rsidR="009B137A" w:rsidTr="00B67DB3">
        <w:trPr>
          <w:trHeight w:val="200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βαθὺ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πέλαγος</w:t>
            </w:r>
            <w:r>
              <w:rPr>
                <w:rFonts w:eastAsia="Times New Roman"/>
                <w:szCs w:val="31"/>
                <w:lang w:eastAsia="el-GR"/>
              </w:rPr>
              <w:t xml:space="preserve"> (γεν. εν.)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βαρὺ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πένθος</w:t>
            </w:r>
            <w:r>
              <w:rPr>
                <w:rFonts w:eastAsia="Times New Roman"/>
                <w:szCs w:val="31"/>
                <w:lang w:eastAsia="el-GR"/>
              </w:rPr>
              <w:t xml:space="preserve"> (ον. πληθ.)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9B137A" w:rsidTr="00B67DB3">
        <w:trPr>
          <w:trHeight w:val="2189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lastRenderedPageBreak/>
              <w:t>θρασὺς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ἀνήρ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 (δοτ. εν.)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βραδεῖα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ὁδός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 ( γεν. πληθ.)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  <w:tr w:rsidR="009B137A" w:rsidTr="00B67DB3">
        <w:trPr>
          <w:trHeight w:val="2604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ὀξὺς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ἦχος</w:t>
            </w:r>
            <w:proofErr w:type="spellEnd"/>
            <w:r>
              <w:rPr>
                <w:rFonts w:eastAsia="Times New Roman"/>
                <w:szCs w:val="31"/>
                <w:lang w:eastAsia="el-GR"/>
              </w:rPr>
              <w:t xml:space="preserve"> (αιτ. εν.)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bCs/>
                <w:szCs w:val="31"/>
                <w:lang w:eastAsia="el-GR"/>
              </w:rPr>
              <w:t>τραχεῖα</w:t>
            </w:r>
            <w:proofErr w:type="spellEnd"/>
            <w:r>
              <w:rPr>
                <w:rFonts w:eastAsia="Times New Roman"/>
                <w:b/>
                <w:bCs/>
                <w:szCs w:val="31"/>
                <w:lang w:eastAsia="el-GR"/>
              </w:rPr>
              <w:t xml:space="preserve"> χώρα</w:t>
            </w:r>
            <w:r>
              <w:rPr>
                <w:rFonts w:eastAsia="Times New Roman"/>
                <w:szCs w:val="31"/>
                <w:lang w:eastAsia="el-GR"/>
              </w:rPr>
              <w:t xml:space="preserve"> (αιτ. πληθ.)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37A" w:rsidRDefault="009B137A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</w:p>
        </w:tc>
      </w:tr>
    </w:tbl>
    <w:p w:rsidR="009B137A" w:rsidRDefault="009B137A" w:rsidP="009B137A">
      <w:pPr>
        <w:spacing w:line="240" w:lineRule="auto"/>
        <w:jc w:val="both"/>
        <w:rPr>
          <w:rFonts w:ascii="Calibri Light" w:eastAsia="Times New Roman" w:hAnsi="Calibri Light"/>
          <w:color w:val="000000"/>
        </w:rPr>
      </w:pPr>
    </w:p>
    <w:p w:rsidR="008A18E2" w:rsidRDefault="008A18E2" w:rsidP="008A18E2">
      <w:pPr>
        <w:spacing w:line="600" w:lineRule="auto"/>
        <w:rPr>
          <w:rFonts w:ascii="Calibri Light" w:eastAsia="Times New Roman" w:hAnsi="Calibri Light"/>
          <w:color w:val="000000"/>
          <w:sz w:val="24"/>
        </w:rPr>
      </w:pPr>
    </w:p>
    <w:p w:rsidR="004454FC" w:rsidRPr="00BB796E" w:rsidRDefault="00B67DB3" w:rsidP="004454FC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</w:rPr>
      </w:pPr>
      <w:r>
        <w:rPr>
          <w:rFonts w:ascii="Calibri Light" w:eastAsia="Times New Roman" w:hAnsi="Calibri Light"/>
          <w:b/>
          <w:bCs/>
          <w:color w:val="000000"/>
          <w:sz w:val="26"/>
          <w:szCs w:val="26"/>
        </w:rPr>
        <w:t>3.</w:t>
      </w:r>
      <w:r w:rsidR="004454FC" w:rsidRPr="00BB796E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Να συμπληρωθούν οι καταλήξεις του πληθυντικού στα άλλα γένη</w:t>
      </w:r>
      <w:r w:rsidR="004454FC" w:rsidRPr="00BB796E">
        <w:rPr>
          <w:rFonts w:ascii="Calibri Light" w:eastAsia="Times New Roman" w:hAnsi="Calibri Light"/>
          <w:b/>
          <w:bCs/>
          <w:color w:val="000000"/>
        </w:rPr>
        <w:br/>
      </w:r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27"/>
        <w:gridCol w:w="2216"/>
        <w:gridCol w:w="2216"/>
        <w:gridCol w:w="2230"/>
      </w:tblGrid>
      <w:tr w:rsidR="004454FC" w:rsidTr="00BB796E">
        <w:trPr>
          <w:trHeight w:val="1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αρσενικό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θηλυκό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ουδέτερο</w:t>
            </w:r>
          </w:p>
        </w:tc>
      </w:tr>
      <w:tr w:rsidR="004454FC" w:rsidTr="00BB796E">
        <w:trPr>
          <w:trHeight w:val="1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szCs w:val="31"/>
                <w:lang w:eastAsia="el-GR"/>
              </w:rPr>
              <w:t>βαρεῖς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βαρ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βαρ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</w:tr>
      <w:tr w:rsidR="004454FC" w:rsidTr="00BB796E">
        <w:trPr>
          <w:trHeight w:val="1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szCs w:val="31"/>
                <w:lang w:eastAsia="el-GR"/>
              </w:rPr>
              <w:t>τραχέων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τραχ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τραχ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</w:tr>
      <w:tr w:rsidR="004454FC" w:rsidTr="00BB796E">
        <w:trPr>
          <w:trHeight w:val="1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γλυκ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γλυκ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szCs w:val="31"/>
                <w:lang w:eastAsia="el-GR"/>
              </w:rPr>
              <w:t>γλυκέσι</w:t>
            </w:r>
            <w:proofErr w:type="spellEnd"/>
          </w:p>
        </w:tc>
      </w:tr>
      <w:tr w:rsidR="004454FC" w:rsidTr="00BB796E">
        <w:trPr>
          <w:trHeight w:val="1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lastRenderedPageBreak/>
              <w:t>αιτ.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εὐθ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szCs w:val="31"/>
                <w:lang w:eastAsia="el-GR"/>
              </w:rPr>
              <w:t>εὐθείας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εὐθ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</w:tr>
      <w:tr w:rsidR="004454FC" w:rsidTr="00BB796E">
        <w:trPr>
          <w:trHeight w:val="1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κλητ.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szCs w:val="31"/>
                <w:lang w:eastAsia="el-GR"/>
              </w:rPr>
              <w:t>εὐρεῖς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εὐρ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FC" w:rsidRDefault="004454FC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εὐρ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</w:t>
            </w:r>
          </w:p>
        </w:tc>
      </w:tr>
    </w:tbl>
    <w:p w:rsidR="005B5E44" w:rsidRDefault="00E3600D"/>
    <w:p w:rsidR="00BB796E" w:rsidRPr="00BB796E" w:rsidRDefault="00B67DB3" w:rsidP="00BB796E">
      <w:pPr>
        <w:spacing w:line="240" w:lineRule="auto"/>
        <w:jc w:val="center"/>
        <w:rPr>
          <w:rFonts w:ascii="Calibri Light" w:eastAsia="Times New Roman" w:hAnsi="Calibri Light"/>
          <w:b/>
          <w:bCs/>
          <w:color w:val="000000"/>
        </w:rPr>
      </w:pPr>
      <w:r>
        <w:rPr>
          <w:rFonts w:ascii="Calibri Light" w:eastAsia="Times New Roman" w:hAnsi="Calibri Light"/>
          <w:b/>
          <w:bCs/>
          <w:color w:val="000000"/>
          <w:sz w:val="26"/>
          <w:szCs w:val="26"/>
        </w:rPr>
        <w:t>4.</w:t>
      </w:r>
      <w:r w:rsidR="00BB796E" w:rsidRPr="00BB796E">
        <w:rPr>
          <w:rFonts w:ascii="Calibri Light" w:eastAsia="Times New Roman" w:hAnsi="Calibri Light"/>
          <w:b/>
          <w:bCs/>
          <w:color w:val="000000"/>
          <w:sz w:val="26"/>
          <w:szCs w:val="26"/>
        </w:rPr>
        <w:t>Να συμπληρωθούν οι καταλήξεις του ενικού στα άλλα γένη</w:t>
      </w:r>
      <w:r w:rsidR="00BB796E" w:rsidRPr="00BB796E">
        <w:rPr>
          <w:rFonts w:ascii="Calibri Light" w:eastAsia="Times New Roman" w:hAnsi="Calibri Light"/>
          <w:b/>
          <w:bCs/>
          <w:color w:val="000000"/>
        </w:rPr>
        <w:br/>
      </w:r>
    </w:p>
    <w:tbl>
      <w:tblPr>
        <w:tblW w:w="8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29"/>
        <w:gridCol w:w="2287"/>
        <w:gridCol w:w="2287"/>
        <w:gridCol w:w="2279"/>
      </w:tblGrid>
      <w:tr w:rsidR="00BB796E" w:rsidTr="00B67DB3">
        <w:trPr>
          <w:trHeight w:val="17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rPr>
                <w:rFonts w:ascii="Calibri Light" w:eastAsia="Times New Roman" w:hAnsi="Calibri Light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αρσενικό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θηλυκό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szCs w:val="31"/>
                <w:lang w:eastAsia="el-GR"/>
              </w:rPr>
              <w:t>ουδέτερο</w:t>
            </w:r>
          </w:p>
        </w:tc>
      </w:tr>
      <w:tr w:rsidR="00BB796E" w:rsidTr="00B67DB3">
        <w:trPr>
          <w:trHeight w:val="1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ον.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szCs w:val="31"/>
                <w:lang w:eastAsia="el-GR"/>
              </w:rPr>
              <w:t>βαρύς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val="en-US"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βαρ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βαρ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</w:tr>
      <w:tr w:rsidR="00BB796E" w:rsidTr="00B67DB3">
        <w:trPr>
          <w:trHeight w:val="17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τραχ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szCs w:val="31"/>
                <w:lang w:eastAsia="el-GR"/>
              </w:rPr>
              <w:t>τραχείας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τραχ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</w:tr>
      <w:tr w:rsidR="00BB796E" w:rsidTr="00B67DB3">
        <w:trPr>
          <w:trHeight w:val="17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γλυκ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γλυκ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γλυκεῖ</w:t>
            </w:r>
            <w:proofErr w:type="spellEnd"/>
          </w:p>
        </w:tc>
      </w:tr>
      <w:tr w:rsidR="00BB796E" w:rsidTr="00B67DB3">
        <w:trPr>
          <w:trHeight w:val="17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εὐθ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szCs w:val="31"/>
                <w:lang w:eastAsia="el-GR"/>
              </w:rPr>
              <w:t>εὐθεῖαν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εὐθ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</w:tr>
      <w:tr w:rsidR="00BB796E" w:rsidTr="00B67DB3">
        <w:trPr>
          <w:trHeight w:val="17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r>
              <w:rPr>
                <w:rFonts w:eastAsia="Times New Roman"/>
                <w:b/>
                <w:bCs/>
                <w:szCs w:val="31"/>
                <w:lang w:eastAsia="el-GR"/>
              </w:rPr>
              <w:lastRenderedPageBreak/>
              <w:t>κλητ.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b/>
                <w:szCs w:val="31"/>
                <w:lang w:eastAsia="el-GR"/>
              </w:rPr>
              <w:t>εὐρύ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εὐρ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6E" w:rsidRDefault="00BB796E">
            <w:pPr>
              <w:spacing w:after="0" w:line="240" w:lineRule="auto"/>
              <w:ind w:left="57"/>
              <w:rPr>
                <w:rFonts w:eastAsia="Times New Roman"/>
                <w:szCs w:val="31"/>
                <w:lang w:eastAsia="el-GR"/>
              </w:rPr>
            </w:pPr>
            <w:proofErr w:type="spellStart"/>
            <w:r>
              <w:rPr>
                <w:rFonts w:eastAsia="Times New Roman"/>
                <w:szCs w:val="31"/>
                <w:lang w:eastAsia="el-GR"/>
              </w:rPr>
              <w:t>εὐρ</w:t>
            </w:r>
            <w:proofErr w:type="spellEnd"/>
            <w:r>
              <w:rPr>
                <w:rFonts w:eastAsia="Times New Roman"/>
                <w:bCs/>
                <w:szCs w:val="31"/>
                <w:lang w:val="en-US" w:eastAsia="el-GR"/>
              </w:rPr>
              <w:t>_____</w:t>
            </w:r>
          </w:p>
        </w:tc>
      </w:tr>
    </w:tbl>
    <w:p w:rsidR="00BB796E" w:rsidRDefault="00BB796E" w:rsidP="00BB796E">
      <w:pPr>
        <w:spacing w:line="600" w:lineRule="auto"/>
        <w:rPr>
          <w:rFonts w:ascii="Calibri Light" w:eastAsia="Times New Roman" w:hAnsi="Calibri Light"/>
          <w:color w:val="000000"/>
          <w:sz w:val="24"/>
        </w:rPr>
      </w:pPr>
    </w:p>
    <w:p w:rsidR="00BB796E" w:rsidRDefault="00E3600D" w:rsidP="00E3600D">
      <w:pPr>
        <w:spacing w:line="259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25A5E" wp14:editId="4B01BBB0">
                <wp:simplePos x="0" y="0"/>
                <wp:positionH relativeFrom="column">
                  <wp:posOffset>133349</wp:posOffset>
                </wp:positionH>
                <wp:positionV relativeFrom="paragraph">
                  <wp:posOffset>332105</wp:posOffset>
                </wp:positionV>
                <wp:extent cx="4219575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7DB3" w:rsidRPr="00B67DB3" w:rsidRDefault="00B67DB3" w:rsidP="00B67DB3">
                            <w:pPr>
                              <w:jc w:val="center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ΚΑΛΗ ΜΕΛΕΤΗ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25A5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0.5pt;margin-top:26.15pt;width:332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OkUAIAAGAEAAAOAAAAZHJzL2Uyb0RvYy54bWysVN1u0zAUvkfiHSzf0zRVy7qo6VQ2FSFV&#10;26QO7dp1nCZS4mNst0m5RbwHL4AQF1zwp71B9kocO2lXBleIG+f8+fx833EmZ3VZkK3QJgcZ07DX&#10;p0RIDkku1zF9fTN/NqbEWCYTVoAUMd0JQ8+mT59MKhWJAWRQJEITTCJNVKmYZtaqKAgMz0TJTA+U&#10;kOhMQZfMoqrXQaJZhdnLIhj0+8+DCnSiNHBhDFovWied+vxpKri9SlMjLCliir1Zf2p/rtwZTCcs&#10;Wmumspx3bbB/6KJkucSih1QXzDKy0fkfqcqcazCQ2h6HMoA0zbnwM+A0Yf/RNMuMKeFnQXCMOsBk&#10;/l9afrm91iRPkDtKJCuRouZD87353Hy6f9d8be5I8635gsKP5mPzs7m7f09CB1qlTIR3lwpv2/oF&#10;1C5BZzdodFjUqS7dF6ck6Ef4dwfIRW0JR+NwEJ6OTkaUcPSF48F43PekBA/XlTb2pYCSOCGmGjn1&#10;ULPtwlgsiaH7EFdNwjwvCs9rIX8zYKCzBK73tkcn2XpVd42vINnhPBraNTGKz3OsuWDGXjONe4Ej&#10;4K7bKzzSAqqYQidRkoF++ze7i0e60EtJhXsWU/Nmw7SgpHglkcjTcDh0i+mV4ehkgIo+9qyOPXJT&#10;ngOuMpKF3XnRxdtiL6Yaylt8EjNXFV1McqwdU7sXz227/fikuJjNfBCuomJ2IZeKu9QONIfoTX3L&#10;tOpgt8jYJew3kkWP0G9j3U2jZhuLHHhqHMAtqh3uuMaese7JuXdyrPuohx/D9BcAAAD//wMAUEsD&#10;BBQABgAIAAAAIQCJ9zXO3gAAAAkBAAAPAAAAZHJzL2Rvd25yZXYueG1sTI9LT8MwEITvSPwHaytx&#10;o86DVFXIpqp4SBy4UMJ9G5s4aryOYrdJ/z3mBMfRjGa+qXaLHcRFT753jJCuExCaW6d67hCaz9f7&#10;LQgfiBUNjjXCVXvY1bc3FZXKzfyhL4fQiVjCviQEE8JYSulboy35tRs1R+/bTZZClFMn1URzLLeD&#10;zJJkIy31HBcMjfrJ6PZ0OFuEENQ+vTYv1r99Le/Ps0naghrEu9WyfwQR9BL+wvCLH9GhjkxHd2bl&#10;xYCQpfFKQCiyHET0N9uiAHFEyB+SHGRdyf8P6h8AAAD//wMAUEsBAi0AFAAGAAgAAAAhALaDOJL+&#10;AAAA4QEAABMAAAAAAAAAAAAAAAAAAAAAAFtDb250ZW50X1R5cGVzXS54bWxQSwECLQAUAAYACAAA&#10;ACEAOP0h/9YAAACUAQAACwAAAAAAAAAAAAAAAAAvAQAAX3JlbHMvLnJlbHNQSwECLQAUAAYACAAA&#10;ACEAe86TpFACAABgBAAADgAAAAAAAAAAAAAAAAAuAgAAZHJzL2Uyb0RvYy54bWxQSwECLQAUAAYA&#10;CAAAACEAifc1zt4AAAAJAQAADwAAAAAAAAAAAAAAAACqBAAAZHJzL2Rvd25yZXYueG1sUEsFBgAA&#10;AAAEAAQA8wAAALUFAAAAAA==&#10;" filled="f" stroked="f">
                <v:fill o:detectmouseclick="t"/>
                <v:textbox style="mso-fit-shape-to-text:t">
                  <w:txbxContent>
                    <w:p w:rsidR="00B67DB3" w:rsidRPr="00B67DB3" w:rsidRDefault="00B67DB3" w:rsidP="00B67DB3">
                      <w:pPr>
                        <w:jc w:val="center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ΚΑΛΗ ΜΕΛΕΤΗ !</w:t>
                      </w:r>
                    </w:p>
                  </w:txbxContent>
                </v:textbox>
              </v:shape>
            </w:pict>
          </mc:Fallback>
        </mc:AlternateContent>
      </w:r>
    </w:p>
    <w:p w:rsidR="00E3600D" w:rsidRDefault="00E3600D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3600D" w:rsidRPr="00E3600D" w:rsidRDefault="00E3600D" w:rsidP="00E3600D">
      <w:pPr>
        <w:rPr>
          <w:b/>
          <w:bCs/>
        </w:rPr>
      </w:pPr>
      <w:proofErr w:type="spellStart"/>
      <w:r w:rsidRPr="00E3600D">
        <w:rPr>
          <w:b/>
          <w:bCs/>
        </w:rPr>
        <w:lastRenderedPageBreak/>
        <w:t>Συµπληρωµατικές</w:t>
      </w:r>
      <w:proofErr w:type="spellEnd"/>
      <w:r w:rsidRPr="00E3600D">
        <w:rPr>
          <w:b/>
          <w:bCs/>
        </w:rPr>
        <w:t xml:space="preserve"> λεξιλογικές ασκήσεις 4ης ενότητας </w:t>
      </w:r>
      <w:r>
        <w:rPr>
          <w:b/>
          <w:bCs/>
        </w:rPr>
        <w:t xml:space="preserve"> (σελ.</w:t>
      </w:r>
      <w:bookmarkStart w:id="0" w:name="_GoBack"/>
      <w:bookmarkEnd w:id="0"/>
      <w:r>
        <w:rPr>
          <w:b/>
          <w:bCs/>
        </w:rPr>
        <w:t xml:space="preserve"> 33)</w:t>
      </w:r>
    </w:p>
    <w:p w:rsidR="00E3600D" w:rsidRPr="00E3600D" w:rsidRDefault="00E3600D" w:rsidP="00E3600D">
      <w:pPr>
        <w:rPr>
          <w:b/>
          <w:bCs/>
        </w:rPr>
      </w:pPr>
      <w:r w:rsidRPr="00E3600D">
        <w:rPr>
          <w:b/>
          <w:bCs/>
        </w:rPr>
        <w:t xml:space="preserve">Να αντιστοιχίσεις τους </w:t>
      </w:r>
      <w:proofErr w:type="spellStart"/>
      <w:r w:rsidRPr="00E3600D">
        <w:rPr>
          <w:b/>
          <w:bCs/>
        </w:rPr>
        <w:t>ορισµούς</w:t>
      </w:r>
      <w:proofErr w:type="spellEnd"/>
      <w:r w:rsidRPr="00E3600D">
        <w:rPr>
          <w:b/>
          <w:bCs/>
        </w:rPr>
        <w:t xml:space="preserve"> µε την κατάλληλη λέξη: καλλιγραφία, καλλιεπής, </w:t>
      </w:r>
      <w:proofErr w:type="spellStart"/>
      <w:r w:rsidRPr="00E3600D">
        <w:rPr>
          <w:b/>
          <w:bCs/>
        </w:rPr>
        <w:t>καλλιµάρµαρο</w:t>
      </w:r>
      <w:proofErr w:type="spellEnd"/>
      <w:r w:rsidRPr="00E3600D">
        <w:rPr>
          <w:b/>
          <w:bCs/>
        </w:rPr>
        <w:t xml:space="preserve">, καλλίφωνος, καλλυντικό, καλλωπίζω, καλοήθης, καλόπιστος, καλοπροαίρετος, καλοτάξιδο </w:t>
      </w:r>
    </w:p>
    <w:p w:rsidR="00E3600D" w:rsidRDefault="00E3600D" w:rsidP="00E3600D">
      <w:r>
        <w:t>1. αυτός που µ</w:t>
      </w:r>
      <w:proofErr w:type="spellStart"/>
      <w:r>
        <w:t>ιλάει</w:t>
      </w:r>
      <w:proofErr w:type="spellEnd"/>
      <w:r>
        <w:t xml:space="preserve"> ή γράφει µε </w:t>
      </w:r>
      <w:proofErr w:type="spellStart"/>
      <w:r>
        <w:t>φροντισµένο</w:t>
      </w:r>
      <w:proofErr w:type="spellEnd"/>
      <w:r>
        <w:t xml:space="preserve"> τρόπο. ______________ </w:t>
      </w:r>
    </w:p>
    <w:p w:rsidR="00E3600D" w:rsidRDefault="00E3600D" w:rsidP="00E3600D">
      <w:r>
        <w:t xml:space="preserve">2. αυτός που έχει ωραία φωνή, που τραγουδάει ωραία. ______________ </w:t>
      </w:r>
    </w:p>
    <w:p w:rsidR="00E3600D" w:rsidRDefault="00E3600D" w:rsidP="00E3600D">
      <w:r>
        <w:t xml:space="preserve">3. τρόπος γραφής ιδιαίτερα </w:t>
      </w:r>
      <w:proofErr w:type="spellStart"/>
      <w:r>
        <w:t>φροντισµένος</w:t>
      </w:r>
      <w:proofErr w:type="spellEnd"/>
      <w:r>
        <w:t xml:space="preserve"> και κάπως περίτεχνος. ______________ </w:t>
      </w:r>
    </w:p>
    <w:p w:rsidR="00E3600D" w:rsidRDefault="00E3600D" w:rsidP="00E3600D">
      <w:r>
        <w:t xml:space="preserve">4. βελτιώνω την </w:t>
      </w:r>
      <w:proofErr w:type="spellStart"/>
      <w:r>
        <w:t>εµφάνιση</w:t>
      </w:r>
      <w:proofErr w:type="spellEnd"/>
      <w:r>
        <w:t xml:space="preserve"> κάποιου, τον κάνω αισθητικά ευχάριστο. ______________ </w:t>
      </w:r>
    </w:p>
    <w:p w:rsidR="00E3600D" w:rsidRDefault="00E3600D" w:rsidP="00E3600D">
      <w:r>
        <w:t>5. αυτό που έχει χτιστεί ή επενδυθεί µε εκλεκτά µ</w:t>
      </w:r>
      <w:proofErr w:type="spellStart"/>
      <w:r>
        <w:t>άρµαρα</w:t>
      </w:r>
      <w:proofErr w:type="spellEnd"/>
      <w:r>
        <w:t>. ______________</w:t>
      </w:r>
    </w:p>
    <w:p w:rsidR="00E3600D" w:rsidRDefault="00E3600D" w:rsidP="00E3600D">
      <w:r>
        <w:t xml:space="preserve"> 6. ευχή σε καινούριο µ</w:t>
      </w:r>
      <w:proofErr w:type="spellStart"/>
      <w:r>
        <w:t>εταφορικό</w:t>
      </w:r>
      <w:proofErr w:type="spellEnd"/>
      <w:r>
        <w:t xml:space="preserve"> µ</w:t>
      </w:r>
      <w:proofErr w:type="spellStart"/>
      <w:r>
        <w:t>έσο</w:t>
      </w:r>
      <w:proofErr w:type="spellEnd"/>
      <w:r>
        <w:t>, ώστε τα ταξίδια που θα κάνει να είναι ασφαλή και ευχάριστα. ______________</w:t>
      </w:r>
    </w:p>
    <w:p w:rsidR="00E3600D" w:rsidRDefault="00E3600D" w:rsidP="00E3600D">
      <w:r>
        <w:t xml:space="preserve"> 7. για αρρώστια που έχει καλή εξέλιξη, που θεραπεύεται. ______________ </w:t>
      </w:r>
    </w:p>
    <w:p w:rsidR="00E3600D" w:rsidRDefault="00E3600D" w:rsidP="00E3600D">
      <w:r>
        <w:t xml:space="preserve">8. αυτός που </w:t>
      </w:r>
      <w:proofErr w:type="spellStart"/>
      <w:r>
        <w:t>αντιµετωπίζει</w:t>
      </w:r>
      <w:proofErr w:type="spellEnd"/>
      <w:r>
        <w:t xml:space="preserve"> τους άλλους µε καλή διάθεση. ______________ </w:t>
      </w:r>
    </w:p>
    <w:p w:rsidR="00E3600D" w:rsidRDefault="00E3600D" w:rsidP="00E3600D">
      <w:r>
        <w:t xml:space="preserve">9. αυτό που είναι κατάλληλος για την περιποίηση και για τη βελτίωση του </w:t>
      </w:r>
      <w:proofErr w:type="spellStart"/>
      <w:r>
        <w:t>δέρµατος</w:t>
      </w:r>
      <w:proofErr w:type="spellEnd"/>
      <w:r>
        <w:t xml:space="preserve">. ______________ </w:t>
      </w:r>
    </w:p>
    <w:p w:rsidR="00E3600D" w:rsidRDefault="00E3600D" w:rsidP="00E3600D">
      <w:r>
        <w:t xml:space="preserve">10. αυτός που έχει τη διάθεση να συνεννοηθεί µε τους άλλους µε ειλικρίνεια και </w:t>
      </w:r>
      <w:proofErr w:type="spellStart"/>
      <w:r>
        <w:t>εντιµότητα</w:t>
      </w:r>
      <w:proofErr w:type="spellEnd"/>
      <w:r>
        <w:t xml:space="preserve">. ______________ </w:t>
      </w:r>
    </w:p>
    <w:p w:rsidR="00E3600D" w:rsidRPr="00E3600D" w:rsidRDefault="00E3600D" w:rsidP="00E3600D">
      <w:pPr>
        <w:rPr>
          <w:b/>
          <w:bCs/>
        </w:rPr>
      </w:pPr>
    </w:p>
    <w:p w:rsidR="00E3600D" w:rsidRPr="00E3600D" w:rsidRDefault="00E3600D" w:rsidP="00E3600D">
      <w:pPr>
        <w:rPr>
          <w:b/>
          <w:bCs/>
        </w:rPr>
      </w:pPr>
      <w:r w:rsidRPr="00E3600D">
        <w:rPr>
          <w:b/>
          <w:bCs/>
        </w:rPr>
        <w:t xml:space="preserve">Να </w:t>
      </w:r>
      <w:proofErr w:type="spellStart"/>
      <w:r w:rsidRPr="00E3600D">
        <w:rPr>
          <w:b/>
          <w:bCs/>
        </w:rPr>
        <w:t>συµπληρώσεις</w:t>
      </w:r>
      <w:proofErr w:type="spellEnd"/>
      <w:r w:rsidRPr="00E3600D">
        <w:rPr>
          <w:b/>
          <w:bCs/>
        </w:rPr>
        <w:t xml:space="preserve"> τα κενά µε την κατάλληλη λέξη επιλέγοντας από τις παρακάτω: καλλιγραφία, καλλιστεία, καλλιφωνίας, καλλυντικό, καλοήθης, καλοκαιρία, καλοπέραση, καλοπροαίρετη, καλοσυνάτο, καλοτάξιδο. </w:t>
      </w:r>
    </w:p>
    <w:p w:rsidR="00E3600D" w:rsidRDefault="00E3600D" w:rsidP="00E3600D">
      <w:r>
        <w:t>1. Ευτυχώς αποδείχτηκε ότι ο όγκος ήταν _____________.</w:t>
      </w:r>
    </w:p>
    <w:p w:rsidR="00E3600D" w:rsidRDefault="00E3600D" w:rsidP="00E3600D">
      <w:r>
        <w:t xml:space="preserve"> 2. Έβαλε στο πρόσωπό της ό,τι _____________ βρήκε στην εταζέρα. </w:t>
      </w:r>
    </w:p>
    <w:p w:rsidR="00E3600D" w:rsidRDefault="00E3600D" w:rsidP="00E3600D">
      <w:r>
        <w:t xml:space="preserve">3. Έχει τόσο _____________ πρόσωπο που </w:t>
      </w:r>
      <w:proofErr w:type="spellStart"/>
      <w:r>
        <w:t>αµέσως</w:t>
      </w:r>
      <w:proofErr w:type="spellEnd"/>
      <w:r>
        <w:t xml:space="preserve"> τον </w:t>
      </w:r>
      <w:proofErr w:type="spellStart"/>
      <w:r>
        <w:t>συµπαθείς</w:t>
      </w:r>
      <w:proofErr w:type="spellEnd"/>
      <w:r>
        <w:t>.</w:t>
      </w:r>
    </w:p>
    <w:p w:rsidR="00E3600D" w:rsidRDefault="00E3600D" w:rsidP="00E3600D">
      <w:r>
        <w:t xml:space="preserve"> 4. "Η φτώχεια θέλει _____________" λέει η </w:t>
      </w:r>
      <w:proofErr w:type="spellStart"/>
      <w:r>
        <w:t>παροιµία</w:t>
      </w:r>
      <w:proofErr w:type="spellEnd"/>
      <w:r>
        <w:t xml:space="preserve">. </w:t>
      </w:r>
    </w:p>
    <w:p w:rsidR="00E3600D" w:rsidRDefault="00E3600D" w:rsidP="00E3600D">
      <w:r>
        <w:t xml:space="preserve">5. Με τέτοια </w:t>
      </w:r>
      <w:proofErr w:type="spellStart"/>
      <w:r>
        <w:t>οµορφιά</w:t>
      </w:r>
      <w:proofErr w:type="spellEnd"/>
      <w:r>
        <w:t xml:space="preserve"> πρέπει να πάρεις µ</w:t>
      </w:r>
      <w:proofErr w:type="spellStart"/>
      <w:r>
        <w:t>έρος</w:t>
      </w:r>
      <w:proofErr w:type="spellEnd"/>
      <w:r>
        <w:t xml:space="preserve"> στα _____________. </w:t>
      </w:r>
    </w:p>
    <w:p w:rsidR="00E3600D" w:rsidRDefault="00E3600D" w:rsidP="00E3600D">
      <w:r>
        <w:t xml:space="preserve">6. Παρόλο που ήταν παράφωνος πήγε σε </w:t>
      </w:r>
      <w:proofErr w:type="spellStart"/>
      <w:r>
        <w:t>διαγωνισµό</w:t>
      </w:r>
      <w:proofErr w:type="spellEnd"/>
      <w:r>
        <w:t xml:space="preserve"> _____________. </w:t>
      </w:r>
    </w:p>
    <w:p w:rsidR="00E3600D" w:rsidRDefault="00E3600D" w:rsidP="00E3600D">
      <w:r>
        <w:t xml:space="preserve">7. Κάποτε στο </w:t>
      </w:r>
      <w:proofErr w:type="spellStart"/>
      <w:r>
        <w:t>δηµοτικό</w:t>
      </w:r>
      <w:proofErr w:type="spellEnd"/>
      <w:r>
        <w:t xml:space="preserve"> οι µ</w:t>
      </w:r>
      <w:proofErr w:type="spellStart"/>
      <w:r>
        <w:t>αθητές</w:t>
      </w:r>
      <w:proofErr w:type="spellEnd"/>
      <w:r>
        <w:t xml:space="preserve"> διδάσκονταν και _____________. </w:t>
      </w:r>
    </w:p>
    <w:p w:rsidR="00E3600D" w:rsidRDefault="00E3600D" w:rsidP="00E3600D">
      <w:r>
        <w:t xml:space="preserve">8. _____________ να είναι το καινούργιο αυτοκίνητο! </w:t>
      </w:r>
    </w:p>
    <w:p w:rsidR="00E3600D" w:rsidRDefault="00E3600D" w:rsidP="00E3600D">
      <w:r>
        <w:t xml:space="preserve">9. Μ' αυτήν την _____________ πρέπει να </w:t>
      </w:r>
      <w:proofErr w:type="spellStart"/>
      <w:r>
        <w:t>πάµε</w:t>
      </w:r>
      <w:proofErr w:type="spellEnd"/>
      <w:r>
        <w:t xml:space="preserve"> µ</w:t>
      </w:r>
      <w:proofErr w:type="spellStart"/>
      <w:r>
        <w:t>ια</w:t>
      </w:r>
      <w:proofErr w:type="spellEnd"/>
      <w:r>
        <w:t xml:space="preserve"> </w:t>
      </w:r>
      <w:proofErr w:type="spellStart"/>
      <w:r>
        <w:t>εκδροµή</w:t>
      </w:r>
      <w:proofErr w:type="spellEnd"/>
      <w:r>
        <w:t xml:space="preserve">. </w:t>
      </w:r>
    </w:p>
    <w:p w:rsidR="00B67DB3" w:rsidRPr="00B67DB3" w:rsidRDefault="00E3600D" w:rsidP="00E3600D">
      <w:pPr>
        <w:rPr>
          <w:b/>
          <w:bCs/>
          <w:sz w:val="28"/>
          <w:szCs w:val="28"/>
        </w:rPr>
      </w:pPr>
      <w:r>
        <w:t>10. Επειδή είσαι φίλος µου πρέπει ν' ακούς την _____________ κριτική µου.</w:t>
      </w:r>
    </w:p>
    <w:sectPr w:rsidR="00B67DB3" w:rsidRPr="00B67D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9A"/>
    <w:rsid w:val="002809D4"/>
    <w:rsid w:val="004454FC"/>
    <w:rsid w:val="006F2F69"/>
    <w:rsid w:val="00737173"/>
    <w:rsid w:val="0080539C"/>
    <w:rsid w:val="008A18E2"/>
    <w:rsid w:val="009B137A"/>
    <w:rsid w:val="00B67DB3"/>
    <w:rsid w:val="00BB796E"/>
    <w:rsid w:val="00D37C9A"/>
    <w:rsid w:val="00E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EB3"/>
  <w15:chartTrackingRefBased/>
  <w15:docId w15:val="{29AAFB05-0AFB-4253-A5FA-FFD7588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09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8</cp:revision>
  <dcterms:created xsi:type="dcterms:W3CDTF">2020-05-25T11:00:00Z</dcterms:created>
  <dcterms:modified xsi:type="dcterms:W3CDTF">2020-05-25T12:56:00Z</dcterms:modified>
</cp:coreProperties>
</file>