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237B" w14:textId="77777777" w:rsidR="00EC6F7B" w:rsidRPr="00631658" w:rsidRDefault="00631658" w:rsidP="00631658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ΕΝΔΕΙΚΤΙΚΕΣ ΑΠΑΝΤΗΣΕΙΣ</w:t>
      </w:r>
    </w:p>
    <w:p w14:paraId="77BFEE49" w14:textId="77777777" w:rsidR="009F7476" w:rsidRDefault="00386309" w:rsidP="005C1FF3">
      <w:pPr>
        <w:spacing w:after="0" w:line="360" w:lineRule="auto"/>
        <w:jc w:val="both"/>
        <w:rPr>
          <w:sz w:val="24"/>
          <w:szCs w:val="24"/>
        </w:rPr>
      </w:pPr>
      <w:r w:rsidRPr="00386309">
        <w:rPr>
          <w:b/>
          <w:bCs/>
          <w:sz w:val="24"/>
          <w:szCs w:val="24"/>
        </w:rPr>
        <w:t>3.α.</w:t>
      </w:r>
      <w:bookmarkStart w:id="0" w:name="_Hlk113861238"/>
      <w:r w:rsidR="00631658">
        <w:rPr>
          <w:b/>
          <w:bCs/>
          <w:sz w:val="24"/>
          <w:szCs w:val="24"/>
        </w:rPr>
        <w:t xml:space="preserve"> </w:t>
      </w:r>
      <w:r w:rsidR="002279D6">
        <w:rPr>
          <w:sz w:val="24"/>
          <w:szCs w:val="24"/>
        </w:rPr>
        <w:t xml:space="preserve">Για την απάντηση στο </w:t>
      </w:r>
      <w:r w:rsidR="00631658">
        <w:rPr>
          <w:sz w:val="24"/>
          <w:szCs w:val="24"/>
        </w:rPr>
        <w:t xml:space="preserve">πρώτο </w:t>
      </w:r>
      <w:r w:rsidR="002279D6">
        <w:rPr>
          <w:sz w:val="24"/>
          <w:szCs w:val="24"/>
        </w:rPr>
        <w:t>ερώτημα ο</w:t>
      </w:r>
      <w:r w:rsidR="00164E19">
        <w:rPr>
          <w:sz w:val="24"/>
          <w:szCs w:val="24"/>
        </w:rPr>
        <w:t>ι μαθητές/-τριες αναμένεται, μέσα α</w:t>
      </w:r>
      <w:r w:rsidR="00025DC1">
        <w:rPr>
          <w:sz w:val="24"/>
          <w:szCs w:val="24"/>
        </w:rPr>
        <w:t>πό την κριτική ανάγνωση της ιστορικής πηγής</w:t>
      </w:r>
      <w:r w:rsidR="00164E19">
        <w:rPr>
          <w:sz w:val="24"/>
          <w:szCs w:val="24"/>
        </w:rPr>
        <w:t>,</w:t>
      </w:r>
      <w:r w:rsidR="009B502D">
        <w:rPr>
          <w:sz w:val="24"/>
          <w:szCs w:val="24"/>
        </w:rPr>
        <w:t xml:space="preserve"> </w:t>
      </w:r>
      <w:r w:rsidR="00164E19">
        <w:rPr>
          <w:sz w:val="24"/>
          <w:szCs w:val="24"/>
        </w:rPr>
        <w:t>να αξιοποιήσουν</w:t>
      </w:r>
      <w:r w:rsidR="009B502D">
        <w:rPr>
          <w:sz w:val="24"/>
          <w:szCs w:val="24"/>
        </w:rPr>
        <w:t xml:space="preserve"> </w:t>
      </w:r>
      <w:r w:rsidR="00164E19">
        <w:rPr>
          <w:sz w:val="24"/>
          <w:szCs w:val="24"/>
        </w:rPr>
        <w:t>τις κατάλληλες πληροφορίες:</w:t>
      </w:r>
      <w:bookmarkEnd w:id="0"/>
    </w:p>
    <w:p w14:paraId="19256719" w14:textId="77777777" w:rsidR="009F7476" w:rsidRPr="00631658" w:rsidRDefault="009F7476" w:rsidP="005C1FF3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31658">
        <w:rPr>
          <w:sz w:val="24"/>
          <w:szCs w:val="24"/>
        </w:rPr>
        <w:t>«</w:t>
      </w:r>
      <w:r w:rsidR="009B502D" w:rsidRPr="00631658">
        <w:rPr>
          <w:rFonts w:ascii="Calibri" w:hAnsi="Calibri" w:cs="Calibri"/>
          <w:sz w:val="24"/>
          <w:szCs w:val="24"/>
        </w:rPr>
        <w:t>Η ιλύς είναι η λάσπη που έμενε στα χωράφια μετά την πλημμύρα του Νείλου και τα λίπαινε καθιστώντας τα γόνιμα</w:t>
      </w:r>
      <w:r w:rsidR="00631658">
        <w:rPr>
          <w:rFonts w:ascii="Calibri" w:hAnsi="Calibri" w:cs="Calibri"/>
          <w:sz w:val="24"/>
          <w:szCs w:val="24"/>
        </w:rPr>
        <w:t>.</w:t>
      </w:r>
      <w:r w:rsidR="0045515D" w:rsidRPr="00631658">
        <w:rPr>
          <w:sz w:val="24"/>
          <w:szCs w:val="24"/>
        </w:rPr>
        <w:t>»</w:t>
      </w:r>
    </w:p>
    <w:p w14:paraId="4AF0F83B" w14:textId="77777777" w:rsidR="0045515D" w:rsidRPr="00631658" w:rsidRDefault="0045515D" w:rsidP="005C1FF3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31658">
        <w:rPr>
          <w:sz w:val="24"/>
          <w:szCs w:val="24"/>
        </w:rPr>
        <w:t>«</w:t>
      </w:r>
      <w:r w:rsidR="009B502D" w:rsidRPr="00631658">
        <w:rPr>
          <w:rFonts w:ascii="Calibri" w:hAnsi="Calibri" w:cs="Calibri"/>
          <w:sz w:val="24"/>
          <w:szCs w:val="24"/>
        </w:rPr>
        <w:t>Τρέμουν όσοι βλέπουν την πλημμύρα όταν χτυπούν [</w:t>
      </w:r>
      <w:r w:rsidR="00631658">
        <w:rPr>
          <w:rFonts w:ascii="Calibri" w:hAnsi="Calibri" w:cs="Calibri"/>
          <w:sz w:val="24"/>
          <w:szCs w:val="24"/>
        </w:rPr>
        <w:t xml:space="preserve">ενν. </w:t>
      </w:r>
      <w:r w:rsidR="009B502D" w:rsidRPr="00631658">
        <w:rPr>
          <w:rFonts w:ascii="Calibri" w:hAnsi="Calibri" w:cs="Calibri"/>
          <w:sz w:val="24"/>
          <w:szCs w:val="24"/>
        </w:rPr>
        <w:t>τα κύματα], αλλά τα λιβάδια γελούν, οι όχθες ανθίζουν, τα θεϊκά δώρα έρχονται [</w:t>
      </w:r>
      <w:r w:rsidR="00631658">
        <w:rPr>
          <w:rFonts w:ascii="Calibri" w:hAnsi="Calibri" w:cs="Calibri"/>
          <w:sz w:val="24"/>
          <w:szCs w:val="24"/>
        </w:rPr>
        <w:t xml:space="preserve">ενν. </w:t>
      </w:r>
      <w:r w:rsidR="009B502D" w:rsidRPr="00631658">
        <w:rPr>
          <w:rFonts w:ascii="Calibri" w:hAnsi="Calibri" w:cs="Calibri"/>
          <w:sz w:val="24"/>
          <w:szCs w:val="24"/>
        </w:rPr>
        <w:t>από τον ουρανό], οι άνθρωποι δοξάζουν τους θεούς, η καρδιά των θεών αγαλλιάζει</w:t>
      </w:r>
      <w:r w:rsidR="00631658">
        <w:rPr>
          <w:rFonts w:ascii="Calibri" w:hAnsi="Calibri" w:cs="Calibri"/>
          <w:sz w:val="24"/>
          <w:szCs w:val="24"/>
        </w:rPr>
        <w:t>.</w:t>
      </w:r>
      <w:r w:rsidRPr="00631658">
        <w:rPr>
          <w:sz w:val="24"/>
          <w:szCs w:val="24"/>
        </w:rPr>
        <w:t>»</w:t>
      </w:r>
    </w:p>
    <w:p w14:paraId="196FDA95" w14:textId="77777777" w:rsidR="00C3286C" w:rsidRDefault="009F7476" w:rsidP="0063165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F7476">
        <w:rPr>
          <w:rFonts w:ascii="Calibri" w:eastAsia="Calibri" w:hAnsi="Calibri" w:cs="Times New Roman"/>
          <w:sz w:val="24"/>
          <w:szCs w:val="24"/>
        </w:rPr>
        <w:t>Από την ιστορική αφήγηση του σχολικού βιβλίου [</w:t>
      </w:r>
      <w:r w:rsidR="009B502D">
        <w:rPr>
          <w:rFonts w:ascii="Calibri" w:eastAsia="Calibri" w:hAnsi="Calibri" w:cs="Times New Roman"/>
          <w:sz w:val="24"/>
          <w:szCs w:val="24"/>
        </w:rPr>
        <w:t>Η Αίγυπτος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9B502D">
        <w:rPr>
          <w:rFonts w:ascii="Calibri" w:eastAsia="Calibri" w:hAnsi="Calibri" w:cs="Times New Roman"/>
          <w:sz w:val="24"/>
          <w:szCs w:val="24"/>
        </w:rPr>
        <w:t>Οικονομική, κοινωνική και πολιτική οργάνωση: Η οικονομία</w:t>
      </w:r>
      <w:r w:rsidRPr="009F7476">
        <w:rPr>
          <w:rFonts w:ascii="Calibri" w:eastAsia="Calibri" w:hAnsi="Calibri" w:cs="Times New Roman"/>
          <w:sz w:val="24"/>
          <w:szCs w:val="24"/>
        </w:rPr>
        <w:t>] μπορούν να αξιοποιηθ</w:t>
      </w:r>
      <w:r w:rsidR="000A3B95">
        <w:rPr>
          <w:rFonts w:ascii="Calibri" w:eastAsia="Calibri" w:hAnsi="Calibri" w:cs="Times New Roman"/>
          <w:sz w:val="24"/>
          <w:szCs w:val="24"/>
        </w:rPr>
        <w:t>ούν πληροφορίες από τ</w:t>
      </w:r>
      <w:r w:rsidR="00164E19">
        <w:rPr>
          <w:rFonts w:ascii="Calibri" w:eastAsia="Calibri" w:hAnsi="Calibri" w:cs="Times New Roman"/>
          <w:sz w:val="24"/>
          <w:szCs w:val="24"/>
        </w:rPr>
        <w:t>ο απόσπασμα</w:t>
      </w:r>
      <w:r w:rsidRPr="009F7476">
        <w:rPr>
          <w:rFonts w:ascii="Calibri" w:eastAsia="Calibri" w:hAnsi="Calibri" w:cs="Times New Roman"/>
          <w:sz w:val="24"/>
          <w:szCs w:val="24"/>
        </w:rPr>
        <w:t>:</w:t>
      </w:r>
      <w:r w:rsidR="0063165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3215639" w14:textId="1847311B" w:rsidR="009F7476" w:rsidRPr="001A6BE0" w:rsidRDefault="009F7476" w:rsidP="00C3286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  <w:r w:rsidRPr="001A6BE0">
        <w:rPr>
          <w:rFonts w:ascii="Calibri" w:eastAsia="Calibri" w:hAnsi="Calibri" w:cs="Times New Roman"/>
          <w:sz w:val="24"/>
          <w:szCs w:val="24"/>
          <w:highlight w:val="yellow"/>
        </w:rPr>
        <w:t>«</w:t>
      </w:r>
      <w:r w:rsidR="00C3286C" w:rsidRPr="001A6BE0">
        <w:rPr>
          <w:rFonts w:ascii="Calibri" w:eastAsia="Calibri" w:hAnsi="Calibri" w:cs="Times New Roman"/>
          <w:sz w:val="24"/>
          <w:szCs w:val="24"/>
          <w:highlight w:val="yellow"/>
        </w:rPr>
        <w:t>[…]</w:t>
      </w:r>
      <w:r w:rsidR="009B502D" w:rsidRPr="001A6BE0">
        <w:rPr>
          <w:rFonts w:ascii="Calibri" w:eastAsia="Calibri" w:hAnsi="Calibri" w:cs="Times New Roman"/>
          <w:sz w:val="24"/>
          <w:szCs w:val="24"/>
          <w:highlight w:val="yellow"/>
        </w:rPr>
        <w:t>Η ζωή στην Αίγυπτο ήταν άμεσα συνδεδεμένη</w:t>
      </w:r>
      <w:r w:rsidR="00631658" w:rsidRPr="001A6BE0">
        <w:rPr>
          <w:rFonts w:ascii="Calibri" w:eastAsia="Calibri" w:hAnsi="Calibri" w:cs="Times New Roman"/>
          <w:sz w:val="24"/>
          <w:szCs w:val="24"/>
          <w:highlight w:val="yellow"/>
        </w:rPr>
        <w:t>…</w:t>
      </w:r>
      <w:r w:rsidR="005C0EB9" w:rsidRPr="001A6BE0">
        <w:rPr>
          <w:rFonts w:ascii="Calibri" w:eastAsia="Calibri" w:hAnsi="Calibri" w:cs="Times New Roman"/>
          <w:sz w:val="24"/>
          <w:szCs w:val="24"/>
          <w:highlight w:val="yellow"/>
        </w:rPr>
        <w:t xml:space="preserve"> </w:t>
      </w:r>
      <w:r w:rsidR="009B502D" w:rsidRPr="001A6BE0">
        <w:rPr>
          <w:rFonts w:ascii="Calibri" w:eastAsia="Calibri" w:hAnsi="Calibri" w:cs="Times New Roman"/>
          <w:sz w:val="24"/>
          <w:szCs w:val="24"/>
          <w:highlight w:val="yellow"/>
        </w:rPr>
        <w:t>αλλά και το ψάρεμα στα νερά του ποταμού</w:t>
      </w:r>
      <w:r w:rsidR="00984B1C" w:rsidRPr="001A6BE0">
        <w:rPr>
          <w:rFonts w:ascii="Calibri" w:eastAsia="Calibri" w:hAnsi="Calibri" w:cs="Times New Roman"/>
          <w:sz w:val="24"/>
          <w:szCs w:val="24"/>
          <w:highlight w:val="yellow"/>
        </w:rPr>
        <w:t>.</w:t>
      </w:r>
      <w:r w:rsidR="00C3286C" w:rsidRPr="001A6BE0">
        <w:rPr>
          <w:rFonts w:ascii="Calibri" w:eastAsia="Calibri" w:hAnsi="Calibri" w:cs="Times New Roman"/>
          <w:sz w:val="24"/>
          <w:szCs w:val="24"/>
          <w:highlight w:val="yellow"/>
        </w:rPr>
        <w:t>[…]</w:t>
      </w:r>
      <w:r w:rsidRPr="001A6BE0">
        <w:rPr>
          <w:rFonts w:ascii="Calibri" w:eastAsia="Calibri" w:hAnsi="Calibri" w:cs="Times New Roman"/>
          <w:sz w:val="24"/>
          <w:szCs w:val="24"/>
          <w:highlight w:val="yellow"/>
        </w:rPr>
        <w:t>»</w:t>
      </w:r>
      <w:r w:rsidR="001A6BE0">
        <w:rPr>
          <w:rFonts w:ascii="Calibri" w:eastAsia="Calibri" w:hAnsi="Calibri" w:cs="Times New Roman"/>
          <w:sz w:val="24"/>
          <w:szCs w:val="24"/>
          <w:highlight w:val="yellow"/>
          <w:lang w:val="en-GB"/>
        </w:rPr>
        <w:t>(</w:t>
      </w:r>
      <w:r w:rsidR="001A6BE0">
        <w:rPr>
          <w:rFonts w:ascii="Calibri" w:eastAsia="Calibri" w:hAnsi="Calibri" w:cs="Times New Roman"/>
          <w:sz w:val="24"/>
          <w:szCs w:val="24"/>
          <w:highlight w:val="yellow"/>
        </w:rPr>
        <w:t>σελ.21)</w:t>
      </w:r>
    </w:p>
    <w:p w14:paraId="60F5CF94" w14:textId="77777777" w:rsidR="004B39F5" w:rsidRDefault="00164E19" w:rsidP="00C3286C">
      <w:pPr>
        <w:spacing w:after="0" w:line="360" w:lineRule="auto"/>
        <w:jc w:val="both"/>
        <w:rPr>
          <w:sz w:val="24"/>
          <w:szCs w:val="24"/>
        </w:rPr>
      </w:pPr>
      <w:r w:rsidRPr="216922E6">
        <w:rPr>
          <w:sz w:val="24"/>
          <w:szCs w:val="24"/>
        </w:rPr>
        <w:t>Μέσα από τη</w:t>
      </w:r>
      <w:r w:rsidR="00025DC1" w:rsidRPr="216922E6">
        <w:rPr>
          <w:sz w:val="24"/>
          <w:szCs w:val="24"/>
        </w:rPr>
        <w:t xml:space="preserve"> συνδυαστική προσέγγιση πηγής και ιστορικής αφήγησης αναμένεται να δομηθεί ένα </w:t>
      </w:r>
      <w:r w:rsidR="004B39F5" w:rsidRPr="216922E6">
        <w:rPr>
          <w:sz w:val="24"/>
          <w:szCs w:val="24"/>
        </w:rPr>
        <w:t xml:space="preserve">συνθετικό κείμενο </w:t>
      </w:r>
      <w:r w:rsidR="00984B1C" w:rsidRPr="216922E6">
        <w:rPr>
          <w:sz w:val="24"/>
          <w:szCs w:val="24"/>
        </w:rPr>
        <w:t xml:space="preserve">που να καταδεικνύει τη </w:t>
      </w:r>
      <w:r w:rsidR="009B502D">
        <w:rPr>
          <w:sz w:val="24"/>
          <w:szCs w:val="24"/>
        </w:rPr>
        <w:t>σημασία που είχε ο Νείλος και οι πλημμύρες του στη συγκρότηση της οικονομίας στην αρχαία Αίγυπτο</w:t>
      </w:r>
      <w:r w:rsidR="004B39F5" w:rsidRPr="216922E6">
        <w:rPr>
          <w:sz w:val="24"/>
          <w:szCs w:val="24"/>
        </w:rPr>
        <w:t>.</w:t>
      </w:r>
    </w:p>
    <w:p w14:paraId="512938CE" w14:textId="77777777" w:rsidR="00631658" w:rsidRPr="009F7476" w:rsidRDefault="00631658" w:rsidP="00631658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35752116" w14:textId="77777777" w:rsidR="00F27B5F" w:rsidRDefault="00386309" w:rsidP="00F27B5F">
      <w:pPr>
        <w:spacing w:after="0" w:line="360" w:lineRule="auto"/>
        <w:jc w:val="both"/>
        <w:rPr>
          <w:sz w:val="24"/>
          <w:szCs w:val="24"/>
        </w:rPr>
      </w:pPr>
      <w:r w:rsidRPr="00F27B5F">
        <w:rPr>
          <w:b/>
          <w:bCs/>
          <w:sz w:val="24"/>
          <w:szCs w:val="24"/>
        </w:rPr>
        <w:t>3.β.</w:t>
      </w:r>
      <w:r w:rsidR="00631658">
        <w:rPr>
          <w:b/>
          <w:bCs/>
          <w:sz w:val="24"/>
          <w:szCs w:val="24"/>
        </w:rPr>
        <w:t xml:space="preserve"> </w:t>
      </w:r>
      <w:r w:rsidR="00F27B5F">
        <w:rPr>
          <w:sz w:val="24"/>
          <w:szCs w:val="24"/>
        </w:rPr>
        <w:t xml:space="preserve">Για την απάντηση στο </w:t>
      </w:r>
      <w:r w:rsidR="00631658">
        <w:rPr>
          <w:sz w:val="24"/>
          <w:szCs w:val="24"/>
        </w:rPr>
        <w:t xml:space="preserve">δεύτερο </w:t>
      </w:r>
      <w:r w:rsidR="00F27B5F">
        <w:rPr>
          <w:sz w:val="24"/>
          <w:szCs w:val="24"/>
        </w:rPr>
        <w:t>ερώτημα οι μαθητές/-τριες αναμένεται, μέσα από την κριτική ανάγνωση της ιστορικής πηγής, να αξιοποιήσουν τις κατάλληλες πληροφορίες:</w:t>
      </w:r>
    </w:p>
    <w:p w14:paraId="69831232" w14:textId="77777777" w:rsidR="009B502D" w:rsidRPr="00631658" w:rsidRDefault="00F27B5F" w:rsidP="00F27B5F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31658">
        <w:rPr>
          <w:iCs/>
          <w:sz w:val="24"/>
          <w:szCs w:val="24"/>
        </w:rPr>
        <w:t>«</w:t>
      </w:r>
      <w:r w:rsidR="009B502D" w:rsidRPr="00631658">
        <w:rPr>
          <w:rFonts w:ascii="Calibri" w:hAnsi="Calibri" w:cs="Calibri"/>
          <w:sz w:val="24"/>
          <w:szCs w:val="24"/>
        </w:rPr>
        <w:t>Η Αίγυπτος λάτρευε επίσης ένα άλλο περιοδικό φαινόμενο, εξίσου τακτικό όπως η πλημμύρα: τον ήλιο»</w:t>
      </w:r>
      <w:r w:rsidR="009B502D" w:rsidRPr="00631658">
        <w:rPr>
          <w:iCs/>
          <w:sz w:val="24"/>
          <w:szCs w:val="24"/>
        </w:rPr>
        <w:t xml:space="preserve"> </w:t>
      </w:r>
    </w:p>
    <w:p w14:paraId="645DF3C2" w14:textId="77777777" w:rsidR="00F27B5F" w:rsidRPr="00631658" w:rsidRDefault="009B502D" w:rsidP="00F27B5F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631658">
        <w:rPr>
          <w:rFonts w:ascii="Calibri" w:hAnsi="Calibri" w:cs="Calibri"/>
          <w:sz w:val="24"/>
          <w:szCs w:val="24"/>
        </w:rPr>
        <w:t>«Πώς θα μπορούσε λοιπόν να μη δημιουργηθεί ήδη από τους προϊστορικούς χρόνους ένα ηλιοκεντρικό πολιτικό δόγμα προς τιμήν του θεού Ήλιου</w:t>
      </w:r>
      <w:r w:rsidRPr="00631658">
        <w:rPr>
          <w:iCs/>
          <w:sz w:val="24"/>
          <w:szCs w:val="24"/>
        </w:rPr>
        <w:t>;</w:t>
      </w:r>
      <w:r w:rsidR="00E04EC9" w:rsidRPr="00631658">
        <w:rPr>
          <w:iCs/>
          <w:sz w:val="24"/>
          <w:szCs w:val="24"/>
        </w:rPr>
        <w:t>»</w:t>
      </w:r>
    </w:p>
    <w:p w14:paraId="035D5364" w14:textId="77777777" w:rsidR="009B502D" w:rsidRPr="00631658" w:rsidRDefault="009B502D" w:rsidP="009B502D">
      <w:pPr>
        <w:pStyle w:val="1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31658">
        <w:rPr>
          <w:sz w:val="24"/>
          <w:szCs w:val="24"/>
        </w:rPr>
        <w:t>«</w:t>
      </w:r>
      <w:r w:rsidRPr="00631658">
        <w:rPr>
          <w:rFonts w:ascii="Calibri" w:hAnsi="Calibri" w:cs="Calibri"/>
          <w:sz w:val="24"/>
          <w:szCs w:val="24"/>
        </w:rPr>
        <w:t>Πώς θα μπορούσ</w:t>
      </w:r>
      <w:r w:rsidR="004C0425">
        <w:rPr>
          <w:rFonts w:ascii="Calibri" w:hAnsi="Calibri" w:cs="Calibri"/>
          <w:sz w:val="24"/>
          <w:szCs w:val="24"/>
        </w:rPr>
        <w:t>αν οι φαραώ της 4ης δυναστείας,…</w:t>
      </w:r>
      <w:r w:rsidRPr="00631658">
        <w:rPr>
          <w:rFonts w:ascii="Calibri" w:hAnsi="Calibri" w:cs="Calibri"/>
          <w:sz w:val="24"/>
          <w:szCs w:val="24"/>
        </w:rPr>
        <w:t xml:space="preserve">να μην προσθέσουν το επίθετο Ρα στο όνομά τους;» </w:t>
      </w:r>
    </w:p>
    <w:p w14:paraId="2E54C4BF" w14:textId="77777777" w:rsidR="00C3286C" w:rsidRDefault="00F27B5F" w:rsidP="0063165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27B5F">
        <w:rPr>
          <w:rFonts w:ascii="Calibri" w:eastAsia="Calibri" w:hAnsi="Calibri" w:cs="Times New Roman"/>
          <w:sz w:val="24"/>
          <w:szCs w:val="24"/>
        </w:rPr>
        <w:t>Από την ιστορική αφήγηση του σχολικού βιβλίου [</w:t>
      </w:r>
      <w:r w:rsidR="009B502D">
        <w:rPr>
          <w:rFonts w:ascii="Calibri" w:eastAsia="Calibri" w:hAnsi="Calibri" w:cs="Times New Roman"/>
          <w:sz w:val="24"/>
          <w:szCs w:val="24"/>
        </w:rPr>
        <w:t>Η Αίγυπτος</w:t>
      </w:r>
      <w:r w:rsidRPr="00F27B5F">
        <w:rPr>
          <w:rFonts w:ascii="Calibri" w:eastAsia="Calibri" w:hAnsi="Calibri" w:cs="Times New Roman"/>
          <w:sz w:val="24"/>
          <w:szCs w:val="24"/>
        </w:rPr>
        <w:t xml:space="preserve">, </w:t>
      </w:r>
      <w:r w:rsidR="009B502D">
        <w:rPr>
          <w:rFonts w:ascii="Calibri" w:eastAsia="Calibri" w:hAnsi="Calibri" w:cs="Times New Roman"/>
          <w:sz w:val="24"/>
          <w:szCs w:val="24"/>
        </w:rPr>
        <w:t>Ο πολιτισμός: Η θρησκεία</w:t>
      </w:r>
      <w:r w:rsidRPr="00F27B5F">
        <w:rPr>
          <w:rFonts w:ascii="Calibri" w:eastAsia="Calibri" w:hAnsi="Calibri" w:cs="Times New Roman"/>
          <w:sz w:val="24"/>
          <w:szCs w:val="24"/>
        </w:rPr>
        <w:t>] μπορούν να αξιοποιηθούν πληροφορίες από το απόσπασμα:</w:t>
      </w:r>
      <w:r w:rsidR="0063165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B7325FB" w14:textId="77777777" w:rsidR="001A6BE0" w:rsidRPr="001A6BE0" w:rsidRDefault="00F27B5F" w:rsidP="001A6BE0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highlight w:val="yellow"/>
        </w:rPr>
      </w:pPr>
      <w:r w:rsidRPr="001A6BE0">
        <w:rPr>
          <w:sz w:val="24"/>
          <w:szCs w:val="24"/>
          <w:highlight w:val="yellow"/>
        </w:rPr>
        <w:t>«</w:t>
      </w:r>
      <w:r w:rsidR="00C3286C" w:rsidRPr="001A6BE0">
        <w:rPr>
          <w:sz w:val="24"/>
          <w:szCs w:val="24"/>
          <w:highlight w:val="yellow"/>
        </w:rPr>
        <w:t>[…]</w:t>
      </w:r>
      <w:r w:rsidR="009B502D" w:rsidRPr="001A6BE0">
        <w:rPr>
          <w:sz w:val="24"/>
          <w:szCs w:val="24"/>
          <w:highlight w:val="yellow"/>
        </w:rPr>
        <w:t>Από την αρχή της αιγυπτιακής ιστορία</w:t>
      </w:r>
      <w:r w:rsidR="005C0EB9" w:rsidRPr="001A6BE0">
        <w:rPr>
          <w:sz w:val="24"/>
          <w:szCs w:val="24"/>
          <w:highlight w:val="yellow"/>
        </w:rPr>
        <w:t xml:space="preserve"> </w:t>
      </w:r>
      <w:r w:rsidR="009B502D" w:rsidRPr="001A6BE0">
        <w:rPr>
          <w:sz w:val="24"/>
          <w:szCs w:val="24"/>
          <w:highlight w:val="yellow"/>
        </w:rPr>
        <w:t>ς</w:t>
      </w:r>
      <w:r w:rsidRPr="001A6BE0">
        <w:rPr>
          <w:sz w:val="24"/>
          <w:szCs w:val="24"/>
          <w:highlight w:val="yellow"/>
        </w:rPr>
        <w:t xml:space="preserve">… </w:t>
      </w:r>
      <w:r w:rsidR="009B502D" w:rsidRPr="001A6BE0">
        <w:rPr>
          <w:sz w:val="24"/>
          <w:szCs w:val="24"/>
          <w:highlight w:val="yellow"/>
        </w:rPr>
        <w:t>και κατέληξε σε αποτυχία</w:t>
      </w:r>
      <w:r w:rsidRPr="001A6BE0">
        <w:rPr>
          <w:sz w:val="24"/>
          <w:szCs w:val="24"/>
          <w:highlight w:val="yellow"/>
        </w:rPr>
        <w:t>.</w:t>
      </w:r>
      <w:r w:rsidR="00C3286C" w:rsidRPr="001A6BE0">
        <w:rPr>
          <w:sz w:val="24"/>
          <w:szCs w:val="24"/>
          <w:highlight w:val="yellow"/>
        </w:rPr>
        <w:t>[…]</w:t>
      </w:r>
      <w:r w:rsidR="001A6BE0">
        <w:rPr>
          <w:sz w:val="24"/>
          <w:szCs w:val="24"/>
          <w:highlight w:val="yellow"/>
        </w:rPr>
        <w:t xml:space="preserve"> </w:t>
      </w:r>
      <w:r w:rsidR="001A6BE0" w:rsidRPr="001A6BE0">
        <w:rPr>
          <w:sz w:val="24"/>
          <w:szCs w:val="24"/>
          <w:highlight w:val="yellow"/>
        </w:rPr>
        <w:t>(σελ.27)</w:t>
      </w:r>
    </w:p>
    <w:p w14:paraId="526F9AF7" w14:textId="26D4C415" w:rsidR="5F0543BD" w:rsidRPr="001A6BE0" w:rsidRDefault="00E04EC9" w:rsidP="001A6BE0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highlight w:val="yellow"/>
        </w:rPr>
      </w:pPr>
      <w:r w:rsidRPr="001A6BE0">
        <w:rPr>
          <w:sz w:val="24"/>
          <w:szCs w:val="24"/>
        </w:rPr>
        <w:t>Μέσα από τη συνδυαστική προσέγγιση πηγής και ιστορικής αφήγησης</w:t>
      </w:r>
      <w:r w:rsidR="009B502D" w:rsidRPr="001A6BE0">
        <w:rPr>
          <w:sz w:val="24"/>
          <w:szCs w:val="24"/>
        </w:rPr>
        <w:t xml:space="preserve"> </w:t>
      </w:r>
      <w:r w:rsidRPr="001A6BE0">
        <w:rPr>
          <w:sz w:val="24"/>
          <w:szCs w:val="24"/>
        </w:rPr>
        <w:t xml:space="preserve">αναμένεται </w:t>
      </w:r>
      <w:r w:rsidR="004B39F5" w:rsidRPr="001A6BE0">
        <w:rPr>
          <w:sz w:val="24"/>
          <w:szCs w:val="24"/>
        </w:rPr>
        <w:t xml:space="preserve">να δομηθεί ένα συνθετικό κείμενο που να </w:t>
      </w:r>
      <w:r w:rsidRPr="001A6BE0">
        <w:rPr>
          <w:sz w:val="24"/>
          <w:szCs w:val="24"/>
        </w:rPr>
        <w:t>αποτυπώνει</w:t>
      </w:r>
      <w:r w:rsidR="004B39F5" w:rsidRPr="001A6BE0">
        <w:rPr>
          <w:sz w:val="24"/>
          <w:szCs w:val="24"/>
        </w:rPr>
        <w:t xml:space="preserve"> τ</w:t>
      </w:r>
      <w:r w:rsidR="009B502D" w:rsidRPr="001A6BE0">
        <w:rPr>
          <w:sz w:val="24"/>
          <w:szCs w:val="24"/>
        </w:rPr>
        <w:t>η λατρεία των αιγυπτίων προς τον Ήλιο και να παρουσιάζει τους βασικούς θεούς τους.</w:t>
      </w:r>
    </w:p>
    <w:sectPr w:rsidR="5F0543BD" w:rsidRPr="001A6BE0" w:rsidSect="001D75A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AD5"/>
    <w:multiLevelType w:val="hybridMultilevel"/>
    <w:tmpl w:val="7B12D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40B77"/>
    <w:multiLevelType w:val="hybridMultilevel"/>
    <w:tmpl w:val="F7BED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7D9F"/>
    <w:multiLevelType w:val="hybridMultilevel"/>
    <w:tmpl w:val="4300C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2364">
    <w:abstractNumId w:val="1"/>
  </w:num>
  <w:num w:numId="2" w16cid:durableId="1001154161">
    <w:abstractNumId w:val="2"/>
  </w:num>
  <w:num w:numId="3" w16cid:durableId="9664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5AF"/>
    <w:rsid w:val="00025DC1"/>
    <w:rsid w:val="0003293D"/>
    <w:rsid w:val="000A3B95"/>
    <w:rsid w:val="000F6D1D"/>
    <w:rsid w:val="000F75B0"/>
    <w:rsid w:val="00130FBD"/>
    <w:rsid w:val="00164E19"/>
    <w:rsid w:val="001A6BE0"/>
    <w:rsid w:val="001D75AF"/>
    <w:rsid w:val="001F5182"/>
    <w:rsid w:val="002279D6"/>
    <w:rsid w:val="002C4CFF"/>
    <w:rsid w:val="00326FCC"/>
    <w:rsid w:val="00386309"/>
    <w:rsid w:val="0045515D"/>
    <w:rsid w:val="00483779"/>
    <w:rsid w:val="004A5FEF"/>
    <w:rsid w:val="004A7C60"/>
    <w:rsid w:val="004B39F5"/>
    <w:rsid w:val="004C0425"/>
    <w:rsid w:val="004C30D4"/>
    <w:rsid w:val="004F377E"/>
    <w:rsid w:val="005C0EB9"/>
    <w:rsid w:val="005C1FF3"/>
    <w:rsid w:val="005D3F50"/>
    <w:rsid w:val="00631658"/>
    <w:rsid w:val="00693DB0"/>
    <w:rsid w:val="006A5BB7"/>
    <w:rsid w:val="00745887"/>
    <w:rsid w:val="009046FC"/>
    <w:rsid w:val="00932F0E"/>
    <w:rsid w:val="009725FD"/>
    <w:rsid w:val="00984B1C"/>
    <w:rsid w:val="009B502D"/>
    <w:rsid w:val="009F7476"/>
    <w:rsid w:val="00A1221C"/>
    <w:rsid w:val="00B74FFA"/>
    <w:rsid w:val="00C3286C"/>
    <w:rsid w:val="00C32C10"/>
    <w:rsid w:val="00C542C5"/>
    <w:rsid w:val="00CD7277"/>
    <w:rsid w:val="00E04EC9"/>
    <w:rsid w:val="00E31430"/>
    <w:rsid w:val="00EC6F7B"/>
    <w:rsid w:val="00F27B5F"/>
    <w:rsid w:val="00F35CBC"/>
    <w:rsid w:val="00FB2C77"/>
    <w:rsid w:val="021B40EC"/>
    <w:rsid w:val="051C7463"/>
    <w:rsid w:val="0C26F7B6"/>
    <w:rsid w:val="0E584F03"/>
    <w:rsid w:val="14016165"/>
    <w:rsid w:val="148A8ABF"/>
    <w:rsid w:val="1AF9CC43"/>
    <w:rsid w:val="1B7F10C5"/>
    <w:rsid w:val="1E6326B1"/>
    <w:rsid w:val="20231886"/>
    <w:rsid w:val="216922E6"/>
    <w:rsid w:val="22502B50"/>
    <w:rsid w:val="249E2554"/>
    <w:rsid w:val="2A1F033C"/>
    <w:rsid w:val="2A2C889A"/>
    <w:rsid w:val="2C115C3D"/>
    <w:rsid w:val="2DAD2C9E"/>
    <w:rsid w:val="2DCA812F"/>
    <w:rsid w:val="2E377183"/>
    <w:rsid w:val="2F48FCFF"/>
    <w:rsid w:val="3341723A"/>
    <w:rsid w:val="39534E2C"/>
    <w:rsid w:val="47849FDE"/>
    <w:rsid w:val="47B87054"/>
    <w:rsid w:val="4C0B922E"/>
    <w:rsid w:val="4DA97611"/>
    <w:rsid w:val="58D17A03"/>
    <w:rsid w:val="59513248"/>
    <w:rsid w:val="5ACB2713"/>
    <w:rsid w:val="5EE49FC2"/>
    <w:rsid w:val="5F0543BD"/>
    <w:rsid w:val="6003B065"/>
    <w:rsid w:val="6037FA47"/>
    <w:rsid w:val="60471EDF"/>
    <w:rsid w:val="64783E4B"/>
    <w:rsid w:val="65AE6AC9"/>
    <w:rsid w:val="68390867"/>
    <w:rsid w:val="6839BF5F"/>
    <w:rsid w:val="6D073858"/>
    <w:rsid w:val="6EB5F328"/>
    <w:rsid w:val="6FA6CCD9"/>
    <w:rsid w:val="70BD96A1"/>
    <w:rsid w:val="716C9EA3"/>
    <w:rsid w:val="72E924BA"/>
    <w:rsid w:val="77A71EC3"/>
    <w:rsid w:val="7A9C142B"/>
    <w:rsid w:val="7AEE9399"/>
    <w:rsid w:val="7BD8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7D25"/>
  <w15:docId w15:val="{566E084E-3CBD-40B7-94FA-E88F29C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476"/>
    <w:pPr>
      <w:ind w:left="720"/>
      <w:contextualSpacing/>
    </w:pPr>
  </w:style>
  <w:style w:type="paragraph" w:customStyle="1" w:styleId="1">
    <w:name w:val="Βασικό1"/>
    <w:rsid w:val="009B502D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A4042FAFB42C4498CE827EC80EFE56A" ma:contentTypeVersion="5" ma:contentTypeDescription="Δημιουργία νέου εγγράφου" ma:contentTypeScope="" ma:versionID="b96c20a09fd085f6b530aa57474ba65e">
  <xsd:schema xmlns:xsd="http://www.w3.org/2001/XMLSchema" xmlns:xs="http://www.w3.org/2001/XMLSchema" xmlns:p="http://schemas.microsoft.com/office/2006/metadata/properties" xmlns:ns2="53146ec4-f09f-4597-b4ac-0b671f3325c4" targetNamespace="http://schemas.microsoft.com/office/2006/metadata/properties" ma:root="true" ma:fieldsID="d939e0ac023f7c6b0a67d6006524a7db" ns2:_="">
    <xsd:import namespace="53146ec4-f09f-4597-b4ac-0b671f332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6ec4-f09f-4597-b4ac-0b671f332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87ED9-0B2C-4A2D-9765-52B44C91B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46ec4-f09f-4597-b4ac-0b671f332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DD9CE-BFE7-4333-9056-0F4D93E86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6E1B9-11A3-4558-B7EF-B3DAEA2E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Μαρία Ντάφου</cp:lastModifiedBy>
  <cp:revision>2</cp:revision>
  <cp:lastPrinted>2023-03-05T14:34:00Z</cp:lastPrinted>
  <dcterms:created xsi:type="dcterms:W3CDTF">2025-10-06T16:13:00Z</dcterms:created>
  <dcterms:modified xsi:type="dcterms:W3CDTF">2025-10-06T16:13:00Z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0x0101004A4042FAFB42C4498CE827EC80EFE56A</vt:lpwstr>
  </property>
</Properties>
</file>