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6624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Unit 3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ab/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lang w:val="en"/>
        </w:rPr>
        <w:t xml:space="preserve">    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 xml:space="preserve"> Lesson </w:t>
      </w:r>
      <w:bookmarkStart w:id="0" w:name="_GoBack"/>
      <w:bookmarkEnd w:id="0"/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lang w:val="en"/>
        </w:rPr>
        <w:t>3 We're on a shopping spree</w:t>
      </w:r>
      <w:r>
        <w:rPr>
          <w:rFonts w:hint="default" w:ascii="Comic Sans MS" w:hAnsi="Comic Sans MS" w:eastAsia="Comic Sans MS"/>
          <w:i/>
          <w:color w:val="000000"/>
          <w:sz w:val="24"/>
          <w:szCs w:val="24"/>
          <w:lang w:val="en"/>
        </w:rPr>
        <w:tab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ab/>
      </w:r>
    </w:p>
    <w:p w14:paraId="7000DF7D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2EB7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70415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u w:val="single"/>
                <w:lang w:val="en"/>
              </w:rPr>
              <w:t>p. 37 cont.</w:t>
            </w:r>
          </w:p>
        </w:tc>
      </w:tr>
      <w:tr w14:paraId="36F3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CB4AE5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explore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2E94A4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εξερευνώ</w:t>
            </w:r>
          </w:p>
        </w:tc>
      </w:tr>
      <w:tr w14:paraId="668B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575F3BD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solve puzzles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F1D84FE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λύνω γρίφους</w:t>
            </w:r>
          </w:p>
        </w:tc>
      </w:tr>
      <w:tr w14:paraId="5512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CDE01F4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save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1DF5CA0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σώζω</w:t>
            </w:r>
          </w:p>
        </w:tc>
      </w:tr>
      <w:tr w14:paraId="5162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2F6AB8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factory=people work there and make goods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95294D6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εργοστάσιο</w:t>
            </w:r>
          </w:p>
        </w:tc>
      </w:tr>
      <w:tr w14:paraId="3FE9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C2E184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omic Sans MS" w:hAnsi="Comic Sans MS" w:eastAsia="Comic Sans MS"/>
                <w:b w:val="0"/>
                <w:bCs/>
                <w:color w:val="000000"/>
                <w:sz w:val="28"/>
                <w:szCs w:val="24"/>
                <w:u w:val="none"/>
                <w:lang w:val="en"/>
              </w:rPr>
              <w:t>thrillling = exciting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7D11D2">
            <w:pPr>
              <w:spacing w:beforeLines="0" w:afterLines="0"/>
              <w:jc w:val="left"/>
              <w:rPr>
                <w:rFonts w:hint="default" w:ascii="Calibri" w:hAnsi="Calibri" w:eastAsia="Calibri"/>
                <w:b w:val="0"/>
                <w:bCs/>
                <w:color w:val="auto"/>
                <w:sz w:val="22"/>
                <w:szCs w:val="24"/>
                <w:u w:val="none"/>
                <w:lang w:val="en"/>
              </w:rPr>
            </w:pPr>
            <w:r>
              <w:rPr>
                <w:rFonts w:hint="default" w:ascii="Calibri" w:hAnsi="Calibri" w:eastAsia="Calibri"/>
                <w:b w:val="0"/>
                <w:bCs/>
                <w:color w:val="000000"/>
                <w:sz w:val="28"/>
                <w:szCs w:val="24"/>
                <w:u w:val="none"/>
                <w:lang w:val="el-GR"/>
              </w:rPr>
              <w:t>συναρπαστικό</w:t>
            </w:r>
          </w:p>
        </w:tc>
      </w:tr>
    </w:tbl>
    <w:p w14:paraId="0F9C70CF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15A16B9B">
      <w:pPr>
        <w:spacing w:beforeLines="0" w:afterLines="0"/>
        <w:jc w:val="left"/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Vocabulary</w:t>
      </w: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br w:type="textWrapping"/>
      </w: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645"/>
        <w:gridCol w:w="2605"/>
      </w:tblGrid>
      <w:tr w14:paraId="6F86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2BF881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37</w:t>
            </w:r>
          </w:p>
        </w:tc>
      </w:tr>
      <w:tr w14:paraId="64E8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B48F58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shopping spree=time when you buy lots of things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9C0B3F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ξεφάντωμα στα ψώνια</w:t>
            </w:r>
          </w:p>
        </w:tc>
      </w:tr>
      <w:tr w14:paraId="562A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4E9142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need advice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F590A3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χρειάζομαι συμβουλή</w:t>
            </w:r>
          </w:p>
        </w:tc>
      </w:tr>
      <w:tr w14:paraId="7574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201723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battle=fight between armies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7BDFE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μάχη</w:t>
            </w:r>
          </w:p>
        </w:tc>
      </w:tr>
      <w:tr w14:paraId="7A73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368EA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a must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8AE19C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κάτι που πρέπει οπωσδήποτε να κάνεις</w:t>
            </w:r>
          </w:p>
        </w:tc>
      </w:tr>
      <w:tr w14:paraId="0AE5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114E3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fan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3FBF76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οπαδός, θαυμαστής</w:t>
            </w:r>
          </w:p>
        </w:tc>
      </w:tr>
      <w:tr w14:paraId="23AF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BE8D0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control the army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41744E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ελέγχω το στρατό</w:t>
            </w:r>
          </w:p>
        </w:tc>
      </w:tr>
      <w:tr w14:paraId="790A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8267B0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forces of evil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4F446E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δυνάμεις του κακού</w:t>
            </w:r>
          </w:p>
        </w:tc>
      </w:tr>
      <w:tr w14:paraId="7F02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4A3C92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movie trilogy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6EDF0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τριλογία ταινίας</w:t>
            </w:r>
          </w:p>
        </w:tc>
      </w:tr>
      <w:tr w14:paraId="211E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08347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put your brainy hat on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= use your brain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A288F5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χρησιμοποίησε το μαλό σου</w:t>
            </w:r>
          </w:p>
        </w:tc>
      </w:tr>
      <w:tr w14:paraId="537B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A01A0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tennis match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br w:type="textWrapping"/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tennis court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A43D19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αγώνας τένις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br w:type="textWrapping"/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γήπεδο τένις</w:t>
            </w:r>
          </w:p>
        </w:tc>
      </w:tr>
      <w:tr w14:paraId="674F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26539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special moves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3E6CDC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ξεχωριστές κινήσεις</w:t>
            </w:r>
          </w:p>
        </w:tc>
      </w:tr>
      <w:tr w14:paraId="0BD6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F047C1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sticky=difficult situations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2EE1C3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δύσκολες καταστάσεις</w:t>
            </w:r>
          </w:p>
        </w:tc>
      </w:tr>
      <w:tr w14:paraId="05DD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EC1AEE">
            <w:pPr>
              <w:spacing w:beforeLines="0" w:afterLines="0"/>
              <w:jc w:val="left"/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take part in the action</w:t>
            </w:r>
          </w:p>
          <w:p w14:paraId="4DB9DB1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= join 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C5B5C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συμμετέχω στη δράση</w:t>
            </w:r>
          </w:p>
        </w:tc>
      </w:tr>
      <w:tr w14:paraId="09C5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5EA09E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log-on=connected to the Internet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1F25C8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συνδέομαι στο διαδίκτυο</w:t>
            </w:r>
          </w:p>
        </w:tc>
      </w:tr>
      <w:tr w14:paraId="34DB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63F5C5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update the info=get new info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04C9A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ανανεώνω τις πληροφορίες</w:t>
            </w:r>
          </w:p>
        </w:tc>
      </w:tr>
      <w:tr w14:paraId="3D87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B41226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get further in the game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E33AB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προχωρώ παρακάτω στο παιχνίδι</w:t>
            </w:r>
          </w:p>
        </w:tc>
      </w:tr>
      <w:tr w14:paraId="2DD9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5F59A6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join in the fun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0795B3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συμμετέχω στη διασκέδαση</w:t>
            </w:r>
          </w:p>
        </w:tc>
      </w:tr>
      <w:tr w14:paraId="3B41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4627B7B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wish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E57353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εύχομαι</w:t>
            </w:r>
          </w:p>
        </w:tc>
      </w:tr>
      <w:tr w14:paraId="0385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762968D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win a golden ticket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E654A7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κερδίζω ένα χρυσό εισητήριο</w:t>
            </w:r>
          </w:p>
        </w:tc>
      </w:tr>
    </w:tbl>
    <w:p w14:paraId="0516B900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A98601D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tbl>
      <w:tblPr>
        <w:tblStyle w:val="3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386"/>
        <w:gridCol w:w="2469"/>
      </w:tblGrid>
      <w:tr w14:paraId="242C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4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66A91F9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38</w:t>
            </w:r>
          </w:p>
        </w:tc>
      </w:tr>
      <w:tr w14:paraId="7A1F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BCD375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the same price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D8F243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η ίδια τιμή</w:t>
            </w:r>
          </w:p>
        </w:tc>
      </w:tr>
      <w:tr w14:paraId="466F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9C792E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not as exciting as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74B27F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όχι τόσο συναρπαστικό όσο</w:t>
            </w:r>
          </w:p>
        </w:tc>
      </w:tr>
      <w:tr w14:paraId="0228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F5F3C06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from other countries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201FF8E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από άλλες χώρες</w:t>
            </w:r>
          </w:p>
        </w:tc>
      </w:tr>
      <w:tr w14:paraId="732B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BD1481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need a password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E44EBC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χρειάζομαι κωδικό</w:t>
            </w:r>
          </w:p>
        </w:tc>
      </w:tr>
      <w:tr w14:paraId="6BDF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E8171A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computer software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4DCB86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λογισμικό υπολογιστή</w:t>
            </w:r>
          </w:p>
        </w:tc>
      </w:tr>
      <w:tr w14:paraId="6912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58CD8C0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b/>
                <w:color w:val="000000"/>
                <w:sz w:val="28"/>
                <w:szCs w:val="24"/>
                <w:lang w:val="en"/>
              </w:rPr>
              <w:t>p. 40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5B65E45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</w:p>
        </w:tc>
      </w:tr>
      <w:tr w14:paraId="2E5E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0087F3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choose a present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F17DA8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διαλέγω ένα δώρο</w:t>
            </w:r>
          </w:p>
        </w:tc>
      </w:tr>
      <w:tr w14:paraId="32D4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97E0544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ideas for presents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BB7A1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ιδέες για δώρα</w:t>
            </w:r>
          </w:p>
        </w:tc>
      </w:tr>
      <w:tr w14:paraId="1D23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C554B8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casual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8BBB3F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καθημερινός</w:t>
            </w:r>
          </w:p>
        </w:tc>
      </w:tr>
      <w:tr w14:paraId="3C86B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18652011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trendy=fashionable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526642AC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μοδάτος</w:t>
            </w:r>
          </w:p>
        </w:tc>
      </w:tr>
      <w:tr w14:paraId="1462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674D26E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expensive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 cheap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4CE86E7A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ακριβό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φθηνό</w:t>
            </w:r>
          </w:p>
        </w:tc>
      </w:tr>
      <w:tr w14:paraId="2B58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00E9217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beautiful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n"/>
              </w:rPr>
              <w:t>≠</w:t>
            </w: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 xml:space="preserve"> ugly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38048F8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 xml:space="preserve">όμορφο </w:t>
            </w:r>
            <w:r>
              <w:rPr>
                <w:rFonts w:hint="default" w:ascii="Cambria Math" w:hAnsi="Cambria Math" w:eastAsia="Cambria Math"/>
                <w:color w:val="000000"/>
                <w:sz w:val="24"/>
                <w:szCs w:val="24"/>
                <w:lang w:val="el-GR"/>
              </w:rPr>
              <w:t>≠</w:t>
            </w: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άσχημο</w:t>
            </w:r>
          </w:p>
        </w:tc>
      </w:tr>
      <w:tr w14:paraId="2C8F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7724B238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omic Sans MS" w:hAnsi="Comic Sans MS" w:eastAsia="Comic Sans MS"/>
                <w:color w:val="000000"/>
                <w:sz w:val="24"/>
                <w:szCs w:val="24"/>
                <w:lang w:val="en"/>
              </w:rPr>
              <w:t>smart buyer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000000" w:fill="FFFFFF"/>
            <w:noWrap w:val="0"/>
            <w:vAlign w:val="top"/>
          </w:tcPr>
          <w:p w14:paraId="03C463EE">
            <w:pPr>
              <w:spacing w:beforeLines="0" w:afterLines="0"/>
              <w:jc w:val="left"/>
              <w:rPr>
                <w:rFonts w:hint="default" w:ascii="Calibri" w:hAnsi="Calibri" w:eastAsia="Calibri"/>
                <w:color w:val="auto"/>
                <w:sz w:val="22"/>
                <w:szCs w:val="24"/>
                <w:lang w:val="en"/>
              </w:rPr>
            </w:pPr>
            <w:r>
              <w:rPr>
                <w:rFonts w:hint="default" w:ascii="Calibri" w:hAnsi="Calibri" w:eastAsia="Calibri"/>
                <w:color w:val="000000"/>
                <w:sz w:val="24"/>
                <w:szCs w:val="24"/>
                <w:lang w:val="el-GR"/>
              </w:rPr>
              <w:t>έξυπνος αγοραστής</w:t>
            </w:r>
          </w:p>
        </w:tc>
      </w:tr>
    </w:tbl>
    <w:p w14:paraId="1AE906E6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1FECAAE1">
      <w:pPr>
        <w:spacing w:beforeLines="0" w:afterLines="0"/>
        <w:jc w:val="left"/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Comic Sans MS" w:hAnsi="Comic Sans MS" w:eastAsia="Comic Sans MS"/>
          <w:b/>
          <w:color w:val="000000"/>
          <w:sz w:val="28"/>
          <w:szCs w:val="24"/>
          <w:u w:val="single"/>
          <w:lang w:val="en"/>
        </w:rPr>
        <w:t>Reading</w:t>
      </w:r>
      <w:r>
        <w:rPr>
          <w:rFonts w:hint="default" w:ascii="Comic Sans MS" w:hAnsi="Comic Sans MS" w:eastAsia="Comic Sans MS"/>
          <w:color w:val="000000"/>
          <w:sz w:val="28"/>
          <w:szCs w:val="24"/>
          <w:lang w:val="en"/>
        </w:rPr>
        <w:t xml:space="preserve"> </w:t>
      </w:r>
      <w:r>
        <w:rPr>
          <w:rFonts w:hint="default" w:ascii="Comic Sans MS" w:hAnsi="Comic Sans MS" w:eastAsia="Comic Sans MS"/>
          <w:color w:val="000000"/>
          <w:sz w:val="28"/>
          <w:szCs w:val="24"/>
          <w:lang w:val="en-US"/>
        </w:rPr>
        <w:t>p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>. 37</w:t>
      </w:r>
    </w:p>
    <w:p w14:paraId="6337788B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FB16A84">
      <w:pPr>
        <w:spacing w:beforeLines="0" w:afterLines="0"/>
        <w:jc w:val="left"/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</w:pPr>
      <w:r>
        <w:rPr>
          <w:rFonts w:hint="default" w:ascii="Segoe UI Symbol" w:hAnsi="Segoe UI Symbol" w:eastAsia="Segoe UI Symbol"/>
          <w:i/>
          <w:color w:val="000000"/>
          <w:sz w:val="28"/>
          <w:szCs w:val="24"/>
          <w:u w:val="single"/>
          <w:lang w:val="en"/>
        </w:rPr>
        <w:t>▪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Read the text on </w:t>
      </w:r>
      <w:r>
        <w:rPr>
          <w:rFonts w:hint="default" w:ascii="Comic Sans MS" w:hAnsi="Comic Sans MS" w:eastAsia="Comic Sans MS"/>
          <w:b/>
          <w:i/>
          <w:color w:val="000000"/>
          <w:sz w:val="28"/>
          <w:szCs w:val="24"/>
          <w:u w:val="single"/>
          <w:lang w:val="en"/>
        </w:rPr>
        <w:t xml:space="preserve"> </w:t>
      </w:r>
      <w:r>
        <w:rPr>
          <w:rFonts w:hint="default" w:ascii="Comic Sans MS" w:hAnsi="Comic Sans MS" w:eastAsia="Comic Sans MS"/>
          <w:i/>
          <w:color w:val="000000"/>
          <w:sz w:val="28"/>
          <w:szCs w:val="24"/>
          <w:u w:val="single"/>
          <w:lang w:val="en"/>
        </w:rPr>
        <w:t xml:space="preserve"> and answer the questions.</w:t>
      </w:r>
    </w:p>
    <w:p w14:paraId="0C109ABA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51C984AC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1. What should you do to successfully play </w:t>
      </w:r>
      <w:r>
        <w:rPr>
          <w:rFonts w:hint="default" w:ascii="Comic Sans MS" w:hAnsi="Comic Sans MS" w:eastAsia="Comic Sans MS"/>
          <w:i/>
          <w:color w:val="000000"/>
          <w:sz w:val="24"/>
          <w:szCs w:val="24"/>
          <w:lang w:val="en"/>
        </w:rPr>
        <w:t xml:space="preserve">The Lord of the Rings 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game?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</w:t>
      </w:r>
    </w:p>
    <w:p w14:paraId="6FBC2BD9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070B671">
      <w:pPr>
        <w:spacing w:beforeLines="0" w:afterLines="0"/>
        <w:jc w:val="left"/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</w:pP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2. What is interesting about the characters in </w:t>
      </w:r>
      <w:r>
        <w:rPr>
          <w:rFonts w:hint="default" w:ascii="Comic Sans MS" w:hAnsi="Comic Sans MS" w:eastAsia="Comic Sans MS"/>
          <w:i/>
          <w:color w:val="000000"/>
          <w:sz w:val="24"/>
          <w:szCs w:val="24"/>
          <w:lang w:val="en"/>
        </w:rPr>
        <w:t>Mario Power Tennis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3. What happens every time you log-on to play </w:t>
      </w:r>
      <w:r>
        <w:rPr>
          <w:rFonts w:hint="default" w:ascii="Comic Sans MS" w:hAnsi="Comic Sans MS" w:eastAsia="Comic Sans MS"/>
          <w:i/>
          <w:color w:val="000000"/>
          <w:sz w:val="24"/>
          <w:szCs w:val="24"/>
          <w:lang w:val="en"/>
        </w:rPr>
        <w:t>Matrix Online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4. What will you get to do by playing </w:t>
      </w:r>
      <w:r>
        <w:rPr>
          <w:rFonts w:hint="default" w:ascii="Comic Sans MS" w:hAnsi="Comic Sans MS" w:eastAsia="Comic Sans MS"/>
          <w:i/>
          <w:color w:val="000000"/>
          <w:sz w:val="24"/>
          <w:szCs w:val="24"/>
          <w:lang w:val="en"/>
        </w:rPr>
        <w:t>Charlie and the Chocolate Factory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>?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t xml:space="preserve">   ..................................................................................................................................................................</w:t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  <w:r>
        <w:rPr>
          <w:rFonts w:hint="default" w:ascii="Comic Sans MS" w:hAnsi="Comic Sans MS" w:eastAsia="Comic Sans MS"/>
          <w:color w:val="000000"/>
          <w:sz w:val="24"/>
          <w:szCs w:val="24"/>
          <w:lang w:val="en"/>
        </w:rPr>
        <w:br w:type="textWrapping"/>
      </w:r>
    </w:p>
    <w:p w14:paraId="3DCF697E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6D368DAD">
      <w:pPr>
        <w:spacing w:beforeLines="0" w:afterLines="0"/>
        <w:jc w:val="left"/>
        <w:rPr>
          <w:rFonts w:hint="default" w:ascii="Calibri" w:hAnsi="Calibri" w:eastAsia="Calibri"/>
          <w:color w:val="auto"/>
          <w:sz w:val="22"/>
          <w:szCs w:val="24"/>
          <w:lang w:val="en"/>
        </w:rPr>
      </w:pPr>
    </w:p>
    <w:p w14:paraId="044B4973"/>
    <w:sectPr>
      <w:pgSz w:w="12240" w:h="15840"/>
      <w:pgMar w:top="1440" w:right="1180" w:bottom="1440" w:left="118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">
    <w:panose1 w:val="020F0502020204030204"/>
    <w:charset w:val="A1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6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2024-06-04T03:50:00Z</dcterms:created>
  <dc:creator>ΟΛΓΑ ΤΖΑΤΖΑ</dc:creator>
  <cp:lastModifiedBy>ΟΛΓΑ ΤΖΑΤΖΑ</cp:lastModifiedBy>
  <dcterms:modified xsi:type="dcterms:W3CDTF">2024-06-04T03:51:58Z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7B20FAADD6AF45DCA474950F1EB92629_11</vt:lpwstr>
  </property>
</Properties>
</file>