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3D73200F" wp14:editId="04A1BE50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4351A" w:rsidRDefault="0024351A" w:rsidP="0024351A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24351A" w:rsidRDefault="0024351A" w:rsidP="0024351A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24351A" w:rsidRDefault="0024351A" w:rsidP="0024351A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24351A" w:rsidRDefault="0024351A" w:rsidP="0024351A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24351A" w:rsidRDefault="0024351A" w:rsidP="0024351A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24351A" w:rsidRDefault="0024351A" w:rsidP="0024351A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24351A" w:rsidRDefault="0024351A" w:rsidP="0024351A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C29A7" w:rsidRDefault="004C29A7" w:rsidP="004C29A7">
      <w:pPr>
        <w:pStyle w:val="1"/>
      </w:pPr>
      <w:r>
        <w:t>ΚΡΙΤΗΡΙΟ ΑΞΙΟΛΟΓΗΣΗΣ ΤΟΥ ΜΑΘΗΤΗ</w:t>
      </w:r>
      <w:r w:rsidRPr="0034691E">
        <w:t xml:space="preserve"> </w:t>
      </w:r>
      <w:r>
        <w:t>ΣΤΗΝ ΤΡΙΓΩΝΟΜΕΤΡΙΑ</w:t>
      </w:r>
    </w:p>
    <w:p w:rsidR="004C29A7" w:rsidRDefault="004C29A7" w:rsidP="004C29A7">
      <w:pPr>
        <w:spacing w:line="360" w:lineRule="auto"/>
      </w:pPr>
      <w:r>
        <w:rPr>
          <w:b/>
          <w:spacing w:val="-2"/>
        </w:rPr>
        <w:t xml:space="preserve">ΔΙΔΑΚΤΙΚΗ ΕΝΟΤΗΤΑ: </w:t>
      </w:r>
      <w:r>
        <w:rPr>
          <w:b/>
          <w:spacing w:val="-2"/>
        </w:rPr>
        <w:tab/>
        <w:t>Τριγωνομετρία</w:t>
      </w:r>
    </w:p>
    <w:p w:rsidR="004C29A7" w:rsidRPr="00DE4E0B" w:rsidRDefault="004C29A7" w:rsidP="004C29A7">
      <w:pPr>
        <w:spacing w:line="360" w:lineRule="auto"/>
        <w:jc w:val="right"/>
        <w:rPr>
          <w:b/>
          <w:i/>
        </w:rPr>
      </w:pPr>
      <w:r>
        <w:rPr>
          <w:b/>
          <w:i/>
        </w:rPr>
        <w:t>Β</w:t>
      </w:r>
      <w:r w:rsidRPr="00DE4E0B">
        <w:rPr>
          <w:b/>
          <w:i/>
        </w:rPr>
        <w:t>’ ΟΜΑΔΑ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1"/>
        <w:gridCol w:w="5783"/>
      </w:tblGrid>
      <w:tr w:rsidR="004C29A7" w:rsidTr="005F3297">
        <w:tc>
          <w:tcPr>
            <w:tcW w:w="1021" w:type="dxa"/>
          </w:tcPr>
          <w:p w:rsidR="004C29A7" w:rsidRDefault="004C29A7" w:rsidP="005F32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ΒΑΘ/ΓΙΑ</w:t>
            </w:r>
          </w:p>
        </w:tc>
        <w:tc>
          <w:tcPr>
            <w:tcW w:w="5783" w:type="dxa"/>
          </w:tcPr>
          <w:p w:rsidR="004C29A7" w:rsidRDefault="004C29A7" w:rsidP="005F32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ΘΕΜΑ 1ο</w:t>
            </w:r>
          </w:p>
        </w:tc>
      </w:tr>
      <w:tr w:rsidR="004C29A7" w:rsidTr="005F3297">
        <w:tc>
          <w:tcPr>
            <w:tcW w:w="1021" w:type="dxa"/>
          </w:tcPr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408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408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C29A7" w:rsidRDefault="004C29A7" w:rsidP="005F3297">
            <w:pPr>
              <w:spacing w:line="43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19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19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19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C29A7" w:rsidRDefault="004C29A7" w:rsidP="005F3297">
            <w:pPr>
              <w:spacing w:line="43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19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19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12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</w:tc>
        <w:tc>
          <w:tcPr>
            <w:tcW w:w="5783" w:type="dxa"/>
          </w:tcPr>
          <w:p w:rsidR="004C29A7" w:rsidRDefault="004C29A7" w:rsidP="005F3297">
            <w:pPr>
              <w:spacing w:line="288" w:lineRule="auto"/>
              <w:ind w:right="57"/>
            </w:pPr>
            <w:r>
              <w:lastRenderedPageBreak/>
              <w:t xml:space="preserve">Να χαρακτηρίσετε με σωστό (Σ) ή λάθος (Λ) τις παρακάτω προτάσεις: </w:t>
            </w:r>
          </w:p>
          <w:p w:rsidR="004C29A7" w:rsidRDefault="004C29A7" w:rsidP="005F3297">
            <w:pPr>
              <w:spacing w:line="288" w:lineRule="auto"/>
              <w:ind w:right="57"/>
              <w:jc w:val="right"/>
              <w:rPr>
                <w:b/>
              </w:rPr>
            </w:pPr>
            <w:r>
              <w:rPr>
                <w:b/>
              </w:rPr>
              <w:t>Σωστό    Λάθος</w:t>
            </w:r>
          </w:p>
          <w:p w:rsidR="004C29A7" w:rsidRDefault="004C29A7" w:rsidP="005F3297">
            <w:pPr>
              <w:spacing w:line="288" w:lineRule="auto"/>
              <w:ind w:right="57"/>
            </w:pPr>
            <w:r>
              <w:rPr>
                <w:b/>
              </w:rPr>
              <w:t xml:space="preserve">1.  </w:t>
            </w:r>
            <w:r>
              <w:t xml:space="preserve">Το μέτρο μιας γωνίας σε μοίρες βρίσκεται </w:t>
            </w:r>
          </w:p>
          <w:p w:rsidR="004C29A7" w:rsidRDefault="004C29A7" w:rsidP="005F3297">
            <w:pPr>
              <w:spacing w:line="288" w:lineRule="auto"/>
              <w:ind w:left="255" w:right="57"/>
            </w:pPr>
            <w:r>
              <w:t xml:space="preserve">αν διαιρέσουμε το μέτρο της γωνίας </w:t>
            </w:r>
          </w:p>
          <w:p w:rsidR="004C29A7" w:rsidRDefault="004C29A7" w:rsidP="005F3297">
            <w:pPr>
              <w:spacing w:line="288" w:lineRule="auto"/>
              <w:ind w:right="57" w:firstLine="255"/>
            </w:pPr>
            <w:r>
              <w:t xml:space="preserve">σε ακτίνια επί </w:t>
            </w:r>
            <w:r>
              <w:rPr>
                <w:position w:val="-22"/>
              </w:rPr>
              <w:object w:dxaOrig="42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3pt;height:28.8pt" o:ole="">
                  <v:imagedata r:id="rId8" o:title=""/>
                </v:shape>
                <o:OLEObject Type="Embed" ProgID="Equation.3" ShapeID="_x0000_i1025" DrawAspect="Content" ObjectID="_1599570072" r:id="rId9"/>
              </w:object>
            </w:r>
            <w:r>
              <w:t xml:space="preserve">. </w:t>
            </w:r>
            <w:r>
              <w:tab/>
            </w:r>
            <w:r>
              <w:tab/>
            </w:r>
            <w:r>
              <w:tab/>
              <w:t xml:space="preserve">            </w:t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4C29A7" w:rsidRDefault="004C29A7" w:rsidP="005F3297">
            <w:pPr>
              <w:spacing w:line="288" w:lineRule="auto"/>
              <w:ind w:left="283" w:right="57" w:hanging="283"/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ab/>
            </w:r>
            <w:r>
              <w:t>Αν μια γωνία έχει μέτρο -</w:t>
            </w:r>
            <w:r>
              <w:rPr>
                <w:position w:val="-22"/>
              </w:rPr>
              <w:object w:dxaOrig="440" w:dyaOrig="580">
                <v:shape id="_x0000_i1026" type="#_x0000_t75" style="width:21.9pt;height:28.8pt" o:ole="">
                  <v:imagedata r:id="rId10" o:title=""/>
                </v:shape>
                <o:OLEObject Type="Embed" ProgID="Equation.3" ShapeID="_x0000_i1026" DrawAspect="Content" ObjectID="_1599570073" r:id="rId11"/>
              </w:object>
            </w:r>
            <w:r>
              <w:t xml:space="preserve">, τότε έχει </w:t>
            </w:r>
            <w:r>
              <w:br/>
              <w:t xml:space="preserve">την ίδια αρχική και τελική πλευρά με τη </w:t>
            </w:r>
            <w:r>
              <w:br/>
              <w:t xml:space="preserve">γωνία </w:t>
            </w:r>
            <w:r>
              <w:rPr>
                <w:position w:val="-22"/>
              </w:rPr>
              <w:object w:dxaOrig="240" w:dyaOrig="580">
                <v:shape id="_x0000_i1027" type="#_x0000_t75" style="width:11.9pt;height:28.8pt" o:ole="">
                  <v:imagedata r:id="rId12" o:title=""/>
                </v:shape>
                <o:OLEObject Type="Embed" ProgID="Equation.3" ShapeID="_x0000_i1027" DrawAspect="Content" ObjectID="_1599570074" r:id="rId13"/>
              </w:object>
            </w:r>
            <w:r>
              <w:t xml:space="preserve">.                                                        </w:t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4C29A7" w:rsidRDefault="004C29A7" w:rsidP="005F3297">
            <w:pPr>
              <w:spacing w:line="288" w:lineRule="auto"/>
              <w:ind w:left="283" w:right="57" w:hanging="283"/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tab/>
            </w:r>
            <w:r>
              <w:t xml:space="preserve">Εάν μια γωνία φ είναι αρνητική τότε ένας </w:t>
            </w:r>
          </w:p>
          <w:p w:rsidR="004C29A7" w:rsidRDefault="004C29A7" w:rsidP="005F3297">
            <w:pPr>
              <w:spacing w:line="288" w:lineRule="auto"/>
              <w:ind w:left="255" w:right="57"/>
            </w:pPr>
            <w:r>
              <w:t xml:space="preserve">τουλάχιστον από τους αριθμούς ημφ και </w:t>
            </w:r>
          </w:p>
          <w:p w:rsidR="004C29A7" w:rsidRDefault="004C29A7" w:rsidP="005F3297">
            <w:pPr>
              <w:spacing w:line="288" w:lineRule="auto"/>
              <w:ind w:left="255" w:right="57"/>
            </w:pPr>
            <w:r>
              <w:t xml:space="preserve">συνφ είναι θετικός. </w:t>
            </w:r>
            <w:r>
              <w:tab/>
              <w:t xml:space="preserve">                            </w:t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4C29A7" w:rsidRDefault="004C29A7" w:rsidP="005F3297">
            <w:pPr>
              <w:spacing w:line="288" w:lineRule="auto"/>
              <w:ind w:left="255" w:right="57"/>
            </w:pPr>
          </w:p>
          <w:p w:rsidR="004C29A7" w:rsidRDefault="004C29A7" w:rsidP="005F3297">
            <w:pPr>
              <w:spacing w:line="288" w:lineRule="auto"/>
              <w:ind w:right="57"/>
            </w:pPr>
            <w:r>
              <w:rPr>
                <w:b/>
              </w:rPr>
              <w:t xml:space="preserve">4.  </w:t>
            </w:r>
            <w:r>
              <w:t xml:space="preserve">Εάν μια γωνία ω αυξηθεί κατά 2π, τότε </w:t>
            </w:r>
          </w:p>
          <w:p w:rsidR="004C29A7" w:rsidRDefault="004C29A7" w:rsidP="005F3297">
            <w:pPr>
              <w:spacing w:line="288" w:lineRule="auto"/>
              <w:ind w:left="255" w:right="57"/>
            </w:pPr>
            <w:r>
              <w:t xml:space="preserve">το συνθ και το ημω αλλάζουν πρόσημο. </w:t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4C29A7" w:rsidRDefault="004C29A7" w:rsidP="005F3297">
            <w:pPr>
              <w:spacing w:line="288" w:lineRule="auto"/>
              <w:ind w:right="57"/>
            </w:pPr>
            <w:r>
              <w:rPr>
                <w:b/>
              </w:rPr>
              <w:t xml:space="preserve">5.  </w:t>
            </w:r>
            <w:r>
              <w:t xml:space="preserve">Εάν ο y αλλάξει πρόσημο, τότε αλλάζει </w:t>
            </w:r>
          </w:p>
          <w:p w:rsidR="004C29A7" w:rsidRDefault="004C29A7" w:rsidP="005F3297">
            <w:pPr>
              <w:spacing w:line="288" w:lineRule="auto"/>
              <w:ind w:left="255" w:right="57"/>
            </w:pPr>
            <w:r>
              <w:t xml:space="preserve">και το πρόσημο του </w:t>
            </w:r>
            <w:proofErr w:type="spellStart"/>
            <w:r>
              <w:t>ημy</w:t>
            </w:r>
            <w:proofErr w:type="spellEnd"/>
            <w:r>
              <w:t xml:space="preserve"> και της </w:t>
            </w:r>
            <w:proofErr w:type="spellStart"/>
            <w:r>
              <w:t>εφy</w:t>
            </w:r>
            <w:proofErr w:type="spellEnd"/>
            <w:r>
              <w:t xml:space="preserve">.   </w:t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4C29A7" w:rsidRDefault="004C29A7" w:rsidP="005F3297">
            <w:pPr>
              <w:spacing w:line="288" w:lineRule="auto"/>
              <w:ind w:left="283" w:right="57" w:hanging="283"/>
            </w:pPr>
            <w:r>
              <w:rPr>
                <w:b/>
              </w:rPr>
              <w:t xml:space="preserve">6. </w:t>
            </w:r>
            <w:r>
              <w:rPr>
                <w:b/>
              </w:rPr>
              <w:tab/>
            </w:r>
            <w:r>
              <w:t>Αν 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 xml:space="preserve"> x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 xml:space="preserve"> 90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τότε συνx = -</w:t>
            </w:r>
            <w:r>
              <w:rPr>
                <w:position w:val="-12"/>
              </w:rPr>
              <w:object w:dxaOrig="960" w:dyaOrig="480">
                <v:shape id="_x0000_i1028" type="#_x0000_t75" style="width:48.2pt;height:23.8pt" o:ole="">
                  <v:imagedata r:id="rId14" o:title=""/>
                </v:shape>
                <o:OLEObject Type="Embed" ProgID="Equation.3" ShapeID="_x0000_i1028" DrawAspect="Content" ObjectID="_1599570075" r:id="rId15"/>
              </w:object>
            </w:r>
            <w:r>
              <w:t xml:space="preserve">. </w:t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4C29A7" w:rsidRDefault="004C29A7" w:rsidP="005F3297">
            <w:pPr>
              <w:spacing w:line="288" w:lineRule="auto"/>
              <w:ind w:left="283" w:right="57" w:hanging="283"/>
            </w:pPr>
          </w:p>
          <w:p w:rsidR="004C29A7" w:rsidRDefault="004C29A7" w:rsidP="005F3297">
            <w:pPr>
              <w:spacing w:line="288" w:lineRule="auto"/>
              <w:ind w:left="283" w:right="57" w:hanging="283"/>
            </w:pPr>
            <w:r>
              <w:rPr>
                <w:b/>
              </w:rPr>
              <w:t xml:space="preserve">7 </w:t>
            </w:r>
            <w:r>
              <w:rPr>
                <w:b/>
              </w:rPr>
              <w:tab/>
            </w:r>
            <w:r>
              <w:t>Αν 90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 xml:space="preserve"> x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 xml:space="preserve"> 180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τότε ημx = </w:t>
            </w:r>
            <w:r w:rsidRPr="000A3EA4">
              <w:rPr>
                <w:position w:val="-8"/>
              </w:rPr>
              <w:object w:dxaOrig="1040" w:dyaOrig="460">
                <v:shape id="_x0000_i1029" type="#_x0000_t75" style="width:51.95pt;height:23.15pt" o:ole="">
                  <v:imagedata r:id="rId16" o:title=""/>
                </v:shape>
                <o:OLEObject Type="Embed" ProgID="Equation.3" ShapeID="_x0000_i1029" DrawAspect="Content" ObjectID="_1599570076" r:id="rId17"/>
              </w:object>
            </w:r>
            <w:r>
              <w:t xml:space="preserve">. </w:t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4C29A7" w:rsidRDefault="004C29A7" w:rsidP="005F3297">
            <w:pPr>
              <w:spacing w:line="288" w:lineRule="auto"/>
              <w:ind w:left="283" w:right="57" w:hanging="283"/>
            </w:pPr>
          </w:p>
          <w:p w:rsidR="004C29A7" w:rsidRDefault="004C29A7" w:rsidP="005F3297">
            <w:pPr>
              <w:spacing w:line="288" w:lineRule="auto"/>
              <w:ind w:left="283" w:right="57" w:hanging="283"/>
            </w:pPr>
            <w:r>
              <w:rPr>
                <w:b/>
              </w:rPr>
              <w:t xml:space="preserve">8. </w:t>
            </w:r>
            <w:r>
              <w:rPr>
                <w:b/>
              </w:rPr>
              <w:tab/>
            </w:r>
            <w:r>
              <w:t xml:space="preserve">Αν 0 &lt; x &lt; </w:t>
            </w:r>
            <w:r>
              <w:rPr>
                <w:position w:val="-22"/>
              </w:rPr>
              <w:object w:dxaOrig="240" w:dyaOrig="580">
                <v:shape id="_x0000_i1030" type="#_x0000_t75" style="width:11.9pt;height:28.15pt" o:ole="">
                  <v:imagedata r:id="rId18" o:title=""/>
                </v:shape>
                <o:OLEObject Type="Embed" ProgID="Equation.3" ShapeID="_x0000_i1030" DrawAspect="Content" ObjectID="_1599570077" r:id="rId19"/>
              </w:object>
            </w:r>
            <w:r>
              <w:t xml:space="preserve"> τότε </w:t>
            </w:r>
            <w:r>
              <w:rPr>
                <w:position w:val="-26"/>
              </w:rPr>
              <w:object w:dxaOrig="560" w:dyaOrig="620">
                <v:shape id="_x0000_i1031" type="#_x0000_t75" style="width:28.15pt;height:31.95pt" o:ole="">
                  <v:imagedata r:id="rId20" o:title=""/>
                </v:shape>
                <o:OLEObject Type="Embed" ProgID="Equation.3" ShapeID="_x0000_i1031" DrawAspect="Content" ObjectID="_1599570078" r:id="rId21"/>
              </w:object>
            </w:r>
            <w:r>
              <w:t>. εφx =  1.</w:t>
            </w:r>
            <w:r>
              <w:tab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4C29A7" w:rsidRDefault="004C29A7" w:rsidP="005F3297">
            <w:pPr>
              <w:spacing w:line="288" w:lineRule="auto"/>
              <w:ind w:left="539" w:right="57" w:hanging="567"/>
              <w:jc w:val="both"/>
            </w:pPr>
            <w:r>
              <w:lastRenderedPageBreak/>
              <w:t xml:space="preserve"> </w:t>
            </w:r>
          </w:p>
        </w:tc>
      </w:tr>
      <w:tr w:rsidR="004C29A7" w:rsidTr="005F3297">
        <w:tc>
          <w:tcPr>
            <w:tcW w:w="1021" w:type="dxa"/>
          </w:tcPr>
          <w:p w:rsidR="004C29A7" w:rsidRDefault="004C29A7" w:rsidP="005F3297">
            <w:pPr>
              <w:spacing w:line="288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ΒΑΘ/ΓΙΑ</w:t>
            </w:r>
          </w:p>
        </w:tc>
        <w:tc>
          <w:tcPr>
            <w:tcW w:w="5783" w:type="dxa"/>
          </w:tcPr>
          <w:p w:rsidR="004C29A7" w:rsidRDefault="004C29A7" w:rsidP="005F3297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ΘΕΜΑ 2ο</w:t>
            </w:r>
          </w:p>
        </w:tc>
      </w:tr>
      <w:tr w:rsidR="004C29A7" w:rsidTr="005F3297">
        <w:tc>
          <w:tcPr>
            <w:tcW w:w="1021" w:type="dxa"/>
          </w:tcPr>
          <w:p w:rsidR="004C29A7" w:rsidRDefault="004C29A7" w:rsidP="005F3297">
            <w:pPr>
              <w:spacing w:line="31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1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1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1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1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1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1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1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1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1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12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12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1,5 μονάδες</w:t>
            </w: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1,5 μονάδες</w:t>
            </w: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1,5 μονάδες</w:t>
            </w: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288" w:lineRule="auto"/>
              <w:jc w:val="center"/>
              <w:rPr>
                <w:spacing w:val="-2"/>
                <w:sz w:val="18"/>
              </w:rPr>
            </w:pPr>
            <w:r>
              <w:rPr>
                <w:spacing w:val="-6"/>
                <w:sz w:val="18"/>
                <w:lang w:val="en-US"/>
              </w:rPr>
              <w:t>1</w:t>
            </w:r>
            <w:r>
              <w:rPr>
                <w:spacing w:val="-6"/>
                <w:sz w:val="18"/>
              </w:rPr>
              <w:t>,5 μονάδες</w:t>
            </w:r>
          </w:p>
        </w:tc>
        <w:tc>
          <w:tcPr>
            <w:tcW w:w="5783" w:type="dxa"/>
          </w:tcPr>
          <w:p w:rsidR="004C29A7" w:rsidRDefault="004C29A7" w:rsidP="005F3297">
            <w:pPr>
              <w:spacing w:line="288" w:lineRule="auto"/>
              <w:ind w:left="283" w:hanging="283"/>
              <w:jc w:val="both"/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</w:r>
            <w:r>
              <w:t xml:space="preserve">Με βάση τα στοιχεία που σημειώνονται στον παρακάτω τριγωνομετρικό κύκλο και τις απαραίτητες ευθείες που πρέπει να χαράξετε να βρείτε: </w:t>
            </w:r>
          </w:p>
          <w:p w:rsidR="004C29A7" w:rsidRDefault="004C29A7" w:rsidP="005F3297">
            <w:pPr>
              <w:spacing w:line="288" w:lineRule="auto"/>
              <w:ind w:right="57"/>
              <w:jc w:val="both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48359AF0" wp14:editId="4B85CC04">
                  <wp:extent cx="1371600" cy="1361440"/>
                  <wp:effectExtent l="0" t="0" r="0" b="0"/>
                  <wp:docPr id="4" name="Εικόνα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6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9A7" w:rsidRDefault="004C29A7" w:rsidP="005F3297">
            <w:pPr>
              <w:spacing w:line="288" w:lineRule="auto"/>
              <w:ind w:left="255" w:right="57"/>
              <w:jc w:val="both"/>
            </w:pPr>
            <w:r>
              <w:t>α) συν390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 = .............</w:t>
            </w:r>
          </w:p>
          <w:p w:rsidR="004C29A7" w:rsidRDefault="004C29A7" w:rsidP="005F3297">
            <w:pPr>
              <w:spacing w:line="288" w:lineRule="auto"/>
              <w:ind w:left="255" w:right="57"/>
              <w:jc w:val="both"/>
            </w:pPr>
          </w:p>
          <w:p w:rsidR="004C29A7" w:rsidRDefault="004C29A7" w:rsidP="005F3297">
            <w:pPr>
              <w:spacing w:line="288" w:lineRule="auto"/>
              <w:ind w:left="255" w:right="57"/>
              <w:jc w:val="both"/>
            </w:pPr>
            <w:r>
              <w:t>β) συν (-270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>) = .........</w:t>
            </w:r>
          </w:p>
          <w:p w:rsidR="004C29A7" w:rsidRDefault="004C29A7" w:rsidP="005F3297">
            <w:pPr>
              <w:spacing w:line="288" w:lineRule="auto"/>
              <w:ind w:left="255" w:right="57"/>
              <w:jc w:val="both"/>
            </w:pPr>
          </w:p>
          <w:p w:rsidR="004C29A7" w:rsidRDefault="004C29A7" w:rsidP="005F3297">
            <w:pPr>
              <w:spacing w:line="288" w:lineRule="auto"/>
              <w:ind w:left="255" w:right="57"/>
              <w:jc w:val="both"/>
            </w:pPr>
            <w:r>
              <w:t>γ) συν (-330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>) = .........</w:t>
            </w:r>
          </w:p>
          <w:p w:rsidR="004C29A7" w:rsidRDefault="004C29A7" w:rsidP="005F3297">
            <w:pPr>
              <w:spacing w:line="288" w:lineRule="auto"/>
              <w:ind w:left="255" w:right="57"/>
              <w:jc w:val="both"/>
            </w:pPr>
          </w:p>
          <w:p w:rsidR="004C29A7" w:rsidRDefault="004C29A7" w:rsidP="005F3297">
            <w:pPr>
              <w:spacing w:line="288" w:lineRule="auto"/>
              <w:ind w:left="255" w:right="57"/>
              <w:jc w:val="both"/>
            </w:pPr>
            <w:r>
              <w:t>δ) ημ720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= .............</w:t>
            </w:r>
          </w:p>
          <w:p w:rsidR="004C29A7" w:rsidRDefault="004C29A7" w:rsidP="005F3297">
            <w:pPr>
              <w:spacing w:line="288" w:lineRule="auto"/>
              <w:ind w:right="57"/>
              <w:jc w:val="both"/>
            </w:pPr>
          </w:p>
        </w:tc>
      </w:tr>
      <w:tr w:rsidR="004C29A7" w:rsidTr="005F3297">
        <w:tc>
          <w:tcPr>
            <w:tcW w:w="1021" w:type="dxa"/>
          </w:tcPr>
          <w:p w:rsidR="004C29A7" w:rsidRDefault="004C29A7" w:rsidP="005F3297">
            <w:pPr>
              <w:spacing w:line="288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ΒΑΘ/ΓΙΑ</w:t>
            </w:r>
          </w:p>
        </w:tc>
        <w:tc>
          <w:tcPr>
            <w:tcW w:w="5783" w:type="dxa"/>
          </w:tcPr>
          <w:p w:rsidR="004C29A7" w:rsidRDefault="004C29A7" w:rsidP="005F3297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ΘΕΜΑ 3ο</w:t>
            </w:r>
          </w:p>
        </w:tc>
      </w:tr>
      <w:tr w:rsidR="004C29A7" w:rsidTr="005F3297">
        <w:tc>
          <w:tcPr>
            <w:tcW w:w="1021" w:type="dxa"/>
          </w:tcPr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2 μονάδες</w:t>
            </w: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2 μονάδες</w:t>
            </w: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2 μονάδες</w:t>
            </w: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2 μονάδες</w:t>
            </w: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264" w:lineRule="auto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264" w:lineRule="auto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264" w:lineRule="auto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2 μονάδες</w:t>
            </w:r>
          </w:p>
          <w:p w:rsidR="004C29A7" w:rsidRDefault="004C29A7" w:rsidP="005F329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4C29A7" w:rsidRDefault="004C29A7" w:rsidP="005F3297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5783" w:type="dxa"/>
          </w:tcPr>
          <w:p w:rsidR="004C29A7" w:rsidRDefault="004C29A7" w:rsidP="005F3297">
            <w:pPr>
              <w:spacing w:line="288" w:lineRule="auto"/>
              <w:ind w:right="57"/>
            </w:pPr>
            <w:r>
              <w:rPr>
                <w:b/>
              </w:rPr>
              <w:t xml:space="preserve">1.  </w:t>
            </w:r>
            <w:r>
              <w:t>Η γωνία α = 20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ισούται με: </w:t>
            </w:r>
          </w:p>
          <w:p w:rsidR="004C29A7" w:rsidRDefault="004C29A7" w:rsidP="005F3297">
            <w:pPr>
              <w:spacing w:line="288" w:lineRule="auto"/>
              <w:ind w:left="255" w:right="57"/>
            </w:pPr>
            <w:r>
              <w:rPr>
                <w:b/>
              </w:rPr>
              <w:t>Α</w:t>
            </w:r>
            <w:r w:rsidRPr="0034691E">
              <w:rPr>
                <w:b/>
                <w:lang w:val="en-US"/>
              </w:rPr>
              <w:t>.</w:t>
            </w:r>
            <w:r w:rsidRPr="0034691E">
              <w:rPr>
                <w:lang w:val="en-US"/>
              </w:rPr>
              <w:t xml:space="preserve"> 1 rad</w:t>
            </w:r>
            <w:r w:rsidRPr="0034691E">
              <w:rPr>
                <w:lang w:val="en-US"/>
              </w:rPr>
              <w:tab/>
            </w:r>
            <w:r>
              <w:rPr>
                <w:b/>
              </w:rPr>
              <w:t>Β</w:t>
            </w:r>
            <w:r w:rsidRPr="0034691E">
              <w:rPr>
                <w:b/>
                <w:lang w:val="en-US"/>
              </w:rPr>
              <w:t>.</w:t>
            </w:r>
            <w:r w:rsidRPr="0034691E">
              <w:rPr>
                <w:lang w:val="en-US"/>
              </w:rPr>
              <w:t xml:space="preserve"> </w:t>
            </w:r>
            <w:r>
              <w:rPr>
                <w:position w:val="-22"/>
              </w:rPr>
              <w:object w:dxaOrig="320" w:dyaOrig="580">
                <v:shape id="_x0000_i1032" type="#_x0000_t75" style="width:16.3pt;height:28.15pt" o:ole="">
                  <v:imagedata r:id="rId23" o:title=""/>
                </v:shape>
                <o:OLEObject Type="Embed" ProgID="Equation.3" ShapeID="_x0000_i1032" DrawAspect="Content" ObjectID="_1599570079" r:id="rId24"/>
              </w:object>
            </w:r>
            <w:r w:rsidRPr="0034691E">
              <w:rPr>
                <w:lang w:val="en-US"/>
              </w:rPr>
              <w:tab/>
              <w:t xml:space="preserve">   </w:t>
            </w:r>
            <w:r>
              <w:rPr>
                <w:b/>
              </w:rPr>
              <w:t>Γ</w:t>
            </w:r>
            <w:r w:rsidRPr="0034691E">
              <w:rPr>
                <w:b/>
                <w:lang w:val="en-US"/>
              </w:rPr>
              <w:t>.</w:t>
            </w:r>
            <w:r w:rsidRPr="0034691E">
              <w:rPr>
                <w:lang w:val="en-US"/>
              </w:rPr>
              <w:t xml:space="preserve"> 2 rad     </w:t>
            </w:r>
            <w:r>
              <w:rPr>
                <w:b/>
              </w:rPr>
              <w:t>Δ</w:t>
            </w:r>
            <w:r w:rsidRPr="0034691E">
              <w:rPr>
                <w:b/>
                <w:lang w:val="en-US"/>
              </w:rPr>
              <w:t>.</w:t>
            </w:r>
            <w:r w:rsidRPr="0034691E">
              <w:rPr>
                <w:lang w:val="en-US"/>
              </w:rPr>
              <w:t xml:space="preserve"> </w:t>
            </w:r>
            <w:r>
              <w:rPr>
                <w:position w:val="-22"/>
              </w:rPr>
              <w:object w:dxaOrig="320" w:dyaOrig="580">
                <v:shape id="_x0000_i1033" type="#_x0000_t75" style="width:16.3pt;height:28.15pt" o:ole="">
                  <v:imagedata r:id="rId25" o:title=""/>
                </v:shape>
                <o:OLEObject Type="Embed" ProgID="Equation.3" ShapeID="_x0000_i1033" DrawAspect="Content" ObjectID="_1599570080" r:id="rId26"/>
              </w:object>
            </w:r>
            <w:r w:rsidRPr="0034691E">
              <w:rPr>
                <w:lang w:val="en-US"/>
              </w:rPr>
              <w:tab/>
            </w:r>
            <w:r>
              <w:rPr>
                <w:b/>
              </w:rPr>
              <w:t>Ε.</w:t>
            </w:r>
            <w:r>
              <w:t xml:space="preserve"> </w:t>
            </w:r>
            <w:r>
              <w:rPr>
                <w:position w:val="-22"/>
              </w:rPr>
              <w:object w:dxaOrig="240" w:dyaOrig="580">
                <v:shape id="_x0000_i1034" type="#_x0000_t75" style="width:11.9pt;height:28.15pt" o:ole="">
                  <v:imagedata r:id="rId27" o:title=""/>
                </v:shape>
                <o:OLEObject Type="Embed" ProgID="Equation.3" ShapeID="_x0000_i1034" DrawAspect="Content" ObjectID="_1599570081" r:id="rId28"/>
              </w:object>
            </w:r>
          </w:p>
          <w:p w:rsidR="004C29A7" w:rsidRDefault="004C29A7" w:rsidP="005F3297">
            <w:pPr>
              <w:spacing w:line="288" w:lineRule="auto"/>
              <w:ind w:right="57"/>
            </w:pPr>
          </w:p>
          <w:p w:rsidR="004C29A7" w:rsidRDefault="004C29A7" w:rsidP="005F3297">
            <w:pPr>
              <w:spacing w:line="288" w:lineRule="auto"/>
              <w:ind w:right="57"/>
            </w:pPr>
            <w:r>
              <w:rPr>
                <w:b/>
              </w:rPr>
              <w:t xml:space="preserve">2.  </w:t>
            </w:r>
            <w:r>
              <w:t xml:space="preserve">Το </w:t>
            </w:r>
            <w:proofErr w:type="spellStart"/>
            <w:r>
              <w:t>ημ</w:t>
            </w:r>
            <w:proofErr w:type="spellEnd"/>
            <w:r>
              <w:t xml:space="preserve"> (-315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) ισούται με: </w:t>
            </w:r>
          </w:p>
          <w:p w:rsidR="004C29A7" w:rsidRDefault="004C29A7" w:rsidP="005F3297">
            <w:pPr>
              <w:spacing w:line="288" w:lineRule="auto"/>
              <w:ind w:left="255" w:right="57"/>
            </w:pPr>
            <w:r>
              <w:rPr>
                <w:b/>
              </w:rPr>
              <w:t>Α.</w:t>
            </w:r>
            <w:r>
              <w:t xml:space="preserve"> -</w:t>
            </w:r>
            <w:r>
              <w:rPr>
                <w:position w:val="-22"/>
              </w:rPr>
              <w:object w:dxaOrig="400" w:dyaOrig="620">
                <v:shape id="_x0000_i1035" type="#_x0000_t75" style="width:20.05pt;height:31.95pt" o:ole="">
                  <v:imagedata r:id="rId29" o:title=""/>
                </v:shape>
                <o:OLEObject Type="Embed" ProgID="Equation.3" ShapeID="_x0000_i1035" DrawAspect="Content" ObjectID="_1599570082" r:id="rId30"/>
              </w:object>
            </w:r>
            <w:r>
              <w:tab/>
            </w:r>
            <w:r>
              <w:rPr>
                <w:b/>
              </w:rPr>
              <w:t>Β.</w:t>
            </w:r>
            <w:r>
              <w:t xml:space="preserve"> </w:t>
            </w:r>
            <w:r>
              <w:rPr>
                <w:position w:val="-22"/>
              </w:rPr>
              <w:object w:dxaOrig="220" w:dyaOrig="580">
                <v:shape id="_x0000_i1036" type="#_x0000_t75" style="width:11.9pt;height:28.15pt" o:ole="">
                  <v:imagedata r:id="rId31" o:title=""/>
                </v:shape>
                <o:OLEObject Type="Embed" ProgID="Equation.3" ShapeID="_x0000_i1036" DrawAspect="Content" ObjectID="_1599570083" r:id="rId32"/>
              </w:object>
            </w:r>
            <w:r>
              <w:tab/>
              <w:t xml:space="preserve">   </w:t>
            </w:r>
            <w:r>
              <w:rPr>
                <w:b/>
              </w:rPr>
              <w:t>Γ.</w:t>
            </w:r>
            <w:r>
              <w:t xml:space="preserve"> -</w:t>
            </w:r>
            <w:r>
              <w:rPr>
                <w:position w:val="-22"/>
              </w:rPr>
              <w:object w:dxaOrig="380" w:dyaOrig="620">
                <v:shape id="_x0000_i1037" type="#_x0000_t75" style="width:20.05pt;height:31.95pt" o:ole="">
                  <v:imagedata r:id="rId33" o:title=""/>
                </v:shape>
                <o:OLEObject Type="Embed" ProgID="Equation.3" ShapeID="_x0000_i1037" DrawAspect="Content" ObjectID="_1599570084" r:id="rId34"/>
              </w:object>
            </w:r>
            <w:r>
              <w:t xml:space="preserve">     </w:t>
            </w:r>
            <w:r>
              <w:rPr>
                <w:b/>
              </w:rPr>
              <w:t>Δ.</w:t>
            </w:r>
            <w:r>
              <w:t xml:space="preserve"> </w:t>
            </w:r>
            <w:r>
              <w:rPr>
                <w:position w:val="-22"/>
              </w:rPr>
              <w:object w:dxaOrig="400" w:dyaOrig="620">
                <v:shape id="_x0000_i1038" type="#_x0000_t75" style="width:20.05pt;height:31.95pt" o:ole="">
                  <v:imagedata r:id="rId35" o:title=""/>
                </v:shape>
                <o:OLEObject Type="Embed" ProgID="Equation.3" ShapeID="_x0000_i1038" DrawAspect="Content" ObjectID="_1599570085" r:id="rId36"/>
              </w:object>
            </w:r>
            <w:r>
              <w:tab/>
            </w:r>
            <w:r>
              <w:rPr>
                <w:b/>
              </w:rPr>
              <w:t>Ε.</w:t>
            </w:r>
            <w:r>
              <w:t xml:space="preserve"> </w:t>
            </w:r>
            <w:r>
              <w:rPr>
                <w:position w:val="-22"/>
              </w:rPr>
              <w:object w:dxaOrig="380" w:dyaOrig="620">
                <v:shape id="_x0000_i1039" type="#_x0000_t75" style="width:20.05pt;height:31.95pt" o:ole="">
                  <v:imagedata r:id="rId37" o:title=""/>
                </v:shape>
                <o:OLEObject Type="Embed" ProgID="Equation.3" ShapeID="_x0000_i1039" DrawAspect="Content" ObjectID="_1599570086" r:id="rId38"/>
              </w:object>
            </w:r>
          </w:p>
          <w:p w:rsidR="004C29A7" w:rsidRDefault="004C29A7" w:rsidP="005F3297">
            <w:pPr>
              <w:spacing w:line="288" w:lineRule="auto"/>
              <w:ind w:right="57"/>
            </w:pPr>
          </w:p>
          <w:p w:rsidR="004C29A7" w:rsidRDefault="004C29A7" w:rsidP="005F3297">
            <w:pPr>
              <w:spacing w:line="288" w:lineRule="auto"/>
              <w:ind w:right="57"/>
            </w:pPr>
            <w:r>
              <w:rPr>
                <w:b/>
              </w:rPr>
              <w:t xml:space="preserve">3.  </w:t>
            </w:r>
            <w:r>
              <w:t xml:space="preserve">Το </w:t>
            </w:r>
            <w:proofErr w:type="spellStart"/>
            <w:r>
              <w:t>ημ</w:t>
            </w:r>
            <w:proofErr w:type="spellEnd"/>
            <w:r>
              <w:t xml:space="preserve"> </w:t>
            </w:r>
            <w:r w:rsidRPr="00DD3A12">
              <w:rPr>
                <w:position w:val="-24"/>
              </w:rPr>
              <w:object w:dxaOrig="440" w:dyaOrig="620">
                <v:shape id="_x0000_i1040" type="#_x0000_t75" style="width:23.8pt;height:31.95pt" o:ole="">
                  <v:imagedata r:id="rId39" o:title=""/>
                </v:shape>
                <o:OLEObject Type="Embed" ProgID="Equation.3" ShapeID="_x0000_i1040" DrawAspect="Content" ObjectID="_1599570087" r:id="rId40"/>
              </w:object>
            </w:r>
            <w:r>
              <w:t xml:space="preserve"> ισούται με:</w:t>
            </w:r>
          </w:p>
          <w:p w:rsidR="004C29A7" w:rsidRDefault="004C29A7" w:rsidP="005F3297">
            <w:pPr>
              <w:spacing w:line="288" w:lineRule="auto"/>
              <w:ind w:left="255" w:right="57"/>
            </w:pPr>
            <w:r>
              <w:rPr>
                <w:b/>
              </w:rPr>
              <w:t>Α.</w:t>
            </w:r>
            <w:r>
              <w:t xml:space="preserve"> </w:t>
            </w:r>
            <w:r>
              <w:rPr>
                <w:position w:val="-22"/>
              </w:rPr>
              <w:object w:dxaOrig="220" w:dyaOrig="580">
                <v:shape id="_x0000_i1041" type="#_x0000_t75" style="width:11.9pt;height:28.15pt" o:ole="">
                  <v:imagedata r:id="rId41" o:title=""/>
                </v:shape>
                <o:OLEObject Type="Embed" ProgID="Equation.3" ShapeID="_x0000_i1041" DrawAspect="Content" ObjectID="_1599570088" r:id="rId42"/>
              </w:object>
            </w:r>
            <w:r>
              <w:tab/>
            </w:r>
            <w:r>
              <w:rPr>
                <w:b/>
              </w:rPr>
              <w:t>Β.</w:t>
            </w:r>
            <w:r>
              <w:t xml:space="preserve"> -</w:t>
            </w:r>
            <w:r>
              <w:rPr>
                <w:position w:val="-22"/>
              </w:rPr>
              <w:object w:dxaOrig="380" w:dyaOrig="620">
                <v:shape id="_x0000_i1042" type="#_x0000_t75" style="width:20.05pt;height:31.95pt" o:ole="">
                  <v:imagedata r:id="rId37" o:title=""/>
                </v:shape>
                <o:OLEObject Type="Embed" ProgID="Equation.3" ShapeID="_x0000_i1042" DrawAspect="Content" ObjectID="_1599570089" r:id="rId43"/>
              </w:object>
            </w:r>
            <w:r w:rsidRPr="0034691E">
              <w:t xml:space="preserve">    </w:t>
            </w:r>
            <w:r>
              <w:rPr>
                <w:b/>
              </w:rPr>
              <w:t>Γ.</w:t>
            </w:r>
            <w:r>
              <w:t xml:space="preserve"> -</w:t>
            </w:r>
            <w:r>
              <w:rPr>
                <w:position w:val="-22"/>
              </w:rPr>
              <w:object w:dxaOrig="220" w:dyaOrig="580">
                <v:shape id="_x0000_i1043" type="#_x0000_t75" style="width:11.9pt;height:28.15pt" o:ole="">
                  <v:imagedata r:id="rId44" o:title=""/>
                </v:shape>
                <o:OLEObject Type="Embed" ProgID="Equation.3" ShapeID="_x0000_i1043" DrawAspect="Content" ObjectID="_1599570090" r:id="rId45"/>
              </w:object>
            </w:r>
            <w:r>
              <w:t xml:space="preserve">     </w:t>
            </w:r>
            <w:r>
              <w:rPr>
                <w:b/>
              </w:rPr>
              <w:t>Δ.</w:t>
            </w:r>
            <w:r>
              <w:t xml:space="preserve"> </w:t>
            </w:r>
            <w:r>
              <w:rPr>
                <w:position w:val="-22"/>
              </w:rPr>
              <w:object w:dxaOrig="380" w:dyaOrig="620">
                <v:shape id="_x0000_i1044" type="#_x0000_t75" style="width:20.05pt;height:31.95pt" o:ole="">
                  <v:imagedata r:id="rId46" o:title=""/>
                </v:shape>
                <o:OLEObject Type="Embed" ProgID="Equation.3" ShapeID="_x0000_i1044" DrawAspect="Content" ObjectID="_1599570091" r:id="rId47"/>
              </w:object>
            </w:r>
            <w:r>
              <w:tab/>
            </w:r>
            <w:r>
              <w:rPr>
                <w:b/>
              </w:rPr>
              <w:t>Ε.</w:t>
            </w:r>
            <w:r>
              <w:t xml:space="preserve"> </w:t>
            </w:r>
            <w:r>
              <w:rPr>
                <w:position w:val="-22"/>
              </w:rPr>
              <w:object w:dxaOrig="400" w:dyaOrig="620">
                <v:shape id="_x0000_i1045" type="#_x0000_t75" style="width:20.05pt;height:31.95pt" o:ole="">
                  <v:imagedata r:id="rId48" o:title=""/>
                </v:shape>
                <o:OLEObject Type="Embed" ProgID="Equation.3" ShapeID="_x0000_i1045" DrawAspect="Content" ObjectID="_1599570092" r:id="rId49"/>
              </w:object>
            </w:r>
          </w:p>
          <w:p w:rsidR="004C29A7" w:rsidRDefault="004C29A7" w:rsidP="005F3297">
            <w:pPr>
              <w:spacing w:line="288" w:lineRule="auto"/>
              <w:ind w:right="57"/>
            </w:pPr>
            <w:r>
              <w:rPr>
                <w:b/>
              </w:rPr>
              <w:t xml:space="preserve">4.  </w:t>
            </w:r>
            <w:r>
              <w:t xml:space="preserve">Από τους παρακάτω τριγωνομετρικούς αριθμούς είναι θετικός ο: </w:t>
            </w:r>
          </w:p>
          <w:p w:rsidR="004C29A7" w:rsidRDefault="004C29A7" w:rsidP="005F3297">
            <w:pPr>
              <w:spacing w:line="288" w:lineRule="auto"/>
              <w:ind w:left="255" w:right="57"/>
            </w:pPr>
            <w:r>
              <w:rPr>
                <w:b/>
              </w:rPr>
              <w:t>Α.</w:t>
            </w:r>
            <w:r>
              <w:t xml:space="preserve"> ημ200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         </w:t>
            </w:r>
            <w:r>
              <w:rPr>
                <w:b/>
              </w:rPr>
              <w:t>Β.</w:t>
            </w:r>
            <w:r>
              <w:t xml:space="preserve"> συν160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         </w:t>
            </w:r>
            <w:r>
              <w:rPr>
                <w:b/>
              </w:rPr>
              <w:t>Γ.</w:t>
            </w:r>
            <w:r>
              <w:t xml:space="preserve"> συν (-140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)     </w:t>
            </w:r>
          </w:p>
          <w:p w:rsidR="004C29A7" w:rsidRDefault="004C29A7" w:rsidP="005F3297">
            <w:pPr>
              <w:spacing w:line="288" w:lineRule="auto"/>
              <w:ind w:left="255" w:right="57"/>
            </w:pPr>
            <w:r>
              <w:rPr>
                <w:b/>
              </w:rPr>
              <w:t>Δ.</w:t>
            </w:r>
            <w:r>
              <w:t xml:space="preserve"> </w:t>
            </w:r>
            <w:proofErr w:type="spellStart"/>
            <w:r>
              <w:t>ημ</w:t>
            </w:r>
            <w:proofErr w:type="spellEnd"/>
            <w:r>
              <w:t xml:space="preserve"> (-200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)      </w:t>
            </w:r>
            <w:r>
              <w:rPr>
                <w:b/>
              </w:rPr>
              <w:t>Ε.</w:t>
            </w:r>
            <w:r>
              <w:t xml:space="preserve"> συν (-240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>)</w:t>
            </w:r>
          </w:p>
          <w:p w:rsidR="004C29A7" w:rsidRDefault="004C29A7" w:rsidP="005F3297">
            <w:pPr>
              <w:spacing w:line="288" w:lineRule="auto"/>
              <w:ind w:right="57"/>
            </w:pPr>
            <w:r>
              <w:rPr>
                <w:b/>
              </w:rPr>
              <w:t xml:space="preserve">5.  </w:t>
            </w:r>
            <w:r>
              <w:t xml:space="preserve">Το </w:t>
            </w:r>
            <w:proofErr w:type="spellStart"/>
            <w:r>
              <w:t>ημxσυνx</w:t>
            </w:r>
            <w:proofErr w:type="spellEnd"/>
            <w:r>
              <w:t xml:space="preserve"> (εφx + </w:t>
            </w:r>
            <w:proofErr w:type="spellStart"/>
            <w:r>
              <w:t>σφx</w:t>
            </w:r>
            <w:proofErr w:type="spellEnd"/>
            <w:r>
              <w:t xml:space="preserve">) ισούται με: </w:t>
            </w:r>
          </w:p>
          <w:p w:rsidR="004C29A7" w:rsidRDefault="004C29A7" w:rsidP="005F3297">
            <w:pPr>
              <w:spacing w:line="288" w:lineRule="auto"/>
              <w:ind w:left="255" w:right="57"/>
            </w:pPr>
            <w:r>
              <w:rPr>
                <w:b/>
              </w:rPr>
              <w:t>Α.</w:t>
            </w:r>
            <w:r>
              <w:t xml:space="preserve"> 1       </w:t>
            </w:r>
            <w:r>
              <w:rPr>
                <w:b/>
              </w:rPr>
              <w:t>Β.</w:t>
            </w:r>
            <w:r>
              <w:t xml:space="preserve"> εφx        </w:t>
            </w:r>
            <w:r>
              <w:rPr>
                <w:b/>
              </w:rPr>
              <w:t>Γ.</w:t>
            </w:r>
            <w:r>
              <w:t xml:space="preserve"> </w:t>
            </w:r>
            <w:proofErr w:type="spellStart"/>
            <w:r>
              <w:t>ημxσυνx</w:t>
            </w:r>
            <w:proofErr w:type="spellEnd"/>
            <w:r>
              <w:t xml:space="preserve">      </w:t>
            </w:r>
            <w:r>
              <w:rPr>
                <w:b/>
              </w:rPr>
              <w:t>Δ.</w:t>
            </w:r>
            <w:r>
              <w:t xml:space="preserve"> - 1     </w:t>
            </w:r>
            <w:r>
              <w:rPr>
                <w:b/>
              </w:rPr>
              <w:t>Ε.</w:t>
            </w:r>
            <w:r>
              <w:t xml:space="preserve"> ημx + συνx</w:t>
            </w:r>
          </w:p>
          <w:p w:rsidR="004C29A7" w:rsidRDefault="004C29A7" w:rsidP="005F3297">
            <w:pPr>
              <w:spacing w:line="288" w:lineRule="auto"/>
              <w:ind w:left="255" w:right="57"/>
            </w:pPr>
          </w:p>
        </w:tc>
      </w:tr>
    </w:tbl>
    <w:p w:rsidR="00A6097D" w:rsidRDefault="00A6097D" w:rsidP="00A6097D">
      <w:pPr>
        <w:rPr>
          <w:color w:val="000000"/>
        </w:rPr>
      </w:pPr>
    </w:p>
    <w:p w:rsidR="00A6097D" w:rsidRDefault="00A6097D" w:rsidP="00A6097D">
      <w:pPr>
        <w:rPr>
          <w:color w:val="000000"/>
        </w:rPr>
      </w:pPr>
    </w:p>
    <w:p w:rsidR="004F1B9D" w:rsidRPr="004F1B9D" w:rsidRDefault="004F1B9D" w:rsidP="004C29A7">
      <w:pPr>
        <w:spacing w:before="5"/>
        <w:jc w:val="right"/>
      </w:pPr>
      <w:r w:rsidRPr="004F1B9D">
        <w:rPr>
          <w:b/>
          <w:sz w:val="28"/>
          <w:szCs w:val="28"/>
        </w:rPr>
        <w:t>Εύχομαι επιτυχία στον στόχο σας!!!!!!!!!!!!!</w:t>
      </w:r>
      <w:r>
        <w:tab/>
      </w:r>
    </w:p>
    <w:sectPr w:rsidR="004F1B9D" w:rsidRPr="004F1B9D">
      <w:headerReference w:type="default" r:id="rId50"/>
      <w:footerReference w:type="default" r:id="rId51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24351A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24351A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B6658"/>
    <w:rsid w:val="00223026"/>
    <w:rsid w:val="0024351A"/>
    <w:rsid w:val="00250E86"/>
    <w:rsid w:val="004C29A7"/>
    <w:rsid w:val="004F0CA4"/>
    <w:rsid w:val="004F1B9D"/>
    <w:rsid w:val="00A5164D"/>
    <w:rsid w:val="00A6097D"/>
    <w:rsid w:val="00A745AA"/>
    <w:rsid w:val="00C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4C29A7"/>
    <w:pPr>
      <w:keepNext/>
      <w:autoSpaceDE/>
      <w:autoSpaceDN/>
      <w:spacing w:line="480" w:lineRule="auto"/>
      <w:jc w:val="center"/>
      <w:outlineLvl w:val="0"/>
    </w:pPr>
    <w:rPr>
      <w:b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4C29A7"/>
    <w:rPr>
      <w:rFonts w:ascii="Times New Roman" w:eastAsia="Times New Roman" w:hAnsi="Times New Roman" w:cs="Times New Roman"/>
      <w:b/>
      <w:sz w:val="28"/>
      <w:szCs w:val="20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4C29A7"/>
    <w:pPr>
      <w:keepNext/>
      <w:autoSpaceDE/>
      <w:autoSpaceDN/>
      <w:spacing w:line="480" w:lineRule="auto"/>
      <w:jc w:val="center"/>
      <w:outlineLvl w:val="0"/>
    </w:pPr>
    <w:rPr>
      <w:b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4C29A7"/>
    <w:rPr>
      <w:rFonts w:ascii="Times New Roman" w:eastAsia="Times New Roman" w:hAnsi="Times New Roman" w:cs="Times New Roman"/>
      <w:b/>
      <w:sz w:val="28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2018-09-27T13:14:00Z</cp:lastPrinted>
  <dcterms:created xsi:type="dcterms:W3CDTF">2018-09-26T15:50:00Z</dcterms:created>
  <dcterms:modified xsi:type="dcterms:W3CDTF">2018-09-27T13:14:00Z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