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2F7C" w:rsidRDefault="005F2F7C" w:rsidP="005F2F7C">
            <w:pPr>
              <w:spacing w:line="360" w:lineRule="auto"/>
              <w:jc w:val="center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  <w:lang w:val="el-GR"/>
              </w:rPr>
              <w:t>ΚΡΙΤΗΡΙΟ</w:t>
            </w:r>
          </w:p>
          <w:p w:rsidR="005F2F7C" w:rsidRDefault="005F2F7C" w:rsidP="005F2F7C">
            <w:pPr>
              <w:spacing w:line="360" w:lineRule="auto"/>
              <w:jc w:val="center"/>
              <w:rPr>
                <w:b/>
                <w:spacing w:val="-2"/>
                <w:lang w:val="el-GR"/>
              </w:rPr>
            </w:pPr>
          </w:p>
          <w:p w:rsidR="005F2F7C" w:rsidRDefault="005F2F7C" w:rsidP="005F2F7C">
            <w:pPr>
              <w:spacing w:line="360" w:lineRule="auto"/>
              <w:jc w:val="center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  <w:lang w:val="el-GR"/>
              </w:rPr>
              <w:t>ΑΞΙΟΛΟΓΗΣΗΣ</w:t>
            </w:r>
          </w:p>
          <w:p w:rsidR="005F2F7C" w:rsidRDefault="005F2F7C" w:rsidP="005F2F7C">
            <w:pPr>
              <w:spacing w:line="360" w:lineRule="auto"/>
              <w:jc w:val="center"/>
              <w:rPr>
                <w:b/>
                <w:spacing w:val="-2"/>
                <w:lang w:val="el-GR"/>
              </w:rPr>
            </w:pPr>
          </w:p>
          <w:p w:rsidR="005F2F7C" w:rsidRDefault="005F2F7C" w:rsidP="005F2F7C">
            <w:pPr>
              <w:spacing w:line="360" w:lineRule="auto"/>
              <w:jc w:val="center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  <w:lang w:val="el-GR"/>
              </w:rPr>
              <w:t>ΣΤΗΝ</w:t>
            </w:r>
          </w:p>
          <w:p w:rsidR="005F2F7C" w:rsidRDefault="005F2F7C" w:rsidP="005F2F7C">
            <w:pPr>
              <w:spacing w:line="360" w:lineRule="auto"/>
              <w:jc w:val="center"/>
              <w:rPr>
                <w:b/>
                <w:spacing w:val="-2"/>
                <w:lang w:val="el-GR"/>
              </w:rPr>
            </w:pPr>
          </w:p>
          <w:p w:rsidR="00CF4A3C" w:rsidRPr="005F2F7C" w:rsidRDefault="005F2F7C" w:rsidP="005F2F7C">
            <w:pPr>
              <w:spacing w:line="360" w:lineRule="auto"/>
              <w:jc w:val="center"/>
              <w:rPr>
                <w:sz w:val="36"/>
                <w:szCs w:val="20"/>
                <w:lang w:val="el-GR"/>
              </w:rPr>
            </w:pPr>
            <w:r>
              <w:rPr>
                <w:b/>
                <w:spacing w:val="-2"/>
                <w:lang w:val="el-GR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2F3F2E" w:rsidRPr="002F3F2E" w:rsidRDefault="002F3F2E" w:rsidP="000575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  <w:r w:rsidRPr="000575AE">
        <w:rPr>
          <w:sz w:val="32"/>
          <w:lang w:val="el-GR"/>
        </w:rPr>
        <w:t xml:space="preserve">  </w:t>
      </w:r>
      <w:r>
        <w:rPr>
          <w:sz w:val="32"/>
        </w:rPr>
        <w:t>ΔΟΚΙΜΑΣΙΑ</w:t>
      </w:r>
      <w:r w:rsidRPr="002F3F2E">
        <w:rPr>
          <w:sz w:val="32"/>
          <w:lang w:val="en-US"/>
        </w:rPr>
        <w:t xml:space="preserve"> </w:t>
      </w:r>
      <w:r>
        <w:rPr>
          <w:sz w:val="32"/>
        </w:rPr>
        <w:t>ΠΟΛΛΑΠΛΩΝ</w:t>
      </w:r>
      <w:r w:rsidRPr="002F3F2E">
        <w:rPr>
          <w:sz w:val="32"/>
          <w:lang w:val="en-US"/>
        </w:rPr>
        <w:t xml:space="preserve"> </w:t>
      </w:r>
      <w:r>
        <w:rPr>
          <w:sz w:val="32"/>
        </w:rPr>
        <w:t>ΕΠΙΛΟΓΩΝ</w:t>
      </w:r>
    </w:p>
    <w:p w:rsidR="002F3F2E" w:rsidRPr="002F3F2E" w:rsidRDefault="002F3F2E" w:rsidP="002F3F2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  <w:r w:rsidRPr="002F3F2E">
        <w:rPr>
          <w:lang w:val="en-US"/>
        </w:rPr>
        <w:tab/>
        <w:t>1o  TEST MULTIPLE CHOICE</w:t>
      </w:r>
    </w:p>
    <w:p w:rsidR="002F3F2E" w:rsidRDefault="002F3F2E" w:rsidP="002F3F2E">
      <w:pPr>
        <w:rPr>
          <w:lang w:val="en-US"/>
        </w:rPr>
      </w:pPr>
    </w:p>
    <w:p w:rsidR="000575AE" w:rsidRDefault="000575AE" w:rsidP="002F3F2E">
      <w:pPr>
        <w:rPr>
          <w:lang w:val="en-US"/>
        </w:rPr>
      </w:pPr>
    </w:p>
    <w:p w:rsidR="000575AE" w:rsidRPr="002F3F2E" w:rsidRDefault="000575AE" w:rsidP="002F3F2E">
      <w:pPr>
        <w:rPr>
          <w:lang w:val="en-US"/>
        </w:rPr>
      </w:pPr>
    </w:p>
    <w:p w:rsidR="002F3F2E" w:rsidRDefault="002F3F2E" w:rsidP="002F3F2E">
      <w:pPr>
        <w:shd w:val="pct10" w:color="auto" w:fill="auto"/>
        <w:jc w:val="center"/>
      </w:pPr>
      <w:r>
        <w:t>ΕΡΩΤΗΣΗ 1Η</w:t>
      </w:r>
    </w:p>
    <w:p w:rsidR="002F3F2E" w:rsidRDefault="002F3F2E" w:rsidP="002F3F2E">
      <w:r>
        <w:t xml:space="preserve">Ο τύπος </w:t>
      </w:r>
      <w:proofErr w:type="spellStart"/>
      <w:r>
        <w:t>συν(α+β)=συνασυνβ</w:t>
      </w:r>
      <w:proofErr w:type="spellEnd"/>
      <w:r>
        <w:t>-</w:t>
      </w:r>
      <w:proofErr w:type="spellStart"/>
      <w:r>
        <w:t>ημαημβ</w:t>
      </w:r>
      <w:proofErr w:type="spellEnd"/>
      <w:r>
        <w:t xml:space="preserve"> ισχύει όταν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α,β</w:t>
      </w:r>
      <w:proofErr w:type="spellEnd"/>
      <w:r>
        <w:t xml:space="preserve"> θετικοί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α,β</w:t>
      </w:r>
      <w:proofErr w:type="spellEnd"/>
      <w:r>
        <w:t xml:space="preserve"> μη αρνητικοί.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α,β</w:t>
      </w:r>
      <w:proofErr w:type="spellEnd"/>
      <w:r>
        <w:t xml:space="preserve"> πραγματικοί.</w:t>
      </w:r>
    </w:p>
    <w:p w:rsidR="002F3F2E" w:rsidRDefault="002F3F2E" w:rsidP="002F3F2E"/>
    <w:p w:rsidR="002F3F2E" w:rsidRDefault="002F3F2E" w:rsidP="002F3F2E">
      <w:pPr>
        <w:shd w:val="pct10" w:color="auto" w:fill="auto"/>
        <w:jc w:val="center"/>
      </w:pPr>
      <w:r>
        <w:t>ΕΡΩΤΗΣΗ 2Η</w:t>
      </w:r>
    </w:p>
    <w:p w:rsidR="002F3F2E" w:rsidRDefault="002F3F2E" w:rsidP="002F3F2E">
      <w:r>
        <w:t xml:space="preserve">Ο τύπος </w:t>
      </w:r>
      <w:proofErr w:type="spellStart"/>
      <w:r>
        <w:t>ημ(α+β)=ημασυνβ+ημβσυνα</w:t>
      </w:r>
      <w:proofErr w:type="spellEnd"/>
      <w:r>
        <w:t xml:space="preserve">  ισχύει όταν α = 0;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Μερικές φορές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Πάντοτε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Μονο</w:t>
      </w:r>
      <w:proofErr w:type="spellEnd"/>
      <w:r>
        <w:t xml:space="preserve"> όταν β </w:t>
      </w:r>
      <w:r>
        <w:rPr>
          <w:position w:val="-6"/>
          <w:sz w:val="24"/>
          <w:szCs w:val="20"/>
          <w:lang w:val="el-GR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9pt" o:ole="">
            <v:imagedata r:id="rId9" o:title=""/>
          </v:shape>
          <o:OLEObject Type="Embed" ProgID="Equation.2" ShapeID="_x0000_i1025" DrawAspect="Content" ObjectID="_1599569787" r:id="rId10"/>
        </w:object>
      </w:r>
      <w:r>
        <w:t xml:space="preserve"> 0</w:t>
      </w:r>
    </w:p>
    <w:p w:rsidR="002F3F2E" w:rsidRDefault="002F3F2E" w:rsidP="002F3F2E"/>
    <w:p w:rsidR="002F3F2E" w:rsidRDefault="002F3F2E" w:rsidP="002F3F2E">
      <w:pPr>
        <w:shd w:val="pct10" w:color="auto" w:fill="auto"/>
        <w:jc w:val="center"/>
      </w:pPr>
      <w:r>
        <w:t>ΕΡΩΤΗΣΗ 3Η</w:t>
      </w:r>
    </w:p>
    <w:p w:rsidR="002F3F2E" w:rsidRDefault="002F3F2E" w:rsidP="002F3F2E">
      <w:r>
        <w:t xml:space="preserve">Όταν ισχύει η σχέση </w:t>
      </w:r>
      <w:r>
        <w:rPr>
          <w:position w:val="-22"/>
          <w:sz w:val="24"/>
          <w:szCs w:val="20"/>
          <w:lang w:val="el-GR"/>
        </w:rPr>
        <w:object w:dxaOrig="255" w:dyaOrig="615">
          <v:shape id="_x0000_i1026" type="#_x0000_t75" style="width:12.5pt;height:30.7pt" o:ole="">
            <v:imagedata r:id="rId11" o:title=""/>
          </v:shape>
          <o:OLEObject Type="Embed" ProgID="Equation.2" ShapeID="_x0000_i1026" DrawAspect="Content" ObjectID="_1599569788" r:id="rId12"/>
        </w:object>
      </w:r>
      <w:r>
        <w:t>&lt;2α&lt;π, τότε ο ημ2α είναι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θετικός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2F3F2E" w:rsidTr="002F3F2E">
        <w:tc>
          <w:tcPr>
            <w:tcW w:w="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αρνητικός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2F3F2E" w:rsidTr="002F3F2E">
        <w:tc>
          <w:tcPr>
            <w:tcW w:w="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μηδέν.</w:t>
      </w:r>
    </w:p>
    <w:p w:rsidR="002F3F2E" w:rsidRDefault="002F3F2E" w:rsidP="002F3F2E"/>
    <w:p w:rsidR="002F3F2E" w:rsidRDefault="002F3F2E" w:rsidP="002F3F2E">
      <w:pPr>
        <w:shd w:val="pct10" w:color="auto" w:fill="auto"/>
        <w:jc w:val="center"/>
      </w:pPr>
      <w:r>
        <w:t>ΕΡΩΤΗΣΗ 4Η</w:t>
      </w:r>
    </w:p>
    <w:p w:rsidR="002F3F2E" w:rsidRDefault="002F3F2E" w:rsidP="002F3F2E">
      <w:r>
        <w:t xml:space="preserve">Ο τύπος  εφ2α =  </w:t>
      </w:r>
      <w:r>
        <w:rPr>
          <w:position w:val="-26"/>
          <w:sz w:val="24"/>
          <w:szCs w:val="20"/>
          <w:lang w:val="el-GR"/>
        </w:rPr>
        <w:object w:dxaOrig="780" w:dyaOrig="660">
          <v:shape id="_x0000_i1027" type="#_x0000_t75" style="width:38.8pt;height:33.2pt" o:ole="">
            <v:imagedata r:id="rId13" o:title=""/>
          </v:shape>
          <o:OLEObject Type="Embed" ProgID="Equation.2" ShapeID="_x0000_i1027" DrawAspect="Content" ObjectID="_1599569789" r:id="rId14"/>
        </w:object>
      </w:r>
      <w:r>
        <w:t xml:space="preserve"> ισχύει όταν 2α=180</w:t>
      </w:r>
      <w:r>
        <w:rPr>
          <w:vertAlign w:val="superscript"/>
        </w:rPr>
        <w:t>ο</w:t>
      </w:r>
      <w:r>
        <w:t>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Ναι,ισχύει</w:t>
      </w:r>
      <w:proofErr w:type="spellEnd"/>
      <w:r>
        <w:t>.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Οχι</w:t>
      </w:r>
      <w:proofErr w:type="spellEnd"/>
      <w:r>
        <w:t xml:space="preserve"> δεν ισχύει.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 xml:space="preserve">Ισχύει όταν 1-εφ²α  </w:t>
      </w:r>
      <w:r>
        <w:rPr>
          <w:position w:val="-6"/>
          <w:sz w:val="24"/>
          <w:szCs w:val="20"/>
          <w:lang w:val="el-GR"/>
        </w:rPr>
        <w:object w:dxaOrig="225" w:dyaOrig="240">
          <v:shape id="_x0000_i1028" type="#_x0000_t75" style="width:11.25pt;height:11.9pt" o:ole="">
            <v:imagedata r:id="rId9" o:title=""/>
          </v:shape>
          <o:OLEObject Type="Embed" ProgID="Equation.2" ShapeID="_x0000_i1028" DrawAspect="Content" ObjectID="_1599569790" r:id="rId15"/>
        </w:object>
      </w:r>
      <w:r>
        <w:t xml:space="preserve"> 0</w:t>
      </w:r>
    </w:p>
    <w:p w:rsidR="002F3F2E" w:rsidRDefault="002F3F2E" w:rsidP="002F3F2E"/>
    <w:p w:rsidR="002F3F2E" w:rsidRDefault="002F3F2E" w:rsidP="002F3F2E">
      <w:pPr>
        <w:shd w:val="pct10" w:color="auto" w:fill="auto"/>
        <w:jc w:val="center"/>
      </w:pPr>
      <w:r>
        <w:lastRenderedPageBreak/>
        <w:t>ΕΡΩΤΗΣΗ 5Η</w:t>
      </w:r>
    </w:p>
    <w:p w:rsidR="002F3F2E" w:rsidRDefault="002F3F2E" w:rsidP="002F3F2E">
      <w:r>
        <w:t>Πότε ισχύει η σχέση συν</w:t>
      </w:r>
      <w:r>
        <w:rPr>
          <w:vertAlign w:val="superscript"/>
        </w:rPr>
        <w:t>2</w:t>
      </w:r>
      <w:r>
        <w:t>α=συν2α+ημ</w:t>
      </w:r>
      <w:r>
        <w:rPr>
          <w:vertAlign w:val="superscript"/>
        </w:rPr>
        <w:t>2</w:t>
      </w:r>
      <w:r>
        <w:t>α;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 xml:space="preserve">Για κάθε </w:t>
      </w:r>
      <w:proofErr w:type="spellStart"/>
      <w:r>
        <w:t>αε</w:t>
      </w:r>
      <w:proofErr w:type="spellEnd"/>
      <w:r>
        <w:rPr>
          <w:lang w:val="en-US"/>
        </w:rPr>
        <w:t>R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Όταν α&gt;0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Όταν α&lt;0.</w:t>
      </w:r>
    </w:p>
    <w:p w:rsidR="002F3F2E" w:rsidRDefault="002F3F2E" w:rsidP="002F3F2E">
      <w:pPr>
        <w:shd w:val="pct10" w:color="auto" w:fill="auto"/>
        <w:jc w:val="center"/>
      </w:pPr>
      <w:r>
        <w:t>ΕΡΩΤΗΣΗ 6Η</w:t>
      </w:r>
    </w:p>
    <w:p w:rsidR="002F3F2E" w:rsidRDefault="002F3F2E" w:rsidP="002F3F2E">
      <w:r>
        <w:t>Η ισότητα ημ2α = 2ημα ισχύει ,όταν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α = 0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αε</w:t>
      </w:r>
      <w:proofErr w:type="spellEnd"/>
      <w:r>
        <w:rPr>
          <w:lang w:val="en-US"/>
        </w:rPr>
        <w:t>R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 xml:space="preserve">α = </w:t>
      </w:r>
      <w:proofErr w:type="spellStart"/>
      <w:r>
        <w:t>κπ</w:t>
      </w:r>
      <w:proofErr w:type="spellEnd"/>
      <w:r>
        <w:t xml:space="preserve">, </w:t>
      </w:r>
      <w:proofErr w:type="spellStart"/>
      <w:r>
        <w:t>κεΖ</w:t>
      </w:r>
      <w:proofErr w:type="spellEnd"/>
      <w:r>
        <w:t>.</w:t>
      </w:r>
    </w:p>
    <w:p w:rsidR="002F3F2E" w:rsidRDefault="002F3F2E" w:rsidP="002F3F2E"/>
    <w:p w:rsidR="002F3F2E" w:rsidRDefault="002F3F2E" w:rsidP="002F3F2E">
      <w:pPr>
        <w:shd w:val="pct10" w:color="auto" w:fill="auto"/>
        <w:jc w:val="center"/>
      </w:pPr>
      <w:r>
        <w:t>ΕΡΩΤΗΣΗ 7Η</w:t>
      </w:r>
    </w:p>
    <w:p w:rsidR="002F3F2E" w:rsidRDefault="002F3F2E" w:rsidP="002F3F2E">
      <w:r>
        <w:t>Ο υπολογισμός της γωνίας 15</w:t>
      </w:r>
      <w:r>
        <w:rPr>
          <w:vertAlign w:val="superscript"/>
        </w:rPr>
        <w:t>ο</w:t>
      </w:r>
      <w:r>
        <w:t xml:space="preserve"> γίνεται με τους τύπους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της διαφοράς 2 γωνιών αφού 15</w:t>
      </w:r>
      <w:r>
        <w:rPr>
          <w:vertAlign w:val="superscript"/>
        </w:rPr>
        <w:t xml:space="preserve"> ο</w:t>
      </w:r>
      <w:r>
        <w:t xml:space="preserve"> =60</w:t>
      </w:r>
      <w:r>
        <w:rPr>
          <w:vertAlign w:val="superscript"/>
        </w:rPr>
        <w:t xml:space="preserve"> ο</w:t>
      </w:r>
      <w:r>
        <w:t xml:space="preserve"> -45</w:t>
      </w:r>
      <w:r>
        <w:rPr>
          <w:vertAlign w:val="superscript"/>
        </w:rPr>
        <w:t xml:space="preserve"> ο</w:t>
      </w:r>
      <w:r>
        <w:t xml:space="preserve"> =45</w:t>
      </w:r>
      <w:r>
        <w:rPr>
          <w:vertAlign w:val="superscript"/>
        </w:rPr>
        <w:t xml:space="preserve"> ο</w:t>
      </w:r>
      <w:r>
        <w:t xml:space="preserve"> -30</w:t>
      </w:r>
      <w:r>
        <w:rPr>
          <w:vertAlign w:val="superscript"/>
        </w:rPr>
        <w:t xml:space="preserve"> ο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του διπλασίου τόξου αφού 15</w:t>
      </w:r>
      <w:r>
        <w:rPr>
          <w:vertAlign w:val="superscript"/>
        </w:rPr>
        <w:t xml:space="preserve"> ο</w:t>
      </w:r>
      <w:r>
        <w:t xml:space="preserve"> = 30 </w:t>
      </w:r>
      <w:r>
        <w:rPr>
          <w:vertAlign w:val="superscript"/>
        </w:rPr>
        <w:t>ο</w:t>
      </w:r>
      <w:r>
        <w:t xml:space="preserve"> / 2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 xml:space="preserve">του τριπλασίου τόξου αφού 15 </w:t>
      </w:r>
      <w:r>
        <w:rPr>
          <w:vertAlign w:val="superscript"/>
        </w:rPr>
        <w:t>ο</w:t>
      </w:r>
      <w:r>
        <w:t xml:space="preserve"> = 45</w:t>
      </w:r>
      <w:r>
        <w:rPr>
          <w:vertAlign w:val="superscript"/>
        </w:rPr>
        <w:t xml:space="preserve"> ο</w:t>
      </w:r>
      <w:r>
        <w:t xml:space="preserve"> / 3</w:t>
      </w:r>
    </w:p>
    <w:p w:rsidR="002F3F2E" w:rsidRDefault="002F3F2E" w:rsidP="002F3F2E"/>
    <w:p w:rsidR="002F3F2E" w:rsidRDefault="002F3F2E" w:rsidP="002F3F2E">
      <w:pPr>
        <w:shd w:val="pct10" w:color="auto" w:fill="auto"/>
        <w:jc w:val="center"/>
      </w:pPr>
      <w:r>
        <w:t>ΕΡΩΤΗΣΗ 8Η</w:t>
      </w:r>
    </w:p>
    <w:p w:rsidR="002F3F2E" w:rsidRDefault="002F3F2E" w:rsidP="002F3F2E">
      <w:r>
        <w:t xml:space="preserve">Πότε ισχύει ο τύπος  2συν(α+β)=συνα + </w:t>
      </w:r>
      <w:proofErr w:type="spellStart"/>
      <w:r>
        <w:t>συνβ</w:t>
      </w:r>
      <w:proofErr w:type="spellEnd"/>
      <w:r>
        <w:t xml:space="preserve"> 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Όταν α = β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Όταν α = -β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Όταν α = β = 0</w:t>
      </w:r>
    </w:p>
    <w:p w:rsidR="002F3F2E" w:rsidRDefault="002F3F2E" w:rsidP="002F3F2E"/>
    <w:p w:rsidR="002F3F2E" w:rsidRDefault="002F3F2E" w:rsidP="002F3F2E">
      <w:pPr>
        <w:shd w:val="pct10" w:color="auto" w:fill="auto"/>
        <w:jc w:val="center"/>
      </w:pPr>
      <w:r>
        <w:t>ΕΡΩΤΗΣΗ 9Η</w:t>
      </w:r>
    </w:p>
    <w:p w:rsidR="002F3F2E" w:rsidRDefault="002F3F2E" w:rsidP="002F3F2E">
      <w:r>
        <w:t>Ένα σημείο Μ του τριγωνομετρικού κύκλου έχει συντεταγμένες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Μ(συνα,ημα</w:t>
      </w:r>
      <w:proofErr w:type="spellEnd"/>
      <w:r>
        <w:t>)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Μ(ημα,συνα</w:t>
      </w:r>
      <w:proofErr w:type="spellEnd"/>
      <w:r>
        <w:t>)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proofErr w:type="spellStart"/>
      <w:r>
        <w:t>Μ(ημ(α+β),συν(α</w:t>
      </w:r>
      <w:proofErr w:type="spellEnd"/>
      <w:r>
        <w:t>-β)).</w:t>
      </w:r>
    </w:p>
    <w:p w:rsidR="002F3F2E" w:rsidRDefault="002F3F2E" w:rsidP="002F3F2E"/>
    <w:p w:rsidR="002F3F2E" w:rsidRDefault="002F3F2E" w:rsidP="002F3F2E">
      <w:pPr>
        <w:shd w:val="pct10" w:color="auto" w:fill="auto"/>
        <w:jc w:val="center"/>
      </w:pPr>
      <w:r>
        <w:t>ΕΡΩΤΗΣΗ 10Η</w:t>
      </w:r>
    </w:p>
    <w:p w:rsidR="002F3F2E" w:rsidRDefault="002F3F2E" w:rsidP="002F3F2E">
      <w:r>
        <w:t xml:space="preserve">Η σχέση 2ημα = </w:t>
      </w:r>
      <w:r>
        <w:rPr>
          <w:position w:val="-22"/>
          <w:sz w:val="24"/>
          <w:szCs w:val="20"/>
          <w:lang w:val="el-GR"/>
        </w:rPr>
        <w:object w:dxaOrig="915" w:dyaOrig="615">
          <v:shape id="_x0000_i1029" type="#_x0000_t75" style="width:45.7pt;height:30.7pt" o:ole="">
            <v:imagedata r:id="rId16" o:title=""/>
          </v:shape>
          <o:OLEObject Type="Embed" ProgID="Equation.2" ShapeID="_x0000_i1029" DrawAspect="Content" ObjectID="_1599569791" r:id="rId17"/>
        </w:objec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 xml:space="preserve">ισχύει πάντοτε αρκεί συνα  </w:t>
      </w:r>
      <w:r>
        <w:rPr>
          <w:position w:val="-6"/>
          <w:sz w:val="24"/>
          <w:szCs w:val="20"/>
          <w:lang w:val="el-GR"/>
        </w:rPr>
        <w:object w:dxaOrig="225" w:dyaOrig="240">
          <v:shape id="_x0000_i1030" type="#_x0000_t75" style="width:11.25pt;height:11.9pt" o:ole="">
            <v:imagedata r:id="rId9" o:title=""/>
          </v:shape>
          <o:OLEObject Type="Embed" ProgID="Equation.2" ShapeID="_x0000_i1030" DrawAspect="Content" ObjectID="_1599569792" r:id="rId18"/>
        </w:object>
      </w:r>
      <w:r>
        <w:t xml:space="preserve"> 0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Cs w:val="20"/>
        </w:rPr>
      </w:pPr>
      <w:r>
        <w:t>ισχύει όταν β = α</w:t>
      </w:r>
    </w:p>
    <w:p w:rsidR="002F3F2E" w:rsidRDefault="002F3F2E" w:rsidP="002F3F2E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2F3F2E" w:rsidTr="002F3F2E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F3F2E" w:rsidRDefault="002F3F2E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2F3F2E" w:rsidRDefault="002F3F2E" w:rsidP="002F3F2E">
      <w:pPr>
        <w:rPr>
          <w:sz w:val="36"/>
          <w:szCs w:val="20"/>
        </w:rPr>
      </w:pPr>
      <w:r>
        <w:t>δεν ισχύει ποτέ.</w:t>
      </w:r>
    </w:p>
    <w:p w:rsidR="002F3F2E" w:rsidRDefault="002F3F2E" w:rsidP="002F3F2E">
      <w:pPr>
        <w:ind w:right="5669"/>
        <w:rPr>
          <w:sz w:val="24"/>
        </w:rPr>
      </w:pPr>
    </w:p>
    <w:p w:rsidR="008A2389" w:rsidRDefault="008A2389" w:rsidP="008A2389">
      <w:pPr>
        <w:ind w:right="5669"/>
        <w:jc w:val="both"/>
        <w:rPr>
          <w:sz w:val="24"/>
        </w:rPr>
      </w:pPr>
    </w:p>
    <w:p w:rsidR="00375733" w:rsidRDefault="00375733" w:rsidP="00375733">
      <w:pPr>
        <w:ind w:right="5669"/>
        <w:jc w:val="both"/>
        <w:rPr>
          <w:sz w:val="24"/>
        </w:rPr>
      </w:pPr>
    </w:p>
    <w:p w:rsidR="00A5164D" w:rsidRDefault="00A5164D" w:rsidP="00A5164D">
      <w:pPr>
        <w:spacing w:line="288" w:lineRule="auto"/>
        <w:ind w:right="57"/>
        <w:jc w:val="both"/>
      </w:pPr>
    </w:p>
    <w:p w:rsidR="004F1B9D" w:rsidRPr="004F1B9D" w:rsidRDefault="004F1B9D" w:rsidP="000575AE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9"/>
      <w:footerReference w:type="default" r:id="rId2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554EE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554EE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575AE"/>
    <w:rsid w:val="000F5AF4"/>
    <w:rsid w:val="0010718E"/>
    <w:rsid w:val="0013795A"/>
    <w:rsid w:val="001B6658"/>
    <w:rsid w:val="001E4DA8"/>
    <w:rsid w:val="00210562"/>
    <w:rsid w:val="002406D1"/>
    <w:rsid w:val="00250E86"/>
    <w:rsid w:val="002854A6"/>
    <w:rsid w:val="002B7248"/>
    <w:rsid w:val="002F3F2E"/>
    <w:rsid w:val="002F4481"/>
    <w:rsid w:val="00343C9A"/>
    <w:rsid w:val="00375733"/>
    <w:rsid w:val="00417B27"/>
    <w:rsid w:val="004F0CA4"/>
    <w:rsid w:val="004F1B9D"/>
    <w:rsid w:val="00556325"/>
    <w:rsid w:val="00565DD1"/>
    <w:rsid w:val="005F2F7C"/>
    <w:rsid w:val="005F63E8"/>
    <w:rsid w:val="006846A1"/>
    <w:rsid w:val="00731D33"/>
    <w:rsid w:val="007A509B"/>
    <w:rsid w:val="00803AA4"/>
    <w:rsid w:val="008A2389"/>
    <w:rsid w:val="008D1225"/>
    <w:rsid w:val="008D54F7"/>
    <w:rsid w:val="00A10DDA"/>
    <w:rsid w:val="00A5164D"/>
    <w:rsid w:val="00A745AA"/>
    <w:rsid w:val="00B74BCB"/>
    <w:rsid w:val="00B87F2C"/>
    <w:rsid w:val="00BB6896"/>
    <w:rsid w:val="00C20DB4"/>
    <w:rsid w:val="00C31AC0"/>
    <w:rsid w:val="00CE3973"/>
    <w:rsid w:val="00CF4A3C"/>
    <w:rsid w:val="00CF7BD1"/>
    <w:rsid w:val="00D14D85"/>
    <w:rsid w:val="00DF2EA3"/>
    <w:rsid w:val="00E554EE"/>
    <w:rsid w:val="00F51E17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6</cp:revision>
  <cp:lastPrinted>2018-09-27T13:10:00Z</cp:lastPrinted>
  <dcterms:created xsi:type="dcterms:W3CDTF">2018-07-08T04:48:00Z</dcterms:created>
  <dcterms:modified xsi:type="dcterms:W3CDTF">2018-09-27T13:10:00Z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