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1370FC4E" wp14:editId="708BF607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2EE" w:rsidRDefault="00E142EE" w:rsidP="00E142E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E142EE" w:rsidRDefault="00E142EE" w:rsidP="00E142E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E142EE" w:rsidRDefault="00E142EE" w:rsidP="00E142E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E142EE" w:rsidRDefault="00E142EE" w:rsidP="00E142E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E142EE" w:rsidRDefault="00E142EE" w:rsidP="00E142E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E142EE" w:rsidRDefault="00E142EE" w:rsidP="00E142E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E142EE" w:rsidRDefault="00E142EE" w:rsidP="00E142E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</w:p>
        </w:tc>
      </w:tr>
    </w:tbl>
    <w:p w:rsidR="008E27CA" w:rsidRDefault="008E27CA" w:rsidP="008E27CA"/>
    <w:p w:rsidR="00BF63F7" w:rsidRDefault="00BF63F7" w:rsidP="00BF63F7">
      <w:r>
        <w:t>ΕΠΑΝΑΛΗΨΗ</w:t>
      </w:r>
    </w:p>
    <w:p w:rsidR="00BF63F7" w:rsidRDefault="00BF63F7" w:rsidP="00BF63F7">
      <w:r>
        <w:t>1</w:t>
      </w:r>
      <w:r>
        <w:rPr>
          <w:vertAlign w:val="superscript"/>
        </w:rPr>
        <w:t>ου</w:t>
      </w:r>
      <w:r>
        <w:t xml:space="preserve"> ΚΕΦΑΛΑΙΟΥ</w:t>
      </w:r>
    </w:p>
    <w:p w:rsidR="00BF63F7" w:rsidRDefault="00BF63F7" w:rsidP="00BF63F7"/>
    <w:p w:rsidR="00BF63F7" w:rsidRDefault="00BF63F7" w:rsidP="00BF63F7">
      <w:pPr>
        <w:jc w:val="right"/>
      </w:pPr>
      <w:r>
        <w:t>«Δεν υπάρχει επιστήμη</w:t>
      </w:r>
    </w:p>
    <w:p w:rsidR="00BF63F7" w:rsidRDefault="00BF63F7" w:rsidP="00BF63F7">
      <w:pPr>
        <w:jc w:val="right"/>
      </w:pPr>
      <w:r>
        <w:t xml:space="preserve">που να μην χρησιμοποιεί </w:t>
      </w:r>
    </w:p>
    <w:p w:rsidR="00BF63F7" w:rsidRDefault="00BF63F7" w:rsidP="00BF63F7">
      <w:pPr>
        <w:jc w:val="right"/>
      </w:pPr>
      <w:r>
        <w:t xml:space="preserve">τα </w:t>
      </w:r>
    </w:p>
    <w:p w:rsidR="00BF63F7" w:rsidRDefault="00BF63F7" w:rsidP="00BF63F7">
      <w:pPr>
        <w:jc w:val="right"/>
      </w:pPr>
      <w:r>
        <w:t>Μαθηματικά »</w:t>
      </w:r>
    </w:p>
    <w:p w:rsidR="00BF63F7" w:rsidRDefault="00BF63F7" w:rsidP="00BF63F7">
      <w:pPr>
        <w:jc w:val="right"/>
      </w:pPr>
      <w:r>
        <w:rPr>
          <w:lang w:val="en-US"/>
        </w:rPr>
        <w:t>LEONARDO</w:t>
      </w:r>
      <w:r w:rsidRPr="00BF63F7">
        <w:rPr>
          <w:lang w:val="el-GR"/>
        </w:rPr>
        <w:t xml:space="preserve"> </w:t>
      </w:r>
      <w:r>
        <w:rPr>
          <w:lang w:val="en-US"/>
        </w:rPr>
        <w:t>DA</w:t>
      </w:r>
      <w:r w:rsidRPr="00BF63F7">
        <w:rPr>
          <w:lang w:val="el-GR"/>
        </w:rPr>
        <w:t xml:space="preserve"> </w:t>
      </w:r>
      <w:r>
        <w:rPr>
          <w:lang w:val="en-US"/>
        </w:rPr>
        <w:t>VINCI</w:t>
      </w:r>
      <w:r w:rsidRPr="00BF63F7">
        <w:rPr>
          <w:lang w:val="el-GR"/>
        </w:rPr>
        <w:t xml:space="preserve"> </w:t>
      </w:r>
    </w:p>
    <w:p w:rsidR="003434E7" w:rsidRDefault="003434E7" w:rsidP="00BF63F7">
      <w:pPr>
        <w:rPr>
          <w:lang w:val="en-US"/>
        </w:rPr>
      </w:pPr>
    </w:p>
    <w:p w:rsidR="003434E7" w:rsidRDefault="003434E7" w:rsidP="00BF63F7">
      <w:pPr>
        <w:rPr>
          <w:lang w:val="en-US"/>
        </w:rPr>
      </w:pPr>
    </w:p>
    <w:p w:rsidR="00BF63F7" w:rsidRDefault="00BF63F7" w:rsidP="00BF63F7">
      <w:r>
        <w:t>Α. Σημεία προσοχής θεωρίας - Ανάπτυξη ερωτημάτων.</w:t>
      </w:r>
    </w:p>
    <w:p w:rsidR="00BF63F7" w:rsidRDefault="00BF63F7" w:rsidP="00BF63F7">
      <w:r>
        <w:t xml:space="preserve">     Προφορική εξέταση του μαθητή σε δύο από τις ερωτήσεις που ακολουθούν.</w:t>
      </w:r>
    </w:p>
    <w:p w:rsidR="00BF63F7" w:rsidRDefault="00BF63F7" w:rsidP="00BF63F7"/>
    <w:p w:rsidR="00BF63F7" w:rsidRDefault="00BF63F7" w:rsidP="00BF63F7">
      <w:r>
        <w:t>Α</w:t>
      </w:r>
      <w:r>
        <w:rPr>
          <w:vertAlign w:val="subscript"/>
        </w:rPr>
        <w:t>1</w:t>
      </w:r>
      <w:r>
        <w:t>: Τι λέγεται περιοδική συνάρτηση;</w:t>
      </w:r>
    </w:p>
    <w:p w:rsidR="00BF63F7" w:rsidRDefault="00BF63F7" w:rsidP="00BF63F7">
      <w:r>
        <w:t>Α</w:t>
      </w:r>
      <w:r>
        <w:rPr>
          <w:vertAlign w:val="subscript"/>
        </w:rPr>
        <w:t>2</w:t>
      </w:r>
      <w:r>
        <w:t>: Ποια είναι η περίοδος των βασικών τριγωνομετρικών συναρτήσεων;</w:t>
      </w:r>
    </w:p>
    <w:p w:rsidR="00BF63F7" w:rsidRDefault="00BF63F7" w:rsidP="00BF63F7">
      <w:r>
        <w:t>Α</w:t>
      </w:r>
      <w:r>
        <w:rPr>
          <w:vertAlign w:val="subscript"/>
        </w:rPr>
        <w:t>3</w:t>
      </w:r>
      <w:r>
        <w:t xml:space="preserve">: Ποια είναι η μελέτη και η γραφική παράσταση της συνάρτησης </w:t>
      </w:r>
      <w:r>
        <w:rPr>
          <w:lang w:val="en-US"/>
        </w:rPr>
        <w:t>f</w:t>
      </w:r>
      <w:r>
        <w:t xml:space="preserve">(χ)= </w:t>
      </w:r>
      <w:proofErr w:type="spellStart"/>
      <w:r>
        <w:t>ημχ</w:t>
      </w:r>
      <w:proofErr w:type="spellEnd"/>
      <w:r>
        <w:t>;</w:t>
      </w:r>
    </w:p>
    <w:p w:rsidR="00BF63F7" w:rsidRDefault="00BF63F7" w:rsidP="00BF63F7">
      <w:r>
        <w:t>Α</w:t>
      </w:r>
      <w:r>
        <w:rPr>
          <w:vertAlign w:val="subscript"/>
        </w:rPr>
        <w:t>4</w:t>
      </w:r>
      <w:r>
        <w:t xml:space="preserve">: Ποια είναι η μελέτη και η γραφική παράσταση της συνάρτησης </w:t>
      </w:r>
      <w:r>
        <w:rPr>
          <w:lang w:val="en-US"/>
        </w:rPr>
        <w:t>f</w:t>
      </w:r>
      <w:r>
        <w:t xml:space="preserve">(χ)= </w:t>
      </w:r>
      <w:proofErr w:type="spellStart"/>
      <w:r>
        <w:t>συνχ</w:t>
      </w:r>
      <w:proofErr w:type="spellEnd"/>
      <w:r>
        <w:t>;</w:t>
      </w:r>
    </w:p>
    <w:p w:rsidR="00BF63F7" w:rsidRDefault="00BF63F7" w:rsidP="00BF63F7">
      <w:r>
        <w:t>Α</w:t>
      </w:r>
      <w:r>
        <w:rPr>
          <w:vertAlign w:val="subscript"/>
        </w:rPr>
        <w:t>5</w:t>
      </w:r>
      <w:r>
        <w:t xml:space="preserve">: Ποια είναι η μελέτη και η γραφική παράσταση της συνάρτησης </w:t>
      </w:r>
      <w:r>
        <w:rPr>
          <w:lang w:val="en-US"/>
        </w:rPr>
        <w:t>f</w:t>
      </w:r>
      <w:r>
        <w:t xml:space="preserve">(χ)= </w:t>
      </w:r>
      <w:proofErr w:type="spellStart"/>
      <w:r>
        <w:t>εφχ</w:t>
      </w:r>
      <w:proofErr w:type="spellEnd"/>
      <w:r>
        <w:t>;</w:t>
      </w:r>
    </w:p>
    <w:p w:rsidR="00BF63F7" w:rsidRDefault="00BF63F7" w:rsidP="00BF63F7">
      <w:r>
        <w:t>Α</w:t>
      </w:r>
      <w:r>
        <w:rPr>
          <w:vertAlign w:val="subscript"/>
        </w:rPr>
        <w:t>6</w:t>
      </w:r>
      <w:r>
        <w:t xml:space="preserve">: Ποια είναι τα ακρότατα και η περίοδος της συνάρτησης </w:t>
      </w:r>
      <w:r>
        <w:rPr>
          <w:lang w:val="en-US"/>
        </w:rPr>
        <w:t>f</w:t>
      </w:r>
      <w:r>
        <w:t xml:space="preserve">(χ)= </w:t>
      </w:r>
      <w:proofErr w:type="spellStart"/>
      <w:r>
        <w:t>ρ.ημωχ</w:t>
      </w:r>
      <w:proofErr w:type="spellEnd"/>
      <w:r>
        <w:t xml:space="preserve"> , ρ,ω&gt;0 ;</w:t>
      </w:r>
    </w:p>
    <w:p w:rsidR="00BF63F7" w:rsidRDefault="00BF63F7" w:rsidP="00BF63F7">
      <w:r>
        <w:t>Α</w:t>
      </w:r>
      <w:r>
        <w:rPr>
          <w:vertAlign w:val="subscript"/>
        </w:rPr>
        <w:t>7</w:t>
      </w:r>
      <w:r>
        <w:t>: Τι λέγεται ημιτονοειδής καμπύλη;</w:t>
      </w:r>
    </w:p>
    <w:p w:rsidR="00BF63F7" w:rsidRDefault="00BF63F7" w:rsidP="00BF63F7">
      <w:r>
        <w:t>Α</w:t>
      </w:r>
      <w:r>
        <w:rPr>
          <w:vertAlign w:val="subscript"/>
        </w:rPr>
        <w:t>8</w:t>
      </w:r>
      <w:r>
        <w:t>: Ποιες είναι οι βασικές τριγωνομετρικές εξισώσεις και ποιες είναι οι λύσεις τους;</w:t>
      </w:r>
    </w:p>
    <w:p w:rsidR="00BF63F7" w:rsidRDefault="00BF63F7" w:rsidP="00BF63F7"/>
    <w:p w:rsidR="00BF63F7" w:rsidRDefault="00BF63F7" w:rsidP="00BF63F7">
      <w:r>
        <w:t>Α</w:t>
      </w:r>
      <w:r>
        <w:rPr>
          <w:vertAlign w:val="subscript"/>
        </w:rPr>
        <w:t>1</w:t>
      </w:r>
      <w:r>
        <w:t>:  Ποιος είναι ο τύπος της εφαπτομένης αθροίσματος δύο γωνιών; Πως προκύπτει;</w:t>
      </w:r>
    </w:p>
    <w:p w:rsidR="00BF63F7" w:rsidRDefault="00BF63F7" w:rsidP="00BF63F7">
      <w:r>
        <w:t>Α</w:t>
      </w:r>
      <w:r>
        <w:rPr>
          <w:vertAlign w:val="subscript"/>
        </w:rPr>
        <w:t>2</w:t>
      </w:r>
      <w:r>
        <w:t xml:space="preserve">: Ποιοι τύποι εκφράζουν τα ημα , συνα, </w:t>
      </w:r>
      <w:proofErr w:type="spellStart"/>
      <w:r>
        <w:t>εφα</w:t>
      </w:r>
      <w:proofErr w:type="spellEnd"/>
      <w:r>
        <w:t xml:space="preserve"> σε συνάρτηση του συν2α; Πως αποδεικνύονται;</w:t>
      </w:r>
    </w:p>
    <w:p w:rsidR="00BF63F7" w:rsidRDefault="00BF63F7" w:rsidP="00BF63F7">
      <w:r>
        <w:t>Α</w:t>
      </w:r>
      <w:r>
        <w:rPr>
          <w:vertAlign w:val="subscript"/>
        </w:rPr>
        <w:t>3</w:t>
      </w:r>
      <w:r>
        <w:t>: Ποιοι είναι οι τύποι μετασχηματισμού γινομένου σε άθροισμα;</w:t>
      </w:r>
    </w:p>
    <w:p w:rsidR="00BF63F7" w:rsidRDefault="00BF63F7" w:rsidP="00BF63F7">
      <w:r>
        <w:t>Α</w:t>
      </w:r>
      <w:r>
        <w:rPr>
          <w:vertAlign w:val="subscript"/>
        </w:rPr>
        <w:t>4</w:t>
      </w:r>
      <w:r>
        <w:t xml:space="preserve">: Πως μετασχηματίζεται η παράσταση </w:t>
      </w:r>
      <w:proofErr w:type="spellStart"/>
      <w:r>
        <w:t>α.ημχ+β.συνχ</w:t>
      </w:r>
      <w:proofErr w:type="spellEnd"/>
      <w:r>
        <w:t xml:space="preserve"> στη μορφή </w:t>
      </w:r>
      <w:proofErr w:type="spellStart"/>
      <w:r>
        <w:t>ρ.ημ(χ+φ</w:t>
      </w:r>
      <w:proofErr w:type="spellEnd"/>
      <w:r>
        <w:t>) ;</w:t>
      </w:r>
    </w:p>
    <w:p w:rsidR="00BF63F7" w:rsidRDefault="00BF63F7" w:rsidP="00BF63F7">
      <w:r>
        <w:t>Α</w:t>
      </w:r>
      <w:r>
        <w:rPr>
          <w:vertAlign w:val="subscript"/>
        </w:rPr>
        <w:t>5</w:t>
      </w:r>
      <w:r>
        <w:t>: Πως διατυπώνεται ο νόμος των ημιτόνων; Να αποδειχθεί για την περίπτωση που το τρίγωνο ΑΒΓ είναι οξυγώνιο.</w:t>
      </w:r>
    </w:p>
    <w:p w:rsidR="00BF63F7" w:rsidRDefault="00BF63F7" w:rsidP="00BF63F7">
      <w:r>
        <w:t>Α</w:t>
      </w:r>
      <w:r>
        <w:rPr>
          <w:vertAlign w:val="subscript"/>
        </w:rPr>
        <w:t>6</w:t>
      </w:r>
      <w:r>
        <w:t>: Ποιοι είναι οι τύποι μετασχηματισμού αθροίσματος σε γινόμενο;</w:t>
      </w:r>
    </w:p>
    <w:p w:rsidR="00BF63F7" w:rsidRDefault="00BF63F7" w:rsidP="00BF63F7">
      <w:r>
        <w:t>Α</w:t>
      </w:r>
      <w:r>
        <w:rPr>
          <w:vertAlign w:val="subscript"/>
        </w:rPr>
        <w:t>7</w:t>
      </w:r>
      <w:r>
        <w:t>: Πως εκφράζεται ο νόμος συνημιτόνων; Να γίνει η απόδειξή του.</w:t>
      </w:r>
    </w:p>
    <w:p w:rsidR="00BF63F7" w:rsidRDefault="00BF63F7" w:rsidP="00BF63F7">
      <w:r>
        <w:t>Α</w:t>
      </w:r>
      <w:r>
        <w:rPr>
          <w:vertAlign w:val="subscript"/>
        </w:rPr>
        <w:t>8</w:t>
      </w:r>
      <w:r>
        <w:t>: Ποιος είναι ο τύπος του εμβαδού τριγώνου , όταν είναι γνωστές δύο πλευρές του και η περιεχόμενη γωνία του; Να γίνει η απόδειξη του .</w:t>
      </w:r>
    </w:p>
    <w:p w:rsidR="00BF63F7" w:rsidRDefault="00BF63F7" w:rsidP="00BF63F7">
      <w:r>
        <w:t>Α</w:t>
      </w:r>
      <w:r>
        <w:rPr>
          <w:vertAlign w:val="subscript"/>
        </w:rPr>
        <w:t>9</w:t>
      </w:r>
      <w:r>
        <w:t>: Ποιοι τύποι εκφράζουν τους τριγωνομετρικούς αριθμούς της γωνίας 2α   σε συνάρτηση των τριγωνομετρικών αριθμών γωνίας α;</w:t>
      </w:r>
    </w:p>
    <w:p w:rsidR="00BF63F7" w:rsidRDefault="00BF63F7" w:rsidP="00BF63F7">
      <w:r>
        <w:t>Α</w:t>
      </w:r>
      <w:r>
        <w:rPr>
          <w:vertAlign w:val="subscript"/>
        </w:rPr>
        <w:t>10</w:t>
      </w:r>
      <w:r>
        <w:t>: Πως επιλύεται ένα τρίγωνο ΑΒΓ , όταν είναι γνωστές δύο πλευρές του και η περιεχόμενη γωνία στις γνωστές πλευρές;</w:t>
      </w:r>
    </w:p>
    <w:p w:rsidR="00BF63F7" w:rsidRDefault="00BF63F7" w:rsidP="00BF63F7"/>
    <w:p w:rsidR="00BF63F7" w:rsidRDefault="00BF63F7" w:rsidP="00BF63F7">
      <w:r>
        <w:br w:type="page"/>
      </w:r>
    </w:p>
    <w:p w:rsidR="00BF63F7" w:rsidRDefault="00BF63F7" w:rsidP="00BF63F7">
      <w:r>
        <w:lastRenderedPageBreak/>
        <w:t>Β. Συμπλήρωση τύπων ή κανόνων -  Αντιστοίχιση.</w:t>
      </w:r>
    </w:p>
    <w:p w:rsidR="00BF63F7" w:rsidRDefault="00BF63F7" w:rsidP="00BF63F7">
      <w:r>
        <w:t xml:space="preserve">    Να συμπληρωθούν τα κενά στους τύπους και στους κανόνες που ακολουθούν .Επίσης να γίνει η αντιστοίχιση   τους.</w:t>
      </w:r>
    </w:p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1</w:t>
      </w:r>
      <w:r>
        <w:t xml:space="preserve">: </w:t>
      </w:r>
      <w:proofErr w:type="spellStart"/>
      <w:r>
        <w:t>ημ(α+β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1.   3 ημα - 4 .............</w:t>
      </w:r>
      <w:r>
        <w:tab/>
      </w:r>
    </w:p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2</w:t>
      </w:r>
      <w:r>
        <w:t>: εφ( ...... 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 </w:t>
      </w:r>
      <w:r>
        <w:rPr>
          <w:position w:val="-28"/>
          <w:sz w:val="24"/>
          <w:szCs w:val="20"/>
          <w:lang w:val="el-GR"/>
        </w:rPr>
        <w:object w:dxaOrig="100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33.8pt" o:ole="">
            <v:imagedata r:id="rId8" o:title=""/>
          </v:shape>
          <o:OLEObject Type="Embed" ProgID="Equation.2" ShapeID="_x0000_i1025" DrawAspect="Content" ObjectID="_1599569475" r:id="rId9"/>
        </w:object>
      </w:r>
    </w:p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3</w:t>
      </w:r>
      <w:r>
        <w:t>: συν2α = ...................= ....................</w:t>
      </w:r>
      <w:r>
        <w:tab/>
      </w:r>
      <w:r>
        <w:tab/>
        <w:t xml:space="preserve">3.   ημα </w:t>
      </w:r>
      <w:proofErr w:type="spellStart"/>
      <w:r>
        <w:t>συνβ</w:t>
      </w:r>
      <w:proofErr w:type="spellEnd"/>
      <w:r>
        <w:t xml:space="preserve"> + ....................</w:t>
      </w:r>
    </w:p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4</w:t>
      </w:r>
      <w:r>
        <w:t xml:space="preserve">: </w:t>
      </w:r>
      <w:r>
        <w:rPr>
          <w:vertAlign w:val="subscript"/>
        </w:rPr>
        <w:t xml:space="preserve"> </w:t>
      </w:r>
      <w:r>
        <w:rPr>
          <w:position w:val="-10"/>
          <w:sz w:val="24"/>
          <w:szCs w:val="20"/>
          <w:lang w:val="el-GR"/>
        </w:rPr>
        <w:object w:dxaOrig="675" w:dyaOrig="360">
          <v:shape id="_x0000_i1026" type="#_x0000_t75" style="width:33.8pt;height:18.15pt" o:ole="">
            <v:imagedata r:id="rId10" o:title=""/>
          </v:shape>
          <o:OLEObject Type="Embed" ProgID="Equation.2" ShapeID="_x0000_i1026" DrawAspect="Content" ObjectID="_1599569476" r:id="rId1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</w:t>
      </w:r>
      <w:r>
        <w:rPr>
          <w:position w:val="-22"/>
          <w:sz w:val="24"/>
          <w:szCs w:val="20"/>
          <w:lang w:val="el-GR"/>
        </w:rPr>
        <w:object w:dxaOrig="1185" w:dyaOrig="615">
          <v:shape id="_x0000_i1027" type="#_x0000_t75" style="width:59.5pt;height:30.7pt" o:ole="">
            <v:imagedata r:id="rId12" o:title=""/>
          </v:shape>
          <o:OLEObject Type="Embed" ProgID="Equation.2" ShapeID="_x0000_i1027" DrawAspect="Content" ObjectID="_1599569477" r:id="rId13"/>
        </w:object>
      </w:r>
    </w:p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5</w:t>
      </w:r>
      <w:r>
        <w:t xml:space="preserve">: </w:t>
      </w:r>
      <w:proofErr w:type="spellStart"/>
      <w:r>
        <w:t>ημ</w:t>
      </w:r>
      <w:proofErr w:type="spellEnd"/>
      <w:r>
        <w:t xml:space="preserve"> ......</w:t>
      </w:r>
      <w:r>
        <w:tab/>
      </w:r>
      <w:r>
        <w:tab/>
      </w:r>
      <w:r>
        <w:tab/>
      </w:r>
      <w:r>
        <w:tab/>
      </w:r>
      <w:r>
        <w:tab/>
      </w:r>
      <w:r>
        <w:tab/>
        <w:t>5. 2 συν</w:t>
      </w:r>
      <w:r>
        <w:rPr>
          <w:vertAlign w:val="superscript"/>
        </w:rPr>
        <w:t>2</w:t>
      </w:r>
      <w:r>
        <w:t>α - 1 = 1- .................</w:t>
      </w:r>
    </w:p>
    <w:p w:rsidR="00BF63F7" w:rsidRDefault="00BF63F7" w:rsidP="00BF63F7"/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6</w:t>
      </w:r>
      <w:r>
        <w:t>: εφ2α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</w:t>
      </w:r>
      <w:r>
        <w:rPr>
          <w:position w:val="-22"/>
          <w:sz w:val="24"/>
          <w:szCs w:val="20"/>
          <w:lang w:val="el-GR"/>
        </w:rPr>
        <w:object w:dxaOrig="885" w:dyaOrig="615">
          <v:shape id="_x0000_i1028" type="#_x0000_t75" style="width:44.45pt;height:30.7pt" o:ole="">
            <v:imagedata r:id="rId14" o:title=""/>
          </v:shape>
          <o:OLEObject Type="Embed" ProgID="Equation.2" ShapeID="_x0000_i1028" DrawAspect="Content" ObjectID="_1599569478" r:id="rId15"/>
        </w:object>
      </w:r>
    </w:p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7</w:t>
      </w:r>
      <w:r>
        <w:t xml:space="preserve">:  </w:t>
      </w:r>
      <w:proofErr w:type="spellStart"/>
      <w:r>
        <w:t>ημΑ</w:t>
      </w:r>
      <w:proofErr w:type="spellEnd"/>
      <w:r>
        <w:t xml:space="preserve"> + ...............</w:t>
      </w:r>
      <w:r>
        <w:tab/>
      </w:r>
      <w:r>
        <w:tab/>
      </w:r>
      <w:r>
        <w:tab/>
      </w:r>
      <w:r>
        <w:tab/>
      </w:r>
      <w:r>
        <w:tab/>
        <w:t xml:space="preserve">7. 2ημ  </w:t>
      </w:r>
      <w:r>
        <w:rPr>
          <w:position w:val="-28"/>
          <w:sz w:val="24"/>
          <w:szCs w:val="20"/>
          <w:lang w:val="el-GR"/>
        </w:rPr>
        <w:object w:dxaOrig="540" w:dyaOrig="675">
          <v:shape id="_x0000_i1029" type="#_x0000_t75" style="width:26.9pt;height:33.8pt" o:ole="">
            <v:imagedata r:id="rId16" o:title=""/>
          </v:shape>
          <o:OLEObject Type="Embed" ProgID="Equation.2" ShapeID="_x0000_i1029" DrawAspect="Content" ObjectID="_1599569479" r:id="rId17"/>
        </w:object>
      </w:r>
      <w:r>
        <w:t xml:space="preserve"> ........... </w:t>
      </w:r>
      <w:r>
        <w:rPr>
          <w:position w:val="-22"/>
          <w:sz w:val="24"/>
          <w:szCs w:val="20"/>
          <w:lang w:val="el-GR"/>
        </w:rPr>
        <w:object w:dxaOrig="480" w:dyaOrig="615">
          <v:shape id="_x0000_i1030" type="#_x0000_t75" style="width:23.8pt;height:30.7pt" o:ole="">
            <v:imagedata r:id="rId18" o:title=""/>
          </v:shape>
          <o:OLEObject Type="Embed" ProgID="Equation.2" ShapeID="_x0000_i1030" DrawAspect="Content" ObjectID="_1599569480" r:id="rId19"/>
        </w:object>
      </w:r>
    </w:p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8</w:t>
      </w:r>
      <w:r>
        <w:t xml:space="preserve">: </w:t>
      </w:r>
      <w:proofErr w:type="spellStart"/>
      <w:r>
        <w:t>συνΑ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8. </w:t>
      </w:r>
      <w:r>
        <w:rPr>
          <w:position w:val="-26"/>
          <w:sz w:val="24"/>
          <w:szCs w:val="20"/>
          <w:lang w:val="el-GR"/>
        </w:rPr>
        <w:object w:dxaOrig="1065" w:dyaOrig="660">
          <v:shape id="_x0000_i1031" type="#_x0000_t75" style="width:53.2pt;height:33.2pt" o:ole="">
            <v:imagedata r:id="rId20" o:title=""/>
          </v:shape>
          <o:OLEObject Type="Embed" ProgID="Equation.2" ShapeID="_x0000_i1031" DrawAspect="Content" ObjectID="_1599569481" r:id="rId21"/>
        </w:object>
      </w:r>
    </w:p>
    <w:p w:rsidR="00BF63F7" w:rsidRDefault="00BF63F7" w:rsidP="00BF63F7"/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9</w:t>
      </w:r>
      <w:r>
        <w:t xml:space="preserve">:  Αν  α , β  </w:t>
      </w:r>
      <w:r>
        <w:rPr>
          <w:position w:val="-6"/>
          <w:sz w:val="24"/>
          <w:szCs w:val="20"/>
          <w:lang w:val="el-GR"/>
        </w:rPr>
        <w:object w:dxaOrig="225" w:dyaOrig="240">
          <v:shape id="_x0000_i1032" type="#_x0000_t75" style="width:11.25pt;height:11.9pt" o:ole="">
            <v:imagedata r:id="rId22" o:title=""/>
          </v:shape>
          <o:OLEObject Type="Embed" ProgID="Equation.2" ShapeID="_x0000_i1032" DrawAspect="Content" ObjectID="_1599569482" r:id="rId23"/>
        </w:object>
      </w:r>
      <w:r>
        <w:t xml:space="preserve"> 0 , τότε για κάθε  χε</w:t>
      </w:r>
      <w:r w:rsidRPr="00BF63F7">
        <w:rPr>
          <w:lang w:val="el-GR"/>
        </w:rPr>
        <w:t xml:space="preserve"> </w:t>
      </w:r>
      <w:r>
        <w:rPr>
          <w:lang w:val="en-US"/>
        </w:rPr>
        <w:t>IR</w:t>
      </w:r>
      <w:r>
        <w:t xml:space="preserve"> ισχύει   α. . </w:t>
      </w:r>
      <w:proofErr w:type="spellStart"/>
      <w:r>
        <w:t>ημχ</w:t>
      </w:r>
      <w:proofErr w:type="spellEnd"/>
      <w:r>
        <w:t xml:space="preserve">  +  β. </w:t>
      </w:r>
      <w:proofErr w:type="spellStart"/>
      <w:r>
        <w:t>συνχ</w:t>
      </w:r>
      <w:proofErr w:type="spellEnd"/>
      <w:r>
        <w:t xml:space="preserve"> = ..................................</w:t>
      </w:r>
    </w:p>
    <w:p w:rsidR="00BF63F7" w:rsidRDefault="00BF63F7" w:rsidP="00BF63F7">
      <w:r>
        <w:t xml:space="preserve">       όπου   ρ =  </w:t>
      </w:r>
      <w:r>
        <w:rPr>
          <w:position w:val="-6"/>
          <w:sz w:val="24"/>
          <w:szCs w:val="20"/>
          <w:lang w:val="el-GR"/>
        </w:rPr>
        <w:object w:dxaOrig="1065" w:dyaOrig="345">
          <v:shape id="_x0000_i1033" type="#_x0000_t75" style="width:53.2pt;height:17.55pt" o:ole="">
            <v:imagedata r:id="rId24" o:title=""/>
          </v:shape>
          <o:OLEObject Type="Embed" ProgID="Equation.2" ShapeID="_x0000_i1033" DrawAspect="Content" ObjectID="_1599569483" r:id="rId25"/>
        </w:object>
      </w:r>
      <w:r>
        <w:t xml:space="preserve">  και φε </w:t>
      </w:r>
      <w:r>
        <w:rPr>
          <w:lang w:val="en-US"/>
        </w:rPr>
        <w:t>IR</w:t>
      </w:r>
      <w:r>
        <w:t xml:space="preserve">  με    </w:t>
      </w:r>
      <w:r>
        <w:rPr>
          <w:position w:val="-60"/>
          <w:sz w:val="24"/>
          <w:szCs w:val="20"/>
          <w:lang w:val="el-GR"/>
        </w:rPr>
        <w:object w:dxaOrig="1155" w:dyaOrig="1365">
          <v:shape id="_x0000_i1034" type="#_x0000_t75" style="width:57.6pt;height:68.25pt" o:ole="">
            <v:imagedata r:id="rId26" o:title=""/>
          </v:shape>
          <o:OLEObject Type="Embed" ProgID="Equation.2" ShapeID="_x0000_i1034" DrawAspect="Content" ObjectID="_1599569484" r:id="rId27"/>
        </w:object>
      </w:r>
    </w:p>
    <w:p w:rsidR="00BF63F7" w:rsidRDefault="00BF63F7" w:rsidP="00BF63F7"/>
    <w:p w:rsidR="00BF63F7" w:rsidRDefault="00BF63F7" w:rsidP="00BF63F7">
      <w:r>
        <w:t>Β</w:t>
      </w:r>
      <w:r>
        <w:rPr>
          <w:vertAlign w:val="subscript"/>
        </w:rPr>
        <w:t>10</w:t>
      </w:r>
      <w:r>
        <w:t xml:space="preserve">: Σε κάθε τρίγωνο ΑΒΓ ισχύει   </w:t>
      </w:r>
      <w:r>
        <w:rPr>
          <w:position w:val="-26"/>
          <w:sz w:val="24"/>
          <w:szCs w:val="20"/>
          <w:lang w:val="el-GR"/>
        </w:rPr>
        <w:object w:dxaOrig="3525" w:dyaOrig="660">
          <v:shape id="_x0000_i1035" type="#_x0000_t75" style="width:176.55pt;height:33.2pt" o:ole="">
            <v:imagedata r:id="rId28" o:title=""/>
          </v:shape>
          <o:OLEObject Type="Embed" ProgID="Equation.2" ShapeID="_x0000_i1035" DrawAspect="Content" ObjectID="_1599569485" r:id="rId29"/>
        </w:object>
      </w:r>
      <w:r>
        <w:t xml:space="preserve">, όπου </w:t>
      </w:r>
      <w:r>
        <w:rPr>
          <w:lang w:val="en-US"/>
        </w:rPr>
        <w:t>R</w:t>
      </w:r>
      <w:r>
        <w:t xml:space="preserve"> η ακτίνα του περιγεγραμμένου κύκλου του τριγώνου.</w:t>
      </w:r>
    </w:p>
    <w:p w:rsidR="00BF63F7" w:rsidRDefault="00BF63F7" w:rsidP="00BF63F7"/>
    <w:p w:rsidR="00BF63F7" w:rsidRDefault="00BF63F7" w:rsidP="00BF63F7"/>
    <w:p w:rsidR="00BF63F7" w:rsidRDefault="00BF63F7" w:rsidP="00BF63F7"/>
    <w:p w:rsidR="00BF63F7" w:rsidRDefault="00BF63F7" w:rsidP="00BF63F7"/>
    <w:p w:rsidR="00BF63F7" w:rsidRDefault="00BF63F7" w:rsidP="00BF63F7">
      <w:r>
        <w:br w:type="page"/>
      </w:r>
      <w:r>
        <w:lastRenderedPageBreak/>
        <w:t xml:space="preserve">Γ . Ερωτήσεις τύπου  ΝΑΙ - ΟΧΙ </w:t>
      </w:r>
    </w:p>
    <w:p w:rsidR="00BF63F7" w:rsidRDefault="00BF63F7" w:rsidP="00BF63F7">
      <w:r>
        <w:t xml:space="preserve">      Απαντήστε με ΝΑΙ ή ΟΧΙ στις ερωτήσεις που ακολουθούν χωρίς να δικαιολογήσετε την  </w:t>
      </w:r>
    </w:p>
    <w:p w:rsidR="00BF63F7" w:rsidRDefault="00BF63F7" w:rsidP="00BF63F7">
      <w:r>
        <w:t xml:space="preserve">      απάντησή σας.</w:t>
      </w:r>
    </w:p>
    <w:p w:rsidR="00BF63F7" w:rsidRDefault="00BF63F7" w:rsidP="00BF63F7"/>
    <w:p w:rsidR="00BF63F7" w:rsidRDefault="00BF63F7" w:rsidP="00BF63F7">
      <w:pPr>
        <w:tabs>
          <w:tab w:val="left" w:pos="7938"/>
        </w:tabs>
      </w:pPr>
      <w:r>
        <w:t>Γ</w:t>
      </w:r>
      <w:r>
        <w:rPr>
          <w:vertAlign w:val="subscript"/>
        </w:rPr>
        <w:t>1</w:t>
      </w:r>
      <w:r>
        <w:t xml:space="preserve">: Η </w:t>
      </w:r>
      <w:proofErr w:type="spellStart"/>
      <w:r>
        <w:t>εφχ</w:t>
      </w:r>
      <w:proofErr w:type="spellEnd"/>
      <w:r>
        <w:t xml:space="preserve"> ορίζεται για χε</w:t>
      </w:r>
      <w:r>
        <w:rPr>
          <w:lang w:val="en-US"/>
        </w:rPr>
        <w:t>IR</w:t>
      </w:r>
      <w:r w:rsidRPr="00BF63F7">
        <w:rPr>
          <w:vertAlign w:val="subscript"/>
          <w:lang w:val="el-GR"/>
        </w:rPr>
        <w:t>1</w:t>
      </w:r>
      <w:r w:rsidRPr="00BF63F7">
        <w:rPr>
          <w:lang w:val="el-GR"/>
        </w:rPr>
        <w:t xml:space="preserve"> = { </w:t>
      </w:r>
      <w:r>
        <w:t>χ : χ</w:t>
      </w:r>
      <w:r>
        <w:rPr>
          <w:position w:val="-6"/>
          <w:sz w:val="24"/>
          <w:szCs w:val="20"/>
          <w:lang w:val="el-GR"/>
        </w:rPr>
        <w:object w:dxaOrig="225" w:dyaOrig="240">
          <v:shape id="_x0000_i1036" type="#_x0000_t75" style="width:11.25pt;height:11.9pt" o:ole="">
            <v:imagedata r:id="rId22" o:title=""/>
          </v:shape>
          <o:OLEObject Type="Embed" ProgID="Equation.2" ShapeID="_x0000_i1036" DrawAspect="Content" ObjectID="_1599569486" r:id="rId30"/>
        </w:object>
      </w:r>
      <w:r>
        <w:t xml:space="preserve"> </w:t>
      </w:r>
      <w:proofErr w:type="spellStart"/>
      <w:r>
        <w:t>κπ</w:t>
      </w:r>
      <w:proofErr w:type="spellEnd"/>
      <w:r>
        <w:t xml:space="preserve"> +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37" type="#_x0000_t75" style="width:11.9pt;height:30.7pt" o:ole="">
            <v:imagedata r:id="rId31" o:title=""/>
          </v:shape>
          <o:OLEObject Type="Embed" ProgID="Equation.2" ShapeID="_x0000_i1037" DrawAspect="Content" ObjectID="_1599569487" r:id="rId32"/>
        </w:object>
      </w:r>
      <w:r>
        <w:t xml:space="preserve"> , </w:t>
      </w:r>
      <w:proofErr w:type="spellStart"/>
      <w:r>
        <w:t>κεΖ</w:t>
      </w:r>
      <w:proofErr w:type="spellEnd"/>
      <w:r>
        <w:t xml:space="preserve"> }</w:t>
      </w:r>
    </w:p>
    <w:p w:rsidR="00BF63F7" w:rsidRDefault="00BF63F7" w:rsidP="00BF63F7">
      <w:pPr>
        <w:tabs>
          <w:tab w:val="left" w:pos="7938"/>
        </w:tabs>
      </w:pPr>
    </w:p>
    <w:p w:rsidR="00BF63F7" w:rsidRDefault="00BF63F7" w:rsidP="00BF63F7">
      <w:pPr>
        <w:tabs>
          <w:tab w:val="left" w:pos="7938"/>
        </w:tabs>
      </w:pPr>
      <w:r>
        <w:t>Γ</w:t>
      </w:r>
      <w:r>
        <w:rPr>
          <w:vertAlign w:val="subscript"/>
        </w:rPr>
        <w:t>2</w:t>
      </w:r>
      <w:r>
        <w:t xml:space="preserve">: Αν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38" type="#_x0000_t75" style="width:11.9pt;height:30.7pt" o:ole="">
            <v:imagedata r:id="rId31" o:title=""/>
          </v:shape>
          <o:OLEObject Type="Embed" ProgID="Equation.2" ShapeID="_x0000_i1038" DrawAspect="Content" ObjectID="_1599569488" r:id="rId33"/>
        </w:object>
      </w:r>
      <w:r>
        <w:t xml:space="preserve"> &lt; χ</w:t>
      </w:r>
      <w:r>
        <w:rPr>
          <w:vertAlign w:val="subscript"/>
        </w:rPr>
        <w:t>1</w:t>
      </w:r>
      <w:r>
        <w:t xml:space="preserve"> &lt; χ</w:t>
      </w:r>
      <w:r>
        <w:rPr>
          <w:vertAlign w:val="subscript"/>
        </w:rPr>
        <w:t>2</w:t>
      </w:r>
      <w:r>
        <w:t xml:space="preserve"> &lt; </w:t>
      </w:r>
      <w:r>
        <w:rPr>
          <w:position w:val="-22"/>
          <w:sz w:val="24"/>
          <w:szCs w:val="20"/>
          <w:lang w:val="el-GR"/>
        </w:rPr>
        <w:object w:dxaOrig="360" w:dyaOrig="615">
          <v:shape id="_x0000_i1039" type="#_x0000_t75" style="width:18.15pt;height:30.7pt" o:ole="">
            <v:imagedata r:id="rId34" o:title=""/>
          </v:shape>
          <o:OLEObject Type="Embed" ProgID="Equation.2" ShapeID="_x0000_i1039" DrawAspect="Content" ObjectID="_1599569489" r:id="rId35"/>
        </w:object>
      </w:r>
      <w:r>
        <w:t xml:space="preserve">  τότε  ημχ</w:t>
      </w:r>
      <w:r>
        <w:rPr>
          <w:vertAlign w:val="subscript"/>
        </w:rPr>
        <w:t>1</w:t>
      </w:r>
      <w:r>
        <w:t xml:space="preserve"> &gt;  ημχ</w:t>
      </w:r>
      <w:r>
        <w:rPr>
          <w:vertAlign w:val="subscript"/>
        </w:rPr>
        <w:t>2</w:t>
      </w:r>
      <w:r>
        <w:t xml:space="preserve"> . </w:t>
      </w:r>
    </w:p>
    <w:p w:rsidR="00BF63F7" w:rsidRDefault="00BF63F7" w:rsidP="00BF63F7">
      <w:pPr>
        <w:tabs>
          <w:tab w:val="left" w:pos="7938"/>
        </w:tabs>
      </w:pPr>
    </w:p>
    <w:p w:rsidR="00BF63F7" w:rsidRDefault="00BF63F7" w:rsidP="00BF63F7">
      <w:pPr>
        <w:tabs>
          <w:tab w:val="left" w:pos="7938"/>
        </w:tabs>
      </w:pPr>
      <w:r>
        <w:t>Γ</w:t>
      </w:r>
      <w:r>
        <w:rPr>
          <w:vertAlign w:val="subscript"/>
        </w:rPr>
        <w:t>3</w:t>
      </w:r>
      <w:r>
        <w:t xml:space="preserve">: Η  </w:t>
      </w:r>
      <w:r>
        <w:rPr>
          <w:lang w:val="en-US"/>
        </w:rPr>
        <w:t>f</w:t>
      </w:r>
      <w:r>
        <w:t xml:space="preserve">(χ)= εφ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40" type="#_x0000_t75" style="width:11.9pt;height:30.7pt" o:ole="">
            <v:imagedata r:id="rId36" o:title=""/>
          </v:shape>
          <o:OLEObject Type="Embed" ProgID="Equation.2" ShapeID="_x0000_i1040" DrawAspect="Content" ObjectID="_1599569490" r:id="rId37"/>
        </w:object>
      </w:r>
      <w:r>
        <w:t xml:space="preserve"> έχει περίοδο  Τ= 2π.</w:t>
      </w:r>
    </w:p>
    <w:p w:rsidR="00BF63F7" w:rsidRDefault="00BF63F7" w:rsidP="00BF63F7">
      <w:pPr>
        <w:tabs>
          <w:tab w:val="left" w:pos="7938"/>
        </w:tabs>
      </w:pPr>
    </w:p>
    <w:p w:rsidR="00BF63F7" w:rsidRDefault="00BF63F7" w:rsidP="00BF63F7">
      <w:pPr>
        <w:tabs>
          <w:tab w:val="left" w:pos="7938"/>
        </w:tabs>
      </w:pPr>
      <w:r>
        <w:t>Γ</w:t>
      </w:r>
      <w:r>
        <w:rPr>
          <w:vertAlign w:val="subscript"/>
        </w:rPr>
        <w:t>4</w:t>
      </w:r>
      <w:r>
        <w:t xml:space="preserve">: Αν χε[0,2π) τότε  </w:t>
      </w:r>
      <w:proofErr w:type="spellStart"/>
      <w:r>
        <w:t>ημχ</w:t>
      </w:r>
      <w:proofErr w:type="spellEnd"/>
      <w:r>
        <w:t xml:space="preserve">  &lt;  -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41" type="#_x0000_t75" style="width:11.9pt;height:30.7pt" o:ole="">
            <v:imagedata r:id="rId38" o:title=""/>
          </v:shape>
          <o:OLEObject Type="Embed" ProgID="Equation.2" ShapeID="_x0000_i1041" DrawAspect="Content" ObjectID="_1599569491" r:id="rId39"/>
        </w:object>
      </w:r>
      <w:r>
        <w:t xml:space="preserve">  </w:t>
      </w:r>
      <w:r>
        <w:rPr>
          <w:position w:val="-6"/>
          <w:sz w:val="24"/>
          <w:szCs w:val="20"/>
          <w:lang w:val="el-GR"/>
        </w:rPr>
        <w:object w:dxaOrig="315" w:dyaOrig="240">
          <v:shape id="_x0000_i1042" type="#_x0000_t75" style="width:15.65pt;height:11.9pt" o:ole="">
            <v:imagedata r:id="rId40" o:title=""/>
          </v:shape>
          <o:OLEObject Type="Embed" ProgID="Equation.2" ShapeID="_x0000_i1042" DrawAspect="Content" ObjectID="_1599569492" r:id="rId41"/>
        </w:object>
      </w:r>
      <w:r>
        <w:t xml:space="preserve"> </w:t>
      </w:r>
      <w:r>
        <w:rPr>
          <w:position w:val="-22"/>
          <w:sz w:val="24"/>
          <w:szCs w:val="20"/>
          <w:lang w:val="el-GR"/>
        </w:rPr>
        <w:object w:dxaOrig="375" w:dyaOrig="615">
          <v:shape id="_x0000_i1043" type="#_x0000_t75" style="width:18.8pt;height:30.7pt" o:ole="">
            <v:imagedata r:id="rId42" o:title=""/>
          </v:shape>
          <o:OLEObject Type="Embed" ProgID="Equation.2" ShapeID="_x0000_i1043" DrawAspect="Content" ObjectID="_1599569493" r:id="rId43"/>
        </w:object>
      </w:r>
      <w:r>
        <w:t xml:space="preserve"> &lt;  χ  &lt;  </w:t>
      </w:r>
      <w:r>
        <w:rPr>
          <w:position w:val="-22"/>
          <w:sz w:val="24"/>
          <w:szCs w:val="20"/>
          <w:lang w:val="el-GR"/>
        </w:rPr>
        <w:object w:dxaOrig="480" w:dyaOrig="615">
          <v:shape id="_x0000_i1044" type="#_x0000_t75" style="width:23.8pt;height:30.7pt" o:ole="">
            <v:imagedata r:id="rId44" o:title=""/>
          </v:shape>
          <o:OLEObject Type="Embed" ProgID="Equation.2" ShapeID="_x0000_i1044" DrawAspect="Content" ObjectID="_1599569494" r:id="rId45"/>
        </w:object>
      </w:r>
      <w:r>
        <w:t>.</w:t>
      </w:r>
    </w:p>
    <w:p w:rsidR="00BF63F7" w:rsidRDefault="00BF63F7" w:rsidP="00BF63F7">
      <w:pPr>
        <w:tabs>
          <w:tab w:val="left" w:pos="7938"/>
        </w:tabs>
      </w:pPr>
    </w:p>
    <w:p w:rsidR="00BF63F7" w:rsidRDefault="00BF63F7" w:rsidP="00BF63F7">
      <w:pPr>
        <w:tabs>
          <w:tab w:val="left" w:pos="7938"/>
        </w:tabs>
      </w:pPr>
    </w:p>
    <w:p w:rsidR="00BF63F7" w:rsidRDefault="00BF63F7" w:rsidP="00BF63F7"/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1</w:t>
      </w:r>
      <w:r>
        <w:t>: Η απόσταση δύο σημείων Α(χ</w:t>
      </w:r>
      <w:r>
        <w:rPr>
          <w:vertAlign w:val="subscript"/>
        </w:rPr>
        <w:t>1,</w:t>
      </w:r>
      <w:r>
        <w:t>ψ</w:t>
      </w:r>
      <w:r>
        <w:rPr>
          <w:vertAlign w:val="subscript"/>
        </w:rPr>
        <w:t>1</w:t>
      </w:r>
      <w:r>
        <w:t>) , Β(χ</w:t>
      </w:r>
      <w:r>
        <w:rPr>
          <w:vertAlign w:val="subscript"/>
        </w:rPr>
        <w:t>2</w:t>
      </w:r>
      <w:r>
        <w:t>,ψ</w:t>
      </w:r>
      <w:r>
        <w:rPr>
          <w:vertAlign w:val="subscript"/>
        </w:rPr>
        <w:t>2</w:t>
      </w:r>
      <w:r>
        <w:t xml:space="preserve">) </w:t>
      </w:r>
    </w:p>
    <w:p w:rsidR="00BF63F7" w:rsidRDefault="00BF63F7" w:rsidP="00BF63F7">
      <w:r>
        <w:t xml:space="preserve">      δίνεται από τον τύπο (ΑΒ) = </w:t>
      </w:r>
      <w:r>
        <w:rPr>
          <w:position w:val="-12"/>
          <w:sz w:val="24"/>
          <w:szCs w:val="20"/>
          <w:lang w:val="el-GR"/>
        </w:rPr>
        <w:object w:dxaOrig="2385" w:dyaOrig="360">
          <v:shape id="_x0000_i1045" type="#_x0000_t75" style="width:118.95pt;height:18.15pt" o:ole="">
            <v:imagedata r:id="rId46" o:title=""/>
          </v:shape>
          <o:OLEObject Type="Embed" ProgID="Equation.2" ShapeID="_x0000_i1045" DrawAspect="Content" ObjectID="_1599569495" r:id="rId47"/>
        </w:object>
      </w:r>
    </w:p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2</w:t>
      </w:r>
      <w:r>
        <w:t xml:space="preserve">: </w:t>
      </w:r>
      <w:proofErr w:type="spellStart"/>
      <w:r>
        <w:t>ημ(α+β</w:t>
      </w:r>
      <w:proofErr w:type="spellEnd"/>
      <w:r>
        <w:t xml:space="preserve">) = ημα </w:t>
      </w:r>
      <w:proofErr w:type="spellStart"/>
      <w:r>
        <w:t>συνβ</w:t>
      </w:r>
      <w:proofErr w:type="spellEnd"/>
      <w:r>
        <w:t xml:space="preserve"> + συνα </w:t>
      </w:r>
      <w:proofErr w:type="spellStart"/>
      <w:r>
        <w:t>ημβ</w:t>
      </w:r>
      <w:proofErr w:type="spellEnd"/>
      <w:r>
        <w:t xml:space="preserve"> </w:t>
      </w:r>
    </w:p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3</w:t>
      </w:r>
      <w:r>
        <w:t>: Σε κάθε μη ορθογώνιο τρίγωνο ΑΒΓ</w:t>
      </w:r>
    </w:p>
    <w:p w:rsidR="00BF63F7" w:rsidRDefault="00BF63F7" w:rsidP="00BF63F7">
      <w:r>
        <w:t xml:space="preserve">      ορίζονται οι </w:t>
      </w:r>
      <w:proofErr w:type="spellStart"/>
      <w:r>
        <w:t>εφΑ</w:t>
      </w:r>
      <w:proofErr w:type="spellEnd"/>
      <w:r>
        <w:t xml:space="preserve">, </w:t>
      </w:r>
      <w:proofErr w:type="spellStart"/>
      <w:r>
        <w:t>εφΒ</w:t>
      </w:r>
      <w:proofErr w:type="spellEnd"/>
      <w:r>
        <w:t xml:space="preserve"> και </w:t>
      </w:r>
      <w:proofErr w:type="spellStart"/>
      <w:r>
        <w:t>εφΓ</w:t>
      </w:r>
      <w:proofErr w:type="spellEnd"/>
      <w:r>
        <w:t>.</w:t>
      </w:r>
    </w:p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4</w:t>
      </w:r>
      <w:r>
        <w:t xml:space="preserve">: ημ2α = </w:t>
      </w:r>
      <w:r>
        <w:rPr>
          <w:position w:val="-28"/>
          <w:sz w:val="24"/>
          <w:szCs w:val="20"/>
          <w:lang w:val="el-GR"/>
        </w:rPr>
        <w:object w:dxaOrig="855" w:dyaOrig="675">
          <v:shape id="_x0000_i1046" type="#_x0000_t75" style="width:42.55pt;height:33.8pt" o:ole="">
            <v:imagedata r:id="rId48" o:title=""/>
          </v:shape>
          <o:OLEObject Type="Embed" ProgID="Equation.2" ShapeID="_x0000_i1046" DrawAspect="Content" ObjectID="_1599569496" r:id="rId49"/>
        </w:object>
      </w:r>
      <w:r>
        <w:t xml:space="preserve"> , συν2α = </w:t>
      </w:r>
      <w:r>
        <w:rPr>
          <w:position w:val="-28"/>
          <w:sz w:val="24"/>
          <w:szCs w:val="20"/>
          <w:lang w:val="el-GR"/>
        </w:rPr>
        <w:object w:dxaOrig="855" w:dyaOrig="720">
          <v:shape id="_x0000_i1047" type="#_x0000_t75" style="width:42.55pt;height:36.3pt" o:ole="">
            <v:imagedata r:id="rId50" o:title=""/>
          </v:shape>
          <o:OLEObject Type="Embed" ProgID="Equation.2" ShapeID="_x0000_i1047" DrawAspect="Content" ObjectID="_1599569497" r:id="rId51"/>
        </w:object>
      </w:r>
      <w:r>
        <w:t xml:space="preserve"> </w:t>
      </w:r>
    </w:p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5</w:t>
      </w:r>
      <w:r>
        <w:t xml:space="preserve">: Αν 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48" type="#_x0000_t75" style="width:11.9pt;height:30.7pt" o:ole="">
            <v:imagedata r:id="rId52" o:title=""/>
          </v:shape>
          <o:OLEObject Type="Embed" ProgID="Equation.2" ShapeID="_x0000_i1048" DrawAspect="Content" ObjectID="_1599569498" r:id="rId53"/>
        </w:object>
      </w:r>
      <w:r>
        <w:t xml:space="preserve"> &lt; α  &lt;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49" type="#_x0000_t75" style="width:11.9pt;height:30.7pt" o:ole="">
            <v:imagedata r:id="rId31" o:title=""/>
          </v:shape>
          <o:OLEObject Type="Embed" ProgID="Equation.2" ShapeID="_x0000_i1049" DrawAspect="Content" ObjectID="_1599569499" r:id="rId54"/>
        </w:object>
      </w:r>
      <w:r>
        <w:t xml:space="preserve"> ,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50" type="#_x0000_t75" style="width:11.9pt;height:30.7pt" o:ole="">
            <v:imagedata r:id="rId52" o:title=""/>
          </v:shape>
          <o:OLEObject Type="Embed" ProgID="Equation.2" ShapeID="_x0000_i1050" DrawAspect="Content" ObjectID="_1599569500" r:id="rId55"/>
        </w:object>
      </w:r>
      <w:r>
        <w:t xml:space="preserve"> &lt; β  &lt;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51" type="#_x0000_t75" style="width:11.9pt;height:30.7pt" o:ole="">
            <v:imagedata r:id="rId31" o:title=""/>
          </v:shape>
          <o:OLEObject Type="Embed" ProgID="Equation.2" ShapeID="_x0000_i1051" DrawAspect="Content" ObjectID="_1599569501" r:id="rId56"/>
        </w:object>
      </w:r>
      <w:r>
        <w:t xml:space="preserve">  τότε συν ( α - β )  &gt; 0 .</w:t>
      </w:r>
    </w:p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6</w:t>
      </w:r>
      <w:r>
        <w:t xml:space="preserve">: συν Α - συν Β =  2 </w:t>
      </w:r>
      <w:proofErr w:type="spellStart"/>
      <w:r>
        <w:t>ημ</w:t>
      </w:r>
      <w:proofErr w:type="spellEnd"/>
      <w:r>
        <w:t xml:space="preserve">  </w:t>
      </w:r>
      <w:r>
        <w:rPr>
          <w:position w:val="-22"/>
          <w:sz w:val="24"/>
          <w:szCs w:val="20"/>
          <w:lang w:val="el-GR"/>
        </w:rPr>
        <w:object w:dxaOrig="585" w:dyaOrig="615">
          <v:shape id="_x0000_i1052" type="#_x0000_t75" style="width:29.45pt;height:30.7pt" o:ole="">
            <v:imagedata r:id="rId57" o:title=""/>
          </v:shape>
          <o:OLEObject Type="Embed" ProgID="Equation.2" ShapeID="_x0000_i1052" DrawAspect="Content" ObjectID="_1599569502" r:id="rId58"/>
        </w:object>
      </w:r>
      <w:r>
        <w:t xml:space="preserve"> </w:t>
      </w:r>
      <w:proofErr w:type="spellStart"/>
      <w:r>
        <w:t>ημ</w:t>
      </w:r>
      <w:proofErr w:type="spellEnd"/>
      <w:r>
        <w:t xml:space="preserve">  </w:t>
      </w:r>
      <w:r>
        <w:rPr>
          <w:position w:val="-22"/>
          <w:sz w:val="24"/>
          <w:szCs w:val="20"/>
          <w:lang w:val="el-GR"/>
        </w:rPr>
        <w:object w:dxaOrig="540" w:dyaOrig="615">
          <v:shape id="_x0000_i1053" type="#_x0000_t75" style="width:26.9pt;height:30.7pt" o:ole="">
            <v:imagedata r:id="rId59" o:title=""/>
          </v:shape>
          <o:OLEObject Type="Embed" ProgID="Equation.2" ShapeID="_x0000_i1053" DrawAspect="Content" ObjectID="_1599569503" r:id="rId60"/>
        </w:object>
      </w:r>
    </w:p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7</w:t>
      </w:r>
      <w:r>
        <w:t xml:space="preserve">: Η συνάρτηση </w:t>
      </w:r>
      <w:r>
        <w:rPr>
          <w:lang w:val="en-US"/>
        </w:rPr>
        <w:t>f</w:t>
      </w:r>
      <w:r w:rsidRPr="00BF63F7">
        <w:rPr>
          <w:lang w:val="el-GR"/>
        </w:rPr>
        <w:t>(</w:t>
      </w:r>
      <w:r>
        <w:rPr>
          <w:lang w:val="en-US"/>
        </w:rPr>
        <w:t>x</w:t>
      </w:r>
      <w:r w:rsidRPr="00BF63F7">
        <w:rPr>
          <w:lang w:val="el-GR"/>
        </w:rPr>
        <w:t xml:space="preserve">) = </w:t>
      </w:r>
      <w:r>
        <w:t xml:space="preserve"> ρ . </w:t>
      </w:r>
      <w:proofErr w:type="spellStart"/>
      <w:r>
        <w:t>ημ</w:t>
      </w:r>
      <w:proofErr w:type="spellEnd"/>
      <w:r>
        <w:t xml:space="preserve"> ( </w:t>
      </w:r>
      <w:proofErr w:type="spellStart"/>
      <w:r>
        <w:t>χ+φ</w:t>
      </w:r>
      <w:proofErr w:type="spellEnd"/>
      <w:r>
        <w:t>) , ρ &lt; 0 έχει μέγιστο το ρ και ελάχιστο το -ρ .</w:t>
      </w:r>
    </w:p>
    <w:p w:rsidR="00BF63F7" w:rsidRDefault="00BF63F7" w:rsidP="00BF63F7"/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8</w:t>
      </w:r>
      <w:r>
        <w:t>: Η επίλυση ενός τριγώνου γίνεται όταν είναι γνωστές όλες οι γωνίες του.</w:t>
      </w:r>
    </w:p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9</w:t>
      </w:r>
      <w:r>
        <w:t xml:space="preserve">: Το εμβαδόν  ενός τριγώνου δίνεται από τον τύπο Ε = </w:t>
      </w:r>
      <w:r>
        <w:rPr>
          <w:position w:val="-22"/>
          <w:sz w:val="24"/>
          <w:szCs w:val="20"/>
          <w:lang w:val="el-GR"/>
        </w:rPr>
        <w:object w:dxaOrig="240" w:dyaOrig="615">
          <v:shape id="_x0000_i1054" type="#_x0000_t75" style="width:11.9pt;height:30.7pt" o:ole="">
            <v:imagedata r:id="rId38" o:title=""/>
          </v:shape>
          <o:OLEObject Type="Embed" ProgID="Equation.2" ShapeID="_x0000_i1054" DrawAspect="Content" ObjectID="_1599569504" r:id="rId61"/>
        </w:object>
      </w:r>
      <w:r>
        <w:t xml:space="preserve"> α  . β .συνΓ.</w:t>
      </w:r>
    </w:p>
    <w:p w:rsidR="00BF63F7" w:rsidRDefault="00BF63F7" w:rsidP="00BF63F7"/>
    <w:p w:rsidR="00BF63F7" w:rsidRDefault="00BF63F7" w:rsidP="00BF63F7"/>
    <w:p w:rsidR="00BF63F7" w:rsidRDefault="00BF63F7" w:rsidP="00BF63F7">
      <w:r>
        <w:t>Γ</w:t>
      </w:r>
      <w:r>
        <w:rPr>
          <w:vertAlign w:val="subscript"/>
        </w:rPr>
        <w:t>10</w:t>
      </w:r>
      <w:r>
        <w:t xml:space="preserve">: Με τον νόμο </w:t>
      </w:r>
      <w:proofErr w:type="spellStart"/>
      <w:r>
        <w:t>συνημιτονων</w:t>
      </w:r>
      <w:proofErr w:type="spellEnd"/>
      <w:r>
        <w:t xml:space="preserve"> μπορούμε αμέσως να υπολογίσουμε μία οποιαδήποτε πλευρά του αρκεί να δοθούν οι άλλες δύο και η περιεχόμενη τους γωνία.</w:t>
      </w:r>
    </w:p>
    <w:p w:rsidR="00BF63F7" w:rsidRDefault="00BF63F7" w:rsidP="00BF63F7"/>
    <w:p w:rsidR="00BF63F7" w:rsidRDefault="00BF63F7" w:rsidP="00BF63F7">
      <w:r>
        <w:br w:type="page"/>
      </w:r>
      <w:r>
        <w:lastRenderedPageBreak/>
        <w:t>Δ . Σωστό ή λάθος</w:t>
      </w:r>
    </w:p>
    <w:p w:rsidR="00BF63F7" w:rsidRDefault="00BF63F7" w:rsidP="00BF63F7"/>
    <w:p w:rsidR="00BF63F7" w:rsidRDefault="00BF63F7" w:rsidP="00BF63F7">
      <w:r>
        <w:t>Κυκλώστε το Σ ( σωστό)  ή  Λ (λάθος ) στις ερωτήσεις που ακολουθούν και δικαιολογήστε την απάντησή σας.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1</w:t>
      </w:r>
      <w:r>
        <w:t xml:space="preserve">: Υ </w:t>
      </w:r>
      <w:proofErr w:type="spellStart"/>
      <w:r>
        <w:t>πάρχει</w:t>
      </w:r>
      <w:proofErr w:type="spellEnd"/>
      <w:r>
        <w:t xml:space="preserve"> χε</w:t>
      </w:r>
      <w:r>
        <w:rPr>
          <w:lang w:val="en-US"/>
        </w:rPr>
        <w:t>IR</w:t>
      </w:r>
      <w:r>
        <w:t xml:space="preserve"> ώστε να ισχύει  η ισότητα  </w:t>
      </w:r>
      <w:proofErr w:type="spellStart"/>
      <w:r>
        <w:t>εφχ</w:t>
      </w:r>
      <w:proofErr w:type="spellEnd"/>
      <w:r>
        <w:t xml:space="preserve"> = </w:t>
      </w:r>
      <w:proofErr w:type="spellStart"/>
      <w:r>
        <w:t>σφχ</w:t>
      </w:r>
      <w:proofErr w:type="spellEnd"/>
      <w:r>
        <w:t xml:space="preserve"> = 1 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2</w:t>
      </w:r>
      <w:r>
        <w:t xml:space="preserve">: Η συνάρτηση  </w:t>
      </w:r>
      <w:r>
        <w:rPr>
          <w:lang w:val="en-US"/>
        </w:rPr>
        <w:t>f</w:t>
      </w:r>
      <w:r>
        <w:t xml:space="preserve">(χ)= </w:t>
      </w:r>
      <w:proofErr w:type="spellStart"/>
      <w:r>
        <w:t>ημχ</w:t>
      </w:r>
      <w:proofErr w:type="spellEnd"/>
      <w:r>
        <w:t xml:space="preserve"> είναι περιττή συνάρτηση.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3</w:t>
      </w:r>
      <w:r>
        <w:t>: Η μελέτη μιας τριγωνομετρικής συνάρτησης μπορεί να περιοριστεί στην μελέτη της συνάρτησης στην αντίστοιχη περίοδο Τ της συνάρτησης.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4</w:t>
      </w:r>
      <w:r>
        <w:t xml:space="preserve">: Η συνάρτηση  </w:t>
      </w:r>
      <w:r>
        <w:rPr>
          <w:lang w:val="en-US"/>
        </w:rPr>
        <w:t>f</w:t>
      </w:r>
      <w:r>
        <w:t xml:space="preserve">(χ)= </w:t>
      </w:r>
      <w:proofErr w:type="spellStart"/>
      <w:r>
        <w:t>ημχ</w:t>
      </w:r>
      <w:proofErr w:type="spellEnd"/>
      <w:r>
        <w:t xml:space="preserve"> κρατάει σταθερή την μονοτονία της δηλαδή είναι πάντοτε γνησίως αύξουσα ή </w:t>
      </w:r>
      <w:proofErr w:type="spellStart"/>
      <w:r>
        <w:t>παντοτε</w:t>
      </w:r>
      <w:proofErr w:type="spellEnd"/>
      <w:r>
        <w:t xml:space="preserve"> γνησίως φθίνουσα στο πεδίο ορισμού της.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5</w:t>
      </w:r>
      <w:r>
        <w:t xml:space="preserve">: Οι γραφικές παραστάσεις των συναρτήσεων </w:t>
      </w:r>
      <w:r>
        <w:rPr>
          <w:lang w:val="en-US"/>
        </w:rPr>
        <w:t>f</w:t>
      </w:r>
      <w:r>
        <w:t xml:space="preserve">(χ)= </w:t>
      </w:r>
      <w:proofErr w:type="spellStart"/>
      <w:r>
        <w:t>ημχ</w:t>
      </w:r>
      <w:proofErr w:type="spellEnd"/>
      <w:r>
        <w:t xml:space="preserve">  και </w:t>
      </w:r>
      <w:r>
        <w:rPr>
          <w:lang w:val="en-US"/>
        </w:rPr>
        <w:t>g</w:t>
      </w:r>
      <w:r>
        <w:t xml:space="preserve">(χ)= </w:t>
      </w:r>
      <w:proofErr w:type="spellStart"/>
      <w:r>
        <w:t>συνχ</w:t>
      </w:r>
      <w:proofErr w:type="spellEnd"/>
      <w:r>
        <w:t xml:space="preserve"> δέχονται κατακόρυφες ασύμπτωτες.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6</w:t>
      </w:r>
      <w:r>
        <w:t xml:space="preserve">: Η </w:t>
      </w:r>
      <w:proofErr w:type="spellStart"/>
      <w:r>
        <w:t>ανισωση</w:t>
      </w:r>
      <w:proofErr w:type="spellEnd"/>
      <w:r>
        <w:t xml:space="preserve"> </w:t>
      </w:r>
      <w:proofErr w:type="spellStart"/>
      <w:r>
        <w:t>ημχ</w:t>
      </w:r>
      <w:proofErr w:type="spellEnd"/>
      <w:r>
        <w:t xml:space="preserve">  </w:t>
      </w:r>
      <w:r>
        <w:rPr>
          <w:position w:val="-4"/>
          <w:sz w:val="24"/>
          <w:szCs w:val="20"/>
          <w:lang w:val="el-GR"/>
        </w:rPr>
        <w:object w:dxaOrig="195" w:dyaOrig="240">
          <v:shape id="_x0000_i1055" type="#_x0000_t75" style="width:10pt;height:11.9pt" o:ole="">
            <v:imagedata r:id="rId62" o:title=""/>
          </v:shape>
          <o:OLEObject Type="Embed" ProgID="Equation.2" ShapeID="_x0000_i1055" DrawAspect="Content" ObjectID="_1599569505" r:id="rId63"/>
        </w:object>
      </w:r>
      <w:r>
        <w:t xml:space="preserve"> 1 είναι αδύνατη .</w:t>
      </w:r>
    </w:p>
    <w:p w:rsidR="00BF63F7" w:rsidRDefault="00BF63F7" w:rsidP="00BF63F7"/>
    <w:p w:rsidR="00BF63F7" w:rsidRDefault="00BF63F7" w:rsidP="00BF63F7"/>
    <w:p w:rsidR="00BF63F7" w:rsidRDefault="00BF63F7" w:rsidP="00BF63F7"/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1</w:t>
      </w:r>
      <w:r>
        <w:t xml:space="preserve">: Για κάθε  α, β ε </w:t>
      </w:r>
      <w:r>
        <w:rPr>
          <w:lang w:val="en-US"/>
        </w:rPr>
        <w:t>IR</w:t>
      </w:r>
      <w:r>
        <w:t xml:space="preserve"> ισχύει</w:t>
      </w:r>
    </w:p>
    <w:p w:rsidR="00BF63F7" w:rsidRDefault="00BF63F7" w:rsidP="00BF63F7">
      <w:r>
        <w:t xml:space="preserve">      συν( α + β ) = συνα + </w:t>
      </w:r>
      <w:proofErr w:type="spellStart"/>
      <w:r>
        <w:t>συνβ</w:t>
      </w:r>
      <w:proofErr w:type="spellEnd"/>
      <w:r>
        <w:t xml:space="preserve"> .</w:t>
      </w:r>
    </w:p>
    <w:p w:rsidR="00BF63F7" w:rsidRDefault="00BF63F7" w:rsidP="00BF63F7"/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2</w:t>
      </w:r>
      <w:r>
        <w:t xml:space="preserve">: α) </w:t>
      </w:r>
      <w:proofErr w:type="spellStart"/>
      <w:r>
        <w:t>ημ</w:t>
      </w:r>
      <w:proofErr w:type="spellEnd"/>
      <w:r>
        <w:t xml:space="preserve"> Α = </w:t>
      </w:r>
      <w:proofErr w:type="spellStart"/>
      <w:r>
        <w:t>ημ</w:t>
      </w:r>
      <w:proofErr w:type="spellEnd"/>
      <w:r>
        <w:t xml:space="preserve"> ( Β+Γ)</w:t>
      </w:r>
    </w:p>
    <w:p w:rsidR="00BF63F7" w:rsidRDefault="00BF63F7" w:rsidP="00BF63F7">
      <w:r>
        <w:t xml:space="preserve">       β) εφ</w:t>
      </w:r>
      <w:r>
        <w:rPr>
          <w:position w:val="-22"/>
          <w:sz w:val="24"/>
          <w:szCs w:val="20"/>
          <w:lang w:val="el-GR"/>
        </w:rPr>
        <w:object w:dxaOrig="300" w:dyaOrig="615">
          <v:shape id="_x0000_i1056" type="#_x0000_t75" style="width:15.05pt;height:30.7pt" o:ole="">
            <v:imagedata r:id="rId64" o:title=""/>
          </v:shape>
          <o:OLEObject Type="Embed" ProgID="Equation.2" ShapeID="_x0000_i1056" DrawAspect="Content" ObjectID="_1599569506" r:id="rId65"/>
        </w:object>
      </w:r>
      <w:r>
        <w:t xml:space="preserve"> = εφ </w:t>
      </w:r>
      <w:r>
        <w:rPr>
          <w:position w:val="-22"/>
          <w:sz w:val="24"/>
          <w:szCs w:val="20"/>
          <w:lang w:val="el-GR"/>
        </w:rPr>
        <w:object w:dxaOrig="540" w:dyaOrig="615">
          <v:shape id="_x0000_i1057" type="#_x0000_t75" style="width:26.9pt;height:30.7pt" o:ole="">
            <v:imagedata r:id="rId66" o:title=""/>
          </v:shape>
          <o:OLEObject Type="Embed" ProgID="Equation.2" ShapeID="_x0000_i1057" DrawAspect="Content" ObjectID="_1599569507" r:id="rId67"/>
        </w:object>
      </w:r>
      <w:r>
        <w:t>,όταν</w:t>
      </w:r>
    </w:p>
    <w:p w:rsidR="00BF63F7" w:rsidRDefault="00BF63F7" w:rsidP="00BF63F7">
      <w:r>
        <w:t xml:space="preserve">       Α,Β,Γ γωνίες τριγώνου ΑΒΓ.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3</w:t>
      </w:r>
      <w:r>
        <w:t xml:space="preserve">: </w:t>
      </w:r>
      <w:proofErr w:type="spellStart"/>
      <w:r>
        <w:t>ημ</w:t>
      </w:r>
      <w:proofErr w:type="spellEnd"/>
      <w:r>
        <w:t xml:space="preserve"> Α + </w:t>
      </w:r>
      <w:proofErr w:type="spellStart"/>
      <w:r>
        <w:t>ημ</w:t>
      </w:r>
      <w:proofErr w:type="spellEnd"/>
      <w:r>
        <w:t xml:space="preserve"> Β =  </w:t>
      </w:r>
      <w:proofErr w:type="spellStart"/>
      <w:r>
        <w:t>ημ</w:t>
      </w:r>
      <w:proofErr w:type="spellEnd"/>
      <w:r>
        <w:t xml:space="preserve"> ( Α + Β )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4</w:t>
      </w:r>
      <w:r>
        <w:t xml:space="preserve">: </w:t>
      </w:r>
      <w:proofErr w:type="spellStart"/>
      <w:r>
        <w:t>ημ</w:t>
      </w:r>
      <w:proofErr w:type="spellEnd"/>
      <w:r>
        <w:t xml:space="preserve">  Α + συν Β = 2 </w:t>
      </w:r>
      <w:proofErr w:type="spellStart"/>
      <w:r>
        <w:t>ημ</w:t>
      </w:r>
      <w:proofErr w:type="spellEnd"/>
      <w:r>
        <w:t xml:space="preserve">  </w:t>
      </w:r>
      <w:r>
        <w:rPr>
          <w:position w:val="-22"/>
          <w:sz w:val="24"/>
          <w:szCs w:val="20"/>
          <w:lang w:val="el-GR"/>
        </w:rPr>
        <w:object w:dxaOrig="585" w:dyaOrig="615">
          <v:shape id="_x0000_i1058" type="#_x0000_t75" style="width:29.45pt;height:30.7pt" o:ole="">
            <v:imagedata r:id="rId57" o:title=""/>
          </v:shape>
          <o:OLEObject Type="Embed" ProgID="Equation.2" ShapeID="_x0000_i1058" DrawAspect="Content" ObjectID="_1599569508" r:id="rId68"/>
        </w:object>
      </w:r>
      <w:r>
        <w:t xml:space="preserve"> συν  </w:t>
      </w:r>
      <w:r>
        <w:rPr>
          <w:position w:val="-22"/>
          <w:sz w:val="24"/>
          <w:szCs w:val="20"/>
          <w:lang w:val="el-GR"/>
        </w:rPr>
        <w:object w:dxaOrig="540" w:dyaOrig="615">
          <v:shape id="_x0000_i1059" type="#_x0000_t75" style="width:26.9pt;height:30.7pt" o:ole="">
            <v:imagedata r:id="rId59" o:title=""/>
          </v:shape>
          <o:OLEObject Type="Embed" ProgID="Equation.2" ShapeID="_x0000_i1059" DrawAspect="Content" ObjectID="_1599569509" r:id="rId69"/>
        </w:objec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5</w:t>
      </w:r>
      <w:r>
        <w:t xml:space="preserve">: Το εμβαδόν ενός τριγώνου δίνεται από τον τύπο  Ε =  </w:t>
      </w:r>
      <w:r>
        <w:rPr>
          <w:position w:val="-22"/>
          <w:sz w:val="24"/>
          <w:szCs w:val="20"/>
          <w:lang w:val="el-GR"/>
        </w:rPr>
        <w:object w:dxaOrig="600" w:dyaOrig="615">
          <v:shape id="_x0000_i1060" type="#_x0000_t75" style="width:30.05pt;height:30.7pt" o:ole="">
            <v:imagedata r:id="rId70" o:title=""/>
          </v:shape>
          <o:OLEObject Type="Embed" ProgID="Equation.2" ShapeID="_x0000_i1060" DrawAspect="Content" ObjectID="_1599569510" r:id="rId71"/>
        </w:object>
      </w:r>
      <w:r>
        <w:t xml:space="preserve"> με </w:t>
      </w:r>
      <w:proofErr w:type="spellStart"/>
      <w:r>
        <w:t>α,β</w:t>
      </w:r>
      <w:proofErr w:type="spellEnd"/>
      <w:r>
        <w:t xml:space="preserve">,  τις πλευρές του τριγώνου και </w:t>
      </w:r>
      <w:r>
        <w:rPr>
          <w:lang w:val="en-US"/>
        </w:rPr>
        <w:t>R</w:t>
      </w:r>
      <w:r>
        <w:t xml:space="preserve"> την ακτίνα του περιγεγραμμένου κύκλου.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6</w:t>
      </w:r>
      <w:r>
        <w:t xml:space="preserve">: Σε ορθογώνιο τρίγωνο ΑΒΓ ( </w:t>
      </w:r>
      <w:r>
        <w:rPr>
          <w:position w:val="-4"/>
          <w:sz w:val="24"/>
          <w:szCs w:val="20"/>
          <w:lang w:val="el-GR"/>
        </w:rPr>
        <w:object w:dxaOrig="315" w:dyaOrig="240">
          <v:shape id="_x0000_i1061" type="#_x0000_t75" style="width:15.65pt;height:11.9pt" o:ole="">
            <v:imagedata r:id="rId72" o:title=""/>
          </v:shape>
          <o:OLEObject Type="Embed" ProgID="Equation.2" ShapeID="_x0000_i1061" DrawAspect="Content" ObjectID="_1599569511" r:id="rId73"/>
        </w:object>
      </w:r>
      <w:r>
        <w:t>=  90</w:t>
      </w:r>
      <w:r>
        <w:rPr>
          <w:vertAlign w:val="superscript"/>
        </w:rPr>
        <w:t>0</w:t>
      </w:r>
      <w:r>
        <w:t xml:space="preserve"> )  ο νόμος </w:t>
      </w:r>
      <w:proofErr w:type="spellStart"/>
      <w:r>
        <w:t>συνημιτονων</w:t>
      </w:r>
      <w:proofErr w:type="spellEnd"/>
      <w:r>
        <w:t xml:space="preserve"> γράφεται α</w:t>
      </w:r>
      <w:r>
        <w:rPr>
          <w:vertAlign w:val="superscript"/>
        </w:rPr>
        <w:t>2</w:t>
      </w:r>
      <w:r>
        <w:t>=β</w:t>
      </w:r>
      <w:r>
        <w:rPr>
          <w:vertAlign w:val="superscript"/>
        </w:rPr>
        <w:t>2</w:t>
      </w:r>
      <w:r>
        <w:t>+γ</w:t>
      </w:r>
      <w:r>
        <w:rPr>
          <w:vertAlign w:val="superscript"/>
        </w:rPr>
        <w:t>2</w:t>
      </w:r>
      <w:r>
        <w:t>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7</w:t>
      </w:r>
      <w:r>
        <w:t>: Ο νόμος ημιτόνων δίνεται από τον τύπο α</w:t>
      </w:r>
      <w:r>
        <w:rPr>
          <w:vertAlign w:val="superscript"/>
        </w:rPr>
        <w:t>2</w:t>
      </w:r>
      <w:r>
        <w:t>=β</w:t>
      </w:r>
      <w:r>
        <w:rPr>
          <w:vertAlign w:val="superscript"/>
        </w:rPr>
        <w:t>2</w:t>
      </w:r>
      <w:r>
        <w:t>+γ</w:t>
      </w:r>
      <w:r>
        <w:rPr>
          <w:vertAlign w:val="superscript"/>
        </w:rPr>
        <w:t>2</w:t>
      </w:r>
      <w:r>
        <w:rPr>
          <w:vertAlign w:val="subscript"/>
        </w:rPr>
        <w:t xml:space="preserve"> </w:t>
      </w:r>
      <w:r>
        <w:t>-2β.γ.ημΑ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8</w:t>
      </w:r>
      <w:r>
        <w:t xml:space="preserve">: Η συνάρτηση </w:t>
      </w:r>
      <w:r>
        <w:rPr>
          <w:lang w:val="en-US"/>
        </w:rPr>
        <w:t>f</w:t>
      </w:r>
      <w:r w:rsidRPr="00BF63F7">
        <w:rPr>
          <w:lang w:val="el-GR"/>
        </w:rPr>
        <w:t>(</w:t>
      </w:r>
      <w:r>
        <w:t xml:space="preserve">χ)= ρ . </w:t>
      </w:r>
      <w:proofErr w:type="spellStart"/>
      <w:r>
        <w:t>ημ</w:t>
      </w:r>
      <w:proofErr w:type="spellEnd"/>
      <w:r>
        <w:t xml:space="preserve"> (</w:t>
      </w:r>
      <w:proofErr w:type="spellStart"/>
      <w:r>
        <w:t>χ+φ</w:t>
      </w:r>
      <w:proofErr w:type="spellEnd"/>
      <w:r>
        <w:t xml:space="preserve">) + κ, ρ &gt; 0 έχει ακρότατα τα </w:t>
      </w:r>
      <w:proofErr w:type="spellStart"/>
      <w:r>
        <w:t>κ+ρ</w:t>
      </w:r>
      <w:proofErr w:type="spellEnd"/>
      <w:r>
        <w:t xml:space="preserve"> και κ-ρ 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9</w:t>
      </w:r>
      <w:r>
        <w:t xml:space="preserve">: Η συνάρτηση </w:t>
      </w:r>
      <w:r>
        <w:rPr>
          <w:lang w:val="en-US"/>
        </w:rPr>
        <w:t>f</w:t>
      </w:r>
      <w:r w:rsidRPr="00BF63F7">
        <w:rPr>
          <w:lang w:val="el-GR"/>
        </w:rPr>
        <w:t>(</w:t>
      </w:r>
      <w:r>
        <w:t xml:space="preserve">χ)= </w:t>
      </w:r>
      <w:proofErr w:type="spellStart"/>
      <w:r>
        <w:t>α.ημχ</w:t>
      </w:r>
      <w:proofErr w:type="spellEnd"/>
      <w:r>
        <w:t xml:space="preserve"> + </w:t>
      </w:r>
      <w:proofErr w:type="spellStart"/>
      <w:r>
        <w:t>β.συνχ</w:t>
      </w:r>
      <w:proofErr w:type="spellEnd"/>
      <w:r>
        <w:t xml:space="preserve"> , </w:t>
      </w:r>
      <w:proofErr w:type="spellStart"/>
      <w:r>
        <w:t>α,β</w:t>
      </w:r>
      <w:proofErr w:type="spellEnd"/>
      <w:r>
        <w:t xml:space="preserve"> </w:t>
      </w:r>
      <w:r>
        <w:rPr>
          <w:position w:val="-6"/>
          <w:sz w:val="24"/>
          <w:szCs w:val="20"/>
          <w:lang w:val="el-GR"/>
        </w:rPr>
        <w:object w:dxaOrig="225" w:dyaOrig="240">
          <v:shape id="_x0000_i1062" type="#_x0000_t75" style="width:11.25pt;height:11.9pt" o:ole="">
            <v:imagedata r:id="rId22" o:title=""/>
          </v:shape>
          <o:OLEObject Type="Embed" ProgID="Equation.2" ShapeID="_x0000_i1062" DrawAspect="Content" ObjectID="_1599569512" r:id="rId74"/>
        </w:object>
      </w:r>
      <w:r>
        <w:t>0 έχει περίοδο  Τ = 2π.</w:t>
      </w:r>
    </w:p>
    <w:p w:rsidR="00BF63F7" w:rsidRDefault="00BF63F7" w:rsidP="00BF63F7"/>
    <w:p w:rsidR="00BF63F7" w:rsidRDefault="00BF63F7" w:rsidP="00BF63F7">
      <w:r>
        <w:t>Δ</w:t>
      </w:r>
      <w:r>
        <w:rPr>
          <w:vertAlign w:val="subscript"/>
        </w:rPr>
        <w:t>10</w:t>
      </w:r>
      <w:r>
        <w:t xml:space="preserve">: συν Α - </w:t>
      </w:r>
      <w:proofErr w:type="spellStart"/>
      <w:r>
        <w:t>συνΒ</w:t>
      </w:r>
      <w:proofErr w:type="spellEnd"/>
      <w:r>
        <w:t xml:space="preserve"> = 2 συν </w:t>
      </w:r>
      <w:r>
        <w:rPr>
          <w:position w:val="-22"/>
          <w:sz w:val="24"/>
          <w:szCs w:val="20"/>
          <w:lang w:val="el-GR"/>
        </w:rPr>
        <w:object w:dxaOrig="255" w:dyaOrig="615">
          <v:shape id="_x0000_i1063" type="#_x0000_t75" style="width:12.5pt;height:30.7pt" o:ole="">
            <v:imagedata r:id="rId75" o:title=""/>
          </v:shape>
          <o:OLEObject Type="Embed" ProgID="Equation.2" ShapeID="_x0000_i1063" DrawAspect="Content" ObjectID="_1599569513" r:id="rId76"/>
        </w:object>
      </w:r>
      <w:r>
        <w:t xml:space="preserve"> </w:t>
      </w:r>
      <w:proofErr w:type="spellStart"/>
      <w:r>
        <w:t>ημ</w:t>
      </w:r>
      <w:proofErr w:type="spellEnd"/>
      <w:r>
        <w:t xml:space="preserve"> </w:t>
      </w:r>
      <w:r>
        <w:rPr>
          <w:position w:val="-22"/>
          <w:sz w:val="24"/>
          <w:szCs w:val="20"/>
          <w:lang w:val="el-GR"/>
        </w:rPr>
        <w:object w:dxaOrig="540" w:dyaOrig="615">
          <v:shape id="_x0000_i1064" type="#_x0000_t75" style="width:26.9pt;height:30.7pt" o:ole="">
            <v:imagedata r:id="rId59" o:title=""/>
          </v:shape>
          <o:OLEObject Type="Embed" ProgID="Equation.2" ShapeID="_x0000_i1064" DrawAspect="Content" ObjectID="_1599569514" r:id="rId77"/>
        </w:object>
      </w:r>
      <w:r>
        <w:t>,</w:t>
      </w:r>
    </w:p>
    <w:p w:rsidR="00BF63F7" w:rsidRDefault="00BF63F7" w:rsidP="00BF63F7">
      <w:r>
        <w:t xml:space="preserve">        </w:t>
      </w:r>
      <w:proofErr w:type="spellStart"/>
      <w:r>
        <w:t>ταν</w:t>
      </w:r>
      <w:proofErr w:type="spellEnd"/>
      <w:r>
        <w:t xml:space="preserve"> Α,Β,Γ γωνίες τριγώνου ΑΒΓ.</w:t>
      </w:r>
    </w:p>
    <w:p w:rsidR="00BF63F7" w:rsidRDefault="00BF63F7" w:rsidP="00BF63F7"/>
    <w:p w:rsidR="00BF63F7" w:rsidRDefault="00BF63F7" w:rsidP="00BF63F7">
      <w:r>
        <w:br w:type="page"/>
      </w:r>
      <w:r>
        <w:lastRenderedPageBreak/>
        <w:t xml:space="preserve">Ε. Ερωτήσεις κρίσεως </w:t>
      </w:r>
    </w:p>
    <w:p w:rsidR="00BF63F7" w:rsidRDefault="00BF63F7" w:rsidP="00BF63F7">
      <w:r>
        <w:t xml:space="preserve">    Δώστε την σωστή απάντηση κατά την κρίση σας , στις ερωτήσεις που ακολουθούν.</w:t>
      </w:r>
    </w:p>
    <w:p w:rsidR="00BF63F7" w:rsidRDefault="00BF63F7" w:rsidP="00BF63F7"/>
    <w:p w:rsidR="00BF63F7" w:rsidRDefault="00BF63F7" w:rsidP="00BF63F7">
      <w:r>
        <w:t>Ε</w:t>
      </w:r>
      <w:r>
        <w:rPr>
          <w:vertAlign w:val="subscript"/>
        </w:rPr>
        <w:t>1</w:t>
      </w:r>
      <w:r>
        <w:t xml:space="preserve">: Υπάρχει συνάρτηση  </w:t>
      </w:r>
      <w:r>
        <w:rPr>
          <w:lang w:val="en-US"/>
        </w:rPr>
        <w:t>f</w:t>
      </w:r>
      <w:r>
        <w:t xml:space="preserve"> με τύπο  </w:t>
      </w:r>
      <w:r>
        <w:rPr>
          <w:lang w:val="en-US"/>
        </w:rPr>
        <w:t>f</w:t>
      </w:r>
      <w:r>
        <w:t xml:space="preserve">(χ)= </w:t>
      </w:r>
      <w:r>
        <w:rPr>
          <w:position w:val="-12"/>
          <w:sz w:val="24"/>
          <w:szCs w:val="20"/>
          <w:lang w:val="el-GR"/>
        </w:rPr>
        <w:object w:dxaOrig="2085" w:dyaOrig="435">
          <v:shape id="_x0000_i1065" type="#_x0000_t75" style="width:104.55pt;height:21.9pt" o:ole="">
            <v:imagedata r:id="rId78" o:title=""/>
          </v:shape>
          <o:OLEObject Type="Embed" ProgID="Equation.2" ShapeID="_x0000_i1065" DrawAspect="Content" ObjectID="_1599569515" r:id="rId79"/>
        </w:object>
      </w:r>
      <w:r>
        <w:t xml:space="preserve"> ;</w:t>
      </w:r>
    </w:p>
    <w:p w:rsidR="00BF63F7" w:rsidRDefault="00BF63F7" w:rsidP="00BF63F7">
      <w:r>
        <w:t>Ε</w:t>
      </w:r>
      <w:r>
        <w:rPr>
          <w:vertAlign w:val="subscript"/>
        </w:rPr>
        <w:t>2</w:t>
      </w:r>
      <w:r>
        <w:t xml:space="preserve">:  Ποια είναι η γενική λύση της εξίσωσης  </w:t>
      </w:r>
      <w:proofErr w:type="spellStart"/>
      <w:r>
        <w:t>συνχ</w:t>
      </w:r>
      <w:proofErr w:type="spellEnd"/>
      <w:r>
        <w:t xml:space="preserve"> = 0 ; Γιατί;</w:t>
      </w:r>
    </w:p>
    <w:p w:rsidR="00BF63F7" w:rsidRDefault="00BF63F7" w:rsidP="00BF63F7">
      <w:r>
        <w:t>Ε</w:t>
      </w:r>
      <w:r>
        <w:rPr>
          <w:vertAlign w:val="subscript"/>
        </w:rPr>
        <w:t>3</w:t>
      </w:r>
      <w:r>
        <w:t xml:space="preserve">: Πόσες λύσεις έχει η εξίσωση </w:t>
      </w:r>
      <w:proofErr w:type="spellStart"/>
      <w:r>
        <w:t>ημχ</w:t>
      </w:r>
      <w:proofErr w:type="spellEnd"/>
      <w:r>
        <w:t xml:space="preserve"> = 0 και πόσες η ανίσωση </w:t>
      </w:r>
      <w:proofErr w:type="spellStart"/>
      <w:r>
        <w:t>ημχ</w:t>
      </w:r>
      <w:proofErr w:type="spellEnd"/>
      <w:r>
        <w:t xml:space="preserve"> &gt; 0 στο διάστημα [0,2π];</w:t>
      </w:r>
    </w:p>
    <w:p w:rsidR="00BF63F7" w:rsidRDefault="00BF63F7" w:rsidP="00BF63F7"/>
    <w:p w:rsidR="00BF63F7" w:rsidRDefault="00BF63F7" w:rsidP="00BF63F7">
      <w:r>
        <w:t>Ε</w:t>
      </w:r>
      <w:r>
        <w:rPr>
          <w:vertAlign w:val="subscript"/>
        </w:rPr>
        <w:t>4</w:t>
      </w:r>
      <w:r>
        <w:t>: Μπορεί η περίοδος μιας τριγωνομετρικής συνάρτησης να είναι αρνητικός αριθμός;;</w:t>
      </w:r>
    </w:p>
    <w:p w:rsidR="00BF63F7" w:rsidRDefault="00BF63F7" w:rsidP="00BF63F7"/>
    <w:p w:rsidR="00BF63F7" w:rsidRDefault="00BF63F7" w:rsidP="00BF63F7"/>
    <w:p w:rsidR="00BF63F7" w:rsidRDefault="00BF63F7" w:rsidP="00BF63F7">
      <w:r>
        <w:t>Ε</w:t>
      </w:r>
      <w:r>
        <w:rPr>
          <w:vertAlign w:val="subscript"/>
        </w:rPr>
        <w:t>1</w:t>
      </w:r>
      <w:r>
        <w:t>: Πως υπολογίζονται οι τριγωνομετρικοί αριθμοί της γωνίας των 15</w:t>
      </w:r>
      <w:r>
        <w:rPr>
          <w:vertAlign w:val="superscript"/>
        </w:rPr>
        <w:t>0</w:t>
      </w:r>
      <w:r>
        <w:t>;</w:t>
      </w:r>
    </w:p>
    <w:p w:rsidR="00BF63F7" w:rsidRDefault="00BF63F7" w:rsidP="00BF63F7">
      <w:r>
        <w:t>Ε</w:t>
      </w:r>
      <w:r>
        <w:rPr>
          <w:vertAlign w:val="subscript"/>
        </w:rPr>
        <w:t>2</w:t>
      </w:r>
      <w:r>
        <w:t xml:space="preserve">: Είναι δυνατή η παραγοντοποίηση της παράστασης Π = </w:t>
      </w:r>
      <w:proofErr w:type="spellStart"/>
      <w:r>
        <w:t>ημχ</w:t>
      </w:r>
      <w:proofErr w:type="spellEnd"/>
      <w:r>
        <w:t xml:space="preserve"> + </w:t>
      </w:r>
      <w:proofErr w:type="spellStart"/>
      <w:r>
        <w:t>συνψ</w:t>
      </w:r>
      <w:proofErr w:type="spellEnd"/>
      <w:r>
        <w:t xml:space="preserve">  σε γινόμενο;</w:t>
      </w:r>
    </w:p>
    <w:p w:rsidR="00BF63F7" w:rsidRDefault="00BF63F7" w:rsidP="00BF63F7">
      <w:r>
        <w:t>Ε</w:t>
      </w:r>
      <w:r>
        <w:rPr>
          <w:vertAlign w:val="subscript"/>
        </w:rPr>
        <w:t>3</w:t>
      </w:r>
      <w:r>
        <w:t>: Ποια είναι η χρησιμότητα των τύπων των μετασχηματισμών;</w:t>
      </w:r>
    </w:p>
    <w:p w:rsidR="00BF63F7" w:rsidRDefault="00BF63F7" w:rsidP="00BF63F7">
      <w:r>
        <w:t>Ε</w:t>
      </w:r>
      <w:r>
        <w:rPr>
          <w:vertAlign w:val="subscript"/>
        </w:rPr>
        <w:t>4</w:t>
      </w:r>
      <w:r>
        <w:t xml:space="preserve">: Μπορεί η διαφορά φάσεως φ των καμπυλών ψ = </w:t>
      </w:r>
      <w:proofErr w:type="spellStart"/>
      <w:r>
        <w:t>ρ.ημχ</w:t>
      </w:r>
      <w:proofErr w:type="spellEnd"/>
      <w:r>
        <w:t xml:space="preserve"> και ψ = ρ.ημ(χ+φ0 να είναι αρνητικός αριθμός;</w:t>
      </w:r>
    </w:p>
    <w:p w:rsidR="00BF63F7" w:rsidRDefault="00BF63F7" w:rsidP="00BF63F7">
      <w:r>
        <w:t>Ε</w:t>
      </w:r>
      <w:r>
        <w:rPr>
          <w:vertAlign w:val="subscript"/>
        </w:rPr>
        <w:t>5</w:t>
      </w:r>
      <w:r>
        <w:t xml:space="preserve">: Ποια είναι η περίοδος της συνάρτησης </w:t>
      </w:r>
      <w:r>
        <w:rPr>
          <w:lang w:val="en-US"/>
        </w:rPr>
        <w:t>f</w:t>
      </w:r>
      <w:r>
        <w:t xml:space="preserve">(χ)= </w:t>
      </w:r>
      <w:proofErr w:type="spellStart"/>
      <w:r>
        <w:t>α.ημχ</w:t>
      </w:r>
      <w:proofErr w:type="spellEnd"/>
      <w:r>
        <w:t xml:space="preserve"> + </w:t>
      </w:r>
      <w:proofErr w:type="spellStart"/>
      <w:r>
        <w:t>β.συνχ</w:t>
      </w:r>
      <w:proofErr w:type="spellEnd"/>
      <w:r>
        <w:t xml:space="preserve"> , </w:t>
      </w:r>
      <w:proofErr w:type="spellStart"/>
      <w:r>
        <w:t>α,β</w:t>
      </w:r>
      <w:proofErr w:type="spellEnd"/>
      <w:r>
        <w:t xml:space="preserve"> </w:t>
      </w:r>
      <w:r>
        <w:rPr>
          <w:position w:val="-6"/>
          <w:sz w:val="24"/>
          <w:szCs w:val="20"/>
          <w:lang w:val="el-GR"/>
        </w:rPr>
        <w:object w:dxaOrig="225" w:dyaOrig="240">
          <v:shape id="_x0000_i1066" type="#_x0000_t75" style="width:11.25pt;height:11.9pt" o:ole="">
            <v:imagedata r:id="rId22" o:title=""/>
          </v:shape>
          <o:OLEObject Type="Embed" ProgID="Equation.2" ShapeID="_x0000_i1066" DrawAspect="Content" ObjectID="_1599569516" r:id="rId80"/>
        </w:object>
      </w:r>
      <w:r>
        <w:t>0 ;</w:t>
      </w:r>
    </w:p>
    <w:p w:rsidR="00BF63F7" w:rsidRDefault="00BF63F7" w:rsidP="00BF63F7">
      <w:r>
        <w:t>Ε</w:t>
      </w:r>
      <w:r>
        <w:rPr>
          <w:vertAlign w:val="subscript"/>
        </w:rPr>
        <w:t>6</w:t>
      </w:r>
      <w:r>
        <w:t xml:space="preserve">: Μπορεί να μετασχηματιστεί η παράσταση Π = </w:t>
      </w:r>
      <w:proofErr w:type="spellStart"/>
      <w:r>
        <w:t>ημχ</w:t>
      </w:r>
      <w:proofErr w:type="spellEnd"/>
      <w:r>
        <w:t xml:space="preserve"> + ημ3χ + ημ5χ σε γινόμενο παραγόντων;</w:t>
      </w:r>
    </w:p>
    <w:p w:rsidR="00BF63F7" w:rsidRDefault="00BF63F7" w:rsidP="00BF63F7">
      <w:r>
        <w:t>Ε</w:t>
      </w:r>
      <w:r>
        <w:rPr>
          <w:vertAlign w:val="subscript"/>
        </w:rPr>
        <w:t>7</w:t>
      </w:r>
      <w:r>
        <w:t>: Πως επιλύεται ένα τρίγωνο ΑΒΓ με γνωστά μια πλευρά του και τις δύο προσκείμενες γωνίες στη δοθείσα πλευρά;</w:t>
      </w:r>
    </w:p>
    <w:p w:rsidR="00BF63F7" w:rsidRDefault="00BF63F7" w:rsidP="00BF63F7">
      <w:r>
        <w:t>Ε</w:t>
      </w:r>
      <w:r>
        <w:rPr>
          <w:vertAlign w:val="subscript"/>
        </w:rPr>
        <w:t>8</w:t>
      </w:r>
      <w:r>
        <w:t>: Πως υπολογίζονται οι τριγωνομετρικοί αριθμοί της γωνίας των 22,5</w:t>
      </w:r>
      <w:r>
        <w:rPr>
          <w:vertAlign w:val="superscript"/>
        </w:rPr>
        <w:t>0</w:t>
      </w:r>
      <w:r>
        <w:t>;</w:t>
      </w:r>
    </w:p>
    <w:p w:rsidR="00BF63F7" w:rsidRDefault="00BF63F7" w:rsidP="00BF63F7">
      <w:r>
        <w:t>Ε</w:t>
      </w:r>
      <w:r>
        <w:rPr>
          <w:vertAlign w:val="subscript"/>
        </w:rPr>
        <w:t>9</w:t>
      </w:r>
      <w:r>
        <w:t>: Υπάρχει τύπος για τον μετασχηματισμό  γινομένου διαφορετικών γωνιών σε άθροισμα;</w:t>
      </w:r>
    </w:p>
    <w:p w:rsidR="00BF63F7" w:rsidRDefault="00BF63F7" w:rsidP="00BF63F7">
      <w:r>
        <w:t>Ε</w:t>
      </w:r>
      <w:r>
        <w:rPr>
          <w:vertAlign w:val="subscript"/>
        </w:rPr>
        <w:t>10</w:t>
      </w:r>
      <w:r>
        <w:t xml:space="preserve">: Ποια σχέση συνδέει τα </w:t>
      </w:r>
      <w:proofErr w:type="spellStart"/>
      <w:r>
        <w:t>α,β</w:t>
      </w:r>
      <w:proofErr w:type="spellEnd"/>
      <w:r>
        <w:t xml:space="preserve">, γ ε </w:t>
      </w:r>
      <w:r>
        <w:rPr>
          <w:lang w:val="en-US"/>
        </w:rPr>
        <w:t>IR</w:t>
      </w:r>
      <w:r>
        <w:t xml:space="preserve"> ώστε η εξίσωση </w:t>
      </w:r>
      <w:proofErr w:type="spellStart"/>
      <w:r>
        <w:t>α..ημχ</w:t>
      </w:r>
      <w:proofErr w:type="spellEnd"/>
      <w:r>
        <w:t xml:space="preserve"> + </w:t>
      </w:r>
      <w:proofErr w:type="spellStart"/>
      <w:r>
        <w:t>β.συνχ</w:t>
      </w:r>
      <w:proofErr w:type="spellEnd"/>
      <w:r>
        <w:t xml:space="preserve"> = γ να έχει λύση;</w:t>
      </w:r>
    </w:p>
    <w:p w:rsidR="00BF63F7" w:rsidRDefault="00BF63F7" w:rsidP="00BF63F7"/>
    <w:p w:rsidR="00BF63F7" w:rsidRDefault="00BF63F7" w:rsidP="00BF63F7"/>
    <w:p w:rsidR="00DF0EEA" w:rsidRPr="00E142EE" w:rsidRDefault="00DF0EEA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3434E7" w:rsidRPr="00E142EE" w:rsidRDefault="003434E7" w:rsidP="00DF0EEA">
      <w:pPr>
        <w:rPr>
          <w:color w:val="000000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81"/>
      <w:footerReference w:type="default" r:id="rId8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142EE">
      <w:rPr>
        <w:noProof/>
        <w:sz w:val="18"/>
        <w:szCs w:val="18"/>
      </w:rPr>
      <w:t>5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142EE">
      <w:rPr>
        <w:noProof/>
        <w:sz w:val="18"/>
        <w:szCs w:val="18"/>
      </w:rPr>
      <w:t>5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1F5408"/>
    <w:rsid w:val="00250E86"/>
    <w:rsid w:val="002978AA"/>
    <w:rsid w:val="002D3ADF"/>
    <w:rsid w:val="003434E7"/>
    <w:rsid w:val="00351678"/>
    <w:rsid w:val="00412AB8"/>
    <w:rsid w:val="004F0CA4"/>
    <w:rsid w:val="004F1B9D"/>
    <w:rsid w:val="005B1152"/>
    <w:rsid w:val="005E25FB"/>
    <w:rsid w:val="006E547E"/>
    <w:rsid w:val="00732307"/>
    <w:rsid w:val="00850E79"/>
    <w:rsid w:val="008E27CA"/>
    <w:rsid w:val="0091327C"/>
    <w:rsid w:val="00A5164D"/>
    <w:rsid w:val="00A6097D"/>
    <w:rsid w:val="00A745AA"/>
    <w:rsid w:val="00B353E8"/>
    <w:rsid w:val="00BF63F7"/>
    <w:rsid w:val="00CA67C9"/>
    <w:rsid w:val="00CF4A3C"/>
    <w:rsid w:val="00DF0EEA"/>
    <w:rsid w:val="00E142EE"/>
    <w:rsid w:val="00E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7" Type="http://schemas.openxmlformats.org/officeDocument/2006/relationships/image" Target="media/image1.png"/><Relationship Id="rId71" Type="http://schemas.openxmlformats.org/officeDocument/2006/relationships/oleObject" Target="embeddings/oleObject3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2018-09-27T13:04:00Z</cp:lastPrinted>
  <dcterms:created xsi:type="dcterms:W3CDTF">2018-07-07T16:59:00Z</dcterms:created>
  <dcterms:modified xsi:type="dcterms:W3CDTF">2018-09-27T13:04:00Z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