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40FDABC" wp14:editId="2F4724F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B87F2C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B87F2C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846A1" w:rsidRDefault="006846A1" w:rsidP="006846A1">
      <w:pPr>
        <w:rPr>
          <w:sz w:val="36"/>
        </w:rPr>
      </w:pPr>
    </w:p>
    <w:p w:rsidR="002B7248" w:rsidRDefault="002B7248" w:rsidP="003754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32"/>
        </w:rPr>
      </w:pPr>
      <w:r>
        <w:rPr>
          <w:sz w:val="32"/>
        </w:rPr>
        <w:t>ΕΡΩΤΗΣΕΙΣ: ΠΟΤΕ........ΑΠΑΝΤΗΣΕΙΣ: ΟΤΑΝ.......</w:t>
      </w:r>
    </w:p>
    <w:p w:rsidR="002B7248" w:rsidRDefault="002B7248" w:rsidP="002B7248">
      <w:pPr>
        <w:rPr>
          <w:sz w:val="24"/>
        </w:rPr>
      </w:pPr>
    </w:p>
    <w:p w:rsidR="002B7248" w:rsidRDefault="002B7248" w:rsidP="002B7248">
      <w:pPr>
        <w:rPr>
          <w:sz w:val="24"/>
        </w:rPr>
      </w:pPr>
      <w:r>
        <w:rPr>
          <w:sz w:val="24"/>
        </w:rPr>
        <w:t>Απαντήστε στις παρακάτω ερωτήσεις:</w:t>
      </w:r>
    </w:p>
    <w:p w:rsidR="002B7248" w:rsidRDefault="002B7248" w:rsidP="002B7248">
      <w:pPr>
        <w:rPr>
          <w:sz w:val="24"/>
        </w:rPr>
      </w:pPr>
    </w:p>
    <w:p w:rsidR="002B7248" w:rsidRDefault="002B7248" w:rsidP="002B7248">
      <w:pPr>
        <w:shd w:val="pct30" w:color="auto" w:fill="auto"/>
        <w:rPr>
          <w:sz w:val="24"/>
        </w:rPr>
      </w:pPr>
      <w:r>
        <w:rPr>
          <w:sz w:val="24"/>
        </w:rPr>
        <w:t>Πότε......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με όταν...</w:t>
      </w: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α)</w:t>
      </w:r>
      <w:r>
        <w:rPr>
          <w:sz w:val="24"/>
        </w:rPr>
        <w:t xml:space="preserve"> </w:t>
      </w:r>
    </w:p>
    <w:p w:rsidR="002B7248" w:rsidRDefault="002B7248" w:rsidP="002B7248">
      <w:pPr>
        <w:ind w:right="5669"/>
        <w:jc w:val="both"/>
        <w:rPr>
          <w:sz w:val="24"/>
        </w:rPr>
      </w:pPr>
      <w:r>
        <w:rPr>
          <w:sz w:val="24"/>
        </w:rPr>
        <w:t>.......... ένα γινόμενο μετατρέπεται σε διαφορά ημιτόνων;</w:t>
      </w: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shd w:val="pct10" w:color="auto" w:fill="auto"/>
        <w:tabs>
          <w:tab w:val="left" w:pos="9071"/>
        </w:tabs>
        <w:ind w:right="-1"/>
        <w:jc w:val="both"/>
        <w:rPr>
          <w:sz w:val="24"/>
        </w:rPr>
      </w:pPr>
      <w:r>
        <w:rPr>
          <w:b/>
          <w:sz w:val="24"/>
        </w:rPr>
        <w:t>Ερώτηση β)</w:t>
      </w:r>
      <w:r>
        <w:rPr>
          <w:sz w:val="24"/>
        </w:rPr>
        <w:t xml:space="preserve"> </w:t>
      </w:r>
    </w:p>
    <w:p w:rsidR="002B7248" w:rsidRDefault="002B7248" w:rsidP="002B7248">
      <w:pPr>
        <w:ind w:right="5669"/>
        <w:jc w:val="both"/>
        <w:rPr>
          <w:sz w:val="24"/>
        </w:rPr>
      </w:pPr>
      <w:r>
        <w:rPr>
          <w:sz w:val="24"/>
        </w:rPr>
        <w:t>.......... ένα γινόμενο μετατρέπεται σε άθροισμα συνημιτόνων;</w:t>
      </w: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γ)</w:t>
      </w:r>
      <w:r>
        <w:rPr>
          <w:sz w:val="24"/>
        </w:rPr>
        <w:t xml:space="preserve"> </w:t>
      </w:r>
    </w:p>
    <w:p w:rsidR="002B7248" w:rsidRDefault="002B7248" w:rsidP="002B7248">
      <w:pPr>
        <w:ind w:right="5669"/>
        <w:jc w:val="both"/>
        <w:rPr>
          <w:sz w:val="24"/>
        </w:rPr>
      </w:pPr>
      <w:r>
        <w:rPr>
          <w:sz w:val="24"/>
        </w:rPr>
        <w:t>.......... ένα γινόμενο μετατρέπεται σε άθροισμα ημιτόνων;</w:t>
      </w: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δ)</w:t>
      </w:r>
      <w:r>
        <w:rPr>
          <w:sz w:val="24"/>
        </w:rPr>
        <w:t xml:space="preserve"> </w:t>
      </w:r>
    </w:p>
    <w:p w:rsidR="002B7248" w:rsidRDefault="002B7248" w:rsidP="002B7248">
      <w:pPr>
        <w:ind w:right="5669"/>
        <w:jc w:val="both"/>
        <w:rPr>
          <w:sz w:val="24"/>
        </w:rPr>
      </w:pPr>
      <w:r>
        <w:rPr>
          <w:sz w:val="24"/>
        </w:rPr>
        <w:t>.......... ένα άθροισμα ομώνυμων τριγωνομετρικών αριθμών μετατρέπεται σε γινόμενο ημιτόνου επί συνημίτονου;</w:t>
      </w: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ε)</w:t>
      </w:r>
      <w:r>
        <w:rPr>
          <w:sz w:val="24"/>
        </w:rPr>
        <w:t xml:space="preserve"> </w:t>
      </w:r>
    </w:p>
    <w:p w:rsidR="002B7248" w:rsidRDefault="002B7248" w:rsidP="002B7248">
      <w:pPr>
        <w:ind w:right="5669"/>
        <w:jc w:val="both"/>
        <w:rPr>
          <w:sz w:val="24"/>
        </w:rPr>
      </w:pPr>
      <w:r>
        <w:rPr>
          <w:sz w:val="24"/>
        </w:rPr>
        <w:t>.......... ένα άθροισμα ομώνυμων τριγωνομετρικών αριθμών μετατρέπεται σε γινόμενο  συνημίτονων;</w:t>
      </w: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στ)</w:t>
      </w:r>
      <w:r>
        <w:rPr>
          <w:sz w:val="24"/>
        </w:rPr>
        <w:t xml:space="preserve"> </w:t>
      </w:r>
    </w:p>
    <w:p w:rsidR="002B7248" w:rsidRDefault="002B7248" w:rsidP="002B7248">
      <w:pPr>
        <w:ind w:right="5669"/>
        <w:jc w:val="both"/>
        <w:rPr>
          <w:sz w:val="24"/>
        </w:rPr>
      </w:pPr>
      <w:r>
        <w:rPr>
          <w:sz w:val="24"/>
        </w:rPr>
        <w:t>.......... ένα άθροισμα ομώνυμων τριγωνομετρικών αριθμών μετατρέπεται σε γινόμενο  ημίτονων;</w:t>
      </w: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ζ)</w:t>
      </w:r>
      <w:r>
        <w:rPr>
          <w:sz w:val="24"/>
        </w:rPr>
        <w:t xml:space="preserve"> </w:t>
      </w: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  <w:r>
        <w:rPr>
          <w:sz w:val="24"/>
        </w:rPr>
        <w:t>.......... ένα άθροισμα τριών ή περισσοτέρων ομώνυμων τριγωνομετρικών αριθμών μετατρέπεται σε γινόμενο;</w:t>
      </w: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shd w:val="pct10" w:color="auto" w:fill="auto"/>
        <w:tabs>
          <w:tab w:val="left" w:pos="9072"/>
        </w:tabs>
        <w:ind w:right="-1"/>
        <w:jc w:val="both"/>
        <w:rPr>
          <w:sz w:val="24"/>
        </w:rPr>
      </w:pPr>
      <w:r>
        <w:rPr>
          <w:b/>
          <w:sz w:val="24"/>
        </w:rPr>
        <w:t>Ερώτηση η)</w:t>
      </w:r>
      <w:r>
        <w:rPr>
          <w:sz w:val="24"/>
        </w:rPr>
        <w:t xml:space="preserve"> </w:t>
      </w:r>
    </w:p>
    <w:p w:rsidR="002B7248" w:rsidRDefault="002B7248" w:rsidP="002B7248">
      <w:pPr>
        <w:ind w:right="5669"/>
        <w:jc w:val="both"/>
        <w:rPr>
          <w:sz w:val="24"/>
        </w:rPr>
      </w:pPr>
      <w:r>
        <w:rPr>
          <w:sz w:val="24"/>
        </w:rPr>
        <w:t>.......... ένα άθροισμα τριών ή περισσοτέρων ανομοίων τριγωνομετρικών αριθμών μετατρέπεται σε γινόμενο;</w:t>
      </w: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θ)</w:t>
      </w:r>
      <w:r>
        <w:rPr>
          <w:sz w:val="24"/>
        </w:rPr>
        <w:t xml:space="preserve"> </w:t>
      </w:r>
    </w:p>
    <w:p w:rsidR="002B7248" w:rsidRDefault="002B7248" w:rsidP="002B7248">
      <w:pPr>
        <w:ind w:right="5669"/>
        <w:jc w:val="both"/>
        <w:rPr>
          <w:sz w:val="24"/>
        </w:rPr>
      </w:pPr>
      <w:r>
        <w:rPr>
          <w:sz w:val="24"/>
        </w:rPr>
        <w:t>.......... χρησιμοποιούμε τα συμπεράσματα για τις παραπληρωματικές και τις συμπληρωματικές γωνίες;</w:t>
      </w: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shd w:val="pct10" w:color="auto" w:fill="auto"/>
        <w:ind w:right="-1"/>
        <w:jc w:val="both"/>
        <w:rPr>
          <w:sz w:val="24"/>
        </w:rPr>
      </w:pPr>
      <w:r>
        <w:rPr>
          <w:b/>
          <w:sz w:val="24"/>
        </w:rPr>
        <w:t>Ερώτηση ι)</w:t>
      </w:r>
      <w:r>
        <w:rPr>
          <w:sz w:val="24"/>
        </w:rPr>
        <w:t xml:space="preserve"> </w:t>
      </w:r>
    </w:p>
    <w:p w:rsidR="002B7248" w:rsidRDefault="002B7248" w:rsidP="002B7248">
      <w:pPr>
        <w:ind w:right="5669"/>
        <w:jc w:val="both"/>
        <w:rPr>
          <w:sz w:val="24"/>
        </w:rPr>
      </w:pPr>
      <w:r>
        <w:rPr>
          <w:sz w:val="24"/>
        </w:rPr>
        <w:t>.......... χρησιμοποιούμε τους τύπους των μετασχηματισμών;</w:t>
      </w: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B7248" w:rsidRDefault="002B7248" w:rsidP="002B7248">
      <w:pPr>
        <w:ind w:right="5669"/>
        <w:jc w:val="both"/>
        <w:rPr>
          <w:sz w:val="24"/>
        </w:rPr>
      </w:pPr>
    </w:p>
    <w:p w:rsidR="002F4481" w:rsidRDefault="002F4481" w:rsidP="002F4481">
      <w:pPr>
        <w:ind w:right="5669"/>
        <w:jc w:val="both"/>
        <w:rPr>
          <w:sz w:val="24"/>
        </w:rPr>
      </w:pPr>
    </w:p>
    <w:p w:rsidR="002F4481" w:rsidRDefault="002F4481" w:rsidP="002F4481">
      <w:pPr>
        <w:ind w:right="5669"/>
        <w:jc w:val="both"/>
        <w:rPr>
          <w:sz w:val="24"/>
        </w:rPr>
      </w:pPr>
    </w:p>
    <w:p w:rsidR="00417B27" w:rsidRDefault="00417B27" w:rsidP="00417B27">
      <w:pPr>
        <w:rPr>
          <w:b/>
        </w:rPr>
      </w:pPr>
    </w:p>
    <w:p w:rsidR="005F63E8" w:rsidRDefault="005F63E8" w:rsidP="005F63E8">
      <w:pPr>
        <w:rPr>
          <w:b/>
        </w:rPr>
      </w:pPr>
    </w:p>
    <w:p w:rsidR="005F63E8" w:rsidRDefault="005F63E8" w:rsidP="005F63E8">
      <w:pPr>
        <w:rPr>
          <w:b/>
        </w:rPr>
      </w:pPr>
    </w:p>
    <w:p w:rsidR="005F63E8" w:rsidRDefault="005F63E8" w:rsidP="005F63E8">
      <w:pPr>
        <w:rPr>
          <w:b/>
        </w:rPr>
      </w:pPr>
    </w:p>
    <w:p w:rsidR="005F63E8" w:rsidRDefault="005F63E8" w:rsidP="005F63E8">
      <w:pPr>
        <w:rPr>
          <w:b/>
        </w:rPr>
      </w:pPr>
    </w:p>
    <w:p w:rsidR="005F63E8" w:rsidRDefault="005F63E8" w:rsidP="005F63E8">
      <w:pPr>
        <w:rPr>
          <w:b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9"/>
      <w:footerReference w:type="default" r:id="rId10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777787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777787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3795A"/>
    <w:rsid w:val="001B6658"/>
    <w:rsid w:val="001E4C6E"/>
    <w:rsid w:val="001E4DA8"/>
    <w:rsid w:val="00250E86"/>
    <w:rsid w:val="002B7248"/>
    <w:rsid w:val="002F4481"/>
    <w:rsid w:val="003754EE"/>
    <w:rsid w:val="00417B27"/>
    <w:rsid w:val="004F0CA4"/>
    <w:rsid w:val="004F1B9D"/>
    <w:rsid w:val="005F63E8"/>
    <w:rsid w:val="006846A1"/>
    <w:rsid w:val="00777787"/>
    <w:rsid w:val="007A509B"/>
    <w:rsid w:val="00803AA4"/>
    <w:rsid w:val="00A5164D"/>
    <w:rsid w:val="00A745AA"/>
    <w:rsid w:val="00B74BCB"/>
    <w:rsid w:val="00B87F2C"/>
    <w:rsid w:val="00CF4A3C"/>
    <w:rsid w:val="00CF7BD1"/>
    <w:rsid w:val="00D14D85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6</cp:revision>
  <cp:lastPrinted>2018-09-27T06:46:00Z</cp:lastPrinted>
  <dcterms:created xsi:type="dcterms:W3CDTF">2018-07-08T04:41:00Z</dcterms:created>
  <dcterms:modified xsi:type="dcterms:W3CDTF">2018-09-27T06:46:00Z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