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8727BB3" wp14:editId="4B00453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E10ABE" w:rsidRPr="00E10ABE" w:rsidRDefault="00E10ABE" w:rsidP="00E10ABE">
      <w:pPr>
        <w:rPr>
          <w:rFonts w:eastAsia="Times New Roman"/>
          <w:sz w:val="20"/>
          <w:szCs w:val="20"/>
        </w:rPr>
      </w:pP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center"/>
        <w:rPr>
          <w:rFonts w:eastAsia="Times New Roman"/>
          <w:szCs w:val="20"/>
        </w:rPr>
      </w:pP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>ΘΕΜΑ 1ο</w:t>
      </w:r>
    </w:p>
    <w:p w:rsidR="00F2010E" w:rsidRPr="00F2010E" w:rsidRDefault="00F2010E" w:rsidP="00F2010E">
      <w:pPr>
        <w:framePr w:w="2965" w:h="1729" w:hSpace="180" w:wrap="around" w:vAnchor="text" w:hAnchor="page" w:x="6511" w:y="1"/>
        <w:jc w:val="center"/>
        <w:rPr>
          <w:rFonts w:eastAsia="Times New Roman"/>
          <w:sz w:val="20"/>
          <w:szCs w:val="20"/>
        </w:rPr>
      </w:pPr>
    </w:p>
    <w:p w:rsidR="00F2010E" w:rsidRPr="00F2010E" w:rsidRDefault="00F2010E" w:rsidP="00F2010E">
      <w:pPr>
        <w:framePr w:w="2965" w:h="1729" w:hSpace="180" w:wrap="around" w:vAnchor="text" w:hAnchor="page" w:x="6511" w:y="1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1657350" cy="8763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 w:hanging="284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 xml:space="preserve">Α. </w:t>
      </w:r>
      <w:r w:rsidRPr="00F2010E">
        <w:rPr>
          <w:rFonts w:eastAsia="Times New Roman"/>
          <w:szCs w:val="20"/>
        </w:rPr>
        <w:t xml:space="preserve">Να αποδειχθεί ότι το εμβαδόν τραπεζίου ισούται με Ε = </w:t>
      </w:r>
      <w:r w:rsidRPr="00F2010E">
        <w:rPr>
          <w:rFonts w:eastAsia="Times New Roman"/>
          <w:position w:val="-22"/>
          <w:szCs w:val="20"/>
        </w:rPr>
        <w:object w:dxaOrig="7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9.25pt" o:ole="">
            <v:imagedata r:id="rId10" o:title=""/>
          </v:shape>
          <o:OLEObject Type="Embed" ProgID="Equation.3" ShapeID="_x0000_i1025" DrawAspect="Content" ObjectID="_1602521670" r:id="rId11"/>
        </w:object>
      </w:r>
      <w:r w:rsidRPr="00F2010E">
        <w:rPr>
          <w:rFonts w:eastAsia="Times New Roman"/>
          <w:szCs w:val="20"/>
        </w:rPr>
        <w:t>.υ όπου β</w:t>
      </w:r>
      <w:r w:rsidRPr="00F2010E">
        <w:rPr>
          <w:rFonts w:eastAsia="Times New Roman"/>
          <w:szCs w:val="20"/>
          <w:vertAlign w:val="subscript"/>
        </w:rPr>
        <w:t>1</w:t>
      </w:r>
      <w:r w:rsidRPr="00F2010E">
        <w:rPr>
          <w:rFonts w:eastAsia="Times New Roman"/>
          <w:szCs w:val="20"/>
        </w:rPr>
        <w:t>, β</w:t>
      </w:r>
      <w:r w:rsidRPr="00F2010E">
        <w:rPr>
          <w:rFonts w:eastAsia="Times New Roman"/>
          <w:szCs w:val="20"/>
          <w:vertAlign w:val="subscript"/>
        </w:rPr>
        <w:t>2</w:t>
      </w:r>
      <w:r w:rsidRPr="00F2010E">
        <w:rPr>
          <w:rFonts w:eastAsia="Times New Roman"/>
          <w:szCs w:val="20"/>
        </w:rPr>
        <w:t xml:space="preserve"> οι βάσεις του και υ το ύψος του.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 w:hanging="284"/>
        <w:jc w:val="both"/>
        <w:rPr>
          <w:rFonts w:eastAsia="Times New Roman"/>
          <w:b/>
          <w:szCs w:val="20"/>
        </w:rPr>
      </w:pP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 w:hanging="284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 xml:space="preserve">Β. </w:t>
      </w:r>
      <w:r w:rsidRPr="00F2010E">
        <w:rPr>
          <w:rFonts w:eastAsia="Times New Roman"/>
          <w:szCs w:val="20"/>
        </w:rPr>
        <w:t xml:space="preserve">Στο διπλανό ισοσκελές τραπέζιο να υπολογίσετε: 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 xml:space="preserve">α) </w:t>
      </w:r>
      <w:r w:rsidRPr="00F2010E">
        <w:rPr>
          <w:rFonts w:eastAsia="Times New Roman"/>
          <w:szCs w:val="20"/>
        </w:rPr>
        <w:t>το ύψος του υ και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 xml:space="preserve">β) </w:t>
      </w:r>
      <w:r w:rsidRPr="00F2010E">
        <w:rPr>
          <w:rFonts w:eastAsia="Times New Roman"/>
          <w:szCs w:val="20"/>
        </w:rPr>
        <w:t>το εμβαδόν του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center"/>
        <w:rPr>
          <w:rFonts w:eastAsia="Times New Roman"/>
          <w:szCs w:val="20"/>
        </w:rPr>
      </w:pP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center"/>
        <w:rPr>
          <w:rFonts w:eastAsia="Times New Roman"/>
          <w:szCs w:val="20"/>
        </w:rPr>
      </w:pPr>
    </w:p>
    <w:p w:rsidR="00F2010E" w:rsidRPr="00F2010E" w:rsidRDefault="00F2010E" w:rsidP="00F2010E">
      <w:pPr>
        <w:framePr w:w="2965" w:h="1729" w:hSpace="180" w:wrap="around" w:vAnchor="text" w:hAnchor="page" w:x="6481" w:y="41"/>
        <w:jc w:val="center"/>
        <w:rPr>
          <w:rFonts w:eastAsia="Times New Roman"/>
          <w:sz w:val="20"/>
          <w:szCs w:val="20"/>
        </w:rPr>
      </w:pPr>
    </w:p>
    <w:p w:rsidR="00F2010E" w:rsidRPr="00F2010E" w:rsidRDefault="00F2010E" w:rsidP="00F2010E">
      <w:pPr>
        <w:framePr w:w="2965" w:h="1729" w:hSpace="180" w:wrap="around" w:vAnchor="text" w:hAnchor="page" w:x="6481" w:y="41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1876425" cy="16478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>ΘΕΜΑ 2ο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szCs w:val="20"/>
        </w:rPr>
        <w:t xml:space="preserve">Τετραγωνικός αγρός με πλευρά 300 </w:t>
      </w:r>
      <w:r w:rsidRPr="00F2010E">
        <w:rPr>
          <w:rFonts w:eastAsia="Times New Roman"/>
          <w:szCs w:val="20"/>
          <w:lang w:val="en-US"/>
        </w:rPr>
        <w:t>m</w:t>
      </w:r>
      <w:r w:rsidRPr="00F2010E">
        <w:rPr>
          <w:rFonts w:eastAsia="Times New Roman"/>
          <w:szCs w:val="20"/>
        </w:rPr>
        <w:t xml:space="preserve"> χωρίζεται σε τρία ισεμβαδικά οικόπεδα, όπως στο διπλανό σχήμα. Να υπολογίσετε για κάθε οικόπεδο: 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  <w:lang w:val="en-US"/>
        </w:rPr>
        <w:t>A</w:t>
      </w:r>
      <w:r w:rsidRPr="00F2010E">
        <w:rPr>
          <w:rFonts w:eastAsia="Times New Roman"/>
          <w:b/>
          <w:szCs w:val="20"/>
        </w:rPr>
        <w:t>. α)</w:t>
      </w:r>
      <w:r w:rsidRPr="00F2010E">
        <w:rPr>
          <w:rFonts w:eastAsia="Times New Roman"/>
          <w:szCs w:val="20"/>
        </w:rPr>
        <w:t xml:space="preserve"> το εμβαδόν του, 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zCs w:val="20"/>
        </w:rPr>
        <w:t xml:space="preserve">β) </w:t>
      </w:r>
      <w:r w:rsidRPr="00F2010E">
        <w:rPr>
          <w:rFonts w:eastAsia="Times New Roman"/>
          <w:szCs w:val="20"/>
        </w:rPr>
        <w:t xml:space="preserve">τις διαστάσεις του. </w:t>
      </w:r>
    </w:p>
    <w:p w:rsidR="00F2010E" w:rsidRPr="00F2010E" w:rsidRDefault="00F2010E" w:rsidP="00F2010E">
      <w:pPr>
        <w:tabs>
          <w:tab w:val="left" w:pos="1560"/>
        </w:tabs>
        <w:spacing w:line="312" w:lineRule="auto"/>
        <w:ind w:left="284" w:right="57" w:hanging="284"/>
        <w:jc w:val="both"/>
        <w:rPr>
          <w:rFonts w:eastAsia="Times New Roman"/>
          <w:szCs w:val="20"/>
        </w:rPr>
      </w:pPr>
      <w:r w:rsidRPr="00F2010E">
        <w:rPr>
          <w:rFonts w:eastAsia="Times New Roman"/>
          <w:b/>
          <w:spacing w:val="-2"/>
          <w:szCs w:val="20"/>
        </w:rPr>
        <w:t xml:space="preserve">Β. </w:t>
      </w:r>
      <w:r w:rsidRPr="00F2010E">
        <w:rPr>
          <w:rFonts w:eastAsia="Times New Roman"/>
          <w:spacing w:val="-2"/>
          <w:szCs w:val="20"/>
        </w:rPr>
        <w:t xml:space="preserve">Στο διπλανό σχήμα τα ΑΒΖ, ΑΖΓΕ και ΑΔΕ είναι ισεμβαδικά. Υπολογίστε το </w:t>
      </w:r>
      <w:r w:rsidRPr="00F2010E">
        <w:rPr>
          <w:rFonts w:eastAsia="Times New Roman"/>
          <w:spacing w:val="-2"/>
          <w:szCs w:val="20"/>
          <w:lang w:val="en-US"/>
        </w:rPr>
        <w:t>x</w:t>
      </w:r>
      <w:r w:rsidRPr="00F2010E">
        <w:rPr>
          <w:rFonts w:eastAsia="Times New Roman"/>
          <w:spacing w:val="-2"/>
          <w:szCs w:val="20"/>
        </w:rPr>
        <w:t xml:space="preserve">. </w:t>
      </w:r>
    </w:p>
    <w:p w:rsidR="00F2010E" w:rsidRPr="00F2010E" w:rsidRDefault="00F2010E" w:rsidP="00F2010E">
      <w:pPr>
        <w:rPr>
          <w:rFonts w:eastAsia="Times New Roman"/>
          <w:szCs w:val="20"/>
        </w:rPr>
      </w:pPr>
    </w:p>
    <w:p w:rsidR="00F2010E" w:rsidRPr="00F2010E" w:rsidRDefault="00F2010E" w:rsidP="00F2010E">
      <w:pPr>
        <w:rPr>
          <w:rFonts w:eastAsia="Times New Roman"/>
          <w:szCs w:val="20"/>
        </w:rPr>
      </w:pPr>
    </w:p>
    <w:p w:rsidR="00F2010E" w:rsidRPr="00F2010E" w:rsidRDefault="00F2010E" w:rsidP="00F2010E">
      <w:pPr>
        <w:spacing w:line="312" w:lineRule="auto"/>
        <w:ind w:right="57" w:hanging="142"/>
        <w:jc w:val="both"/>
        <w:rPr>
          <w:rFonts w:eastAsia="Times New Roman"/>
          <w:szCs w:val="20"/>
        </w:rPr>
      </w:pPr>
    </w:p>
    <w:p w:rsidR="00F2010E" w:rsidRPr="00F2010E" w:rsidRDefault="00F2010E" w:rsidP="00F2010E">
      <w:pPr>
        <w:spacing w:line="312" w:lineRule="auto"/>
        <w:ind w:right="57" w:hanging="142"/>
        <w:jc w:val="both"/>
        <w:rPr>
          <w:rFonts w:eastAsia="Times New Roman"/>
          <w:szCs w:val="20"/>
        </w:rPr>
      </w:pPr>
    </w:p>
    <w:p w:rsidR="00F2010E" w:rsidRPr="00F2010E" w:rsidRDefault="00F2010E" w:rsidP="00F2010E">
      <w:pPr>
        <w:ind w:left="283"/>
        <w:contextualSpacing/>
        <w:rPr>
          <w:rFonts w:eastAsia="Times New Roman"/>
          <w:sz w:val="20"/>
          <w:szCs w:val="20"/>
        </w:rPr>
      </w:pPr>
    </w:p>
    <w:p w:rsidR="00833864" w:rsidRPr="00833864" w:rsidRDefault="00833864" w:rsidP="00833864">
      <w:pPr>
        <w:ind w:left="1134" w:hanging="567"/>
        <w:jc w:val="right"/>
        <w:rPr>
          <w:rFonts w:eastAsia="Times New Roman"/>
          <w:sz w:val="28"/>
          <w:szCs w:val="24"/>
        </w:rPr>
      </w:pPr>
    </w:p>
    <w:p w:rsidR="00833864" w:rsidRPr="00833864" w:rsidRDefault="00833864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3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11312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11312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4A6025"/>
    <w:multiLevelType w:val="singleLevel"/>
    <w:tmpl w:val="5734DAE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5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8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7C35"/>
    <w:rsid w:val="00255852"/>
    <w:rsid w:val="003457B0"/>
    <w:rsid w:val="00382C7E"/>
    <w:rsid w:val="003F58A6"/>
    <w:rsid w:val="00412CFF"/>
    <w:rsid w:val="004A68E9"/>
    <w:rsid w:val="005A30D0"/>
    <w:rsid w:val="00611312"/>
    <w:rsid w:val="00833864"/>
    <w:rsid w:val="00970F2B"/>
    <w:rsid w:val="009A7683"/>
    <w:rsid w:val="00A14F8E"/>
    <w:rsid w:val="00A75687"/>
    <w:rsid w:val="00BB24E1"/>
    <w:rsid w:val="00BE5485"/>
    <w:rsid w:val="00C16EDE"/>
    <w:rsid w:val="00CA5F21"/>
    <w:rsid w:val="00CE3AC3"/>
    <w:rsid w:val="00D06B64"/>
    <w:rsid w:val="00E10ABE"/>
    <w:rsid w:val="00ED27B6"/>
    <w:rsid w:val="00F2010E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2018-10-31T18:08:00Z</cp:lastPrinted>
  <dcterms:created xsi:type="dcterms:W3CDTF">2018-10-26T13:56:00Z</dcterms:created>
  <dcterms:modified xsi:type="dcterms:W3CDTF">2018-10-31T18:08:00Z</dcterms:modified>
</cp:coreProperties>
</file>