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C4" w:rsidRPr="007F45C2" w:rsidRDefault="002A23C4" w:rsidP="007F45C2">
      <w:pPr>
        <w:pStyle w:val="a3"/>
        <w:jc w:val="center"/>
        <w:rPr>
          <w:rFonts w:ascii="Times New Roman" w:hAnsi="Times New Roman" w:cs="Times New Roman"/>
          <w:sz w:val="28"/>
          <w:szCs w:val="28"/>
        </w:rPr>
      </w:pPr>
      <w:r w:rsidRPr="002A23C4">
        <w:rPr>
          <w:rFonts w:ascii="Times New Roman" w:hAnsi="Times New Roman" w:cs="Times New Roman"/>
          <w:b/>
          <w:bCs/>
          <w:iCs/>
          <w:sz w:val="28"/>
          <w:szCs w:val="28"/>
        </w:rPr>
        <w:t>ΕΝΟΤΗΤΑ 6</w:t>
      </w:r>
      <w:r w:rsidRPr="002A23C4">
        <w:rPr>
          <w:rFonts w:ascii="Times New Roman" w:hAnsi="Times New Roman" w:cs="Times New Roman"/>
          <w:b/>
          <w:bCs/>
          <w:iCs/>
          <w:sz w:val="28"/>
          <w:szCs w:val="28"/>
          <w:vertAlign w:val="superscript"/>
        </w:rPr>
        <w:t>η</w:t>
      </w:r>
    </w:p>
    <w:p w:rsidR="002A23C4" w:rsidRPr="002A23C4" w:rsidRDefault="002A23C4" w:rsidP="002A23C4">
      <w:pPr>
        <w:pStyle w:val="a3"/>
        <w:jc w:val="center"/>
        <w:rPr>
          <w:rFonts w:ascii="Times New Roman" w:hAnsi="Times New Roman" w:cs="Times New Roman"/>
          <w:sz w:val="28"/>
          <w:szCs w:val="28"/>
        </w:rPr>
      </w:pPr>
      <w:r w:rsidRPr="002A23C4">
        <w:rPr>
          <w:rFonts w:ascii="Times New Roman" w:hAnsi="Times New Roman" w:cs="Times New Roman"/>
          <w:b/>
          <w:bCs/>
          <w:iCs/>
          <w:sz w:val="28"/>
          <w:szCs w:val="28"/>
          <w:u w:val="single"/>
        </w:rPr>
        <w:t>ΕΘΕΛΟΝΤΙΣΜΟΣ</w:t>
      </w:r>
    </w:p>
    <w:p w:rsidR="002A23C4" w:rsidRPr="007F45C2" w:rsidRDefault="002A23C4" w:rsidP="007F45C2">
      <w:pPr>
        <w:pStyle w:val="a3"/>
        <w:numPr>
          <w:ilvl w:val="0"/>
          <w:numId w:val="1"/>
        </w:numPr>
        <w:rPr>
          <w:rFonts w:ascii="Times New Roman" w:hAnsi="Times New Roman" w:cs="Times New Roman"/>
          <w:sz w:val="24"/>
          <w:szCs w:val="24"/>
        </w:rPr>
      </w:pPr>
      <w:r w:rsidRPr="002A23C4">
        <w:rPr>
          <w:rFonts w:ascii="Times New Roman" w:hAnsi="Times New Roman" w:cs="Times New Roman"/>
          <w:b/>
          <w:bCs/>
          <w:sz w:val="24"/>
          <w:szCs w:val="24"/>
        </w:rPr>
        <w:t>Ορισμός: </w:t>
      </w:r>
      <w:r w:rsidRPr="002A23C4">
        <w:rPr>
          <w:rFonts w:ascii="Times New Roman" w:hAnsi="Times New Roman" w:cs="Times New Roman"/>
          <w:sz w:val="24"/>
          <w:szCs w:val="24"/>
        </w:rPr>
        <w:t>Η οργανωμένη, εκούσια και ανιδιοτελής προσφορά υπηρεσιών στο κοινωνικό σύνολο.</w:t>
      </w:r>
    </w:p>
    <w:p w:rsidR="002A23C4" w:rsidRPr="002A23C4" w:rsidRDefault="002A23C4" w:rsidP="002A23C4">
      <w:pPr>
        <w:pStyle w:val="a3"/>
        <w:numPr>
          <w:ilvl w:val="0"/>
          <w:numId w:val="1"/>
        </w:numPr>
        <w:rPr>
          <w:rFonts w:ascii="Times New Roman" w:hAnsi="Times New Roman" w:cs="Times New Roman"/>
          <w:sz w:val="24"/>
          <w:szCs w:val="24"/>
        </w:rPr>
      </w:pPr>
      <w:r w:rsidRPr="002A23C4">
        <w:rPr>
          <w:rFonts w:ascii="Times New Roman" w:hAnsi="Times New Roman" w:cs="Times New Roman"/>
          <w:b/>
          <w:bCs/>
          <w:sz w:val="24"/>
          <w:szCs w:val="24"/>
        </w:rPr>
        <w:t>Αξία:</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Κ</w:t>
      </w:r>
      <w:r>
        <w:rPr>
          <w:rFonts w:ascii="Times New Roman" w:hAnsi="Times New Roman" w:cs="Times New Roman"/>
          <w:sz w:val="24"/>
          <w:szCs w:val="24"/>
        </w:rPr>
        <w:t>α</w:t>
      </w:r>
      <w:r w:rsidRPr="002A23C4">
        <w:rPr>
          <w:rFonts w:ascii="Times New Roman" w:hAnsi="Times New Roman" w:cs="Times New Roman"/>
          <w:sz w:val="24"/>
          <w:szCs w:val="24"/>
        </w:rPr>
        <w:t>ταπολέμηση ατομικισμού και ιδιοτέλειας, ανάπτυξη αλληλεγγύης, συντροφικότητας,  ενότητας.</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Ενεργός συμμετοχή στην κοινωνική και πολιτική ζωή και ενίσχυση δημοκρατίας.</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Έμπρακτη απόδειξη ανιδιοτελούς αγάπης προς τον συνάνθρωπο.</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Ηθική ικανοποίηση και πληρότητα.</w:t>
      </w:r>
    </w:p>
    <w:p w:rsidR="002A23C4" w:rsidRPr="007F45C2" w:rsidRDefault="002A23C4" w:rsidP="007F45C2">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Διοχέτευση δημιουργικών δυνάμεων ανθρώπου με τρόπο ωφέλιμο.</w:t>
      </w:r>
    </w:p>
    <w:p w:rsidR="002A23C4" w:rsidRPr="002A23C4" w:rsidRDefault="002A23C4" w:rsidP="002A23C4">
      <w:pPr>
        <w:pStyle w:val="a3"/>
        <w:numPr>
          <w:ilvl w:val="0"/>
          <w:numId w:val="1"/>
        </w:numPr>
        <w:rPr>
          <w:rFonts w:ascii="Times New Roman" w:hAnsi="Times New Roman" w:cs="Times New Roman"/>
          <w:sz w:val="24"/>
          <w:szCs w:val="24"/>
        </w:rPr>
      </w:pPr>
      <w:r w:rsidRPr="002A23C4">
        <w:rPr>
          <w:rFonts w:ascii="Times New Roman" w:hAnsi="Times New Roman" w:cs="Times New Roman"/>
          <w:b/>
          <w:bCs/>
          <w:sz w:val="24"/>
          <w:szCs w:val="24"/>
        </w:rPr>
        <w:t>Φορείς ευαισθητοποίησης:</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b/>
          <w:bCs/>
          <w:i/>
          <w:iCs/>
          <w:sz w:val="24"/>
          <w:szCs w:val="24"/>
          <w:u w:val="single"/>
        </w:rPr>
        <w:t>Οικογένεια</w:t>
      </w:r>
      <w:r w:rsidRPr="002A23C4">
        <w:rPr>
          <w:rFonts w:ascii="Times New Roman" w:hAnsi="Times New Roman" w:cs="Times New Roman"/>
          <w:sz w:val="24"/>
          <w:szCs w:val="24"/>
        </w:rPr>
        <w:t> –&gt; Γαλουχεί</w:t>
      </w:r>
      <w:r w:rsidRPr="002A23C4">
        <w:rPr>
          <w:rFonts w:ascii="Times New Roman" w:hAnsi="Times New Roman" w:cs="Times New Roman"/>
          <w:i/>
          <w:iCs/>
          <w:sz w:val="24"/>
          <w:szCs w:val="24"/>
        </w:rPr>
        <w:t> (ανατρέφει)</w:t>
      </w:r>
      <w:r w:rsidRPr="002A23C4">
        <w:rPr>
          <w:rFonts w:ascii="Times New Roman" w:hAnsi="Times New Roman" w:cs="Times New Roman"/>
          <w:sz w:val="24"/>
          <w:szCs w:val="24"/>
        </w:rPr>
        <w:t> τα μέλη της με πνεύμα ανιδιοτελούς προσφοράς, δίνοντας η ίδια το παράδειγμα.</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b/>
          <w:bCs/>
          <w:i/>
          <w:iCs/>
          <w:sz w:val="24"/>
          <w:szCs w:val="24"/>
          <w:u w:val="single"/>
        </w:rPr>
        <w:t>Το σχολείο</w:t>
      </w:r>
      <w:r w:rsidRPr="002A23C4">
        <w:rPr>
          <w:rFonts w:ascii="Times New Roman" w:hAnsi="Times New Roman" w:cs="Times New Roman"/>
          <w:sz w:val="24"/>
          <w:szCs w:val="24"/>
        </w:rPr>
        <w:t> –&gt; Διαμορφώνει προσωπικότητες με ηθικές αξίες και ανθρωπιστικά ιδεώδη / Αναλαμβάνει πρωτοβουλίες ή συμμετέχει σε δραστηριότητες εθελοντικής δράσης.</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b/>
          <w:bCs/>
          <w:i/>
          <w:iCs/>
          <w:sz w:val="24"/>
          <w:szCs w:val="24"/>
          <w:u w:val="single"/>
        </w:rPr>
        <w:t>Τα Μ.Μ.Ε.</w:t>
      </w:r>
      <w:r w:rsidRPr="002A23C4">
        <w:rPr>
          <w:rFonts w:ascii="Times New Roman" w:hAnsi="Times New Roman" w:cs="Times New Roman"/>
          <w:sz w:val="24"/>
          <w:szCs w:val="24"/>
        </w:rPr>
        <w:t> –&gt; Παρουσιάζουν τα αποτελέσματα της εθελοντικής  προσφοράς και δράσης / Προβάλλουν ανάλογα πρότυπα.</w:t>
      </w:r>
    </w:p>
    <w:p w:rsidR="002A23C4" w:rsidRPr="007F45C2" w:rsidRDefault="002A23C4" w:rsidP="007F45C2">
      <w:pPr>
        <w:pStyle w:val="a3"/>
        <w:numPr>
          <w:ilvl w:val="1"/>
          <w:numId w:val="1"/>
        </w:numPr>
        <w:rPr>
          <w:rFonts w:ascii="Times New Roman" w:hAnsi="Times New Roman" w:cs="Times New Roman"/>
          <w:sz w:val="24"/>
          <w:szCs w:val="24"/>
        </w:rPr>
      </w:pPr>
      <w:r w:rsidRPr="002A23C4">
        <w:rPr>
          <w:rFonts w:ascii="Times New Roman" w:hAnsi="Times New Roman" w:cs="Times New Roman"/>
          <w:b/>
          <w:bCs/>
          <w:i/>
          <w:iCs/>
          <w:sz w:val="24"/>
          <w:szCs w:val="24"/>
          <w:u w:val="single"/>
        </w:rPr>
        <w:t>Οι πολιτικοί, πνευματικοί και θρησκευτικοί ηγέτες</w:t>
      </w:r>
      <w:r w:rsidRPr="002A23C4">
        <w:rPr>
          <w:rFonts w:ascii="Times New Roman" w:hAnsi="Times New Roman" w:cs="Times New Roman"/>
          <w:sz w:val="24"/>
          <w:szCs w:val="24"/>
        </w:rPr>
        <w:t> –&gt; Δίνουν με το έργο τους απτά παραδείγματα κοινωνικής προσφοράς ώστε να αποτελέσουν παράδειγμα για τον κόσμο.</w:t>
      </w:r>
    </w:p>
    <w:p w:rsidR="002A23C4" w:rsidRPr="002A23C4" w:rsidRDefault="002A23C4" w:rsidP="002A23C4">
      <w:pPr>
        <w:pStyle w:val="a3"/>
        <w:numPr>
          <w:ilvl w:val="0"/>
          <w:numId w:val="1"/>
        </w:numPr>
        <w:rPr>
          <w:rFonts w:ascii="Times New Roman" w:hAnsi="Times New Roman" w:cs="Times New Roman"/>
          <w:sz w:val="24"/>
          <w:szCs w:val="24"/>
        </w:rPr>
      </w:pPr>
      <w:r w:rsidRPr="002A23C4">
        <w:rPr>
          <w:rFonts w:ascii="Times New Roman" w:hAnsi="Times New Roman" w:cs="Times New Roman"/>
          <w:b/>
          <w:bCs/>
          <w:sz w:val="24"/>
          <w:szCs w:val="24"/>
        </w:rPr>
        <w:t>Προβλήματα σύγχρονης εποχής που καθιστούν επιτακτική την ανάγκη ανθρωπιάς και αλληλεγγύης:</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Παραβίαση ανθρωπίνων δικαιωμάτων σε πολλές χώρες της υφηλίου.</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Πόλεμος και συνέπειές του.</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Φαινόμενα κοινωνικής παθογένειας, όπως βία και εγκληματικότητα.</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Οικολογική καταστροφή.</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Κυριαρχία της μηχανής.</w:t>
      </w:r>
    </w:p>
    <w:p w:rsidR="002A23C4" w:rsidRP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Απρόσωπες, εφήμερες και ιδιοτελείς διαπροσωπικές σχέσεις.</w:t>
      </w:r>
    </w:p>
    <w:p w:rsidR="002A23C4" w:rsidRDefault="002A23C4" w:rsidP="002A23C4">
      <w:pPr>
        <w:pStyle w:val="a3"/>
        <w:numPr>
          <w:ilvl w:val="1"/>
          <w:numId w:val="1"/>
        </w:numPr>
        <w:rPr>
          <w:rFonts w:ascii="Times New Roman" w:hAnsi="Times New Roman" w:cs="Times New Roman"/>
          <w:sz w:val="24"/>
          <w:szCs w:val="24"/>
        </w:rPr>
      </w:pPr>
      <w:r w:rsidRPr="002A23C4">
        <w:rPr>
          <w:rFonts w:ascii="Times New Roman" w:hAnsi="Times New Roman" w:cs="Times New Roman"/>
          <w:sz w:val="24"/>
          <w:szCs w:val="24"/>
        </w:rPr>
        <w:t>Υπονόμευση ανθρώπινων αξιών από τον υλικό ευδαιμονισμό, τη χρησιμοθηρία, τον ανταγωνισμό .</w:t>
      </w:r>
    </w:p>
    <w:p w:rsidR="007F45C2" w:rsidRPr="002A23C4" w:rsidRDefault="007F45C2" w:rsidP="007F45C2">
      <w:pPr>
        <w:pStyle w:val="a3"/>
        <w:ind w:left="1440"/>
        <w:rPr>
          <w:rFonts w:ascii="Times New Roman" w:hAnsi="Times New Roman" w:cs="Times New Roman"/>
          <w:sz w:val="24"/>
          <w:szCs w:val="24"/>
        </w:rPr>
      </w:pPr>
    </w:p>
    <w:p w:rsidR="007F45C2" w:rsidRPr="007F45C2" w:rsidRDefault="007F45C2" w:rsidP="007F45C2">
      <w:pPr>
        <w:pStyle w:val="a3"/>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5. </w:t>
      </w:r>
      <w:r w:rsidRPr="007F45C2">
        <w:rPr>
          <w:rFonts w:ascii="Times New Roman" w:hAnsi="Times New Roman" w:cs="Times New Roman"/>
          <w:b/>
          <w:sz w:val="24"/>
          <w:szCs w:val="24"/>
          <w:lang w:eastAsia="el-GR"/>
        </w:rPr>
        <w:t>Λόγοι που καθιστούν αναγκαίο τον εθελοντισμό</w:t>
      </w:r>
    </w:p>
    <w:p w:rsidR="007F45C2" w:rsidRPr="007F45C2" w:rsidRDefault="007F45C2" w:rsidP="007F45C2">
      <w:pPr>
        <w:pStyle w:val="a3"/>
        <w:jc w:val="both"/>
        <w:rPr>
          <w:rFonts w:ascii="Times New Roman" w:hAnsi="Times New Roman" w:cs="Times New Roman"/>
          <w:sz w:val="24"/>
          <w:szCs w:val="24"/>
          <w:lang w:eastAsia="el-GR"/>
        </w:rPr>
      </w:pPr>
      <w:r w:rsidRPr="007F45C2">
        <w:rPr>
          <w:rFonts w:ascii="Times New Roman" w:hAnsi="Times New Roman" w:cs="Times New Roman"/>
          <w:sz w:val="24"/>
          <w:szCs w:val="24"/>
          <w:lang w:eastAsia="el-GR"/>
        </w:rPr>
        <w:t xml:space="preserve">- Ο εθελοντισμός συνιστά έναν εξαιρετικά αποτελεσματικό και επωφελή τρόπο για την </w:t>
      </w:r>
      <w:r w:rsidRPr="007F45C2">
        <w:rPr>
          <w:rFonts w:ascii="Times New Roman" w:hAnsi="Times New Roman" w:cs="Times New Roman"/>
          <w:b/>
          <w:sz w:val="24"/>
          <w:szCs w:val="24"/>
          <w:lang w:eastAsia="el-GR"/>
        </w:rPr>
        <w:t>ενεργή συμμετοχή</w:t>
      </w:r>
      <w:r w:rsidRPr="007F45C2">
        <w:rPr>
          <w:rFonts w:ascii="Times New Roman" w:hAnsi="Times New Roman" w:cs="Times New Roman"/>
          <w:sz w:val="24"/>
          <w:szCs w:val="24"/>
          <w:lang w:eastAsia="el-GR"/>
        </w:rPr>
        <w:t xml:space="preserve"> </w:t>
      </w:r>
      <w:r w:rsidRPr="007F45C2">
        <w:rPr>
          <w:rFonts w:ascii="Times New Roman" w:hAnsi="Times New Roman" w:cs="Times New Roman"/>
          <w:b/>
          <w:sz w:val="24"/>
          <w:szCs w:val="24"/>
          <w:lang w:eastAsia="el-GR"/>
        </w:rPr>
        <w:t>κάθε πολίτη στα διάφορα κοινωνικά ζητήματα</w:t>
      </w:r>
      <w:r w:rsidRPr="007F45C2">
        <w:rPr>
          <w:rFonts w:ascii="Times New Roman" w:hAnsi="Times New Roman" w:cs="Times New Roman"/>
          <w:sz w:val="24"/>
          <w:szCs w:val="24"/>
          <w:lang w:eastAsia="el-GR"/>
        </w:rPr>
        <w:t>. Είναι η ιδανική απάντηση στην απραξία και την τάση αποστασιοποίησης από τα κοινά προβλήματα του τόπου, που είχε επικρατήσει για πολύ καιρό. Ο πολίτης μέσω της εθελοντικής προσφοράς αισθάνεται πως μπορεί πραγματικά να κάνει κάτι ουσιαστικό για όσα απασχολούν το κοινωνικό σύνολο, και να μη μένει έτσι ένας απλός παρατηρητής.</w:t>
      </w:r>
    </w:p>
    <w:p w:rsidR="007F45C2" w:rsidRPr="007F45C2" w:rsidRDefault="007F45C2" w:rsidP="007F45C2">
      <w:pPr>
        <w:pStyle w:val="a3"/>
        <w:jc w:val="both"/>
        <w:rPr>
          <w:rFonts w:ascii="Times New Roman" w:hAnsi="Times New Roman" w:cs="Times New Roman"/>
          <w:sz w:val="24"/>
          <w:szCs w:val="24"/>
          <w:lang w:eastAsia="el-GR"/>
        </w:rPr>
      </w:pPr>
      <w:r w:rsidRPr="007F45C2">
        <w:rPr>
          <w:rFonts w:ascii="Times New Roman" w:hAnsi="Times New Roman" w:cs="Times New Roman"/>
          <w:sz w:val="24"/>
          <w:szCs w:val="24"/>
          <w:lang w:eastAsia="el-GR"/>
        </w:rPr>
        <w:t xml:space="preserve">- Η </w:t>
      </w:r>
      <w:r w:rsidRPr="007F45C2">
        <w:rPr>
          <w:rFonts w:ascii="Times New Roman" w:hAnsi="Times New Roman" w:cs="Times New Roman"/>
          <w:b/>
          <w:sz w:val="24"/>
          <w:szCs w:val="24"/>
          <w:lang w:eastAsia="el-GR"/>
        </w:rPr>
        <w:t>επιδείνωση του οικονομικού κλίματος</w:t>
      </w:r>
      <w:r w:rsidRPr="007F45C2">
        <w:rPr>
          <w:rFonts w:ascii="Times New Roman" w:hAnsi="Times New Roman" w:cs="Times New Roman"/>
          <w:sz w:val="24"/>
          <w:szCs w:val="24"/>
          <w:lang w:eastAsia="el-GR"/>
        </w:rPr>
        <w:t xml:space="preserve"> έχει προκαλέσει σημαντική επίταση των κοινωνικών ανισοτήτων κι έχει φέρει μεγάλο μέρος των συμπολιτών μας σε δεινή θέση. Το γεγονός αυτό καθιστά επιτακτική τη συμμετοχή και την προσφορά κάθε πολίτη που έχει την ανάλογη δυνατότητα, καθώς είναι σαφές πως για να ξεπεραστεί αυτή η κατάσταση χρειάζεται πλεόνασμα αλληλεγγύης και αλληλοϋποστήριξης.</w:t>
      </w:r>
    </w:p>
    <w:p w:rsidR="007F45C2" w:rsidRPr="007F45C2" w:rsidRDefault="007F45C2" w:rsidP="007F45C2">
      <w:pPr>
        <w:pStyle w:val="a3"/>
        <w:jc w:val="both"/>
        <w:rPr>
          <w:rFonts w:ascii="Times New Roman" w:hAnsi="Times New Roman" w:cs="Times New Roman"/>
          <w:sz w:val="24"/>
          <w:szCs w:val="24"/>
          <w:lang w:eastAsia="el-GR"/>
        </w:rPr>
      </w:pPr>
      <w:r w:rsidRPr="007F45C2">
        <w:rPr>
          <w:rFonts w:ascii="Times New Roman" w:hAnsi="Times New Roman" w:cs="Times New Roman"/>
          <w:sz w:val="24"/>
          <w:szCs w:val="24"/>
          <w:lang w:eastAsia="el-GR"/>
        </w:rPr>
        <w:t>- Λόγω της παρατεταμένης οικονομικής κρίσης γίνεται ολοένα και πιο εμφανές πως </w:t>
      </w:r>
      <w:r w:rsidRPr="007F45C2">
        <w:rPr>
          <w:rFonts w:ascii="Times New Roman" w:hAnsi="Times New Roman" w:cs="Times New Roman"/>
          <w:b/>
          <w:sz w:val="24"/>
          <w:szCs w:val="24"/>
          <w:lang w:eastAsia="el-GR"/>
        </w:rPr>
        <w:t>το κράτος δεν έχει τη δυνατότητα να καλύψει τις ανάγκες των πολιτών του</w:t>
      </w:r>
      <w:r w:rsidRPr="007F45C2">
        <w:rPr>
          <w:rFonts w:ascii="Times New Roman" w:hAnsi="Times New Roman" w:cs="Times New Roman"/>
          <w:sz w:val="24"/>
          <w:szCs w:val="24"/>
          <w:lang w:eastAsia="el-GR"/>
        </w:rPr>
        <w:t>, και ιδίως εκείνων που ανήκουν στις ευπαθείς κοινωνικές ομάδες. Τα κοινωνικά προβλήματα συσσωρεύονται και αυξάνονται με ταχείς ρυθμούς, χωρίς η Πολιτεία να έχει τους απαιτούμενους πόρους για την αποτελεσματική αντιμετώπισή τους. Προκύπτει, άρα, η αδήριτη ανάγκη της κοινωνικής προσφοράς από τους ίδιους τους πολίτες για χάρη των συνανθρώπων τους.</w:t>
      </w:r>
    </w:p>
    <w:p w:rsidR="00560D6B" w:rsidRPr="007F45C2" w:rsidRDefault="007F45C2" w:rsidP="007F45C2">
      <w:pPr>
        <w:pStyle w:val="a3"/>
        <w:jc w:val="both"/>
        <w:rPr>
          <w:rFonts w:ascii="Times New Roman" w:hAnsi="Times New Roman" w:cs="Times New Roman"/>
          <w:sz w:val="24"/>
          <w:szCs w:val="24"/>
          <w:lang w:eastAsia="el-GR"/>
        </w:rPr>
      </w:pPr>
      <w:r w:rsidRPr="007F45C2">
        <w:rPr>
          <w:rFonts w:ascii="Times New Roman" w:hAnsi="Times New Roman" w:cs="Times New Roman"/>
          <w:sz w:val="24"/>
          <w:szCs w:val="24"/>
          <w:lang w:eastAsia="el-GR"/>
        </w:rPr>
        <w:t xml:space="preserve">- Η ανάγκη </w:t>
      </w:r>
      <w:r w:rsidRPr="007F45C2">
        <w:rPr>
          <w:rFonts w:ascii="Times New Roman" w:hAnsi="Times New Roman" w:cs="Times New Roman"/>
          <w:b/>
          <w:sz w:val="24"/>
          <w:szCs w:val="24"/>
          <w:lang w:eastAsia="el-GR"/>
        </w:rPr>
        <w:t>να προχωρήσουν οι πολίτες σε μια πιο υπεύθυνη θέαση του ρόλου τους και της θέσης τους στο κοινωνικό σύνολο</w:t>
      </w:r>
      <w:r w:rsidRPr="007F45C2">
        <w:rPr>
          <w:rFonts w:ascii="Times New Roman" w:hAnsi="Times New Roman" w:cs="Times New Roman"/>
          <w:sz w:val="24"/>
          <w:szCs w:val="24"/>
          <w:lang w:eastAsia="el-GR"/>
        </w:rPr>
        <w:t>, με την ανάληψη ενεργούς δράσης μέσω του εθελοντισμού, αποκτά κατά καιρούς το χαρακτήρα επείγουσας και αναπόδραστης πραγματικότητας. Πρόκειται για τις περιπτώσεις εκείνες όπου συμβαίνει κάποια φυσική ή άλλου είδους καταστροφή, όπως είναι οι πυρκαγιές, οι πλημμύρες κι οι σεισμοί, οπότε το κοινωνικό σύνολο καλείται να προσφέρει κάθε δυνατή βοήθεια προκειμένου να αντιμετωπιστεί η κρίσιμη κατάσταση που προκύπτει.</w:t>
      </w:r>
    </w:p>
    <w:sectPr w:rsidR="00560D6B" w:rsidRPr="007F45C2" w:rsidSect="002A23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46102"/>
    <w:multiLevelType w:val="multilevel"/>
    <w:tmpl w:val="B0A8C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2A23C4"/>
    <w:rsid w:val="002A23C4"/>
    <w:rsid w:val="00560D6B"/>
    <w:rsid w:val="007F45C2"/>
    <w:rsid w:val="009F74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3C4"/>
    <w:pPr>
      <w:spacing w:after="0" w:line="240" w:lineRule="auto"/>
    </w:pPr>
  </w:style>
  <w:style w:type="paragraph" w:styleId="a4">
    <w:name w:val="List Paragraph"/>
    <w:basedOn w:val="a"/>
    <w:uiPriority w:val="34"/>
    <w:qFormat/>
    <w:rsid w:val="007F45C2"/>
    <w:pPr>
      <w:ind w:left="720"/>
      <w:contextualSpacing/>
    </w:pPr>
  </w:style>
</w:styles>
</file>

<file path=word/webSettings.xml><?xml version="1.0" encoding="utf-8"?>
<w:webSettings xmlns:r="http://schemas.openxmlformats.org/officeDocument/2006/relationships" xmlns:w="http://schemas.openxmlformats.org/wordprocessingml/2006/main">
  <w:divs>
    <w:div w:id="143744247">
      <w:bodyDiv w:val="1"/>
      <w:marLeft w:val="0"/>
      <w:marRight w:val="0"/>
      <w:marTop w:val="0"/>
      <w:marBottom w:val="0"/>
      <w:divBdr>
        <w:top w:val="none" w:sz="0" w:space="0" w:color="auto"/>
        <w:left w:val="none" w:sz="0" w:space="0" w:color="auto"/>
        <w:bottom w:val="none" w:sz="0" w:space="0" w:color="auto"/>
        <w:right w:val="none" w:sz="0" w:space="0" w:color="auto"/>
      </w:divBdr>
      <w:divsChild>
        <w:div w:id="737096253">
          <w:marLeft w:val="0"/>
          <w:marRight w:val="0"/>
          <w:marTop w:val="144"/>
          <w:marBottom w:val="72"/>
          <w:divBdr>
            <w:top w:val="none" w:sz="0" w:space="0" w:color="auto"/>
            <w:left w:val="none" w:sz="0" w:space="0" w:color="auto"/>
            <w:bottom w:val="none" w:sz="0" w:space="0" w:color="auto"/>
            <w:right w:val="none" w:sz="0" w:space="0" w:color="auto"/>
          </w:divBdr>
        </w:div>
        <w:div w:id="1727727802">
          <w:marLeft w:val="0"/>
          <w:marRight w:val="0"/>
          <w:marTop w:val="144"/>
          <w:marBottom w:val="72"/>
          <w:divBdr>
            <w:top w:val="none" w:sz="0" w:space="0" w:color="auto"/>
            <w:left w:val="none" w:sz="0" w:space="0" w:color="auto"/>
            <w:bottom w:val="none" w:sz="0" w:space="0" w:color="auto"/>
            <w:right w:val="none" w:sz="0" w:space="0" w:color="auto"/>
          </w:divBdr>
        </w:div>
      </w:divsChild>
    </w:div>
    <w:div w:id="2047676531">
      <w:bodyDiv w:val="1"/>
      <w:marLeft w:val="0"/>
      <w:marRight w:val="0"/>
      <w:marTop w:val="0"/>
      <w:marBottom w:val="0"/>
      <w:divBdr>
        <w:top w:val="none" w:sz="0" w:space="0" w:color="auto"/>
        <w:left w:val="none" w:sz="0" w:space="0" w:color="auto"/>
        <w:bottom w:val="none" w:sz="0" w:space="0" w:color="auto"/>
        <w:right w:val="none" w:sz="0" w:space="0" w:color="auto"/>
      </w:divBdr>
      <w:divsChild>
        <w:div w:id="68699073">
          <w:marLeft w:val="0"/>
          <w:marRight w:val="0"/>
          <w:marTop w:val="144"/>
          <w:marBottom w:val="72"/>
          <w:divBdr>
            <w:top w:val="none" w:sz="0" w:space="0" w:color="auto"/>
            <w:left w:val="none" w:sz="0" w:space="0" w:color="auto"/>
            <w:bottom w:val="none" w:sz="0" w:space="0" w:color="auto"/>
            <w:right w:val="none" w:sz="0" w:space="0" w:color="auto"/>
          </w:divBdr>
        </w:div>
        <w:div w:id="1497379969">
          <w:marLeft w:val="0"/>
          <w:marRight w:val="0"/>
          <w:marTop w:val="144"/>
          <w:marBottom w:val="72"/>
          <w:divBdr>
            <w:top w:val="none" w:sz="0" w:space="0" w:color="auto"/>
            <w:left w:val="none" w:sz="0" w:space="0" w:color="auto"/>
            <w:bottom w:val="none" w:sz="0" w:space="0" w:color="auto"/>
            <w:right w:val="none" w:sz="0" w:space="0" w:color="auto"/>
          </w:divBdr>
        </w:div>
      </w:divsChild>
    </w:div>
    <w:div w:id="2057271599">
      <w:bodyDiv w:val="1"/>
      <w:marLeft w:val="0"/>
      <w:marRight w:val="0"/>
      <w:marTop w:val="0"/>
      <w:marBottom w:val="0"/>
      <w:divBdr>
        <w:top w:val="none" w:sz="0" w:space="0" w:color="auto"/>
        <w:left w:val="none" w:sz="0" w:space="0" w:color="auto"/>
        <w:bottom w:val="none" w:sz="0" w:space="0" w:color="auto"/>
        <w:right w:val="none" w:sz="0" w:space="0" w:color="auto"/>
      </w:divBdr>
      <w:divsChild>
        <w:div w:id="1312060529">
          <w:marLeft w:val="0"/>
          <w:marRight w:val="0"/>
          <w:marTop w:val="0"/>
          <w:marBottom w:val="0"/>
          <w:divBdr>
            <w:top w:val="none" w:sz="0" w:space="0" w:color="auto"/>
            <w:left w:val="none" w:sz="0" w:space="0" w:color="auto"/>
            <w:bottom w:val="none" w:sz="0" w:space="0" w:color="auto"/>
            <w:right w:val="none" w:sz="0" w:space="0" w:color="auto"/>
          </w:divBdr>
        </w:div>
        <w:div w:id="982002562">
          <w:marLeft w:val="0"/>
          <w:marRight w:val="0"/>
          <w:marTop w:val="0"/>
          <w:marBottom w:val="0"/>
          <w:divBdr>
            <w:top w:val="none" w:sz="0" w:space="0" w:color="auto"/>
            <w:left w:val="none" w:sz="0" w:space="0" w:color="auto"/>
            <w:bottom w:val="none" w:sz="0" w:space="0" w:color="auto"/>
            <w:right w:val="none" w:sz="0" w:space="0" w:color="auto"/>
          </w:divBdr>
        </w:div>
        <w:div w:id="1096095048">
          <w:marLeft w:val="0"/>
          <w:marRight w:val="0"/>
          <w:marTop w:val="0"/>
          <w:marBottom w:val="0"/>
          <w:divBdr>
            <w:top w:val="none" w:sz="0" w:space="0" w:color="auto"/>
            <w:left w:val="none" w:sz="0" w:space="0" w:color="auto"/>
            <w:bottom w:val="none" w:sz="0" w:space="0" w:color="auto"/>
            <w:right w:val="none" w:sz="0" w:space="0" w:color="auto"/>
          </w:divBdr>
        </w:div>
        <w:div w:id="1840198050">
          <w:marLeft w:val="0"/>
          <w:marRight w:val="0"/>
          <w:marTop w:val="0"/>
          <w:marBottom w:val="0"/>
          <w:divBdr>
            <w:top w:val="none" w:sz="0" w:space="0" w:color="auto"/>
            <w:left w:val="none" w:sz="0" w:space="0" w:color="auto"/>
            <w:bottom w:val="none" w:sz="0" w:space="0" w:color="auto"/>
            <w:right w:val="none" w:sz="0" w:space="0" w:color="auto"/>
          </w:divBdr>
        </w:div>
        <w:div w:id="611016326">
          <w:marLeft w:val="0"/>
          <w:marRight w:val="0"/>
          <w:marTop w:val="0"/>
          <w:marBottom w:val="0"/>
          <w:divBdr>
            <w:top w:val="none" w:sz="0" w:space="0" w:color="auto"/>
            <w:left w:val="none" w:sz="0" w:space="0" w:color="auto"/>
            <w:bottom w:val="none" w:sz="0" w:space="0" w:color="auto"/>
            <w:right w:val="none" w:sz="0" w:space="0" w:color="auto"/>
          </w:divBdr>
        </w:div>
        <w:div w:id="1726293888">
          <w:marLeft w:val="0"/>
          <w:marRight w:val="0"/>
          <w:marTop w:val="0"/>
          <w:marBottom w:val="0"/>
          <w:divBdr>
            <w:top w:val="none" w:sz="0" w:space="0" w:color="auto"/>
            <w:left w:val="none" w:sz="0" w:space="0" w:color="auto"/>
            <w:bottom w:val="none" w:sz="0" w:space="0" w:color="auto"/>
            <w:right w:val="none" w:sz="0" w:space="0" w:color="auto"/>
          </w:divBdr>
        </w:div>
        <w:div w:id="3090765">
          <w:marLeft w:val="0"/>
          <w:marRight w:val="0"/>
          <w:marTop w:val="0"/>
          <w:marBottom w:val="0"/>
          <w:divBdr>
            <w:top w:val="none" w:sz="0" w:space="0" w:color="auto"/>
            <w:left w:val="none" w:sz="0" w:space="0" w:color="auto"/>
            <w:bottom w:val="none" w:sz="0" w:space="0" w:color="auto"/>
            <w:right w:val="none" w:sz="0" w:space="0" w:color="auto"/>
          </w:divBdr>
        </w:div>
        <w:div w:id="139810347">
          <w:marLeft w:val="0"/>
          <w:marRight w:val="0"/>
          <w:marTop w:val="0"/>
          <w:marBottom w:val="0"/>
          <w:divBdr>
            <w:top w:val="none" w:sz="0" w:space="0" w:color="auto"/>
            <w:left w:val="none" w:sz="0" w:space="0" w:color="auto"/>
            <w:bottom w:val="none" w:sz="0" w:space="0" w:color="auto"/>
            <w:right w:val="none" w:sz="0" w:space="0" w:color="auto"/>
          </w:divBdr>
        </w:div>
        <w:div w:id="142942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2846</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2021-05-23T06:30:00Z</dcterms:created>
  <dcterms:modified xsi:type="dcterms:W3CDTF">2021-05-23T06:30:00Z</dcterms:modified>
</cp:coreProperties>
</file>