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54" w:rsidRPr="008E3B73" w:rsidRDefault="00646F54" w:rsidP="00646F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3B73">
        <w:rPr>
          <w:rFonts w:ascii="Times New Roman" w:hAnsi="Times New Roman" w:cs="Times New Roman"/>
          <w:b/>
          <w:sz w:val="24"/>
          <w:szCs w:val="24"/>
        </w:rPr>
        <w:t>Α΄  ΓΥΜΝΑΣΙΟΥ</w:t>
      </w:r>
    </w:p>
    <w:p w:rsidR="00646F54" w:rsidRPr="008E3B73" w:rsidRDefault="00646F54" w:rsidP="00646F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73">
        <w:rPr>
          <w:rFonts w:ascii="Times New Roman" w:hAnsi="Times New Roman" w:cs="Times New Roman"/>
          <w:b/>
          <w:sz w:val="24"/>
          <w:szCs w:val="24"/>
        </w:rPr>
        <w:t>ΩΡΙΑΙΑ ΓΡΑΠΤΗ ΔΟΚΙΜΑΣΙΑ Α΄ ΤΕΤΡΑΜΗΝΟΥ ΣΤΟ ΜΑΘΗΜΑ:</w:t>
      </w:r>
    </w:p>
    <w:p w:rsidR="00646F54" w:rsidRPr="008E3B73" w:rsidRDefault="00646F54" w:rsidP="00646F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73">
        <w:rPr>
          <w:rFonts w:ascii="Times New Roman" w:hAnsi="Times New Roman" w:cs="Times New Roman"/>
          <w:b/>
          <w:sz w:val="24"/>
          <w:szCs w:val="24"/>
        </w:rPr>
        <w:t>ΑΡΧΑΙΑ ΕΛΛΗΝΙΚΑ (ΜΕΤΑΦΡ.)</w:t>
      </w:r>
    </w:p>
    <w:p w:rsidR="00646F54" w:rsidRDefault="00646F54" w:rsidP="00646F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ΟΜΗΡΟΥ, ΟΔΥΣΣΕΙΑ, ε 212-235</w:t>
      </w:r>
    </w:p>
    <w:p w:rsidR="00646F54" w:rsidRPr="008E3B73" w:rsidRDefault="00646F54" w:rsidP="00646F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54" w:rsidRDefault="00646F54" w:rsidP="00646F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3B73">
        <w:rPr>
          <w:rFonts w:ascii="Times New Roman" w:hAnsi="Times New Roman" w:cs="Times New Roman"/>
          <w:b/>
          <w:sz w:val="24"/>
          <w:szCs w:val="24"/>
        </w:rPr>
        <w:t>ΟΝΟΜΑΤΕΠΩΝΥΜΟ:</w:t>
      </w:r>
    </w:p>
    <w:p w:rsidR="00646F54" w:rsidRPr="008E3B73" w:rsidRDefault="00646F54" w:rsidP="00646F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ΤΜΗΜΑ:</w:t>
      </w:r>
    </w:p>
    <w:p w:rsidR="00646F54" w:rsidRPr="008E3B73" w:rsidRDefault="00646F54" w:rsidP="00646F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3B73">
        <w:rPr>
          <w:rFonts w:ascii="Times New Roman" w:hAnsi="Times New Roman" w:cs="Times New Roman"/>
          <w:b/>
          <w:sz w:val="24"/>
          <w:szCs w:val="24"/>
        </w:rPr>
        <w:t>ΗΜΕΡΟΜΗΝΙΑ:</w:t>
      </w:r>
    </w:p>
    <w:p w:rsidR="00646F54" w:rsidRDefault="00646F54" w:rsidP="00646F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3B73">
        <w:rPr>
          <w:rFonts w:ascii="Times New Roman" w:hAnsi="Times New Roman" w:cs="Times New Roman"/>
          <w:b/>
          <w:sz w:val="24"/>
          <w:szCs w:val="24"/>
        </w:rPr>
        <w:t>ΒΑΘΜΟΛΟΓΙΑ:</w:t>
      </w:r>
    </w:p>
    <w:p w:rsidR="00646F54" w:rsidRDefault="00646F54" w:rsidP="00646F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 xml:space="preserve">Έτσι του μίλησε η αρχοντική θεά, και πήρε 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να βαδίζει με γοργό ρυθμό. Eκείνος πήγαινε στα χνάρια της,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ωσότου σίμωσαν στο βάθος της σπηλιάς – ένας θνητός και μια θεά.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215    </w:t>
      </w:r>
      <w:r w:rsidRPr="00646F54">
        <w:rPr>
          <w:rFonts w:ascii="Times New Roman" w:hAnsi="Times New Roman" w:cs="Times New Roman"/>
          <w:sz w:val="24"/>
          <w:szCs w:val="24"/>
        </w:rPr>
        <w:t>Kάθισε αυτός στο ίδιο κάθισμα από όπου λίγο πριν ανασηκώθηκε ο Eρμής,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και τότε η νεράιδα τού παρέθεσε τραπέζι·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 xml:space="preserve">να φάει, να πιει, καθώς που τρων και πίνουν οι βροτοί. 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Aντίκρυ του,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F54">
        <w:rPr>
          <w:rFonts w:ascii="Times New Roman" w:hAnsi="Times New Roman" w:cs="Times New Roman"/>
          <w:sz w:val="24"/>
          <w:szCs w:val="24"/>
        </w:rPr>
        <w:t>στον θείο Oδυσσέα πήρε τη θέση της κι η ίδια,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οι δούλες τής προσφέρουν νέκταρ κι αμβροσία,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    </w:t>
      </w:r>
      <w:r w:rsidRPr="00646F54">
        <w:rPr>
          <w:rFonts w:ascii="Times New Roman" w:hAnsi="Times New Roman" w:cs="Times New Roman"/>
          <w:sz w:val="24"/>
          <w:szCs w:val="24"/>
        </w:rPr>
        <w:t>κι οι δυο τους άπλωσαν τα χέρια τους στο έτοιμο δείπνο.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Kι όταν ευφράνθηκαν με το φαΐ, με το πιοτό,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τον λόγο πήρε η Kαλυψώ, αρχοντική θεά, του είπε: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«Λαερτιάδη διογέννητε, πολύτροπε Oδυσσέα,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τόσο πολύ πεθύμησες το σπίτι σου;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    </w:t>
      </w:r>
      <w:r w:rsidRPr="00646F54">
        <w:rPr>
          <w:rFonts w:ascii="Times New Roman" w:hAnsi="Times New Roman" w:cs="Times New Roman"/>
          <w:sz w:val="24"/>
          <w:szCs w:val="24"/>
        </w:rPr>
        <w:t>τώρα αμέσως θέλεις να γυρίσεις στην πατρίδα;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Πήγαινε στο καλό λοιπόν.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Kι όμως αν ήξερες ποια πάθη γράφει η μοίρα σου να κακοπάθεις,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προτού πατήσεις χώμα πατρικό,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εδώ μαζί μου θα ’μενες, φύλακας νοικοκύρης της σπηλιάς.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230    </w:t>
      </w:r>
      <w:r w:rsidRPr="00646F54">
        <w:rPr>
          <w:rFonts w:ascii="Times New Roman" w:hAnsi="Times New Roman" w:cs="Times New Roman"/>
          <w:sz w:val="24"/>
          <w:szCs w:val="24"/>
        </w:rPr>
        <w:t>Θα ’σουν κι αθάνατος, μόλο που σε φλογίζει ο πόθος της γυναίκας σου,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σε τυραννά ο καημός για να την ξαναδείς, μέρα και νύχτα.</w:t>
      </w:r>
    </w:p>
    <w:p w:rsidR="00646F54" w:rsidRPr="00503EB2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EB2">
        <w:rPr>
          <w:rFonts w:ascii="Times New Roman" w:hAnsi="Times New Roman" w:cs="Times New Roman"/>
          <w:sz w:val="24"/>
          <w:szCs w:val="24"/>
        </w:rPr>
        <w:t xml:space="preserve">          Kι όμως δεν θα ’λεγα πως είμαι κατώτερή της,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μήτε στην όψη μήτε και στο ανάστημα.</w:t>
      </w:r>
    </w:p>
    <w:p w:rsidR="00646F54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46F54">
        <w:rPr>
          <w:rFonts w:ascii="Times New Roman" w:hAnsi="Times New Roman" w:cs="Times New Roman"/>
          <w:sz w:val="24"/>
          <w:szCs w:val="24"/>
        </w:rPr>
        <w:t>Έτσι κι αλλιώς, καθόλου δεν τους πρέπει, θνητές</w:t>
      </w:r>
    </w:p>
    <w:p w:rsidR="000A3A43" w:rsidRDefault="00646F54" w:rsidP="00646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235    </w:t>
      </w:r>
      <w:r w:rsidRPr="00646F54">
        <w:rPr>
          <w:rFonts w:ascii="Times New Roman" w:hAnsi="Times New Roman" w:cs="Times New Roman"/>
          <w:sz w:val="24"/>
          <w:szCs w:val="24"/>
        </w:rPr>
        <w:t>να ανταγωνίζονται θεές στης ομορφιάς τη χάρη.»</w:t>
      </w:r>
    </w:p>
    <w:p w:rsidR="003C3399" w:rsidRDefault="003C3399" w:rsidP="00646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399" w:rsidRDefault="003C3399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Θέμα 1</w:t>
      </w:r>
      <w:r w:rsidRPr="003C3399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3399" w:rsidRDefault="003C3399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sz w:val="24"/>
          <w:szCs w:val="24"/>
        </w:rPr>
        <w:t xml:space="preserve">χαρακτηρίσετε </w:t>
      </w:r>
      <w:r>
        <w:rPr>
          <w:rFonts w:ascii="Times New Roman" w:hAnsi="Times New Roman" w:cs="Times New Roman"/>
          <w:sz w:val="24"/>
          <w:szCs w:val="24"/>
        </w:rPr>
        <w:t xml:space="preserve">τις παρακάτω προτάσεις </w:t>
      </w:r>
      <w:r>
        <w:rPr>
          <w:rFonts w:ascii="Times New Roman" w:hAnsi="Times New Roman" w:cs="Times New Roman"/>
          <w:b/>
          <w:sz w:val="24"/>
          <w:szCs w:val="24"/>
        </w:rPr>
        <w:t xml:space="preserve">Σωστές (Σ) </w:t>
      </w:r>
      <w:r>
        <w:rPr>
          <w:rFonts w:ascii="Times New Roman" w:hAnsi="Times New Roman" w:cs="Times New Roman"/>
          <w:sz w:val="24"/>
          <w:szCs w:val="24"/>
        </w:rPr>
        <w:t xml:space="preserve">ή </w:t>
      </w:r>
      <w:r>
        <w:rPr>
          <w:rFonts w:ascii="Times New Roman" w:hAnsi="Times New Roman" w:cs="Times New Roman"/>
          <w:b/>
          <w:sz w:val="24"/>
          <w:szCs w:val="24"/>
        </w:rPr>
        <w:t>Λανθασμένες (Λ):</w:t>
      </w:r>
    </w:p>
    <w:p w:rsidR="003C3399" w:rsidRDefault="003C3399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>
        <w:rPr>
          <w:rFonts w:ascii="Times New Roman" w:hAnsi="Times New Roman" w:cs="Times New Roman"/>
          <w:sz w:val="24"/>
          <w:szCs w:val="24"/>
        </w:rPr>
        <w:t>Το ηρωικό έπος αφηγείται κατορθώματα θεών και ηρώων.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399" w:rsidRPr="003C3399" w:rsidRDefault="003C3399" w:rsidP="00503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>
        <w:rPr>
          <w:rFonts w:ascii="Times New Roman" w:hAnsi="Times New Roman" w:cs="Times New Roman"/>
          <w:sz w:val="24"/>
          <w:szCs w:val="24"/>
        </w:rPr>
        <w:t>Τα Ομηρικά έπη δημιουργήθηκαν κατά τη Μυκηναϊκή εποχή και αναφέρονται στον δεκαετή πόλεμο της Τροίας.</w:t>
      </w:r>
    </w:p>
    <w:p w:rsidR="003C3399" w:rsidRPr="003C3399" w:rsidRDefault="003C3399" w:rsidP="00503E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</w:rPr>
        <w:t>Οι αοιδοί ήξεραν «απ’ έξω» και τραγουδούσαν όλους τους στίχους των τραγουδιών τους.</w:t>
      </w:r>
    </w:p>
    <w:p w:rsidR="003C3399" w:rsidRDefault="003C3399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δ) </w:t>
      </w:r>
      <w:r>
        <w:rPr>
          <w:rFonts w:ascii="Times New Roman" w:hAnsi="Times New Roman" w:cs="Times New Roman"/>
          <w:sz w:val="24"/>
          <w:szCs w:val="24"/>
        </w:rPr>
        <w:t xml:space="preserve">Ο Όμηρος ήταν ο τελευταίος μεγάλος ραψωδός της γενιάς του.                 </w:t>
      </w:r>
      <w:r w:rsidR="00503E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EB2">
        <w:rPr>
          <w:rFonts w:ascii="Times New Roman" w:hAnsi="Times New Roman" w:cs="Times New Roman"/>
          <w:b/>
          <w:sz w:val="24"/>
          <w:szCs w:val="24"/>
        </w:rPr>
        <w:t>ΜΟΝΑΔΕΣ 4</w:t>
      </w:r>
    </w:p>
    <w:p w:rsidR="00503EB2" w:rsidRDefault="00503EB2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EB2" w:rsidRDefault="00503EB2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Θέμα 2</w:t>
      </w:r>
      <w:r w:rsidRPr="00503EB2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3EB2" w:rsidRDefault="00503EB2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sz w:val="24"/>
          <w:szCs w:val="24"/>
        </w:rPr>
        <w:t xml:space="preserve">αντιστοιχίσετε </w:t>
      </w:r>
      <w:r>
        <w:rPr>
          <w:rFonts w:ascii="Times New Roman" w:hAnsi="Times New Roman" w:cs="Times New Roman"/>
          <w:sz w:val="24"/>
          <w:szCs w:val="24"/>
        </w:rPr>
        <w:t>τα δεδομένα των δύο παρακάτω στηλών</w:t>
      </w:r>
      <w:r w:rsidR="0008083B">
        <w:rPr>
          <w:rFonts w:ascii="Times New Roman" w:hAnsi="Times New Roman" w:cs="Times New Roman"/>
          <w:sz w:val="24"/>
          <w:szCs w:val="24"/>
        </w:rPr>
        <w:t xml:space="preserve"> που αφορούν τη </w:t>
      </w:r>
      <w:r w:rsidR="0008083B" w:rsidRPr="0008083B">
        <w:rPr>
          <w:rFonts w:ascii="Times New Roman" w:hAnsi="Times New Roman" w:cs="Times New Roman"/>
          <w:b/>
          <w:sz w:val="24"/>
          <w:szCs w:val="24"/>
        </w:rPr>
        <w:t>διττή φύση</w:t>
      </w:r>
      <w:r w:rsidR="0008083B">
        <w:rPr>
          <w:rFonts w:ascii="Times New Roman" w:hAnsi="Times New Roman" w:cs="Times New Roman"/>
          <w:sz w:val="24"/>
          <w:szCs w:val="24"/>
        </w:rPr>
        <w:t xml:space="preserve"> της Καλυψώς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28"/>
        <w:gridCol w:w="5754"/>
      </w:tblGrid>
      <w:tr w:rsidR="00503EB2" w:rsidTr="0008083B">
        <w:tc>
          <w:tcPr>
            <w:tcW w:w="4928" w:type="dxa"/>
            <w:vAlign w:val="bottom"/>
          </w:tcPr>
          <w:p w:rsidR="00503EB2" w:rsidRPr="00503EB2" w:rsidRDefault="00503EB2" w:rsidP="00503E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5754" w:type="dxa"/>
            <w:vAlign w:val="bottom"/>
          </w:tcPr>
          <w:p w:rsidR="00503EB2" w:rsidRPr="00503EB2" w:rsidRDefault="00503EB2" w:rsidP="00503E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503EB2" w:rsidTr="0008083B">
        <w:tc>
          <w:tcPr>
            <w:tcW w:w="4928" w:type="dxa"/>
            <w:vAlign w:val="bottom"/>
          </w:tcPr>
          <w:p w:rsidR="00503EB2" w:rsidRDefault="00503EB2" w:rsidP="00503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03EB2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Τρώει και πίνει.</w:t>
            </w:r>
          </w:p>
        </w:tc>
      </w:tr>
      <w:tr w:rsidR="00503EB2" w:rsidTr="0008083B">
        <w:tc>
          <w:tcPr>
            <w:tcW w:w="4928" w:type="dxa"/>
            <w:vAlign w:val="bottom"/>
          </w:tcPr>
          <w:p w:rsidR="00503EB2" w:rsidRDefault="00366763" w:rsidP="00503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Ανθρωπομορφισμός</w:t>
            </w:r>
          </w:p>
        </w:tc>
        <w:tc>
          <w:tcPr>
            <w:tcW w:w="5754" w:type="dxa"/>
          </w:tcPr>
          <w:p w:rsidR="00503EB2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Μπορεί να χαρίσει την αθανασία.</w:t>
            </w:r>
          </w:p>
        </w:tc>
      </w:tr>
      <w:tr w:rsidR="00503EB2" w:rsidTr="0008083B">
        <w:tc>
          <w:tcPr>
            <w:tcW w:w="4928" w:type="dxa"/>
          </w:tcPr>
          <w:p w:rsidR="00503EB2" w:rsidRDefault="00503EB2" w:rsidP="0008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503EB2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γ. </w:t>
            </w:r>
            <w:r w:rsidRPr="0008083B">
              <w:rPr>
                <w:rFonts w:ascii="Times New Roman" w:hAnsi="Times New Roman" w:cs="Times New Roman"/>
                <w:sz w:val="24"/>
                <w:szCs w:val="24"/>
              </w:rPr>
              <w:t>Καλοπιάνει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τον Οδυσσέα.</w:t>
            </w:r>
          </w:p>
        </w:tc>
      </w:tr>
      <w:tr w:rsidR="00503EB2" w:rsidTr="0008083B">
        <w:tc>
          <w:tcPr>
            <w:tcW w:w="4928" w:type="dxa"/>
          </w:tcPr>
          <w:p w:rsidR="00503EB2" w:rsidRDefault="00366763" w:rsidP="003667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8083B">
              <w:rPr>
                <w:rFonts w:ascii="Times New Roman" w:hAnsi="Times New Roman" w:cs="Times New Roman"/>
                <w:sz w:val="24"/>
                <w:szCs w:val="24"/>
              </w:rPr>
              <w:t>Θεϊκή υπόσταση</w:t>
            </w:r>
          </w:p>
        </w:tc>
        <w:tc>
          <w:tcPr>
            <w:tcW w:w="5754" w:type="dxa"/>
          </w:tcPr>
          <w:p w:rsidR="00503EB2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Ζηλεύει.</w:t>
            </w:r>
          </w:p>
        </w:tc>
      </w:tr>
      <w:tr w:rsidR="0008083B" w:rsidTr="0008083B">
        <w:tc>
          <w:tcPr>
            <w:tcW w:w="4928" w:type="dxa"/>
          </w:tcPr>
          <w:p w:rsidR="0008083B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8083B" w:rsidRPr="0008083B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Τρώει και πίνει αμβροσία και νέκταρ.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083B" w:rsidTr="0008083B">
        <w:tc>
          <w:tcPr>
            <w:tcW w:w="4928" w:type="dxa"/>
          </w:tcPr>
          <w:p w:rsidR="0008083B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08083B" w:rsidRPr="0008083B" w:rsidRDefault="0008083B" w:rsidP="00503E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Γνωρίζει το μέλλον</w:t>
            </w:r>
          </w:p>
        </w:tc>
      </w:tr>
    </w:tbl>
    <w:p w:rsidR="00503EB2" w:rsidRPr="00366763" w:rsidRDefault="00366763" w:rsidP="00503E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ΜΟΝΑΔΕΣ 4</w:t>
      </w:r>
    </w:p>
    <w:p w:rsidR="00503EB2" w:rsidRDefault="00503EB2" w:rsidP="00646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63" w:rsidRDefault="00366763" w:rsidP="00646F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Θέμα 3</w:t>
      </w:r>
      <w:r w:rsidRPr="00366763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66763" w:rsidRDefault="00366763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sz w:val="24"/>
          <w:szCs w:val="24"/>
        </w:rPr>
        <w:t xml:space="preserve">αντιστοιχίσετε </w:t>
      </w:r>
      <w:r>
        <w:rPr>
          <w:rFonts w:ascii="Times New Roman" w:hAnsi="Times New Roman" w:cs="Times New Roman"/>
          <w:sz w:val="24"/>
          <w:szCs w:val="24"/>
        </w:rPr>
        <w:t xml:space="preserve">τις παρακάτω ενότητες με τον </w:t>
      </w:r>
      <w:r>
        <w:rPr>
          <w:rFonts w:ascii="Times New Roman" w:hAnsi="Times New Roman" w:cs="Times New Roman"/>
          <w:b/>
          <w:sz w:val="24"/>
          <w:szCs w:val="24"/>
        </w:rPr>
        <w:t>κατάλληλο τίτλο</w:t>
      </w:r>
      <w:r>
        <w:rPr>
          <w:rFonts w:ascii="Times New Roman" w:hAnsi="Times New Roman" w:cs="Times New Roman"/>
          <w:sz w:val="24"/>
          <w:szCs w:val="24"/>
        </w:rPr>
        <w:t xml:space="preserve"> από αυτούς που σας δίνονται. </w:t>
      </w:r>
      <w:r>
        <w:rPr>
          <w:rFonts w:ascii="Times New Roman" w:hAnsi="Times New Roman" w:cs="Times New Roman"/>
          <w:b/>
          <w:sz w:val="24"/>
          <w:szCs w:val="24"/>
        </w:rPr>
        <w:t xml:space="preserve">Προσοχή! Τρεις  </w:t>
      </w:r>
      <w:r>
        <w:rPr>
          <w:rFonts w:ascii="Times New Roman" w:hAnsi="Times New Roman" w:cs="Times New Roman"/>
          <w:sz w:val="24"/>
          <w:szCs w:val="24"/>
        </w:rPr>
        <w:t xml:space="preserve">από τους τίτλους </w:t>
      </w:r>
      <w:r>
        <w:rPr>
          <w:rFonts w:ascii="Times New Roman" w:hAnsi="Times New Roman" w:cs="Times New Roman"/>
          <w:b/>
          <w:sz w:val="24"/>
          <w:szCs w:val="24"/>
        </w:rPr>
        <w:t>περισσεύουν.</w:t>
      </w:r>
    </w:p>
    <w:p w:rsidR="00CE2A8C" w:rsidRDefault="00366763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66763" w:rsidRDefault="00366763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ΕΝΟΤΗΤΕΣ                                                                                ΤΙΤΛΟΙ</w:t>
      </w:r>
    </w:p>
    <w:p w:rsidR="00CE2A8C" w:rsidRPr="00CE2A8C" w:rsidRDefault="00366763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1. 212 – 220                                 </w:t>
      </w:r>
      <w:r w:rsidR="00CE2A8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CE2A8C">
        <w:rPr>
          <w:rFonts w:ascii="Times New Roman" w:hAnsi="Times New Roman" w:cs="Times New Roman"/>
          <w:sz w:val="24"/>
          <w:szCs w:val="24"/>
        </w:rPr>
        <w:t>Η Καλυψώ απευθύνεται στον Οδυσσέα</w:t>
      </w:r>
    </w:p>
    <w:p w:rsidR="00366763" w:rsidRPr="00CE2A8C" w:rsidRDefault="00366763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221 – 226</w:t>
      </w:r>
      <w:r w:rsidR="00CE2A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β. </w:t>
      </w:r>
      <w:r w:rsidR="00CE2A8C">
        <w:rPr>
          <w:rFonts w:ascii="Times New Roman" w:hAnsi="Times New Roman" w:cs="Times New Roman"/>
          <w:sz w:val="24"/>
          <w:szCs w:val="24"/>
        </w:rPr>
        <w:t>Η Καλυψώ ζηλεύει την Πηνελόπη</w:t>
      </w:r>
    </w:p>
    <w:p w:rsidR="00366763" w:rsidRDefault="00366763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3. 227 </w:t>
      </w:r>
      <w:r w:rsidR="00CE2A8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235</w:t>
      </w:r>
      <w:r w:rsidR="00CE2A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γ. </w:t>
      </w:r>
      <w:r w:rsidR="00CE2A8C">
        <w:rPr>
          <w:rFonts w:ascii="Times New Roman" w:hAnsi="Times New Roman" w:cs="Times New Roman"/>
          <w:sz w:val="24"/>
          <w:szCs w:val="24"/>
        </w:rPr>
        <w:t>Η Καλυψώ παραθέτει ρομαντικό δείπνο</w:t>
      </w:r>
    </w:p>
    <w:p w:rsidR="00CE2A8C" w:rsidRDefault="00CE2A8C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δ. </w:t>
      </w:r>
      <w:r>
        <w:rPr>
          <w:rFonts w:ascii="Times New Roman" w:hAnsi="Times New Roman" w:cs="Times New Roman"/>
          <w:sz w:val="24"/>
          <w:szCs w:val="24"/>
        </w:rPr>
        <w:t>Η Καλυψώ προσπαθεί να κρατήσει κοντά της τον Οδυσσέα</w:t>
      </w:r>
    </w:p>
    <w:p w:rsidR="00CE2A8C" w:rsidRDefault="00CE2A8C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ε. </w:t>
      </w:r>
      <w:r>
        <w:rPr>
          <w:rFonts w:ascii="Times New Roman" w:hAnsi="Times New Roman" w:cs="Times New Roman"/>
          <w:sz w:val="24"/>
          <w:szCs w:val="24"/>
        </w:rPr>
        <w:t>Η Καλυψώ δείχνει την πίκρα της στον Οδυσσέα</w:t>
      </w:r>
    </w:p>
    <w:p w:rsidR="00CE2A8C" w:rsidRDefault="00CE2A8C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στ. </w:t>
      </w:r>
      <w:r>
        <w:rPr>
          <w:rFonts w:ascii="Times New Roman" w:hAnsi="Times New Roman" w:cs="Times New Roman"/>
          <w:sz w:val="24"/>
          <w:szCs w:val="24"/>
        </w:rPr>
        <w:t xml:space="preserve">Το αποχαιρετιστήριο δείπνο                         </w:t>
      </w:r>
      <w:r>
        <w:rPr>
          <w:rFonts w:ascii="Times New Roman" w:hAnsi="Times New Roman" w:cs="Times New Roman"/>
          <w:b/>
          <w:sz w:val="24"/>
          <w:szCs w:val="24"/>
        </w:rPr>
        <w:t>ΜΟΝΑΔΕΣ 3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A8C" w:rsidRDefault="00CE2A8C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="00CA221A">
        <w:rPr>
          <w:rFonts w:ascii="Times New Roman" w:hAnsi="Times New Roman" w:cs="Times New Roman"/>
          <w:sz w:val="24"/>
          <w:szCs w:val="24"/>
        </w:rPr>
        <w:t xml:space="preserve">Να </w:t>
      </w:r>
      <w:r w:rsidR="00CA221A">
        <w:rPr>
          <w:rFonts w:ascii="Times New Roman" w:hAnsi="Times New Roman" w:cs="Times New Roman"/>
          <w:b/>
          <w:sz w:val="24"/>
          <w:szCs w:val="24"/>
        </w:rPr>
        <w:t xml:space="preserve">επιλέξετε </w:t>
      </w:r>
      <w:r w:rsidR="00CA221A">
        <w:rPr>
          <w:rFonts w:ascii="Times New Roman" w:hAnsi="Times New Roman" w:cs="Times New Roman"/>
          <w:sz w:val="24"/>
          <w:szCs w:val="24"/>
        </w:rPr>
        <w:t xml:space="preserve">την </w:t>
      </w:r>
      <w:r w:rsidR="00CA221A">
        <w:rPr>
          <w:rFonts w:ascii="Times New Roman" w:hAnsi="Times New Roman" w:cs="Times New Roman"/>
          <w:b/>
          <w:sz w:val="24"/>
          <w:szCs w:val="24"/>
        </w:rPr>
        <w:t xml:space="preserve">ορθή </w:t>
      </w:r>
      <w:r w:rsidR="00CA221A">
        <w:rPr>
          <w:rFonts w:ascii="Times New Roman" w:hAnsi="Times New Roman" w:cs="Times New Roman"/>
          <w:sz w:val="24"/>
          <w:szCs w:val="24"/>
        </w:rPr>
        <w:t>εκδοχή:</w:t>
      </w:r>
    </w:p>
    <w:p w:rsidR="00CA221A" w:rsidRDefault="00CA221A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Οι ερωτήσεις στους στίχους </w:t>
      </w:r>
      <w:r>
        <w:rPr>
          <w:rFonts w:ascii="Times New Roman" w:hAnsi="Times New Roman" w:cs="Times New Roman"/>
          <w:b/>
          <w:sz w:val="24"/>
          <w:szCs w:val="24"/>
        </w:rPr>
        <w:t xml:space="preserve">224 – 225 </w:t>
      </w:r>
    </w:p>
    <w:p w:rsidR="00CA221A" w:rsidRDefault="00CA221A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αποσκοπούν στην αποκάλυψη κάποιας πληροφορίας.</w:t>
      </w:r>
    </w:p>
    <w:p w:rsidR="00CA221A" w:rsidRDefault="00CA221A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>είναι ρητορικές και εκφράζουν την πίκρα της Καλυψώς.</w:t>
      </w:r>
    </w:p>
    <w:p w:rsidR="00CA221A" w:rsidRDefault="00CA221A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>ισοδυναμούν με ευγενική παράκληση της Καλυψώς προς τον Οδυσσέα.</w:t>
      </w:r>
    </w:p>
    <w:p w:rsidR="00D04789" w:rsidRDefault="00CA221A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221A" w:rsidRDefault="00D04789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221A">
        <w:rPr>
          <w:rFonts w:ascii="Times New Roman" w:hAnsi="Times New Roman" w:cs="Times New Roman"/>
          <w:sz w:val="24"/>
          <w:szCs w:val="24"/>
        </w:rPr>
        <w:t xml:space="preserve"> </w:t>
      </w:r>
      <w:r w:rsidR="00CA221A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Το εκφραστικό μέσο στο στίχο </w:t>
      </w:r>
      <w:r>
        <w:rPr>
          <w:rFonts w:ascii="Times New Roman" w:hAnsi="Times New Roman" w:cs="Times New Roman"/>
          <w:b/>
          <w:sz w:val="24"/>
          <w:szCs w:val="24"/>
        </w:rPr>
        <w:t>230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 xml:space="preserve">είναι </w:t>
      </w:r>
      <w:r w:rsidRPr="00D04789">
        <w:rPr>
          <w:rFonts w:ascii="Times New Roman" w:hAnsi="Times New Roman" w:cs="Times New Roman"/>
          <w:b/>
          <w:sz w:val="24"/>
          <w:szCs w:val="24"/>
        </w:rPr>
        <w:t>μεταφορά</w:t>
      </w:r>
      <w:r>
        <w:rPr>
          <w:rFonts w:ascii="Times New Roman" w:hAnsi="Times New Roman" w:cs="Times New Roman"/>
          <w:sz w:val="24"/>
          <w:szCs w:val="24"/>
        </w:rPr>
        <w:t xml:space="preserve"> και εκφράζει την πίκρα της Καλυψώς.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 xml:space="preserve">είναι </w:t>
      </w:r>
      <w:r>
        <w:rPr>
          <w:rFonts w:ascii="Times New Roman" w:hAnsi="Times New Roman" w:cs="Times New Roman"/>
          <w:b/>
          <w:sz w:val="24"/>
          <w:szCs w:val="24"/>
        </w:rPr>
        <w:t xml:space="preserve">προσωποποίηση </w:t>
      </w:r>
      <w:r>
        <w:rPr>
          <w:rFonts w:ascii="Times New Roman" w:hAnsi="Times New Roman" w:cs="Times New Roman"/>
          <w:sz w:val="24"/>
          <w:szCs w:val="24"/>
        </w:rPr>
        <w:t>και εκφράζει την πίκρα της Καλυψώς.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 xml:space="preserve">είναι </w:t>
      </w:r>
      <w:r>
        <w:rPr>
          <w:rFonts w:ascii="Times New Roman" w:hAnsi="Times New Roman" w:cs="Times New Roman"/>
          <w:b/>
          <w:sz w:val="24"/>
          <w:szCs w:val="24"/>
        </w:rPr>
        <w:t xml:space="preserve">μεταφορά </w:t>
      </w:r>
      <w:r>
        <w:rPr>
          <w:rFonts w:ascii="Times New Roman" w:hAnsi="Times New Roman" w:cs="Times New Roman"/>
          <w:sz w:val="24"/>
          <w:szCs w:val="24"/>
        </w:rPr>
        <w:t>και εκφράζει την ένταση των συναισθημάτων του Οδυσσέα.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Η εικόνα στους στίχους </w:t>
      </w:r>
      <w:r>
        <w:rPr>
          <w:rFonts w:ascii="Times New Roman" w:hAnsi="Times New Roman" w:cs="Times New Roman"/>
          <w:b/>
          <w:sz w:val="24"/>
          <w:szCs w:val="24"/>
        </w:rPr>
        <w:t xml:space="preserve">215 – 220 </w:t>
      </w:r>
      <w:r>
        <w:rPr>
          <w:rFonts w:ascii="Times New Roman" w:hAnsi="Times New Roman" w:cs="Times New Roman"/>
          <w:sz w:val="24"/>
          <w:szCs w:val="24"/>
        </w:rPr>
        <w:t>είναι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οπτική και κινητική.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>οπτική και ακουστική.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 xml:space="preserve">οπτική και γευστική.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ΜΟΝΑΔΕΣ 3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Θέμα </w:t>
      </w:r>
      <w:r w:rsidR="007C476D">
        <w:rPr>
          <w:rFonts w:ascii="Times New Roman" w:hAnsi="Times New Roman" w:cs="Times New Roman"/>
          <w:b/>
          <w:sz w:val="24"/>
          <w:szCs w:val="24"/>
        </w:rPr>
        <w:t>4</w:t>
      </w:r>
      <w:r w:rsidRPr="00D04789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4789" w:rsidRDefault="00D0478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910723">
        <w:rPr>
          <w:rFonts w:ascii="Times New Roman" w:hAnsi="Times New Roman" w:cs="Times New Roman"/>
          <w:sz w:val="24"/>
          <w:szCs w:val="24"/>
        </w:rPr>
        <w:t xml:space="preserve">Από τους παρακάτω χαρακτηρισμούς να </w:t>
      </w:r>
      <w:r w:rsidR="00910723">
        <w:rPr>
          <w:rFonts w:ascii="Times New Roman" w:hAnsi="Times New Roman" w:cs="Times New Roman"/>
          <w:b/>
          <w:sz w:val="24"/>
          <w:szCs w:val="24"/>
        </w:rPr>
        <w:t xml:space="preserve">επιλέξετε </w:t>
      </w:r>
      <w:r w:rsidR="00910723">
        <w:rPr>
          <w:rFonts w:ascii="Times New Roman" w:hAnsi="Times New Roman" w:cs="Times New Roman"/>
          <w:sz w:val="24"/>
          <w:szCs w:val="24"/>
        </w:rPr>
        <w:t xml:space="preserve">τους </w:t>
      </w:r>
      <w:r w:rsidR="00910723">
        <w:rPr>
          <w:rFonts w:ascii="Times New Roman" w:hAnsi="Times New Roman" w:cs="Times New Roman"/>
          <w:b/>
          <w:sz w:val="24"/>
          <w:szCs w:val="24"/>
        </w:rPr>
        <w:t xml:space="preserve">τρεις </w:t>
      </w:r>
      <w:r w:rsidR="00910723">
        <w:rPr>
          <w:rFonts w:ascii="Times New Roman" w:hAnsi="Times New Roman" w:cs="Times New Roman"/>
          <w:sz w:val="24"/>
          <w:szCs w:val="24"/>
        </w:rPr>
        <w:t xml:space="preserve">που μπορούν να αποδοθούν στην Καλυψώ με βάση τα </w:t>
      </w:r>
      <w:r w:rsidR="00910723" w:rsidRPr="00910723">
        <w:rPr>
          <w:rFonts w:ascii="Times New Roman" w:hAnsi="Times New Roman" w:cs="Times New Roman"/>
          <w:b/>
          <w:sz w:val="24"/>
          <w:szCs w:val="24"/>
        </w:rPr>
        <w:t>λεγόμενά</w:t>
      </w:r>
      <w:r w:rsidR="00910723">
        <w:rPr>
          <w:rFonts w:ascii="Times New Roman" w:hAnsi="Times New Roman" w:cs="Times New Roman"/>
          <w:sz w:val="24"/>
          <w:szCs w:val="24"/>
        </w:rPr>
        <w:t xml:space="preserve"> της:</w:t>
      </w:r>
    </w:p>
    <w:p w:rsidR="00910723" w:rsidRDefault="00910723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Έξυπνη, περιποιητική, καλόκαρδη, ζηλιάρα, φιλόξενη, </w:t>
      </w:r>
      <w:r w:rsidR="00387DCB">
        <w:rPr>
          <w:rFonts w:ascii="Times New Roman" w:hAnsi="Times New Roman" w:cs="Times New Roman"/>
          <w:sz w:val="24"/>
          <w:szCs w:val="24"/>
        </w:rPr>
        <w:t xml:space="preserve">ερωτευμένη.                                         </w:t>
      </w:r>
      <w:r w:rsidR="00387DCB" w:rsidRPr="00387DCB">
        <w:rPr>
          <w:rFonts w:ascii="Times New Roman" w:hAnsi="Times New Roman" w:cs="Times New Roman"/>
          <w:b/>
          <w:sz w:val="24"/>
          <w:szCs w:val="24"/>
        </w:rPr>
        <w:t>ΜΟΝΑΔΕΣ 3</w:t>
      </w:r>
    </w:p>
    <w:p w:rsidR="00387DCB" w:rsidRDefault="00387DCB" w:rsidP="003667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DCB" w:rsidRDefault="00387DCB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b/>
          <w:sz w:val="24"/>
          <w:szCs w:val="24"/>
        </w:rPr>
        <w:t xml:space="preserve">επιλέξετε </w:t>
      </w:r>
      <w:r>
        <w:rPr>
          <w:rFonts w:ascii="Times New Roman" w:hAnsi="Times New Roman" w:cs="Times New Roman"/>
          <w:sz w:val="24"/>
          <w:szCs w:val="24"/>
        </w:rPr>
        <w:t xml:space="preserve">την </w:t>
      </w:r>
      <w:r>
        <w:rPr>
          <w:rFonts w:ascii="Times New Roman" w:hAnsi="Times New Roman" w:cs="Times New Roman"/>
          <w:b/>
          <w:sz w:val="24"/>
          <w:szCs w:val="24"/>
        </w:rPr>
        <w:t xml:space="preserve">ορθή </w:t>
      </w:r>
      <w:r>
        <w:rPr>
          <w:rFonts w:ascii="Times New Roman" w:hAnsi="Times New Roman" w:cs="Times New Roman"/>
          <w:sz w:val="24"/>
          <w:szCs w:val="24"/>
        </w:rPr>
        <w:t>εκδοχή:</w:t>
      </w:r>
    </w:p>
    <w:p w:rsidR="00387DCB" w:rsidRDefault="00387DCB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Το στοιχείο στο στίχο </w:t>
      </w:r>
      <w:r w:rsidRPr="00387DCB">
        <w:rPr>
          <w:rFonts w:ascii="Times New Roman" w:hAnsi="Times New Roman" w:cs="Times New Roman"/>
          <w:b/>
          <w:sz w:val="24"/>
          <w:szCs w:val="24"/>
        </w:rPr>
        <w:t>216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είναι</w:t>
      </w:r>
    </w:p>
    <w:p w:rsidR="00387DCB" w:rsidRPr="00387DCB" w:rsidRDefault="00387DCB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ιδεολογικό</w:t>
      </w:r>
    </w:p>
    <w:p w:rsidR="00387DCB" w:rsidRPr="00387DCB" w:rsidRDefault="00387DCB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>πολιτιστικό</w:t>
      </w:r>
    </w:p>
    <w:p w:rsidR="00387DCB" w:rsidRDefault="00387DCB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>θρησκειολογικό</w:t>
      </w:r>
    </w:p>
    <w:p w:rsidR="00387DCB" w:rsidRDefault="00387DCB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7DCB" w:rsidRDefault="00387DCB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Το στοιχείο στο στίχο </w:t>
      </w:r>
      <w:r w:rsidR="00433B49">
        <w:rPr>
          <w:rFonts w:ascii="Times New Roman" w:hAnsi="Times New Roman" w:cs="Times New Roman"/>
          <w:b/>
          <w:sz w:val="24"/>
          <w:szCs w:val="24"/>
        </w:rPr>
        <w:t>219</w:t>
      </w:r>
      <w:r w:rsidR="00433B49">
        <w:rPr>
          <w:rFonts w:ascii="Times New Roman" w:hAnsi="Times New Roman" w:cs="Times New Roman"/>
          <w:sz w:val="24"/>
          <w:szCs w:val="24"/>
        </w:rPr>
        <w:t xml:space="preserve"> είναι</w:t>
      </w:r>
    </w:p>
    <w:p w:rsidR="00433B49" w:rsidRPr="00433B49" w:rsidRDefault="00433B49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πολιτιστικό</w:t>
      </w:r>
    </w:p>
    <w:p w:rsidR="00433B49" w:rsidRPr="00433B49" w:rsidRDefault="00433B49" w:rsidP="00CA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>ιδεολογικό</w:t>
      </w:r>
    </w:p>
    <w:p w:rsidR="00433B49" w:rsidRDefault="00433B49" w:rsidP="00CA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</w:t>
      </w:r>
      <w:r w:rsidR="00CA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θρησκειολογικό</w:t>
      </w:r>
    </w:p>
    <w:p w:rsidR="00433B49" w:rsidRDefault="00433B49" w:rsidP="00CA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3B49" w:rsidRDefault="00433B49" w:rsidP="00CA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Το στοιχείο στους στίχους </w:t>
      </w:r>
      <w:r>
        <w:rPr>
          <w:rFonts w:ascii="Times New Roman" w:hAnsi="Times New Roman" w:cs="Times New Roman"/>
          <w:b/>
          <w:sz w:val="24"/>
          <w:szCs w:val="24"/>
        </w:rPr>
        <w:t xml:space="preserve">234 – 235 </w:t>
      </w:r>
      <w:r>
        <w:rPr>
          <w:rFonts w:ascii="Times New Roman" w:hAnsi="Times New Roman" w:cs="Times New Roman"/>
          <w:sz w:val="24"/>
          <w:szCs w:val="24"/>
        </w:rPr>
        <w:t>είναι</w:t>
      </w:r>
    </w:p>
    <w:p w:rsidR="00433B49" w:rsidRPr="00433B49" w:rsidRDefault="00433B49" w:rsidP="00CA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ιδεολογικό</w:t>
      </w:r>
    </w:p>
    <w:p w:rsidR="00433B49" w:rsidRPr="00433B49" w:rsidRDefault="00433B49" w:rsidP="00CA2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>θρησκειολογικό</w:t>
      </w:r>
    </w:p>
    <w:p w:rsidR="00433B49" w:rsidRDefault="00433B49" w:rsidP="00CA22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</w:t>
      </w:r>
      <w:r w:rsidR="00CA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πολιτιστικό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ΜΟΝΑΔΕΣ 3</w:t>
      </w:r>
    </w:p>
    <w:p w:rsidR="00433B49" w:rsidRDefault="00433B49" w:rsidP="00CA22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21A" w:rsidRPr="00CA221A" w:rsidRDefault="00433B49" w:rsidP="00433B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ΚΑΛΗ ΕΠΙΤΥΧΙΑ!</w:t>
      </w:r>
    </w:p>
    <w:p w:rsidR="00CA221A" w:rsidRPr="00CA221A" w:rsidRDefault="00CA221A" w:rsidP="00366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A221A" w:rsidRPr="00CA221A" w:rsidSect="00646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6F54"/>
    <w:rsid w:val="0008083B"/>
    <w:rsid w:val="000A3A43"/>
    <w:rsid w:val="00366763"/>
    <w:rsid w:val="00387DCB"/>
    <w:rsid w:val="003C3399"/>
    <w:rsid w:val="00433B49"/>
    <w:rsid w:val="00503EB2"/>
    <w:rsid w:val="00646F54"/>
    <w:rsid w:val="007916B1"/>
    <w:rsid w:val="007C476D"/>
    <w:rsid w:val="00910723"/>
    <w:rsid w:val="00CA221A"/>
    <w:rsid w:val="00CE2A8C"/>
    <w:rsid w:val="00D0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F54"/>
    <w:pPr>
      <w:spacing w:after="0" w:line="240" w:lineRule="auto"/>
    </w:pPr>
  </w:style>
  <w:style w:type="table" w:styleId="a4">
    <w:name w:val="Table Grid"/>
    <w:basedOn w:val="a1"/>
    <w:uiPriority w:val="59"/>
    <w:rsid w:val="00503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0F93-2B1D-423F-8B85-184C6890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2021-01-16T10:27:00Z</dcterms:created>
  <dcterms:modified xsi:type="dcterms:W3CDTF">2021-01-16T10:27:00Z</dcterms:modified>
</cp:coreProperties>
</file>