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69" w:rsidRPr="00DE6669" w:rsidRDefault="00DE6669" w:rsidP="00DE6669">
      <w:pPr>
        <w:widowControl w:val="0"/>
        <w:autoSpaceDE w:val="0"/>
        <w:autoSpaceDN w:val="0"/>
        <w:spacing w:before="74" w:after="0" w:line="297" w:lineRule="exact"/>
        <w:ind w:left="1895" w:right="1680"/>
        <w:jc w:val="center"/>
        <w:rPr>
          <w:rFonts w:ascii="Palatino Linotype" w:eastAsia="Palatino Linotype" w:hAnsi="Palatino Linotype" w:cs="Palatino Linotype"/>
          <w:b/>
        </w:rPr>
      </w:pPr>
      <w:r w:rsidRPr="00DE6669">
        <w:rPr>
          <w:rFonts w:ascii="Palatino Linotype" w:eastAsia="Palatino Linotype" w:hAnsi="Palatino Linotype" w:cs="Palatino Linotype"/>
          <w:b/>
        </w:rPr>
        <w:t>Ενότητα 5η</w:t>
      </w:r>
    </w:p>
    <w:p w:rsidR="00DE6669" w:rsidRPr="00DE6669" w:rsidRDefault="00DE6669" w:rsidP="00DE6669">
      <w:pPr>
        <w:widowControl w:val="0"/>
        <w:autoSpaceDE w:val="0"/>
        <w:autoSpaceDN w:val="0"/>
        <w:spacing w:after="0" w:line="240" w:lineRule="auto"/>
        <w:ind w:left="1895" w:right="1683"/>
        <w:jc w:val="center"/>
        <w:rPr>
          <w:rFonts w:ascii="Palatino Linotype" w:eastAsia="Palatino Linotype" w:hAnsi="Palatino Linotype" w:cs="Palatino Linotype"/>
          <w:b/>
        </w:rPr>
      </w:pPr>
      <w:r w:rsidRPr="00DE6669">
        <w:rPr>
          <w:rFonts w:ascii="Palatino Linotype" w:eastAsia="Palatino Linotype" w:hAnsi="Palatino Linotype" w:cs="Palatino Linotype"/>
          <w:b/>
        </w:rPr>
        <w:t>Ο πλούτος της αττικής γης</w:t>
      </w:r>
    </w:p>
    <w:p w:rsidR="00DE6669" w:rsidRPr="00DE6669" w:rsidRDefault="00DE6669" w:rsidP="00DE6669">
      <w:pPr>
        <w:widowControl w:val="0"/>
        <w:autoSpaceDE w:val="0"/>
        <w:autoSpaceDN w:val="0"/>
        <w:spacing w:before="1" w:after="1" w:line="240" w:lineRule="auto"/>
        <w:rPr>
          <w:rFonts w:ascii="Palatino Linotype" w:eastAsia="Palatino Linotype" w:hAnsi="Palatino Linotype" w:cs="Palatino Linotype"/>
          <w:b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4966"/>
        <w:gridCol w:w="5144"/>
      </w:tblGrid>
      <w:tr w:rsidR="00DE6669" w:rsidRPr="00DE6669" w:rsidTr="00DE6669">
        <w:trPr>
          <w:trHeight w:val="33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before="1"/>
              <w:ind w:right="101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Τῶν Ἀθήνησι προεστηκότων τινές ἔλεγον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before="1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Μερικοί από τους ηγέτες της Αθήνας έλεγαν</w:t>
            </w:r>
          </w:p>
        </w:tc>
      </w:tr>
      <w:tr w:rsidR="00DE6669" w:rsidRPr="00DE6669" w:rsidTr="00DE6669">
        <w:trPr>
          <w:trHeight w:val="30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9" w:lineRule="exact"/>
              <w:ind w:right="101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ὡς γιγνώσκουσι μέν τό δίκαιον,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9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ότι δήθεν γνωρίζουν το δίκαιο,</w:t>
            </w:r>
          </w:p>
        </w:tc>
      </w:tr>
      <w:tr w:rsidR="00DE6669" w:rsidRPr="00DE6669" w:rsidTr="00DE6669">
        <w:trPr>
          <w:trHeight w:val="591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3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ἀναγκάζονται δέ διά τήν πενίαν τοῦ πλήθους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tabs>
                <w:tab w:val="left" w:pos="953"/>
                <w:tab w:val="left" w:pos="1816"/>
                <w:tab w:val="left" w:pos="2472"/>
                <w:tab w:val="left" w:pos="3755"/>
                <w:tab w:val="left" w:pos="4418"/>
              </w:tabs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όμως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λόγω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της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φτώχειας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του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λαού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αναγκάζονται</w:t>
            </w:r>
          </w:p>
        </w:tc>
      </w:tr>
      <w:tr w:rsidR="00DE6669" w:rsidRPr="00DE6669" w:rsidTr="00DE6669">
        <w:trPr>
          <w:trHeight w:val="298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0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ἀδικώτεροι εἶναι περί τάς πόλεις.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να είναι άδικοι απέναντι στις (άλλες) πόλεις.</w:t>
            </w:r>
          </w:p>
        </w:tc>
      </w:tr>
      <w:tr w:rsidR="00DE6669" w:rsidRPr="00DE6669" w:rsidTr="00DE6669">
        <w:trPr>
          <w:trHeight w:val="298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right="101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Ἐκ τούτου ἐπεχείρησα σκοπεῖν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Εξαιτίας αυτού επιχείρησα να διερευνήσω</w:t>
            </w:r>
          </w:p>
        </w:tc>
      </w:tr>
      <w:tr w:rsidR="00DE6669" w:rsidRPr="00DE6669" w:rsidTr="00DE6669">
        <w:trPr>
          <w:trHeight w:val="29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3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εἴ πῃ δύναιντο ἄν οἱ πολῖται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αν θα μπορούσαν με κάποιο τρόπο οι πολίτες</w:t>
            </w:r>
          </w:p>
        </w:tc>
      </w:tr>
      <w:tr w:rsidR="00DE6669" w:rsidRPr="00DE6669" w:rsidTr="00DE6669">
        <w:trPr>
          <w:trHeight w:val="2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9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διατρέφεσθαι ἐκ τῆς ἑαυτῶν (χώρας).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να συντηρηθούν από τη χώρα τους.</w:t>
            </w:r>
          </w:p>
        </w:tc>
      </w:tr>
      <w:tr w:rsidR="00DE6669" w:rsidRPr="00DE6669" w:rsidTr="00DE6669">
        <w:trPr>
          <w:trHeight w:val="594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9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Τοῦτο μέν οὖν εὐθύς ἀνεφαίνετό μοι,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tabs>
                <w:tab w:val="left" w:pos="1129"/>
                <w:tab w:val="left" w:pos="2109"/>
                <w:tab w:val="left" w:pos="2584"/>
                <w:tab w:val="left" w:pos="3908"/>
                <w:tab w:val="left" w:pos="4479"/>
              </w:tabs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Άρχισα,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λοιπόν,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να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σχηματίζω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την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εξής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γνώμη,</w:t>
            </w:r>
          </w:p>
        </w:tc>
      </w:tr>
      <w:tr w:rsidR="00DE6669" w:rsidRPr="00DE6669" w:rsidTr="00DE6669">
        <w:trPr>
          <w:trHeight w:val="593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right="106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ὅτι ἡ χώρα πέφυκεν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ότι δηλαδή η χώρα είναι από τη φύση της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ικανή</w:t>
            </w:r>
          </w:p>
        </w:tc>
      </w:tr>
      <w:tr w:rsidR="00DE6669" w:rsidRPr="00DE6669" w:rsidTr="00DE6669">
        <w:trPr>
          <w:trHeight w:val="29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9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οἵα παρέχεσθαι πλείστας προσόδους.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να παρέχει πάρα πολλούς πόρους/ έσοδα.</w:t>
            </w:r>
          </w:p>
        </w:tc>
      </w:tr>
      <w:tr w:rsidR="00DE6669" w:rsidRPr="00DE6669" w:rsidTr="00DE6669">
        <w:trPr>
          <w:trHeight w:val="29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Αἱ μέν γάρ ὧραι ἐνθάδε πρᾳόταταί εἰσίν·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Γιατί οι εποχές εδώ είναι πάρα πολύ ήπιες·</w:t>
            </w:r>
          </w:p>
        </w:tc>
      </w:tr>
      <w:tr w:rsidR="00DE6669" w:rsidRPr="00DE6669" w:rsidTr="00DE6669">
        <w:trPr>
          <w:trHeight w:val="5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4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ἅ δέ πολλαχοῦ οὐδέ βλαστάνει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τα φυτά που σε πολλά μέρη ούτε καν</w:t>
            </w:r>
          </w:p>
          <w:p w:rsidR="00DE6669" w:rsidRPr="00DE6669" w:rsidRDefault="00DE6669" w:rsidP="00DE6669">
            <w:pPr>
              <w:spacing w:before="3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φυτρώνουν</w:t>
            </w:r>
          </w:p>
        </w:tc>
      </w:tr>
      <w:tr w:rsidR="00DE6669" w:rsidRPr="00DE6669" w:rsidTr="00DE6669">
        <w:trPr>
          <w:trHeight w:val="2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6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καρποφορεῖ ἐνθάδε.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καρποφορούν εδώ.</w:t>
            </w:r>
          </w:p>
        </w:tc>
      </w:tr>
      <w:tr w:rsidR="00DE6669" w:rsidRPr="00DE6669" w:rsidTr="00DE6669">
        <w:trPr>
          <w:trHeight w:val="59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Ὥσπερ δέ ἡ γῆ (παμφορωτάτη ἐστίν),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όπως ακριβώς η γη παράγει κάθε λογής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αγαθά,</w:t>
            </w:r>
          </w:p>
        </w:tc>
      </w:tr>
      <w:tr w:rsidR="00DE6669" w:rsidRPr="00DE6669" w:rsidTr="00DE6669">
        <w:trPr>
          <w:trHeight w:val="297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9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οὕτω καί ἡ θάλαττα περί τήν χώραν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έτσι και η θάλασσα γύρω από τη χώρα</w:t>
            </w:r>
          </w:p>
        </w:tc>
      </w:tr>
      <w:tr w:rsidR="00DE6669" w:rsidRPr="00DE6669" w:rsidTr="00DE6669">
        <w:trPr>
          <w:trHeight w:val="298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right="98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παμφορωτάτη</w:t>
            </w:r>
            <w:r w:rsidRPr="00DE6669">
              <w:rPr>
                <w:rFonts w:ascii="Palatino Linotype" w:eastAsia="Palatino Linotype" w:hAnsi="Palatino Linotype" w:cs="Palatino Linotype"/>
                <w:spacing w:val="54"/>
              </w:rPr>
              <w:t xml:space="preserve"> </w:t>
            </w:r>
            <w:r w:rsidRPr="00DE6669">
              <w:rPr>
                <w:rFonts w:ascii="Palatino Linotype" w:eastAsia="Palatino Linotype" w:hAnsi="Palatino Linotype" w:cs="Palatino Linotype"/>
              </w:rPr>
              <w:t>ἐστίν.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είναι πολύ προσοδοφόρα.</w:t>
            </w:r>
          </w:p>
        </w:tc>
      </w:tr>
      <w:tr w:rsidR="00DE6669" w:rsidRPr="00DE6669" w:rsidTr="00DE6669">
        <w:trPr>
          <w:trHeight w:val="59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9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Καί μήν ὅσαπερ ἀγαθά ἐν ταῖς ὥραις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ασφαλώς, όσα, βέβαια, αγαθά σε κάθε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εποχή</w:t>
            </w:r>
          </w:p>
        </w:tc>
      </w:tr>
      <w:tr w:rsidR="00DE6669" w:rsidRPr="00DE6669" w:rsidTr="00DE6669">
        <w:trPr>
          <w:trHeight w:val="29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8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οἱ θεοί παρέχουσι (τοῖς ἀνθρώποις),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δίνουν οι θεοί στους ανθρώπους,</w:t>
            </w:r>
          </w:p>
        </w:tc>
      </w:tr>
      <w:tr w:rsidR="00DE6669" w:rsidRPr="00DE6669" w:rsidTr="00DE6669">
        <w:trPr>
          <w:trHeight w:val="5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καί ταῦτα  πάντα ἐνταῦθα  πρῳαίτατα</w:t>
            </w:r>
            <w:r w:rsidRPr="00DE6669">
              <w:rPr>
                <w:rFonts w:ascii="Palatino Linotype" w:eastAsia="Palatino Linotype" w:hAnsi="Palatino Linotype" w:cs="Palatino Linotype"/>
                <w:spacing w:val="-10"/>
                <w:lang w:val="el-GR"/>
              </w:rPr>
              <w:t xml:space="preserve"> 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μέν</w:t>
            </w:r>
          </w:p>
          <w:p w:rsidR="00DE6669" w:rsidRPr="00DE6669" w:rsidRDefault="00DE6669" w:rsidP="00DE6669">
            <w:pPr>
              <w:spacing w:before="3"/>
              <w:ind w:right="99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  <w:spacing w:val="-1"/>
              </w:rPr>
              <w:t>ἄρχεται,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αυτά όλα εδώ πάρα πολύ νωρίς αρχίζουν</w:t>
            </w:r>
          </w:p>
        </w:tc>
      </w:tr>
      <w:tr w:rsidR="00DE6669" w:rsidRPr="00DE6669" w:rsidTr="00DE6669">
        <w:trPr>
          <w:trHeight w:val="296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1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ὀψιαίτατα δέ λήγει.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πάρα πολύ αργά σταματούν.</w:t>
            </w:r>
          </w:p>
        </w:tc>
      </w:tr>
      <w:tr w:rsidR="00DE6669" w:rsidRPr="00DE6669" w:rsidTr="00DE6669">
        <w:trPr>
          <w:trHeight w:val="298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6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Πρός τούτοις ἡ χώρα ἔχει καί ἀίδια ἀγαθά.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Επιπλέον, η χώρα έχει και παντοτινά αγαθά.</w:t>
            </w:r>
          </w:p>
        </w:tc>
      </w:tr>
      <w:tr w:rsidR="00DE6669" w:rsidRPr="00DE6669" w:rsidTr="00DE6669">
        <w:trPr>
          <w:trHeight w:val="594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right="99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Πέφυκε μέν γάρ ἐν αὐτῇ ἄφθονος λίθος,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Έτσι, από τη φύση υπάρχει σ’ αυτήν άφθονο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μάρμαρο,</w:t>
            </w:r>
          </w:p>
        </w:tc>
      </w:tr>
      <w:tr w:rsidR="00DE6669" w:rsidRPr="00DE6669" w:rsidTr="00DE6669">
        <w:trPr>
          <w:trHeight w:val="59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ἐξ οὗ γίγνονται κάλλιστοι μέν ναοί,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από το οποίο γίνονται πάρα πολύ όμορφοι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ναοί,</w:t>
            </w:r>
          </w:p>
        </w:tc>
      </w:tr>
      <w:tr w:rsidR="00DE6669" w:rsidRPr="00DE6669" w:rsidTr="00DE6669">
        <w:trPr>
          <w:trHeight w:val="298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0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κάλλιστοι δέ βωμοί,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πολύ ωραίοι βωμοί,</w:t>
            </w:r>
          </w:p>
        </w:tc>
      </w:tr>
      <w:tr w:rsidR="00DE6669" w:rsidRPr="00DE6669" w:rsidTr="00DE6669">
        <w:trPr>
          <w:trHeight w:val="297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right="99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εὐπρεπέστατα δέ θεοῖς ἀγάλματα.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5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πολύ κομψά για τους θεούς αγάλματα.</w:t>
            </w:r>
          </w:p>
        </w:tc>
      </w:tr>
      <w:tr w:rsidR="00DE6669" w:rsidRPr="00DE6669" w:rsidTr="00DE6669">
        <w:trPr>
          <w:trHeight w:val="2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96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Ἔστι δέ καί γῆ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Υπάρχουν όμως και μερικές περιοχές</w:t>
            </w:r>
          </w:p>
        </w:tc>
      </w:tr>
      <w:tr w:rsidR="00DE6669" w:rsidRPr="00DE6669" w:rsidTr="00DE6669">
        <w:trPr>
          <w:trHeight w:val="59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ἥ σπειρομένη μέν οὐ φέρει καρπόν,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tabs>
                <w:tab w:val="left" w:pos="758"/>
                <w:tab w:val="left" w:pos="1453"/>
                <w:tab w:val="left" w:pos="3344"/>
                <w:tab w:val="left" w:pos="3891"/>
              </w:tabs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που,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όταν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καλλιεργούνται,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δεν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παράγουν</w:t>
            </w:r>
          </w:p>
          <w:p w:rsidR="00DE6669" w:rsidRPr="00DE6669" w:rsidRDefault="00DE6669" w:rsidP="00DE6669">
            <w:pPr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καρπούς,</w:t>
            </w:r>
          </w:p>
        </w:tc>
      </w:tr>
      <w:tr w:rsidR="00DE6669" w:rsidRPr="00DE6669" w:rsidTr="00DE6669">
        <w:trPr>
          <w:trHeight w:val="595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3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ὀρυττομένη δέ τρέφει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tabs>
                <w:tab w:val="left" w:pos="877"/>
                <w:tab w:val="left" w:pos="1692"/>
                <w:tab w:val="left" w:pos="3431"/>
                <w:tab w:val="left" w:pos="4047"/>
              </w:tabs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όταν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όμως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αξιοποιούνται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για</w:t>
            </w: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ab/>
              <w:t>εξόρυξη,</w:t>
            </w:r>
          </w:p>
          <w:p w:rsidR="00DE6669" w:rsidRPr="00DE6669" w:rsidRDefault="00DE6669" w:rsidP="00DE6669">
            <w:pPr>
              <w:spacing w:before="3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μπορούν να θρέψουν</w:t>
            </w:r>
          </w:p>
        </w:tc>
      </w:tr>
      <w:tr w:rsidR="00DE6669" w:rsidRPr="00DE6669" w:rsidTr="00DE6669">
        <w:trPr>
          <w:trHeight w:val="592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right="102"/>
              <w:jc w:val="right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πολλαπλασίους ἤ εἰ σῖτον ἔφερε.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63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πολύ περισσότερους απ’ όσους θα έτρεφαν αν</w:t>
            </w:r>
          </w:p>
          <w:p w:rsidR="00DE6669" w:rsidRPr="00DE6669" w:rsidRDefault="00DE6669" w:rsidP="00DE6669">
            <w:pPr>
              <w:spacing w:line="296" w:lineRule="exact"/>
              <w:ind w:left="106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καλλιεργούνταν.</w:t>
            </w:r>
          </w:p>
        </w:tc>
      </w:tr>
      <w:tr w:rsidR="00DE6669" w:rsidRPr="00DE6669" w:rsidTr="00DE6669">
        <w:trPr>
          <w:trHeight w:val="261"/>
        </w:trPr>
        <w:tc>
          <w:tcPr>
            <w:tcW w:w="49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E6669" w:rsidRPr="00DE6669" w:rsidRDefault="00DE6669" w:rsidP="00DE6669">
            <w:pPr>
              <w:spacing w:line="241" w:lineRule="exact"/>
              <w:ind w:right="98"/>
              <w:jc w:val="right"/>
              <w:rPr>
                <w:rFonts w:ascii="Palatino Linotype" w:eastAsia="Palatino Linotype" w:hAnsi="Palatino Linotype" w:cs="Palatino Linotype"/>
              </w:rPr>
            </w:pPr>
            <w:r w:rsidRPr="00DE6669">
              <w:rPr>
                <w:rFonts w:ascii="Palatino Linotype" w:eastAsia="Palatino Linotype" w:hAnsi="Palatino Linotype" w:cs="Palatino Linotype"/>
              </w:rPr>
              <w:t>Καί μήν ὑπάργυρός ἐστι.</w:t>
            </w:r>
          </w:p>
        </w:tc>
        <w:tc>
          <w:tcPr>
            <w:tcW w:w="51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6669" w:rsidRPr="00DE6669" w:rsidRDefault="00DE6669" w:rsidP="00DE6669">
            <w:pPr>
              <w:spacing w:line="241" w:lineRule="exact"/>
              <w:ind w:left="106"/>
              <w:rPr>
                <w:rFonts w:ascii="Palatino Linotype" w:eastAsia="Palatino Linotype" w:hAnsi="Palatino Linotype" w:cs="Palatino Linotype"/>
                <w:lang w:val="el-GR"/>
              </w:rPr>
            </w:pPr>
            <w:r w:rsidRPr="00DE6669">
              <w:rPr>
                <w:rFonts w:ascii="Palatino Linotype" w:eastAsia="Palatino Linotype" w:hAnsi="Palatino Linotype" w:cs="Palatino Linotype"/>
                <w:lang w:val="el-GR"/>
              </w:rPr>
              <w:t>Και ασφαλώς έχει κοιτάσματα αργύρου.</w:t>
            </w:r>
          </w:p>
        </w:tc>
      </w:tr>
    </w:tbl>
    <w:p w:rsidR="00DE6669" w:rsidRPr="00DE6669" w:rsidRDefault="00DE6669" w:rsidP="00DE6669">
      <w:pPr>
        <w:widowControl w:val="0"/>
        <w:autoSpaceDE w:val="0"/>
        <w:autoSpaceDN w:val="0"/>
        <w:spacing w:before="7" w:after="0" w:line="240" w:lineRule="auto"/>
        <w:rPr>
          <w:rFonts w:ascii="Palatino Linotype" w:eastAsia="Palatino Linotype" w:hAnsi="Palatino Linotype" w:cs="Palatino Linotype"/>
          <w:b/>
          <w:sz w:val="20"/>
        </w:rPr>
      </w:pPr>
    </w:p>
    <w:p w:rsidR="00DE6669" w:rsidRPr="00DE6669" w:rsidRDefault="00DE6669" w:rsidP="00DE6669">
      <w:pPr>
        <w:widowControl w:val="0"/>
        <w:autoSpaceDE w:val="0"/>
        <w:autoSpaceDN w:val="0"/>
        <w:spacing w:before="1" w:after="0" w:line="240" w:lineRule="auto"/>
        <w:ind w:left="7414"/>
        <w:rPr>
          <w:rFonts w:ascii="Palatino Linotype" w:eastAsia="Palatino Linotype" w:hAnsi="Palatino Linotype" w:cs="Palatino Linotype"/>
        </w:rPr>
        <w:sectPr w:rsidR="00DE6669" w:rsidRPr="00DE6669">
          <w:pgSz w:w="11910" w:h="16840"/>
          <w:pgMar w:top="700" w:right="260" w:bottom="280" w:left="40" w:header="0" w:footer="0" w:gutter="0"/>
          <w:cols w:space="720"/>
        </w:sectPr>
      </w:pPr>
      <w:r w:rsidRPr="00DE6669">
        <w:rPr>
          <w:rFonts w:ascii="Palatino Linotype" w:eastAsia="Palatino Linotype" w:hAnsi="Palatino Linotype" w:cs="Palatino Linotype"/>
        </w:rPr>
        <w:t>Ξενοφῶν, Πόροι 1.1-5 (διασκευή</w:t>
      </w:r>
      <w:r>
        <w:rPr>
          <w:rFonts w:ascii="Palatino Linotype" w:eastAsia="Palatino Linotype" w:hAnsi="Palatino Linotype" w:cs="Palatino Linotype"/>
        </w:rPr>
        <w:t>)</w:t>
      </w:r>
      <w:bookmarkStart w:id="0" w:name="_GoBack"/>
      <w:bookmarkEnd w:id="0"/>
    </w:p>
    <w:p w:rsidR="005F2810" w:rsidRDefault="005F2810"/>
    <w:sectPr w:rsidR="005F2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69"/>
    <w:rsid w:val="005F2810"/>
    <w:rsid w:val="00D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547"/>
  <w15:chartTrackingRefBased/>
  <w15:docId w15:val="{C223180F-2985-401C-8D48-54E24A0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E66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Αλεξίου</dc:creator>
  <cp:keywords/>
  <dc:description/>
  <cp:lastModifiedBy>Βασιλική Αλεξίου</cp:lastModifiedBy>
  <cp:revision>1</cp:revision>
  <dcterms:created xsi:type="dcterms:W3CDTF">2020-11-07T14:59:00Z</dcterms:created>
  <dcterms:modified xsi:type="dcterms:W3CDTF">2020-11-07T15:00:00Z</dcterms:modified>
</cp:coreProperties>
</file>