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tblInd w:w="108" w:type="dxa"/>
        <w:tblLayout w:type="fixed"/>
        <w:tblLook w:val="0000" w:firstRow="0" w:lastRow="0" w:firstColumn="0" w:lastColumn="0" w:noHBand="0" w:noVBand="0"/>
      </w:tblPr>
      <w:tblGrid>
        <w:gridCol w:w="4599"/>
        <w:gridCol w:w="4599"/>
      </w:tblGrid>
      <w:tr w:rsidR="00140E51" w:rsidRPr="006C4E12" w:rsidTr="00654F9D">
        <w:trPr>
          <w:trHeight w:val="2745"/>
        </w:trPr>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before="240" w:after="60" w:line="240" w:lineRule="auto"/>
              <w:rPr>
                <w:rFonts w:ascii="Arial Narrow" w:hAnsi="Arial Narrow" w:cs="Arial Narrow"/>
                <w:i/>
                <w:iCs/>
              </w:rPr>
            </w:pPr>
            <w:r w:rsidRPr="006C4E12">
              <w:rPr>
                <w:rFonts w:ascii="Arial Narrow" w:hAnsi="Arial Narrow" w:cs="Arial Narrow"/>
                <w:b/>
                <w:bCs/>
                <w:i/>
                <w:iCs/>
              </w:rPr>
              <w:t xml:space="preserve">        </w:t>
            </w:r>
            <w:r w:rsidRPr="00262652">
              <w:rPr>
                <w:rFonts w:ascii="Arial Narrow" w:hAnsi="Arial Narrow" w:cs="Arial Narrow"/>
                <w:b/>
                <w:bCs/>
                <w:noProof/>
                <w:lang w:val="en-US"/>
              </w:rPr>
              <w:drawing>
                <wp:inline distT="0" distB="0" distL="0" distR="0">
                  <wp:extent cx="2705100" cy="914400"/>
                  <wp:effectExtent l="0" t="0" r="0" b="0"/>
                  <wp:docPr id="1" name="Εικόνα 1"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_16_7_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914400"/>
                          </a:xfrm>
                          <a:prstGeom prst="rect">
                            <a:avLst/>
                          </a:prstGeom>
                          <a:noFill/>
                          <a:ln>
                            <a:noFill/>
                          </a:ln>
                        </pic:spPr>
                      </pic:pic>
                    </a:graphicData>
                  </a:graphic>
                </wp:inline>
              </w:drawing>
            </w:r>
            <w:r w:rsidRPr="006C4E12">
              <w:rPr>
                <w:rFonts w:ascii="Arial Narrow" w:hAnsi="Arial Narrow" w:cs="Arial Narrow"/>
                <w:b/>
                <w:bCs/>
                <w:i/>
                <w:iCs/>
              </w:rPr>
              <w:t xml:space="preserve">    </w:t>
            </w:r>
            <w:r w:rsidRPr="006C4E12">
              <w:rPr>
                <w:rFonts w:ascii="Arial Narrow" w:hAnsi="Arial Narrow" w:cs="Arial Narrow"/>
                <w:i/>
                <w:iCs/>
              </w:rPr>
              <w:t>ΠΕΡΙΦ/ΚΗ Δ/ΝΣΗ Α/ΘΜΙΑΣ &amp; Β/ΘΜΙΑΣ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ΕΚΠ/ΣΗΣ ΘΕΣΣΑΛΙΑΣ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 xml:space="preserve">ΔΙΕΥΘΥΝΣΗ Β/ΘΜΙΑΣ ΕΚΠ/ΣΗΣ ΜΑΓΝΗΣΙΑΣ </w:t>
            </w:r>
          </w:p>
          <w:p w:rsidR="00140E51" w:rsidRPr="00262652" w:rsidRDefault="00140E51" w:rsidP="006D433F">
            <w:pPr>
              <w:autoSpaceDE w:val="0"/>
              <w:autoSpaceDN w:val="0"/>
              <w:adjustRightInd w:val="0"/>
              <w:spacing w:after="0" w:line="240" w:lineRule="auto"/>
              <w:jc w:val="center"/>
              <w:rPr>
                <w:rFonts w:ascii="Arial Narrow" w:hAnsi="Arial Narrow" w:cs="Arial Narrow"/>
                <w:b/>
                <w:bCs/>
              </w:rPr>
            </w:pPr>
            <w:r>
              <w:rPr>
                <w:rFonts w:ascii="Arial Narrow" w:hAnsi="Arial Narrow" w:cs="Arial Narrow"/>
                <w:b/>
                <w:bCs/>
              </w:rPr>
              <w:t>5</w:t>
            </w:r>
            <w:r w:rsidRPr="00262652">
              <w:rPr>
                <w:rFonts w:ascii="Arial Narrow" w:hAnsi="Arial Narrow" w:cs="Arial Narrow"/>
                <w:b/>
                <w:bCs/>
                <w:vertAlign w:val="superscript"/>
              </w:rPr>
              <w:t>ο</w:t>
            </w:r>
            <w:r>
              <w:rPr>
                <w:rFonts w:ascii="Arial Narrow" w:hAnsi="Arial Narrow" w:cs="Arial Narrow"/>
                <w:b/>
                <w:bCs/>
              </w:rPr>
              <w:t xml:space="preserve"> ΓΥΜΝΑΣΙΟ ΒΟΛΟΥ  </w:t>
            </w:r>
          </w:p>
        </w:tc>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Default="00140E51" w:rsidP="006D433F">
            <w:pPr>
              <w:autoSpaceDE w:val="0"/>
              <w:autoSpaceDN w:val="0"/>
              <w:adjustRightInd w:val="0"/>
              <w:spacing w:after="0" w:line="240" w:lineRule="auto"/>
              <w:jc w:val="center"/>
              <w:rPr>
                <w:rFonts w:ascii="Times New Roman" w:hAnsi="Times New Roman"/>
                <w:b/>
                <w:bCs/>
                <w:sz w:val="24"/>
                <w:szCs w:val="24"/>
              </w:rPr>
            </w:pPr>
          </w:p>
          <w:p w:rsidR="00140E51" w:rsidRDefault="00140E51" w:rsidP="00E216AB">
            <w:pPr>
              <w:autoSpaceDE w:val="0"/>
              <w:autoSpaceDN w:val="0"/>
              <w:adjustRightInd w:val="0"/>
              <w:spacing w:after="0" w:line="240" w:lineRule="auto"/>
              <w:jc w:val="center"/>
              <w:rPr>
                <w:rFonts w:ascii="Times New Roman" w:hAnsi="Times New Roman"/>
                <w:b/>
                <w:bCs/>
                <w:sz w:val="24"/>
                <w:szCs w:val="24"/>
                <w:vertAlign w:val="superscript"/>
              </w:rPr>
            </w:pPr>
            <w:r>
              <w:rPr>
                <w:rFonts w:ascii="Times New Roman" w:hAnsi="Times New Roman"/>
                <w:b/>
                <w:bCs/>
                <w:sz w:val="24"/>
                <w:szCs w:val="24"/>
              </w:rPr>
              <w:t xml:space="preserve">        </w:t>
            </w:r>
            <w:r w:rsidRPr="006C4E12">
              <w:rPr>
                <w:rFonts w:ascii="Times New Roman" w:hAnsi="Times New Roman"/>
                <w:b/>
                <w:bCs/>
                <w:sz w:val="24"/>
                <w:szCs w:val="24"/>
              </w:rPr>
              <w:t xml:space="preserve"> </w:t>
            </w:r>
            <w:r w:rsidR="00654F9D">
              <w:rPr>
                <w:rFonts w:ascii="Times New Roman" w:hAnsi="Times New Roman"/>
                <w:b/>
                <w:bCs/>
                <w:sz w:val="24"/>
                <w:szCs w:val="24"/>
              </w:rPr>
              <w:t xml:space="preserve">ΕΡΩΤΗΣΕΙΣ </w:t>
            </w:r>
            <w:r w:rsidR="00E216AB">
              <w:rPr>
                <w:rFonts w:ascii="Times New Roman" w:hAnsi="Times New Roman"/>
                <w:b/>
                <w:bCs/>
                <w:sz w:val="24"/>
                <w:szCs w:val="24"/>
              </w:rPr>
              <w:t>ΘΕΩΡΙΑΣ</w:t>
            </w:r>
          </w:p>
          <w:p w:rsidR="00140E51" w:rsidRDefault="00140E51" w:rsidP="006D433F">
            <w:pPr>
              <w:autoSpaceDE w:val="0"/>
              <w:autoSpaceDN w:val="0"/>
              <w:adjustRightInd w:val="0"/>
              <w:spacing w:after="0" w:line="240" w:lineRule="auto"/>
              <w:jc w:val="center"/>
              <w:rPr>
                <w:rFonts w:ascii="Times New Roman" w:hAnsi="Times New Roman"/>
                <w:b/>
                <w:bCs/>
                <w:sz w:val="24"/>
                <w:szCs w:val="24"/>
                <w:vertAlign w:val="superscript"/>
              </w:rPr>
            </w:pPr>
          </w:p>
          <w:p w:rsid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 xml:space="preserve">MAΘHMA </w:t>
            </w:r>
            <w:r w:rsidR="00080107">
              <w:rPr>
                <w:rFonts w:ascii="Times New Roman" w:eastAsia="Times New Roman" w:hAnsi="Times New Roman"/>
                <w:sz w:val="24"/>
                <w:szCs w:val="24"/>
                <w:lang w:eastAsia="el-GR"/>
              </w:rPr>
              <w:t>30</w:t>
            </w:r>
            <w:r w:rsidRPr="00E216AB">
              <w:rPr>
                <w:rFonts w:ascii="Times New Roman" w:eastAsia="Times New Roman" w:hAnsi="Times New Roman"/>
                <w:sz w:val="24"/>
                <w:szCs w:val="24"/>
                <w:lang w:eastAsia="el-GR"/>
              </w:rPr>
              <w:t>o</w:t>
            </w:r>
          </w:p>
          <w:p w:rsidR="00E216AB" w:rsidRPr="00E216AB" w:rsidRDefault="00E216AB" w:rsidP="00E216AB">
            <w:pPr>
              <w:spacing w:after="160" w:line="259" w:lineRule="auto"/>
              <w:jc w:val="center"/>
              <w:rPr>
                <w:rFonts w:ascii="Times New Roman" w:eastAsia="Times New Roman" w:hAnsi="Times New Roman"/>
                <w:sz w:val="24"/>
                <w:szCs w:val="24"/>
                <w:lang w:eastAsia="el-GR"/>
              </w:rPr>
            </w:pPr>
          </w:p>
          <w:p w:rsidR="00E216AB" w:rsidRP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ΕΡΩΤΗΣΕΙΣ ΜΕ ΑΠΑΝΤΗΣΕΙΣ</w:t>
            </w:r>
          </w:p>
          <w:p w:rsidR="00140E51" w:rsidRPr="00E216AB" w:rsidRDefault="00140E51" w:rsidP="006D433F">
            <w:pPr>
              <w:autoSpaceDE w:val="0"/>
              <w:autoSpaceDN w:val="0"/>
              <w:adjustRightInd w:val="0"/>
              <w:spacing w:after="0" w:line="240" w:lineRule="auto"/>
              <w:jc w:val="center"/>
              <w:rPr>
                <w:rFonts w:cs="Calibri"/>
              </w:rPr>
            </w:pPr>
          </w:p>
        </w:tc>
      </w:tr>
    </w:tbl>
    <w:p w:rsidR="00B14C0E" w:rsidRDefault="00B14C0E" w:rsidP="00B14C0E">
      <w:pPr>
        <w:pStyle w:val="a5"/>
        <w:spacing w:after="0" w:line="240" w:lineRule="auto"/>
        <w:rPr>
          <w:rFonts w:ascii="Times New Roman" w:eastAsia="Times New Roman" w:hAnsi="Times New Roman"/>
          <w:sz w:val="24"/>
          <w:szCs w:val="24"/>
          <w:lang w:val="el-GR"/>
        </w:rPr>
      </w:pPr>
    </w:p>
    <w:p w:rsidR="00B14C0E" w:rsidRDefault="00B14C0E" w:rsidP="00B14C0E">
      <w:pPr>
        <w:pStyle w:val="a5"/>
        <w:spacing w:after="0" w:line="240" w:lineRule="auto"/>
        <w:rPr>
          <w:rFonts w:ascii="Times New Roman" w:eastAsia="Times New Roman" w:hAnsi="Times New Roman"/>
          <w:sz w:val="24"/>
          <w:szCs w:val="24"/>
          <w:lang w:val="el-GR"/>
        </w:rPr>
      </w:pPr>
    </w:p>
    <w:p w:rsidR="00B14C0E" w:rsidRPr="00B14C0E" w:rsidRDefault="00B14C0E" w:rsidP="00B14C0E">
      <w:pPr>
        <w:pStyle w:val="a5"/>
        <w:numPr>
          <w:ilvl w:val="0"/>
          <w:numId w:val="13"/>
        </w:numPr>
        <w:spacing w:after="0" w:line="240" w:lineRule="auto"/>
        <w:ind w:left="450"/>
        <w:rPr>
          <w:rFonts w:ascii="Times New Roman" w:eastAsia="Times New Roman" w:hAnsi="Times New Roman"/>
          <w:b/>
          <w:sz w:val="24"/>
          <w:szCs w:val="24"/>
          <w:lang w:val="el-GR"/>
        </w:rPr>
      </w:pPr>
      <w:r w:rsidRPr="00B14C0E">
        <w:rPr>
          <w:rFonts w:ascii="Times New Roman" w:eastAsia="Times New Roman" w:hAnsi="Times New Roman"/>
          <w:b/>
          <w:sz w:val="24"/>
          <w:szCs w:val="24"/>
          <w:lang w:val="el-GR"/>
        </w:rPr>
        <w:t>Σημειώστε τις πέντε πιο πυκνοκατοικημένες και τις πέντε πιο αραιοκατοικημένες χώρες της Ευρώπης.</w:t>
      </w:r>
    </w:p>
    <w:p w:rsidR="00B14C0E" w:rsidRDefault="00B14C0E" w:rsidP="00B14C0E">
      <w:pPr>
        <w:spacing w:after="0" w:line="240" w:lineRule="auto"/>
        <w:rPr>
          <w:rFonts w:ascii="Times New Roman" w:eastAsia="Times New Roman" w:hAnsi="Times New Roman"/>
          <w:sz w:val="24"/>
          <w:szCs w:val="24"/>
        </w:rPr>
      </w:pPr>
      <w:r w:rsidRPr="00CB7153">
        <w:rPr>
          <w:rFonts w:ascii="Times New Roman" w:eastAsia="Times New Roman" w:hAnsi="Times New Roman"/>
          <w:sz w:val="24"/>
          <w:szCs w:val="24"/>
        </w:rPr>
        <w:br/>
        <w:t xml:space="preserve">• Οι πέντε πιο πυκνοκατοικημένες χώρες </w:t>
      </w:r>
      <w:r>
        <w:rPr>
          <w:rFonts w:ascii="Times New Roman" w:eastAsia="Times New Roman" w:hAnsi="Times New Roman"/>
          <w:sz w:val="24"/>
          <w:szCs w:val="24"/>
        </w:rPr>
        <w:t>είναι:</w:t>
      </w:r>
    </w:p>
    <w:p w:rsidR="00B14C0E" w:rsidRDefault="00183423" w:rsidP="00B14C0E">
      <w:pPr>
        <w:spacing w:after="0" w:line="240" w:lineRule="auto"/>
        <w:rPr>
          <w:rFonts w:ascii="Times New Roman" w:eastAsia="Times New Roman" w:hAnsi="Times New Roman"/>
          <w:sz w:val="24"/>
          <w:szCs w:val="24"/>
        </w:rPr>
      </w:pPr>
      <w:r>
        <w:rPr>
          <w:rFonts w:ascii="Times New Roman" w:eastAsia="Times New Roman" w:hAnsi="Times New Roman"/>
          <w:sz w:val="24"/>
          <w:szCs w:val="24"/>
        </w:rPr>
        <w:t>Μονακό</w:t>
      </w:r>
    </w:p>
    <w:p w:rsidR="00183423" w:rsidRDefault="00183423" w:rsidP="00B14C0E">
      <w:pPr>
        <w:spacing w:after="0" w:line="240" w:lineRule="auto"/>
        <w:rPr>
          <w:rFonts w:ascii="Times New Roman" w:eastAsia="Times New Roman" w:hAnsi="Times New Roman"/>
          <w:sz w:val="24"/>
          <w:szCs w:val="24"/>
        </w:rPr>
      </w:pPr>
      <w:r>
        <w:rPr>
          <w:rFonts w:ascii="Times New Roman" w:eastAsia="Times New Roman" w:hAnsi="Times New Roman"/>
          <w:sz w:val="24"/>
          <w:szCs w:val="24"/>
        </w:rPr>
        <w:t>Βατικανό</w:t>
      </w:r>
    </w:p>
    <w:p w:rsidR="00183423" w:rsidRDefault="00183423" w:rsidP="00B14C0E">
      <w:pPr>
        <w:spacing w:after="0" w:line="240" w:lineRule="auto"/>
        <w:rPr>
          <w:rFonts w:ascii="Times New Roman" w:eastAsia="Times New Roman" w:hAnsi="Times New Roman"/>
          <w:sz w:val="24"/>
          <w:szCs w:val="24"/>
        </w:rPr>
      </w:pPr>
      <w:r>
        <w:rPr>
          <w:rFonts w:ascii="Times New Roman" w:eastAsia="Times New Roman" w:hAnsi="Times New Roman"/>
          <w:sz w:val="24"/>
          <w:szCs w:val="24"/>
        </w:rPr>
        <w:t>Μάλτα</w:t>
      </w:r>
    </w:p>
    <w:p w:rsidR="00183423" w:rsidRDefault="00183423" w:rsidP="00B14C0E">
      <w:pPr>
        <w:spacing w:after="0" w:line="240" w:lineRule="auto"/>
        <w:rPr>
          <w:rFonts w:ascii="Times New Roman" w:eastAsia="Times New Roman" w:hAnsi="Times New Roman"/>
          <w:sz w:val="24"/>
          <w:szCs w:val="24"/>
        </w:rPr>
      </w:pPr>
      <w:r>
        <w:rPr>
          <w:rFonts w:ascii="Times New Roman" w:eastAsia="Times New Roman" w:hAnsi="Times New Roman"/>
          <w:sz w:val="24"/>
          <w:szCs w:val="24"/>
        </w:rPr>
        <w:t>Αγιος Μαρίνος</w:t>
      </w:r>
    </w:p>
    <w:p w:rsidR="00183423" w:rsidRDefault="00183423" w:rsidP="00B14C0E">
      <w:pPr>
        <w:spacing w:after="0" w:line="240" w:lineRule="auto"/>
        <w:rPr>
          <w:rFonts w:ascii="Times New Roman" w:eastAsia="Times New Roman" w:hAnsi="Times New Roman"/>
          <w:sz w:val="24"/>
          <w:szCs w:val="24"/>
        </w:rPr>
      </w:pPr>
      <w:r>
        <w:rPr>
          <w:rFonts w:ascii="Times New Roman" w:eastAsia="Times New Roman" w:hAnsi="Times New Roman"/>
          <w:sz w:val="24"/>
          <w:szCs w:val="24"/>
        </w:rPr>
        <w:t>Ολλανδία</w:t>
      </w:r>
    </w:p>
    <w:p w:rsidR="00B14C0E" w:rsidRDefault="00B14C0E" w:rsidP="00B14C0E">
      <w:pPr>
        <w:spacing w:after="0" w:line="240" w:lineRule="auto"/>
        <w:rPr>
          <w:rFonts w:ascii="Times New Roman" w:eastAsia="Times New Roman" w:hAnsi="Times New Roman"/>
          <w:sz w:val="24"/>
          <w:szCs w:val="24"/>
        </w:rPr>
      </w:pPr>
      <w:r w:rsidRPr="00CB7153">
        <w:rPr>
          <w:rFonts w:ascii="Times New Roman" w:eastAsia="Times New Roman" w:hAnsi="Times New Roman"/>
          <w:sz w:val="24"/>
          <w:szCs w:val="24"/>
        </w:rPr>
        <w:br/>
        <w:t xml:space="preserve">• Οι πέντε πιο αραιοκατοικημένες χώρες </w:t>
      </w:r>
      <w:r>
        <w:rPr>
          <w:rFonts w:ascii="Times New Roman" w:eastAsia="Times New Roman" w:hAnsi="Times New Roman"/>
          <w:sz w:val="24"/>
          <w:szCs w:val="24"/>
        </w:rPr>
        <w:t>είναι:</w:t>
      </w:r>
    </w:p>
    <w:p w:rsidR="00B14C0E" w:rsidRDefault="00183423" w:rsidP="00B14C0E">
      <w:pPr>
        <w:spacing w:after="0" w:line="240" w:lineRule="auto"/>
        <w:rPr>
          <w:rFonts w:ascii="Times New Roman" w:eastAsia="Times New Roman" w:hAnsi="Times New Roman"/>
          <w:sz w:val="24"/>
          <w:szCs w:val="24"/>
        </w:rPr>
      </w:pPr>
      <w:r>
        <w:rPr>
          <w:rFonts w:ascii="Times New Roman" w:eastAsia="Times New Roman" w:hAnsi="Times New Roman"/>
          <w:sz w:val="24"/>
          <w:szCs w:val="24"/>
        </w:rPr>
        <w:t>Ισλανδία</w:t>
      </w:r>
    </w:p>
    <w:p w:rsidR="00183423" w:rsidRDefault="00183423" w:rsidP="00B14C0E">
      <w:pPr>
        <w:spacing w:after="0" w:line="240" w:lineRule="auto"/>
        <w:rPr>
          <w:rFonts w:ascii="Times New Roman" w:eastAsia="Times New Roman" w:hAnsi="Times New Roman"/>
          <w:sz w:val="24"/>
          <w:szCs w:val="24"/>
        </w:rPr>
      </w:pPr>
      <w:r>
        <w:rPr>
          <w:rFonts w:ascii="Times New Roman" w:eastAsia="Times New Roman" w:hAnsi="Times New Roman"/>
          <w:sz w:val="24"/>
          <w:szCs w:val="24"/>
        </w:rPr>
        <w:t>Ρωσία</w:t>
      </w:r>
    </w:p>
    <w:p w:rsidR="00183423" w:rsidRDefault="00183423" w:rsidP="00B14C0E">
      <w:pPr>
        <w:spacing w:after="0" w:line="240" w:lineRule="auto"/>
        <w:rPr>
          <w:rFonts w:ascii="Times New Roman" w:eastAsia="Times New Roman" w:hAnsi="Times New Roman"/>
          <w:sz w:val="24"/>
          <w:szCs w:val="24"/>
        </w:rPr>
      </w:pPr>
      <w:r>
        <w:rPr>
          <w:rFonts w:ascii="Times New Roman" w:eastAsia="Times New Roman" w:hAnsi="Times New Roman"/>
          <w:sz w:val="24"/>
          <w:szCs w:val="24"/>
        </w:rPr>
        <w:t>Νορβηγία</w:t>
      </w:r>
    </w:p>
    <w:p w:rsidR="00183423" w:rsidRDefault="00183423" w:rsidP="00B14C0E">
      <w:pPr>
        <w:spacing w:after="0" w:line="240" w:lineRule="auto"/>
        <w:rPr>
          <w:rFonts w:ascii="Times New Roman" w:eastAsia="Times New Roman" w:hAnsi="Times New Roman"/>
          <w:sz w:val="24"/>
          <w:szCs w:val="24"/>
        </w:rPr>
      </w:pPr>
      <w:r>
        <w:rPr>
          <w:rFonts w:ascii="Times New Roman" w:eastAsia="Times New Roman" w:hAnsi="Times New Roman"/>
          <w:sz w:val="24"/>
          <w:szCs w:val="24"/>
        </w:rPr>
        <w:t>Φιλανδία Σουηδία</w:t>
      </w:r>
    </w:p>
    <w:p w:rsidR="00183423" w:rsidRDefault="00183423" w:rsidP="00B14C0E">
      <w:pPr>
        <w:spacing w:after="0" w:line="240" w:lineRule="auto"/>
        <w:rPr>
          <w:rFonts w:ascii="Times New Roman" w:eastAsia="Times New Roman" w:hAnsi="Times New Roman"/>
          <w:sz w:val="24"/>
          <w:szCs w:val="24"/>
        </w:rPr>
      </w:pPr>
    </w:p>
    <w:p w:rsidR="00B14C0E" w:rsidRDefault="00B14C0E" w:rsidP="00B14C0E">
      <w:pPr>
        <w:spacing w:after="0" w:line="240" w:lineRule="auto"/>
        <w:rPr>
          <w:rFonts w:ascii="Times New Roman" w:eastAsia="Times New Roman" w:hAnsi="Times New Roman"/>
          <w:sz w:val="24"/>
          <w:szCs w:val="24"/>
        </w:rPr>
      </w:pPr>
    </w:p>
    <w:p w:rsidR="00B14C0E" w:rsidRDefault="00B14C0E" w:rsidP="00183423">
      <w:pPr>
        <w:pStyle w:val="a5"/>
        <w:numPr>
          <w:ilvl w:val="0"/>
          <w:numId w:val="13"/>
        </w:numPr>
        <w:spacing w:after="0" w:line="240" w:lineRule="auto"/>
        <w:ind w:left="450"/>
        <w:rPr>
          <w:rFonts w:ascii="Times New Roman" w:eastAsia="Times New Roman" w:hAnsi="Times New Roman"/>
          <w:b/>
          <w:sz w:val="24"/>
          <w:szCs w:val="24"/>
          <w:lang w:val="el-GR"/>
        </w:rPr>
      </w:pPr>
      <w:r w:rsidRPr="00183423">
        <w:rPr>
          <w:rFonts w:ascii="Times New Roman" w:eastAsia="Times New Roman" w:hAnsi="Times New Roman"/>
          <w:b/>
          <w:sz w:val="24"/>
          <w:szCs w:val="24"/>
          <w:lang w:val="el-GR"/>
        </w:rPr>
        <w:t>Συγκρίνοντας τις πυκνότητες πληθυσμού των ευρωπαϊκών χωρών θα τις χαρακτηρίζατε παρόμοιες ή αρκετά διαφορετικές;</w:t>
      </w:r>
    </w:p>
    <w:p w:rsidR="00183423" w:rsidRDefault="00183423" w:rsidP="00183423">
      <w:pPr>
        <w:spacing w:after="0" w:line="240" w:lineRule="auto"/>
        <w:rPr>
          <w:rFonts w:ascii="Times New Roman" w:eastAsia="Times New Roman" w:hAnsi="Times New Roman"/>
          <w:b/>
          <w:sz w:val="24"/>
          <w:szCs w:val="24"/>
        </w:rPr>
      </w:pPr>
    </w:p>
    <w:p w:rsidR="00183423" w:rsidRPr="00183423" w:rsidRDefault="00183423" w:rsidP="001834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183423">
        <w:rPr>
          <w:rFonts w:ascii="Times New Roman" w:eastAsia="Times New Roman" w:hAnsi="Times New Roman"/>
          <w:sz w:val="24"/>
          <w:szCs w:val="24"/>
        </w:rPr>
        <w:t>Αρκετά διαφορετικές</w:t>
      </w:r>
    </w:p>
    <w:p w:rsidR="00B14C0E" w:rsidRDefault="00B14C0E" w:rsidP="00B14C0E">
      <w:pPr>
        <w:pStyle w:val="a5"/>
        <w:spacing w:after="0" w:line="240" w:lineRule="auto"/>
        <w:rPr>
          <w:rFonts w:ascii="Times New Roman" w:eastAsia="Times New Roman" w:hAnsi="Times New Roman"/>
          <w:sz w:val="24"/>
          <w:szCs w:val="24"/>
          <w:lang w:val="el-GR"/>
        </w:rPr>
      </w:pPr>
    </w:p>
    <w:p w:rsidR="00B14C0E" w:rsidRPr="00183423" w:rsidRDefault="00B14C0E" w:rsidP="00183423">
      <w:pPr>
        <w:pStyle w:val="a5"/>
        <w:numPr>
          <w:ilvl w:val="0"/>
          <w:numId w:val="13"/>
        </w:numPr>
        <w:spacing w:after="0" w:line="240" w:lineRule="auto"/>
        <w:ind w:left="450"/>
        <w:rPr>
          <w:rFonts w:ascii="Times New Roman" w:eastAsia="Times New Roman" w:hAnsi="Times New Roman"/>
          <w:b/>
          <w:sz w:val="24"/>
          <w:szCs w:val="24"/>
          <w:lang w:val="el-GR"/>
        </w:rPr>
      </w:pPr>
      <w:r w:rsidRPr="00183423">
        <w:rPr>
          <w:rFonts w:ascii="Times New Roman" w:eastAsia="Times New Roman" w:hAnsi="Times New Roman"/>
          <w:b/>
          <w:sz w:val="24"/>
          <w:szCs w:val="24"/>
          <w:lang w:val="el-GR"/>
        </w:rPr>
        <w:t>Σε ποια περιοχή της ηπείρου (δυτική, νότια κτλ.) είναι μεγαλύτερες οι πυκνότητες πληθυσμού</w:t>
      </w:r>
    </w:p>
    <w:p w:rsidR="00B14C0E" w:rsidRPr="00B14C0E" w:rsidRDefault="00B14C0E" w:rsidP="00B14C0E">
      <w:pPr>
        <w:pStyle w:val="a5"/>
        <w:rPr>
          <w:rFonts w:ascii="Times New Roman" w:eastAsia="Times New Roman" w:hAnsi="Times New Roman"/>
          <w:sz w:val="24"/>
          <w:szCs w:val="24"/>
          <w:lang w:val="el-GR"/>
        </w:rPr>
      </w:pPr>
    </w:p>
    <w:p w:rsidR="00183423" w:rsidRDefault="00183423" w:rsidP="00183423">
      <w:pPr>
        <w:spacing w:before="100" w:beforeAutospacing="1" w:after="100" w:afterAutospacing="1" w:line="240" w:lineRule="auto"/>
        <w:rPr>
          <w:rFonts w:ascii="Times New Roman" w:eastAsia="Times New Roman" w:hAnsi="Times New Roman"/>
          <w:sz w:val="24"/>
          <w:szCs w:val="24"/>
        </w:rPr>
      </w:pPr>
      <w:r w:rsidRPr="00CB7153">
        <w:rPr>
          <w:rFonts w:ascii="Times New Roman" w:eastAsia="Times New Roman" w:hAnsi="Times New Roman"/>
          <w:sz w:val="24"/>
          <w:szCs w:val="24"/>
        </w:rPr>
        <w:t>Γενικά, οι πιο πυκνοκατοικημένες περιοχές της Ευρώπης είναι τα πεδινά τμήματα χωρών που βρίσκονται γύρω από τη Βόρεια Θάλασσα. Αυτό οφείλεται στο γόνιμο έδαφος, στο ευνοϊκό κλίμα και στη σημαντική ανάπτυξη της βιομηχανίας αυτών των χωρών, παράγοντες που συμβάλλουν στην προσφορά θέσεων εργασίας.</w:t>
      </w:r>
    </w:p>
    <w:p w:rsidR="00B14C0E" w:rsidRDefault="00B14C0E" w:rsidP="00183423">
      <w:pPr>
        <w:pStyle w:val="a5"/>
        <w:spacing w:after="0" w:line="240" w:lineRule="auto"/>
        <w:ind w:left="0"/>
        <w:rPr>
          <w:rFonts w:ascii="Times New Roman" w:eastAsia="Times New Roman" w:hAnsi="Times New Roman"/>
          <w:sz w:val="24"/>
          <w:szCs w:val="24"/>
          <w:lang w:val="el-GR"/>
        </w:rPr>
      </w:pPr>
    </w:p>
    <w:p w:rsidR="00B14C0E" w:rsidRPr="00183423" w:rsidRDefault="00B14C0E" w:rsidP="00B14C0E">
      <w:pPr>
        <w:pStyle w:val="a5"/>
        <w:numPr>
          <w:ilvl w:val="0"/>
          <w:numId w:val="13"/>
        </w:numPr>
        <w:spacing w:after="0" w:line="240" w:lineRule="auto"/>
        <w:rPr>
          <w:rFonts w:ascii="Times New Roman" w:eastAsia="Times New Roman" w:hAnsi="Times New Roman"/>
          <w:b/>
          <w:sz w:val="24"/>
          <w:szCs w:val="24"/>
          <w:lang w:val="el-GR"/>
        </w:rPr>
      </w:pPr>
      <w:r w:rsidRPr="00183423">
        <w:rPr>
          <w:rFonts w:ascii="Times New Roman" w:eastAsia="Times New Roman" w:hAnsi="Times New Roman"/>
          <w:b/>
          <w:sz w:val="24"/>
          <w:szCs w:val="24"/>
          <w:lang w:val="el-GR"/>
        </w:rPr>
        <w:lastRenderedPageBreak/>
        <w:t>Δώστε μια εξήγηση γι' αυτό το γεγονός αντλώντας επιχειρήματα από το ανάγλυφο της Ευρώπης  τις βιομηχανικές περιοχές της , το κλίμα της  κτλ.</w:t>
      </w:r>
    </w:p>
    <w:p w:rsidR="00183423" w:rsidRDefault="00183423" w:rsidP="00183423">
      <w:pPr>
        <w:spacing w:after="0" w:line="240" w:lineRule="auto"/>
        <w:rPr>
          <w:rFonts w:ascii="Times New Roman" w:eastAsia="Times New Roman" w:hAnsi="Times New Roman"/>
          <w:sz w:val="24"/>
          <w:szCs w:val="24"/>
        </w:rPr>
      </w:pPr>
    </w:p>
    <w:p w:rsidR="00183423" w:rsidRPr="00CB7153" w:rsidRDefault="00183423" w:rsidP="00183423">
      <w:pPr>
        <w:spacing w:before="100" w:beforeAutospacing="1" w:after="100" w:afterAutospacing="1" w:line="240" w:lineRule="auto"/>
        <w:rPr>
          <w:rFonts w:ascii="Times New Roman" w:eastAsia="Times New Roman" w:hAnsi="Times New Roman"/>
          <w:sz w:val="24"/>
          <w:szCs w:val="24"/>
        </w:rPr>
      </w:pPr>
      <w:r w:rsidRPr="00CB7153">
        <w:rPr>
          <w:rFonts w:ascii="Times New Roman" w:eastAsia="Times New Roman" w:hAnsi="Times New Roman"/>
          <w:sz w:val="24"/>
          <w:szCs w:val="24"/>
        </w:rPr>
        <w:t>Οι πιο αραιοκατοικημένες περιοχές της Ευρώπης είναι τα βορειότερα τμήματα της Σκανδιναβικής Χερσονήσου και της ρωσικής πεδιάδας, η Ισλανδία και τα ψηλά βουνά. Αυτό οφείλεται στο έντονο ορεινό ανάγλυφο και στο ψυχρό κλίμα αυτών των τμημάτων της ηπείρου. Βέβαια, κάποιες από αυτές τις περιοχές είναι πολύ πλούσιες σε φυσικούς πόρους (μεταλλεύματα, ξυλεία κ.ά.), αλλά είναι δύσκολο να κατοικηθούν εξαιτίας των αντίξοων κλιματικών συνθηκών.</w:t>
      </w:r>
    </w:p>
    <w:p w:rsidR="00183423" w:rsidRPr="00183423" w:rsidRDefault="00183423" w:rsidP="00183423">
      <w:pPr>
        <w:spacing w:after="0" w:line="240" w:lineRule="auto"/>
        <w:rPr>
          <w:rFonts w:ascii="Times New Roman" w:eastAsia="Times New Roman" w:hAnsi="Times New Roman"/>
          <w:sz w:val="24"/>
          <w:szCs w:val="24"/>
        </w:rPr>
      </w:pPr>
    </w:p>
    <w:p w:rsidR="00B14C0E" w:rsidRPr="00B14C0E" w:rsidRDefault="00B14C0E" w:rsidP="00B14C0E">
      <w:pPr>
        <w:pStyle w:val="a5"/>
        <w:spacing w:after="0" w:line="240" w:lineRule="auto"/>
        <w:rPr>
          <w:rFonts w:ascii="Times New Roman" w:eastAsia="Times New Roman" w:hAnsi="Times New Roman"/>
          <w:sz w:val="24"/>
          <w:szCs w:val="24"/>
          <w:lang w:val="el-GR"/>
        </w:rPr>
      </w:pPr>
    </w:p>
    <w:p w:rsidR="00B14C0E" w:rsidRDefault="00B14C0E" w:rsidP="00B14C0E">
      <w:pPr>
        <w:pStyle w:val="a5"/>
        <w:numPr>
          <w:ilvl w:val="0"/>
          <w:numId w:val="13"/>
        </w:numPr>
        <w:rPr>
          <w:rFonts w:ascii="Times New Roman" w:eastAsia="Times New Roman" w:hAnsi="Times New Roman"/>
          <w:b/>
          <w:sz w:val="24"/>
          <w:szCs w:val="24"/>
          <w:lang w:val="el-GR"/>
        </w:rPr>
      </w:pPr>
      <w:r w:rsidRPr="00183423">
        <w:rPr>
          <w:rFonts w:ascii="Times New Roman" w:eastAsia="Times New Roman" w:hAnsi="Times New Roman"/>
          <w:b/>
          <w:sz w:val="24"/>
          <w:szCs w:val="24"/>
          <w:lang w:val="el-GR"/>
        </w:rPr>
        <w:t>Το ποσοστό των νεαρών ατόμων που ζουν στις ευρωπαϊκές χώρες είναι υψηλότερο ή χαμηλότερο από το ποσοστό των νεαρών ατόμων που ζουν σε χώρες άλλων ηπείρων;</w:t>
      </w:r>
      <w:r w:rsidRPr="00183423">
        <w:rPr>
          <w:rFonts w:ascii="Times New Roman" w:eastAsia="Times New Roman" w:hAnsi="Times New Roman"/>
          <w:b/>
          <w:sz w:val="24"/>
          <w:szCs w:val="24"/>
          <w:lang w:val="el-GR"/>
        </w:rPr>
        <w:br/>
      </w:r>
    </w:p>
    <w:p w:rsidR="00183423" w:rsidRPr="00183423" w:rsidRDefault="00183423" w:rsidP="00183423">
      <w:pPr>
        <w:rPr>
          <w:rFonts w:ascii="Times New Roman" w:eastAsia="Times New Roman" w:hAnsi="Times New Roman"/>
          <w:b/>
          <w:sz w:val="24"/>
          <w:szCs w:val="24"/>
        </w:rPr>
      </w:pPr>
      <w:r>
        <w:rPr>
          <w:rFonts w:ascii="Times New Roman" w:eastAsia="Times New Roman" w:hAnsi="Times New Roman"/>
          <w:b/>
          <w:sz w:val="24"/>
          <w:szCs w:val="24"/>
        </w:rPr>
        <w:t>Είναι το χαμηλότερο.</w:t>
      </w:r>
    </w:p>
    <w:p w:rsidR="00B14C0E" w:rsidRPr="00B14C0E" w:rsidRDefault="00B14C0E" w:rsidP="00B14C0E">
      <w:pPr>
        <w:pStyle w:val="a5"/>
        <w:rPr>
          <w:rFonts w:ascii="Times New Roman" w:eastAsia="Times New Roman" w:hAnsi="Times New Roman"/>
          <w:sz w:val="24"/>
          <w:szCs w:val="24"/>
          <w:lang w:val="el-GR"/>
        </w:rPr>
      </w:pPr>
    </w:p>
    <w:p w:rsidR="00B14C0E" w:rsidRPr="00183423" w:rsidRDefault="00B14C0E" w:rsidP="00B14C0E">
      <w:pPr>
        <w:pStyle w:val="a5"/>
        <w:numPr>
          <w:ilvl w:val="0"/>
          <w:numId w:val="13"/>
        </w:numPr>
        <w:rPr>
          <w:rFonts w:ascii="Times New Roman" w:eastAsia="Times New Roman" w:hAnsi="Times New Roman"/>
          <w:b/>
          <w:sz w:val="24"/>
          <w:szCs w:val="24"/>
          <w:lang w:val="el-GR"/>
        </w:rPr>
      </w:pPr>
      <w:r w:rsidRPr="00183423">
        <w:rPr>
          <w:rFonts w:ascii="Times New Roman" w:eastAsia="Times New Roman" w:hAnsi="Times New Roman"/>
          <w:b/>
          <w:sz w:val="24"/>
          <w:szCs w:val="24"/>
          <w:lang w:val="el-GR"/>
        </w:rPr>
        <w:t> Το ποσοστό των ηλικιωμένων ατόμων που ζουν στις ευρωπαϊκές χώρες είναι υψηλότερο ή χαμηλότερο από το ποσοστό των ηλικιωμένων ατόμων που ζουν σε χώρες άλλων ηπείρων;</w:t>
      </w:r>
      <w:r w:rsidRPr="00183423">
        <w:rPr>
          <w:rFonts w:ascii="Times New Roman" w:eastAsia="Times New Roman" w:hAnsi="Times New Roman"/>
          <w:b/>
          <w:sz w:val="24"/>
          <w:szCs w:val="24"/>
          <w:lang w:val="el-GR"/>
        </w:rPr>
        <w:br/>
      </w:r>
    </w:p>
    <w:p w:rsidR="00B14C0E" w:rsidRDefault="00B14C0E" w:rsidP="00B14C0E">
      <w:pPr>
        <w:pStyle w:val="a5"/>
        <w:rPr>
          <w:rFonts w:ascii="Times New Roman" w:eastAsia="Times New Roman" w:hAnsi="Times New Roman"/>
          <w:sz w:val="24"/>
          <w:szCs w:val="24"/>
          <w:lang w:val="el-GR"/>
        </w:rPr>
      </w:pPr>
    </w:p>
    <w:p w:rsidR="00183423" w:rsidRDefault="00183423" w:rsidP="00B14C0E">
      <w:pPr>
        <w:pStyle w:val="a5"/>
        <w:rPr>
          <w:rFonts w:ascii="Times New Roman" w:eastAsia="Times New Roman" w:hAnsi="Times New Roman"/>
          <w:sz w:val="24"/>
          <w:szCs w:val="24"/>
          <w:lang w:val="el-GR"/>
        </w:rPr>
      </w:pPr>
      <w:r>
        <w:rPr>
          <w:rFonts w:ascii="Times New Roman" w:eastAsia="Times New Roman" w:hAnsi="Times New Roman"/>
          <w:sz w:val="24"/>
          <w:szCs w:val="24"/>
          <w:lang w:val="el-GR"/>
        </w:rPr>
        <w:t>Είναι το υψηλότερο</w:t>
      </w:r>
    </w:p>
    <w:p w:rsidR="00183423" w:rsidRPr="00B14C0E" w:rsidRDefault="00183423" w:rsidP="00B14C0E">
      <w:pPr>
        <w:pStyle w:val="a5"/>
        <w:rPr>
          <w:rFonts w:ascii="Times New Roman" w:eastAsia="Times New Roman" w:hAnsi="Times New Roman"/>
          <w:sz w:val="24"/>
          <w:szCs w:val="24"/>
          <w:lang w:val="el-GR"/>
        </w:rPr>
      </w:pPr>
    </w:p>
    <w:p w:rsidR="00B14C0E" w:rsidRPr="00183423" w:rsidRDefault="00B14C0E" w:rsidP="00B14C0E">
      <w:pPr>
        <w:pStyle w:val="a5"/>
        <w:numPr>
          <w:ilvl w:val="0"/>
          <w:numId w:val="13"/>
        </w:numPr>
        <w:rPr>
          <w:rFonts w:ascii="Times New Roman" w:eastAsia="Times New Roman" w:hAnsi="Times New Roman"/>
          <w:b/>
          <w:sz w:val="24"/>
          <w:szCs w:val="24"/>
          <w:lang w:val="el-GR"/>
        </w:rPr>
      </w:pPr>
      <w:r w:rsidRPr="00183423">
        <w:rPr>
          <w:rFonts w:ascii="Times New Roman" w:eastAsia="Times New Roman" w:hAnsi="Times New Roman"/>
          <w:b/>
          <w:sz w:val="24"/>
          <w:szCs w:val="24"/>
          <w:lang w:val="el-GR"/>
        </w:rPr>
        <w:t> Ο πληθυσμός αρκετών ευρωπαϊκών χωρών έχει την τάση να αυξηθεί ή να μειωθεί τα επόμενα χρόνια;</w:t>
      </w:r>
    </w:p>
    <w:p w:rsidR="00B14C0E" w:rsidRPr="00B14C0E" w:rsidRDefault="00B14C0E" w:rsidP="00B14C0E">
      <w:pPr>
        <w:pStyle w:val="a5"/>
        <w:rPr>
          <w:lang w:val="el-GR"/>
        </w:rPr>
      </w:pPr>
    </w:p>
    <w:p w:rsidR="00B14C0E" w:rsidRDefault="00183423" w:rsidP="00B14C0E">
      <w:pPr>
        <w:pStyle w:val="a5"/>
        <w:rPr>
          <w:lang w:val="el-GR"/>
        </w:rPr>
      </w:pPr>
      <w:r>
        <w:rPr>
          <w:lang w:val="el-GR"/>
        </w:rPr>
        <w:t>Εχει την τάση να μειωθεί.</w:t>
      </w:r>
    </w:p>
    <w:p w:rsidR="00183423" w:rsidRDefault="00183423" w:rsidP="00B14C0E">
      <w:pPr>
        <w:pStyle w:val="a5"/>
        <w:rPr>
          <w:lang w:val="el-GR"/>
        </w:rPr>
      </w:pPr>
    </w:p>
    <w:p w:rsidR="00183423" w:rsidRPr="00870325" w:rsidRDefault="00183423" w:rsidP="00183423">
      <w:pPr>
        <w:pStyle w:val="a5"/>
        <w:numPr>
          <w:ilvl w:val="0"/>
          <w:numId w:val="13"/>
        </w:numPr>
        <w:rPr>
          <w:rFonts w:ascii="Times New Roman" w:eastAsia="Times New Roman" w:hAnsi="Times New Roman"/>
          <w:b/>
          <w:sz w:val="24"/>
          <w:szCs w:val="24"/>
          <w:lang w:val="el-GR"/>
        </w:rPr>
      </w:pPr>
      <w:r w:rsidRPr="00870325">
        <w:rPr>
          <w:rFonts w:ascii="Times New Roman" w:eastAsia="Times New Roman" w:hAnsi="Times New Roman"/>
          <w:b/>
          <w:sz w:val="24"/>
          <w:szCs w:val="24"/>
          <w:lang w:val="el-GR"/>
        </w:rPr>
        <w:t>Είναι η Ευρώπη κορυφαίο πόλο</w:t>
      </w:r>
      <w:r w:rsidR="00870325" w:rsidRPr="00870325">
        <w:rPr>
          <w:rFonts w:ascii="Times New Roman" w:eastAsia="Times New Roman" w:hAnsi="Times New Roman"/>
          <w:b/>
          <w:sz w:val="24"/>
          <w:szCs w:val="24"/>
          <w:lang w:val="el-GR"/>
        </w:rPr>
        <w:t>ς</w:t>
      </w:r>
      <w:r w:rsidRPr="00870325">
        <w:rPr>
          <w:rFonts w:ascii="Times New Roman" w:eastAsia="Times New Roman" w:hAnsi="Times New Roman"/>
          <w:b/>
          <w:sz w:val="24"/>
          <w:szCs w:val="24"/>
          <w:lang w:val="el-GR"/>
        </w:rPr>
        <w:t xml:space="preserve"> έλξης για τους μετανάστες που αναζητούν μια καλύτερη ζωή.</w:t>
      </w:r>
    </w:p>
    <w:p w:rsidR="00B14C0E" w:rsidRDefault="00B14C0E" w:rsidP="00870325">
      <w:pPr>
        <w:spacing w:after="0" w:line="240" w:lineRule="auto"/>
        <w:ind w:left="540" w:firstLine="180"/>
        <w:rPr>
          <w:rFonts w:ascii="Times New Roman" w:eastAsia="Times New Roman" w:hAnsi="Times New Roman"/>
          <w:sz w:val="24"/>
          <w:szCs w:val="24"/>
        </w:rPr>
      </w:pPr>
      <w:r w:rsidRPr="00B14C0E">
        <w:rPr>
          <w:rFonts w:ascii="Times New Roman" w:eastAsia="Times New Roman" w:hAnsi="Times New Roman"/>
          <w:sz w:val="24"/>
          <w:szCs w:val="24"/>
        </w:rPr>
        <w:t>Η Ευρώπη αποτελεί σήμερα κορυφαίο πόλο έλξης για τους μετανάστες που αναζητούν μια καλύτερη ζωή. Από το 1960 ως το 2000 ο αλλογενής πληθυσμός της Ευρώπης αυξήθηκε από 14 σε 33 εκατομμύρια. Ενδεικτικά, το 40% του πληθυσμού του Λουξεμβούργου (όπου εδρεύουν αρκετά όργανα της Ευρωπαϊκής Ένωσης) είναι αλλογενές, κυρίως από άλλες χώρες της Ε.Ε. Ο αριθμός των μεταναστών στην Ευρώπη εκτοξεύτηκε στα ύψη στις αρχές της δεκαετίας του 1990. Σήμερα η Ισπανία, η Ιταλία, η Γερμανία και το Ηνωμένο Βασίλειο δέχονται περίπου το 80% της καθαρής εισροής μεταναστών στην Ευρωπαϊκή Ένωση</w:t>
      </w:r>
    </w:p>
    <w:p w:rsidR="00B14C0E" w:rsidRDefault="00B14C0E" w:rsidP="00B14C0E">
      <w:pPr>
        <w:spacing w:after="0" w:line="240" w:lineRule="auto"/>
        <w:rPr>
          <w:rFonts w:ascii="Times New Roman" w:eastAsia="Times New Roman" w:hAnsi="Times New Roman"/>
          <w:sz w:val="24"/>
          <w:szCs w:val="24"/>
        </w:rPr>
      </w:pPr>
    </w:p>
    <w:p w:rsidR="00B14C0E" w:rsidRDefault="00B14C0E" w:rsidP="00B14C0E">
      <w:pPr>
        <w:spacing w:after="0" w:line="240" w:lineRule="auto"/>
        <w:rPr>
          <w:rFonts w:ascii="Times New Roman" w:eastAsia="Times New Roman" w:hAnsi="Times New Roman"/>
          <w:sz w:val="24"/>
          <w:szCs w:val="24"/>
        </w:rPr>
      </w:pPr>
    </w:p>
    <w:p w:rsidR="00870325" w:rsidRDefault="00870325" w:rsidP="00B14C0E">
      <w:pPr>
        <w:spacing w:after="0" w:line="240" w:lineRule="auto"/>
        <w:rPr>
          <w:rFonts w:ascii="Times New Roman" w:eastAsia="Times New Roman" w:hAnsi="Times New Roman"/>
          <w:sz w:val="24"/>
          <w:szCs w:val="24"/>
        </w:rPr>
      </w:pPr>
    </w:p>
    <w:p w:rsidR="00870325" w:rsidRDefault="00870325" w:rsidP="00B14C0E">
      <w:pPr>
        <w:spacing w:after="0" w:line="240" w:lineRule="auto"/>
        <w:rPr>
          <w:rFonts w:ascii="Times New Roman" w:eastAsia="Times New Roman" w:hAnsi="Times New Roman"/>
          <w:sz w:val="24"/>
          <w:szCs w:val="24"/>
        </w:rPr>
      </w:pPr>
    </w:p>
    <w:p w:rsidR="00870325" w:rsidRDefault="00870325" w:rsidP="00B14C0E">
      <w:pPr>
        <w:spacing w:after="0" w:line="240" w:lineRule="auto"/>
        <w:rPr>
          <w:rFonts w:ascii="Times New Roman" w:eastAsia="Times New Roman" w:hAnsi="Times New Roman"/>
          <w:sz w:val="24"/>
          <w:szCs w:val="24"/>
        </w:rPr>
      </w:pPr>
    </w:p>
    <w:p w:rsidR="00870325" w:rsidRPr="00A138D3" w:rsidRDefault="00B14C0E" w:rsidP="00870325">
      <w:pPr>
        <w:pStyle w:val="a5"/>
        <w:numPr>
          <w:ilvl w:val="0"/>
          <w:numId w:val="13"/>
        </w:numPr>
        <w:spacing w:after="0" w:line="240" w:lineRule="auto"/>
        <w:rPr>
          <w:rFonts w:ascii="Times New Roman" w:eastAsia="Times New Roman" w:hAnsi="Times New Roman"/>
          <w:b/>
          <w:sz w:val="24"/>
          <w:szCs w:val="24"/>
          <w:lang w:val="el-GR"/>
        </w:rPr>
      </w:pPr>
      <w:r w:rsidRPr="00A138D3">
        <w:rPr>
          <w:rFonts w:ascii="Times New Roman" w:eastAsia="Times New Roman" w:hAnsi="Times New Roman"/>
          <w:b/>
          <w:sz w:val="24"/>
          <w:szCs w:val="24"/>
          <w:lang w:val="el-GR"/>
        </w:rPr>
        <w:t xml:space="preserve"> Η μετανάστευση προς την Ευρώπη αυξάνεται </w:t>
      </w:r>
      <w:r w:rsidR="00870325" w:rsidRPr="00A138D3">
        <w:rPr>
          <w:rFonts w:ascii="Times New Roman" w:eastAsia="Times New Roman" w:hAnsi="Times New Roman"/>
          <w:b/>
          <w:sz w:val="24"/>
          <w:szCs w:val="24"/>
          <w:lang w:val="el-GR"/>
        </w:rPr>
        <w:t>ή μειώνεται;</w:t>
      </w:r>
    </w:p>
    <w:p w:rsidR="00870325" w:rsidRPr="00870325" w:rsidRDefault="00870325" w:rsidP="00870325">
      <w:pPr>
        <w:spacing w:after="0" w:line="240" w:lineRule="auto"/>
        <w:rPr>
          <w:rFonts w:ascii="Tahoma" w:eastAsia="Times New Roman" w:hAnsi="Tahoma" w:cs="Tahoma"/>
          <w:noProof/>
          <w:color w:val="000000"/>
          <w:sz w:val="18"/>
          <w:szCs w:val="18"/>
          <w:lang w:eastAsia="el-GR"/>
        </w:rPr>
      </w:pPr>
    </w:p>
    <w:p w:rsidR="00870325" w:rsidRDefault="00870325" w:rsidP="008703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870325">
        <w:rPr>
          <w:rFonts w:ascii="Times New Roman" w:eastAsia="Times New Roman" w:hAnsi="Times New Roman"/>
          <w:sz w:val="24"/>
          <w:szCs w:val="24"/>
        </w:rPr>
        <w:t>Η μετανάσ</w:t>
      </w:r>
      <w:r>
        <w:rPr>
          <w:rFonts w:ascii="Times New Roman" w:eastAsia="Times New Roman" w:hAnsi="Times New Roman"/>
          <w:sz w:val="24"/>
          <w:szCs w:val="24"/>
        </w:rPr>
        <w:t>τευση προς την Ευρώπη αυξάνεται.</w:t>
      </w:r>
    </w:p>
    <w:p w:rsidR="00870325" w:rsidRDefault="00870325" w:rsidP="00870325">
      <w:pPr>
        <w:spacing w:after="0" w:line="240" w:lineRule="auto"/>
        <w:rPr>
          <w:rFonts w:ascii="Times New Roman" w:eastAsia="Times New Roman" w:hAnsi="Times New Roman"/>
          <w:sz w:val="24"/>
          <w:szCs w:val="24"/>
        </w:rPr>
      </w:pPr>
    </w:p>
    <w:p w:rsidR="00870325" w:rsidRPr="00870325" w:rsidRDefault="00870325" w:rsidP="00870325">
      <w:pPr>
        <w:spacing w:after="0" w:line="240" w:lineRule="auto"/>
        <w:rPr>
          <w:rFonts w:ascii="Times New Roman" w:eastAsia="Times New Roman" w:hAnsi="Times New Roman"/>
          <w:sz w:val="24"/>
          <w:szCs w:val="24"/>
        </w:rPr>
      </w:pPr>
    </w:p>
    <w:p w:rsidR="00870325" w:rsidRPr="00A138D3" w:rsidRDefault="00870325" w:rsidP="00870325">
      <w:pPr>
        <w:pStyle w:val="a5"/>
        <w:numPr>
          <w:ilvl w:val="0"/>
          <w:numId w:val="13"/>
        </w:numPr>
        <w:spacing w:after="0" w:line="240" w:lineRule="auto"/>
        <w:rPr>
          <w:rFonts w:ascii="Times New Roman" w:eastAsia="Times New Roman" w:hAnsi="Times New Roman"/>
          <w:b/>
          <w:sz w:val="24"/>
          <w:szCs w:val="24"/>
          <w:lang w:val="el-GR"/>
        </w:rPr>
      </w:pPr>
      <w:r w:rsidRPr="00A138D3">
        <w:rPr>
          <w:rFonts w:ascii="Times New Roman" w:eastAsia="Times New Roman" w:hAnsi="Times New Roman"/>
          <w:b/>
          <w:sz w:val="24"/>
          <w:szCs w:val="24"/>
          <w:lang w:val="el-GR"/>
        </w:rPr>
        <w:t xml:space="preserve"> Οι μετανάστες κατευθύνονται κυρίως σε χώρες της δυτικής Ευρώπης, που αποτελούν μέλη της Ε.Ε., σε χώρες της ανατολικής Ευρώπης ή σε άλλη ευρωπαϊκή περιοχή;</w:t>
      </w:r>
    </w:p>
    <w:p w:rsidR="00870325" w:rsidRPr="00870325" w:rsidRDefault="00870325" w:rsidP="00870325">
      <w:pPr>
        <w:pStyle w:val="a5"/>
        <w:spacing w:after="0" w:line="240" w:lineRule="auto"/>
        <w:rPr>
          <w:rFonts w:ascii="Tahoma" w:eastAsia="Times New Roman" w:hAnsi="Tahoma" w:cs="Tahoma"/>
          <w:noProof/>
          <w:color w:val="000000"/>
          <w:sz w:val="18"/>
          <w:szCs w:val="18"/>
          <w:lang w:val="el-GR" w:eastAsia="el-GR"/>
        </w:rPr>
      </w:pPr>
    </w:p>
    <w:p w:rsidR="00B14C0E" w:rsidRPr="00870325" w:rsidRDefault="00870325" w:rsidP="00870325">
      <w:pPr>
        <w:pStyle w:val="a5"/>
        <w:spacing w:after="0" w:line="240" w:lineRule="auto"/>
        <w:rPr>
          <w:rFonts w:ascii="Tahoma" w:eastAsia="Times New Roman" w:hAnsi="Tahoma" w:cs="Tahoma"/>
          <w:noProof/>
          <w:color w:val="000000"/>
          <w:sz w:val="18"/>
          <w:szCs w:val="18"/>
          <w:lang w:val="el-GR" w:eastAsia="el-GR"/>
        </w:rPr>
      </w:pPr>
      <w:r>
        <w:rPr>
          <w:rFonts w:ascii="Times New Roman" w:eastAsia="Times New Roman" w:hAnsi="Times New Roman"/>
          <w:sz w:val="24"/>
          <w:szCs w:val="24"/>
          <w:lang w:val="el-GR"/>
        </w:rPr>
        <w:t>Κατευθύνονται συνήθως στην Ισπανία, Γερμανία , Ιταλία και Σκανδιναβικές χώρες</w:t>
      </w:r>
    </w:p>
    <w:p w:rsidR="00B14C0E" w:rsidRDefault="00B14C0E" w:rsidP="00B14C0E">
      <w:pPr>
        <w:spacing w:after="0" w:line="240" w:lineRule="auto"/>
        <w:rPr>
          <w:rFonts w:ascii="Tahoma" w:eastAsia="Times New Roman" w:hAnsi="Tahoma" w:cs="Tahoma"/>
          <w:noProof/>
          <w:color w:val="000000"/>
          <w:sz w:val="18"/>
          <w:szCs w:val="18"/>
          <w:lang w:eastAsia="el-GR"/>
        </w:rPr>
      </w:pPr>
    </w:p>
    <w:p w:rsidR="00B14C0E" w:rsidRDefault="00B14C0E" w:rsidP="00B14C0E">
      <w:pPr>
        <w:spacing w:after="0" w:line="240" w:lineRule="auto"/>
        <w:rPr>
          <w:rFonts w:ascii="Tahoma" w:eastAsia="Times New Roman" w:hAnsi="Tahoma" w:cs="Tahoma"/>
          <w:noProof/>
          <w:color w:val="000000"/>
          <w:sz w:val="18"/>
          <w:szCs w:val="18"/>
          <w:lang w:eastAsia="el-GR"/>
        </w:rPr>
      </w:pPr>
    </w:p>
    <w:p w:rsidR="00B14C0E" w:rsidRPr="00A138D3" w:rsidRDefault="00870325" w:rsidP="00870325">
      <w:pPr>
        <w:pStyle w:val="a5"/>
        <w:numPr>
          <w:ilvl w:val="0"/>
          <w:numId w:val="13"/>
        </w:numPr>
        <w:spacing w:after="0" w:line="240" w:lineRule="auto"/>
        <w:rPr>
          <w:rFonts w:ascii="Times New Roman" w:eastAsia="Times New Roman" w:hAnsi="Times New Roman"/>
          <w:b/>
          <w:sz w:val="24"/>
          <w:szCs w:val="24"/>
          <w:lang w:val="el-GR"/>
        </w:rPr>
      </w:pPr>
      <w:r w:rsidRPr="00A138D3">
        <w:rPr>
          <w:rFonts w:ascii="Times New Roman" w:eastAsia="Times New Roman" w:hAnsi="Times New Roman"/>
          <w:b/>
          <w:sz w:val="24"/>
          <w:szCs w:val="24"/>
          <w:lang w:val="el-GR"/>
        </w:rPr>
        <w:t xml:space="preserve">Σημειώστε </w:t>
      </w:r>
      <w:r w:rsidR="00B14C0E" w:rsidRPr="00A138D3">
        <w:rPr>
          <w:rFonts w:ascii="Times New Roman" w:eastAsia="Times New Roman" w:hAnsi="Times New Roman"/>
          <w:b/>
          <w:sz w:val="24"/>
          <w:szCs w:val="24"/>
          <w:lang w:val="el-GR"/>
        </w:rPr>
        <w:t>δύο θετικές και δύο αρνητικές επιδράσεις της μετανάστευσης σε χώρες που εμφανίζουν στασιμότητα ή μείωση του πληθυσμού.</w:t>
      </w:r>
    </w:p>
    <w:p w:rsidR="00B14C0E" w:rsidRDefault="00B14C0E" w:rsidP="00B14C0E">
      <w:pPr>
        <w:spacing w:after="0" w:line="240" w:lineRule="auto"/>
        <w:rPr>
          <w:rFonts w:ascii="Times New Roman" w:eastAsia="Times New Roman" w:hAnsi="Times New Roman"/>
          <w:sz w:val="24"/>
          <w:szCs w:val="24"/>
        </w:rPr>
      </w:pPr>
    </w:p>
    <w:p w:rsidR="00A138D3" w:rsidRDefault="00A138D3" w:rsidP="002F6602">
      <w:pPr>
        <w:spacing w:after="0" w:line="240" w:lineRule="auto"/>
        <w:ind w:left="630"/>
        <w:rPr>
          <w:rFonts w:ascii="Times New Roman" w:eastAsia="Times New Roman" w:hAnsi="Times New Roman"/>
          <w:sz w:val="24"/>
          <w:szCs w:val="24"/>
        </w:rPr>
      </w:pPr>
      <w:r>
        <w:rPr>
          <w:rFonts w:ascii="Times New Roman" w:eastAsia="Times New Roman" w:hAnsi="Times New Roman"/>
          <w:sz w:val="24"/>
          <w:szCs w:val="24"/>
        </w:rPr>
        <w:t>Θετικές:</w:t>
      </w:r>
    </w:p>
    <w:p w:rsidR="00A138D3" w:rsidRDefault="00A138D3" w:rsidP="002F6602">
      <w:pPr>
        <w:spacing w:after="0" w:line="240" w:lineRule="auto"/>
        <w:ind w:left="630"/>
        <w:rPr>
          <w:rFonts w:ascii="Times New Roman" w:eastAsia="Times New Roman" w:hAnsi="Times New Roman"/>
          <w:sz w:val="24"/>
          <w:szCs w:val="24"/>
        </w:rPr>
      </w:pPr>
      <w:r>
        <w:rPr>
          <w:rFonts w:ascii="Times New Roman" w:eastAsia="Times New Roman" w:hAnsi="Times New Roman"/>
          <w:sz w:val="24"/>
          <w:szCs w:val="24"/>
        </w:rPr>
        <w:t xml:space="preserve">Αρνητικές: Ρατσισμός, </w:t>
      </w:r>
    </w:p>
    <w:p w:rsidR="00A138D3" w:rsidRDefault="00A138D3" w:rsidP="002F6602">
      <w:pPr>
        <w:spacing w:after="0" w:line="240" w:lineRule="auto"/>
        <w:ind w:left="630"/>
        <w:rPr>
          <w:rFonts w:ascii="Times New Roman" w:eastAsia="Times New Roman" w:hAnsi="Times New Roman"/>
          <w:sz w:val="24"/>
          <w:szCs w:val="24"/>
        </w:rPr>
      </w:pPr>
    </w:p>
    <w:p w:rsidR="00B14C0E" w:rsidRPr="00A138D3" w:rsidRDefault="00A138D3" w:rsidP="002F6602">
      <w:pPr>
        <w:pStyle w:val="a5"/>
        <w:numPr>
          <w:ilvl w:val="0"/>
          <w:numId w:val="13"/>
        </w:numPr>
        <w:spacing w:after="0" w:line="240" w:lineRule="auto"/>
        <w:ind w:left="630"/>
        <w:rPr>
          <w:rFonts w:ascii="Tahoma" w:eastAsia="Times New Roman" w:hAnsi="Tahoma" w:cs="Tahoma"/>
          <w:noProof/>
          <w:color w:val="000000"/>
          <w:sz w:val="18"/>
          <w:szCs w:val="18"/>
          <w:lang w:val="el-GR" w:eastAsia="el-GR"/>
        </w:rPr>
      </w:pPr>
      <w:r w:rsidRPr="00A138D3">
        <w:rPr>
          <w:rFonts w:ascii="Times New Roman" w:eastAsia="Times New Roman" w:hAnsi="Times New Roman"/>
          <w:b/>
          <w:sz w:val="24"/>
          <w:szCs w:val="24"/>
          <w:lang w:val="el-GR"/>
        </w:rPr>
        <w:t>Ποια είναι τα χαρακτηριστικά της Ευρώπης;</w:t>
      </w:r>
      <w:r w:rsidR="00B14C0E" w:rsidRPr="00A138D3">
        <w:rPr>
          <w:rFonts w:ascii="Times New Roman" w:eastAsia="Times New Roman" w:hAnsi="Times New Roman"/>
          <w:b/>
          <w:sz w:val="24"/>
          <w:szCs w:val="24"/>
          <w:lang w:val="el-GR"/>
        </w:rPr>
        <w:br/>
      </w:r>
    </w:p>
    <w:p w:rsidR="00B14C0E" w:rsidRDefault="00B14C0E" w:rsidP="002F6602">
      <w:pPr>
        <w:spacing w:before="100" w:beforeAutospacing="1" w:after="100" w:afterAutospacing="1" w:line="240" w:lineRule="auto"/>
        <w:ind w:left="630"/>
        <w:rPr>
          <w:rFonts w:ascii="Times New Roman" w:eastAsia="Times New Roman" w:hAnsi="Times New Roman"/>
          <w:sz w:val="24"/>
          <w:szCs w:val="24"/>
        </w:rPr>
      </w:pPr>
      <w:r w:rsidRPr="00B14C0E">
        <w:rPr>
          <w:rFonts w:ascii="Times New Roman" w:eastAsia="Times New Roman" w:hAnsi="Times New Roman"/>
          <w:sz w:val="24"/>
          <w:szCs w:val="24"/>
        </w:rPr>
        <w:t xml:space="preserve">Ορισμένα από τα χαρακτηριστικά της Ευρώπης είναι η μεγάλη μέση πληθυσμιακή πυκνότητα σε σχέση με αυτήν άλλων ηπείρων, η ανομοιόμορφη κατανομή του πληθυσμού στον ευρωπαϊκό χώρο, το υψηλό ποσοστό αστικοποίησης, το έντονο δημογραφικό πρόβλημα και το ισχυρό μεταναστευτικό ρεύμα τόσο μεταξύ των κρατών στο εσωτερικό της ηπείρου όσο και από γειτονικές ηπείρους προς την Ευρώπη. </w:t>
      </w:r>
    </w:p>
    <w:p w:rsidR="00B14C0E" w:rsidRPr="002F6602" w:rsidRDefault="00A138D3" w:rsidP="002F6602">
      <w:pPr>
        <w:pStyle w:val="a5"/>
        <w:numPr>
          <w:ilvl w:val="0"/>
          <w:numId w:val="13"/>
        </w:numPr>
        <w:spacing w:before="100" w:beforeAutospacing="1" w:after="100" w:afterAutospacing="1" w:line="240" w:lineRule="auto"/>
        <w:ind w:left="630"/>
        <w:rPr>
          <w:rFonts w:ascii="Times New Roman" w:eastAsia="Times New Roman" w:hAnsi="Times New Roman"/>
          <w:b/>
          <w:sz w:val="24"/>
          <w:szCs w:val="24"/>
          <w:lang w:val="el-GR"/>
        </w:rPr>
      </w:pPr>
      <w:r w:rsidRPr="002F6602">
        <w:rPr>
          <w:rFonts w:ascii="Times New Roman" w:eastAsia="Times New Roman" w:hAnsi="Times New Roman"/>
          <w:b/>
          <w:sz w:val="24"/>
          <w:szCs w:val="24"/>
          <w:lang w:val="el-GR"/>
        </w:rPr>
        <w:t>Τι γνωρίζετε για τη μέση πληθυσμιακή πυκνότητά του Ευρωπαικού πληθυσμού σε σχέση με αυτήν των άλλων ηπείρων.</w:t>
      </w:r>
    </w:p>
    <w:p w:rsidR="00B14C0E" w:rsidRPr="00CB7153" w:rsidRDefault="00B14C0E" w:rsidP="002F6602">
      <w:pPr>
        <w:spacing w:before="100" w:beforeAutospacing="1" w:after="100" w:afterAutospacing="1" w:line="240" w:lineRule="auto"/>
        <w:ind w:left="630"/>
        <w:rPr>
          <w:rFonts w:ascii="Times New Roman" w:eastAsia="Times New Roman" w:hAnsi="Times New Roman"/>
          <w:sz w:val="24"/>
          <w:szCs w:val="24"/>
        </w:rPr>
      </w:pPr>
      <w:r w:rsidRPr="00CB7153">
        <w:rPr>
          <w:rFonts w:ascii="Times New Roman" w:eastAsia="Times New Roman" w:hAnsi="Times New Roman"/>
          <w:sz w:val="24"/>
          <w:szCs w:val="24"/>
        </w:rPr>
        <w:t>Πρώτο χαρακτηριστικό του ευρωπαϊκού πληθυσμού είναι η μεγάλη μέση πληθυσμιακή πυκνότητά του σε σχέση με αυτήν των άλλων ηπείρων. Η πυκνότητα του πληθυσμού μιας χώρας εξαρτάται από πολλούς παράγοντες, όπως είναι το κλίμα, η απόσταση από τη θάλασσα, το υψόμετρο, το είδος του εδάφους, η ύπαρξη γλυκού νερού, το πλούσιο υπέδαφος, οι πόλεμοι κ.ά. Γενικά δηλαδή εξαρτάται από φυσικούς, κοινωνικοοικονομικούς και ιστορικούς παράγοντες. Η Ευρώπη είναι μια πυκνοκατοικημένη ήπειρος, με σημαντικές όμως διαφορές στην πληθυσμιακή πυκνότητα των κρατών της, αλλά και ανάμεσα στις διάφορες περιοχές του ίδιου κράτους. Ενδεικτικά:</w:t>
      </w:r>
      <w:r w:rsidRPr="00CB7153">
        <w:rPr>
          <w:rFonts w:ascii="Times New Roman" w:eastAsia="Times New Roman" w:hAnsi="Times New Roman"/>
          <w:sz w:val="24"/>
          <w:szCs w:val="24"/>
        </w:rPr>
        <w:br/>
        <w:t>• Η πληθυσμιακή πυκνότητα της</w:t>
      </w:r>
      <w:r w:rsidRPr="00CB7153">
        <w:rPr>
          <w:rFonts w:ascii="Times New Roman" w:eastAsia="Times New Roman" w:hAnsi="Times New Roman"/>
          <w:sz w:val="24"/>
          <w:szCs w:val="24"/>
          <w:lang w:val="en-US"/>
        </w:rPr>
        <w:t> </w:t>
      </w:r>
      <w:hyperlink r:id="rId8" w:tgtFrame="_blank" w:history="1">
        <w:r w:rsidRPr="00CB7153">
          <w:rPr>
            <w:rFonts w:ascii="Times New Roman" w:eastAsia="Times New Roman" w:hAnsi="Times New Roman"/>
            <w:color w:val="0000FF"/>
            <w:sz w:val="24"/>
            <w:szCs w:val="24"/>
            <w:u w:val="single"/>
          </w:rPr>
          <w:t>Ισλανδίας</w:t>
        </w:r>
      </w:hyperlink>
      <w:r w:rsidRPr="00CB7153">
        <w:rPr>
          <w:rFonts w:ascii="Times New Roman" w:eastAsia="Times New Roman" w:hAnsi="Times New Roman"/>
          <w:sz w:val="24"/>
          <w:szCs w:val="24"/>
          <w:lang w:val="en-US"/>
        </w:rPr>
        <w:t> </w:t>
      </w:r>
      <w:r w:rsidRPr="00CB7153">
        <w:rPr>
          <w:rFonts w:ascii="Times New Roman" w:eastAsia="Times New Roman" w:hAnsi="Times New Roman"/>
          <w:sz w:val="24"/>
          <w:szCs w:val="24"/>
        </w:rPr>
        <w:t>είναι 3 κάτοικοι ανά τετραγωνικό χιλιόμετρο, ενώ της</w:t>
      </w:r>
      <w:r w:rsidRPr="00CB7153">
        <w:rPr>
          <w:rFonts w:ascii="Times New Roman" w:eastAsia="Times New Roman" w:hAnsi="Times New Roman"/>
          <w:sz w:val="24"/>
          <w:szCs w:val="24"/>
          <w:lang w:val="en-US"/>
        </w:rPr>
        <w:t> </w:t>
      </w:r>
      <w:hyperlink r:id="rId9" w:tgtFrame="_blank" w:history="1">
        <w:r w:rsidRPr="00CB7153">
          <w:rPr>
            <w:rFonts w:ascii="Times New Roman" w:eastAsia="Times New Roman" w:hAnsi="Times New Roman"/>
            <w:color w:val="0000FF"/>
            <w:sz w:val="24"/>
            <w:szCs w:val="24"/>
            <w:u w:val="single"/>
          </w:rPr>
          <w:t>Ολλανδίας</w:t>
        </w:r>
      </w:hyperlink>
      <w:r w:rsidRPr="00CB7153">
        <w:rPr>
          <w:rFonts w:ascii="Times New Roman" w:eastAsia="Times New Roman" w:hAnsi="Times New Roman"/>
          <w:sz w:val="24"/>
          <w:szCs w:val="24"/>
          <w:lang w:val="en-US"/>
        </w:rPr>
        <w:t> </w:t>
      </w:r>
      <w:r w:rsidRPr="00CB7153">
        <w:rPr>
          <w:rFonts w:ascii="Times New Roman" w:eastAsia="Times New Roman" w:hAnsi="Times New Roman"/>
          <w:sz w:val="24"/>
          <w:szCs w:val="24"/>
        </w:rPr>
        <w:t>είναι 391 κάτοικοι ανά τετραγωνικό χιλιόμετρο.</w:t>
      </w:r>
      <w:r w:rsidRPr="00CB7153">
        <w:rPr>
          <w:rFonts w:ascii="Times New Roman" w:eastAsia="Times New Roman" w:hAnsi="Times New Roman"/>
          <w:sz w:val="24"/>
          <w:szCs w:val="24"/>
        </w:rPr>
        <w:br/>
        <w:t>• Η πυκνότητα πληθυσμού στο</w:t>
      </w:r>
      <w:r w:rsidRPr="00CB7153">
        <w:rPr>
          <w:rFonts w:ascii="Times New Roman" w:eastAsia="Times New Roman" w:hAnsi="Times New Roman"/>
          <w:sz w:val="24"/>
          <w:szCs w:val="24"/>
          <w:lang w:val="en-US"/>
        </w:rPr>
        <w:t> </w:t>
      </w:r>
      <w:hyperlink r:id="rId10" w:tgtFrame="_blank" w:history="1">
        <w:r w:rsidRPr="00CB7153">
          <w:rPr>
            <w:rFonts w:ascii="Times New Roman" w:eastAsia="Times New Roman" w:hAnsi="Times New Roman"/>
            <w:color w:val="0000FF"/>
            <w:sz w:val="24"/>
            <w:szCs w:val="24"/>
            <w:u w:val="single"/>
          </w:rPr>
          <w:t>Βέλγιο</w:t>
        </w:r>
      </w:hyperlink>
      <w:r w:rsidRPr="00CB7153">
        <w:rPr>
          <w:rFonts w:ascii="Times New Roman" w:eastAsia="Times New Roman" w:hAnsi="Times New Roman"/>
          <w:sz w:val="24"/>
          <w:szCs w:val="24"/>
          <w:lang w:val="en-US"/>
        </w:rPr>
        <w:t> </w:t>
      </w:r>
      <w:r w:rsidRPr="00CB7153">
        <w:rPr>
          <w:rFonts w:ascii="Times New Roman" w:eastAsia="Times New Roman" w:hAnsi="Times New Roman"/>
          <w:sz w:val="24"/>
          <w:szCs w:val="24"/>
        </w:rPr>
        <w:t>είναι 345 κάτοικοι ανά τετραγωνικό χιλιόμετρο, αλλά στην περιοχή των</w:t>
      </w:r>
      <w:r w:rsidRPr="00CB7153">
        <w:rPr>
          <w:rFonts w:ascii="Times New Roman" w:eastAsia="Times New Roman" w:hAnsi="Times New Roman"/>
          <w:sz w:val="24"/>
          <w:szCs w:val="24"/>
          <w:lang w:val="en-US"/>
        </w:rPr>
        <w:t> </w:t>
      </w:r>
      <w:hyperlink r:id="rId11" w:tgtFrame="_blank" w:history="1">
        <w:r w:rsidRPr="00CB7153">
          <w:rPr>
            <w:rFonts w:ascii="Times New Roman" w:eastAsia="Times New Roman" w:hAnsi="Times New Roman"/>
            <w:color w:val="0000FF"/>
            <w:sz w:val="24"/>
            <w:szCs w:val="24"/>
            <w:u w:val="single"/>
          </w:rPr>
          <w:t>Βρυξελλών</w:t>
        </w:r>
      </w:hyperlink>
      <w:r w:rsidRPr="00CB7153">
        <w:rPr>
          <w:rFonts w:ascii="Times New Roman" w:eastAsia="Times New Roman" w:hAnsi="Times New Roman"/>
          <w:sz w:val="24"/>
          <w:szCs w:val="24"/>
          <w:lang w:val="en-US"/>
        </w:rPr>
        <w:t> </w:t>
      </w:r>
      <w:r w:rsidRPr="00CB7153">
        <w:rPr>
          <w:rFonts w:ascii="Times New Roman" w:eastAsia="Times New Roman" w:hAnsi="Times New Roman"/>
          <w:sz w:val="24"/>
          <w:szCs w:val="24"/>
        </w:rPr>
        <w:t>ξεπερνά τους 6.000 κατοίκους ανά τετραγωνικό χιλιόμετρο.</w:t>
      </w:r>
    </w:p>
    <w:p w:rsidR="00B14C0E" w:rsidRDefault="00B14C0E" w:rsidP="00B14C0E">
      <w:pPr>
        <w:spacing w:before="100" w:beforeAutospacing="1" w:after="100" w:afterAutospacing="1" w:line="240" w:lineRule="auto"/>
        <w:rPr>
          <w:rFonts w:ascii="Times New Roman" w:eastAsia="Times New Roman" w:hAnsi="Times New Roman"/>
          <w:sz w:val="24"/>
          <w:szCs w:val="24"/>
        </w:rPr>
      </w:pPr>
    </w:p>
    <w:p w:rsidR="00A138D3" w:rsidRPr="002F6602" w:rsidRDefault="00A138D3" w:rsidP="002F6602">
      <w:pPr>
        <w:pStyle w:val="a5"/>
        <w:spacing w:before="100" w:beforeAutospacing="1" w:after="100" w:afterAutospacing="1" w:line="240" w:lineRule="auto"/>
        <w:rPr>
          <w:rFonts w:ascii="Times New Roman" w:eastAsia="Times New Roman" w:hAnsi="Times New Roman"/>
          <w:b/>
          <w:sz w:val="24"/>
          <w:szCs w:val="24"/>
          <w:lang w:val="el-GR"/>
        </w:rPr>
      </w:pPr>
    </w:p>
    <w:p w:rsidR="00A138D3" w:rsidRPr="002F6602" w:rsidRDefault="00A138D3" w:rsidP="00A138D3">
      <w:pPr>
        <w:pStyle w:val="a5"/>
        <w:numPr>
          <w:ilvl w:val="0"/>
          <w:numId w:val="13"/>
        </w:numPr>
        <w:spacing w:before="100" w:beforeAutospacing="1" w:after="100" w:afterAutospacing="1" w:line="240" w:lineRule="auto"/>
        <w:rPr>
          <w:rFonts w:ascii="Times New Roman" w:eastAsia="Times New Roman" w:hAnsi="Times New Roman"/>
          <w:b/>
          <w:sz w:val="24"/>
          <w:szCs w:val="24"/>
          <w:lang w:val="el-GR"/>
        </w:rPr>
      </w:pPr>
      <w:r w:rsidRPr="002F6602">
        <w:rPr>
          <w:rFonts w:ascii="Times New Roman" w:eastAsia="Times New Roman" w:hAnsi="Times New Roman"/>
          <w:b/>
          <w:sz w:val="24"/>
          <w:szCs w:val="24"/>
          <w:lang w:val="el-GR"/>
        </w:rPr>
        <w:t>Τι γνωρίζετε για την αστικοποίηση του Ευρωπαικού πληθυσμού σε σχέση με αυτήν των άλλων ηπείρων.</w:t>
      </w:r>
    </w:p>
    <w:p w:rsidR="00A138D3" w:rsidRPr="00A138D3" w:rsidRDefault="00A138D3" w:rsidP="00A138D3">
      <w:pPr>
        <w:pStyle w:val="a5"/>
        <w:spacing w:before="100" w:beforeAutospacing="1" w:after="100" w:afterAutospacing="1" w:line="240" w:lineRule="auto"/>
        <w:rPr>
          <w:rFonts w:ascii="Times New Roman" w:eastAsia="Times New Roman" w:hAnsi="Times New Roman"/>
          <w:sz w:val="24"/>
          <w:szCs w:val="24"/>
          <w:lang w:val="el-GR"/>
        </w:rPr>
      </w:pPr>
    </w:p>
    <w:p w:rsidR="00A138D3" w:rsidRPr="00A30E93" w:rsidRDefault="00A138D3" w:rsidP="00A138D3">
      <w:pPr>
        <w:pStyle w:val="a5"/>
        <w:spacing w:before="100" w:beforeAutospacing="1" w:after="100" w:afterAutospacing="1" w:line="240" w:lineRule="auto"/>
        <w:rPr>
          <w:rFonts w:ascii="Times New Roman" w:eastAsia="Times New Roman" w:hAnsi="Times New Roman"/>
          <w:sz w:val="24"/>
          <w:szCs w:val="24"/>
          <w:lang w:val="el-GR"/>
        </w:rPr>
      </w:pPr>
      <w:r w:rsidRPr="00A138D3">
        <w:rPr>
          <w:rFonts w:ascii="Times New Roman" w:eastAsia="Times New Roman" w:hAnsi="Times New Roman"/>
          <w:sz w:val="24"/>
          <w:szCs w:val="24"/>
          <w:lang w:val="el-GR"/>
        </w:rPr>
        <w:t xml:space="preserve">Δεύτερο χαρακτηριστικό του πληθυσμού όλων των ευρωπαϊκών χωρών είναι η αστικοποίηση, δηλαδή η συγκέντρωση του μεγαλύτερου μέρους του πληθυσμού στις πόλεις. </w:t>
      </w:r>
      <w:r w:rsidRPr="00A30E93">
        <w:rPr>
          <w:rFonts w:ascii="Times New Roman" w:eastAsia="Times New Roman" w:hAnsi="Times New Roman"/>
          <w:sz w:val="24"/>
          <w:szCs w:val="24"/>
          <w:lang w:val="el-GR"/>
        </w:rPr>
        <w:t>Πιο συγκεκριμένα, σχεδόν τα τρία τέταρτα των Ευρωπαίων ζουν σε αστικές περιοχές και μόνο το ένα τέταρτο ζει στις υπόλοιπες περιοχές κάθε χώρας (ημιαστικές, αγροτικές). Αυτό συμβαίνει γιατί οι πόλεις προσφέρουν περισσότερες ευκαιρίες εργασίας, μόρφωσης, παροχής υπηρεσιών υγείας κτλ. από τις κωμοπόλεις ή τα χωριά της υπαίθρου. Βέβαια, ο βαθμός αστικοποίησης του ευρωπαϊκού πληθυσμού διαφέρει από χώρα σε χώρα, ανάλογα με τις περιστάσεις. Ενδεικτικά:</w:t>
      </w:r>
      <w:r w:rsidRPr="00A30E93">
        <w:rPr>
          <w:rFonts w:ascii="Times New Roman" w:eastAsia="Times New Roman" w:hAnsi="Times New Roman"/>
          <w:sz w:val="24"/>
          <w:szCs w:val="24"/>
          <w:lang w:val="el-GR"/>
        </w:rPr>
        <w:br/>
        <w:t>• Ο βαθμός αστικοποίησης του</w:t>
      </w:r>
      <w:r w:rsidRPr="00A138D3">
        <w:rPr>
          <w:rFonts w:ascii="Times New Roman" w:eastAsia="Times New Roman" w:hAnsi="Times New Roman"/>
          <w:sz w:val="24"/>
          <w:szCs w:val="24"/>
        </w:rPr>
        <w:t> </w:t>
      </w:r>
      <w:hyperlink r:id="rId12" w:tgtFrame="_blank" w:history="1">
        <w:r w:rsidRPr="00A30E93">
          <w:rPr>
            <w:rFonts w:ascii="Times New Roman" w:eastAsia="Times New Roman" w:hAnsi="Times New Roman"/>
            <w:color w:val="0000FF"/>
            <w:sz w:val="24"/>
            <w:szCs w:val="24"/>
            <w:u w:val="single"/>
            <w:lang w:val="el-GR"/>
          </w:rPr>
          <w:t>Ηνωμένου Βασιλείου</w:t>
        </w:r>
      </w:hyperlink>
      <w:r w:rsidRPr="00A138D3">
        <w:rPr>
          <w:rFonts w:ascii="Times New Roman" w:eastAsia="Times New Roman" w:hAnsi="Times New Roman"/>
          <w:sz w:val="24"/>
          <w:szCs w:val="24"/>
        </w:rPr>
        <w:t> </w:t>
      </w:r>
      <w:r w:rsidRPr="00A30E93">
        <w:rPr>
          <w:rFonts w:ascii="Times New Roman" w:eastAsia="Times New Roman" w:hAnsi="Times New Roman"/>
          <w:sz w:val="24"/>
          <w:szCs w:val="24"/>
          <w:lang w:val="el-GR"/>
        </w:rPr>
        <w:t>και της</w:t>
      </w:r>
      <w:r w:rsidRPr="00A138D3">
        <w:rPr>
          <w:rFonts w:ascii="Times New Roman" w:eastAsia="Times New Roman" w:hAnsi="Times New Roman"/>
          <w:sz w:val="24"/>
          <w:szCs w:val="24"/>
        </w:rPr>
        <w:t> </w:t>
      </w:r>
      <w:hyperlink r:id="rId13" w:tgtFrame="_blank" w:history="1">
        <w:r w:rsidRPr="00A30E93">
          <w:rPr>
            <w:rFonts w:ascii="Times New Roman" w:eastAsia="Times New Roman" w:hAnsi="Times New Roman"/>
            <w:color w:val="0000FF"/>
            <w:sz w:val="24"/>
            <w:szCs w:val="24"/>
            <w:u w:val="single"/>
            <w:lang w:val="el-GR"/>
          </w:rPr>
          <w:t>Γερμανίας</w:t>
        </w:r>
      </w:hyperlink>
      <w:r w:rsidRPr="00A138D3">
        <w:rPr>
          <w:rFonts w:ascii="Times New Roman" w:eastAsia="Times New Roman" w:hAnsi="Times New Roman"/>
          <w:sz w:val="24"/>
          <w:szCs w:val="24"/>
        </w:rPr>
        <w:t> </w:t>
      </w:r>
      <w:r w:rsidRPr="00A30E93">
        <w:rPr>
          <w:rFonts w:ascii="Times New Roman" w:eastAsia="Times New Roman" w:hAnsi="Times New Roman"/>
          <w:sz w:val="24"/>
          <w:szCs w:val="24"/>
          <w:lang w:val="el-GR"/>
        </w:rPr>
        <w:t>ξεπερνά το 80%, γεγονός που σημαίνει ότι οι 8 στους 10 κατοίκους αυτών των χωρών ζουν σε μεγάλες πόλεις.</w:t>
      </w:r>
      <w:r w:rsidRPr="00A30E93">
        <w:rPr>
          <w:rFonts w:ascii="Times New Roman" w:eastAsia="Times New Roman" w:hAnsi="Times New Roman"/>
          <w:sz w:val="24"/>
          <w:szCs w:val="24"/>
          <w:lang w:val="el-GR"/>
        </w:rPr>
        <w:br/>
        <w:t>• Το</w:t>
      </w:r>
      <w:r w:rsidRPr="00A138D3">
        <w:rPr>
          <w:rFonts w:ascii="Times New Roman" w:eastAsia="Times New Roman" w:hAnsi="Times New Roman"/>
          <w:sz w:val="24"/>
          <w:szCs w:val="24"/>
        </w:rPr>
        <w:t> </w:t>
      </w:r>
      <w:hyperlink r:id="rId14" w:tgtFrame="_blank" w:history="1">
        <w:r w:rsidRPr="00A30E93">
          <w:rPr>
            <w:rFonts w:ascii="Times New Roman" w:eastAsia="Times New Roman" w:hAnsi="Times New Roman"/>
            <w:color w:val="0000FF"/>
            <w:sz w:val="24"/>
            <w:szCs w:val="24"/>
            <w:u w:val="single"/>
            <w:lang w:val="el-GR"/>
          </w:rPr>
          <w:t>Παρίσι</w:t>
        </w:r>
      </w:hyperlink>
      <w:r w:rsidRPr="00A30E93">
        <w:rPr>
          <w:rFonts w:ascii="Times New Roman" w:eastAsia="Times New Roman" w:hAnsi="Times New Roman"/>
          <w:sz w:val="24"/>
          <w:szCs w:val="24"/>
          <w:lang w:val="el-GR"/>
        </w:rPr>
        <w:t>, πρωτεύουσα της</w:t>
      </w:r>
      <w:r w:rsidRPr="00A138D3">
        <w:rPr>
          <w:rFonts w:ascii="Times New Roman" w:eastAsia="Times New Roman" w:hAnsi="Times New Roman"/>
          <w:sz w:val="24"/>
          <w:szCs w:val="24"/>
        </w:rPr>
        <w:t> </w:t>
      </w:r>
      <w:hyperlink r:id="rId15" w:tgtFrame="_blank" w:history="1">
        <w:r w:rsidRPr="00A30E93">
          <w:rPr>
            <w:rFonts w:ascii="Times New Roman" w:eastAsia="Times New Roman" w:hAnsi="Times New Roman"/>
            <w:color w:val="0000FF"/>
            <w:sz w:val="24"/>
            <w:szCs w:val="24"/>
            <w:u w:val="single"/>
            <w:lang w:val="el-GR"/>
          </w:rPr>
          <w:t>Γαλλίας</w:t>
        </w:r>
      </w:hyperlink>
      <w:r w:rsidRPr="00A30E93">
        <w:rPr>
          <w:rFonts w:ascii="Times New Roman" w:eastAsia="Times New Roman" w:hAnsi="Times New Roman"/>
          <w:sz w:val="24"/>
          <w:szCs w:val="24"/>
          <w:lang w:val="el-GR"/>
        </w:rPr>
        <w:t>, έχει 11 εκατομμύρια κατοίκους, όταν όλος ο γαλλικός πληθυσμός είναι 63 εκατομμύρια. Επομένως ο ένας στους έξι κατοίκους αυτής της μεγάλης σε έκταση χώρας ζει σε μία μόνο πόλη, την πρωτεύουσα.</w:t>
      </w:r>
      <w:r w:rsidRPr="00A30E93">
        <w:rPr>
          <w:rFonts w:ascii="Times New Roman" w:eastAsia="Times New Roman" w:hAnsi="Times New Roman"/>
          <w:sz w:val="24"/>
          <w:szCs w:val="24"/>
          <w:lang w:val="el-GR"/>
        </w:rPr>
        <w:br/>
        <w:t>• Κάτι ανάλογο συμβαίνει και στην</w:t>
      </w:r>
      <w:r w:rsidRPr="00A138D3">
        <w:rPr>
          <w:rFonts w:ascii="Times New Roman" w:eastAsia="Times New Roman" w:hAnsi="Times New Roman"/>
          <w:sz w:val="24"/>
          <w:szCs w:val="24"/>
        </w:rPr>
        <w:t> </w:t>
      </w:r>
      <w:hyperlink r:id="rId16" w:tgtFrame="_blank" w:history="1">
        <w:r w:rsidRPr="00A30E93">
          <w:rPr>
            <w:rFonts w:ascii="Times New Roman" w:eastAsia="Times New Roman" w:hAnsi="Times New Roman"/>
            <w:color w:val="0000FF"/>
            <w:sz w:val="24"/>
            <w:szCs w:val="24"/>
            <w:u w:val="single"/>
            <w:lang w:val="el-GR"/>
          </w:rPr>
          <w:t>Πορτογαλία</w:t>
        </w:r>
      </w:hyperlink>
      <w:r w:rsidRPr="00A30E93">
        <w:rPr>
          <w:rFonts w:ascii="Times New Roman" w:eastAsia="Times New Roman" w:hAnsi="Times New Roman"/>
          <w:sz w:val="24"/>
          <w:szCs w:val="24"/>
          <w:lang w:val="el-GR"/>
        </w:rPr>
        <w:t>, όπου στη</w:t>
      </w:r>
      <w:r w:rsidRPr="00A138D3">
        <w:rPr>
          <w:rFonts w:ascii="Times New Roman" w:eastAsia="Times New Roman" w:hAnsi="Times New Roman"/>
          <w:sz w:val="24"/>
          <w:szCs w:val="24"/>
        </w:rPr>
        <w:t> </w:t>
      </w:r>
      <w:hyperlink r:id="rId17" w:tgtFrame="_blank" w:history="1">
        <w:r w:rsidRPr="00A30E93">
          <w:rPr>
            <w:rFonts w:ascii="Times New Roman" w:eastAsia="Times New Roman" w:hAnsi="Times New Roman"/>
            <w:color w:val="0000FF"/>
            <w:sz w:val="24"/>
            <w:szCs w:val="24"/>
            <w:u w:val="single"/>
            <w:lang w:val="el-GR"/>
          </w:rPr>
          <w:t>Λισαβόνα</w:t>
        </w:r>
      </w:hyperlink>
      <w:r w:rsidRPr="00A138D3">
        <w:rPr>
          <w:rFonts w:ascii="Times New Roman" w:eastAsia="Times New Roman" w:hAnsi="Times New Roman"/>
          <w:sz w:val="24"/>
          <w:szCs w:val="24"/>
        </w:rPr>
        <w:t> </w:t>
      </w:r>
      <w:r w:rsidRPr="00A30E93">
        <w:rPr>
          <w:rFonts w:ascii="Times New Roman" w:eastAsia="Times New Roman" w:hAnsi="Times New Roman"/>
          <w:sz w:val="24"/>
          <w:szCs w:val="24"/>
          <w:lang w:val="el-GR"/>
        </w:rPr>
        <w:t>ζουν 2,5 εκατομμύρια άνθρωποι, όταν όλη η χώρα έχει πληθυσμό 10,5 εκατομμύρια κατοίκους. Έτσι, μόνο στην πορτογαλική πρωτεύουσα ζει ο ένας στους τέσσερις κατοίκους της χώρας.</w:t>
      </w:r>
    </w:p>
    <w:p w:rsidR="002F6602" w:rsidRPr="00A30E93" w:rsidRDefault="002F6602" w:rsidP="00A138D3">
      <w:pPr>
        <w:pStyle w:val="a5"/>
        <w:spacing w:before="100" w:beforeAutospacing="1" w:after="100" w:afterAutospacing="1" w:line="240" w:lineRule="auto"/>
        <w:rPr>
          <w:rFonts w:ascii="Times New Roman" w:eastAsia="Times New Roman" w:hAnsi="Times New Roman"/>
          <w:sz w:val="24"/>
          <w:szCs w:val="24"/>
          <w:lang w:val="el-GR"/>
        </w:rPr>
      </w:pPr>
    </w:p>
    <w:p w:rsidR="002F6602" w:rsidRPr="00A30E93" w:rsidRDefault="002F6602" w:rsidP="00A138D3">
      <w:pPr>
        <w:pStyle w:val="a5"/>
        <w:spacing w:before="100" w:beforeAutospacing="1" w:after="100" w:afterAutospacing="1" w:line="240" w:lineRule="auto"/>
        <w:rPr>
          <w:rFonts w:ascii="Times New Roman" w:eastAsia="Times New Roman" w:hAnsi="Times New Roman"/>
          <w:sz w:val="24"/>
          <w:szCs w:val="24"/>
          <w:lang w:val="el-GR"/>
        </w:rPr>
      </w:pPr>
    </w:p>
    <w:p w:rsidR="00B14C0E" w:rsidRPr="002F6602" w:rsidRDefault="00A138D3" w:rsidP="002F6602">
      <w:pPr>
        <w:pStyle w:val="a5"/>
        <w:numPr>
          <w:ilvl w:val="0"/>
          <w:numId w:val="13"/>
        </w:numPr>
        <w:spacing w:before="100" w:beforeAutospacing="1" w:after="100" w:afterAutospacing="1" w:line="240" w:lineRule="auto"/>
        <w:ind w:hanging="90"/>
        <w:rPr>
          <w:rFonts w:ascii="Times New Roman" w:eastAsia="Times New Roman" w:hAnsi="Times New Roman"/>
          <w:b/>
          <w:sz w:val="24"/>
          <w:szCs w:val="24"/>
          <w:lang w:val="el-GR"/>
        </w:rPr>
      </w:pPr>
      <w:r w:rsidRPr="002F6602">
        <w:rPr>
          <w:rFonts w:ascii="Times New Roman" w:eastAsia="Times New Roman" w:hAnsi="Times New Roman"/>
          <w:b/>
          <w:sz w:val="24"/>
          <w:szCs w:val="24"/>
          <w:lang w:val="el-GR"/>
        </w:rPr>
        <w:t>Ποια είναι η ροή της</w:t>
      </w:r>
      <w:r w:rsidR="00B14C0E" w:rsidRPr="002F6602">
        <w:rPr>
          <w:rFonts w:ascii="Times New Roman" w:eastAsia="Times New Roman" w:hAnsi="Times New Roman"/>
          <w:b/>
          <w:sz w:val="24"/>
          <w:szCs w:val="24"/>
          <w:lang w:val="el-GR"/>
        </w:rPr>
        <w:t xml:space="preserve"> μετανάστευση</w:t>
      </w:r>
      <w:r w:rsidRPr="002F6602">
        <w:rPr>
          <w:rFonts w:ascii="Times New Roman" w:eastAsia="Times New Roman" w:hAnsi="Times New Roman"/>
          <w:b/>
          <w:sz w:val="24"/>
          <w:szCs w:val="24"/>
          <w:lang w:val="el-GR"/>
        </w:rPr>
        <w:t>ς</w:t>
      </w:r>
      <w:r w:rsidR="00B14C0E" w:rsidRPr="002F6602">
        <w:rPr>
          <w:rFonts w:ascii="Times New Roman" w:eastAsia="Times New Roman" w:hAnsi="Times New Roman"/>
          <w:b/>
          <w:sz w:val="24"/>
          <w:szCs w:val="24"/>
          <w:lang w:val="el-GR"/>
        </w:rPr>
        <w:t xml:space="preserve"> στην Ευρώπη διαμέσου των αιώνων</w:t>
      </w:r>
      <w:r w:rsidRPr="002F6602">
        <w:rPr>
          <w:rFonts w:ascii="Times New Roman" w:eastAsia="Times New Roman" w:hAnsi="Times New Roman"/>
          <w:b/>
          <w:sz w:val="24"/>
          <w:szCs w:val="24"/>
          <w:lang w:val="el-GR"/>
        </w:rPr>
        <w:t>;</w:t>
      </w:r>
    </w:p>
    <w:p w:rsidR="00B14C0E" w:rsidRPr="00A30E93" w:rsidRDefault="00B14C0E" w:rsidP="002F6602">
      <w:pPr>
        <w:spacing w:before="100" w:beforeAutospacing="1" w:after="100" w:afterAutospacing="1" w:line="240" w:lineRule="auto"/>
        <w:ind w:left="630" w:hanging="90"/>
        <w:rPr>
          <w:rFonts w:ascii="Times New Roman" w:eastAsia="Times New Roman" w:hAnsi="Times New Roman" w:cstheme="minorBidi"/>
          <w:sz w:val="24"/>
          <w:szCs w:val="24"/>
        </w:rPr>
      </w:pPr>
      <w:r w:rsidRPr="00CB7153">
        <w:rPr>
          <w:rFonts w:ascii="Tahoma" w:eastAsia="Times New Roman" w:hAnsi="Tahoma" w:cs="Tahoma"/>
          <w:color w:val="000000"/>
          <w:sz w:val="18"/>
          <w:szCs w:val="18"/>
        </w:rPr>
        <w:br/>
      </w:r>
      <w:r w:rsidRPr="00A30E93">
        <w:rPr>
          <w:rFonts w:ascii="Times New Roman" w:eastAsia="Times New Roman" w:hAnsi="Times New Roman" w:cstheme="minorBidi"/>
          <w:sz w:val="24"/>
          <w:szCs w:val="24"/>
        </w:rPr>
        <w:t>Από την αρχαιότητα η Ευρώπη ήταν είτε τόπος αναχώρησης είτε τόπος άφιξης μεταναστών. Στην αρχαία Ελλάδα οι αποικισμοί της Μεσογείου και της Μαύρης θάλασσας αποτελούν χαρακτηριστικό παράδειγμα έντονου μεταναστευτικού ρεύματος για αναζήτηση μιας καλύτερης τύχης. Επίσης, από την εποχή των μεγάλων ανακαλύψεων πολλοί Ευρωπαίοι επέλεξαν να εγκατασταθούν για καλύτερες συνθήκες ζωής σε άλλες ηπείρους (π.χ. στη Βόρεια και στη Νότια Αμερική κατά τον 16ο αιώνα, κι αργότερα στην Ωκεανία ή στην Αφρική).</w:t>
      </w:r>
    </w:p>
    <w:p w:rsidR="00B14C0E" w:rsidRPr="00A30E93" w:rsidRDefault="00B14C0E" w:rsidP="002F6602">
      <w:pPr>
        <w:spacing w:before="100" w:beforeAutospacing="1" w:after="100" w:afterAutospacing="1" w:line="240" w:lineRule="auto"/>
        <w:ind w:left="630" w:hanging="90"/>
        <w:rPr>
          <w:rFonts w:ascii="Times New Roman" w:eastAsia="Times New Roman" w:hAnsi="Times New Roman" w:cstheme="minorBidi"/>
          <w:sz w:val="24"/>
          <w:szCs w:val="24"/>
        </w:rPr>
      </w:pPr>
      <w:r w:rsidRPr="00A30E93">
        <w:rPr>
          <w:rFonts w:ascii="Times New Roman" w:eastAsia="Times New Roman" w:hAnsi="Times New Roman" w:cstheme="minorBidi"/>
          <w:sz w:val="24"/>
          <w:szCs w:val="24"/>
        </w:rPr>
        <w:t>Στα μέσα του 20ού αιώνα, λίγο μετά το τέλος του Β΄ Παγκοσμίου Πολέμου, οι ανάγκες οικονομικής ανασυγκρότησης των καταστραμμένων χωρών της Ευρώπης και η φτώχεια των λαών που έβγαιναν από την δίνη του πολέμου προκάλεσαν σημαντικό μεταναστευτικό ρεύμα από την Ισπανία, την Πορτογαλία, την Ιταλία, την Ελλάδα, την Τουρκία κ.α. προς το Βέλγιο, τη Γερμανία, την Αυστρία, τη Σουηδία κ.α.</w:t>
      </w:r>
    </w:p>
    <w:p w:rsidR="00B14C0E" w:rsidRPr="00A30E93" w:rsidRDefault="00B14C0E" w:rsidP="002F6602">
      <w:pPr>
        <w:spacing w:after="0" w:line="240" w:lineRule="auto"/>
        <w:ind w:left="630" w:hanging="90"/>
        <w:rPr>
          <w:rFonts w:ascii="Times New Roman" w:eastAsia="Times New Roman" w:hAnsi="Times New Roman" w:cstheme="minorBidi"/>
          <w:sz w:val="24"/>
          <w:szCs w:val="24"/>
        </w:rPr>
      </w:pPr>
      <w:r w:rsidRPr="00A30E93">
        <w:rPr>
          <w:rFonts w:ascii="Times New Roman" w:eastAsia="Times New Roman" w:hAnsi="Times New Roman" w:cstheme="minorBidi"/>
          <w:sz w:val="24"/>
          <w:szCs w:val="24"/>
        </w:rPr>
        <w:t>Στις μέρες μας πολλά από τα κράτη που πριν από 50 μόλις χρόνια ήταν περιοχές προέλευσης μεταναστών (π.χ. η Ισπανία, η Ιταλία, η Ελλάδα κ.ά.) έχουν αναπτυχθεί οικονομικά και αποτελούν πλέον αυτά τις περιοχές υποδοχής μεταναστών από άλλα σημεία της Ευρώπης ή γειτονικών ηπείρων.</w:t>
      </w:r>
    </w:p>
    <w:p w:rsidR="00B14C0E" w:rsidRDefault="00B14C0E" w:rsidP="002F6602">
      <w:pPr>
        <w:spacing w:after="0" w:line="240" w:lineRule="auto"/>
        <w:ind w:hanging="90"/>
        <w:rPr>
          <w:rFonts w:ascii="Tahoma" w:eastAsia="Times New Roman" w:hAnsi="Tahoma" w:cs="Tahoma"/>
          <w:i/>
          <w:iCs/>
          <w:color w:val="000000"/>
          <w:sz w:val="18"/>
          <w:szCs w:val="18"/>
        </w:rPr>
      </w:pPr>
    </w:p>
    <w:p w:rsidR="00B14C0E" w:rsidRDefault="00B14C0E" w:rsidP="002F6602">
      <w:pPr>
        <w:spacing w:after="0" w:line="240" w:lineRule="auto"/>
        <w:ind w:hanging="90"/>
        <w:rPr>
          <w:rFonts w:ascii="Tahoma" w:eastAsia="Times New Roman" w:hAnsi="Tahoma" w:cs="Tahoma"/>
          <w:i/>
          <w:iCs/>
          <w:color w:val="000000"/>
          <w:sz w:val="18"/>
          <w:szCs w:val="18"/>
        </w:rPr>
      </w:pPr>
    </w:p>
    <w:p w:rsidR="00B14C0E" w:rsidRDefault="00B14C0E" w:rsidP="002F6602">
      <w:pPr>
        <w:spacing w:after="0" w:line="240" w:lineRule="auto"/>
        <w:ind w:hanging="90"/>
        <w:rPr>
          <w:rFonts w:ascii="Tahoma" w:eastAsia="Times New Roman" w:hAnsi="Tahoma" w:cs="Tahoma"/>
          <w:i/>
          <w:iCs/>
          <w:color w:val="000000"/>
          <w:sz w:val="18"/>
          <w:szCs w:val="18"/>
        </w:rPr>
      </w:pPr>
    </w:p>
    <w:p w:rsidR="00B14C0E" w:rsidRDefault="00B14C0E" w:rsidP="002F6602">
      <w:pPr>
        <w:spacing w:after="0" w:line="240" w:lineRule="auto"/>
        <w:ind w:hanging="90"/>
        <w:rPr>
          <w:rFonts w:ascii="Tahoma" w:eastAsia="Times New Roman" w:hAnsi="Tahoma" w:cs="Tahoma"/>
          <w:i/>
          <w:iCs/>
          <w:color w:val="000000"/>
          <w:sz w:val="18"/>
          <w:szCs w:val="18"/>
        </w:rPr>
      </w:pPr>
    </w:p>
    <w:p w:rsidR="00B14C0E" w:rsidRPr="002F6602" w:rsidRDefault="00B14C0E" w:rsidP="002F6602">
      <w:pPr>
        <w:pStyle w:val="a5"/>
        <w:numPr>
          <w:ilvl w:val="0"/>
          <w:numId w:val="13"/>
        </w:numPr>
        <w:spacing w:before="100" w:beforeAutospacing="1" w:after="100" w:afterAutospacing="1" w:line="240" w:lineRule="auto"/>
        <w:ind w:hanging="90"/>
        <w:rPr>
          <w:rFonts w:ascii="Times New Roman" w:eastAsia="Times New Roman" w:hAnsi="Times New Roman"/>
          <w:b/>
          <w:sz w:val="24"/>
          <w:szCs w:val="24"/>
          <w:lang w:val="el-GR"/>
        </w:rPr>
      </w:pPr>
      <w:r w:rsidRPr="002F6602">
        <w:rPr>
          <w:rFonts w:ascii="Times New Roman" w:eastAsia="Times New Roman" w:hAnsi="Times New Roman"/>
          <w:b/>
          <w:sz w:val="24"/>
          <w:szCs w:val="24"/>
          <w:lang w:val="el-GR"/>
        </w:rPr>
        <w:t>Χαρακτήρισε τις παρακάτω προτάσεις με το γράμμα (Σ), αν είναι σωστές, και με το γράμμα (Λ), αν είναι λανθασμένες:</w:t>
      </w:r>
    </w:p>
    <w:p w:rsidR="00B14C0E" w:rsidRDefault="00B14C0E" w:rsidP="002F6602">
      <w:pPr>
        <w:spacing w:after="0" w:line="240" w:lineRule="auto"/>
        <w:ind w:left="720" w:hanging="90"/>
        <w:rPr>
          <w:rFonts w:ascii="Tahoma" w:eastAsia="Times New Roman" w:hAnsi="Tahoma" w:cs="Tahoma"/>
          <w:i/>
          <w:iCs/>
          <w:color w:val="000000"/>
          <w:sz w:val="18"/>
          <w:szCs w:val="18"/>
        </w:rPr>
      </w:pPr>
      <w:r w:rsidRPr="00CB7153">
        <w:rPr>
          <w:rFonts w:ascii="Times New Roman" w:eastAsia="Times New Roman" w:hAnsi="Times New Roman"/>
          <w:b/>
          <w:bCs/>
          <w:sz w:val="24"/>
          <w:szCs w:val="24"/>
        </w:rPr>
        <w:t>α.</w:t>
      </w:r>
      <w:r w:rsidRPr="00CB7153">
        <w:rPr>
          <w:rFonts w:ascii="Times New Roman" w:eastAsia="Times New Roman" w:hAnsi="Times New Roman"/>
          <w:sz w:val="24"/>
          <w:szCs w:val="24"/>
          <w:lang w:val="en-US"/>
        </w:rPr>
        <w:t> </w:t>
      </w:r>
      <w:r w:rsidRPr="00CB7153">
        <w:rPr>
          <w:rFonts w:ascii="Times New Roman" w:eastAsia="Times New Roman" w:hAnsi="Times New Roman"/>
          <w:sz w:val="24"/>
          <w:szCs w:val="24"/>
        </w:rPr>
        <w:t>Η αύξηση του μέσου όρου ζωής στην Ευρώπη είναι αποτέλεσμα ευημερίας.</w:t>
      </w:r>
      <w:r w:rsidRPr="00CB7153">
        <w:rPr>
          <w:rFonts w:ascii="Times New Roman" w:eastAsia="Times New Roman" w:hAnsi="Times New Roman"/>
          <w:sz w:val="24"/>
          <w:szCs w:val="24"/>
        </w:rPr>
        <w:br/>
      </w:r>
      <w:r w:rsidRPr="00CB7153">
        <w:rPr>
          <w:rFonts w:ascii="Times New Roman" w:eastAsia="Times New Roman" w:hAnsi="Times New Roman"/>
          <w:b/>
          <w:bCs/>
          <w:sz w:val="24"/>
          <w:szCs w:val="24"/>
        </w:rPr>
        <w:t>β.</w:t>
      </w:r>
      <w:r w:rsidRPr="00CB7153">
        <w:rPr>
          <w:rFonts w:ascii="Times New Roman" w:eastAsia="Times New Roman" w:hAnsi="Times New Roman"/>
          <w:b/>
          <w:bCs/>
          <w:sz w:val="24"/>
          <w:szCs w:val="24"/>
          <w:lang w:val="en-US"/>
        </w:rPr>
        <w:t> </w:t>
      </w:r>
      <w:r w:rsidRPr="00CB7153">
        <w:rPr>
          <w:rFonts w:ascii="Times New Roman" w:eastAsia="Times New Roman" w:hAnsi="Times New Roman"/>
          <w:sz w:val="24"/>
          <w:szCs w:val="24"/>
        </w:rPr>
        <w:t>Η Σκανδιναβική Χερσόνησος έχει μεγάλη πυκνότητα πληθυσμού.</w:t>
      </w:r>
      <w:r w:rsidRPr="00CB7153">
        <w:rPr>
          <w:rFonts w:ascii="Times New Roman" w:eastAsia="Times New Roman" w:hAnsi="Times New Roman"/>
          <w:sz w:val="24"/>
          <w:szCs w:val="24"/>
        </w:rPr>
        <w:br/>
      </w:r>
      <w:r w:rsidRPr="00CB7153">
        <w:rPr>
          <w:rFonts w:ascii="Times New Roman" w:eastAsia="Times New Roman" w:hAnsi="Times New Roman"/>
          <w:b/>
          <w:bCs/>
          <w:sz w:val="24"/>
          <w:szCs w:val="24"/>
        </w:rPr>
        <w:t>γ.</w:t>
      </w:r>
      <w:r w:rsidRPr="00CB7153">
        <w:rPr>
          <w:rFonts w:ascii="Times New Roman" w:eastAsia="Times New Roman" w:hAnsi="Times New Roman"/>
          <w:b/>
          <w:bCs/>
          <w:sz w:val="24"/>
          <w:szCs w:val="24"/>
          <w:lang w:val="en-US"/>
        </w:rPr>
        <w:t> </w:t>
      </w:r>
      <w:r w:rsidRPr="00CB7153">
        <w:rPr>
          <w:rFonts w:ascii="Times New Roman" w:eastAsia="Times New Roman" w:hAnsi="Times New Roman"/>
          <w:sz w:val="24"/>
          <w:szCs w:val="24"/>
        </w:rPr>
        <w:t>Η αναλογία νεαρών ατόμων σε σχέση με τον συνολικό πληθυσμό της Ευρώπης είναι η μεγαλύτερη από όλες τις ηπείρους.</w:t>
      </w:r>
      <w:r w:rsidRPr="00CB7153">
        <w:rPr>
          <w:rFonts w:ascii="Times New Roman" w:eastAsia="Times New Roman" w:hAnsi="Times New Roman"/>
          <w:sz w:val="24"/>
          <w:szCs w:val="24"/>
        </w:rPr>
        <w:br/>
      </w:r>
      <w:r w:rsidRPr="00CB7153">
        <w:rPr>
          <w:rFonts w:ascii="Times New Roman" w:eastAsia="Times New Roman" w:hAnsi="Times New Roman"/>
          <w:b/>
          <w:bCs/>
          <w:sz w:val="24"/>
          <w:szCs w:val="24"/>
        </w:rPr>
        <w:t>δ.</w:t>
      </w:r>
      <w:r w:rsidRPr="00CB7153">
        <w:rPr>
          <w:rFonts w:ascii="Times New Roman" w:eastAsia="Times New Roman" w:hAnsi="Times New Roman"/>
          <w:b/>
          <w:bCs/>
          <w:sz w:val="24"/>
          <w:szCs w:val="24"/>
          <w:lang w:val="en-US"/>
        </w:rPr>
        <w:t> </w:t>
      </w:r>
      <w:r w:rsidRPr="00CB7153">
        <w:rPr>
          <w:rFonts w:ascii="Times New Roman" w:eastAsia="Times New Roman" w:hAnsi="Times New Roman"/>
          <w:sz w:val="24"/>
          <w:szCs w:val="24"/>
        </w:rPr>
        <w:t>Η αστικοποίηση είναι μικρή στην ευρωπαϊκή ήπειρο, αν και το μεγαλύτερο ποσοστό των Ευρωπαίων ζει σε μεγάλες πόλεις.</w:t>
      </w:r>
    </w:p>
    <w:p w:rsidR="00B14C0E" w:rsidRDefault="00B14C0E" w:rsidP="002F6602">
      <w:pPr>
        <w:spacing w:after="0" w:line="240" w:lineRule="auto"/>
        <w:ind w:left="720" w:hanging="90"/>
        <w:rPr>
          <w:rFonts w:ascii="Tahoma" w:eastAsia="Times New Roman" w:hAnsi="Tahoma" w:cs="Tahoma"/>
          <w:i/>
          <w:iCs/>
          <w:color w:val="000000"/>
          <w:sz w:val="18"/>
          <w:szCs w:val="18"/>
        </w:rPr>
      </w:pPr>
    </w:p>
    <w:p w:rsidR="00B14C0E" w:rsidRDefault="00B14C0E" w:rsidP="002F6602">
      <w:pPr>
        <w:spacing w:after="0" w:line="240" w:lineRule="auto"/>
        <w:ind w:left="720" w:hanging="90"/>
        <w:rPr>
          <w:rFonts w:ascii="Tahoma" w:eastAsia="Times New Roman" w:hAnsi="Tahoma" w:cs="Tahoma"/>
          <w:i/>
          <w:iCs/>
          <w:color w:val="000000"/>
          <w:sz w:val="18"/>
          <w:szCs w:val="18"/>
        </w:rPr>
      </w:pPr>
    </w:p>
    <w:p w:rsidR="00B14C0E" w:rsidRDefault="002F6602" w:rsidP="002F6602">
      <w:pPr>
        <w:spacing w:after="0" w:line="240" w:lineRule="auto"/>
        <w:ind w:left="720" w:hanging="90"/>
        <w:rPr>
          <w:rFonts w:ascii="Tahoma" w:eastAsia="Times New Roman" w:hAnsi="Tahoma" w:cs="Tahoma"/>
          <w:color w:val="000000"/>
          <w:sz w:val="18"/>
          <w:szCs w:val="18"/>
        </w:rPr>
      </w:pPr>
      <w:r>
        <w:rPr>
          <w:rFonts w:ascii="Tahoma" w:eastAsia="Times New Roman" w:hAnsi="Tahoma" w:cs="Tahoma"/>
          <w:color w:val="000000"/>
          <w:sz w:val="18"/>
          <w:szCs w:val="18"/>
        </w:rPr>
        <w:t>α.Σ</w:t>
      </w:r>
    </w:p>
    <w:p w:rsidR="002F6602" w:rsidRDefault="002F6602" w:rsidP="002F6602">
      <w:pPr>
        <w:spacing w:after="0" w:line="240" w:lineRule="auto"/>
        <w:ind w:left="720" w:hanging="90"/>
        <w:rPr>
          <w:rFonts w:ascii="Tahoma" w:eastAsia="Times New Roman" w:hAnsi="Tahoma" w:cs="Tahoma"/>
          <w:color w:val="000000"/>
          <w:sz w:val="18"/>
          <w:szCs w:val="18"/>
        </w:rPr>
      </w:pPr>
      <w:r>
        <w:rPr>
          <w:rFonts w:ascii="Tahoma" w:eastAsia="Times New Roman" w:hAnsi="Tahoma" w:cs="Tahoma"/>
          <w:color w:val="000000"/>
          <w:sz w:val="18"/>
          <w:szCs w:val="18"/>
        </w:rPr>
        <w:t>β.Λ</w:t>
      </w:r>
    </w:p>
    <w:p w:rsidR="002F6602" w:rsidRDefault="002F6602" w:rsidP="002F6602">
      <w:pPr>
        <w:spacing w:after="0" w:line="240" w:lineRule="auto"/>
        <w:ind w:left="720" w:hanging="90"/>
        <w:rPr>
          <w:rFonts w:ascii="Tahoma" w:eastAsia="Times New Roman" w:hAnsi="Tahoma" w:cs="Tahoma"/>
          <w:color w:val="000000"/>
          <w:sz w:val="18"/>
          <w:szCs w:val="18"/>
        </w:rPr>
      </w:pPr>
      <w:r>
        <w:rPr>
          <w:rFonts w:ascii="Tahoma" w:eastAsia="Times New Roman" w:hAnsi="Tahoma" w:cs="Tahoma"/>
          <w:color w:val="000000"/>
          <w:sz w:val="18"/>
          <w:szCs w:val="18"/>
        </w:rPr>
        <w:t>γ.Λ</w:t>
      </w:r>
    </w:p>
    <w:p w:rsidR="002F6602" w:rsidRDefault="002F6602" w:rsidP="002F6602">
      <w:pPr>
        <w:spacing w:after="0" w:line="240" w:lineRule="auto"/>
        <w:ind w:left="720" w:hanging="90"/>
        <w:rPr>
          <w:rFonts w:ascii="Tahoma" w:eastAsia="Times New Roman" w:hAnsi="Tahoma" w:cs="Tahoma"/>
          <w:color w:val="000000"/>
          <w:sz w:val="18"/>
          <w:szCs w:val="18"/>
        </w:rPr>
      </w:pPr>
      <w:r>
        <w:rPr>
          <w:rFonts w:ascii="Tahoma" w:eastAsia="Times New Roman" w:hAnsi="Tahoma" w:cs="Tahoma"/>
          <w:color w:val="000000"/>
          <w:sz w:val="18"/>
          <w:szCs w:val="18"/>
        </w:rPr>
        <w:t>δ.Σ</w:t>
      </w:r>
    </w:p>
    <w:p w:rsidR="00A30E93" w:rsidRPr="00080107" w:rsidRDefault="00A30E93" w:rsidP="002F6602">
      <w:pPr>
        <w:spacing w:after="0" w:line="240" w:lineRule="auto"/>
        <w:ind w:left="720" w:hanging="90"/>
        <w:rPr>
          <w:rFonts w:ascii="Tahoma" w:eastAsia="Times New Roman" w:hAnsi="Tahoma" w:cs="Tahoma"/>
          <w:color w:val="000000"/>
          <w:sz w:val="18"/>
          <w:szCs w:val="18"/>
        </w:rPr>
      </w:pPr>
      <w:bookmarkStart w:id="0" w:name="_GoBack"/>
      <w:bookmarkEnd w:id="0"/>
    </w:p>
    <w:sectPr w:rsidR="00A30E93" w:rsidRPr="00080107" w:rsidSect="00140E51">
      <w:headerReference w:type="default" r:id="rId18"/>
      <w:footerReference w:type="default" r:id="rId19"/>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39" w:rsidRDefault="00782539" w:rsidP="00140E51">
      <w:pPr>
        <w:spacing w:after="0" w:line="240" w:lineRule="auto"/>
      </w:pPr>
      <w:r>
        <w:separator/>
      </w:r>
    </w:p>
  </w:endnote>
  <w:endnote w:type="continuationSeparator" w:id="0">
    <w:p w:rsidR="00782539" w:rsidRDefault="00782539" w:rsidP="0014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39" w:rsidRDefault="00782539" w:rsidP="00160433">
    <w:pPr>
      <w:pBdr>
        <w:top w:val="single" w:sz="4" w:space="1" w:color="000000"/>
        <w:bottom w:val="single" w:sz="4" w:space="1" w:color="000000"/>
      </w:pBdr>
      <w:tabs>
        <w:tab w:val="center" w:pos="4153"/>
        <w:tab w:val="right" w:pos="8306"/>
      </w:tabs>
      <w:snapToGrid w:val="0"/>
      <w:spacing w:after="0" w:line="140" w:lineRule="atLeast"/>
      <w:rPr>
        <w:rFonts w:ascii="Times New Roman" w:eastAsia="Times New Roman" w:hAnsi="Times New Roman"/>
        <w:sz w:val="18"/>
        <w:szCs w:val="18"/>
        <w:lang w:val="en-US" w:eastAsia="el-GR"/>
      </w:rPr>
    </w:pPr>
    <w:r w:rsidRPr="00377D06">
      <w:rPr>
        <w:rFonts w:ascii="Times New Roman" w:eastAsia="Times New Roman" w:hAnsi="Times New Roman"/>
        <w:sz w:val="18"/>
        <w:szCs w:val="18"/>
        <w:lang w:eastAsia="el-GR"/>
      </w:rPr>
      <w:t xml:space="preserve">Επιμέλεια μαθήματος: </w:t>
    </w:r>
    <w:r w:rsidRPr="00377D06">
      <w:rPr>
        <w:rFonts w:ascii="Times New Roman" w:eastAsia="Times New Roman" w:hAnsi="Times New Roman"/>
        <w:b/>
        <w:bCs/>
        <w:sz w:val="18"/>
        <w:szCs w:val="18"/>
        <w:lang w:eastAsia="el-GR"/>
      </w:rPr>
      <w:t>Ηλίας Ράιδος</w:t>
    </w:r>
    <w:r w:rsidRPr="00377D06">
      <w:rPr>
        <w:rFonts w:ascii="Times New Roman" w:eastAsia="Times New Roman" w:hAnsi="Times New Roman"/>
        <w:sz w:val="18"/>
        <w:szCs w:val="18"/>
        <w:lang w:eastAsia="el-GR"/>
      </w:rPr>
      <w:t xml:space="preserve">  Καθηγητής Μαθη</w:t>
    </w:r>
    <w:r>
      <w:rPr>
        <w:rFonts w:ascii="Times New Roman" w:eastAsia="Times New Roman" w:hAnsi="Times New Roman"/>
        <w:sz w:val="18"/>
        <w:szCs w:val="18"/>
        <w:lang w:eastAsia="el-GR"/>
      </w:rPr>
      <w:t xml:space="preserve">ματικών.                  </w:t>
    </w:r>
    <w:r w:rsidRPr="00262652">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val="en-US" w:eastAsia="el-GR"/>
      </w:rPr>
      <w:t>E</w:t>
    </w:r>
    <w:r w:rsidRPr="00262652">
      <w:rPr>
        <w:rFonts w:ascii="Times New Roman" w:eastAsia="Times New Roman" w:hAnsi="Times New Roman"/>
        <w:sz w:val="18"/>
        <w:szCs w:val="18"/>
        <w:lang w:val="en-US" w:eastAsia="el-GR"/>
      </w:rPr>
      <w:t>-</w:t>
    </w:r>
    <w:r w:rsidRPr="00377D06">
      <w:rPr>
        <w:rFonts w:ascii="Times New Roman" w:eastAsia="Times New Roman" w:hAnsi="Times New Roman"/>
        <w:sz w:val="18"/>
        <w:szCs w:val="18"/>
        <w:lang w:val="it-IT" w:eastAsia="el-GR"/>
      </w:rPr>
      <w:t>mail</w:t>
    </w:r>
    <w:r w:rsidRPr="00377D06">
      <w:rPr>
        <w:rFonts w:ascii="Times New Roman" w:eastAsia="Times New Roman" w:hAnsi="Times New Roman"/>
        <w:sz w:val="18"/>
        <w:szCs w:val="18"/>
        <w:lang w:val="en-US" w:eastAsia="el-GR"/>
      </w:rPr>
      <w:t>s</w:t>
    </w:r>
    <w:r w:rsidRPr="00262652">
      <w:rPr>
        <w:rFonts w:ascii="Times New Roman" w:eastAsia="Times New Roman" w:hAnsi="Times New Roman"/>
        <w:sz w:val="18"/>
        <w:szCs w:val="18"/>
        <w:lang w:val="en-US" w:eastAsia="el-GR"/>
      </w:rPr>
      <w:t xml:space="preserve">: </w:t>
    </w:r>
    <w:hyperlink r:id="rId1" w:history="1">
      <w:r w:rsidRPr="00E75E82">
        <w:rPr>
          <w:rStyle w:val="-"/>
          <w:rFonts w:ascii="Times New Roman" w:eastAsia="Times New Roman" w:hAnsi="Times New Roman"/>
          <w:sz w:val="18"/>
          <w:szCs w:val="18"/>
          <w:lang w:val="en-US" w:eastAsia="el-GR"/>
        </w:rPr>
        <w:t>iraidos@sch.gr</w:t>
      </w:r>
    </w:hyperlink>
  </w:p>
  <w:p w:rsidR="00782539" w:rsidRPr="00262652" w:rsidRDefault="00782539" w:rsidP="00160433">
    <w:pPr>
      <w:pBdr>
        <w:top w:val="single" w:sz="4" w:space="1" w:color="000000"/>
        <w:bottom w:val="single" w:sz="4" w:space="1" w:color="000000"/>
      </w:pBdr>
      <w:tabs>
        <w:tab w:val="center" w:pos="4153"/>
        <w:tab w:val="right" w:pos="8306"/>
      </w:tabs>
      <w:snapToGrid w:val="0"/>
      <w:spacing w:after="0" w:line="140" w:lineRule="atLeast"/>
      <w:ind w:firstLine="1134"/>
      <w:jc w:val="center"/>
      <w:rPr>
        <w:rFonts w:ascii="Times New Roman" w:eastAsia="Times New Roman" w:hAnsi="Times New Roman"/>
        <w:sz w:val="18"/>
        <w:szCs w:val="18"/>
        <w:lang w:val="en-US" w:eastAsia="el-GR"/>
      </w:rPr>
    </w:pPr>
    <w:r>
      <w:rPr>
        <w:rFonts w:ascii="Times New Roman" w:eastAsia="Times New Roman" w:hAnsi="Times New Roman"/>
        <w:b/>
        <w:bCs/>
        <w:sz w:val="18"/>
        <w:szCs w:val="18"/>
        <w:lang w:val="en-US" w:eastAsia="el-GR"/>
      </w:rPr>
      <w:t xml:space="preserve">                                                                                                     r</w:t>
    </w:r>
    <w:r w:rsidRPr="00377D06">
      <w:rPr>
        <w:rFonts w:ascii="Times New Roman" w:eastAsia="Times New Roman" w:hAnsi="Times New Roman"/>
        <w:b/>
        <w:bCs/>
        <w:sz w:val="18"/>
        <w:szCs w:val="18"/>
        <w:lang w:val="en-US" w:eastAsia="el-GR"/>
      </w:rPr>
      <w:t>aidosi</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yahoo</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gr</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hyperlink r:id="rId2" w:history="1">
      <w:r w:rsidRPr="00377D06">
        <w:rPr>
          <w:rFonts w:ascii="Times New Roman" w:eastAsia="Times New Roman" w:hAnsi="Times New Roman"/>
          <w:color w:val="0000FF"/>
          <w:sz w:val="18"/>
          <w:szCs w:val="18"/>
          <w:u w:val="single"/>
          <w:lang w:val="en-US" w:eastAsia="el-GR"/>
        </w:rPr>
        <w:t>http</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blogs</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sch</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gr</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iraidos</w:t>
      </w:r>
      <w:r w:rsidRPr="00262652">
        <w:rPr>
          <w:rFonts w:ascii="Times New Roman" w:eastAsia="Times New Roman" w:hAnsi="Times New Roman"/>
          <w:color w:val="0000FF"/>
          <w:sz w:val="18"/>
          <w:szCs w:val="18"/>
          <w:u w:val="single"/>
          <w:lang w:val="en-US" w:eastAsia="el-GR"/>
        </w:rPr>
        <w:t>/</w:t>
      </w:r>
    </w:hyperlink>
    <w:r w:rsidRPr="00262652">
      <w:rPr>
        <w:rFonts w:ascii="Times New Roman" w:eastAsia="Times New Roman" w:hAnsi="Times New Roman"/>
        <w:sz w:val="18"/>
        <w:szCs w:val="18"/>
        <w:lang w:val="en-US" w:eastAsia="el-GR"/>
      </w:rPr>
      <w:tab/>
      <w:t xml:space="preserve">                                                         </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r w:rsidRPr="00377D06">
      <w:rPr>
        <w:rFonts w:ascii="Times New Roman" w:eastAsia="Times New Roman" w:hAnsi="Times New Roman"/>
        <w:b/>
        <w:sz w:val="18"/>
        <w:szCs w:val="18"/>
        <w:lang w:val="en-US" w:eastAsia="el-GR"/>
      </w:rPr>
      <w:t>iraidos</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gmail</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com</w:t>
    </w:r>
  </w:p>
  <w:p w:rsidR="00782539" w:rsidRPr="00160433" w:rsidRDefault="00782539" w:rsidP="00160433">
    <w:pPr>
      <w:pBdr>
        <w:top w:val="single" w:sz="4" w:space="1" w:color="000000"/>
        <w:bottom w:val="single" w:sz="4" w:space="1" w:color="000000"/>
      </w:pBdr>
      <w:tabs>
        <w:tab w:val="center" w:pos="4153"/>
        <w:tab w:val="right" w:pos="8306"/>
      </w:tabs>
      <w:snapToGrid w:val="0"/>
      <w:spacing w:after="0" w:line="140" w:lineRule="atLeast"/>
      <w:jc w:val="center"/>
      <w:rPr>
        <w:rFonts w:ascii="Times New Roman" w:eastAsia="Times New Roman" w:hAnsi="Times New Roman"/>
        <w:sz w:val="18"/>
        <w:szCs w:val="18"/>
        <w:lang w:eastAsia="el-GR"/>
      </w:rPr>
    </w:pPr>
    <w:r w:rsidRPr="00377D06">
      <w:rPr>
        <w:rFonts w:ascii="Times New Roman" w:eastAsia="Times New Roman" w:hAnsi="Times New Roman"/>
        <w:sz w:val="18"/>
        <w:szCs w:val="18"/>
        <w:lang w:eastAsia="el-GR"/>
      </w:rPr>
      <w:t>Σελίδα</w:t>
    </w:r>
    <w:r w:rsidRPr="00546AA5">
      <w:rPr>
        <w:rFonts w:ascii="Times New Roman" w:eastAsia="Times New Roman" w:hAnsi="Times New Roman"/>
        <w:sz w:val="18"/>
        <w:szCs w:val="18"/>
        <w:lang w:val="en-US" w:eastAsia="el-GR"/>
      </w:rPr>
      <w:t xml:space="preserve">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PAGE </w:instrText>
    </w:r>
    <w:r w:rsidRPr="00377D06">
      <w:rPr>
        <w:rFonts w:ascii="Times New Roman" w:eastAsia="Times New Roman" w:hAnsi="Times New Roman"/>
        <w:sz w:val="18"/>
        <w:szCs w:val="18"/>
        <w:lang w:eastAsia="el-GR"/>
      </w:rPr>
      <w:fldChar w:fldCharType="separate"/>
    </w:r>
    <w:r w:rsidR="00D52077">
      <w:rPr>
        <w:rFonts w:ascii="Times New Roman" w:eastAsia="Times New Roman" w:hAnsi="Times New Roman"/>
        <w:noProof/>
        <w:sz w:val="18"/>
        <w:szCs w:val="18"/>
        <w:lang w:eastAsia="el-GR"/>
      </w:rPr>
      <w:t>4</w:t>
    </w:r>
    <w:r w:rsidRPr="00377D06">
      <w:rPr>
        <w:rFonts w:ascii="Times New Roman" w:eastAsia="Times New Roman" w:hAnsi="Times New Roman"/>
        <w:sz w:val="18"/>
        <w:szCs w:val="18"/>
        <w:lang w:eastAsia="el-GR"/>
      </w:rPr>
      <w:fldChar w:fldCharType="end"/>
    </w:r>
    <w:r w:rsidRPr="00377D06">
      <w:rPr>
        <w:rFonts w:ascii="Times New Roman" w:eastAsia="Times New Roman" w:hAnsi="Times New Roman"/>
        <w:sz w:val="18"/>
        <w:szCs w:val="18"/>
        <w:lang w:eastAsia="el-GR"/>
      </w:rPr>
      <w:t xml:space="preserve"> από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NUMPAGES \*Arabic </w:instrText>
    </w:r>
    <w:r w:rsidRPr="00377D06">
      <w:rPr>
        <w:rFonts w:ascii="Times New Roman" w:eastAsia="Times New Roman" w:hAnsi="Times New Roman"/>
        <w:sz w:val="18"/>
        <w:szCs w:val="18"/>
        <w:lang w:eastAsia="el-GR"/>
      </w:rPr>
      <w:fldChar w:fldCharType="separate"/>
    </w:r>
    <w:r w:rsidR="00D52077">
      <w:rPr>
        <w:rFonts w:ascii="Times New Roman" w:eastAsia="Times New Roman" w:hAnsi="Times New Roman"/>
        <w:noProof/>
        <w:sz w:val="18"/>
        <w:szCs w:val="18"/>
        <w:lang w:eastAsia="el-GR"/>
      </w:rPr>
      <w:t>5</w:t>
    </w:r>
    <w:r w:rsidRPr="00377D06">
      <w:rPr>
        <w:rFonts w:ascii="Times New Roman" w:eastAsia="Times New Roman" w:hAnsi="Times New Roman"/>
        <w:sz w:val="18"/>
        <w:szCs w:val="18"/>
        <w:lang w:eastAsia="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39" w:rsidRDefault="00782539" w:rsidP="00140E51">
      <w:pPr>
        <w:spacing w:after="0" w:line="240" w:lineRule="auto"/>
      </w:pPr>
      <w:r>
        <w:separator/>
      </w:r>
    </w:p>
  </w:footnote>
  <w:footnote w:type="continuationSeparator" w:id="0">
    <w:p w:rsidR="00782539" w:rsidRDefault="00782539" w:rsidP="0014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39" w:rsidRPr="00140E51" w:rsidRDefault="00782539" w:rsidP="00140E51">
    <w:pPr>
      <w:spacing w:after="0" w:line="240" w:lineRule="auto"/>
      <w:rPr>
        <w:rFonts w:ascii="Times New Roman" w:eastAsia="Times New Roman" w:hAnsi="Times New Roman"/>
        <w:b/>
        <w:sz w:val="24"/>
        <w:szCs w:val="24"/>
        <w:lang w:eastAsia="el-GR"/>
      </w:rPr>
    </w:pPr>
    <w:r w:rsidRPr="00140E51">
      <w:rPr>
        <w:rFonts w:ascii="Times New Roman" w:eastAsia="Times New Roman" w:hAnsi="Times New Roman"/>
        <w:b/>
        <w:sz w:val="24"/>
        <w:szCs w:val="24"/>
        <w:lang w:eastAsia="el-GR"/>
      </w:rPr>
      <w:t xml:space="preserve"> </w:t>
    </w:r>
    <w:r w:rsidRPr="00140E51">
      <w:rPr>
        <w:rFonts w:ascii="Times New Roman" w:eastAsia="Times New Roman" w:hAnsi="Times New Roman"/>
        <w:b/>
        <w:sz w:val="24"/>
        <w:szCs w:val="24"/>
        <w:lang w:eastAsia="el-GR"/>
      </w:rPr>
      <w:t xml:space="preserve">Γεωλογία-Γεωγραφία                              </w:t>
    </w:r>
    <w:r>
      <w:rPr>
        <w:rFonts w:ascii="Times New Roman" w:eastAsia="Times New Roman" w:hAnsi="Times New Roman"/>
        <w:b/>
        <w:sz w:val="24"/>
        <w:szCs w:val="24"/>
        <w:lang w:eastAsia="el-GR"/>
      </w:rPr>
      <w:t xml:space="preserve">                                        </w:t>
    </w:r>
    <w:r w:rsidRPr="00140E51">
      <w:rPr>
        <w:rFonts w:ascii="Times New Roman" w:eastAsia="Times New Roman" w:hAnsi="Times New Roman"/>
        <w:b/>
        <w:sz w:val="24"/>
        <w:szCs w:val="24"/>
        <w:lang w:eastAsia="el-GR"/>
      </w:rPr>
      <w:t>B΄ ΓΥΜΝΑΣΙΟΥ</w:t>
    </w:r>
  </w:p>
  <w:p w:rsidR="00782539" w:rsidRPr="00140E51" w:rsidRDefault="00782539">
    <w:pPr>
      <w:pStyle w:val="a3"/>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396"/>
    <w:multiLevelType w:val="hybridMultilevel"/>
    <w:tmpl w:val="A178E838"/>
    <w:lvl w:ilvl="0" w:tplc="CF023F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747F7"/>
    <w:multiLevelType w:val="hybridMultilevel"/>
    <w:tmpl w:val="CFD0D806"/>
    <w:lvl w:ilvl="0" w:tplc="9C063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E4973"/>
    <w:multiLevelType w:val="hybridMultilevel"/>
    <w:tmpl w:val="C9382868"/>
    <w:lvl w:ilvl="0" w:tplc="8B9410B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4FA020F"/>
    <w:multiLevelType w:val="hybridMultilevel"/>
    <w:tmpl w:val="4B0671E6"/>
    <w:lvl w:ilvl="0" w:tplc="26BA2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A4569"/>
    <w:multiLevelType w:val="hybridMultilevel"/>
    <w:tmpl w:val="0A9C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77FD4"/>
    <w:multiLevelType w:val="hybridMultilevel"/>
    <w:tmpl w:val="2EB66DD8"/>
    <w:lvl w:ilvl="0" w:tplc="837A8574">
      <w:start w:val="8"/>
      <w:numFmt w:val="decimal"/>
      <w:lvlText w:val="%1."/>
      <w:lvlJc w:val="left"/>
      <w:pPr>
        <w:ind w:left="540" w:hanging="360"/>
      </w:pPr>
      <w:rPr>
        <w:rFonts w:ascii="Tahoma" w:eastAsia="Times New Roman" w:hAnsi="Tahoma" w:cs="Tahoma" w:hint="default"/>
        <w:color w:val="000000"/>
        <w:sz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B2D3219"/>
    <w:multiLevelType w:val="hybridMultilevel"/>
    <w:tmpl w:val="87D2275C"/>
    <w:lvl w:ilvl="0" w:tplc="20A25EE8">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C5BDE"/>
    <w:multiLevelType w:val="hybridMultilevel"/>
    <w:tmpl w:val="F5B82B8C"/>
    <w:lvl w:ilvl="0" w:tplc="9EF0EB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44E48"/>
    <w:multiLevelType w:val="multilevel"/>
    <w:tmpl w:val="BA6E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9A1289"/>
    <w:multiLevelType w:val="multilevel"/>
    <w:tmpl w:val="9BB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E661E"/>
    <w:multiLevelType w:val="multilevel"/>
    <w:tmpl w:val="A326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D54B1"/>
    <w:multiLevelType w:val="hybridMultilevel"/>
    <w:tmpl w:val="B88E9D90"/>
    <w:lvl w:ilvl="0" w:tplc="9B241F22">
      <w:start w:val="1"/>
      <w:numFmt w:val="decimal"/>
      <w:lvlText w:val="%1."/>
      <w:lvlJc w:val="left"/>
      <w:pPr>
        <w:ind w:left="720" w:hanging="360"/>
      </w:pPr>
      <w:rPr>
        <w:rFonts w:ascii="Times New Roman" w:eastAsia="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40DE5"/>
    <w:multiLevelType w:val="hybridMultilevel"/>
    <w:tmpl w:val="D6DA05E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F22B08"/>
    <w:multiLevelType w:val="hybridMultilevel"/>
    <w:tmpl w:val="1F1AA93A"/>
    <w:lvl w:ilvl="0" w:tplc="6D4A20C2">
      <w:start w:val="1"/>
      <w:numFmt w:val="decimal"/>
      <w:lvlText w:val="%1."/>
      <w:lvlJc w:val="left"/>
      <w:pPr>
        <w:ind w:left="720" w:hanging="360"/>
      </w:pPr>
      <w:rPr>
        <w:rFonts w:ascii="Tahoma" w:eastAsia="Times New Roman" w:hAnsi="Tahoma" w:cs="Tahom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062CF4"/>
    <w:multiLevelType w:val="hybridMultilevel"/>
    <w:tmpl w:val="C0C020CA"/>
    <w:lvl w:ilvl="0" w:tplc="CF023F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8"/>
    <w:lvlOverride w:ilvl="0">
      <w:lvl w:ilvl="0">
        <w:numFmt w:val="lowerLetter"/>
        <w:lvlText w:val="%1."/>
        <w:lvlJc w:val="left"/>
      </w:lvl>
    </w:lvlOverride>
  </w:num>
  <w:num w:numId="4">
    <w:abstractNumId w:val="13"/>
  </w:num>
  <w:num w:numId="5">
    <w:abstractNumId w:val="3"/>
  </w:num>
  <w:num w:numId="6">
    <w:abstractNumId w:val="5"/>
  </w:num>
  <w:num w:numId="7">
    <w:abstractNumId w:val="12"/>
  </w:num>
  <w:num w:numId="8">
    <w:abstractNumId w:val="1"/>
  </w:num>
  <w:num w:numId="9">
    <w:abstractNumId w:val="4"/>
  </w:num>
  <w:num w:numId="10">
    <w:abstractNumId w:val="6"/>
  </w:num>
  <w:num w:numId="11">
    <w:abstractNumId w:val="7"/>
  </w:num>
  <w:num w:numId="12">
    <w:abstractNumId w:val="2"/>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51"/>
    <w:rsid w:val="000733D0"/>
    <w:rsid w:val="00080107"/>
    <w:rsid w:val="000C1C72"/>
    <w:rsid w:val="00140E51"/>
    <w:rsid w:val="00152F07"/>
    <w:rsid w:val="00154319"/>
    <w:rsid w:val="00155387"/>
    <w:rsid w:val="0015609A"/>
    <w:rsid w:val="00160433"/>
    <w:rsid w:val="00183423"/>
    <w:rsid w:val="002143AE"/>
    <w:rsid w:val="002D0856"/>
    <w:rsid w:val="002E0D97"/>
    <w:rsid w:val="002F6602"/>
    <w:rsid w:val="00324802"/>
    <w:rsid w:val="00325145"/>
    <w:rsid w:val="00391588"/>
    <w:rsid w:val="003E4E02"/>
    <w:rsid w:val="00472965"/>
    <w:rsid w:val="004D0E9A"/>
    <w:rsid w:val="005015B9"/>
    <w:rsid w:val="00535BC6"/>
    <w:rsid w:val="00596108"/>
    <w:rsid w:val="005E7494"/>
    <w:rsid w:val="006231A4"/>
    <w:rsid w:val="00654F9D"/>
    <w:rsid w:val="00686BA4"/>
    <w:rsid w:val="00694AFB"/>
    <w:rsid w:val="006D433F"/>
    <w:rsid w:val="00782539"/>
    <w:rsid w:val="00794B59"/>
    <w:rsid w:val="00806C28"/>
    <w:rsid w:val="00807339"/>
    <w:rsid w:val="00810A80"/>
    <w:rsid w:val="00865F58"/>
    <w:rsid w:val="00870325"/>
    <w:rsid w:val="0089655E"/>
    <w:rsid w:val="00A138D3"/>
    <w:rsid w:val="00A30E93"/>
    <w:rsid w:val="00A860C4"/>
    <w:rsid w:val="00B14C0E"/>
    <w:rsid w:val="00B22B29"/>
    <w:rsid w:val="00B561F4"/>
    <w:rsid w:val="00BC5FF3"/>
    <w:rsid w:val="00BF6EB6"/>
    <w:rsid w:val="00C05AC3"/>
    <w:rsid w:val="00CB7153"/>
    <w:rsid w:val="00D52077"/>
    <w:rsid w:val="00D93A16"/>
    <w:rsid w:val="00DC0323"/>
    <w:rsid w:val="00DF2175"/>
    <w:rsid w:val="00E14899"/>
    <w:rsid w:val="00E216AB"/>
    <w:rsid w:val="00E57EE7"/>
    <w:rsid w:val="00EF38A4"/>
    <w:rsid w:val="00FB0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1B001D8A-5087-4AA7-810C-9590CFD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E51"/>
    <w:pPr>
      <w:spacing w:after="200" w:line="276"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
    <w:name w:val="Κεφαλίδα Char"/>
    <w:basedOn w:val="a0"/>
    <w:link w:val="a3"/>
    <w:uiPriority w:val="99"/>
    <w:rsid w:val="00140E51"/>
  </w:style>
  <w:style w:type="paragraph" w:styleId="a4">
    <w:name w:val="footer"/>
    <w:basedOn w:val="a"/>
    <w:link w:val="Char0"/>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0">
    <w:name w:val="Υποσέλιδο Char"/>
    <w:basedOn w:val="a0"/>
    <w:link w:val="a4"/>
    <w:uiPriority w:val="99"/>
    <w:rsid w:val="00140E51"/>
  </w:style>
  <w:style w:type="character" w:styleId="-">
    <w:name w:val="Hyperlink"/>
    <w:uiPriority w:val="99"/>
    <w:unhideWhenUsed/>
    <w:rsid w:val="00140E51"/>
    <w:rPr>
      <w:color w:val="0000FF"/>
      <w:u w:val="single"/>
    </w:rPr>
  </w:style>
  <w:style w:type="numbering" w:customStyle="1" w:styleId="1">
    <w:name w:val="Χωρίς λίστα1"/>
    <w:next w:val="a2"/>
    <w:uiPriority w:val="99"/>
    <w:semiHidden/>
    <w:unhideWhenUsed/>
    <w:rsid w:val="00BF6EB6"/>
  </w:style>
  <w:style w:type="paragraph" w:styleId="a5">
    <w:name w:val="List Paragraph"/>
    <w:basedOn w:val="a"/>
    <w:uiPriority w:val="34"/>
    <w:qFormat/>
    <w:rsid w:val="00BF6EB6"/>
    <w:pPr>
      <w:spacing w:after="160" w:line="259" w:lineRule="auto"/>
      <w:ind w:left="720"/>
      <w:contextualSpacing/>
    </w:pPr>
    <w:rPr>
      <w:rFonts w:asciiTheme="minorHAnsi" w:eastAsiaTheme="minorHAnsi" w:hAnsiTheme="minorHAnsi" w:cstheme="minorBidi"/>
      <w:lang w:val="en-US"/>
    </w:rPr>
  </w:style>
  <w:style w:type="paragraph" w:styleId="Web">
    <w:name w:val="Normal (Web)"/>
    <w:basedOn w:val="a"/>
    <w:uiPriority w:val="99"/>
    <w:semiHidden/>
    <w:unhideWhenUsed/>
    <w:rsid w:val="00BF6EB6"/>
    <w:pPr>
      <w:spacing w:before="100" w:beforeAutospacing="1" w:after="100" w:afterAutospacing="1" w:line="240" w:lineRule="auto"/>
    </w:pPr>
    <w:rPr>
      <w:rFonts w:ascii="Times New Roman" w:eastAsia="Times New Roman" w:hAnsi="Times New Roman"/>
      <w:sz w:val="24"/>
      <w:szCs w:val="24"/>
      <w:lang w:val="en-US"/>
    </w:rPr>
  </w:style>
  <w:style w:type="character" w:styleId="a6">
    <w:name w:val="Emphasis"/>
    <w:basedOn w:val="a0"/>
    <w:uiPriority w:val="20"/>
    <w:qFormat/>
    <w:rsid w:val="00BF6EB6"/>
    <w:rPr>
      <w:i/>
      <w:iCs/>
    </w:rPr>
  </w:style>
  <w:style w:type="character" w:styleId="a7">
    <w:name w:val="Strong"/>
    <w:basedOn w:val="a0"/>
    <w:uiPriority w:val="22"/>
    <w:qFormat/>
    <w:rsid w:val="00BF6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7243">
      <w:bodyDiv w:val="1"/>
      <w:marLeft w:val="0"/>
      <w:marRight w:val="0"/>
      <w:marTop w:val="0"/>
      <w:marBottom w:val="0"/>
      <w:divBdr>
        <w:top w:val="none" w:sz="0" w:space="0" w:color="auto"/>
        <w:left w:val="none" w:sz="0" w:space="0" w:color="auto"/>
        <w:bottom w:val="none" w:sz="0" w:space="0" w:color="auto"/>
        <w:right w:val="none" w:sz="0" w:space="0" w:color="auto"/>
      </w:divBdr>
    </w:div>
    <w:div w:id="470824768">
      <w:bodyDiv w:val="1"/>
      <w:marLeft w:val="0"/>
      <w:marRight w:val="0"/>
      <w:marTop w:val="0"/>
      <w:marBottom w:val="0"/>
      <w:divBdr>
        <w:top w:val="none" w:sz="0" w:space="0" w:color="auto"/>
        <w:left w:val="none" w:sz="0" w:space="0" w:color="auto"/>
        <w:bottom w:val="none" w:sz="0" w:space="0" w:color="auto"/>
        <w:right w:val="none" w:sz="0" w:space="0" w:color="auto"/>
      </w:divBdr>
    </w:div>
    <w:div w:id="607933622">
      <w:bodyDiv w:val="1"/>
      <w:marLeft w:val="0"/>
      <w:marRight w:val="0"/>
      <w:marTop w:val="0"/>
      <w:marBottom w:val="0"/>
      <w:divBdr>
        <w:top w:val="none" w:sz="0" w:space="0" w:color="auto"/>
        <w:left w:val="none" w:sz="0" w:space="0" w:color="auto"/>
        <w:bottom w:val="none" w:sz="0" w:space="0" w:color="auto"/>
        <w:right w:val="none" w:sz="0" w:space="0" w:color="auto"/>
      </w:divBdr>
      <w:divsChild>
        <w:div w:id="1158766860">
          <w:marLeft w:val="0"/>
          <w:marRight w:val="0"/>
          <w:marTop w:val="0"/>
          <w:marBottom w:val="0"/>
          <w:divBdr>
            <w:top w:val="none" w:sz="0" w:space="0" w:color="auto"/>
            <w:left w:val="none" w:sz="0" w:space="0" w:color="auto"/>
            <w:bottom w:val="none" w:sz="0" w:space="0" w:color="auto"/>
            <w:right w:val="none" w:sz="0" w:space="0" w:color="auto"/>
          </w:divBdr>
        </w:div>
        <w:div w:id="1128426415">
          <w:marLeft w:val="0"/>
          <w:marRight w:val="0"/>
          <w:marTop w:val="75"/>
          <w:marBottom w:val="0"/>
          <w:divBdr>
            <w:top w:val="none" w:sz="0" w:space="0" w:color="auto"/>
            <w:left w:val="none" w:sz="0" w:space="0" w:color="auto"/>
            <w:bottom w:val="none" w:sz="0" w:space="0" w:color="auto"/>
            <w:right w:val="none" w:sz="0" w:space="0" w:color="auto"/>
          </w:divBdr>
        </w:div>
        <w:div w:id="764036951">
          <w:marLeft w:val="0"/>
          <w:marRight w:val="0"/>
          <w:marTop w:val="0"/>
          <w:marBottom w:val="0"/>
          <w:divBdr>
            <w:top w:val="none" w:sz="0" w:space="0" w:color="auto"/>
            <w:left w:val="none" w:sz="0" w:space="0" w:color="auto"/>
            <w:bottom w:val="none" w:sz="0" w:space="0" w:color="auto"/>
            <w:right w:val="none" w:sz="0" w:space="0" w:color="auto"/>
          </w:divBdr>
        </w:div>
        <w:div w:id="126709670">
          <w:marLeft w:val="0"/>
          <w:marRight w:val="0"/>
          <w:marTop w:val="0"/>
          <w:marBottom w:val="0"/>
          <w:divBdr>
            <w:top w:val="none" w:sz="0" w:space="0" w:color="auto"/>
            <w:left w:val="none" w:sz="0" w:space="0" w:color="auto"/>
            <w:bottom w:val="none" w:sz="0" w:space="0" w:color="auto"/>
            <w:right w:val="none" w:sz="0" w:space="0" w:color="auto"/>
          </w:divBdr>
        </w:div>
        <w:div w:id="1957986224">
          <w:marLeft w:val="0"/>
          <w:marRight w:val="0"/>
          <w:marTop w:val="0"/>
          <w:marBottom w:val="0"/>
          <w:divBdr>
            <w:top w:val="none" w:sz="0" w:space="0" w:color="auto"/>
            <w:left w:val="none" w:sz="0" w:space="0" w:color="auto"/>
            <w:bottom w:val="none" w:sz="0" w:space="0" w:color="auto"/>
            <w:right w:val="none" w:sz="0" w:space="0" w:color="auto"/>
          </w:divBdr>
          <w:divsChild>
            <w:div w:id="588580133">
              <w:marLeft w:val="375"/>
              <w:marRight w:val="0"/>
              <w:marTop w:val="0"/>
              <w:marBottom w:val="0"/>
              <w:divBdr>
                <w:top w:val="none" w:sz="0" w:space="0" w:color="auto"/>
                <w:left w:val="none" w:sz="0" w:space="0" w:color="auto"/>
                <w:bottom w:val="none" w:sz="0" w:space="0" w:color="auto"/>
                <w:right w:val="none" w:sz="0" w:space="0" w:color="auto"/>
              </w:divBdr>
            </w:div>
          </w:divsChild>
        </w:div>
        <w:div w:id="836532605">
          <w:marLeft w:val="0"/>
          <w:marRight w:val="0"/>
          <w:marTop w:val="0"/>
          <w:marBottom w:val="0"/>
          <w:divBdr>
            <w:top w:val="none" w:sz="0" w:space="0" w:color="auto"/>
            <w:left w:val="none" w:sz="0" w:space="0" w:color="auto"/>
            <w:bottom w:val="none" w:sz="0" w:space="0" w:color="auto"/>
            <w:right w:val="none" w:sz="0" w:space="0" w:color="auto"/>
          </w:divBdr>
        </w:div>
        <w:div w:id="1824929289">
          <w:marLeft w:val="0"/>
          <w:marRight w:val="0"/>
          <w:marTop w:val="0"/>
          <w:marBottom w:val="0"/>
          <w:divBdr>
            <w:top w:val="none" w:sz="0" w:space="0" w:color="auto"/>
            <w:left w:val="none" w:sz="0" w:space="0" w:color="auto"/>
            <w:bottom w:val="none" w:sz="0" w:space="0" w:color="auto"/>
            <w:right w:val="none" w:sz="0" w:space="0" w:color="auto"/>
          </w:divBdr>
        </w:div>
        <w:div w:id="520240958">
          <w:marLeft w:val="0"/>
          <w:marRight w:val="0"/>
          <w:marTop w:val="0"/>
          <w:marBottom w:val="0"/>
          <w:divBdr>
            <w:top w:val="none" w:sz="0" w:space="0" w:color="auto"/>
            <w:left w:val="none" w:sz="0" w:space="0" w:color="auto"/>
            <w:bottom w:val="none" w:sz="0" w:space="0" w:color="auto"/>
            <w:right w:val="none" w:sz="0" w:space="0" w:color="auto"/>
          </w:divBdr>
        </w:div>
        <w:div w:id="1480994525">
          <w:marLeft w:val="0"/>
          <w:marRight w:val="0"/>
          <w:marTop w:val="0"/>
          <w:marBottom w:val="0"/>
          <w:divBdr>
            <w:top w:val="none" w:sz="0" w:space="0" w:color="auto"/>
            <w:left w:val="none" w:sz="0" w:space="0" w:color="auto"/>
            <w:bottom w:val="none" w:sz="0" w:space="0" w:color="auto"/>
            <w:right w:val="none" w:sz="0" w:space="0" w:color="auto"/>
          </w:divBdr>
        </w:div>
        <w:div w:id="1849052904">
          <w:marLeft w:val="0"/>
          <w:marRight w:val="0"/>
          <w:marTop w:val="0"/>
          <w:marBottom w:val="0"/>
          <w:divBdr>
            <w:top w:val="none" w:sz="0" w:space="0" w:color="auto"/>
            <w:left w:val="none" w:sz="0" w:space="0" w:color="auto"/>
            <w:bottom w:val="none" w:sz="0" w:space="0" w:color="auto"/>
            <w:right w:val="none" w:sz="0" w:space="0" w:color="auto"/>
          </w:divBdr>
        </w:div>
        <w:div w:id="1042174656">
          <w:marLeft w:val="0"/>
          <w:marRight w:val="0"/>
          <w:marTop w:val="0"/>
          <w:marBottom w:val="0"/>
          <w:divBdr>
            <w:top w:val="none" w:sz="0" w:space="0" w:color="auto"/>
            <w:left w:val="none" w:sz="0" w:space="0" w:color="auto"/>
            <w:bottom w:val="none" w:sz="0" w:space="0" w:color="auto"/>
            <w:right w:val="none" w:sz="0" w:space="0" w:color="auto"/>
          </w:divBdr>
        </w:div>
        <w:div w:id="1561164786">
          <w:marLeft w:val="0"/>
          <w:marRight w:val="0"/>
          <w:marTop w:val="0"/>
          <w:marBottom w:val="0"/>
          <w:divBdr>
            <w:top w:val="none" w:sz="0" w:space="0" w:color="auto"/>
            <w:left w:val="none" w:sz="0" w:space="0" w:color="auto"/>
            <w:bottom w:val="none" w:sz="0" w:space="0" w:color="auto"/>
            <w:right w:val="none" w:sz="0" w:space="0" w:color="auto"/>
          </w:divBdr>
        </w:div>
      </w:divsChild>
    </w:div>
    <w:div w:id="797139274">
      <w:bodyDiv w:val="1"/>
      <w:marLeft w:val="0"/>
      <w:marRight w:val="0"/>
      <w:marTop w:val="0"/>
      <w:marBottom w:val="0"/>
      <w:divBdr>
        <w:top w:val="none" w:sz="0" w:space="0" w:color="auto"/>
        <w:left w:val="none" w:sz="0" w:space="0" w:color="auto"/>
        <w:bottom w:val="none" w:sz="0" w:space="0" w:color="auto"/>
        <w:right w:val="none" w:sz="0" w:space="0" w:color="auto"/>
      </w:divBdr>
    </w:div>
    <w:div w:id="893152645">
      <w:bodyDiv w:val="1"/>
      <w:marLeft w:val="0"/>
      <w:marRight w:val="0"/>
      <w:marTop w:val="0"/>
      <w:marBottom w:val="0"/>
      <w:divBdr>
        <w:top w:val="none" w:sz="0" w:space="0" w:color="auto"/>
        <w:left w:val="none" w:sz="0" w:space="0" w:color="auto"/>
        <w:bottom w:val="none" w:sz="0" w:space="0" w:color="auto"/>
        <w:right w:val="none" w:sz="0" w:space="0" w:color="auto"/>
      </w:divBdr>
      <w:divsChild>
        <w:div w:id="1750275553">
          <w:marLeft w:val="0"/>
          <w:marRight w:val="0"/>
          <w:marTop w:val="0"/>
          <w:marBottom w:val="0"/>
          <w:divBdr>
            <w:top w:val="none" w:sz="0" w:space="0" w:color="auto"/>
            <w:left w:val="none" w:sz="0" w:space="0" w:color="auto"/>
            <w:bottom w:val="none" w:sz="0" w:space="0" w:color="auto"/>
            <w:right w:val="none" w:sz="0" w:space="0" w:color="auto"/>
          </w:divBdr>
        </w:div>
        <w:div w:id="1242907631">
          <w:marLeft w:val="0"/>
          <w:marRight w:val="0"/>
          <w:marTop w:val="0"/>
          <w:marBottom w:val="0"/>
          <w:divBdr>
            <w:top w:val="none" w:sz="0" w:space="0" w:color="auto"/>
            <w:left w:val="none" w:sz="0" w:space="0" w:color="auto"/>
            <w:bottom w:val="none" w:sz="0" w:space="0" w:color="auto"/>
            <w:right w:val="none" w:sz="0" w:space="0" w:color="auto"/>
          </w:divBdr>
        </w:div>
      </w:divsChild>
    </w:div>
    <w:div w:id="1154493204">
      <w:bodyDiv w:val="1"/>
      <w:marLeft w:val="0"/>
      <w:marRight w:val="0"/>
      <w:marTop w:val="0"/>
      <w:marBottom w:val="0"/>
      <w:divBdr>
        <w:top w:val="none" w:sz="0" w:space="0" w:color="auto"/>
        <w:left w:val="none" w:sz="0" w:space="0" w:color="auto"/>
        <w:bottom w:val="none" w:sz="0" w:space="0" w:color="auto"/>
        <w:right w:val="none" w:sz="0" w:space="0" w:color="auto"/>
      </w:divBdr>
      <w:divsChild>
        <w:div w:id="383482930">
          <w:marLeft w:val="0"/>
          <w:marRight w:val="0"/>
          <w:marTop w:val="0"/>
          <w:marBottom w:val="0"/>
          <w:divBdr>
            <w:top w:val="none" w:sz="0" w:space="0" w:color="auto"/>
            <w:left w:val="none" w:sz="0" w:space="0" w:color="auto"/>
            <w:bottom w:val="none" w:sz="0" w:space="0" w:color="auto"/>
            <w:right w:val="none" w:sz="0" w:space="0" w:color="auto"/>
          </w:divBdr>
        </w:div>
        <w:div w:id="738094071">
          <w:marLeft w:val="0"/>
          <w:marRight w:val="0"/>
          <w:marTop w:val="0"/>
          <w:marBottom w:val="0"/>
          <w:divBdr>
            <w:top w:val="none" w:sz="0" w:space="0" w:color="auto"/>
            <w:left w:val="none" w:sz="0" w:space="0" w:color="auto"/>
            <w:bottom w:val="none" w:sz="0" w:space="0" w:color="auto"/>
            <w:right w:val="none" w:sz="0" w:space="0" w:color="auto"/>
          </w:divBdr>
        </w:div>
        <w:div w:id="1900246319">
          <w:marLeft w:val="0"/>
          <w:marRight w:val="0"/>
          <w:marTop w:val="0"/>
          <w:marBottom w:val="0"/>
          <w:divBdr>
            <w:top w:val="none" w:sz="0" w:space="0" w:color="auto"/>
            <w:left w:val="none" w:sz="0" w:space="0" w:color="auto"/>
            <w:bottom w:val="none" w:sz="0" w:space="0" w:color="auto"/>
            <w:right w:val="none" w:sz="0" w:space="0" w:color="auto"/>
          </w:divBdr>
        </w:div>
        <w:div w:id="1516535342">
          <w:marLeft w:val="0"/>
          <w:marRight w:val="0"/>
          <w:marTop w:val="0"/>
          <w:marBottom w:val="0"/>
          <w:divBdr>
            <w:top w:val="none" w:sz="0" w:space="0" w:color="auto"/>
            <w:left w:val="none" w:sz="0" w:space="0" w:color="auto"/>
            <w:bottom w:val="none" w:sz="0" w:space="0" w:color="auto"/>
            <w:right w:val="none" w:sz="0" w:space="0" w:color="auto"/>
          </w:divBdr>
        </w:div>
        <w:div w:id="1741517190">
          <w:marLeft w:val="0"/>
          <w:marRight w:val="0"/>
          <w:marTop w:val="0"/>
          <w:marBottom w:val="0"/>
          <w:divBdr>
            <w:top w:val="none" w:sz="0" w:space="0" w:color="auto"/>
            <w:left w:val="none" w:sz="0" w:space="0" w:color="auto"/>
            <w:bottom w:val="none" w:sz="0" w:space="0" w:color="auto"/>
            <w:right w:val="none" w:sz="0" w:space="0" w:color="auto"/>
          </w:divBdr>
        </w:div>
        <w:div w:id="1009524086">
          <w:marLeft w:val="0"/>
          <w:marRight w:val="0"/>
          <w:marTop w:val="0"/>
          <w:marBottom w:val="0"/>
          <w:divBdr>
            <w:top w:val="none" w:sz="0" w:space="0" w:color="auto"/>
            <w:left w:val="none" w:sz="0" w:space="0" w:color="auto"/>
            <w:bottom w:val="none" w:sz="0" w:space="0" w:color="auto"/>
            <w:right w:val="none" w:sz="0" w:space="0" w:color="auto"/>
          </w:divBdr>
        </w:div>
        <w:div w:id="1028338555">
          <w:marLeft w:val="0"/>
          <w:marRight w:val="0"/>
          <w:marTop w:val="0"/>
          <w:marBottom w:val="0"/>
          <w:divBdr>
            <w:top w:val="none" w:sz="0" w:space="0" w:color="auto"/>
            <w:left w:val="none" w:sz="0" w:space="0" w:color="auto"/>
            <w:bottom w:val="none" w:sz="0" w:space="0" w:color="auto"/>
            <w:right w:val="none" w:sz="0" w:space="0" w:color="auto"/>
          </w:divBdr>
        </w:div>
        <w:div w:id="125897255">
          <w:marLeft w:val="0"/>
          <w:marRight w:val="0"/>
          <w:marTop w:val="0"/>
          <w:marBottom w:val="0"/>
          <w:divBdr>
            <w:top w:val="none" w:sz="0" w:space="0" w:color="auto"/>
            <w:left w:val="none" w:sz="0" w:space="0" w:color="auto"/>
            <w:bottom w:val="none" w:sz="0" w:space="0" w:color="auto"/>
            <w:right w:val="none" w:sz="0" w:space="0" w:color="auto"/>
          </w:divBdr>
        </w:div>
      </w:divsChild>
    </w:div>
    <w:div w:id="1158307556">
      <w:bodyDiv w:val="1"/>
      <w:marLeft w:val="0"/>
      <w:marRight w:val="0"/>
      <w:marTop w:val="0"/>
      <w:marBottom w:val="0"/>
      <w:divBdr>
        <w:top w:val="none" w:sz="0" w:space="0" w:color="auto"/>
        <w:left w:val="none" w:sz="0" w:space="0" w:color="auto"/>
        <w:bottom w:val="none" w:sz="0" w:space="0" w:color="auto"/>
        <w:right w:val="none" w:sz="0" w:space="0" w:color="auto"/>
      </w:divBdr>
    </w:div>
    <w:div w:id="1189223525">
      <w:bodyDiv w:val="1"/>
      <w:marLeft w:val="0"/>
      <w:marRight w:val="0"/>
      <w:marTop w:val="0"/>
      <w:marBottom w:val="0"/>
      <w:divBdr>
        <w:top w:val="none" w:sz="0" w:space="0" w:color="auto"/>
        <w:left w:val="none" w:sz="0" w:space="0" w:color="auto"/>
        <w:bottom w:val="none" w:sz="0" w:space="0" w:color="auto"/>
        <w:right w:val="none" w:sz="0" w:space="0" w:color="auto"/>
      </w:divBdr>
    </w:div>
    <w:div w:id="1684277979">
      <w:bodyDiv w:val="1"/>
      <w:marLeft w:val="0"/>
      <w:marRight w:val="0"/>
      <w:marTop w:val="0"/>
      <w:marBottom w:val="0"/>
      <w:divBdr>
        <w:top w:val="none" w:sz="0" w:space="0" w:color="auto"/>
        <w:left w:val="none" w:sz="0" w:space="0" w:color="auto"/>
        <w:bottom w:val="none" w:sz="0" w:space="0" w:color="auto"/>
        <w:right w:val="none" w:sz="0" w:space="0" w:color="auto"/>
      </w:divBdr>
    </w:div>
    <w:div w:id="1700664227">
      <w:bodyDiv w:val="1"/>
      <w:marLeft w:val="0"/>
      <w:marRight w:val="0"/>
      <w:marTop w:val="0"/>
      <w:marBottom w:val="0"/>
      <w:divBdr>
        <w:top w:val="none" w:sz="0" w:space="0" w:color="auto"/>
        <w:left w:val="none" w:sz="0" w:space="0" w:color="auto"/>
        <w:bottom w:val="none" w:sz="0" w:space="0" w:color="auto"/>
        <w:right w:val="none" w:sz="0" w:space="0" w:color="auto"/>
      </w:divBdr>
      <w:divsChild>
        <w:div w:id="1470897717">
          <w:marLeft w:val="0"/>
          <w:marRight w:val="0"/>
          <w:marTop w:val="0"/>
          <w:marBottom w:val="0"/>
          <w:divBdr>
            <w:top w:val="none" w:sz="0" w:space="0" w:color="auto"/>
            <w:left w:val="none" w:sz="0" w:space="0" w:color="auto"/>
            <w:bottom w:val="none" w:sz="0" w:space="0" w:color="auto"/>
            <w:right w:val="none" w:sz="0" w:space="0" w:color="auto"/>
          </w:divBdr>
        </w:div>
      </w:divsChild>
    </w:div>
    <w:div w:id="1834951647">
      <w:bodyDiv w:val="1"/>
      <w:marLeft w:val="0"/>
      <w:marRight w:val="0"/>
      <w:marTop w:val="0"/>
      <w:marBottom w:val="0"/>
      <w:divBdr>
        <w:top w:val="none" w:sz="0" w:space="0" w:color="auto"/>
        <w:left w:val="none" w:sz="0" w:space="0" w:color="auto"/>
        <w:bottom w:val="none" w:sz="0" w:space="0" w:color="auto"/>
        <w:right w:val="none" w:sz="0" w:space="0" w:color="auto"/>
      </w:divBdr>
    </w:div>
    <w:div w:id="1871726028">
      <w:bodyDiv w:val="1"/>
      <w:marLeft w:val="0"/>
      <w:marRight w:val="0"/>
      <w:marTop w:val="0"/>
      <w:marBottom w:val="0"/>
      <w:divBdr>
        <w:top w:val="none" w:sz="0" w:space="0" w:color="auto"/>
        <w:left w:val="none" w:sz="0" w:space="0" w:color="auto"/>
        <w:bottom w:val="none" w:sz="0" w:space="0" w:color="auto"/>
        <w:right w:val="none" w:sz="0" w:space="0" w:color="auto"/>
      </w:divBdr>
      <w:divsChild>
        <w:div w:id="271472308">
          <w:marLeft w:val="0"/>
          <w:marRight w:val="0"/>
          <w:marTop w:val="0"/>
          <w:marBottom w:val="0"/>
          <w:divBdr>
            <w:top w:val="none" w:sz="0" w:space="0" w:color="auto"/>
            <w:left w:val="none" w:sz="0" w:space="0" w:color="auto"/>
            <w:bottom w:val="none" w:sz="0" w:space="0" w:color="auto"/>
            <w:right w:val="none" w:sz="0" w:space="0" w:color="auto"/>
          </w:divBdr>
        </w:div>
        <w:div w:id="492532036">
          <w:marLeft w:val="0"/>
          <w:marRight w:val="0"/>
          <w:marTop w:val="0"/>
          <w:marBottom w:val="0"/>
          <w:divBdr>
            <w:top w:val="none" w:sz="0" w:space="0" w:color="auto"/>
            <w:left w:val="none" w:sz="0" w:space="0" w:color="auto"/>
            <w:bottom w:val="none" w:sz="0" w:space="0" w:color="auto"/>
            <w:right w:val="none" w:sz="0" w:space="0" w:color="auto"/>
          </w:divBdr>
        </w:div>
        <w:div w:id="2032602416">
          <w:marLeft w:val="0"/>
          <w:marRight w:val="0"/>
          <w:marTop w:val="0"/>
          <w:marBottom w:val="0"/>
          <w:divBdr>
            <w:top w:val="none" w:sz="0" w:space="0" w:color="auto"/>
            <w:left w:val="none" w:sz="0" w:space="0" w:color="auto"/>
            <w:bottom w:val="none" w:sz="0" w:space="0" w:color="auto"/>
            <w:right w:val="none" w:sz="0" w:space="0" w:color="auto"/>
          </w:divBdr>
        </w:div>
        <w:div w:id="40251058">
          <w:marLeft w:val="0"/>
          <w:marRight w:val="0"/>
          <w:marTop w:val="0"/>
          <w:marBottom w:val="0"/>
          <w:divBdr>
            <w:top w:val="none" w:sz="0" w:space="0" w:color="auto"/>
            <w:left w:val="none" w:sz="0" w:space="0" w:color="auto"/>
            <w:bottom w:val="none" w:sz="0" w:space="0" w:color="auto"/>
            <w:right w:val="none" w:sz="0" w:space="0" w:color="auto"/>
          </w:divBdr>
        </w:div>
        <w:div w:id="44529431">
          <w:marLeft w:val="0"/>
          <w:marRight w:val="0"/>
          <w:marTop w:val="0"/>
          <w:marBottom w:val="0"/>
          <w:divBdr>
            <w:top w:val="none" w:sz="0" w:space="0" w:color="auto"/>
            <w:left w:val="none" w:sz="0" w:space="0" w:color="auto"/>
            <w:bottom w:val="none" w:sz="0" w:space="0" w:color="auto"/>
            <w:right w:val="none" w:sz="0" w:space="0" w:color="auto"/>
          </w:divBdr>
        </w:div>
        <w:div w:id="1577133179">
          <w:marLeft w:val="0"/>
          <w:marRight w:val="0"/>
          <w:marTop w:val="0"/>
          <w:marBottom w:val="0"/>
          <w:divBdr>
            <w:top w:val="none" w:sz="0" w:space="0" w:color="auto"/>
            <w:left w:val="none" w:sz="0" w:space="0" w:color="auto"/>
            <w:bottom w:val="none" w:sz="0" w:space="0" w:color="auto"/>
            <w:right w:val="none" w:sz="0" w:space="0" w:color="auto"/>
          </w:divBdr>
        </w:div>
        <w:div w:id="210918875">
          <w:marLeft w:val="0"/>
          <w:marRight w:val="0"/>
          <w:marTop w:val="0"/>
          <w:marBottom w:val="0"/>
          <w:divBdr>
            <w:top w:val="none" w:sz="0" w:space="0" w:color="auto"/>
            <w:left w:val="none" w:sz="0" w:space="0" w:color="auto"/>
            <w:bottom w:val="none" w:sz="0" w:space="0" w:color="auto"/>
            <w:right w:val="none" w:sz="0" w:space="0" w:color="auto"/>
          </w:divBdr>
        </w:div>
        <w:div w:id="1061514363">
          <w:marLeft w:val="0"/>
          <w:marRight w:val="0"/>
          <w:marTop w:val="0"/>
          <w:marBottom w:val="0"/>
          <w:divBdr>
            <w:top w:val="none" w:sz="0" w:space="0" w:color="auto"/>
            <w:left w:val="none" w:sz="0" w:space="0" w:color="auto"/>
            <w:bottom w:val="none" w:sz="0" w:space="0" w:color="auto"/>
            <w:right w:val="none" w:sz="0" w:space="0" w:color="auto"/>
          </w:divBdr>
        </w:div>
        <w:div w:id="1684933081">
          <w:marLeft w:val="0"/>
          <w:marRight w:val="0"/>
          <w:marTop w:val="0"/>
          <w:marBottom w:val="0"/>
          <w:divBdr>
            <w:top w:val="none" w:sz="0" w:space="0" w:color="auto"/>
            <w:left w:val="none" w:sz="0" w:space="0" w:color="auto"/>
            <w:bottom w:val="none" w:sz="0" w:space="0" w:color="auto"/>
            <w:right w:val="none" w:sz="0" w:space="0" w:color="auto"/>
          </w:divBdr>
        </w:div>
        <w:div w:id="1518277000">
          <w:marLeft w:val="0"/>
          <w:marRight w:val="0"/>
          <w:marTop w:val="0"/>
          <w:marBottom w:val="0"/>
          <w:divBdr>
            <w:top w:val="none" w:sz="0" w:space="0" w:color="auto"/>
            <w:left w:val="none" w:sz="0" w:space="0" w:color="auto"/>
            <w:bottom w:val="none" w:sz="0" w:space="0" w:color="auto"/>
            <w:right w:val="none" w:sz="0" w:space="0" w:color="auto"/>
          </w:divBdr>
        </w:div>
        <w:div w:id="338045346">
          <w:marLeft w:val="0"/>
          <w:marRight w:val="0"/>
          <w:marTop w:val="0"/>
          <w:marBottom w:val="0"/>
          <w:divBdr>
            <w:top w:val="none" w:sz="0" w:space="0" w:color="auto"/>
            <w:left w:val="none" w:sz="0" w:space="0" w:color="auto"/>
            <w:bottom w:val="none" w:sz="0" w:space="0" w:color="auto"/>
            <w:right w:val="none" w:sz="0" w:space="0" w:color="auto"/>
          </w:divBdr>
        </w:div>
        <w:div w:id="982006723">
          <w:marLeft w:val="0"/>
          <w:marRight w:val="0"/>
          <w:marTop w:val="0"/>
          <w:marBottom w:val="0"/>
          <w:divBdr>
            <w:top w:val="none" w:sz="0" w:space="0" w:color="auto"/>
            <w:left w:val="none" w:sz="0" w:space="0" w:color="auto"/>
            <w:bottom w:val="none" w:sz="0" w:space="0" w:color="auto"/>
            <w:right w:val="none" w:sz="0" w:space="0" w:color="auto"/>
          </w:divBdr>
        </w:div>
        <w:div w:id="1396783735">
          <w:marLeft w:val="0"/>
          <w:marRight w:val="0"/>
          <w:marTop w:val="0"/>
          <w:marBottom w:val="0"/>
          <w:divBdr>
            <w:top w:val="none" w:sz="0" w:space="0" w:color="auto"/>
            <w:left w:val="none" w:sz="0" w:space="0" w:color="auto"/>
            <w:bottom w:val="none" w:sz="0" w:space="0" w:color="auto"/>
            <w:right w:val="none" w:sz="0" w:space="0" w:color="auto"/>
          </w:divBdr>
        </w:div>
        <w:div w:id="69931290">
          <w:marLeft w:val="0"/>
          <w:marRight w:val="0"/>
          <w:marTop w:val="0"/>
          <w:marBottom w:val="0"/>
          <w:divBdr>
            <w:top w:val="none" w:sz="0" w:space="0" w:color="auto"/>
            <w:left w:val="none" w:sz="0" w:space="0" w:color="auto"/>
            <w:bottom w:val="none" w:sz="0" w:space="0" w:color="auto"/>
            <w:right w:val="none" w:sz="0" w:space="0" w:color="auto"/>
          </w:divBdr>
        </w:div>
      </w:divsChild>
    </w:div>
    <w:div w:id="1920749174">
      <w:bodyDiv w:val="1"/>
      <w:marLeft w:val="0"/>
      <w:marRight w:val="0"/>
      <w:marTop w:val="0"/>
      <w:marBottom w:val="0"/>
      <w:divBdr>
        <w:top w:val="none" w:sz="0" w:space="0" w:color="auto"/>
        <w:left w:val="none" w:sz="0" w:space="0" w:color="auto"/>
        <w:bottom w:val="none" w:sz="0" w:space="0" w:color="auto"/>
        <w:right w:val="none" w:sz="0" w:space="0" w:color="auto"/>
      </w:divBdr>
      <w:divsChild>
        <w:div w:id="1354647709">
          <w:marLeft w:val="0"/>
          <w:marRight w:val="0"/>
          <w:marTop w:val="0"/>
          <w:marBottom w:val="0"/>
          <w:divBdr>
            <w:top w:val="none" w:sz="0" w:space="0" w:color="auto"/>
            <w:left w:val="none" w:sz="0" w:space="0" w:color="auto"/>
            <w:bottom w:val="none" w:sz="0" w:space="0" w:color="auto"/>
            <w:right w:val="none" w:sz="0" w:space="0" w:color="auto"/>
          </w:divBdr>
        </w:div>
        <w:div w:id="426393386">
          <w:marLeft w:val="0"/>
          <w:marRight w:val="0"/>
          <w:marTop w:val="90"/>
          <w:marBottom w:val="0"/>
          <w:divBdr>
            <w:top w:val="none" w:sz="0" w:space="0" w:color="auto"/>
            <w:left w:val="none" w:sz="0" w:space="0" w:color="auto"/>
            <w:bottom w:val="none" w:sz="0" w:space="0" w:color="auto"/>
            <w:right w:val="none" w:sz="0" w:space="0" w:color="auto"/>
          </w:divBdr>
        </w:div>
      </w:divsChild>
    </w:div>
    <w:div w:id="2022509526">
      <w:bodyDiv w:val="1"/>
      <w:marLeft w:val="0"/>
      <w:marRight w:val="0"/>
      <w:marTop w:val="0"/>
      <w:marBottom w:val="0"/>
      <w:divBdr>
        <w:top w:val="none" w:sz="0" w:space="0" w:color="auto"/>
        <w:left w:val="none" w:sz="0" w:space="0" w:color="auto"/>
        <w:bottom w:val="none" w:sz="0" w:space="0" w:color="auto"/>
        <w:right w:val="none" w:sz="0" w:space="0" w:color="auto"/>
      </w:divBdr>
      <w:divsChild>
        <w:div w:id="1888102335">
          <w:marLeft w:val="0"/>
          <w:marRight w:val="0"/>
          <w:marTop w:val="0"/>
          <w:marBottom w:val="0"/>
          <w:divBdr>
            <w:top w:val="none" w:sz="0" w:space="0" w:color="auto"/>
            <w:left w:val="none" w:sz="0" w:space="0" w:color="auto"/>
            <w:bottom w:val="none" w:sz="0" w:space="0" w:color="auto"/>
            <w:right w:val="none" w:sz="0" w:space="0" w:color="auto"/>
          </w:divBdr>
        </w:div>
        <w:div w:id="1558319269">
          <w:marLeft w:val="0"/>
          <w:marRight w:val="0"/>
          <w:marTop w:val="0"/>
          <w:marBottom w:val="0"/>
          <w:divBdr>
            <w:top w:val="none" w:sz="0" w:space="0" w:color="auto"/>
            <w:left w:val="none" w:sz="0" w:space="0" w:color="auto"/>
            <w:bottom w:val="none" w:sz="0" w:space="0" w:color="auto"/>
            <w:right w:val="none" w:sz="0" w:space="0" w:color="auto"/>
          </w:divBdr>
        </w:div>
      </w:divsChild>
    </w:div>
    <w:div w:id="20785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94/Geografia_B-Gymnasiou_html-empl/extras/geocoder/ParametricSiteToGeodata.html?topos=%CE%99%CF%83%CE%BB%CE%B1%CE%BD%CE%B4%CE%AF%CE%B1&amp;zoom=4&amp;content=%CE%97+%CE%99%CF%83%CE%BB%CE%B1%CE%BD%CE%B4%CE%AF%CE%B1+%CE%B5%CE%AF%CE%BD%CE%B1%CE%B9+%CE%BD%CE%B7%CF%83%CE%B9%CF%89%CF%84%CE%B9%CE%BA%CE%AE+%CF%87%CF%8E%CF%81%CE%B1+%CF%84%CE%B7%CF%82+%CE%92%CF%8C%CF%81%CE%B5%CE%B9%CE%B1%CF%82+%CE%95%CF%85%CF%81%CF%8E%CF%80%CE%B7%CF%82+%CF%83%CF%84%CE%BF+%CE%92%CF%8C%CF%81%CE%B5%CE%B9%CE%BF+%CE%91%CF%84%CE%BB%CE%B1%CE%BD%CF%84%CE%B9%CE%BA%CF%8C+%CE%A9%CE%BA%CE%B5%CE%B1%CE%BD%CF%8C." TargetMode="External"/><Relationship Id="rId13" Type="http://schemas.openxmlformats.org/officeDocument/2006/relationships/hyperlink" Target="http://ebooks.edu.gr/ebooks/v/html/8547/2294/Geografia_B-Gymnasiou_html-empl/extras/geocoder/ParametricSiteToGeodata.html?topos=%CE%93%CE%B5%CF%81%CE%BC%CE%B1%CE%BD%CE%AF%CE%B1&amp;zoom=4&amp;content=%CE%97+%CE%93%CE%B5%CF%81%CE%BC%CE%B1%CE%BD%CE%AF%CE%B1+%CE%B5%CE%AF%CE%BD%CE%B1%CE%B9+%CE%BC%CE%AF%CE%B1+%CE%B1%CF%80%CF%8C+%CF%84%CE%B9%CF%82+%CE%BC%CE%B5%CE%B3%CE%B1%CE%BB%CF%8D%CF%84%CE%B5%CF%81%CE%B5%CF%82+%CF%83%CE%B5+%CF%80%CE%BB%CE%B7%CE%B8%CF%85%CF%83%CE%BC%CF%8C+%CF%87%CF%8E%CF%81%CE%B5%CF%82+%CF%84%CE%B7%CF%82+%CE%95%CF%85%CF%81%CF%8E%CF%80%CE%B7%CF%8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ebooks.edu.gr/ebooks/v/html/8547/2294/Geografia_B-Gymnasiou_html-empl/extras/geocoder/ParametricSiteToGeodata.html?topos=%CE%97%CE%BD%CF%89%CE%BC%CE%AD%CE%BD%CE%BF+%CE%92%CE%B1%CF%83%CE%AF%CE%BB%CE%B5%CE%B9%CE%BF&amp;zoom=4&amp;content=%CE%A4%CE%BF+%CE%97%CE%BD%CF%89%CE%BC%CE%AD%CE%BD%CE%BF+%CE%92%CE%B1%CF%83%CE%AF%CE%BB%CE%B5%CE%B9%CE%BF+%CF%84%CE%B7%CF%82+%CE%9C%CE%B5%CE%B3%CE%AC%CE%BB%CE%B7%CF%82+%CE%92%CF%81%CE%B5%CF%84%CE%B1%CE%BD%CE%AF%CE%B1%CF%82+%CE%BA%CE%B1%CE%B9+%CF%84%CE%B7%CF%82+%CE%92%CE%BF%CF%81%CE%B5%CE%AF%CE%BF%CF%85+%CE%99%CF%81%CE%BB%CE%B1%CE%BD%CE%B4%CE%AF%CE%B1%CF%82+%CE%B5%CE%AF%CE%BD%CE%B1%CE%B9+%CE%BA%CF%81%CE%AC%CF%84%CE%BF%CF%82+%CF%84%CE%B7%CF%82+%CE%B2%CE%BF%CF%81%CE%B5%CE%B9%CE%BF%CE%B4%CF%85%CF%84%CE%B9%CE%BA%CE%AE%CF%82+%CE%95%CF%85%CF%81%CF%8E%CF%80%CE%B7%CF%82,+%CE%BC%CE%B5+%CE%AD%CE%BA%CF%84%CE%B1%CF%83%CE%B7+244.820+%CF%84.%CF%87%CE%BB%CE%BC." TargetMode="External"/><Relationship Id="rId17" Type="http://schemas.openxmlformats.org/officeDocument/2006/relationships/hyperlink" Target="http://ebooks.edu.gr/ebooks/v/html/8547/2294/Geografia_B-Gymnasiou_html-empl/extras/geocoder/ParametricSiteToGeodata.html?topos=%CE%9B%CE%B9%CF%83%CE%B1%CE%B2%CF%8C%CE%BD%CE%B1&amp;zoom=6&amp;content=%CE%97+%CE%9B%CE%B9%CF%83%CE%B1%CE%B2%CF%8C%CE%BD%CE%B1+%CE%B5%CE%AF%CE%BD%CE%B1%CE%B9+%CE%B7+%CF%80%CF%81%CF%89%CF%84%CE%B5%CF%8D%CE%BF%CF%85%CF%83%CE%B1+%CE%BA%CE%B1%CE%B9+%CE%B7+%CE%BC%CE%B5%CE%B3%CE%B1%CE%BB%CF%8D%CF%84%CE%B5%CF%81%CE%B7+%CF%80%CF%8C%CE%BB%CE%B7+%CF%84%CE%B7%CF%82+%CE%A0%CE%BF%CF%81%CF%84%CE%BF%CE%B3%CE%B1%CE%BB%CE%AF%CE%B1%CF%82." TargetMode="External"/><Relationship Id="rId2" Type="http://schemas.openxmlformats.org/officeDocument/2006/relationships/styles" Target="styles.xml"/><Relationship Id="rId16" Type="http://schemas.openxmlformats.org/officeDocument/2006/relationships/hyperlink" Target="http://ebooks.edu.gr/ebooks/v/html/8547/2294/Geografia_B-Gymnasiou_html-empl/extras/geocoder/ParametricSiteToGeodata.html?topos=%CE%A0%CE%BF%CF%81%CF%84%CE%BF%CE%B3%CE%B1%CE%BB%CE%AF%CE%B1&amp;zoom=4&amp;content=%CE%97+%CE%A0%CE%BF%CF%81%CF%84%CE%BF%CE%B3%CE%B1%CE%BB%CE%AF%CE%B1+%CE%B2%CF%81%CE%AF%CF%83%CE%BA%CE%B5%CF%84%CE%B1%CE%B9+%CF%83%CF%84%CE%BF+%CE%B4%CF%85%CF%84%CE%B9%CE%BA%CF%8C+%CE%AC%CE%BA%CF%81%CE%BF+%CF%84%CE%B7%CF%82+%CE%99%CE%B2%CE%B7%CF%81%CE%B9%CE%BA%CE%AE%CF%82+%CF%87%CE%B5%CF%81%CF%83%CE%BF%CE%BD%CE%AE%CF%83%CE%BF%CF%85+%CF%83%CF%84%CE%B7%CE%BD+%CE%BD%CE%BF%CF%84%CE%B9%CE%BF%CE%B4%CF%85%CF%84%CE%B9%CE%BA%CE%AE+%CE%95%CF%85%CF%81%CF%8E%CF%80%CE%B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books.edu.gr/ebooks/v/html/8547/2294/Geografia_B-Gymnasiou_html-empl/extras/geocoder/ParametricSiteToGeodata.html?topos=%CE%92%CF%81%CF%85%CE%BE%CE%AD%CE%BB%CE%BB%CE%B5%CF%82&amp;zoom=6&amp;content=%CE%A0%CF%81%CF%89%CF%84%CE%B5%CF%8D%CE%BF%CF%85%CF%83%CE%B1+%CF%84%CE%BF%CF%85+%CE%92%CE%B5%CE%BB%CE%B3%CE%AF%CE%BF%CF%85,+%CE%AD%CE%B4%CF%81%CE%B1+%CF%84%CE%B7%CF%82+%CE%95%CF%85%CF%81%CF%89%CF%80%CE%B1%CF%8A%CE%BA%CE%AE%CF%82+%CE%88%CE%BD%CF%89%CF%83%CE%B7%CF%82." TargetMode="External"/><Relationship Id="rId5" Type="http://schemas.openxmlformats.org/officeDocument/2006/relationships/footnotes" Target="footnotes.xml"/><Relationship Id="rId15" Type="http://schemas.openxmlformats.org/officeDocument/2006/relationships/hyperlink" Target="http://ebooks.edu.gr/ebooks/v/html/8547/2294/Geografia_B-Gymnasiou_html-empl/extras/geocoder/ParametricSiteToGeodata.html?topos=%CE%93%CE%B1%CE%BB%CE%BB%CE%AF%CE%B1&amp;zoom=6&amp;content=%CE%97+%CE%93%CE%B1%CE%BB%CE%BB%CE%AF%CE%B1+%CE%B5%CE%AF%CE%BD%CE%B1%CE%B9+%CF%87%CF%8E%CF%81%CE%B1+%CF%84%CE%B7%CF%82+%CE%94%CF%85%CF%84%CE%B9%CE%BA%CE%AE%CF%82+%CE%95%CF%85%CF%81%CF%8E%CF%80%CE%B7%CF%82+%CE%B1%CE%BB%CE%BB%CE%AC+%CF%80%CE%B5%CF%81%CE%B9%CE%BB%CE%B1%CE%BC%CE%B2%CE%AC%CE%BD%CE%B5%CE%B9+%CE%BA%CE%B1%CE%B9+%CE%B5%CE%B4%CE%AC%CF%86%CE%B7+%CF%80%CE%BF%CF%85+%CE%B2%CF%81%CE%AF%CF%83%CE%BA%CE%BF%CE%BD%CF%84%CE%B1%CE%B9+%CF%83%CE%B5+%CE%AC%CE%BB%CE%BB%CE%B5%CF%82+%CE%B7%CF%80%CE%B5%CE%AF%CF%81%CE%BF%CF%85%CF%82." TargetMode="External"/><Relationship Id="rId10" Type="http://schemas.openxmlformats.org/officeDocument/2006/relationships/hyperlink" Target="http://ebooks.edu.gr/ebooks/v/html/8547/2294/Geografia_B-Gymnasiou_html-empl/extras/geocoder/ParametricSiteToGeodata.html?topos=%CE%92%CE%AD%CE%BB%CE%B3%CE%B9%CE%BF&amp;zoom=4&amp;content=%CE%A4%CE%BF+%CE%92%CE%AD%CE%BB%CE%B3%CE%B9%CE%BF+%CE%B5%CE%AF%CE%BD%CE%B1%CE%B9+%CF%87%CF%8E%CF%81%CE%B1+%CF%83%CF%84%CE%B7%CE%BD+%CE%B2%CE%BF%CF%81%CE%B5%CE%B9%CE%BF%CE%B4%CF%85%CF%84%CE%B9%CE%BA%CE%AE+%CE%95%CF%85%CF%81%CF%8E%CF%80%CE%B7+%CE%BA%CE%B1%CE%B9+%CF%83%CF%85%CE%BD%CE%BF%CF%81%CE%B5%CF%8D%CE%B5%CE%B9+%CE%BC%CE%B5+%CF%84%CE%B7%CE%BD+%CE%9F%CE%BB%CE%BB%CE%B1%CE%BD%CE%B4%CE%AF%CE%B1,+%CF%84%CE%B7+%CE%93%CE%B5%CF%81%CE%BC%CE%B1%CE%BD%CE%AF%CE%B1,+%CF%84%CE%BF+%CE%9B%CE%BF%CF%85%CE%BE%CE%B5%CE%BC%CE%B2%CE%BF%CF%8D%CF%81%CE%B3%CE%BF+%CE%BA%CE%B1%CE%B9+%CF%84%CE%B7+%CE%93%CE%B1%CE%BB%CE%BB%CE%AF%CE%B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books.edu.gr/ebooks/v/html/8547/2294/Geografia_B-Gymnasiou_html-empl/extras/geocoder/ParametricSiteToGeodata.html?topos=%CE%9F%CE%BB%CE%BB%CE%B1%CE%BD%CE%B4%CE%AF%CE%B1&amp;zoom=4&amp;content=%CE%97+%CE%9F%CE%BB%CE%BB%CE%B1%CE%BD%CE%B4%CE%AF%CE%B1+%CE%B2%CF%81%CE%AF%CF%83%CE%BA%CE%B5%CF%84%CE%B1%CE%B9+%CF%83%CF%84%CE%B7%CE%BD+%CE%B2%CE%BF%CF%81%CE%B5%CE%B9%CE%BF%CE%B4%CF%85%CF%84%CE%B9%CE%BA%CE%AE+%CE%95%CF%85%CF%81%CF%8E%CF%80%CE%B7+%CE%BA%CE%B1%CE%B9+%CF%80%CE%B5%CF%81%CE%B9%CE%B2%CE%AC%CE%BB%CE%BB%CE%B5%CF%84%CE%B1%CE%B9+%CE%B1%CF%80%CF%8C+%CF%84%CE%B7+%CE%92%CF%8C%CF%81%CE%B5%CE%B9%CE%B1+%CE%98%CE%AC%CE%BB%CE%B1%CF%83%CF%83%CE%B1,+%CF%84%CE%BF+%CE%92%CE%AD%CE%BB%CE%B3%CE%B9%CE%BF+%CE%BA%CE%B1%CE%B9+%CF%84%CE%B7%CE%BD+%CE%93%CE%B5%CF%81%CE%BC%CE%B1%CE%BD%CE%AF%CE%B1." TargetMode="External"/><Relationship Id="rId14" Type="http://schemas.openxmlformats.org/officeDocument/2006/relationships/hyperlink" Target="http://ebooks.edu.gr/ebooks/v/html/8547/2294/Geografia_B-Gymnasiou_html-empl/extras/geocoder/ParametricSiteToGeodata.html?topos=%CE%A0%CE%B1%CF%81%CE%AF%CF%83%CE%B9&amp;zoom=6&amp;content=%CE%A4%CE%BF+%CE%A0%CE%B1%CF%81%CE%AF%CF%83%CE%B9+%CE%B5%CE%AF%CE%BD%CE%B1%CE%B9+%CE%B7+%CF%80%CF%81%CF%89%CF%84%CE%B5%CF%8D%CE%BF%CF%85%CF%83%CE%B1+%CF%84%CE%B7%CF%82+%CE%93%CE%B1%CE%BB%CE%BB%CE%AF%CE%B1%CF%82+%CE%BA%CE%B1%CE%B9+%CE%BC%CE%AF%CE%B1+%CE%B1%CF%80%CF%8C+%CF%84%CE%B9%CF%82+%CE%B9%CF%83%CF%84%CE%BF%CF%81%CE%B9%CE%BA%CF%8C%CF%84%CE%B5%CF%81%CE%B5%CF%82+%CF%80%CF%8C%CE%BB%CE%B5%CE%B9%CF%82+%CF%84%CE%B7%CF%82+%CE%95%CF%85%CF%81%CF%8E%CF%80%CE%B7%CF%8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blogs.sch.gr/iraidos/" TargetMode="External"/><Relationship Id="rId1" Type="http://schemas.openxmlformats.org/officeDocument/2006/relationships/hyperlink" Target="mailto:iraido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2199</Words>
  <Characters>12540</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Raidos Ilias</dc:creator>
  <cp:keywords/>
  <dc:description/>
  <cp:lastModifiedBy>Raidos Ilias</cp:lastModifiedBy>
  <cp:revision>11</cp:revision>
  <dcterms:created xsi:type="dcterms:W3CDTF">2022-02-12T06:02:00Z</dcterms:created>
  <dcterms:modified xsi:type="dcterms:W3CDTF">2022-02-13T09:49:00Z</dcterms:modified>
</cp:coreProperties>
</file>