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eastAsia="el-GR"/>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3F6FE0">
              <w:rPr>
                <w:rFonts w:ascii="Times New Roman" w:eastAsia="Times New Roman" w:hAnsi="Times New Roman"/>
                <w:sz w:val="24"/>
                <w:szCs w:val="24"/>
                <w:lang w:eastAsia="el-GR"/>
              </w:rPr>
              <w:t>27</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F6EB6" w:rsidRDefault="00BF6EB6" w:rsidP="00BF6EB6">
      <w:pPr>
        <w:spacing w:after="160" w:line="259" w:lineRule="auto"/>
        <w:rPr>
          <w:rFonts w:asciiTheme="minorHAnsi" w:eastAsiaTheme="minorHAnsi" w:hAnsiTheme="minorHAnsi" w:cstheme="minorBidi"/>
        </w:rPr>
      </w:pPr>
    </w:p>
    <w:p w:rsidR="003F6FE0" w:rsidRDefault="003F6FE0" w:rsidP="003F6FE0">
      <w:pPr>
        <w:pStyle w:val="a5"/>
        <w:numPr>
          <w:ilvl w:val="0"/>
          <w:numId w:val="12"/>
        </w:numPr>
        <w:rPr>
          <w:b/>
          <w:lang w:val="el-GR"/>
        </w:rPr>
      </w:pPr>
      <w:r w:rsidRPr="003F6FE0">
        <w:rPr>
          <w:b/>
          <w:lang w:val="el-GR"/>
        </w:rPr>
        <w:t>Ποιοι είναι οι στόχοι της Ευρώπης για τον 21</w:t>
      </w:r>
      <w:r w:rsidRPr="003F6FE0">
        <w:rPr>
          <w:b/>
          <w:vertAlign w:val="superscript"/>
          <w:lang w:val="el-GR"/>
        </w:rPr>
        <w:t>ο</w:t>
      </w:r>
      <w:r w:rsidRPr="003F6FE0">
        <w:rPr>
          <w:b/>
          <w:lang w:val="el-GR"/>
        </w:rPr>
        <w:t xml:space="preserve"> αιώνα;</w:t>
      </w:r>
    </w:p>
    <w:p w:rsidR="003F6FE0" w:rsidRPr="003F6FE0" w:rsidRDefault="003F6FE0" w:rsidP="003F6FE0">
      <w:pPr>
        <w:pStyle w:val="a5"/>
        <w:rPr>
          <w:b/>
          <w:lang w:val="el-GR"/>
        </w:rPr>
      </w:pPr>
    </w:p>
    <w:p w:rsidR="003F6FE0" w:rsidRDefault="003F6FE0" w:rsidP="003F6FE0">
      <w:pPr>
        <w:pStyle w:val="a5"/>
        <w:rPr>
          <w:rFonts w:ascii="Times New Roman" w:eastAsia="Times New Roman" w:hAnsi="Times New Roman"/>
          <w:sz w:val="24"/>
          <w:szCs w:val="24"/>
          <w:lang w:val="el-GR"/>
        </w:rPr>
      </w:pPr>
      <w:r w:rsidRPr="003F6FE0">
        <w:rPr>
          <w:rFonts w:ascii="Times New Roman" w:eastAsia="Times New Roman" w:hAnsi="Times New Roman"/>
          <w:sz w:val="24"/>
          <w:szCs w:val="24"/>
          <w:lang w:val="el-GR"/>
        </w:rPr>
        <w:t>Οι στόχοι της Ευρώπης για τον 21ο αιώνα είναι:</w:t>
      </w:r>
      <w:r w:rsidRPr="003F6FE0">
        <w:rPr>
          <w:rFonts w:ascii="Times New Roman" w:eastAsia="Times New Roman" w:hAnsi="Times New Roman"/>
          <w:sz w:val="24"/>
          <w:szCs w:val="24"/>
          <w:lang w:val="el-GR"/>
        </w:rPr>
        <w:br/>
        <w:t>• να παράσχει ειρήνη, ευημερία και σταθερότητα στους λαούς της,</w:t>
      </w:r>
      <w:r w:rsidRPr="003F6FE0">
        <w:rPr>
          <w:rFonts w:ascii="Times New Roman" w:eastAsia="Times New Roman" w:hAnsi="Times New Roman"/>
          <w:sz w:val="24"/>
          <w:szCs w:val="24"/>
          <w:lang w:val="el-GR"/>
        </w:rPr>
        <w:br/>
        <w:t>• να υπερβεί τις διχόνοιες στην ήπειρο,</w:t>
      </w:r>
      <w:r w:rsidRPr="003F6FE0">
        <w:rPr>
          <w:rFonts w:ascii="Times New Roman" w:eastAsia="Times New Roman" w:hAnsi="Times New Roman"/>
          <w:sz w:val="24"/>
          <w:szCs w:val="24"/>
          <w:lang w:val="el-GR"/>
        </w:rPr>
        <w:br/>
        <w:t>• να διασφαλίσει την ασφαλή διαβίωση των πολιτών της,</w:t>
      </w:r>
      <w:r w:rsidRPr="003F6FE0">
        <w:rPr>
          <w:rFonts w:ascii="Times New Roman" w:eastAsia="Times New Roman" w:hAnsi="Times New Roman"/>
          <w:sz w:val="24"/>
          <w:szCs w:val="24"/>
          <w:lang w:val="el-GR"/>
        </w:rPr>
        <w:br/>
        <w:t>• να προωθήσει την ισορροπημένη οικονομική και κοινωνική ανάπτυξη,</w:t>
      </w:r>
      <w:r w:rsidRPr="003F6FE0">
        <w:rPr>
          <w:rFonts w:ascii="Times New Roman" w:eastAsia="Times New Roman" w:hAnsi="Times New Roman"/>
          <w:sz w:val="24"/>
          <w:szCs w:val="24"/>
          <w:lang w:val="el-GR"/>
        </w:rPr>
        <w:br/>
        <w:t>• να αντιμετωπίσει τις προκλήσεις της παγκοσμιοποίησης και να διατηρήσει την πολυμορφία των λαών της Ευρώπης,</w:t>
      </w:r>
      <w:r w:rsidRPr="003F6FE0">
        <w:rPr>
          <w:rFonts w:ascii="Times New Roman" w:eastAsia="Times New Roman" w:hAnsi="Times New Roman"/>
          <w:sz w:val="24"/>
          <w:szCs w:val="24"/>
          <w:lang w:val="el-GR"/>
        </w:rPr>
        <w:br/>
        <w:t xml:space="preserve">• να υπερασπιστεί τις κοινές αξίες των Ευρωπαίων, όπως η αειφόρος ανάπτυξη και το υγιές περιβάλλον, ο σεβασμός των ανθρωπίνων δικαιωμάτων και η </w:t>
      </w:r>
      <w:r>
        <w:rPr>
          <w:rFonts w:ascii="Times New Roman" w:eastAsia="Times New Roman" w:hAnsi="Times New Roman"/>
          <w:sz w:val="24"/>
          <w:szCs w:val="24"/>
          <w:lang w:val="el-GR"/>
        </w:rPr>
        <w:t>κοινωνική οικονομία της αγοράς.</w:t>
      </w:r>
    </w:p>
    <w:p w:rsidR="003F6FE0" w:rsidRDefault="003F6FE0" w:rsidP="003F6FE0">
      <w:pPr>
        <w:pStyle w:val="a5"/>
        <w:rPr>
          <w:rFonts w:ascii="Times New Roman" w:eastAsia="Times New Roman" w:hAnsi="Times New Roman"/>
          <w:sz w:val="24"/>
          <w:szCs w:val="24"/>
          <w:lang w:val="el-GR"/>
        </w:rPr>
      </w:pPr>
    </w:p>
    <w:p w:rsidR="003F6FE0" w:rsidRPr="006923E0" w:rsidRDefault="003F6FE0" w:rsidP="003F6FE0">
      <w:pPr>
        <w:pStyle w:val="a5"/>
        <w:numPr>
          <w:ilvl w:val="0"/>
          <w:numId w:val="12"/>
        </w:numPr>
        <w:rPr>
          <w:b/>
          <w:lang w:val="el-GR"/>
        </w:rPr>
      </w:pPr>
      <w:r w:rsidRPr="006923E0">
        <w:rPr>
          <w:b/>
          <w:lang w:val="el-GR"/>
        </w:rPr>
        <w:t>Οι στόχοι της Ευρωπαϊκής Ένωσης είναι μόνο οικονομικοί; Απαντήστε με ένα «ναι» ή ένα «όχι»</w:t>
      </w:r>
    </w:p>
    <w:p w:rsidR="003F6FE0" w:rsidRDefault="003F6FE0" w:rsidP="003F6FE0">
      <w:pPr>
        <w:ind w:left="720"/>
      </w:pPr>
      <w:r>
        <w:t>Όχι</w:t>
      </w:r>
    </w:p>
    <w:p w:rsidR="003F6FE0" w:rsidRPr="006923E0" w:rsidRDefault="003F6FE0" w:rsidP="003F6FE0">
      <w:pPr>
        <w:pStyle w:val="a5"/>
        <w:numPr>
          <w:ilvl w:val="0"/>
          <w:numId w:val="12"/>
        </w:numPr>
        <w:rPr>
          <w:b/>
          <w:lang w:val="el-GR"/>
        </w:rPr>
      </w:pPr>
      <w:r w:rsidRPr="006923E0">
        <w:rPr>
          <w:b/>
          <w:lang w:val="el-GR"/>
        </w:rPr>
        <w:t>Ποια είναι τα θετικά στοιχεία της Ε.Ε;</w:t>
      </w:r>
    </w:p>
    <w:p w:rsidR="003F6FE0" w:rsidRPr="003F6FE0" w:rsidRDefault="003F6FE0" w:rsidP="003F6FE0">
      <w:pPr>
        <w:pStyle w:val="a5"/>
        <w:rPr>
          <w:lang w:val="el-GR"/>
        </w:rPr>
      </w:pPr>
    </w:p>
    <w:p w:rsidR="003F6FE0" w:rsidRPr="003F6FE0" w:rsidRDefault="003F6FE0" w:rsidP="003F6FE0">
      <w:pPr>
        <w:pStyle w:val="a5"/>
        <w:rPr>
          <w:lang w:val="el-GR"/>
        </w:rPr>
      </w:pPr>
      <w:r w:rsidRPr="003F6FE0">
        <w:rPr>
          <w:rFonts w:ascii="Times New Roman" w:eastAsia="Times New Roman" w:hAnsi="Times New Roman"/>
          <w:sz w:val="24"/>
          <w:szCs w:val="24"/>
          <w:lang w:val="el-GR"/>
        </w:rPr>
        <w:t>Η Ευρώπη είναι μια ήπειρος με πολλές διαφορετικές παραδόσεις και γλώσσες, αλλά και με κοινές αξίες όπως η δημοκρατία, η ελευθερία και η κοινωνική δικαιοσύνη. Η Ε.Ε. προασπίζει τις αξίες αυτές. Προωθεί τη συνεργασία μεταξύ των λαών της Ευρώπης επιδιώκοντας την ενότητα, ενώ συγχρόνως διαφυλάσσει την πολυμορφία και διασφαλίζει ότι οι αποφάσεις λαμβάνονται όσο το δυνατόν πλησιέστερα στους πολίτες.</w:t>
      </w:r>
    </w:p>
    <w:p w:rsidR="003F6FE0" w:rsidRDefault="003F6FE0" w:rsidP="003F6FE0"/>
    <w:p w:rsidR="003F6FE0" w:rsidRDefault="003F6FE0" w:rsidP="003F6FE0"/>
    <w:p w:rsidR="003F6FE0" w:rsidRDefault="003F6FE0" w:rsidP="003F6FE0"/>
    <w:p w:rsidR="003F6FE0" w:rsidRDefault="003F6FE0" w:rsidP="003F6FE0"/>
    <w:p w:rsidR="003F6FE0" w:rsidRPr="006923E0" w:rsidRDefault="003F6FE0" w:rsidP="003F6FE0">
      <w:pPr>
        <w:pStyle w:val="a5"/>
        <w:numPr>
          <w:ilvl w:val="0"/>
          <w:numId w:val="12"/>
        </w:numPr>
        <w:rPr>
          <w:b/>
          <w:lang w:val="el-GR"/>
        </w:rPr>
      </w:pPr>
      <w:r w:rsidRPr="006923E0">
        <w:rPr>
          <w:b/>
          <w:lang w:val="el-GR"/>
        </w:rPr>
        <w:lastRenderedPageBreak/>
        <w:t>Δίνονται οι λέξεις: Γλώσσα, δημοκρατία, ήθη και έθιμα, κοινωνική δικαιοσύνη, θρησκεία, ελευθερία. Ποια από αυτά είναι κοινά και ποια διαφορετικά στους λαούς που μετέχουν στην Ένωση;</w:t>
      </w:r>
    </w:p>
    <w:p w:rsidR="003F6FE0" w:rsidRDefault="003F6FE0" w:rsidP="003F6FE0">
      <w:pPr>
        <w:pStyle w:val="a5"/>
        <w:rPr>
          <w:rFonts w:ascii="Times New Roman" w:eastAsia="Times New Roman" w:hAnsi="Times New Roman"/>
          <w:sz w:val="24"/>
          <w:szCs w:val="24"/>
          <w:lang w:val="el-GR"/>
        </w:rPr>
      </w:pPr>
    </w:p>
    <w:p w:rsidR="003F6FE0" w:rsidRPr="003F6FE0" w:rsidRDefault="003F6FE0" w:rsidP="003F6FE0">
      <w:pPr>
        <w:pStyle w:val="a5"/>
        <w:rPr>
          <w:lang w:val="el-GR"/>
        </w:rPr>
      </w:pPr>
      <w:r>
        <w:rPr>
          <w:rFonts w:ascii="Times New Roman" w:eastAsia="Times New Roman" w:hAnsi="Times New Roman"/>
          <w:sz w:val="24"/>
          <w:szCs w:val="24"/>
          <w:lang w:val="el-GR"/>
        </w:rPr>
        <w:t>Κοινά:</w:t>
      </w:r>
      <w:r w:rsidRPr="003F6FE0">
        <w:rPr>
          <w:rFonts w:ascii="Times New Roman" w:eastAsia="Times New Roman" w:hAnsi="Times New Roman"/>
          <w:sz w:val="24"/>
          <w:szCs w:val="24"/>
          <w:lang w:val="el-GR"/>
        </w:rPr>
        <w:t xml:space="preserve"> </w:t>
      </w:r>
      <w:r>
        <w:rPr>
          <w:rFonts w:ascii="Times New Roman" w:eastAsia="Times New Roman" w:hAnsi="Times New Roman"/>
          <w:sz w:val="24"/>
          <w:szCs w:val="24"/>
          <w:lang w:val="el-GR"/>
        </w:rPr>
        <w:t>Δ</w:t>
      </w:r>
      <w:r w:rsidR="00293158">
        <w:rPr>
          <w:rFonts w:ascii="Times New Roman" w:eastAsia="Times New Roman" w:hAnsi="Times New Roman"/>
          <w:sz w:val="24"/>
          <w:szCs w:val="24"/>
          <w:lang w:val="el-GR"/>
        </w:rPr>
        <w:t>ημοκρατία</w:t>
      </w:r>
      <w:r w:rsidRPr="003F6FE0">
        <w:rPr>
          <w:rFonts w:ascii="Times New Roman" w:eastAsia="Times New Roman" w:hAnsi="Times New Roman"/>
          <w:sz w:val="24"/>
          <w:szCs w:val="24"/>
          <w:lang w:val="el-GR"/>
        </w:rPr>
        <w:t>,</w:t>
      </w:r>
      <w:r w:rsidR="00293158">
        <w:rPr>
          <w:rFonts w:ascii="Times New Roman" w:eastAsia="Times New Roman" w:hAnsi="Times New Roman"/>
          <w:sz w:val="24"/>
          <w:szCs w:val="24"/>
          <w:lang w:val="el-GR"/>
        </w:rPr>
        <w:t xml:space="preserve"> κοινωνική δικαιοσύνη,</w:t>
      </w:r>
      <w:r w:rsidRPr="003F6FE0">
        <w:rPr>
          <w:rFonts w:ascii="Times New Roman" w:eastAsia="Times New Roman" w:hAnsi="Times New Roman"/>
          <w:sz w:val="24"/>
          <w:szCs w:val="24"/>
          <w:lang w:val="el-GR"/>
        </w:rPr>
        <w:t xml:space="preserve"> ελευθερία</w:t>
      </w:r>
    </w:p>
    <w:p w:rsidR="003F6FE0" w:rsidRPr="003F6FE0" w:rsidRDefault="003F6FE0" w:rsidP="003F6FE0">
      <w:pPr>
        <w:pStyle w:val="a5"/>
        <w:rPr>
          <w:lang w:val="el-GR"/>
        </w:rPr>
      </w:pPr>
      <w:r>
        <w:rPr>
          <w:lang w:val="el-GR"/>
        </w:rPr>
        <w:t>Διαφορετικά:</w:t>
      </w:r>
      <w:r w:rsidRPr="003F6FE0">
        <w:rPr>
          <w:rFonts w:ascii="Times New Roman" w:eastAsia="Times New Roman" w:hAnsi="Times New Roman"/>
          <w:sz w:val="24"/>
          <w:szCs w:val="24"/>
          <w:lang w:val="el-GR"/>
        </w:rPr>
        <w:t xml:space="preserve"> </w:t>
      </w:r>
      <w:r w:rsidR="00293158">
        <w:rPr>
          <w:rFonts w:ascii="Times New Roman" w:eastAsia="Times New Roman" w:hAnsi="Times New Roman"/>
          <w:sz w:val="24"/>
          <w:szCs w:val="24"/>
          <w:lang w:val="el-GR"/>
        </w:rPr>
        <w:t xml:space="preserve">Γλώσσα, </w:t>
      </w:r>
      <w:r w:rsidRPr="003F6FE0">
        <w:rPr>
          <w:rFonts w:ascii="Times New Roman" w:eastAsia="Times New Roman" w:hAnsi="Times New Roman"/>
          <w:sz w:val="24"/>
          <w:szCs w:val="24"/>
          <w:lang w:val="el-GR"/>
        </w:rPr>
        <w:t xml:space="preserve"> ήθη</w:t>
      </w:r>
      <w:r w:rsidR="00293158">
        <w:rPr>
          <w:rFonts w:ascii="Times New Roman" w:eastAsia="Times New Roman" w:hAnsi="Times New Roman"/>
          <w:sz w:val="24"/>
          <w:szCs w:val="24"/>
          <w:lang w:val="el-GR"/>
        </w:rPr>
        <w:t xml:space="preserve"> και έθιμα, θρησκεία.</w:t>
      </w:r>
    </w:p>
    <w:p w:rsidR="003F6FE0" w:rsidRPr="003F6FE0" w:rsidRDefault="003F6FE0" w:rsidP="003F6FE0">
      <w:pPr>
        <w:pStyle w:val="a5"/>
        <w:rPr>
          <w:lang w:val="el-GR"/>
        </w:rPr>
      </w:pPr>
    </w:p>
    <w:p w:rsidR="003F6FE0" w:rsidRDefault="003F6FE0" w:rsidP="003F6FE0"/>
    <w:p w:rsidR="00293158" w:rsidRPr="006923E0" w:rsidRDefault="003F6FE0" w:rsidP="00293158">
      <w:pPr>
        <w:pStyle w:val="a5"/>
        <w:numPr>
          <w:ilvl w:val="0"/>
          <w:numId w:val="12"/>
        </w:numPr>
        <w:rPr>
          <w:b/>
          <w:lang w:val="el-GR"/>
        </w:rPr>
      </w:pPr>
      <w:r w:rsidRPr="006923E0">
        <w:rPr>
          <w:b/>
          <w:lang w:val="el-GR"/>
        </w:rPr>
        <w:t>Πώς αντιμετωπίζει η Ε.Ε. την πολυμορφία των λαών των κρατών-μελών της;</w:t>
      </w:r>
    </w:p>
    <w:p w:rsidR="00293158" w:rsidRPr="00293158" w:rsidRDefault="00293158" w:rsidP="00293158">
      <w:pPr>
        <w:pStyle w:val="a5"/>
        <w:rPr>
          <w:rFonts w:ascii="Times New Roman" w:eastAsia="Times New Roman" w:hAnsi="Times New Roman"/>
          <w:sz w:val="24"/>
          <w:szCs w:val="24"/>
          <w:lang w:val="el-GR"/>
        </w:rPr>
      </w:pPr>
    </w:p>
    <w:p w:rsidR="00293158" w:rsidRDefault="00293158" w:rsidP="00293158">
      <w:pPr>
        <w:pStyle w:val="a5"/>
        <w:rPr>
          <w:rFonts w:ascii="Times New Roman" w:eastAsia="Times New Roman" w:hAnsi="Times New Roman"/>
          <w:sz w:val="24"/>
          <w:szCs w:val="24"/>
          <w:lang w:val="el-GR"/>
        </w:rPr>
      </w:pPr>
      <w:proofErr w:type="spellStart"/>
      <w:r>
        <w:rPr>
          <w:rFonts w:ascii="Times New Roman" w:eastAsia="Times New Roman" w:hAnsi="Times New Roman"/>
          <w:sz w:val="24"/>
          <w:szCs w:val="24"/>
          <w:lang w:val="el-GR"/>
        </w:rPr>
        <w:t>Ολοι</w:t>
      </w:r>
      <w:proofErr w:type="spellEnd"/>
      <w:r>
        <w:rPr>
          <w:rFonts w:ascii="Times New Roman" w:eastAsia="Times New Roman" w:hAnsi="Times New Roman"/>
          <w:sz w:val="24"/>
          <w:szCs w:val="24"/>
          <w:lang w:val="el-GR"/>
        </w:rPr>
        <w:t xml:space="preserve"> οι πολίτες της Ε.Ε είναι ίσοι. Κάθε λαός αντιμετωπίζεται με τις καλύτερες προδιαγραφές για ισονομία , δικαιοσύνη και ελευθερία.</w:t>
      </w:r>
    </w:p>
    <w:p w:rsidR="00293158" w:rsidRDefault="00293158" w:rsidP="00293158">
      <w:pPr>
        <w:pStyle w:val="a5"/>
        <w:rPr>
          <w:rFonts w:ascii="Times New Roman" w:eastAsia="Times New Roman" w:hAnsi="Times New Roman"/>
          <w:sz w:val="24"/>
          <w:szCs w:val="24"/>
          <w:lang w:val="el-GR"/>
        </w:rPr>
      </w:pPr>
    </w:p>
    <w:p w:rsidR="003F6FE0" w:rsidRPr="006923E0" w:rsidRDefault="003F6FE0" w:rsidP="00293158">
      <w:pPr>
        <w:pStyle w:val="a5"/>
        <w:numPr>
          <w:ilvl w:val="0"/>
          <w:numId w:val="12"/>
        </w:numPr>
        <w:rPr>
          <w:b/>
          <w:lang w:val="el-GR"/>
        </w:rPr>
      </w:pPr>
      <w:r w:rsidRPr="006923E0">
        <w:rPr>
          <w:b/>
          <w:lang w:val="el-GR"/>
        </w:rPr>
        <w:t>Η διατήρηση της πολυμορφίας των λαών που συμμετέχουν σ' αυτήν εντά</w:t>
      </w:r>
      <w:r w:rsidR="00293158" w:rsidRPr="006923E0">
        <w:rPr>
          <w:b/>
          <w:lang w:val="el-GR"/>
        </w:rPr>
        <w:t>σσεται στους στόχους της Ε.Ε.;</w:t>
      </w:r>
    </w:p>
    <w:p w:rsidR="00293158" w:rsidRDefault="00293158" w:rsidP="00293158">
      <w:pPr>
        <w:pStyle w:val="a5"/>
        <w:rPr>
          <w:rFonts w:ascii="Times New Roman" w:eastAsia="Times New Roman" w:hAnsi="Times New Roman"/>
          <w:sz w:val="24"/>
          <w:szCs w:val="24"/>
          <w:lang w:val="el-GR"/>
        </w:rPr>
      </w:pPr>
    </w:p>
    <w:p w:rsidR="00293158" w:rsidRDefault="00293158" w:rsidP="00293158">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Οι στόχοι της Ε.Ε είναι κοινοί για όλους τους λαούς της.</w:t>
      </w:r>
    </w:p>
    <w:p w:rsidR="00293158" w:rsidRDefault="00293158" w:rsidP="00293158">
      <w:pPr>
        <w:pStyle w:val="a5"/>
        <w:rPr>
          <w:rFonts w:ascii="Times New Roman" w:eastAsia="Times New Roman" w:hAnsi="Times New Roman"/>
          <w:sz w:val="24"/>
          <w:szCs w:val="24"/>
          <w:lang w:val="el-GR"/>
        </w:rPr>
      </w:pPr>
    </w:p>
    <w:p w:rsidR="00293158" w:rsidRPr="006923E0" w:rsidRDefault="003F6FE0" w:rsidP="00293158">
      <w:pPr>
        <w:pStyle w:val="a5"/>
        <w:numPr>
          <w:ilvl w:val="0"/>
          <w:numId w:val="12"/>
        </w:numPr>
        <w:rPr>
          <w:b/>
          <w:lang w:val="el-GR"/>
        </w:rPr>
      </w:pPr>
      <w:r w:rsidRPr="006923E0">
        <w:rPr>
          <w:b/>
          <w:lang w:val="el-GR"/>
        </w:rPr>
        <w:t>Νομίζετε ότι</w:t>
      </w:r>
      <w:r w:rsidR="00293158" w:rsidRPr="006923E0">
        <w:rPr>
          <w:b/>
          <w:lang w:val="el-GR"/>
        </w:rPr>
        <w:t xml:space="preserve"> η Ε.Ε. έ</w:t>
      </w:r>
      <w:r w:rsidRPr="006923E0">
        <w:rPr>
          <w:b/>
          <w:lang w:val="el-GR"/>
        </w:rPr>
        <w:t>χει λύσει όλα τα προβλήματα των λαών που την αποτελούν</w:t>
      </w:r>
      <w:r w:rsidR="00293158" w:rsidRPr="006923E0">
        <w:rPr>
          <w:b/>
          <w:lang w:val="el-GR"/>
        </w:rPr>
        <w:t>;</w:t>
      </w:r>
    </w:p>
    <w:p w:rsidR="006923E0" w:rsidRDefault="006923E0" w:rsidP="006923E0">
      <w:pPr>
        <w:pStyle w:val="a5"/>
        <w:rPr>
          <w:b/>
          <w:lang w:val="el-GR"/>
        </w:rPr>
      </w:pPr>
    </w:p>
    <w:p w:rsidR="00293158" w:rsidRPr="006923E0" w:rsidRDefault="00293158" w:rsidP="006923E0">
      <w:pPr>
        <w:pStyle w:val="a5"/>
        <w:rPr>
          <w:rFonts w:ascii="Times New Roman" w:eastAsia="Times New Roman" w:hAnsi="Times New Roman"/>
          <w:sz w:val="24"/>
          <w:szCs w:val="24"/>
          <w:lang w:val="el-GR"/>
        </w:rPr>
      </w:pPr>
      <w:r w:rsidRPr="006923E0">
        <w:rPr>
          <w:rFonts w:ascii="Times New Roman" w:eastAsia="Times New Roman" w:hAnsi="Times New Roman"/>
          <w:sz w:val="24"/>
          <w:szCs w:val="24"/>
          <w:lang w:val="el-GR"/>
        </w:rPr>
        <w:t>Όχι</w:t>
      </w:r>
    </w:p>
    <w:p w:rsidR="00293158" w:rsidRDefault="00293158" w:rsidP="00293158">
      <w:pPr>
        <w:pStyle w:val="a5"/>
        <w:rPr>
          <w:rFonts w:ascii="Times New Roman" w:eastAsia="Times New Roman" w:hAnsi="Times New Roman"/>
          <w:sz w:val="24"/>
          <w:szCs w:val="24"/>
          <w:lang w:val="el-GR"/>
        </w:rPr>
      </w:pPr>
    </w:p>
    <w:p w:rsidR="003F6FE0" w:rsidRPr="006923E0" w:rsidRDefault="003F6FE0" w:rsidP="00293158">
      <w:pPr>
        <w:pStyle w:val="a5"/>
        <w:numPr>
          <w:ilvl w:val="0"/>
          <w:numId w:val="12"/>
        </w:numPr>
        <w:rPr>
          <w:b/>
          <w:lang w:val="el-GR"/>
        </w:rPr>
      </w:pPr>
      <w:r w:rsidRPr="006923E0">
        <w:rPr>
          <w:b/>
          <w:lang w:val="el-GR"/>
        </w:rPr>
        <w:t xml:space="preserve"> Έχει να αντιμετωπίσει ακόμη αρκετά ζητήματα στη</w:t>
      </w:r>
      <w:r w:rsidR="00293158" w:rsidRPr="006923E0">
        <w:rPr>
          <w:b/>
          <w:lang w:val="el-GR"/>
        </w:rPr>
        <w:t>ν πορεία ενοποίησής της;</w:t>
      </w:r>
    </w:p>
    <w:p w:rsidR="006923E0" w:rsidRDefault="006923E0" w:rsidP="00293158">
      <w:pPr>
        <w:pStyle w:val="a5"/>
        <w:rPr>
          <w:rFonts w:ascii="Times New Roman" w:eastAsia="Times New Roman" w:hAnsi="Times New Roman"/>
          <w:sz w:val="24"/>
          <w:szCs w:val="24"/>
          <w:lang w:val="el-GR"/>
        </w:rPr>
      </w:pPr>
    </w:p>
    <w:p w:rsidR="00293158" w:rsidRDefault="00293158" w:rsidP="00293158">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Ναι</w:t>
      </w:r>
    </w:p>
    <w:p w:rsidR="00293158" w:rsidRDefault="00293158" w:rsidP="00293158">
      <w:pPr>
        <w:pStyle w:val="a5"/>
        <w:rPr>
          <w:rFonts w:ascii="Times New Roman" w:eastAsia="Times New Roman" w:hAnsi="Times New Roman"/>
          <w:sz w:val="24"/>
          <w:szCs w:val="24"/>
          <w:lang w:val="el-GR"/>
        </w:rPr>
      </w:pPr>
    </w:p>
    <w:p w:rsidR="003F6FE0" w:rsidRDefault="003F6FE0" w:rsidP="003F6FE0">
      <w:pPr>
        <w:pStyle w:val="a5"/>
        <w:numPr>
          <w:ilvl w:val="0"/>
          <w:numId w:val="12"/>
        </w:numPr>
        <w:rPr>
          <w:b/>
          <w:lang w:val="el-GR"/>
        </w:rPr>
      </w:pPr>
      <w:r w:rsidRPr="006923E0">
        <w:rPr>
          <w:b/>
          <w:lang w:val="el-GR"/>
        </w:rPr>
        <w:t xml:space="preserve"> Στα πλαίσια της επίτευξης ποιων στόχων της η Ε.Ε. χρηματοδοτεί έργα που πραγματοποιούνται στη χώρα μας;</w:t>
      </w:r>
    </w:p>
    <w:p w:rsidR="006923E0" w:rsidRPr="006923E0" w:rsidRDefault="006923E0" w:rsidP="006923E0">
      <w:pPr>
        <w:pStyle w:val="a5"/>
        <w:rPr>
          <w:b/>
          <w:lang w:val="el-GR"/>
        </w:rPr>
      </w:pPr>
    </w:p>
    <w:p w:rsidR="00293158" w:rsidRDefault="00293158" w:rsidP="00293158">
      <w:pPr>
        <w:ind w:left="720"/>
        <w:rPr>
          <w:rFonts w:ascii="Times New Roman" w:eastAsia="Times New Roman" w:hAnsi="Times New Roman"/>
          <w:sz w:val="24"/>
          <w:szCs w:val="24"/>
        </w:rPr>
      </w:pPr>
      <w:r>
        <w:rPr>
          <w:rFonts w:ascii="Times New Roman" w:eastAsia="Times New Roman" w:hAnsi="Times New Roman"/>
          <w:sz w:val="24"/>
          <w:szCs w:val="24"/>
        </w:rPr>
        <w:t xml:space="preserve">Η σύγκλιση όλων των χωρών στα ίδια </w:t>
      </w:r>
      <w:proofErr w:type="spellStart"/>
      <w:r>
        <w:rPr>
          <w:rFonts w:ascii="Times New Roman" w:eastAsia="Times New Roman" w:hAnsi="Times New Roman"/>
          <w:sz w:val="24"/>
          <w:szCs w:val="24"/>
        </w:rPr>
        <w:t>βιωτικά</w:t>
      </w:r>
      <w:proofErr w:type="spellEnd"/>
      <w:r>
        <w:rPr>
          <w:rFonts w:ascii="Times New Roman" w:eastAsia="Times New Roman" w:hAnsi="Times New Roman"/>
          <w:sz w:val="24"/>
          <w:szCs w:val="24"/>
        </w:rPr>
        <w:t xml:space="preserve"> επίπεδα.</w:t>
      </w:r>
    </w:p>
    <w:p w:rsidR="00293158" w:rsidRDefault="00293158" w:rsidP="00293158">
      <w:pPr>
        <w:ind w:left="720"/>
        <w:rPr>
          <w:rFonts w:ascii="Times New Roman" w:eastAsia="Times New Roman" w:hAnsi="Times New Roman"/>
          <w:sz w:val="24"/>
          <w:szCs w:val="24"/>
        </w:rPr>
      </w:pPr>
    </w:p>
    <w:p w:rsidR="00293158" w:rsidRPr="006923E0" w:rsidRDefault="00293158" w:rsidP="00293158">
      <w:pPr>
        <w:pStyle w:val="a5"/>
        <w:numPr>
          <w:ilvl w:val="0"/>
          <w:numId w:val="12"/>
        </w:numPr>
        <w:rPr>
          <w:b/>
          <w:lang w:val="el-GR"/>
        </w:rPr>
      </w:pPr>
      <w:r w:rsidRPr="006923E0">
        <w:rPr>
          <w:b/>
          <w:lang w:val="el-GR"/>
        </w:rPr>
        <w:t>Πως ξεκίνησε η Ε.Ε;</w:t>
      </w:r>
    </w:p>
    <w:p w:rsidR="006923E0" w:rsidRPr="00293158" w:rsidRDefault="006923E0" w:rsidP="006923E0">
      <w:pPr>
        <w:pStyle w:val="a5"/>
        <w:rPr>
          <w:rFonts w:ascii="Times New Roman" w:eastAsia="Times New Roman" w:hAnsi="Times New Roman"/>
          <w:sz w:val="24"/>
          <w:szCs w:val="24"/>
          <w:lang w:val="el-GR"/>
        </w:rPr>
      </w:pPr>
    </w:p>
    <w:p w:rsidR="00293158" w:rsidRDefault="00293158" w:rsidP="00293158">
      <w:pPr>
        <w:rPr>
          <w:rFonts w:ascii="Times New Roman" w:eastAsia="Times New Roman" w:hAnsi="Times New Roman"/>
          <w:sz w:val="24"/>
          <w:szCs w:val="24"/>
        </w:rPr>
      </w:pPr>
      <w:r>
        <w:rPr>
          <w:rFonts w:ascii="Times New Roman" w:eastAsia="Times New Roman" w:hAnsi="Times New Roman"/>
          <w:sz w:val="24"/>
          <w:szCs w:val="24"/>
        </w:rPr>
        <w:t xml:space="preserve">        </w:t>
      </w:r>
      <w:r w:rsidRPr="00A860C4">
        <w:rPr>
          <w:rFonts w:ascii="Times New Roman" w:eastAsia="Times New Roman" w:hAnsi="Times New Roman"/>
          <w:sz w:val="24"/>
          <w:szCs w:val="24"/>
        </w:rPr>
        <w:t xml:space="preserve">Η Ε.Ε. ξεκίνησε το 1957 ως μια οικονομική ένωση έξι κρατών με την ονομασία Ευρωπαϊκή Οικονομική Κοινότητα (Ε.Ο.Κ.). Στην πορεία της, και μετά από έξι διευρύνσεις μέχρι το 2007, η ταυτότητά της άλλαξε αποκτώντας σταδιακά και κοινωνική φυσιογνωμία. Στις μέρες μας πλέον η Ε.Ε. έχει μετεξελιχθεί σε νομισματική, οικονομική, πολιτική και κοινωνική ένωση 27 κρατών, υλοποιώντας δυναμικά την ευρωπαϊκή ενοποίηση. </w:t>
      </w:r>
    </w:p>
    <w:p w:rsidR="00293158" w:rsidRDefault="00293158" w:rsidP="00293158">
      <w:pPr>
        <w:rPr>
          <w:rFonts w:ascii="Times New Roman" w:eastAsia="Times New Roman" w:hAnsi="Times New Roman"/>
          <w:sz w:val="24"/>
          <w:szCs w:val="24"/>
        </w:rPr>
      </w:pPr>
    </w:p>
    <w:p w:rsidR="00293158" w:rsidRDefault="00293158" w:rsidP="00293158">
      <w:pPr>
        <w:rPr>
          <w:rFonts w:ascii="Times New Roman" w:eastAsia="Times New Roman" w:hAnsi="Times New Roman"/>
          <w:sz w:val="24"/>
          <w:szCs w:val="24"/>
        </w:rPr>
      </w:pPr>
    </w:p>
    <w:p w:rsidR="00293158" w:rsidRPr="006923E0" w:rsidRDefault="00293158" w:rsidP="006923E0">
      <w:pPr>
        <w:pStyle w:val="a5"/>
        <w:numPr>
          <w:ilvl w:val="0"/>
          <w:numId w:val="12"/>
        </w:numPr>
        <w:rPr>
          <w:b/>
          <w:lang w:val="el-GR"/>
        </w:rPr>
      </w:pPr>
      <w:r w:rsidRPr="006923E0">
        <w:rPr>
          <w:b/>
          <w:lang w:val="el-GR"/>
        </w:rPr>
        <w:t>Ποια επιτεύγματα σημειώθηκαν κατά την πορεία της Ε.Ε;</w:t>
      </w:r>
    </w:p>
    <w:p w:rsidR="006923E0" w:rsidRDefault="006923E0" w:rsidP="006923E0">
      <w:pPr>
        <w:pStyle w:val="a5"/>
        <w:rPr>
          <w:rFonts w:ascii="Times New Roman" w:eastAsia="Times New Roman" w:hAnsi="Times New Roman"/>
          <w:sz w:val="24"/>
          <w:szCs w:val="24"/>
          <w:lang w:val="el-GR"/>
        </w:rPr>
      </w:pPr>
    </w:p>
    <w:p w:rsidR="00293158" w:rsidRPr="004E59B9" w:rsidRDefault="00293158" w:rsidP="004E59B9">
      <w:pPr>
        <w:pStyle w:val="a5"/>
        <w:rPr>
          <w:rFonts w:ascii="Times New Roman" w:eastAsia="Times New Roman" w:hAnsi="Times New Roman"/>
          <w:sz w:val="24"/>
          <w:szCs w:val="24"/>
          <w:lang w:val="el-GR"/>
        </w:rPr>
      </w:pPr>
      <w:r w:rsidRPr="00293158">
        <w:rPr>
          <w:rFonts w:ascii="Times New Roman" w:eastAsia="Times New Roman" w:hAnsi="Times New Roman"/>
          <w:sz w:val="24"/>
          <w:szCs w:val="24"/>
          <w:lang w:val="el-GR"/>
        </w:rPr>
        <w:t>Στη μέχρι τώρα διαδρομή της η Ένωση σημείωσε αρκετά επιτεύγματα, μερικά μόνο από τα οποία είναι τα εξής:</w:t>
      </w:r>
    </w:p>
    <w:p w:rsidR="00293158" w:rsidRDefault="004E59B9" w:rsidP="004E59B9">
      <w:pPr>
        <w:ind w:left="720"/>
        <w:rPr>
          <w:rFonts w:ascii="Times New Roman" w:eastAsia="Times New Roman" w:hAnsi="Times New Roman"/>
          <w:sz w:val="24"/>
          <w:szCs w:val="24"/>
        </w:rPr>
      </w:pPr>
      <w:r>
        <w:rPr>
          <w:rFonts w:ascii="Times New Roman" w:eastAsia="Times New Roman" w:hAnsi="Times New Roman"/>
          <w:sz w:val="24"/>
          <w:szCs w:val="24"/>
        </w:rPr>
        <w:t xml:space="preserve">. </w:t>
      </w:r>
      <w:r w:rsidRPr="004E59B9">
        <w:rPr>
          <w:rFonts w:ascii="Times New Roman" w:eastAsia="Times New Roman" w:hAnsi="Times New Roman"/>
          <w:sz w:val="24"/>
          <w:szCs w:val="24"/>
        </w:rPr>
        <w:t>Η απουσία πολεμικών συγκρούσεων ανάμεσα στα κράτη-μέλη της και η σταθερότητα χαρακτηρίζουν εδώ και δεκαετίες την ευρωπαϊκή καθημερινότητα, δίνοντας τη δυνατότητα για πρόοδο και ευημερία στους λαούς που συγκροτούν την Ένωση.</w:t>
      </w:r>
      <w:r w:rsidRPr="004E59B9">
        <w:rPr>
          <w:rFonts w:ascii="Times New Roman" w:eastAsia="Times New Roman" w:hAnsi="Times New Roman"/>
          <w:sz w:val="24"/>
          <w:szCs w:val="24"/>
        </w:rPr>
        <w:br/>
        <w:t>• Η κατάργηση της θανατικής ποινής, η προσήλωση στους δημοκρατικούς θεσμούς και ο σεβασμός στα ανθρώπινα δικαιώματα είναι δεδομένα για τα κράτη-μέλη της, ενώ αποτελούν βασικά κριτήρια που πρέπει να εκπληρώνει οποιαδήποτε χώρα επιθυμεί να ενταχθεί στην Ένωση.</w:t>
      </w:r>
      <w:r w:rsidRPr="004E59B9">
        <w:rPr>
          <w:rFonts w:ascii="Times New Roman" w:eastAsia="Times New Roman" w:hAnsi="Times New Roman"/>
          <w:sz w:val="24"/>
          <w:szCs w:val="24"/>
        </w:rPr>
        <w:br/>
        <w:t>• Τα σύνορα στην ενωμένη Ευρώπη έχουν καταργηθεί και επομένως οι ευκαιρίες που παρέχονται στους πολίτες της, με τη δημιουργία μιας τεράστιας ενιαίας εσωτερικής αγοράς 500 εκατομμυρίων ανθρώπων, είναι περισσότερες. Ήδη από τις αρχές της δεκαετίας του 1990 η Ε.Ε. έχει εξελιχθεί σε έναν ενιαίο χώρο στον οποίο οι άνθρωποι, τα εμπορεύματα, οι υπηρεσίες, τα χρήματα μπορούν να κυκλοφορούν με μεγάλη ελευθερία. Είναι χαρακτηριστικό ότι κάθε πολίτης της Ε.Ε. έχει δικαίωμα να ζει, να εργάζεται, να σπουδάζει και να συνταξιοδοτείται σε οποιαδήποτε χώρα της Ένωσης εκείνος επιλέξει.</w:t>
      </w:r>
      <w:r w:rsidRPr="004E59B9">
        <w:rPr>
          <w:rFonts w:ascii="Times New Roman" w:eastAsia="Times New Roman" w:hAnsi="Times New Roman"/>
          <w:sz w:val="24"/>
          <w:szCs w:val="24"/>
        </w:rPr>
        <w:br/>
        <w:t>• Η χρήση κοινού νομίσματος, του ευρώ, αρχικά (το 2002) από τα 12 κράτη — μέλη και στη συνέχεια (από το 2008) από τα 15 κράτη-μέλη που συγκροτούν τη «ζώνη του ευρώ» διευκολύνει τις συναλλαγές των πολιτών της, αφού αυτοί μπορούν να ταξιδεύουν στην Ε.Ε. χρησιμοποιώντας ένα μόνο νόμισμα ή να συγκρίνουν τις τιμές ίδιων προϊόντων στα διαφορετικά κράτη κτλ.</w:t>
      </w:r>
    </w:p>
    <w:p w:rsidR="004E59B9" w:rsidRPr="006923E0" w:rsidRDefault="006923E0" w:rsidP="006923E0">
      <w:pPr>
        <w:pStyle w:val="a5"/>
        <w:numPr>
          <w:ilvl w:val="0"/>
          <w:numId w:val="12"/>
        </w:numPr>
        <w:rPr>
          <w:b/>
          <w:lang w:val="el-GR"/>
        </w:rPr>
      </w:pPr>
      <w:r>
        <w:rPr>
          <w:b/>
          <w:lang w:val="el-GR"/>
        </w:rPr>
        <w:t xml:space="preserve">Ποια μειονεκτήματα </w:t>
      </w:r>
      <w:r w:rsidRPr="006923E0">
        <w:rPr>
          <w:b/>
          <w:lang w:val="el-GR"/>
        </w:rPr>
        <w:t>σημειώθηκαν κατά την πορεία της Ε.Ε;</w:t>
      </w:r>
    </w:p>
    <w:p w:rsidR="004E59B9" w:rsidRDefault="004E59B9" w:rsidP="004E59B9">
      <w:pPr>
        <w:spacing w:before="100" w:beforeAutospacing="1" w:after="100" w:afterAutospacing="1" w:line="240" w:lineRule="auto"/>
        <w:rPr>
          <w:rFonts w:ascii="Times New Roman" w:eastAsia="Times New Roman" w:hAnsi="Times New Roman"/>
          <w:sz w:val="24"/>
          <w:szCs w:val="24"/>
        </w:rPr>
      </w:pPr>
      <w:r w:rsidRPr="00A860C4">
        <w:rPr>
          <w:rFonts w:ascii="Times New Roman" w:eastAsia="Times New Roman" w:hAnsi="Times New Roman"/>
          <w:sz w:val="24"/>
          <w:szCs w:val="24"/>
        </w:rPr>
        <w:t>• Τα εκατομμύρια ανέργων και κυρίως νέων, όπως και οι εκατοντάδες χιλιάδες αστέγων σε όλα τα κράτη της Ένωσης. Επίσης, σε κάθε χώρα υπάρχει ένα ποσοστό ανθρώπων (διαφορετικό για κάθε χώρα) που ζουν κάτω από το όριο της φτώχειας.</w:t>
      </w:r>
      <w:r w:rsidRPr="00A860C4">
        <w:rPr>
          <w:rFonts w:ascii="Times New Roman" w:eastAsia="Times New Roman" w:hAnsi="Times New Roman"/>
          <w:sz w:val="24"/>
          <w:szCs w:val="24"/>
        </w:rPr>
        <w:br/>
        <w:t>• Η χρήση, σε μεγάλο ποσοστό, ρυπογόνων μορφών ενέργειας (π.χ. πετρέλαιο) για την κάλυψη των ενεργειακών αναγκών των κρατών-μελών της Ε.Ε., που επιβαρύνει το περιβάλλον και επιταχύνει τις κλιματικές αλλαγές.</w:t>
      </w:r>
    </w:p>
    <w:p w:rsidR="006923E0" w:rsidRPr="006923E0" w:rsidRDefault="006923E0" w:rsidP="006923E0">
      <w:pPr>
        <w:pStyle w:val="a5"/>
        <w:numPr>
          <w:ilvl w:val="0"/>
          <w:numId w:val="12"/>
        </w:numPr>
        <w:rPr>
          <w:b/>
          <w:lang w:val="el-GR"/>
        </w:rPr>
      </w:pPr>
      <w:r w:rsidRPr="006923E0">
        <w:rPr>
          <w:b/>
          <w:lang w:val="el-GR"/>
        </w:rPr>
        <w:t>Ποιες είναι οι προτεραιότητες της Ε.Ε;</w:t>
      </w:r>
    </w:p>
    <w:p w:rsidR="004E59B9" w:rsidRPr="00A860C4" w:rsidRDefault="004E59B9" w:rsidP="004E59B9">
      <w:pPr>
        <w:spacing w:before="100" w:beforeAutospacing="1" w:after="100" w:afterAutospacing="1" w:line="240" w:lineRule="auto"/>
        <w:rPr>
          <w:rFonts w:ascii="Times New Roman" w:eastAsia="Times New Roman" w:hAnsi="Times New Roman"/>
          <w:sz w:val="24"/>
          <w:szCs w:val="24"/>
        </w:rPr>
      </w:pPr>
      <w:r w:rsidRPr="00A860C4">
        <w:rPr>
          <w:rFonts w:ascii="Times New Roman" w:eastAsia="Times New Roman" w:hAnsi="Times New Roman"/>
          <w:sz w:val="24"/>
          <w:szCs w:val="24"/>
        </w:rPr>
        <w:t>Σήμερα μερικές μόνο από τις προτεραιότητες της Ε.Ε. είναι: η περαιτέρω διατήρηση της ειρήνης, η προστασία των δικαιωμάτων των καταναλωτών, η κοινωνική αλληλεγγύη, η ασφάλεια και η δικαιοσύνη για όλους, η προστασία του περιβάλλοντος, η προσαρμογή στην</w:t>
      </w:r>
      <w:r w:rsidRPr="004E59B9">
        <w:rPr>
          <w:rFonts w:ascii="Times New Roman" w:eastAsia="Times New Roman" w:hAnsi="Times New Roman"/>
          <w:sz w:val="24"/>
          <w:szCs w:val="24"/>
        </w:rPr>
        <w:t xml:space="preserve"> </w:t>
      </w:r>
      <w:r w:rsidRPr="00A860C4">
        <w:rPr>
          <w:rFonts w:ascii="Times New Roman" w:eastAsia="Times New Roman" w:hAnsi="Times New Roman"/>
          <w:sz w:val="24"/>
          <w:szCs w:val="24"/>
        </w:rPr>
        <w:t>κοινωνία της γνώσης, η λήψη μέτρων για τις κλιματικές αλλαγές, η περιφερειακή ανάπτυξη, η καταπολέμηση της ανεργίας, οι ίσες ευκαιρίες για όλους, ο σεβασμός των πολιτισμικών διαφορών των ευρωπαϊκών λαών στη γλώσσα, στην ιστορία, στα ήθη και στα έθιμα κ.ά.</w:t>
      </w:r>
    </w:p>
    <w:p w:rsidR="004E59B9" w:rsidRDefault="004E59B9" w:rsidP="004E59B9">
      <w:pPr>
        <w:ind w:left="720"/>
        <w:rPr>
          <w:rFonts w:ascii="Times New Roman" w:eastAsia="Times New Roman" w:hAnsi="Times New Roman"/>
          <w:sz w:val="24"/>
          <w:szCs w:val="24"/>
        </w:rPr>
      </w:pPr>
    </w:p>
    <w:p w:rsidR="006923E0" w:rsidRPr="006923E0" w:rsidRDefault="006923E0" w:rsidP="006923E0">
      <w:pPr>
        <w:pStyle w:val="a5"/>
        <w:numPr>
          <w:ilvl w:val="0"/>
          <w:numId w:val="12"/>
        </w:numPr>
        <w:rPr>
          <w:b/>
          <w:lang w:val="el-GR"/>
        </w:rPr>
      </w:pPr>
      <w:r w:rsidRPr="006923E0">
        <w:rPr>
          <w:b/>
          <w:lang w:val="el-GR"/>
        </w:rPr>
        <w:t>Ποια ήταν</w:t>
      </w:r>
      <w:r>
        <w:rPr>
          <w:b/>
          <w:lang w:val="el-GR"/>
        </w:rPr>
        <w:t xml:space="preserve"> τα οφέλη </w:t>
      </w:r>
      <w:r w:rsidRPr="006923E0">
        <w:rPr>
          <w:b/>
          <w:lang w:val="el-GR"/>
        </w:rPr>
        <w:t xml:space="preserve"> της Ελλάδας </w:t>
      </w:r>
      <w:r>
        <w:rPr>
          <w:b/>
          <w:lang w:val="el-GR"/>
        </w:rPr>
        <w:t xml:space="preserve">από </w:t>
      </w:r>
      <w:r w:rsidRPr="006923E0">
        <w:rPr>
          <w:b/>
          <w:lang w:val="el-GR"/>
        </w:rPr>
        <w:t>την Ε.Ε;</w:t>
      </w:r>
    </w:p>
    <w:p w:rsidR="00A860C4" w:rsidRPr="00293158" w:rsidRDefault="00A860C4" w:rsidP="00A860C4">
      <w:pPr>
        <w:spacing w:after="0" w:line="240" w:lineRule="auto"/>
        <w:rPr>
          <w:rFonts w:ascii="Times New Roman" w:eastAsia="Times New Roman" w:hAnsi="Times New Roman"/>
          <w:vanish/>
          <w:sz w:val="24"/>
          <w:szCs w:val="24"/>
        </w:rPr>
      </w:pPr>
    </w:p>
    <w:tbl>
      <w:tblPr>
        <w:tblW w:w="5000"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9360"/>
      </w:tblGrid>
      <w:tr w:rsidR="00A860C4" w:rsidRPr="00A860C4" w:rsidTr="00A860C4">
        <w:trPr>
          <w:trHeight w:val="630"/>
          <w:tblCellSpacing w:w="37" w:type="dxa"/>
          <w:jc w:val="center"/>
        </w:trPr>
        <w:tc>
          <w:tcPr>
            <w:tcW w:w="0" w:type="auto"/>
            <w:shd w:val="clear" w:color="auto" w:fill="FFFFFF"/>
            <w:vAlign w:val="center"/>
            <w:hideMark/>
          </w:tcPr>
          <w:p w:rsidR="006923E0" w:rsidRDefault="006923E0" w:rsidP="004E59B9">
            <w:pPr>
              <w:spacing w:before="100" w:beforeAutospacing="1" w:after="100" w:afterAutospacing="1" w:line="240" w:lineRule="auto"/>
              <w:rPr>
                <w:rFonts w:ascii="Times New Roman" w:eastAsia="Times New Roman" w:hAnsi="Times New Roman"/>
                <w:sz w:val="24"/>
                <w:szCs w:val="24"/>
              </w:rPr>
            </w:pPr>
          </w:p>
          <w:p w:rsidR="004E59B9" w:rsidRDefault="004E59B9" w:rsidP="004E59B9">
            <w:pPr>
              <w:spacing w:before="100" w:beforeAutospacing="1" w:after="100" w:afterAutospacing="1" w:line="240" w:lineRule="auto"/>
              <w:rPr>
                <w:rFonts w:ascii="Times New Roman" w:eastAsia="Times New Roman" w:hAnsi="Times New Roman"/>
                <w:sz w:val="24"/>
                <w:szCs w:val="24"/>
              </w:rPr>
            </w:pPr>
            <w:r w:rsidRPr="00A860C4">
              <w:rPr>
                <w:rFonts w:ascii="Times New Roman" w:eastAsia="Times New Roman" w:hAnsi="Times New Roman"/>
                <w:sz w:val="24"/>
                <w:szCs w:val="24"/>
              </w:rPr>
              <w:t>Μέλος της Ε.Ε. είναι από το 1981 και η Ελλάδα. Με την ένταξή της στην Ένωση η Ελλάδα, μεταξύ άλλων:</w:t>
            </w:r>
            <w:r w:rsidRPr="00A860C4">
              <w:rPr>
                <w:rFonts w:ascii="Times New Roman" w:eastAsia="Times New Roman" w:hAnsi="Times New Roman"/>
                <w:sz w:val="24"/>
                <w:szCs w:val="24"/>
              </w:rPr>
              <w:br/>
              <w:t>• Ενίσχυσε αποτελεσματικά την αμυντική και τη διπλωματική θέση της στη νοτιοανατολική Ευρώπη, καθώς και στη διεθνή σκηνή.</w:t>
            </w:r>
            <w:r w:rsidRPr="00A860C4">
              <w:rPr>
                <w:rFonts w:ascii="Times New Roman" w:eastAsia="Times New Roman" w:hAnsi="Times New Roman"/>
                <w:sz w:val="24"/>
                <w:szCs w:val="24"/>
              </w:rPr>
              <w:br/>
              <w:t>• Εξασφάλισε (μέσω της συνεχούς χρηματοδότησης από την Ε.Ε. στο πλαίσιο της κοινοτικής κοινωνικής συνοχής) την απαραίτητη οικονομική στήριξη για την αποκατάσταση των παλαιών και την κατασκευή νέων βασικών υποδομών (οδικών αξόνων όπως π.χ. της Εγνατίας Οδού, σχολείων, λιμανιών, αεροδρομίων, τηλεπικοινωνιακών δικτύων κ.ά.) και προώθησε τη σύγκλιση της οικονομίας της με τις υπόλοιπες χώρες της Ένωσης.</w:t>
            </w:r>
            <w:r w:rsidRPr="00A860C4">
              <w:rPr>
                <w:rFonts w:ascii="Times New Roman" w:eastAsia="Times New Roman" w:hAnsi="Times New Roman"/>
                <w:sz w:val="24"/>
                <w:szCs w:val="24"/>
              </w:rPr>
              <w:br/>
              <w:t>• Στήριξε αποφασιστικά και συνέβαλε αποτελεσματικά στην ένταξη της Κύπρου στην Ε.Ε.</w:t>
            </w:r>
          </w:p>
          <w:p w:rsidR="006923E0" w:rsidRDefault="006923E0" w:rsidP="004E59B9">
            <w:pPr>
              <w:spacing w:before="100" w:beforeAutospacing="1" w:after="100" w:afterAutospacing="1" w:line="240" w:lineRule="auto"/>
              <w:rPr>
                <w:rFonts w:ascii="Times New Roman" w:eastAsia="Times New Roman" w:hAnsi="Times New Roman"/>
                <w:sz w:val="24"/>
                <w:szCs w:val="24"/>
              </w:rPr>
            </w:pPr>
          </w:p>
          <w:p w:rsidR="006923E0" w:rsidRPr="006923E0" w:rsidRDefault="006923E0" w:rsidP="006923E0">
            <w:pPr>
              <w:pStyle w:val="a5"/>
              <w:numPr>
                <w:ilvl w:val="0"/>
                <w:numId w:val="12"/>
              </w:numPr>
              <w:rPr>
                <w:b/>
                <w:lang w:val="el-GR"/>
              </w:rPr>
            </w:pPr>
            <w:r w:rsidRPr="006923E0">
              <w:rPr>
                <w:b/>
                <w:lang w:val="el-GR"/>
              </w:rPr>
              <w:t>Ποια ήταν</w:t>
            </w:r>
            <w:r>
              <w:rPr>
                <w:b/>
                <w:lang w:val="el-GR"/>
              </w:rPr>
              <w:t xml:space="preserve"> τα οφέλη </w:t>
            </w:r>
            <w:r w:rsidRPr="006923E0">
              <w:rPr>
                <w:b/>
                <w:lang w:val="el-GR"/>
              </w:rPr>
              <w:t xml:space="preserve"> της Ε</w:t>
            </w:r>
            <w:r>
              <w:rPr>
                <w:b/>
                <w:lang w:val="el-GR"/>
              </w:rPr>
              <w:t>.Ε</w:t>
            </w:r>
            <w:r w:rsidRPr="006923E0">
              <w:rPr>
                <w:b/>
                <w:lang w:val="el-GR"/>
              </w:rPr>
              <w:t xml:space="preserve"> </w:t>
            </w:r>
            <w:r>
              <w:rPr>
                <w:b/>
                <w:lang w:val="el-GR"/>
              </w:rPr>
              <w:t xml:space="preserve">από </w:t>
            </w:r>
            <w:r>
              <w:rPr>
                <w:b/>
                <w:lang w:val="el-GR"/>
              </w:rPr>
              <w:t>την Ελλάδα</w:t>
            </w:r>
            <w:r w:rsidRPr="006923E0">
              <w:rPr>
                <w:b/>
                <w:lang w:val="el-GR"/>
              </w:rPr>
              <w:t>;</w:t>
            </w:r>
          </w:p>
          <w:p w:rsidR="006923E0" w:rsidRPr="00A860C4" w:rsidRDefault="006923E0" w:rsidP="004E59B9">
            <w:pPr>
              <w:spacing w:before="100" w:beforeAutospacing="1" w:after="100" w:afterAutospacing="1" w:line="240" w:lineRule="auto"/>
              <w:rPr>
                <w:rFonts w:ascii="Times New Roman" w:eastAsia="Times New Roman" w:hAnsi="Times New Roman"/>
                <w:sz w:val="24"/>
                <w:szCs w:val="24"/>
              </w:rPr>
            </w:pPr>
          </w:p>
          <w:p w:rsidR="00A860C4" w:rsidRPr="00293158" w:rsidRDefault="004E59B9" w:rsidP="004E59B9">
            <w:pPr>
              <w:spacing w:after="0" w:line="240" w:lineRule="auto"/>
              <w:rPr>
                <w:rFonts w:ascii="Tahoma" w:eastAsia="Times New Roman" w:hAnsi="Tahoma" w:cs="Tahoma"/>
                <w:color w:val="000000"/>
                <w:sz w:val="18"/>
                <w:szCs w:val="18"/>
              </w:rPr>
            </w:pPr>
            <w:r w:rsidRPr="00A860C4">
              <w:rPr>
                <w:rFonts w:ascii="Times New Roman" w:eastAsia="Times New Roman" w:hAnsi="Times New Roman"/>
                <w:sz w:val="24"/>
                <w:szCs w:val="24"/>
              </w:rPr>
              <w:t>Η Ε.Ε., από την άλλη πλευρά, χάρη στην παρουσία της Ελλάδας στην Ένωση, μεταξύ άλλων:</w:t>
            </w:r>
            <w:r w:rsidRPr="00A860C4">
              <w:rPr>
                <w:rFonts w:ascii="Times New Roman" w:eastAsia="Times New Roman" w:hAnsi="Times New Roman"/>
                <w:sz w:val="24"/>
                <w:szCs w:val="24"/>
              </w:rPr>
              <w:br/>
              <w:t>• Ενίσχυσε τις φιλειρηνικές αρχές και θέσεις της.</w:t>
            </w:r>
            <w:r w:rsidRPr="00A860C4">
              <w:rPr>
                <w:rFonts w:ascii="Times New Roman" w:eastAsia="Times New Roman" w:hAnsi="Times New Roman"/>
                <w:sz w:val="24"/>
                <w:szCs w:val="24"/>
              </w:rPr>
              <w:br/>
              <w:t>• Ενδυνάμωσε το ευρωπαϊκό κοινωνικό πρότυπο, αφού τόσο οι ελληνικές κυβερνήσεις όσο και οι Έλληνες ευρωβουλευτές στο Ευρωπαϊκό Κοινοβούλιο υποστηρίζουν σταθερά την κοινωνική διάσταση σε κάθε κοινοτική πολιτική.</w:t>
            </w:r>
            <w:r w:rsidRPr="00A860C4">
              <w:rPr>
                <w:rFonts w:ascii="Times New Roman" w:eastAsia="Times New Roman" w:hAnsi="Times New Roman"/>
                <w:sz w:val="24"/>
                <w:szCs w:val="24"/>
              </w:rPr>
              <w:br/>
              <w:t>• Διεύρυνε την παρουσία της στη νοτιοανατολική Ευρώπη.</w:t>
            </w:r>
            <w:r w:rsidRPr="00A860C4">
              <w:rPr>
                <w:rFonts w:ascii="Times New Roman" w:eastAsia="Times New Roman" w:hAnsi="Times New Roman"/>
                <w:sz w:val="24"/>
                <w:szCs w:val="24"/>
              </w:rPr>
              <w:br/>
              <w:t>• Ανέπτυξε στενότερες σχέσεις συνεργασίας με ευαίσθητες γεωπολιτικά περιοχές του πλανήτη όπως τα Βαλκάνια και η Μέση Ανατολή</w:t>
            </w:r>
          </w:p>
        </w:tc>
      </w:tr>
      <w:tr w:rsidR="00A860C4" w:rsidRPr="00A860C4" w:rsidTr="00A860C4">
        <w:trPr>
          <w:trHeight w:val="1215"/>
          <w:tblCellSpacing w:w="37"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Description w:val="tabular data"/>
            </w:tblPr>
            <w:tblGrid>
              <w:gridCol w:w="9062"/>
            </w:tblGrid>
            <w:tr w:rsidR="00A860C4" w:rsidRPr="00A860C4">
              <w:trPr>
                <w:tblCellSpacing w:w="0" w:type="dxa"/>
              </w:trPr>
              <w:tc>
                <w:tcPr>
                  <w:tcW w:w="0" w:type="auto"/>
                  <w:hideMark/>
                </w:tcPr>
                <w:p w:rsidR="00A860C4" w:rsidRPr="00A860C4" w:rsidRDefault="00A860C4" w:rsidP="00A860C4">
                  <w:pPr>
                    <w:spacing w:before="100" w:beforeAutospacing="1" w:after="100" w:afterAutospacing="1" w:line="240" w:lineRule="auto"/>
                    <w:rPr>
                      <w:rFonts w:ascii="Times New Roman" w:eastAsia="Times New Roman" w:hAnsi="Times New Roman"/>
                      <w:sz w:val="24"/>
                      <w:szCs w:val="24"/>
                    </w:rPr>
                  </w:pPr>
                </w:p>
              </w:tc>
            </w:tr>
          </w:tbl>
          <w:p w:rsidR="00A860C4" w:rsidRPr="00A860C4" w:rsidRDefault="00A860C4" w:rsidP="00A860C4">
            <w:pPr>
              <w:spacing w:after="0" w:line="240" w:lineRule="auto"/>
              <w:rPr>
                <w:rFonts w:ascii="Tahoma" w:eastAsia="Times New Roman" w:hAnsi="Tahoma" w:cs="Tahoma"/>
                <w:color w:val="000000"/>
                <w:sz w:val="18"/>
                <w:szCs w:val="18"/>
              </w:rPr>
            </w:pPr>
          </w:p>
          <w:p w:rsidR="006923E0" w:rsidRPr="006923E0" w:rsidRDefault="006923E0" w:rsidP="006923E0">
            <w:pPr>
              <w:pStyle w:val="a5"/>
              <w:numPr>
                <w:ilvl w:val="0"/>
                <w:numId w:val="12"/>
              </w:numPr>
              <w:rPr>
                <w:b/>
                <w:lang w:val="el-GR"/>
              </w:rPr>
            </w:pPr>
            <w:r w:rsidRPr="006923E0">
              <w:rPr>
                <w:b/>
                <w:lang w:val="el-GR"/>
              </w:rPr>
              <w:t>Ποιες είναι ο</w:t>
            </w:r>
            <w:r w:rsidR="004E59B9" w:rsidRPr="006923E0">
              <w:rPr>
                <w:b/>
                <w:lang w:val="el-GR"/>
              </w:rPr>
              <w:t>ι αξίες και ο Χάρτης θεμελιωδών Δικαιωμάτων της Ε.Ε.</w:t>
            </w:r>
            <w:r w:rsidRPr="006923E0">
              <w:rPr>
                <w:b/>
                <w:lang w:val="el-GR"/>
              </w:rPr>
              <w:t>;</w:t>
            </w:r>
          </w:p>
          <w:p w:rsidR="00A860C4" w:rsidRPr="00A860C4" w:rsidRDefault="004E59B9" w:rsidP="00A860C4">
            <w:pPr>
              <w:spacing w:after="0" w:line="240" w:lineRule="auto"/>
              <w:rPr>
                <w:rFonts w:ascii="Tahoma" w:eastAsia="Times New Roman" w:hAnsi="Tahoma" w:cs="Tahoma"/>
                <w:color w:val="000000"/>
                <w:sz w:val="18"/>
                <w:szCs w:val="18"/>
              </w:rPr>
            </w:pPr>
            <w:r w:rsidRPr="00A860C4">
              <w:rPr>
                <w:rFonts w:ascii="Tahoma" w:eastAsia="Times New Roman" w:hAnsi="Tahoma" w:cs="Tahoma"/>
                <w:color w:val="000000"/>
                <w:sz w:val="18"/>
                <w:szCs w:val="18"/>
              </w:rPr>
              <w:br/>
            </w:r>
            <w:r w:rsidRPr="00A860C4">
              <w:rPr>
                <w:rFonts w:ascii="Tahoma" w:eastAsia="Times New Roman" w:hAnsi="Tahoma" w:cs="Tahoma"/>
                <w:i/>
                <w:iCs/>
                <w:color w:val="000000"/>
                <w:sz w:val="18"/>
                <w:szCs w:val="18"/>
              </w:rPr>
              <w:t>«Η Ε.Ε. επιθυμεί να προωθήσει ανθρωπιστικές και προοδευτικές αξίες και να διασφαλίσει ότι η ανθρωπότητα θα επωφελείται και δε θα ζημιώνεται από τις παγκόσμιες αλλαγές. Οι ανάγκες των λαών δεν είναι δυνατόν να ικανοποιηθούν μόνο από τις δυνάμεις της αγοράς ή από τη μονομερή δράση μιας χώρας. Η Ε.Ε. λοιπόν εκφράζει μια ανθρωπιστική θεώρηση και ένα κοινωνικό πρότυπο που υποστηρίζονται από την τεράστια πλειονότητα των πολιτών της. Οι Ευρωπαίοι διαφυλάσσουν την πλούσια κληρονομιά αξιών που κατέχουν, όπως τα ανθρώπινα δικαιώματα, η κοινωνική αλληλεγγύη, η ελευθερία της επιχειρηματικής δραστηριότητας, η δίκαιη κατανομή των καρπών της οικονομικής ανάπτυξης, το δικαίωμα για ένα προστατευόμενο περιβάλλον, ο σεβασμός της πολιτισμικής, γλωσσικής και θρησκευτικής πολυμορφίας και μια αρμονική συνύπαρξη ανάμεσα στην παράδοση και την πρόοδο. Ο Χάρτης των θεμελιωδών Δικαιωμάτων της Ε.Ε., ο οποίος υιοθετήθηκε στη Νίκαια της Γαλλίας τον Δεκέμβριο του 2000, διατυπώνει όλα τα δικαιώματα που αναγνωρίζονται σήμερα από τα κράτη-μέλη της Ε.Ε. και τους πολίτες τους. Αυτές οι αξίες μπορούν να δημιουργήσουν ένα αίσθημα συγγένειας ανάμεσα στους Ευρωπαίους. Ένα παράδειγμα είναι ότι όλες οι χώρες της Ε.Ε. κατήργησαν τη θανατική ποινή...»</w:t>
            </w:r>
          </w:p>
          <w:p w:rsidR="00A860C4" w:rsidRPr="004E59B9" w:rsidRDefault="00A860C4" w:rsidP="00A860C4">
            <w:pPr>
              <w:spacing w:after="0" w:line="240" w:lineRule="auto"/>
              <w:rPr>
                <w:rFonts w:ascii="Tahoma" w:eastAsia="Times New Roman" w:hAnsi="Tahoma" w:cs="Tahoma"/>
                <w:color w:val="000000"/>
                <w:sz w:val="18"/>
                <w:szCs w:val="18"/>
              </w:rPr>
            </w:pPr>
          </w:p>
          <w:p w:rsidR="004E59B9" w:rsidRPr="006923E0" w:rsidRDefault="00A860C4" w:rsidP="004E59B9">
            <w:pPr>
              <w:spacing w:before="75" w:after="100" w:afterAutospacing="1" w:line="240" w:lineRule="auto"/>
              <w:rPr>
                <w:rFonts w:ascii="Times New Roman" w:eastAsia="Times New Roman" w:hAnsi="Times New Roman"/>
                <w:b/>
                <w:bCs/>
                <w:sz w:val="24"/>
                <w:szCs w:val="24"/>
              </w:rPr>
            </w:pPr>
            <w:r w:rsidRPr="006923E0">
              <w:rPr>
                <w:rFonts w:ascii="Tahoma" w:eastAsia="Times New Roman" w:hAnsi="Tahoma" w:cs="Tahoma"/>
                <w:b/>
                <w:color w:val="000000"/>
                <w:sz w:val="18"/>
                <w:szCs w:val="18"/>
                <w:lang w:val="en-US"/>
              </w:rPr>
              <w:lastRenderedPageBreak/>
              <w:t>  </w:t>
            </w:r>
            <w:r w:rsidR="006923E0" w:rsidRPr="006923E0">
              <w:rPr>
                <w:rFonts w:ascii="Tahoma" w:eastAsia="Times New Roman" w:hAnsi="Tahoma" w:cs="Tahoma"/>
                <w:b/>
                <w:color w:val="000000"/>
                <w:sz w:val="18"/>
                <w:szCs w:val="18"/>
              </w:rPr>
              <w:t xml:space="preserve">17. </w:t>
            </w:r>
            <w:r w:rsidR="006923E0">
              <w:rPr>
                <w:rFonts w:ascii="Tahoma" w:eastAsia="Times New Roman" w:hAnsi="Tahoma" w:cs="Tahoma"/>
                <w:b/>
                <w:color w:val="000000"/>
                <w:sz w:val="18"/>
                <w:szCs w:val="18"/>
              </w:rPr>
              <w:t xml:space="preserve"> </w:t>
            </w:r>
            <w:r w:rsidR="004E59B9" w:rsidRPr="006923E0">
              <w:rPr>
                <w:rFonts w:ascii="Times New Roman" w:eastAsia="Times New Roman" w:hAnsi="Times New Roman"/>
                <w:b/>
                <w:sz w:val="24"/>
                <w:szCs w:val="24"/>
              </w:rPr>
              <w:t>Χαρακτήρισε τις παρακάτω προτάσεις με το γράμμα (Σ), αν είναι σωστές, και με το γράμμα (Λ), αν είναι λανθασμένες:</w:t>
            </w:r>
            <w:r w:rsidR="004E59B9" w:rsidRPr="006923E0">
              <w:rPr>
                <w:rFonts w:ascii="Times New Roman" w:eastAsia="Times New Roman" w:hAnsi="Times New Roman"/>
                <w:b/>
                <w:bCs/>
                <w:sz w:val="24"/>
                <w:szCs w:val="24"/>
              </w:rPr>
              <w:t xml:space="preserve"> </w:t>
            </w:r>
          </w:p>
          <w:p w:rsidR="004E59B9" w:rsidRDefault="004E59B9" w:rsidP="004E59B9">
            <w:pPr>
              <w:spacing w:before="75" w:after="100" w:afterAutospacing="1" w:line="240" w:lineRule="auto"/>
              <w:rPr>
                <w:rFonts w:ascii="Times New Roman" w:eastAsia="Times New Roman" w:hAnsi="Times New Roman"/>
                <w:sz w:val="24"/>
                <w:szCs w:val="24"/>
              </w:rPr>
            </w:pPr>
            <w:r w:rsidRPr="00A860C4">
              <w:rPr>
                <w:rFonts w:ascii="Times New Roman" w:eastAsia="Times New Roman" w:hAnsi="Times New Roman"/>
                <w:b/>
                <w:bCs/>
                <w:sz w:val="24"/>
                <w:szCs w:val="24"/>
              </w:rPr>
              <w:t>α.</w:t>
            </w:r>
            <w:r w:rsidRPr="00A860C4">
              <w:rPr>
                <w:rFonts w:ascii="Times New Roman" w:eastAsia="Times New Roman" w:hAnsi="Times New Roman"/>
                <w:b/>
                <w:bCs/>
                <w:sz w:val="24"/>
                <w:szCs w:val="24"/>
                <w:lang w:val="en-US"/>
              </w:rPr>
              <w:t> </w:t>
            </w:r>
            <w:r w:rsidRPr="00A860C4">
              <w:rPr>
                <w:rFonts w:ascii="Times New Roman" w:eastAsia="Times New Roman" w:hAnsi="Times New Roman"/>
                <w:sz w:val="24"/>
                <w:szCs w:val="24"/>
              </w:rPr>
              <w:t>καταπολέμηση της ανεργίας (και ειδικά της ανεργίας των νέων) δεν αποτελεί προτεραιότητα για την Ε.Ε.</w:t>
            </w:r>
          </w:p>
          <w:p w:rsidR="004E59B9" w:rsidRDefault="004E59B9" w:rsidP="004E59B9">
            <w:pPr>
              <w:spacing w:before="75" w:after="100" w:afterAutospacing="1" w:line="240" w:lineRule="auto"/>
              <w:rPr>
                <w:rFonts w:ascii="Times New Roman" w:eastAsia="Times New Roman" w:hAnsi="Times New Roman"/>
                <w:b/>
                <w:bCs/>
                <w:sz w:val="24"/>
                <w:szCs w:val="24"/>
              </w:rPr>
            </w:pPr>
            <w:r w:rsidRPr="00A860C4">
              <w:rPr>
                <w:rFonts w:ascii="Times New Roman" w:eastAsia="Times New Roman" w:hAnsi="Times New Roman"/>
                <w:b/>
                <w:bCs/>
                <w:sz w:val="24"/>
                <w:szCs w:val="24"/>
              </w:rPr>
              <w:t xml:space="preserve"> β.</w:t>
            </w:r>
            <w:r w:rsidRPr="00A860C4">
              <w:rPr>
                <w:rFonts w:ascii="Times New Roman" w:eastAsia="Times New Roman" w:hAnsi="Times New Roman"/>
                <w:sz w:val="24"/>
                <w:szCs w:val="24"/>
                <w:lang w:val="en-US"/>
              </w:rPr>
              <w:t> </w:t>
            </w:r>
            <w:r w:rsidRPr="00A860C4">
              <w:rPr>
                <w:rFonts w:ascii="Times New Roman" w:eastAsia="Times New Roman" w:hAnsi="Times New Roman"/>
                <w:sz w:val="24"/>
                <w:szCs w:val="24"/>
              </w:rPr>
              <w:t>Ένα μειονέκτημα του ευρώ είναι ότι δεν μπορεί κανείς να κάνει εύκολα σύγκριση τιμών ίδιων προϊόντων σε διαφορετικές χώρες της Ε.Ε.</w:t>
            </w:r>
            <w:r w:rsidRPr="00A860C4">
              <w:rPr>
                <w:rFonts w:ascii="Times New Roman" w:eastAsia="Times New Roman" w:hAnsi="Times New Roman"/>
                <w:b/>
                <w:bCs/>
                <w:sz w:val="24"/>
                <w:szCs w:val="24"/>
              </w:rPr>
              <w:t xml:space="preserve"> </w:t>
            </w:r>
          </w:p>
          <w:p w:rsidR="004E59B9" w:rsidRDefault="004E59B9" w:rsidP="004E59B9">
            <w:pPr>
              <w:spacing w:before="75" w:after="100" w:afterAutospacing="1" w:line="240" w:lineRule="auto"/>
              <w:rPr>
                <w:rFonts w:ascii="Times New Roman" w:eastAsia="Times New Roman" w:hAnsi="Times New Roman"/>
                <w:b/>
                <w:bCs/>
                <w:sz w:val="24"/>
                <w:szCs w:val="24"/>
              </w:rPr>
            </w:pPr>
            <w:r w:rsidRPr="00A860C4">
              <w:rPr>
                <w:rFonts w:ascii="Times New Roman" w:eastAsia="Times New Roman" w:hAnsi="Times New Roman"/>
                <w:b/>
                <w:bCs/>
                <w:sz w:val="24"/>
                <w:szCs w:val="24"/>
              </w:rPr>
              <w:t>γ.</w:t>
            </w:r>
            <w:r w:rsidRPr="00A860C4">
              <w:rPr>
                <w:rFonts w:ascii="Times New Roman" w:eastAsia="Times New Roman" w:hAnsi="Times New Roman"/>
                <w:sz w:val="24"/>
                <w:szCs w:val="24"/>
                <w:lang w:val="en-US"/>
              </w:rPr>
              <w:t> </w:t>
            </w:r>
            <w:r w:rsidRPr="00A860C4">
              <w:rPr>
                <w:rFonts w:ascii="Times New Roman" w:eastAsia="Times New Roman" w:hAnsi="Times New Roman"/>
                <w:sz w:val="24"/>
                <w:szCs w:val="24"/>
              </w:rPr>
              <w:t>Η Ε.Ε. χρηματοδοτεί αναπτυξιακά προγράμματα στη χώρα μας, στο πλαίσιο του στόχου επίτευξης ισορροπημένης οικονομικής και κοινωνικής συνοχής για όλα τα κράτη-μέλη της Ένωσης.</w:t>
            </w:r>
            <w:r w:rsidRPr="00A860C4">
              <w:rPr>
                <w:rFonts w:ascii="Times New Roman" w:eastAsia="Times New Roman" w:hAnsi="Times New Roman"/>
                <w:b/>
                <w:bCs/>
                <w:sz w:val="24"/>
                <w:szCs w:val="24"/>
              </w:rPr>
              <w:t xml:space="preserve"> </w:t>
            </w:r>
          </w:p>
          <w:p w:rsidR="004E59B9" w:rsidRDefault="004E59B9" w:rsidP="004E59B9">
            <w:pPr>
              <w:spacing w:before="75" w:after="100" w:afterAutospacing="1" w:line="240" w:lineRule="auto"/>
              <w:rPr>
                <w:rFonts w:ascii="Times New Roman" w:eastAsia="Times New Roman" w:hAnsi="Times New Roman"/>
                <w:b/>
                <w:bCs/>
                <w:sz w:val="24"/>
                <w:szCs w:val="24"/>
              </w:rPr>
            </w:pPr>
            <w:r w:rsidRPr="00A860C4">
              <w:rPr>
                <w:rFonts w:ascii="Times New Roman" w:eastAsia="Times New Roman" w:hAnsi="Times New Roman"/>
                <w:b/>
                <w:bCs/>
                <w:sz w:val="24"/>
                <w:szCs w:val="24"/>
              </w:rPr>
              <w:t>δ.</w:t>
            </w:r>
            <w:r w:rsidRPr="00A860C4">
              <w:rPr>
                <w:rFonts w:ascii="Times New Roman" w:eastAsia="Times New Roman" w:hAnsi="Times New Roman"/>
                <w:b/>
                <w:bCs/>
                <w:sz w:val="24"/>
                <w:szCs w:val="24"/>
                <w:lang w:val="en-US"/>
              </w:rPr>
              <w:t> </w:t>
            </w:r>
            <w:r w:rsidRPr="00A860C4">
              <w:rPr>
                <w:rFonts w:ascii="Times New Roman" w:eastAsia="Times New Roman" w:hAnsi="Times New Roman"/>
                <w:sz w:val="24"/>
                <w:szCs w:val="24"/>
              </w:rPr>
              <w:t>Η Ε.Ε., με την Ελλάδα στους κόλπους της, ανέπτυξε στενότερες σχέσεις συνεργασίας με ευαίσθητες περιοχές του πλανήτη όπως τα Βαλκάνια και η Μέση Ανατολή.</w:t>
            </w:r>
            <w:r w:rsidRPr="00A860C4">
              <w:rPr>
                <w:rFonts w:ascii="Times New Roman" w:eastAsia="Times New Roman" w:hAnsi="Times New Roman"/>
                <w:b/>
                <w:bCs/>
                <w:sz w:val="24"/>
                <w:szCs w:val="24"/>
              </w:rPr>
              <w:t xml:space="preserve"> </w:t>
            </w:r>
          </w:p>
          <w:p w:rsidR="00E006F7" w:rsidRDefault="00E006F7" w:rsidP="004E59B9">
            <w:pPr>
              <w:spacing w:before="75" w:after="100" w:afterAutospacing="1"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α.Λ</w:t>
            </w:r>
            <w:proofErr w:type="spellEnd"/>
          </w:p>
          <w:p w:rsidR="00E006F7" w:rsidRDefault="00E006F7" w:rsidP="004E59B9">
            <w:pPr>
              <w:spacing w:before="75" w:after="100" w:afterAutospacing="1"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β.Λ</w:t>
            </w:r>
            <w:proofErr w:type="spellEnd"/>
          </w:p>
          <w:p w:rsidR="00E006F7" w:rsidRDefault="00E006F7" w:rsidP="004E59B9">
            <w:pPr>
              <w:spacing w:before="75" w:after="100" w:afterAutospacing="1"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γ.Σ</w:t>
            </w:r>
            <w:proofErr w:type="spellEnd"/>
          </w:p>
          <w:p w:rsidR="00E006F7" w:rsidRDefault="00E006F7" w:rsidP="004E59B9">
            <w:pPr>
              <w:spacing w:before="75" w:after="100" w:afterAutospacing="1"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δ.Σ</w:t>
            </w:r>
            <w:proofErr w:type="spellEnd"/>
          </w:p>
          <w:p w:rsidR="00E006F7" w:rsidRDefault="00E006F7" w:rsidP="004E59B9">
            <w:pPr>
              <w:spacing w:before="75" w:after="100" w:afterAutospacing="1" w:line="240" w:lineRule="auto"/>
              <w:rPr>
                <w:rFonts w:ascii="Times New Roman" w:eastAsia="Times New Roman" w:hAnsi="Times New Roman"/>
                <w:b/>
                <w:bCs/>
                <w:sz w:val="24"/>
                <w:szCs w:val="24"/>
              </w:rPr>
            </w:pPr>
          </w:p>
          <w:p w:rsidR="004E59B9" w:rsidRPr="004E59B9" w:rsidRDefault="00E006F7" w:rsidP="004E59B9">
            <w:pPr>
              <w:spacing w:before="75" w:after="100" w:afterAutospacing="1" w:line="240" w:lineRule="auto"/>
              <w:rPr>
                <w:rFonts w:ascii="Tahoma" w:eastAsia="Times New Roman" w:hAnsi="Tahoma" w:cs="Tahoma"/>
                <w:color w:val="000000"/>
                <w:sz w:val="18"/>
                <w:szCs w:val="18"/>
              </w:rPr>
            </w:pPr>
            <w:r>
              <w:rPr>
                <w:rFonts w:ascii="Times New Roman" w:eastAsia="Times New Roman" w:hAnsi="Times New Roman"/>
                <w:b/>
                <w:bCs/>
                <w:sz w:val="24"/>
                <w:szCs w:val="24"/>
              </w:rPr>
              <w:t>18</w:t>
            </w:r>
            <w:r w:rsidR="004E59B9" w:rsidRPr="00A860C4">
              <w:rPr>
                <w:rFonts w:ascii="Times New Roman" w:eastAsia="Times New Roman" w:hAnsi="Times New Roman"/>
                <w:b/>
                <w:bCs/>
                <w:sz w:val="24"/>
                <w:szCs w:val="24"/>
              </w:rPr>
              <w:t>.</w:t>
            </w:r>
            <w:r w:rsidR="004E59B9" w:rsidRPr="00A860C4">
              <w:rPr>
                <w:rFonts w:ascii="Times New Roman" w:eastAsia="Times New Roman" w:hAnsi="Times New Roman"/>
                <w:b/>
                <w:bCs/>
                <w:sz w:val="24"/>
                <w:szCs w:val="24"/>
                <w:lang w:val="en-US"/>
              </w:rPr>
              <w:t> </w:t>
            </w:r>
            <w:r w:rsidR="004E59B9" w:rsidRPr="00A860C4">
              <w:rPr>
                <w:rFonts w:ascii="Times New Roman" w:eastAsia="Times New Roman" w:hAnsi="Times New Roman"/>
                <w:sz w:val="24"/>
                <w:szCs w:val="24"/>
              </w:rPr>
              <w:t>Ανάφερε τρία επιτεύγματα και τρία προβλήματα που πρέπει να αντιμετωπίσει και να επιλύσει η Ε.Ε.</w:t>
            </w:r>
          </w:p>
          <w:tbl>
            <w:tblPr>
              <w:tblW w:w="5000" w:type="pct"/>
              <w:tblCellSpacing w:w="0" w:type="dxa"/>
              <w:tblCellMar>
                <w:left w:w="0" w:type="dxa"/>
                <w:right w:w="0" w:type="dxa"/>
              </w:tblCellMar>
              <w:tblLook w:val="04A0" w:firstRow="1" w:lastRow="0" w:firstColumn="1" w:lastColumn="0" w:noHBand="0" w:noVBand="1"/>
            </w:tblPr>
            <w:tblGrid>
              <w:gridCol w:w="9062"/>
            </w:tblGrid>
            <w:tr w:rsidR="004E59B9" w:rsidRPr="00A860C4" w:rsidTr="001052AF">
              <w:trPr>
                <w:tblCellSpacing w:w="0" w:type="dxa"/>
              </w:trPr>
              <w:tc>
                <w:tcPr>
                  <w:tcW w:w="4800" w:type="pct"/>
                  <w:vAlign w:val="center"/>
                  <w:hideMark/>
                </w:tcPr>
                <w:p w:rsidR="00E006F7" w:rsidRDefault="00E006F7" w:rsidP="004E59B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Επιτεύγματα:Όχι</w:t>
                  </w:r>
                  <w:proofErr w:type="spellEnd"/>
                  <w:r>
                    <w:rPr>
                      <w:rFonts w:ascii="Times New Roman" w:eastAsia="Times New Roman" w:hAnsi="Times New Roman"/>
                      <w:sz w:val="24"/>
                      <w:szCs w:val="24"/>
                    </w:rPr>
                    <w:t xml:space="preserve"> πόλεμοι, κοινοί οικονομική πολιτική και </w:t>
                  </w:r>
                  <w:proofErr w:type="spellStart"/>
                  <w:r>
                    <w:rPr>
                      <w:rFonts w:ascii="Times New Roman" w:eastAsia="Times New Roman" w:hAnsi="Times New Roman"/>
                      <w:sz w:val="24"/>
                      <w:szCs w:val="24"/>
                    </w:rPr>
                    <w:t>στήρηξη</w:t>
                  </w:r>
                  <w:proofErr w:type="spellEnd"/>
                  <w:r>
                    <w:rPr>
                      <w:rFonts w:ascii="Times New Roman" w:eastAsia="Times New Roman" w:hAnsi="Times New Roman"/>
                      <w:sz w:val="24"/>
                      <w:szCs w:val="24"/>
                    </w:rPr>
                    <w:t xml:space="preserve"> όλων των πολιτών.</w:t>
                  </w:r>
                  <w:bookmarkStart w:id="0" w:name="_GoBack"/>
                  <w:bookmarkEnd w:id="0"/>
                </w:p>
                <w:p w:rsidR="00E006F7" w:rsidRDefault="00E006F7" w:rsidP="004E59B9">
                  <w:pPr>
                    <w:spacing w:after="0" w:line="240" w:lineRule="auto"/>
                    <w:rPr>
                      <w:rFonts w:ascii="Times New Roman" w:eastAsia="Times New Roman" w:hAnsi="Times New Roman"/>
                      <w:sz w:val="24"/>
                      <w:szCs w:val="24"/>
                    </w:rPr>
                  </w:pPr>
                </w:p>
                <w:p w:rsidR="00E006F7" w:rsidRDefault="00E006F7" w:rsidP="004E59B9">
                  <w:pPr>
                    <w:spacing w:after="0" w:line="240" w:lineRule="auto"/>
                    <w:rPr>
                      <w:rFonts w:ascii="Times New Roman" w:eastAsia="Times New Roman" w:hAnsi="Times New Roman"/>
                      <w:sz w:val="24"/>
                      <w:szCs w:val="24"/>
                    </w:rPr>
                  </w:pPr>
                </w:p>
                <w:p w:rsidR="004E59B9" w:rsidRPr="00A860C4" w:rsidRDefault="00E006F7" w:rsidP="004E59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Προβλήματα: Καταπολέμηση της Ανεργίας, Ρύπανση και προστασία περιβάλλοντος.</w:t>
                  </w:r>
                  <w:r w:rsidR="004E59B9" w:rsidRPr="00A860C4">
                    <w:rPr>
                      <w:rFonts w:ascii="Times New Roman" w:eastAsia="Times New Roman" w:hAnsi="Times New Roman"/>
                      <w:sz w:val="24"/>
                      <w:szCs w:val="24"/>
                    </w:rPr>
                    <w:br/>
                  </w:r>
                  <w:r w:rsidR="004E59B9" w:rsidRPr="00A860C4">
                    <w:rPr>
                      <w:rFonts w:ascii="Times New Roman" w:eastAsia="Times New Roman" w:hAnsi="Times New Roman"/>
                      <w:sz w:val="24"/>
                      <w:szCs w:val="24"/>
                    </w:rPr>
                    <w:br/>
                  </w:r>
                  <w:r w:rsidR="004E59B9" w:rsidRPr="00A860C4">
                    <w:rPr>
                      <w:rFonts w:ascii="Times New Roman" w:eastAsia="Times New Roman" w:hAnsi="Times New Roman"/>
                      <w:sz w:val="24"/>
                      <w:szCs w:val="24"/>
                    </w:rPr>
                    <w:br/>
                  </w:r>
                </w:p>
              </w:tc>
            </w:tr>
            <w:tr w:rsidR="004E59B9" w:rsidRPr="00A860C4" w:rsidTr="001052AF">
              <w:trPr>
                <w:tblCellSpacing w:w="0" w:type="dxa"/>
              </w:trPr>
              <w:tc>
                <w:tcPr>
                  <w:tcW w:w="0" w:type="auto"/>
                  <w:vAlign w:val="center"/>
                  <w:hideMark/>
                </w:tcPr>
                <w:p w:rsidR="004E59B9" w:rsidRPr="00A860C4" w:rsidRDefault="004E59B9" w:rsidP="004E59B9">
                  <w:pPr>
                    <w:spacing w:after="0" w:line="240" w:lineRule="auto"/>
                    <w:rPr>
                      <w:rFonts w:ascii="Times New Roman" w:eastAsia="Times New Roman" w:hAnsi="Times New Roman"/>
                      <w:sz w:val="24"/>
                      <w:szCs w:val="24"/>
                    </w:rPr>
                  </w:pPr>
                </w:p>
              </w:tc>
            </w:tr>
          </w:tbl>
          <w:p w:rsidR="00A860C4" w:rsidRPr="004E59B9" w:rsidRDefault="00A860C4" w:rsidP="004E59B9">
            <w:pPr>
              <w:spacing w:before="75" w:after="100" w:afterAutospacing="1" w:line="240" w:lineRule="auto"/>
              <w:rPr>
                <w:rFonts w:ascii="Tahoma" w:eastAsia="Times New Roman" w:hAnsi="Tahoma" w:cs="Tahoma"/>
                <w:color w:val="000000"/>
                <w:sz w:val="18"/>
                <w:szCs w:val="18"/>
              </w:rPr>
            </w:pPr>
          </w:p>
          <w:p w:rsidR="00A860C4" w:rsidRPr="00A860C4" w:rsidRDefault="00A860C4" w:rsidP="00A860C4">
            <w:pPr>
              <w:spacing w:after="0" w:line="240" w:lineRule="auto"/>
              <w:rPr>
                <w:rFonts w:ascii="Tahoma" w:eastAsia="Times New Roman" w:hAnsi="Tahoma" w:cs="Tahoma"/>
                <w:color w:val="000000"/>
                <w:sz w:val="18"/>
                <w:szCs w:val="18"/>
              </w:rPr>
            </w:pPr>
          </w:p>
        </w:tc>
      </w:tr>
    </w:tbl>
    <w:p w:rsidR="00A860C4" w:rsidRPr="004E59B9" w:rsidRDefault="00A860C4" w:rsidP="00A860C4">
      <w:pPr>
        <w:spacing w:after="0" w:line="240" w:lineRule="auto"/>
        <w:rPr>
          <w:rFonts w:ascii="Times New Roman" w:eastAsia="Times New Roman" w:hAnsi="Times New Roman"/>
          <w:vanish/>
          <w:sz w:val="24"/>
          <w:szCs w:val="24"/>
        </w:rPr>
      </w:pPr>
    </w:p>
    <w:p w:rsidR="00A860C4" w:rsidRPr="004E59B9" w:rsidRDefault="00A860C4" w:rsidP="00A860C4">
      <w:pPr>
        <w:spacing w:after="0" w:line="240" w:lineRule="auto"/>
        <w:rPr>
          <w:rFonts w:ascii="Times New Roman" w:eastAsia="Times New Roman" w:hAnsi="Times New Roman"/>
          <w:vanish/>
          <w:sz w:val="24"/>
          <w:szCs w:val="24"/>
        </w:rPr>
      </w:pPr>
    </w:p>
    <w:p w:rsidR="000C1C72" w:rsidRPr="004E59B9" w:rsidRDefault="000C1C72" w:rsidP="004E59B9">
      <w:pPr>
        <w:rPr>
          <w:rFonts w:ascii="Times New Roman" w:eastAsia="Times New Roman" w:hAnsi="Times New Roman"/>
          <w:sz w:val="24"/>
          <w:szCs w:val="24"/>
        </w:rPr>
      </w:pPr>
    </w:p>
    <w:sectPr w:rsidR="000C1C72" w:rsidRPr="004E59B9" w:rsidSect="00140E51">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39" w:rsidRDefault="00782539" w:rsidP="00140E51">
      <w:pPr>
        <w:spacing w:after="0" w:line="240" w:lineRule="auto"/>
      </w:pPr>
      <w:r>
        <w:separator/>
      </w:r>
    </w:p>
  </w:endnote>
  <w:endnote w:type="continuationSeparator" w:id="0">
    <w:p w:rsidR="00782539" w:rsidRDefault="0078253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Default="0078253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782539" w:rsidRPr="00262652" w:rsidRDefault="0078253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782539" w:rsidRPr="00160433" w:rsidRDefault="0078253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E006F7">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E006F7">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39" w:rsidRDefault="00782539" w:rsidP="00140E51">
      <w:pPr>
        <w:spacing w:after="0" w:line="240" w:lineRule="auto"/>
      </w:pPr>
      <w:r>
        <w:separator/>
      </w:r>
    </w:p>
  </w:footnote>
  <w:footnote w:type="continuationSeparator" w:id="0">
    <w:p w:rsidR="00782539" w:rsidRDefault="0078253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Pr="00140E51" w:rsidRDefault="0078253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782539" w:rsidRPr="00140E51" w:rsidRDefault="0078253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72EA1"/>
    <w:multiLevelType w:val="hybridMultilevel"/>
    <w:tmpl w:val="1A7A11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7BAD6BC4"/>
    <w:multiLevelType w:val="hybridMultilevel"/>
    <w:tmpl w:val="835E49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90243C"/>
    <w:multiLevelType w:val="hybridMultilevel"/>
    <w:tmpl w:val="F3DCF1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7"/>
  </w:num>
  <w:num w:numId="3">
    <w:abstractNumId w:val="6"/>
    <w:lvlOverride w:ilvl="0">
      <w:lvl w:ilvl="0">
        <w:numFmt w:val="lowerLetter"/>
        <w:lvlText w:val="%1."/>
        <w:lvlJc w:val="left"/>
      </w:lvl>
    </w:lvlOverride>
  </w:num>
  <w:num w:numId="4">
    <w:abstractNumId w:val="10"/>
  </w:num>
  <w:num w:numId="5">
    <w:abstractNumId w:val="1"/>
  </w:num>
  <w:num w:numId="6">
    <w:abstractNumId w:val="3"/>
  </w:num>
  <w:num w:numId="7">
    <w:abstractNumId w:val="9"/>
  </w:num>
  <w:num w:numId="8">
    <w:abstractNumId w:val="0"/>
  </w:num>
  <w:num w:numId="9">
    <w:abstractNumId w:val="2"/>
  </w:num>
  <w:num w:numId="10">
    <w:abstractNumId w:val="4"/>
  </w:num>
  <w:num w:numId="11">
    <w:abstractNumId w:val="5"/>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140E51"/>
    <w:rsid w:val="00152F07"/>
    <w:rsid w:val="00154319"/>
    <w:rsid w:val="00155387"/>
    <w:rsid w:val="0015609A"/>
    <w:rsid w:val="00160433"/>
    <w:rsid w:val="002143AE"/>
    <w:rsid w:val="00293158"/>
    <w:rsid w:val="002D0856"/>
    <w:rsid w:val="00324802"/>
    <w:rsid w:val="00391588"/>
    <w:rsid w:val="003E4E02"/>
    <w:rsid w:val="003F6FE0"/>
    <w:rsid w:val="00472965"/>
    <w:rsid w:val="004D0E9A"/>
    <w:rsid w:val="004E59B9"/>
    <w:rsid w:val="005015B9"/>
    <w:rsid w:val="00596108"/>
    <w:rsid w:val="005E7494"/>
    <w:rsid w:val="006231A4"/>
    <w:rsid w:val="00654F9D"/>
    <w:rsid w:val="00686BA4"/>
    <w:rsid w:val="006923E0"/>
    <w:rsid w:val="00694AFB"/>
    <w:rsid w:val="006D433F"/>
    <w:rsid w:val="00782539"/>
    <w:rsid w:val="00794B59"/>
    <w:rsid w:val="00806C28"/>
    <w:rsid w:val="00807339"/>
    <w:rsid w:val="00810A80"/>
    <w:rsid w:val="0089655E"/>
    <w:rsid w:val="00A860C4"/>
    <w:rsid w:val="00B22B29"/>
    <w:rsid w:val="00B561F4"/>
    <w:rsid w:val="00BC5FF3"/>
    <w:rsid w:val="00BF6EB6"/>
    <w:rsid w:val="00C05AC3"/>
    <w:rsid w:val="00D502EC"/>
    <w:rsid w:val="00D93A16"/>
    <w:rsid w:val="00DF2175"/>
    <w:rsid w:val="00E006F7"/>
    <w:rsid w:val="00E14899"/>
    <w:rsid w:val="00E216AB"/>
    <w:rsid w:val="00E57EE7"/>
    <w:rsid w:val="00E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3BE00F"/>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1402</Words>
  <Characters>7572</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ilias raidos</cp:lastModifiedBy>
  <cp:revision>6</cp:revision>
  <dcterms:created xsi:type="dcterms:W3CDTF">2022-02-12T05:59:00Z</dcterms:created>
  <dcterms:modified xsi:type="dcterms:W3CDTF">2022-02-12T14:38:00Z</dcterms:modified>
</cp:coreProperties>
</file>