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2D" w:rsidRDefault="0000372D" w:rsidP="005C760F">
      <w:pPr>
        <w:spacing w:line="240" w:lineRule="auto"/>
        <w:jc w:val="both"/>
        <w:rPr>
          <w:b/>
        </w:rPr>
      </w:pPr>
      <w:r w:rsidRPr="0000372D">
        <w:rPr>
          <w:b/>
        </w:rPr>
        <w:t xml:space="preserve">Ξενοφώντος Ελληνικά, Βιβλίο Β, Κεφάλαιο 2, </w:t>
      </w:r>
      <w:r w:rsidRPr="0000372D">
        <w:rPr>
          <w:rFonts w:ascii="Palatino Linotype" w:hAnsi="Palatino Linotype"/>
          <w:b/>
        </w:rPr>
        <w:t>§</w:t>
      </w:r>
      <w:r w:rsidRPr="0000372D">
        <w:rPr>
          <w:b/>
        </w:rPr>
        <w:t xml:space="preserve"> 1-4</w:t>
      </w:r>
    </w:p>
    <w:p w:rsidR="0000372D" w:rsidRPr="0000372D" w:rsidRDefault="0000372D" w:rsidP="005C760F">
      <w:pPr>
        <w:spacing w:line="240" w:lineRule="auto"/>
        <w:jc w:val="both"/>
        <w:rPr>
          <w:b/>
        </w:rPr>
      </w:pPr>
      <w:r>
        <w:rPr>
          <w:b/>
        </w:rPr>
        <w:t xml:space="preserve">Ονοματεπώνυμο : 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1. </w:t>
      </w:r>
      <w:r>
        <w:t>Να αξιολογηθούν από στρατιωτική και πολιτική άποψη οι ενέργειες του Λυσάνδρου.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2. </w:t>
      </w:r>
      <w:r>
        <w:t>Ποια ήταν η τακτική του Λυσάνδρου απέναντι στους Αθηναίους και που αποσκοπούσε;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3. Ποιο αντίκτυπο είχε </w:t>
      </w:r>
      <w:r>
        <w:t>στους Αθηναίους η είδηση της συμφοράς;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4. </w:t>
      </w:r>
      <w:r>
        <w:t>Γιατί ο Λύσανδρος έσπευσε να κα</w:t>
      </w:r>
      <w:r>
        <w:t>ταλάβει το Βυζάντιο και την Καλχ</w:t>
      </w:r>
      <w:r>
        <w:t>ηδόνα;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5. </w:t>
      </w:r>
      <w:r>
        <w:t>Γιατί ο Λύσανδρος μετά την καταστροφή των Αθηναίων στους Αιγός ποταμούς δεν  έπλευσε στον Πειραιά, για να κυριεύσει και να καταλύσει το αθηναϊκό κράτος;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>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  <w:r>
        <w:t>6. «</w:t>
      </w:r>
      <w:r>
        <w:rPr>
          <w:i/>
        </w:rPr>
        <w:t xml:space="preserve">τά </w:t>
      </w:r>
      <w:r>
        <w:rPr>
          <w:rFonts w:ascii="Palatino Linotype" w:hAnsi="Palatino Linotype"/>
          <w:i/>
        </w:rPr>
        <w:t>ἐ</w:t>
      </w:r>
      <w:r>
        <w:rPr>
          <w:i/>
        </w:rPr>
        <w:t>ν τ</w:t>
      </w:r>
      <w:r>
        <w:rPr>
          <w:rFonts w:ascii="Palatino Linotype" w:hAnsi="Palatino Linotype"/>
          <w:i/>
        </w:rPr>
        <w:t>ῇ</w:t>
      </w:r>
      <w:r>
        <w:rPr>
          <w:i/>
        </w:rPr>
        <w:t xml:space="preserve"> Λαμψάκ</w:t>
      </w:r>
      <w:r>
        <w:rPr>
          <w:rFonts w:ascii="Palatino Linotype" w:hAnsi="Palatino Linotype"/>
          <w:i/>
        </w:rPr>
        <w:t>ῳ</w:t>
      </w:r>
      <w:r w:rsidRPr="0000372D">
        <w:rPr>
          <w:i/>
        </w:rPr>
        <w:t xml:space="preserve"> κατεστήσατο</w:t>
      </w:r>
      <w:r>
        <w:t>»: Να ερμηνεύσετε τη φράση.</w:t>
      </w:r>
    </w:p>
    <w:p w:rsidR="00C009F2" w:rsidRDefault="0000372D" w:rsidP="005C760F">
      <w:pPr>
        <w:spacing w:line="24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7. </w:t>
      </w:r>
      <w:r>
        <w:t>Να αξιολογήσετε τις αντιδράσεις και τις ενέργειες των Αθηναίων μετά την είδηση της καταστροφής του στόλου τους στους Αιγός ποταμούς.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8. </w:t>
      </w:r>
      <w:r>
        <w:t xml:space="preserve">Να απαριθμήσετε τις αποφάσεις που έλαβαν </w:t>
      </w:r>
      <w:r>
        <w:t xml:space="preserve">οι Αθηναίοι </w:t>
      </w:r>
      <w:r>
        <w:t>μετά την αναγγελία της καταστροφής του στόλου τους.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......................................................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9. </w:t>
      </w:r>
      <w:r>
        <w:t>Για ποιους πρόσθετους λόγους οι Αθηναίοι φοβούνταν ότι οι Σπαρτιάτες και οι σύμμαχοι τους θα έδειχναν σκληρότητα απέναντι τους; Ποια ήταν τα συνήθη δεινά που ακολουθούσαν την κατάληψη μίας πόλης στην αρχαιότητα;</w:t>
      </w:r>
    </w:p>
    <w:p w:rsidR="0000372D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372D" w:rsidRDefault="0000372D" w:rsidP="005C760F">
      <w:pPr>
        <w:spacing w:line="240" w:lineRule="auto"/>
        <w:jc w:val="both"/>
      </w:pPr>
    </w:p>
    <w:p w:rsidR="0000372D" w:rsidRDefault="0000372D" w:rsidP="005C760F">
      <w:pPr>
        <w:spacing w:line="240" w:lineRule="auto"/>
        <w:jc w:val="both"/>
      </w:pPr>
      <w:r>
        <w:t xml:space="preserve">10. </w:t>
      </w:r>
      <w:r>
        <w:t>Τι είχαν κάνει στους Μηλίους και στους Σκιωναίους οι Αθηναίοι;</w:t>
      </w:r>
    </w:p>
    <w:p w:rsidR="005C760F" w:rsidRDefault="0000372D" w:rsidP="005C76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760F" w:rsidRDefault="005C760F" w:rsidP="005C760F">
      <w:pPr>
        <w:spacing w:line="240" w:lineRule="auto"/>
        <w:jc w:val="both"/>
      </w:pPr>
    </w:p>
    <w:p w:rsidR="005C760F" w:rsidRDefault="005C760F" w:rsidP="005C760F">
      <w:pPr>
        <w:spacing w:line="240" w:lineRule="auto"/>
        <w:jc w:val="both"/>
      </w:pPr>
      <w:r>
        <w:t xml:space="preserve">11. Δίνονται </w:t>
      </w:r>
      <w:r w:rsidRPr="005C760F">
        <w:t>παρακάτω λέξεις</w:t>
      </w:r>
      <w:r>
        <w:t>.</w:t>
      </w:r>
      <w:r w:rsidRPr="005C760F">
        <w:t xml:space="preserve"> Να γραφεί η </w:t>
      </w:r>
      <w:r w:rsidRPr="005C760F">
        <w:rPr>
          <w:b/>
        </w:rPr>
        <w:t>δοτική</w:t>
      </w:r>
      <w:r w:rsidRPr="005C760F">
        <w:t xml:space="preserve"> και η </w:t>
      </w:r>
      <w:r w:rsidRPr="005C760F">
        <w:rPr>
          <w:b/>
        </w:rPr>
        <w:t>αιτιατική</w:t>
      </w:r>
      <w:r>
        <w:t xml:space="preserve"> </w:t>
      </w:r>
      <w:r w:rsidRPr="005C760F">
        <w:rPr>
          <w:u w:val="single"/>
        </w:rPr>
        <w:t>ενικού</w:t>
      </w:r>
      <w:r>
        <w:t xml:space="preserve"> και η </w:t>
      </w:r>
      <w:r w:rsidRPr="005C760F">
        <w:rPr>
          <w:b/>
        </w:rPr>
        <w:t>ονομαστική</w:t>
      </w:r>
      <w:r>
        <w:t xml:space="preserve"> και η </w:t>
      </w:r>
      <w:r w:rsidRPr="005C760F">
        <w:rPr>
          <w:b/>
        </w:rPr>
        <w:t>δοτική</w:t>
      </w:r>
      <w:r w:rsidRPr="005C760F">
        <w:t xml:space="preserve"> </w:t>
      </w:r>
      <w:r w:rsidRPr="005C760F">
        <w:rPr>
          <w:u w:val="single"/>
        </w:rPr>
        <w:t>πληθυντικού</w:t>
      </w:r>
      <w:r w:rsidRPr="005C760F">
        <w:t xml:space="preserve"> στις παρακάτω λέξεις:</w:t>
      </w:r>
      <w:r>
        <w:t xml:space="preserve"> </w:t>
      </w:r>
    </w:p>
    <w:p w:rsidR="005C760F" w:rsidRPr="005C760F" w:rsidRDefault="005C760F" w:rsidP="005C760F">
      <w:pPr>
        <w:spacing w:line="240" w:lineRule="auto"/>
        <w:jc w:val="both"/>
        <w:rPr>
          <w:b/>
          <w:i/>
        </w:rPr>
      </w:pPr>
      <w:r w:rsidRPr="005C760F">
        <w:rPr>
          <w:b/>
          <w:i/>
        </w:rPr>
        <w:t xml:space="preserve">φρουρός, τίς, </w:t>
      </w:r>
      <w:r w:rsidRPr="005C760F">
        <w:rPr>
          <w:rFonts w:ascii="Palatino Linotype" w:hAnsi="Palatino Linotype"/>
          <w:b/>
          <w:i/>
        </w:rPr>
        <w:t>ἂ</w:t>
      </w:r>
      <w:r w:rsidRPr="005C760F">
        <w:rPr>
          <w:b/>
          <w:i/>
        </w:rPr>
        <w:t xml:space="preserve">λλος, πλείων, </w:t>
      </w:r>
      <w:r w:rsidRPr="005C760F">
        <w:rPr>
          <w:rFonts w:ascii="Palatino Linotype" w:hAnsi="Palatino Linotype"/>
          <w:b/>
          <w:i/>
        </w:rPr>
        <w:t>ἂ</w:t>
      </w:r>
      <w:r w:rsidRPr="005C760F">
        <w:rPr>
          <w:b/>
          <w:i/>
        </w:rPr>
        <w:t xml:space="preserve">στυ, </w:t>
      </w:r>
      <w:r w:rsidRPr="005C760F">
        <w:rPr>
          <w:rFonts w:ascii="Palatino Linotype" w:hAnsi="Palatino Linotype"/>
          <w:b/>
          <w:i/>
        </w:rPr>
        <w:t>ἐ</w:t>
      </w:r>
      <w:r w:rsidRPr="005C760F">
        <w:rPr>
          <w:b/>
          <w:i/>
        </w:rPr>
        <w:t xml:space="preserve">πιτήδειον, καταλιπών, </w:t>
      </w:r>
      <w:r w:rsidRPr="005C760F">
        <w:rPr>
          <w:rFonts w:ascii="Palatino Linotype" w:hAnsi="Palatino Linotype"/>
          <w:b/>
          <w:i/>
        </w:rPr>
        <w:t>ἁ</w:t>
      </w:r>
      <w:r w:rsidRPr="005C760F">
        <w:rPr>
          <w:b/>
          <w:i/>
        </w:rPr>
        <w:t xml:space="preserve">ρμοστής, </w:t>
      </w:r>
      <w:r w:rsidRPr="005C760F">
        <w:rPr>
          <w:rFonts w:ascii="Palatino Linotype" w:hAnsi="Palatino Linotype"/>
          <w:b/>
          <w:i/>
        </w:rPr>
        <w:t>ἀ</w:t>
      </w:r>
      <w:r w:rsidRPr="005C760F">
        <w:rPr>
          <w:b/>
          <w:i/>
        </w:rPr>
        <w:t>ποπλεύσας</w:t>
      </w:r>
      <w:r>
        <w:rPr>
          <w:b/>
          <w:i/>
        </w:rPr>
        <w:t>, νύξ, τε</w:t>
      </w:r>
      <w:r>
        <w:rPr>
          <w:rFonts w:ascii="Palatino Linotype" w:hAnsi="Palatino Linotype"/>
          <w:b/>
          <w:i/>
        </w:rPr>
        <w:t>ῖ</w:t>
      </w:r>
      <w:r>
        <w:rPr>
          <w:b/>
          <w:i/>
        </w:rPr>
        <w:t xml:space="preserve">χος, </w:t>
      </w:r>
      <w:r>
        <w:rPr>
          <w:rFonts w:ascii="Palatino Linotype" w:hAnsi="Palatino Linotype"/>
          <w:b/>
          <w:i/>
        </w:rPr>
        <w:t>ὁ</w:t>
      </w:r>
      <w:r>
        <w:rPr>
          <w:b/>
          <w:i/>
        </w:rPr>
        <w:t xml:space="preserve"> </w:t>
      </w:r>
      <w:r>
        <w:rPr>
          <w:rFonts w:ascii="Palatino Linotype" w:hAnsi="Palatino Linotype"/>
          <w:b/>
          <w:i/>
        </w:rPr>
        <w:t>ἀ</w:t>
      </w:r>
      <w:r>
        <w:rPr>
          <w:b/>
          <w:i/>
        </w:rPr>
        <w:t xml:space="preserve">πολωλώς, νομίζων, </w:t>
      </w:r>
      <w:r>
        <w:rPr>
          <w:rFonts w:ascii="Palatino Linotype" w:hAnsi="Palatino Linotype"/>
          <w:b/>
          <w:i/>
        </w:rPr>
        <w:t>ἂ</w:t>
      </w:r>
      <w:r>
        <w:rPr>
          <w:b/>
          <w:i/>
        </w:rPr>
        <w:t xml:space="preserve">ποικος, </w:t>
      </w:r>
      <w:r>
        <w:rPr>
          <w:rFonts w:ascii="Palatino Linotype" w:hAnsi="Palatino Linotype"/>
          <w:b/>
          <w:i/>
        </w:rPr>
        <w:t>ὢ</w:t>
      </w:r>
      <w:r w:rsidRPr="005C760F">
        <w:rPr>
          <w:b/>
          <w:i/>
        </w:rPr>
        <w:t>ν, κ</w:t>
      </w:r>
      <w:r>
        <w:rPr>
          <w:b/>
          <w:i/>
        </w:rPr>
        <w:t>ρατήσας, πολύς, Έλλην, λιμήν, π</w:t>
      </w:r>
      <w:r w:rsidR="007E0546">
        <w:rPr>
          <w:b/>
          <w:i/>
        </w:rPr>
        <w:t>ά</w:t>
      </w:r>
      <w:r w:rsidRPr="005C760F">
        <w:rPr>
          <w:b/>
          <w:i/>
        </w:rPr>
        <w:t>ν</w:t>
      </w:r>
      <w:r w:rsidR="007E0546">
        <w:rPr>
          <w:b/>
          <w:i/>
        </w:rPr>
        <w:t>τα.</w:t>
      </w:r>
    </w:p>
    <w:tbl>
      <w:tblPr>
        <w:tblStyle w:val="a7"/>
        <w:tblW w:w="0" w:type="auto"/>
        <w:tblLook w:val="04A0"/>
      </w:tblPr>
      <w:tblGrid>
        <w:gridCol w:w="2440"/>
        <w:gridCol w:w="2742"/>
        <w:gridCol w:w="2543"/>
        <w:gridCol w:w="2957"/>
      </w:tblGrid>
      <w:tr w:rsidR="005C760F" w:rsidRPr="005C760F" w:rsidTr="005C760F">
        <w:tc>
          <w:tcPr>
            <w:tcW w:w="2440" w:type="dxa"/>
          </w:tcPr>
          <w:p w:rsidR="005C760F" w:rsidRPr="005C760F" w:rsidRDefault="005C760F" w:rsidP="005C760F">
            <w:pPr>
              <w:jc w:val="center"/>
              <w:rPr>
                <w:b/>
              </w:rPr>
            </w:pPr>
            <w:r>
              <w:rPr>
                <w:b/>
              </w:rPr>
              <w:t>Δοτική Ενικού</w:t>
            </w:r>
          </w:p>
        </w:tc>
        <w:tc>
          <w:tcPr>
            <w:tcW w:w="2742" w:type="dxa"/>
          </w:tcPr>
          <w:p w:rsidR="005C760F" w:rsidRPr="005C760F" w:rsidRDefault="005C760F" w:rsidP="005C760F">
            <w:pPr>
              <w:jc w:val="center"/>
              <w:rPr>
                <w:b/>
              </w:rPr>
            </w:pPr>
            <w:r w:rsidRPr="005C760F">
              <w:rPr>
                <w:b/>
              </w:rPr>
              <w:t>Αιτιατική Ενικού</w:t>
            </w:r>
          </w:p>
        </w:tc>
        <w:tc>
          <w:tcPr>
            <w:tcW w:w="2543" w:type="dxa"/>
          </w:tcPr>
          <w:p w:rsidR="005C760F" w:rsidRPr="005C760F" w:rsidRDefault="005C760F" w:rsidP="005C760F">
            <w:pPr>
              <w:jc w:val="center"/>
              <w:rPr>
                <w:b/>
              </w:rPr>
            </w:pPr>
            <w:r>
              <w:rPr>
                <w:b/>
              </w:rPr>
              <w:t>Ονομαστική Πληθυντικού</w:t>
            </w:r>
          </w:p>
        </w:tc>
        <w:tc>
          <w:tcPr>
            <w:tcW w:w="2957" w:type="dxa"/>
          </w:tcPr>
          <w:p w:rsidR="005C760F" w:rsidRPr="005C760F" w:rsidRDefault="005C760F" w:rsidP="005C760F">
            <w:pPr>
              <w:jc w:val="center"/>
              <w:rPr>
                <w:b/>
              </w:rPr>
            </w:pPr>
            <w:r w:rsidRPr="005C760F">
              <w:rPr>
                <w:b/>
              </w:rPr>
              <w:t>Αιτιατική Πληθυντικού</w:t>
            </w: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  <w:tr w:rsidR="005C760F" w:rsidTr="005C760F">
        <w:tc>
          <w:tcPr>
            <w:tcW w:w="2440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742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543" w:type="dxa"/>
          </w:tcPr>
          <w:p w:rsidR="005C760F" w:rsidRDefault="005C760F" w:rsidP="005C760F">
            <w:pPr>
              <w:jc w:val="both"/>
            </w:pPr>
          </w:p>
        </w:tc>
        <w:tc>
          <w:tcPr>
            <w:tcW w:w="2957" w:type="dxa"/>
          </w:tcPr>
          <w:p w:rsidR="005C760F" w:rsidRDefault="005C760F" w:rsidP="005C760F">
            <w:pPr>
              <w:jc w:val="both"/>
            </w:pPr>
          </w:p>
        </w:tc>
      </w:tr>
    </w:tbl>
    <w:p w:rsidR="007E0546" w:rsidRDefault="007E0546" w:rsidP="007E0546">
      <w:pPr>
        <w:pStyle w:val="a6"/>
        <w:ind w:left="0"/>
        <w:jc w:val="both"/>
      </w:pPr>
    </w:p>
    <w:p w:rsidR="005C760F" w:rsidRDefault="007E0546" w:rsidP="007E0546">
      <w:pPr>
        <w:pStyle w:val="a6"/>
        <w:ind w:left="0"/>
        <w:jc w:val="both"/>
      </w:pPr>
      <w:r>
        <w:t>12.</w:t>
      </w:r>
      <w:r w:rsidRPr="007E0546">
        <w:rPr>
          <w:b/>
          <w:i/>
        </w:rPr>
        <w:t>πλείους</w:t>
      </w:r>
      <w:r w:rsidRPr="007E0546">
        <w:rPr>
          <w:b/>
          <w:i/>
        </w:rPr>
        <w:t xml:space="preserve">, </w:t>
      </w:r>
      <w:r>
        <w:rPr>
          <w:b/>
          <w:i/>
        </w:rPr>
        <w:t>θ</w:t>
      </w:r>
      <w:r>
        <w:rPr>
          <w:rFonts w:ascii="Palatino Linotype" w:hAnsi="Palatino Linotype"/>
          <w:b/>
          <w:i/>
        </w:rPr>
        <w:t>ᾶ</w:t>
      </w:r>
      <w:r w:rsidRPr="007E0546">
        <w:rPr>
          <w:b/>
          <w:i/>
        </w:rPr>
        <w:t>ττον</w:t>
      </w:r>
      <w:r w:rsidRPr="007E0546">
        <w:rPr>
          <w:b/>
          <w:i/>
        </w:rPr>
        <w:t>, μ</w:t>
      </w:r>
      <w:r>
        <w:rPr>
          <w:b/>
          <w:i/>
        </w:rPr>
        <w:t>ακρ</w:t>
      </w:r>
      <w:r>
        <w:rPr>
          <w:rFonts w:ascii="Palatino Linotype" w:hAnsi="Palatino Linotype"/>
          <w:b/>
          <w:i/>
        </w:rPr>
        <w:t>ῶ</w:t>
      </w:r>
      <w:r>
        <w:rPr>
          <w:b/>
          <w:i/>
        </w:rPr>
        <w:t>ν, πολύ μ</w:t>
      </w:r>
      <w:r>
        <w:rPr>
          <w:rFonts w:ascii="Palatino Linotype" w:hAnsi="Palatino Linotype"/>
          <w:b/>
          <w:i/>
        </w:rPr>
        <w:t>ᾶ</w:t>
      </w:r>
      <w:r w:rsidRPr="007E0546">
        <w:rPr>
          <w:b/>
          <w:i/>
        </w:rPr>
        <w:t>λλον, πολλούς</w:t>
      </w:r>
      <w:r>
        <w:t xml:space="preserve"> : Να γραφούν τα παραθετικά στους άλλους βαθμούς.</w:t>
      </w:r>
    </w:p>
    <w:p w:rsidR="007E0546" w:rsidRDefault="007E0546" w:rsidP="007E0546">
      <w:pPr>
        <w:pStyle w:val="a6"/>
        <w:ind w:left="0"/>
        <w:jc w:val="both"/>
      </w:pPr>
    </w:p>
    <w:tbl>
      <w:tblPr>
        <w:tblStyle w:val="a7"/>
        <w:tblW w:w="0" w:type="auto"/>
        <w:tblLook w:val="04A0"/>
      </w:tblPr>
      <w:tblGrid>
        <w:gridCol w:w="3560"/>
        <w:gridCol w:w="3561"/>
        <w:gridCol w:w="3561"/>
      </w:tblGrid>
      <w:tr w:rsidR="007E0546" w:rsidRPr="007E0546" w:rsidTr="007E0546">
        <w:tc>
          <w:tcPr>
            <w:tcW w:w="3560" w:type="dxa"/>
          </w:tcPr>
          <w:p w:rsidR="007E0546" w:rsidRPr="007E0546" w:rsidRDefault="007E0546" w:rsidP="007E0546">
            <w:pPr>
              <w:pStyle w:val="a6"/>
              <w:ind w:left="0"/>
              <w:jc w:val="center"/>
              <w:rPr>
                <w:b/>
              </w:rPr>
            </w:pPr>
            <w:r w:rsidRPr="007E0546">
              <w:rPr>
                <w:b/>
              </w:rPr>
              <w:t>Θετικός</w:t>
            </w:r>
          </w:p>
        </w:tc>
        <w:tc>
          <w:tcPr>
            <w:tcW w:w="3561" w:type="dxa"/>
          </w:tcPr>
          <w:p w:rsidR="007E0546" w:rsidRPr="007E0546" w:rsidRDefault="007E0546" w:rsidP="007E0546">
            <w:pPr>
              <w:pStyle w:val="a6"/>
              <w:ind w:left="0"/>
              <w:jc w:val="center"/>
              <w:rPr>
                <w:b/>
              </w:rPr>
            </w:pPr>
            <w:r w:rsidRPr="007E0546">
              <w:rPr>
                <w:b/>
              </w:rPr>
              <w:t>Συγκριτικός</w:t>
            </w:r>
          </w:p>
        </w:tc>
        <w:tc>
          <w:tcPr>
            <w:tcW w:w="3561" w:type="dxa"/>
          </w:tcPr>
          <w:p w:rsidR="007E0546" w:rsidRPr="007E0546" w:rsidRDefault="007E0546" w:rsidP="007E0546">
            <w:pPr>
              <w:pStyle w:val="a6"/>
              <w:ind w:left="0"/>
              <w:jc w:val="center"/>
              <w:rPr>
                <w:b/>
              </w:rPr>
            </w:pPr>
            <w:r w:rsidRPr="007E0546">
              <w:rPr>
                <w:b/>
              </w:rPr>
              <w:t>Υπερθετικός</w:t>
            </w: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  <w:tr w:rsidR="007E0546" w:rsidTr="007E0546">
        <w:tc>
          <w:tcPr>
            <w:tcW w:w="3560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  <w:tc>
          <w:tcPr>
            <w:tcW w:w="3561" w:type="dxa"/>
          </w:tcPr>
          <w:p w:rsidR="007E0546" w:rsidRDefault="007E0546" w:rsidP="007E0546">
            <w:pPr>
              <w:pStyle w:val="a6"/>
              <w:ind w:left="0"/>
              <w:jc w:val="both"/>
            </w:pPr>
          </w:p>
        </w:tc>
      </w:tr>
    </w:tbl>
    <w:p w:rsidR="007E0546" w:rsidRDefault="007E0546" w:rsidP="007E0546">
      <w:pPr>
        <w:pStyle w:val="a6"/>
        <w:ind w:left="0"/>
        <w:jc w:val="both"/>
      </w:pPr>
    </w:p>
    <w:p w:rsidR="007D3F75" w:rsidRDefault="007D3F75" w:rsidP="007E0546">
      <w:pPr>
        <w:pStyle w:val="a6"/>
        <w:ind w:left="0"/>
        <w:jc w:val="both"/>
      </w:pPr>
    </w:p>
    <w:p w:rsidR="007E0546" w:rsidRDefault="007E0546" w:rsidP="007E0546">
      <w:pPr>
        <w:pStyle w:val="a6"/>
        <w:ind w:left="0"/>
        <w:jc w:val="both"/>
      </w:pPr>
      <w:r>
        <w:t xml:space="preserve">13. </w:t>
      </w:r>
      <w:r w:rsidRPr="007E0546">
        <w:t xml:space="preserve">Να γίνει Ε.Α. στον </w:t>
      </w:r>
      <w:r w:rsidRPr="007E0546">
        <w:rPr>
          <w:b/>
        </w:rPr>
        <w:t>Αόριστο β΄</w:t>
      </w:r>
      <w:r>
        <w:t xml:space="preserve"> </w:t>
      </w:r>
      <w:r w:rsidRPr="007E0546">
        <w:t>στο πρόσωπο που δίνεται και να γραφεί το απαρέμφατο και η μετοχή.</w:t>
      </w:r>
    </w:p>
    <w:p w:rsidR="007E0546" w:rsidRDefault="007E0546" w:rsidP="007E0546">
      <w:pPr>
        <w:pStyle w:val="a6"/>
        <w:ind w:left="0"/>
        <w:jc w:val="both"/>
      </w:pPr>
    </w:p>
    <w:tbl>
      <w:tblPr>
        <w:tblStyle w:val="a7"/>
        <w:tblW w:w="0" w:type="auto"/>
        <w:tblLook w:val="04A0"/>
      </w:tblPr>
      <w:tblGrid>
        <w:gridCol w:w="2704"/>
        <w:gridCol w:w="2509"/>
        <w:gridCol w:w="2521"/>
        <w:gridCol w:w="2228"/>
      </w:tblGrid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οριστική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ἐ</w:t>
            </w:r>
            <w:r>
              <w:rPr>
                <w:sz w:val="24"/>
                <w:szCs w:val="24"/>
              </w:rPr>
              <w:t>φύγετε</w:t>
            </w: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υποτακτική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ευκτική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γένοιντο</w:t>
            </w: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προστακτική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απαρέμφατο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καταλιπε</w:t>
            </w:r>
            <w:r>
              <w:rPr>
                <w:rFonts w:ascii="Palatino Linotype" w:hAnsi="Palatino Linotype"/>
                <w:sz w:val="24"/>
                <w:szCs w:val="24"/>
              </w:rPr>
              <w:t>ῖ</w:t>
            </w:r>
            <w:r>
              <w:rPr>
                <w:sz w:val="24"/>
                <w:szCs w:val="24"/>
              </w:rPr>
              <w:t>ν</w:t>
            </w:r>
          </w:p>
        </w:tc>
      </w:tr>
      <w:tr w:rsidR="007E0546" w:rsidTr="007E0546">
        <w:tc>
          <w:tcPr>
            <w:tcW w:w="2704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μετοχή</w:t>
            </w:r>
          </w:p>
        </w:tc>
        <w:tc>
          <w:tcPr>
            <w:tcW w:w="2509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7E0546" w:rsidRDefault="007E0546" w:rsidP="005674A7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:rsidR="007D3F75" w:rsidRDefault="007D3F75" w:rsidP="007D3F75">
      <w:pPr>
        <w:pStyle w:val="a6"/>
        <w:ind w:left="0"/>
        <w:jc w:val="both"/>
      </w:pPr>
    </w:p>
    <w:p w:rsidR="007D3F75" w:rsidRDefault="007D3F75" w:rsidP="007D3F75">
      <w:pPr>
        <w:pStyle w:val="a6"/>
        <w:ind w:left="0"/>
        <w:jc w:val="both"/>
      </w:pPr>
    </w:p>
    <w:p w:rsidR="007E0546" w:rsidRDefault="007D3F75" w:rsidP="007D3F75">
      <w:pPr>
        <w:pStyle w:val="a6"/>
        <w:ind w:left="0"/>
        <w:jc w:val="both"/>
      </w:pPr>
      <w:r>
        <w:t xml:space="preserve">14. </w:t>
      </w:r>
      <w:r w:rsidR="007E0546">
        <w:t>Με τους παρακάτω ρηματικούς τύπους του κειμένου να σχηματίσετε παράγωγα στα ν.ε.</w:t>
      </w:r>
    </w:p>
    <w:p w:rsidR="007E0546" w:rsidRDefault="007E0546" w:rsidP="007E0546">
      <w:pPr>
        <w:pStyle w:val="a6"/>
        <w:jc w:val="both"/>
      </w:pPr>
    </w:p>
    <w:p w:rsidR="007E0546" w:rsidRDefault="007E0546" w:rsidP="007E0546">
      <w:pPr>
        <w:pStyle w:val="a6"/>
        <w:jc w:val="both"/>
      </w:pPr>
      <w:r>
        <w:t>Καθίσταμαι:………………………………………………………………………………………………………………………</w:t>
      </w:r>
    </w:p>
    <w:p w:rsidR="007E0546" w:rsidRDefault="007E0546" w:rsidP="007E0546">
      <w:pPr>
        <w:pStyle w:val="a6"/>
        <w:jc w:val="both"/>
      </w:pPr>
      <w:r>
        <w:t>Υποδέχομαι:………………………………………………………………………………………………………………………</w:t>
      </w:r>
    </w:p>
    <w:p w:rsidR="007E0546" w:rsidRDefault="007D3F75" w:rsidP="007E0546">
      <w:pPr>
        <w:pStyle w:val="a6"/>
        <w:jc w:val="both"/>
      </w:pPr>
      <w:r>
        <w:rPr>
          <w:rFonts w:ascii="Palatino Linotype" w:hAnsi="Palatino Linotype"/>
        </w:rPr>
        <w:t>Ἀ</w:t>
      </w:r>
      <w:r w:rsidR="007E0546">
        <w:t>φίεμαι:…………………………………………………………………………………………………………………………….</w:t>
      </w:r>
    </w:p>
    <w:p w:rsidR="007E0546" w:rsidRDefault="007E0546" w:rsidP="007E0546">
      <w:pPr>
        <w:pStyle w:val="a6"/>
        <w:jc w:val="both"/>
      </w:pPr>
      <w:r>
        <w:t>Προδίδωμι:………………………………………………………………………………………………………………………..</w:t>
      </w:r>
    </w:p>
    <w:p w:rsidR="007E0546" w:rsidRDefault="007E0546" w:rsidP="007E0546">
      <w:pPr>
        <w:pStyle w:val="a6"/>
        <w:jc w:val="both"/>
      </w:pPr>
      <w:r>
        <w:t>Φεύγω:……………………………………………………………………………………………………………………………..</w:t>
      </w:r>
    </w:p>
    <w:p w:rsidR="007E0546" w:rsidRDefault="007E0546" w:rsidP="007E0546">
      <w:pPr>
        <w:pStyle w:val="a6"/>
        <w:jc w:val="both"/>
      </w:pPr>
      <w:r>
        <w:t>Γίγνομαι:……………………………………………………………………………………………………………………………</w:t>
      </w:r>
    </w:p>
    <w:p w:rsidR="007E0546" w:rsidRPr="005C760F" w:rsidRDefault="007E0546" w:rsidP="007E0546">
      <w:pPr>
        <w:pStyle w:val="a6"/>
        <w:ind w:left="0"/>
        <w:jc w:val="both"/>
      </w:pPr>
    </w:p>
    <w:p w:rsidR="007D3F75" w:rsidRDefault="007D3F75" w:rsidP="007D3F75">
      <w:pPr>
        <w:spacing w:line="240" w:lineRule="auto"/>
        <w:jc w:val="both"/>
      </w:pPr>
    </w:p>
    <w:p w:rsidR="007D3F75" w:rsidRDefault="007D3F75" w:rsidP="007D3F75">
      <w:pPr>
        <w:spacing w:line="240" w:lineRule="auto"/>
        <w:jc w:val="both"/>
      </w:pPr>
      <w:r>
        <w:t xml:space="preserve">15. </w:t>
      </w:r>
      <w:r>
        <w:t>Για κάθε μία από τις παρακάτω λέξεις της ν.ε. να  βρείτε τον ετυμολογικά συγγενή τους τύπο μέσα από τα αρχαίο κείμενο:</w:t>
      </w:r>
    </w:p>
    <w:p w:rsidR="007D3F75" w:rsidRDefault="007D3F75" w:rsidP="007D3F75">
      <w:pPr>
        <w:spacing w:line="240" w:lineRule="auto"/>
        <w:jc w:val="both"/>
      </w:pPr>
      <w:r>
        <w:t>Απόσταση…………………………………… άνεση………………………………… έλλειμα…………………………………….</w:t>
      </w:r>
    </w:p>
    <w:p w:rsidR="007D3F75" w:rsidRDefault="007D3F75" w:rsidP="007D3F75">
      <w:pPr>
        <w:spacing w:line="240" w:lineRule="auto"/>
        <w:jc w:val="both"/>
      </w:pPr>
      <w:r>
        <w:t>Αποδιοπομπαίος……………………………. Καταφύγιο………………………… συλλογή………………………………..</w:t>
      </w:r>
    </w:p>
    <w:p w:rsidR="007D3F75" w:rsidRDefault="007D3F75" w:rsidP="007D3F75">
      <w:pPr>
        <w:spacing w:line="240" w:lineRule="auto"/>
        <w:jc w:val="both"/>
      </w:pPr>
      <w:r>
        <w:t>Αστικός………………………… παρών…………………………… κατασκευή…………………………………</w:t>
      </w:r>
    </w:p>
    <w:p w:rsidR="007D3F75" w:rsidRDefault="007D3F75" w:rsidP="007D3F7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Άφιξη………………………………αναγγελία………………………..παρουσία…………………………</w:t>
      </w:r>
    </w:p>
    <w:p w:rsidR="007D3F75" w:rsidRDefault="007D3F75" w:rsidP="007D3F7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Επανάσταση……………………………δόξα……………………….. νυχτολούλουδο……………………………..</w:t>
      </w:r>
    </w:p>
    <w:p w:rsidR="007D3F75" w:rsidRDefault="007D3F75" w:rsidP="007D3F7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Κοιμισμένος……………………………πανωλεθρία………………………………πένθιμος……………………………</w:t>
      </w:r>
    </w:p>
    <w:p w:rsidR="007D3F75" w:rsidRDefault="007D3F75" w:rsidP="007D3F7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Ακράτητος……………………………… μέτοικος…………………………….. νόμισμα…………………………………</w:t>
      </w:r>
    </w:p>
    <w:p w:rsidR="007D3F75" w:rsidRPr="007D3F75" w:rsidRDefault="007D3F75" w:rsidP="007D3F75">
      <w:pPr>
        <w:spacing w:line="240" w:lineRule="auto"/>
        <w:jc w:val="both"/>
      </w:pPr>
      <w:r>
        <w:rPr>
          <w:sz w:val="24"/>
          <w:szCs w:val="24"/>
        </w:rPr>
        <w:t>Πάθος………………………… επιφυλακή………………………………….σταθμός……………………………..</w:t>
      </w:r>
    </w:p>
    <w:p w:rsidR="007D3F75" w:rsidRPr="003333BC" w:rsidRDefault="007D3F75" w:rsidP="007D3F75">
      <w:pPr>
        <w:pStyle w:val="a6"/>
        <w:jc w:val="both"/>
        <w:rPr>
          <w:sz w:val="24"/>
          <w:szCs w:val="24"/>
        </w:rPr>
      </w:pPr>
    </w:p>
    <w:p w:rsidR="007D3F75" w:rsidRDefault="007D3F75" w:rsidP="007D3F75">
      <w:pPr>
        <w:spacing w:line="240" w:lineRule="auto"/>
        <w:jc w:val="both"/>
      </w:pPr>
    </w:p>
    <w:sectPr w:rsidR="007D3F75" w:rsidSect="000037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77" w:rsidRDefault="00BF6D77" w:rsidP="0000372D">
      <w:pPr>
        <w:spacing w:after="0" w:line="240" w:lineRule="auto"/>
      </w:pPr>
      <w:r>
        <w:separator/>
      </w:r>
    </w:p>
  </w:endnote>
  <w:endnote w:type="continuationSeparator" w:id="0">
    <w:p w:rsidR="00BF6D77" w:rsidRDefault="00BF6D77" w:rsidP="0000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60050"/>
      <w:docPartObj>
        <w:docPartGallery w:val="Page Numbers (Bottom of Page)"/>
        <w:docPartUnique/>
      </w:docPartObj>
    </w:sdtPr>
    <w:sdtContent>
      <w:p w:rsidR="0000372D" w:rsidRDefault="0000372D">
        <w:pPr>
          <w:pStyle w:val="a4"/>
          <w:jc w:val="center"/>
        </w:pPr>
        <w:r>
          <w:t>[</w:t>
        </w:r>
        <w:fldSimple w:instr=" PAGE   \* MERGEFORMAT ">
          <w:r w:rsidR="00BF6D77">
            <w:rPr>
              <w:noProof/>
            </w:rPr>
            <w:t>1</w:t>
          </w:r>
        </w:fldSimple>
        <w:r>
          <w:t>]</w:t>
        </w:r>
      </w:p>
    </w:sdtContent>
  </w:sdt>
  <w:p w:rsidR="0000372D" w:rsidRDefault="000037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77" w:rsidRDefault="00BF6D77" w:rsidP="0000372D">
      <w:pPr>
        <w:spacing w:after="0" w:line="240" w:lineRule="auto"/>
      </w:pPr>
      <w:r>
        <w:separator/>
      </w:r>
    </w:p>
  </w:footnote>
  <w:footnote w:type="continuationSeparator" w:id="0">
    <w:p w:rsidR="00BF6D77" w:rsidRDefault="00BF6D77" w:rsidP="0000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2D" w:rsidRPr="0000372D" w:rsidRDefault="0000372D">
    <w:pPr>
      <w:pStyle w:val="a3"/>
      <w:rPr>
        <w:i/>
        <w:sz w:val="20"/>
        <w:szCs w:val="20"/>
      </w:rPr>
    </w:pPr>
    <w:r w:rsidRPr="0000372D">
      <w:rPr>
        <w:i/>
        <w:sz w:val="20"/>
        <w:szCs w:val="20"/>
      </w:rPr>
      <w:t>Α΄ Λυκείου : Αρχαία Ελληνικά (Ξενοφών</w:t>
    </w:r>
    <w:r>
      <w:rPr>
        <w:i/>
        <w:sz w:val="20"/>
        <w:szCs w:val="20"/>
      </w:rPr>
      <w:t>τος Ελληνικά</w:t>
    </w:r>
    <w:r w:rsidRPr="0000372D">
      <w:rPr>
        <w:i/>
        <w:sz w:val="20"/>
        <w:szCs w:val="20"/>
      </w:rPr>
      <w:t>)</w:t>
    </w:r>
    <w:r w:rsidRPr="0000372D">
      <w:rPr>
        <w:i/>
        <w:sz w:val="20"/>
        <w:szCs w:val="20"/>
      </w:rPr>
      <w:ptab w:relativeTo="margin" w:alignment="center" w:leader="none"/>
    </w:r>
    <w:r w:rsidRPr="0000372D">
      <w:rPr>
        <w:i/>
        <w:sz w:val="20"/>
        <w:szCs w:val="20"/>
      </w:rPr>
      <w:ptab w:relativeTo="margin" w:alignment="right" w:leader="none"/>
    </w:r>
    <w:r w:rsidRPr="0000372D">
      <w:rPr>
        <w:i/>
        <w:sz w:val="20"/>
        <w:szCs w:val="20"/>
      </w:rPr>
      <w:t>Η διδάσκουσα : Θεοδωροπούλου Καλλινίκη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FD8"/>
    <w:multiLevelType w:val="hybridMultilevel"/>
    <w:tmpl w:val="FAD0B5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72D"/>
    <w:rsid w:val="0000372D"/>
    <w:rsid w:val="005C760F"/>
    <w:rsid w:val="007D3F75"/>
    <w:rsid w:val="007E0546"/>
    <w:rsid w:val="00BF6D77"/>
    <w:rsid w:val="00C0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0372D"/>
  </w:style>
  <w:style w:type="paragraph" w:styleId="a4">
    <w:name w:val="footer"/>
    <w:basedOn w:val="a"/>
    <w:link w:val="Char0"/>
    <w:uiPriority w:val="99"/>
    <w:unhideWhenUsed/>
    <w:rsid w:val="00003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372D"/>
  </w:style>
  <w:style w:type="paragraph" w:styleId="a5">
    <w:name w:val="Balloon Text"/>
    <w:basedOn w:val="a"/>
    <w:link w:val="Char1"/>
    <w:uiPriority w:val="99"/>
    <w:semiHidden/>
    <w:unhideWhenUsed/>
    <w:rsid w:val="0000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037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760F"/>
    <w:pPr>
      <w:ind w:left="720"/>
      <w:contextualSpacing/>
    </w:pPr>
  </w:style>
  <w:style w:type="table" w:styleId="a7">
    <w:name w:val="Table Grid"/>
    <w:basedOn w:val="a1"/>
    <w:uiPriority w:val="59"/>
    <w:rsid w:val="005C7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4236F"/>
    <w:rsid w:val="00D4236F"/>
    <w:rsid w:val="00DB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E5BC7B413A436188E2277E5800DB72">
    <w:name w:val="1DE5BC7B413A436188E2277E5800DB72"/>
    <w:rsid w:val="00D4236F"/>
  </w:style>
  <w:style w:type="paragraph" w:customStyle="1" w:styleId="A644E2C187694582A94BA2DBB17F8E70">
    <w:name w:val="A644E2C187694582A94BA2DBB17F8E70"/>
    <w:rsid w:val="00D4236F"/>
  </w:style>
  <w:style w:type="paragraph" w:customStyle="1" w:styleId="92E49998141A45D3B20992C7B9C9DC90">
    <w:name w:val="92E49998141A45D3B20992C7B9C9DC90"/>
    <w:rsid w:val="00D423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2022-02-10T17:01:00Z</dcterms:created>
  <dcterms:modified xsi:type="dcterms:W3CDTF">2022-02-10T17:34:00Z</dcterms:modified>
</cp:coreProperties>
</file>