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B0" w:rsidRPr="004E0880" w:rsidRDefault="00C36BC3" w:rsidP="004B2F2F">
      <w:pPr>
        <w:jc w:val="both"/>
        <w:rPr>
          <w:b/>
          <w:sz w:val="24"/>
        </w:rPr>
      </w:pPr>
      <w:r w:rsidRPr="004E0880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9F36D" wp14:editId="4E9C4B6D">
                <wp:simplePos x="0" y="0"/>
                <wp:positionH relativeFrom="column">
                  <wp:posOffset>-43180</wp:posOffset>
                </wp:positionH>
                <wp:positionV relativeFrom="paragraph">
                  <wp:posOffset>-85090</wp:posOffset>
                </wp:positionV>
                <wp:extent cx="3390900" cy="33337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8832" id="Ορθογώνιο 8" o:spid="_x0000_s1026" style="position:absolute;margin-left:-3.4pt;margin-top:-6.7pt;width:267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z/rAIAAI0FAAAOAAAAZHJzL2Uyb0RvYy54bWysVM1O3DAQvlfqO1i+l2QXKBCRRSsQVSUE&#10;qFBxNo5NIjke1/ZudnvrC/QV+hC9tIeKNwiv1LHzsyuKeqiag+PxzHzzP8cnq1qRpbCuAp3TyU5K&#10;idAciko/5PTj7fmbQ0qcZ7pgCrTI6Vo4ejJ7/eq4MZmYQgmqEJYgiHZZY3Jaem+yJHG8FDVzO2CE&#10;RqYEWzOPpH1ICssaRK9VMk3Tt0kDtjAWuHAOX886Jp1FfCkF91dSOuGJyin65uNp43kfzmR2zLIH&#10;y0xZ8d4N9g9e1KzSaHSEOmOekYWt/oCqK27BgfQ7HOoEpKy4iDFgNJP0WTQ3JTMixoLJcWZMk/t/&#10;sPxyeW1JVeQUC6VZjSVqvz19aX+0j+33p6/tr/Zn+0gOQ54a4zIUvzHXtqccXkPQK2nr8MdwyCrm&#10;dj3mVqw84fi4u3uUHqVYAo68XfwO9gNostE21vl3AmoSLjm1WLuYUra8cL4THUSCMQ3nlVL4zjKl&#10;w+lAVUV4i0RoIHGqLFkyLL1fTXprW1JoO2gmIbAulHjzayU61A9CYmrQ+Wl0JDblBpNxLrSfdKyS&#10;FaIztZ/iNxgbvIiBKo2AAVmikyN2DzBIdiADdhd2Lx9URezpUTn9m2Od8qgRLYP2o3JdabAvASiM&#10;qrfcyQ9J6lITsnQPxRobx0I3Uc7w8wrLdsGcv2YWRwgrjWvBX+EhFTQ5hf5GSQn280vvQR47G7mU&#10;NDiSOXWfFswKStR7jT1/NNnbCzMcib39gykSdptzv83Ri/oUsPQTXECGx2uQ92q4Sgv1HW6PebCK&#10;LKY52s4p93YgTn23KnD/cDGfRzGcW8P8hb4xPICHrIa2vF3dMWv63vXY9ZcwjC/LnrVwJxs0NcwX&#10;HmQV+3uT1z7fOPOxcfr9FJbKNh2lNlt09hsAAP//AwBQSwMEFAAGAAgAAAAhAKQ3nFTiAAAACQEA&#10;AA8AAABkcnMvZG93bnJldi54bWxMj8FOwzAQRO9I/IO1SFyq1kkKBUKcCoFAPSCktnDg5sRLHBqv&#10;o3jbhr+vOcFpNdrRzJtiObpOHHAIrScF6SwBgVR701Kj4H37PL0FEViT0Z0nVPCDAZbl+Vmhc+OP&#10;tMbDhhsRQyjkWoFl7nMpQ23R6TDzPVL8ffnBaY5yaKQZ9DGGu05mSbKQTrcUG6zu8dFivdvsnYLP&#10;1cjNd/rCrzs9+ZisbFW/PVVKXV6MD/cgGEf+M8MvfkSHMjJVfk8miE7BdBHJOd50fgUiGq6zmwxE&#10;pWB+l4IsC/l/QXkCAAD//wMAUEsBAi0AFAAGAAgAAAAhALaDOJL+AAAA4QEAABMAAAAAAAAAAAAA&#10;AAAAAAAAAFtDb250ZW50X1R5cGVzXS54bWxQSwECLQAUAAYACAAAACEAOP0h/9YAAACUAQAACwAA&#10;AAAAAAAAAAAAAAAvAQAAX3JlbHMvLnJlbHNQSwECLQAUAAYACAAAACEAJmdM/6wCAACNBQAADgAA&#10;AAAAAAAAAAAAAAAuAgAAZHJzL2Uyb0RvYy54bWxQSwECLQAUAAYACAAAACEApDecVOIAAAAJAQAA&#10;DwAAAAAAAAAAAAAAAAAGBQAAZHJzL2Rvd25yZXYueG1sUEsFBgAAAAAEAAQA8wAAABUGAAAAAA==&#10;" filled="f" strokecolor="black [3213]" strokeweight="1pt"/>
            </w:pict>
          </mc:Fallback>
        </mc:AlternateContent>
      </w:r>
      <w:r w:rsidR="00DB7C8B" w:rsidRPr="004E0880">
        <w:rPr>
          <w:b/>
          <w:sz w:val="24"/>
        </w:rPr>
        <w:t>Το γενετικό υλικό οργανώνεται σε Χρωμοσώματα</w:t>
      </w:r>
    </w:p>
    <w:p w:rsidR="00DB7C8B" w:rsidRDefault="00DB7C8B" w:rsidP="004B2F2F">
      <w:pPr>
        <w:jc w:val="both"/>
      </w:pPr>
      <w:r>
        <w:t>Όλοι οι οργανισμοί έχουν συγκεκριμένα δομικά χαρακτηριστικά και επιτελούν συγκεκριμένες λειτουργείες μέσω των πρωτεϊνών. Η δράση των πρωτεϊνών εξαρτάται από την δομή τους</w:t>
      </w:r>
      <w:r w:rsidR="0001054B">
        <w:t>,</w:t>
      </w:r>
      <w:r>
        <w:t xml:space="preserve"> δηλαδή των σειρά των αμινοξέων που περιέχουν. Αυτό που καθορίζει την σειρά των αμινοξέων είναι το γενετικό υλικό το </w:t>
      </w:r>
      <w:r>
        <w:rPr>
          <w:lang w:val="en-US"/>
        </w:rPr>
        <w:t>DNA</w:t>
      </w:r>
      <w:r>
        <w:t xml:space="preserve"> </w:t>
      </w:r>
      <w:r w:rsidR="004568C0">
        <w:t xml:space="preserve">και μάλιστα ειδικές περιοχές του τα </w:t>
      </w:r>
      <w:r w:rsidR="004568C0" w:rsidRPr="0001054B">
        <w:rPr>
          <w:b/>
        </w:rPr>
        <w:t>γονίδια</w:t>
      </w:r>
      <w:r w:rsidR="004568C0">
        <w:t xml:space="preserve">. </w:t>
      </w:r>
    </w:p>
    <w:p w:rsidR="004568C0" w:rsidRDefault="004568C0" w:rsidP="004B2F2F">
      <w:pPr>
        <w:jc w:val="both"/>
      </w:pPr>
      <w:r>
        <w:t xml:space="preserve">Στα ευκαρυωτικά κύτταρα το </w:t>
      </w:r>
      <w:r>
        <w:rPr>
          <w:lang w:val="en-US"/>
        </w:rPr>
        <w:t>DNA</w:t>
      </w:r>
      <w:r>
        <w:t xml:space="preserve"> εντοπίζεται στον πυρήνα και οργανώνεται σε δομές τα </w:t>
      </w:r>
      <w:r w:rsidRPr="0001054B">
        <w:rPr>
          <w:b/>
        </w:rPr>
        <w:t>Χρωμοσώματα</w:t>
      </w:r>
      <w:r>
        <w:t xml:space="preserve">. Τα χρωμοσώματα είναι ορατά </w:t>
      </w:r>
      <w:r w:rsidRPr="0001054B">
        <w:rPr>
          <w:b/>
        </w:rPr>
        <w:t>μονο</w:t>
      </w:r>
      <w:r>
        <w:t xml:space="preserve"> κατά την κυτταρική διαίρεση</w:t>
      </w:r>
      <w:r w:rsidR="0001054B">
        <w:t xml:space="preserve"> (μέγιστη συσπείρωση)</w:t>
      </w:r>
      <w:r>
        <w:t xml:space="preserve">. </w:t>
      </w:r>
    </w:p>
    <w:p w:rsidR="00F14D32" w:rsidRDefault="004568C0" w:rsidP="004B2F2F">
      <w:pPr>
        <w:jc w:val="both"/>
      </w:pPr>
      <w:r>
        <w:t xml:space="preserve">Το </w:t>
      </w:r>
      <w:r>
        <w:rPr>
          <w:lang w:val="en-US"/>
        </w:rPr>
        <w:t>DNA</w:t>
      </w:r>
      <w:r>
        <w:t xml:space="preserve"> για να χωρέσει στον πυρήνα των κυττάρων συσπειρώνεται με την βοήθεια </w:t>
      </w:r>
      <w:r w:rsidR="0001054B">
        <w:t>πρωτεϊνών</w:t>
      </w:r>
      <w:r>
        <w:t xml:space="preserve">. </w:t>
      </w:r>
      <w:r w:rsidRPr="0001054B">
        <w:rPr>
          <w:b/>
        </w:rPr>
        <w:t>Ο αριθμός των χρωμοσωμάτων είναι χαρακτηριστικός για κάθε είδος οργανισμού.</w:t>
      </w:r>
      <w:r>
        <w:t xml:space="preserve"> Στον ά</w:t>
      </w:r>
      <w:r w:rsidR="003D5C59">
        <w:t>νθρωπο υπάρχουν</w:t>
      </w:r>
      <w:r w:rsidR="0001054B">
        <w:t xml:space="preserve"> φυσιολογικά </w:t>
      </w:r>
      <w:r w:rsidR="003D5C59" w:rsidRPr="0001054B">
        <w:rPr>
          <w:b/>
        </w:rPr>
        <w:t>46 χρωμοσώματα</w:t>
      </w:r>
      <w:r w:rsidR="009247FF">
        <w:t>, τα οποία είναι ανά</w:t>
      </w:r>
      <w:r w:rsidR="003D5C59">
        <w:t xml:space="preserve"> δύο όμοια. </w:t>
      </w:r>
      <w:r w:rsidR="003D5C59" w:rsidRPr="0001054B">
        <w:rPr>
          <w:b/>
        </w:rPr>
        <w:t xml:space="preserve">Κάθε ζευγάρι </w:t>
      </w:r>
      <w:r w:rsidR="0001054B" w:rsidRPr="0001054B">
        <w:rPr>
          <w:b/>
        </w:rPr>
        <w:t>όμοιων</w:t>
      </w:r>
      <w:r w:rsidR="003D5C59" w:rsidRPr="0001054B">
        <w:rPr>
          <w:b/>
        </w:rPr>
        <w:t xml:space="preserve"> χρωμοσωμάτων ονομάζονται ομόλογα και περιέχουν τα ίδια </w:t>
      </w:r>
      <w:r w:rsidR="00B23189" w:rsidRPr="0001054B">
        <w:rPr>
          <w:b/>
        </w:rPr>
        <w:t>γονίδια</w:t>
      </w:r>
      <w:r w:rsidR="003D5C59" w:rsidRPr="0001054B">
        <w:rPr>
          <w:b/>
        </w:rPr>
        <w:t xml:space="preserve"> στις ίδιες θέσεις</w:t>
      </w:r>
      <w:r w:rsidR="003D5C59">
        <w:t xml:space="preserve">. Σε κάθε ζεύγος ομόλογων χρωμοσωμάτων το ένα χρωμόσωμα είναι </w:t>
      </w:r>
      <w:r w:rsidR="003D5C59" w:rsidRPr="0001054B">
        <w:rPr>
          <w:b/>
        </w:rPr>
        <w:t xml:space="preserve">μητρικής </w:t>
      </w:r>
      <w:r w:rsidR="003D5C59">
        <w:t xml:space="preserve">και το άλλο </w:t>
      </w:r>
      <w:r w:rsidR="003D5C59" w:rsidRPr="0001054B">
        <w:rPr>
          <w:b/>
        </w:rPr>
        <w:t xml:space="preserve">πατρικής </w:t>
      </w:r>
      <w:r w:rsidR="003D5C59">
        <w:t xml:space="preserve">προέλευσης. </w:t>
      </w:r>
    </w:p>
    <w:p w:rsidR="00F14D32" w:rsidRDefault="00F14D32" w:rsidP="004B2F2F">
      <w:pPr>
        <w:jc w:val="both"/>
      </w:pPr>
      <w:r>
        <w:t xml:space="preserve">Ο </w:t>
      </w:r>
      <w:r w:rsidRPr="0001054B">
        <w:rPr>
          <w:b/>
        </w:rPr>
        <w:t xml:space="preserve">Καρυότυπος </w:t>
      </w:r>
      <w:r>
        <w:t xml:space="preserve">είναι η απεικόνιση των χρωμοσωμάτων ενός κυττάρου </w:t>
      </w:r>
      <w:r w:rsidRPr="006E1BFA">
        <w:rPr>
          <w:b/>
        </w:rPr>
        <w:t>ανά ζεύγη</w:t>
      </w:r>
      <w:r>
        <w:t xml:space="preserve"> και κατά </w:t>
      </w:r>
      <w:r w:rsidRPr="006E1BFA">
        <w:rPr>
          <w:b/>
        </w:rPr>
        <w:t>ελαττούμενο</w:t>
      </w:r>
      <w:r>
        <w:t xml:space="preserve"> μέγεθος. </w:t>
      </w:r>
    </w:p>
    <w:p w:rsidR="004568C0" w:rsidRDefault="003D5C59" w:rsidP="004B2F2F">
      <w:pPr>
        <w:jc w:val="both"/>
      </w:pPr>
      <w:r>
        <w:t>Οι οργανισμοί (συνήθως ανώτεροι και ευκαρυωτικοί)</w:t>
      </w:r>
      <w:r w:rsidR="00F14D32">
        <w:t xml:space="preserve"> </w:t>
      </w:r>
      <w:r>
        <w:t xml:space="preserve">που περιέχουν ομόλογα χρωμοσώματα ονομάζονται </w:t>
      </w:r>
      <w:r w:rsidRPr="0001054B">
        <w:rPr>
          <w:b/>
        </w:rPr>
        <w:t>διπλοειδείς (2</w:t>
      </w:r>
      <w:r w:rsidRPr="0001054B">
        <w:rPr>
          <w:b/>
          <w:lang w:val="en-US"/>
        </w:rPr>
        <w:t>n</w:t>
      </w:r>
      <w:r w:rsidRPr="0001054B">
        <w:rPr>
          <w:b/>
        </w:rPr>
        <w:t>).</w:t>
      </w:r>
      <w:r>
        <w:t xml:space="preserve"> Κάθε άνθρωπος έχει 23 χρωμοσώματα από την μητέρα του και 23 χρωμοσώματα από τον</w:t>
      </w:r>
      <w:r w:rsidR="004B2F2F">
        <w:t xml:space="preserve"> πατέρα του. Άλλοι οργανισμοί (</w:t>
      </w:r>
      <w:r>
        <w:t>προκα</w:t>
      </w:r>
      <w:r w:rsidR="0001054B">
        <w:t>ρ</w:t>
      </w:r>
      <w:r>
        <w:t>υωτικοί και μονοκύτταροι ευκαρυωτικοί</w:t>
      </w:r>
      <w:r w:rsidR="00C90E96">
        <w:t>)</w:t>
      </w:r>
      <w:r>
        <w:t xml:space="preserve"> δεν έχουν </w:t>
      </w:r>
      <w:r w:rsidR="0042092F">
        <w:t>ανά</w:t>
      </w:r>
      <w:r>
        <w:t xml:space="preserve"> δύο τα χρωμοσώματα όμοια και ονομάζονται </w:t>
      </w:r>
      <w:r w:rsidRPr="00C90E96">
        <w:rPr>
          <w:b/>
        </w:rPr>
        <w:t>απλοειδείς (</w:t>
      </w:r>
      <w:r w:rsidRPr="00C90E96">
        <w:rPr>
          <w:b/>
          <w:lang w:val="en-US"/>
        </w:rPr>
        <w:t>n</w:t>
      </w:r>
      <w:r w:rsidRPr="00C90E96">
        <w:rPr>
          <w:b/>
        </w:rPr>
        <w:t>)</w:t>
      </w:r>
      <w:r w:rsidR="00C90E96" w:rsidRPr="00C90E96">
        <w:t>.</w:t>
      </w:r>
    </w:p>
    <w:p w:rsidR="00C90E96" w:rsidRDefault="00C90E96" w:rsidP="004B2F2F">
      <w:pPr>
        <w:jc w:val="both"/>
      </w:pPr>
      <w:r w:rsidRPr="00C90E96">
        <w:rPr>
          <w:b/>
        </w:rPr>
        <w:t>Σωματικά κύτταρα</w:t>
      </w:r>
      <w:r>
        <w:t xml:space="preserve"> είναι τα κύτταρα του οργανισμού που έχουν </w:t>
      </w:r>
      <w:r w:rsidR="00EB4E2F">
        <w:t xml:space="preserve">διπλοειδές </w:t>
      </w:r>
      <w:r>
        <w:t xml:space="preserve">γενετικό υλικό (200 διαφορετικοί τύποι με </w:t>
      </w:r>
      <w:r w:rsidRPr="00C90E96">
        <w:rPr>
          <w:b/>
        </w:rPr>
        <w:t>46 χρωμοσώματα</w:t>
      </w:r>
      <w:r>
        <w:t>).</w:t>
      </w:r>
    </w:p>
    <w:p w:rsidR="00C90E96" w:rsidRDefault="00C90E96" w:rsidP="004B2F2F">
      <w:pPr>
        <w:jc w:val="both"/>
      </w:pPr>
      <w:r w:rsidRPr="00C90E96">
        <w:rPr>
          <w:b/>
        </w:rPr>
        <w:t>Γαμετικά κύτταρα (γαμέτες)</w:t>
      </w:r>
      <w:r>
        <w:t xml:space="preserve"> είναι μόνο το </w:t>
      </w:r>
      <w:r w:rsidRPr="00C90E96">
        <w:rPr>
          <w:b/>
        </w:rPr>
        <w:t>ωάριο</w:t>
      </w:r>
      <w:r>
        <w:t xml:space="preserve"> και το </w:t>
      </w:r>
      <w:r w:rsidRPr="00C90E96">
        <w:rPr>
          <w:b/>
        </w:rPr>
        <w:t>σπερματοζωάριο</w:t>
      </w:r>
      <w:r>
        <w:t xml:space="preserve"> που έχουν μόνο </w:t>
      </w:r>
      <w:r w:rsidRPr="00C90E96">
        <w:rPr>
          <w:b/>
        </w:rPr>
        <w:t>23 χρωμοσώματα</w:t>
      </w:r>
      <w:r w:rsidR="00EB4E2F">
        <w:rPr>
          <w:b/>
        </w:rPr>
        <w:t xml:space="preserve"> (απλοειδή)</w:t>
      </w:r>
      <w:r>
        <w:t xml:space="preserve"> για να μπορέσουν όταν συντηχτούν και δημιουργήσουν το </w:t>
      </w:r>
      <w:r w:rsidRPr="00C90E96">
        <w:rPr>
          <w:b/>
        </w:rPr>
        <w:t>ζυγωτό</w:t>
      </w:r>
      <w:r>
        <w:t xml:space="preserve"> να δώσουν ζωή σε έναν νέο οργανισμό με 46 χρωμοσώματα. </w:t>
      </w:r>
    </w:p>
    <w:p w:rsidR="00197F0E" w:rsidRDefault="00197F0E" w:rsidP="004B2F2F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3862070" cy="2895600"/>
            <wp:effectExtent l="0" t="0" r="5080" b="0"/>
            <wp:wrapSquare wrapText="bothSides"/>
            <wp:docPr id="5" name="Picture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9E04244-34CA-FE47-B46C-2EBC9465BD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9E04244-34CA-FE47-B46C-2EBC9465BD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189">
        <w:t xml:space="preserve">Στο άνθρωπο το φύλο καθορίζεται από το ζεύγος χρωμοσωμάτων που ονομάζονται </w:t>
      </w:r>
      <w:r w:rsidR="00B23189" w:rsidRPr="00B23189">
        <w:rPr>
          <w:b/>
        </w:rPr>
        <w:t>φυλετικά.</w:t>
      </w:r>
      <w:r w:rsidR="00B23189">
        <w:t xml:space="preserve"> </w:t>
      </w:r>
    </w:p>
    <w:p w:rsidR="00B23189" w:rsidRDefault="00B23189" w:rsidP="0087203D">
      <w:pPr>
        <w:ind w:left="6237"/>
        <w:jc w:val="both"/>
      </w:pPr>
      <w:r>
        <w:t xml:space="preserve">Στις γυναίκες είναι δύο Χ χρωμοσώματα ενώ στους άνδρες ένα Χ και ένα Υ χρωμόσωμα. </w:t>
      </w:r>
      <w:r w:rsidRPr="00B23189">
        <w:rPr>
          <w:b/>
        </w:rPr>
        <w:t>Η παρουσία του Υ χρωμοσώματος είναι αυτή που καθορίζει το αρσενικό άτομο (ΧΥ) ενώ η απουσία του το θηλυκό (ΧΧ).</w:t>
      </w:r>
      <w:r>
        <w:t xml:space="preserve"> Τα υπόλοιπα χρωμοσώματα δεν σχετίζονται με το φύλο και ονομάζονται </w:t>
      </w:r>
      <w:r w:rsidRPr="00B23189">
        <w:rPr>
          <w:b/>
        </w:rPr>
        <w:t>αυτοσωμικά ή αυτοσώματα</w:t>
      </w:r>
      <w:r w:rsidR="00033C45">
        <w:rPr>
          <w:b/>
        </w:rPr>
        <w:t xml:space="preserve"> (44 χρωμοσώματα ή 22 ζεύγη)</w:t>
      </w:r>
      <w:r>
        <w:t xml:space="preserve">. </w:t>
      </w:r>
    </w:p>
    <w:p w:rsidR="00C36BC3" w:rsidRDefault="00C36BC3" w:rsidP="004B2F2F">
      <w:pPr>
        <w:jc w:val="both"/>
      </w:pPr>
      <w:r w:rsidRPr="00465B96">
        <w:rPr>
          <w:b/>
          <w:noProof/>
          <w:lang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3926A4" wp14:editId="288C173B">
                <wp:simplePos x="0" y="0"/>
                <wp:positionH relativeFrom="column">
                  <wp:posOffset>847725</wp:posOffset>
                </wp:positionH>
                <wp:positionV relativeFrom="paragraph">
                  <wp:posOffset>771525</wp:posOffset>
                </wp:positionV>
                <wp:extent cx="581025" cy="190500"/>
                <wp:effectExtent l="0" t="0" r="952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96" w:rsidRPr="00465B96" w:rsidRDefault="00465B96">
                            <w:pPr>
                              <w:rPr>
                                <w:sz w:val="16"/>
                              </w:rPr>
                            </w:pPr>
                            <w:r w:rsidRPr="00465B96">
                              <w:rPr>
                                <w:sz w:val="16"/>
                              </w:rPr>
                              <w:t>Αρσενικό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26A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66.75pt;margin-top:60.75pt;width:45.75pt;height: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WjSAIAADMEAAAOAAAAZHJzL2Uyb0RvYy54bWysU82O0zAQviPxDpbvNEnVsm3UdLV0KUJa&#10;fqSFB3Adp7FwPMF2m5Qr2vfgBRDiwIE/7RtkX4mx0+1Wyw2RgzWTmfk8883n2WlbKbIVxkrQGU0G&#10;MSVCc8ilXmf07Zvlowkl1jGdMwVaZHQnLD2dP3wwa+pUDKEElQtDEETbtKkzWjpXp1FkeSkqZgdQ&#10;C43BAkzFHLpmHeWGNYheqWgYx4+jBkxeG+DCWvx73gfpPOAXheDuVVFY4YjKKPbmwmnCufJnNJ+x&#10;dG1YXUq+b4P9QxcVkxovPUCdM8fIxsi/oCrJDVgo3IBDFUFRSC7CDDhNEt+b5rJktQizIDm2PtBk&#10;/x8sf7l9bYjMMzpMTijRrMIldZ+6n93X7svNx+57d026H903NH51n7vf3fXNFRl62praplh9WWO9&#10;a59Ai+sPFNj6Avg7SzQsSqbX4swYaErBcmw78ZXRUWmPYz3IqnkBOd7ONg4CUFuYynOKLBFEx/Xt&#10;DisTrSMcf44nSTwcU8IxlEzjcRxWGrH0trg21j0TUBFvZNSgIgI4215Y55th6W2Kv8uCkvlSKhUc&#10;s14tlCFbhupZhi/0fy9NadJkdDrGPnyVBl8fhFVJh+pWssroJPZfrzdPxlOdhxTHpOpt7ETpPTue&#10;kJ4a165aTPSUrSDfIU8GehXjq0OjBPOBkgYVnFH7fsOMoEQ918j1NBmNvOSDMxqfDNExx5HVcYRp&#10;jlAZdZT05sKFZ9JPdIY7KWTg666Tfa+ozEDj/hV56R/7Ievurc//AAAA//8DAFBLAwQUAAYACAAA&#10;ACEAYM5+EdwAAAALAQAADwAAAGRycy9kb3ducmV2LnhtbExPQU7DMBC8I/EHa5G4IOo0JS2EOBUg&#10;gbi29AGbeJtExOsodpv09ywnuM3MjmZniu3senWmMXSeDSwXCSji2tuOGwOHr/f7R1AhIlvsPZOB&#10;CwXYltdXBebWT7yj8z42SkI45GigjXHItQ51Sw7Dwg/Ecjv60WEUOjbajjhJuOt1miRr7bBj+dDi&#10;QG8t1d/7kzNw/Jzusqep+oiHze5h/YrdpvIXY25v5pdnUJHm+GeG3/pSHUrpVPkT26B64atVJlYB&#10;6VKAONI0k3WVKJkouiz0/w3lDwAAAP//AwBQSwECLQAUAAYACAAAACEAtoM4kv4AAADhAQAAEwAA&#10;AAAAAAAAAAAAAAAAAAAAW0NvbnRlbnRfVHlwZXNdLnhtbFBLAQItABQABgAIAAAAIQA4/SH/1gAA&#10;AJQBAAALAAAAAAAAAAAAAAAAAC8BAABfcmVscy8ucmVsc1BLAQItABQABgAIAAAAIQAH9sWjSAIA&#10;ADMEAAAOAAAAAAAAAAAAAAAAAC4CAABkcnMvZTJvRG9jLnhtbFBLAQItABQABgAIAAAAIQBgzn4R&#10;3AAAAAsBAAAPAAAAAAAAAAAAAAAAAKIEAABkcnMvZG93bnJldi54bWxQSwUGAAAAAAQABADzAAAA&#10;qwUAAAAA&#10;" stroked="f">
                <v:textbox>
                  <w:txbxContent>
                    <w:p w:rsidR="00465B96" w:rsidRPr="00465B96" w:rsidRDefault="00465B96">
                      <w:pPr>
                        <w:rPr>
                          <w:sz w:val="16"/>
                        </w:rPr>
                      </w:pPr>
                      <w:r w:rsidRPr="00465B96">
                        <w:rPr>
                          <w:sz w:val="16"/>
                        </w:rPr>
                        <w:t>Αρσενικό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F0E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2163E802" wp14:editId="10C869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8750" cy="208026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200">
        <w:t xml:space="preserve">Σημ: </w:t>
      </w:r>
      <w:r w:rsidR="007953AA" w:rsidRPr="007953AA">
        <w:rPr>
          <w:b/>
        </w:rPr>
        <w:t>Όταν το σπερματοζωάριο</w:t>
      </w:r>
      <w:r w:rsidR="007953AA">
        <w:t xml:space="preserve"> που γονιμοποιεί ένα ωάριο (23,Χ) </w:t>
      </w:r>
      <w:r w:rsidR="007953AA" w:rsidRPr="007953AA">
        <w:rPr>
          <w:b/>
        </w:rPr>
        <w:t>φέρει το φυλετικό χρωμόσωμα Χ</w:t>
      </w:r>
      <w:r w:rsidR="007953AA">
        <w:t xml:space="preserve"> (23,Χ) </w:t>
      </w:r>
      <w:r w:rsidR="007953AA" w:rsidRPr="007953AA">
        <w:rPr>
          <w:b/>
        </w:rPr>
        <w:t>προκύπτει θηλυκό άτομο</w:t>
      </w:r>
      <w:r w:rsidR="007953AA">
        <w:t xml:space="preserve"> (46, ΧΧ) ενώ </w:t>
      </w:r>
    </w:p>
    <w:p w:rsidR="007953AA" w:rsidRDefault="00C36BC3" w:rsidP="004B2F2F">
      <w:pPr>
        <w:jc w:val="both"/>
      </w:pPr>
      <w:r w:rsidRPr="00465B96">
        <w:rPr>
          <w:b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C12111" wp14:editId="431E56A7">
                <wp:simplePos x="0" y="0"/>
                <wp:positionH relativeFrom="column">
                  <wp:posOffset>847725</wp:posOffset>
                </wp:positionH>
                <wp:positionV relativeFrom="paragraph">
                  <wp:posOffset>508635</wp:posOffset>
                </wp:positionV>
                <wp:extent cx="581025" cy="190500"/>
                <wp:effectExtent l="0" t="0" r="9525" b="0"/>
                <wp:wrapSquare wrapText="bothSides"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BC3" w:rsidRPr="00465B96" w:rsidRDefault="00C36BC3" w:rsidP="00C36B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Θηλυκ</w:t>
                            </w:r>
                            <w:r w:rsidRPr="00465B96">
                              <w:rPr>
                                <w:sz w:val="16"/>
                              </w:rPr>
                              <w:t>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2111" id="_x0000_s1027" type="#_x0000_t202" style="position:absolute;left:0;text-align:left;margin-left:66.75pt;margin-top:40.05pt;width:45.75pt;height: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0CSQIAADgEAAAOAAAAZHJzL2Uyb0RvYy54bWysU82O0zAQviPxDpbvNEnVLm3UdLV0KUJa&#10;fqSFB3Adp7FwPMF2m5Qr2vfgBRDiwIE/7RtkX4mx0+1Wyw2Rg+XJeD5/883n2WlbKbIVxkrQGU0G&#10;MSVCc8ilXmf07Zvlowkl1jGdMwVaZHQnLD2dP3wwa+pUDKEElQtDEETbtKkzWjpXp1FkeSkqZgdQ&#10;C43JAkzFHIZmHeWGNYheqWgYxydRAyavDXBhLf4975N0HvCLQnD3qiiscERlFLm5sJqwrvwazWcs&#10;XRtWl5LvabB/YFExqfHSA9Q5c4xsjPwLqpLcgIXCDThUERSF5CL0gN0k8b1uLktWi9ALimPrg0z2&#10;/8Hyl9vXhsg8oyeUaFbhiLpP3c/ua/fl5mP3vbsm3Y/uG25+dZ+73931zRUZetGa2qZYe1ljtWuf&#10;QIvDDwLY+gL4O0s0LEqm1+LMGGhKwXIknfjK6Ki0x7EeZNW8gBxvZxsHAagtTOUVRY0IouPwdoeB&#10;idYRjj/HkyQejinhmEqm8TgOA41YeltcG+ueCaiI32TUoB8CONteWOfJsPT2iL/LgpL5UioVArNe&#10;LZQhW4beWYYv8L93TGnSZHQ6Rh6+SoOvD7aqpENvK1lldBL7r3ebF+OpzsMRx6Tq98hE6b06XpBe&#10;Gteu2jCdIJ1XbgX5DuUy0FsZnx5uSjAfKGnQxhm17zfMCErUc42ST5PRyPs+BKPx4yEG5jizOs4w&#10;zREqo46Sfrtw4a30jZ3haAoZZLtjsqeM9gxq7p+S9/9xHE7dPfj5HwAAAP//AwBQSwMEFAAGAAgA&#10;AAAhAMqHgkzdAAAACgEAAA8AAABkcnMvZG93bnJldi54bWxMj0FPg0AQhe8m/ofNmHgxdoFKW5Gl&#10;URON19b+gAGmQGRnCbst9N87nuzxzXt58718O9tenWn0nWMD8SICRVy5uuPGwOH743EDygfkGnvH&#10;ZOBCHrbF7U2OWe0m3tF5HxolJewzNNCGMGRa+6oli37hBmLxjm60GESOja5HnKTc9jqJopW22LF8&#10;aHGg95aqn/3JGjh+TQ/p81R+hsN697R6w25duosx93fz6wuoQHP4D8MfvqBDIUylO3HtVS96uUwl&#10;amATxaAkkCSpjCvFieWii1xfTyh+AQAA//8DAFBLAQItABQABgAIAAAAIQC2gziS/gAAAOEBAAAT&#10;AAAAAAAAAAAAAAAAAAAAAABbQ29udGVudF9UeXBlc10ueG1sUEsBAi0AFAAGAAgAAAAhADj9If/W&#10;AAAAlAEAAAsAAAAAAAAAAAAAAAAALwEAAF9yZWxzLy5yZWxzUEsBAi0AFAAGAAgAAAAhAOvSvQJJ&#10;AgAAOAQAAA4AAAAAAAAAAAAAAAAALgIAAGRycy9lMm9Eb2MueG1sUEsBAi0AFAAGAAgAAAAhAMqH&#10;gkzdAAAACgEAAA8AAAAAAAAAAAAAAAAAowQAAGRycy9kb3ducmV2LnhtbFBLBQYAAAAABAAEAPMA&#10;AACtBQAAAAA=&#10;" stroked="f">
                <v:textbox>
                  <w:txbxContent>
                    <w:p w:rsidR="00C36BC3" w:rsidRPr="00465B96" w:rsidRDefault="00C36BC3" w:rsidP="00C36B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Θηλυκ</w:t>
                      </w:r>
                      <w:r w:rsidRPr="00465B96">
                        <w:rPr>
                          <w:sz w:val="16"/>
                        </w:rPr>
                        <w:t>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3AA" w:rsidRPr="007953AA">
        <w:rPr>
          <w:b/>
        </w:rPr>
        <w:t>όταν το σπερματοζωάριο</w:t>
      </w:r>
      <w:r w:rsidR="007953AA">
        <w:t xml:space="preserve"> που γονιμοποιεί ένα ωάριο(23,Χ) </w:t>
      </w:r>
      <w:r w:rsidR="007953AA" w:rsidRPr="007953AA">
        <w:rPr>
          <w:b/>
        </w:rPr>
        <w:t>φέρει το φυλετικό χρωμόσωμα Υ</w:t>
      </w:r>
      <w:r w:rsidR="007953AA">
        <w:t xml:space="preserve"> (23,Υ) </w:t>
      </w:r>
      <w:r w:rsidR="007953AA" w:rsidRPr="007953AA">
        <w:rPr>
          <w:b/>
        </w:rPr>
        <w:t>προκύπτει αρσενικό άτομο</w:t>
      </w:r>
      <w:r w:rsidR="007953AA">
        <w:t xml:space="preserve"> (46, ΧΥ)</w:t>
      </w:r>
    </w:p>
    <w:p w:rsidR="0087203D" w:rsidRDefault="0087203D" w:rsidP="004B2F2F">
      <w:pPr>
        <w:jc w:val="both"/>
      </w:pPr>
    </w:p>
    <w:p w:rsidR="00EB534C" w:rsidRDefault="00C36BC3" w:rsidP="004B2F2F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233045</wp:posOffset>
                </wp:positionV>
                <wp:extent cx="2571750" cy="285750"/>
                <wp:effectExtent l="0" t="0" r="19050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488127" id="Ορθογώνιο 7" o:spid="_x0000_s1026" style="position:absolute;margin-left:190.1pt;margin-top:18.35pt;width:202.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AyrQIAAI0FAAAOAAAAZHJzL2Uyb0RvYy54bWysVM1u1DAQviPxDpbvNJtVl4Wo2WrVqgip&#10;aita1LPrOE0kx2Ns72aXGy/AK/AQXOCA+gbpKzG2k+yqVBwQOTgznplvfjwzR8ebRpK1MLYGldP0&#10;YEKJUByKWt3n9OPN2as3lFjHVMEkKJHTrbD0ePHyxVGrMzGFCmQhDEEQZbNW57RyTmdJYnklGmYP&#10;QAuFwhJMwxyy5j4pDGsRvZHJdDJ5nbRgCm2AC2vx9jQK6SLgl6Xg7rIsrXBE5hRjc+E04bzzZ7I4&#10;Ytm9YbqqeR8G+4coGlYrdDpCnTLHyMrUf0A1NTdgoXQHHJoEyrLmIuSA2aSTJ9lcV0yLkAsWx+qx&#10;TPb/wfKL9ZUhdZHTOSWKNfhE3bfHL92P7qH7/vi1+9X97B7I3Nep1TZD9Wt9ZXrOIumT3pSm8X9M&#10;h2xCbbdjbcXGEY6X09k8nc/wCTjKpm9mnkaYZGetjXXvBDTEEzk1+HahpGx9bl1UHVS8MwVntZR4&#10;zzKp/GlB1oW/C4xvIHEiDVkzfHq3SXtve1ro21smPrGYSqDcVoqI+kGUWBoffAgkNOUOk3EulEuj&#10;qGKFiK5mE/wGZ0MUIVGpENAjlxjkiN0DDJoRZMCOaff63lSEnh6NJ38LLBqPFsEzKDcaN7UC8xyA&#10;xKx6z1F/KFIsja/SHRRbbBwDcaKs5mc1Pts5s+6KGRwhfGlcC+4Sj1JCm1PoKUoqMJ+fu/f62Nko&#10;paTFkcyp/bRiRlAi3yvs+bfp4aGf4cAczuZTZMy+5G5folbNCeDTp7iANA+k13dyIEsDzS1uj6X3&#10;iiKmOPrOKXdmYE5cXBW4f7hYLoMazq1m7lxda+7BfVV9W95sbpnRfe867PoLGMaXZU9aOOp6SwXL&#10;lYOyDv29q2tfb5z50Dj9fvJLZZ8PWrstuvgNAAD//wMAUEsDBBQABgAIAAAAIQBKvAJx4QAAAAkB&#10;AAAPAAAAZHJzL2Rvd25yZXYueG1sTI9NT8MwDIbvSPyHyEhcJpZ2iLUqTScEAu2AJjG2Aze3CU1Z&#10;41RNtpV/jznBzR+PXj8uV5PrxcmMofOkIJ0nIAw1XnfUKti9P9/kIEJE0th7Mgq+TYBVdXlRYqH9&#10;md7MaRtbwSEUClRgYxwKKUNjjcMw94Mh3n360WHkdmylHvHM4a6XiyRZSocd8QWLg3m0pjlsj07B&#10;x3qK7Vf6El8PONvP1rZuNk+1UtdX08M9iGim+AfDrz6rQ8VOtT+SDqJXcJsnC0a5WGYgGMjyOx7U&#10;CvI0A1mV8v8H1Q8AAAD//wMAUEsBAi0AFAAGAAgAAAAhALaDOJL+AAAA4QEAABMAAAAAAAAAAAAA&#10;AAAAAAAAAFtDb250ZW50X1R5cGVzXS54bWxQSwECLQAUAAYACAAAACEAOP0h/9YAAACUAQAACwAA&#10;AAAAAAAAAAAAAAAvAQAAX3JlbHMvLnJlbHNQSwECLQAUAAYACAAAACEAZFGgMq0CAACNBQAADgAA&#10;AAAAAAAAAAAAAAAuAgAAZHJzL2Uyb0RvYy54bWxQSwECLQAUAAYACAAAACEASrwCceEAAAAJAQAA&#10;DwAAAAAAAAAAAAAAAAAHBQAAZHJzL2Rvd25yZXYueG1sUEsFBgAAAAAEAAQA8wAAABUGAAAAAA==&#10;" filled="f" strokecolor="black [3213]" strokeweight="1pt"/>
            </w:pict>
          </mc:Fallback>
        </mc:AlternateContent>
      </w:r>
    </w:p>
    <w:p w:rsidR="00EB534C" w:rsidRPr="004E0880" w:rsidRDefault="00EB534C" w:rsidP="00465B96">
      <w:pPr>
        <w:jc w:val="center"/>
        <w:rPr>
          <w:b/>
          <w:sz w:val="24"/>
        </w:rPr>
      </w:pPr>
      <w:r w:rsidRPr="004E0880">
        <w:rPr>
          <w:b/>
          <w:sz w:val="24"/>
        </w:rPr>
        <w:t>Η Ροή της Γενετικής Πληροφορίας</w:t>
      </w:r>
    </w:p>
    <w:p w:rsidR="006E1BFA" w:rsidRPr="004645D3" w:rsidRDefault="006E1BFA" w:rsidP="00465B96">
      <w:pPr>
        <w:jc w:val="center"/>
        <w:rPr>
          <w:b/>
        </w:rPr>
      </w:pPr>
      <w:r w:rsidRPr="004645D3">
        <w:rPr>
          <w:b/>
        </w:rPr>
        <w:t>Η δομή των N</w:t>
      </w:r>
      <w:r w:rsidR="004645D3">
        <w:rPr>
          <w:b/>
        </w:rPr>
        <w:t>ουκλεϊ</w:t>
      </w:r>
      <w:r w:rsidRPr="004645D3">
        <w:rPr>
          <w:b/>
        </w:rPr>
        <w:t>κών Οξέων</w:t>
      </w:r>
      <w:r w:rsidR="00033C45">
        <w:rPr>
          <w:b/>
        </w:rPr>
        <w:t xml:space="preserve"> και οι διαφορές τους</w:t>
      </w:r>
      <w:r w:rsidR="00465B96">
        <w:rPr>
          <w:b/>
        </w:rPr>
        <w:t>: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65EAD" w:rsidRPr="004E0880" w:rsidTr="004E0880">
        <w:tc>
          <w:tcPr>
            <w:tcW w:w="4531" w:type="dxa"/>
            <w:tcBorders>
              <w:bottom w:val="single" w:sz="8" w:space="0" w:color="auto"/>
              <w:right w:val="single" w:sz="8" w:space="0" w:color="auto"/>
            </w:tcBorders>
          </w:tcPr>
          <w:p w:rsidR="00365EAD" w:rsidRPr="004E0880" w:rsidRDefault="00365EAD" w:rsidP="004645D3">
            <w:pPr>
              <w:jc w:val="center"/>
              <w:rPr>
                <w:b/>
                <w:sz w:val="24"/>
                <w:szCs w:val="24"/>
              </w:rPr>
            </w:pPr>
            <w:r w:rsidRPr="004E0880">
              <w:rPr>
                <w:b/>
                <w:sz w:val="24"/>
                <w:szCs w:val="24"/>
                <w:lang w:val="en-US"/>
              </w:rPr>
              <w:t>DNA</w:t>
            </w:r>
            <w:r w:rsidRPr="004E0880">
              <w:rPr>
                <w:b/>
                <w:sz w:val="24"/>
                <w:szCs w:val="24"/>
              </w:rPr>
              <w:t xml:space="preserve"> (Δεοξυριβονουκλεϊκό Οξύ)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</w:tcBorders>
          </w:tcPr>
          <w:p w:rsidR="00365EAD" w:rsidRPr="004E0880" w:rsidRDefault="00365EAD" w:rsidP="004645D3">
            <w:pPr>
              <w:jc w:val="center"/>
              <w:rPr>
                <w:b/>
                <w:sz w:val="24"/>
                <w:szCs w:val="24"/>
              </w:rPr>
            </w:pPr>
            <w:r w:rsidRPr="004E0880">
              <w:rPr>
                <w:b/>
                <w:sz w:val="24"/>
                <w:szCs w:val="24"/>
                <w:lang w:val="en-US"/>
              </w:rPr>
              <w:t>RNA</w:t>
            </w:r>
            <w:r w:rsidRPr="004E0880">
              <w:rPr>
                <w:b/>
                <w:sz w:val="24"/>
                <w:szCs w:val="24"/>
              </w:rPr>
              <w:t xml:space="preserve"> (Ριβονουκλεϊκό Οξύ)</w:t>
            </w:r>
          </w:p>
        </w:tc>
      </w:tr>
      <w:tr w:rsidR="00365EAD" w:rsidRPr="004E0880" w:rsidTr="004E0880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65EAD" w:rsidRPr="004E0880" w:rsidRDefault="00365EAD" w:rsidP="004D2E5C">
            <w:pPr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 xml:space="preserve">αποτελείται από </w:t>
            </w:r>
            <w:r w:rsidRPr="004E0880">
              <w:rPr>
                <w:b/>
                <w:sz w:val="24"/>
                <w:szCs w:val="24"/>
              </w:rPr>
              <w:t>δεοξυριβονουκλεοτίδια</w:t>
            </w:r>
            <w:r w:rsidRPr="004E0880">
              <w:rPr>
                <w:sz w:val="24"/>
                <w:szCs w:val="24"/>
              </w:rPr>
              <w:t xml:space="preserve"> </w:t>
            </w:r>
            <w:r w:rsidR="004645D3" w:rsidRPr="004E0880"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65EAD" w:rsidRPr="004E0880" w:rsidRDefault="00365EAD" w:rsidP="004D2E5C">
            <w:pPr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 xml:space="preserve">αποτελείται από </w:t>
            </w:r>
            <w:r w:rsidRPr="004E0880">
              <w:rPr>
                <w:b/>
                <w:sz w:val="24"/>
                <w:szCs w:val="24"/>
              </w:rPr>
              <w:t>ριβονουκλεοτίδια</w:t>
            </w:r>
            <w:r w:rsidR="004645D3" w:rsidRPr="004E0880">
              <w:rPr>
                <w:b/>
                <w:sz w:val="24"/>
                <w:szCs w:val="24"/>
              </w:rPr>
              <w:t>:</w:t>
            </w:r>
          </w:p>
        </w:tc>
      </w:tr>
      <w:tr w:rsidR="00365EAD" w:rsidRPr="004E0880" w:rsidTr="004E0880"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5EAD" w:rsidRPr="004E0880" w:rsidRDefault="00365EAD" w:rsidP="004645D3">
            <w:pPr>
              <w:pStyle w:val="a4"/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>Φωσφορική ομάδα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5EAD" w:rsidRPr="004E0880" w:rsidRDefault="00365EAD" w:rsidP="004645D3">
            <w:pPr>
              <w:pStyle w:val="a4"/>
              <w:numPr>
                <w:ilvl w:val="0"/>
                <w:numId w:val="2"/>
              </w:numPr>
              <w:ind w:left="417"/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>Φωσφορική ομάδα</w:t>
            </w:r>
          </w:p>
        </w:tc>
      </w:tr>
      <w:tr w:rsidR="00365EAD" w:rsidRPr="004E0880" w:rsidTr="004E0880"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5EAD" w:rsidRPr="004E0880" w:rsidRDefault="00365EAD" w:rsidP="004645D3">
            <w:pPr>
              <w:pStyle w:val="a4"/>
              <w:numPr>
                <w:ilvl w:val="0"/>
                <w:numId w:val="2"/>
              </w:numPr>
              <w:ind w:left="454"/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 xml:space="preserve">Σάκχαρο: </w:t>
            </w:r>
            <w:r w:rsidRPr="004E0880">
              <w:rPr>
                <w:b/>
                <w:sz w:val="24"/>
                <w:szCs w:val="24"/>
              </w:rPr>
              <w:t>Δεοξυριβόζη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5EAD" w:rsidRPr="004E0880" w:rsidRDefault="00365EAD" w:rsidP="004645D3">
            <w:pPr>
              <w:pStyle w:val="a4"/>
              <w:numPr>
                <w:ilvl w:val="0"/>
                <w:numId w:val="4"/>
              </w:numPr>
              <w:ind w:left="417"/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 xml:space="preserve">Σάκχαρο: </w:t>
            </w:r>
            <w:r w:rsidRPr="004E0880">
              <w:rPr>
                <w:b/>
                <w:sz w:val="24"/>
                <w:szCs w:val="24"/>
              </w:rPr>
              <w:t>Ριβόζη</w:t>
            </w:r>
          </w:p>
        </w:tc>
      </w:tr>
      <w:tr w:rsidR="00365EAD" w:rsidRPr="004E0880" w:rsidTr="004E0880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5D3" w:rsidRPr="004E0880" w:rsidRDefault="00365EAD" w:rsidP="004645D3">
            <w:pPr>
              <w:pStyle w:val="a4"/>
              <w:numPr>
                <w:ilvl w:val="0"/>
                <w:numId w:val="4"/>
              </w:numPr>
              <w:ind w:left="454"/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 xml:space="preserve">Αζωτούχα Βάση: </w:t>
            </w:r>
          </w:p>
          <w:p w:rsidR="00365EAD" w:rsidRPr="004E0880" w:rsidRDefault="00365EAD" w:rsidP="004645D3">
            <w:pPr>
              <w:ind w:left="94"/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 xml:space="preserve">Αδενίνη, </w:t>
            </w:r>
            <w:r w:rsidRPr="004E0880">
              <w:rPr>
                <w:b/>
                <w:sz w:val="24"/>
                <w:szCs w:val="24"/>
              </w:rPr>
              <w:t>Θυμίνη</w:t>
            </w:r>
            <w:r w:rsidRPr="004E0880">
              <w:rPr>
                <w:sz w:val="24"/>
                <w:szCs w:val="24"/>
              </w:rPr>
              <w:t>, Γουανίνη, Κυτοσίνη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5D3" w:rsidRPr="004E0880" w:rsidRDefault="00365EAD" w:rsidP="004645D3">
            <w:pPr>
              <w:pStyle w:val="a4"/>
              <w:numPr>
                <w:ilvl w:val="0"/>
                <w:numId w:val="5"/>
              </w:numPr>
              <w:ind w:left="417"/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>Αζωτούχα Βάση</w:t>
            </w:r>
            <w:r w:rsidR="004645D3" w:rsidRPr="004E0880">
              <w:rPr>
                <w:sz w:val="24"/>
                <w:szCs w:val="24"/>
              </w:rPr>
              <w:t>:</w:t>
            </w:r>
            <w:r w:rsidRPr="004E0880">
              <w:rPr>
                <w:sz w:val="24"/>
                <w:szCs w:val="24"/>
              </w:rPr>
              <w:t xml:space="preserve"> </w:t>
            </w:r>
          </w:p>
          <w:p w:rsidR="00365EAD" w:rsidRPr="004E0880" w:rsidRDefault="00365EAD" w:rsidP="004645D3">
            <w:pPr>
              <w:ind w:left="57"/>
              <w:jc w:val="both"/>
              <w:rPr>
                <w:sz w:val="24"/>
                <w:szCs w:val="24"/>
              </w:rPr>
            </w:pPr>
            <w:r w:rsidRPr="004E0880">
              <w:rPr>
                <w:sz w:val="24"/>
                <w:szCs w:val="24"/>
              </w:rPr>
              <w:t xml:space="preserve">Αδενίνη, </w:t>
            </w:r>
            <w:r w:rsidRPr="004E0880">
              <w:rPr>
                <w:b/>
                <w:sz w:val="24"/>
                <w:szCs w:val="24"/>
              </w:rPr>
              <w:t>Ουρακίλη</w:t>
            </w:r>
            <w:r w:rsidRPr="004E0880">
              <w:rPr>
                <w:sz w:val="24"/>
                <w:szCs w:val="24"/>
              </w:rPr>
              <w:t>, Γουανίνη, Κυτοσίνη</w:t>
            </w:r>
          </w:p>
        </w:tc>
      </w:tr>
      <w:tr w:rsidR="00365EAD" w:rsidRPr="004E0880" w:rsidTr="004E0880">
        <w:tc>
          <w:tcPr>
            <w:tcW w:w="4531" w:type="dxa"/>
            <w:tcBorders>
              <w:top w:val="single" w:sz="8" w:space="0" w:color="auto"/>
              <w:right w:val="single" w:sz="8" w:space="0" w:color="auto"/>
            </w:tcBorders>
          </w:tcPr>
          <w:p w:rsidR="00365EAD" w:rsidRPr="004E0880" w:rsidRDefault="00365EAD" w:rsidP="004D2E5C">
            <w:pPr>
              <w:jc w:val="both"/>
              <w:rPr>
                <w:b/>
                <w:sz w:val="24"/>
                <w:szCs w:val="24"/>
              </w:rPr>
            </w:pPr>
            <w:r w:rsidRPr="004E0880">
              <w:rPr>
                <w:b/>
                <w:sz w:val="24"/>
                <w:szCs w:val="24"/>
              </w:rPr>
              <w:t>Διπλή Αλυσίδα</w:t>
            </w:r>
            <w:r w:rsidR="00B155D9" w:rsidRPr="004E0880">
              <w:rPr>
                <w:b/>
                <w:sz w:val="24"/>
                <w:szCs w:val="24"/>
              </w:rPr>
              <w:t>: Δίκλωνο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</w:tcBorders>
          </w:tcPr>
          <w:p w:rsidR="00365EAD" w:rsidRPr="004E0880" w:rsidRDefault="00365EAD" w:rsidP="004D2E5C">
            <w:pPr>
              <w:jc w:val="both"/>
              <w:rPr>
                <w:b/>
                <w:sz w:val="24"/>
                <w:szCs w:val="24"/>
              </w:rPr>
            </w:pPr>
            <w:r w:rsidRPr="004E0880">
              <w:rPr>
                <w:b/>
                <w:sz w:val="24"/>
                <w:szCs w:val="24"/>
              </w:rPr>
              <w:t>Μονή Αλυσίδα</w:t>
            </w:r>
            <w:r w:rsidR="00B155D9" w:rsidRPr="004E0880">
              <w:rPr>
                <w:b/>
                <w:sz w:val="24"/>
                <w:szCs w:val="24"/>
              </w:rPr>
              <w:t>: Μονόκλωνο</w:t>
            </w:r>
          </w:p>
        </w:tc>
      </w:tr>
    </w:tbl>
    <w:p w:rsidR="00365EAD" w:rsidRDefault="00365EAD" w:rsidP="00365EAD">
      <w:pPr>
        <w:jc w:val="both"/>
      </w:pPr>
    </w:p>
    <w:p w:rsidR="004645D3" w:rsidRPr="00B155D9" w:rsidRDefault="004645D3" w:rsidP="00365EAD">
      <w:pPr>
        <w:jc w:val="both"/>
        <w:rPr>
          <w:b/>
        </w:rPr>
      </w:pPr>
      <w:r w:rsidRPr="00B155D9">
        <w:rPr>
          <w:b/>
        </w:rPr>
        <w:t xml:space="preserve">Συμπληρωματικές Βάσεις 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4645D3" w:rsidRPr="004645D3" w:rsidTr="00FC164F">
        <w:tc>
          <w:tcPr>
            <w:tcW w:w="3119" w:type="dxa"/>
            <w:tcBorders>
              <w:bottom w:val="single" w:sz="4" w:space="0" w:color="auto"/>
            </w:tcBorders>
          </w:tcPr>
          <w:p w:rsidR="004645D3" w:rsidRPr="004E0880" w:rsidRDefault="004645D3" w:rsidP="00B155D9">
            <w:pPr>
              <w:jc w:val="center"/>
              <w:rPr>
                <w:b/>
                <w:sz w:val="24"/>
              </w:rPr>
            </w:pPr>
            <w:r w:rsidRPr="004E0880">
              <w:rPr>
                <w:b/>
                <w:sz w:val="24"/>
                <w:lang w:val="en-US"/>
              </w:rPr>
              <w:t>DNA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645D3" w:rsidRPr="004E0880" w:rsidRDefault="004645D3" w:rsidP="00B155D9">
            <w:pPr>
              <w:jc w:val="center"/>
              <w:rPr>
                <w:b/>
                <w:sz w:val="24"/>
              </w:rPr>
            </w:pPr>
            <w:r w:rsidRPr="004E0880">
              <w:rPr>
                <w:b/>
                <w:sz w:val="24"/>
                <w:lang w:val="en-US"/>
              </w:rPr>
              <w:t>RNA</w:t>
            </w:r>
          </w:p>
        </w:tc>
      </w:tr>
      <w:tr w:rsidR="004645D3" w:rsidRPr="004645D3" w:rsidTr="00FC164F">
        <w:tc>
          <w:tcPr>
            <w:tcW w:w="3119" w:type="dxa"/>
            <w:tcBorders>
              <w:top w:val="single" w:sz="4" w:space="0" w:color="auto"/>
            </w:tcBorders>
          </w:tcPr>
          <w:p w:rsidR="004645D3" w:rsidRPr="004E0880" w:rsidRDefault="004645D3" w:rsidP="00B155D9">
            <w:pPr>
              <w:jc w:val="center"/>
              <w:rPr>
                <w:sz w:val="24"/>
              </w:rPr>
            </w:pPr>
            <w:r w:rsidRPr="004E0880">
              <w:rPr>
                <w:sz w:val="24"/>
              </w:rPr>
              <w:t>Αδενίνη Α-</w:t>
            </w:r>
            <w:r w:rsidRPr="004E0880">
              <w:rPr>
                <w:b/>
                <w:sz w:val="24"/>
              </w:rPr>
              <w:t xml:space="preserve">Θυμίνη </w:t>
            </w:r>
            <w:r w:rsidR="0065103C" w:rsidRPr="004E0880">
              <w:rPr>
                <w:b/>
                <w:sz w:val="24"/>
              </w:rPr>
              <w:t>Τ</w:t>
            </w:r>
            <w:r w:rsidR="004E0880" w:rsidRPr="004E0880">
              <w:rPr>
                <w:b/>
                <w:sz w:val="24"/>
              </w:rPr>
              <w:t xml:space="preserve"> (</w:t>
            </w:r>
            <w:r w:rsidR="004E0880">
              <w:rPr>
                <w:b/>
                <w:sz w:val="24"/>
                <w:lang w:val="en-US"/>
              </w:rPr>
              <w:t>A</w:t>
            </w:r>
            <w:r w:rsidR="004E0880" w:rsidRPr="004E0880">
              <w:rPr>
                <w:b/>
                <w:sz w:val="24"/>
              </w:rPr>
              <w:t>-</w:t>
            </w:r>
            <w:r w:rsidR="004E0880">
              <w:rPr>
                <w:b/>
                <w:sz w:val="24"/>
                <w:lang w:val="en-US"/>
              </w:rPr>
              <w:t>T</w:t>
            </w:r>
            <w:r w:rsidR="004E0880" w:rsidRPr="004E0880">
              <w:rPr>
                <w:b/>
                <w:sz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4645D3" w:rsidRPr="004E0880" w:rsidRDefault="004645D3" w:rsidP="00B155D9">
            <w:pPr>
              <w:jc w:val="center"/>
              <w:rPr>
                <w:sz w:val="24"/>
              </w:rPr>
            </w:pPr>
            <w:r w:rsidRPr="004E0880">
              <w:rPr>
                <w:sz w:val="24"/>
              </w:rPr>
              <w:t>Αδενίνη Α-</w:t>
            </w:r>
            <w:r w:rsidR="0048296C" w:rsidRPr="004E0880">
              <w:rPr>
                <w:sz w:val="24"/>
              </w:rPr>
              <w:t xml:space="preserve"> </w:t>
            </w:r>
            <w:r w:rsidRPr="004E0880">
              <w:rPr>
                <w:b/>
                <w:sz w:val="24"/>
              </w:rPr>
              <w:t xml:space="preserve">Ουρακίλη </w:t>
            </w:r>
            <w:r w:rsidRPr="004E0880">
              <w:rPr>
                <w:b/>
                <w:sz w:val="24"/>
                <w:lang w:val="en-US"/>
              </w:rPr>
              <w:t>U</w:t>
            </w:r>
            <w:r w:rsidR="004E0880" w:rsidRPr="004E0880">
              <w:rPr>
                <w:b/>
                <w:sz w:val="24"/>
              </w:rPr>
              <w:t xml:space="preserve"> (</w:t>
            </w:r>
            <w:r w:rsidR="004E0880">
              <w:rPr>
                <w:b/>
                <w:sz w:val="24"/>
                <w:lang w:val="en-US"/>
              </w:rPr>
              <w:t>A</w:t>
            </w:r>
            <w:r w:rsidR="004E0880" w:rsidRPr="004E0880">
              <w:rPr>
                <w:b/>
                <w:sz w:val="24"/>
              </w:rPr>
              <w:t>-</w:t>
            </w:r>
            <w:r w:rsidR="004E0880">
              <w:rPr>
                <w:b/>
                <w:sz w:val="24"/>
                <w:lang w:val="en-US"/>
              </w:rPr>
              <w:t>U</w:t>
            </w:r>
            <w:r w:rsidR="004E0880" w:rsidRPr="004E0880">
              <w:rPr>
                <w:b/>
                <w:sz w:val="24"/>
              </w:rPr>
              <w:t>)</w:t>
            </w:r>
          </w:p>
        </w:tc>
      </w:tr>
      <w:tr w:rsidR="001D06B1" w:rsidRPr="004645D3" w:rsidTr="00F76B14">
        <w:tc>
          <w:tcPr>
            <w:tcW w:w="3119" w:type="dxa"/>
          </w:tcPr>
          <w:p w:rsidR="001D06B1" w:rsidRPr="004E0880" w:rsidRDefault="001D06B1" w:rsidP="00B155D9">
            <w:pPr>
              <w:jc w:val="center"/>
              <w:rPr>
                <w:sz w:val="24"/>
              </w:rPr>
            </w:pPr>
            <w:r w:rsidRPr="004E0880">
              <w:rPr>
                <w:sz w:val="24"/>
              </w:rPr>
              <w:t xml:space="preserve">Γουανίνη </w:t>
            </w:r>
            <w:r w:rsidRPr="004E0880">
              <w:rPr>
                <w:sz w:val="24"/>
                <w:lang w:val="en-US"/>
              </w:rPr>
              <w:t>G</w:t>
            </w:r>
            <w:r w:rsidRPr="004E0880">
              <w:rPr>
                <w:sz w:val="24"/>
              </w:rPr>
              <w:t xml:space="preserve">-Κυτοσίνη </w:t>
            </w:r>
            <w:r w:rsidRPr="004E0880">
              <w:rPr>
                <w:sz w:val="24"/>
                <w:lang w:val="en-US"/>
              </w:rPr>
              <w:t>C</w:t>
            </w:r>
            <w:r w:rsidR="004E0880" w:rsidRPr="004E0880">
              <w:rPr>
                <w:sz w:val="24"/>
              </w:rPr>
              <w:t xml:space="preserve"> </w:t>
            </w:r>
            <w:r w:rsidR="004E0880" w:rsidRPr="00F76B14">
              <w:rPr>
                <w:b/>
                <w:sz w:val="24"/>
              </w:rPr>
              <w:t>(</w:t>
            </w:r>
            <w:r w:rsidR="004E0880" w:rsidRPr="00F76B14">
              <w:rPr>
                <w:b/>
                <w:sz w:val="24"/>
                <w:lang w:val="en-US"/>
              </w:rPr>
              <w:t>G</w:t>
            </w:r>
            <w:r w:rsidR="004E0880" w:rsidRPr="00F76B14">
              <w:rPr>
                <w:b/>
                <w:sz w:val="24"/>
              </w:rPr>
              <w:t>-</w:t>
            </w:r>
            <w:r w:rsidR="004E0880" w:rsidRPr="00F76B14">
              <w:rPr>
                <w:b/>
                <w:sz w:val="24"/>
                <w:lang w:val="en-US"/>
              </w:rPr>
              <w:t>C</w:t>
            </w:r>
            <w:r w:rsidR="004E0880" w:rsidRPr="00F76B14">
              <w:rPr>
                <w:b/>
                <w:sz w:val="24"/>
              </w:rPr>
              <w:t>)</w:t>
            </w:r>
          </w:p>
        </w:tc>
        <w:tc>
          <w:tcPr>
            <w:tcW w:w="5953" w:type="dxa"/>
          </w:tcPr>
          <w:p w:rsidR="001D06B1" w:rsidRPr="004E0880" w:rsidRDefault="001D06B1" w:rsidP="00B155D9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4E0880">
              <w:rPr>
                <w:sz w:val="24"/>
              </w:rPr>
              <w:t xml:space="preserve">Γουανίνη </w:t>
            </w:r>
            <w:r w:rsidRPr="004E0880">
              <w:rPr>
                <w:sz w:val="24"/>
                <w:lang w:val="en-US"/>
              </w:rPr>
              <w:t>G</w:t>
            </w:r>
            <w:r w:rsidRPr="004E0880">
              <w:rPr>
                <w:sz w:val="24"/>
              </w:rPr>
              <w:t>-</w:t>
            </w:r>
            <w:r w:rsidR="0048296C" w:rsidRPr="004E0880">
              <w:rPr>
                <w:sz w:val="24"/>
              </w:rPr>
              <w:t xml:space="preserve"> </w:t>
            </w:r>
            <w:r w:rsidRPr="004E0880">
              <w:rPr>
                <w:sz w:val="24"/>
              </w:rPr>
              <w:t xml:space="preserve">Κυτοσίνη </w:t>
            </w:r>
            <w:r w:rsidRPr="004E0880">
              <w:rPr>
                <w:sz w:val="24"/>
                <w:lang w:val="en-US"/>
              </w:rPr>
              <w:t>C</w:t>
            </w:r>
            <w:r w:rsidR="004E0880" w:rsidRPr="004E0880">
              <w:rPr>
                <w:sz w:val="24"/>
              </w:rPr>
              <w:t xml:space="preserve"> </w:t>
            </w:r>
            <w:r w:rsidR="004E0880" w:rsidRPr="00F76B14">
              <w:rPr>
                <w:b/>
                <w:sz w:val="24"/>
              </w:rPr>
              <w:t>(</w:t>
            </w:r>
            <w:r w:rsidR="004E0880" w:rsidRPr="00F76B14">
              <w:rPr>
                <w:b/>
                <w:sz w:val="24"/>
                <w:lang w:val="en-US"/>
              </w:rPr>
              <w:t>G</w:t>
            </w:r>
            <w:r w:rsidR="004E0880" w:rsidRPr="00F76B14">
              <w:rPr>
                <w:b/>
                <w:sz w:val="24"/>
              </w:rPr>
              <w:t>-</w:t>
            </w:r>
            <w:r w:rsidR="004E0880" w:rsidRPr="00F76B14">
              <w:rPr>
                <w:b/>
                <w:sz w:val="24"/>
                <w:lang w:val="en-US"/>
              </w:rPr>
              <w:t>C</w:t>
            </w:r>
            <w:r w:rsidR="004E0880" w:rsidRPr="00F76B14">
              <w:rPr>
                <w:b/>
                <w:sz w:val="24"/>
              </w:rPr>
              <w:t>)</w:t>
            </w:r>
          </w:p>
        </w:tc>
      </w:tr>
      <w:tr w:rsidR="001D06B1" w:rsidRPr="00F76B14" w:rsidTr="00F76B14">
        <w:tc>
          <w:tcPr>
            <w:tcW w:w="3119" w:type="dxa"/>
          </w:tcPr>
          <w:p w:rsidR="001D06B1" w:rsidRPr="004E0880" w:rsidRDefault="009247FF" w:rsidP="009247FF">
            <w:pPr>
              <w:jc w:val="right"/>
              <w:rPr>
                <w:i/>
                <w:sz w:val="24"/>
                <w:u w:val="single"/>
                <w:lang w:val="en-US"/>
              </w:rPr>
            </w:pPr>
            <w:r w:rsidRPr="004E0880">
              <w:rPr>
                <w:sz w:val="24"/>
              </w:rPr>
              <w:t>***</w:t>
            </w:r>
            <w:r w:rsidR="001D06B1" w:rsidRPr="004E0880">
              <w:rPr>
                <w:i/>
                <w:sz w:val="24"/>
                <w:u w:val="single"/>
                <w:lang w:val="en-US"/>
              </w:rPr>
              <w:t>DNA</w:t>
            </w:r>
            <w:r w:rsidRPr="004E0880">
              <w:rPr>
                <w:i/>
                <w:sz w:val="24"/>
                <w:u w:val="single"/>
                <w:lang w:val="en-US"/>
              </w:rPr>
              <w:t xml:space="preserve"> </w:t>
            </w:r>
            <w:r w:rsidR="001D06B1" w:rsidRPr="004E0880">
              <w:rPr>
                <w:i/>
                <w:sz w:val="24"/>
                <w:u w:val="single"/>
                <w:lang w:val="en-US"/>
              </w:rPr>
              <w:sym w:font="Wingdings" w:char="F0E0"/>
            </w:r>
            <w:r w:rsidRPr="004E0880">
              <w:rPr>
                <w:i/>
                <w:sz w:val="24"/>
                <w:u w:val="single"/>
                <w:lang w:val="en-US"/>
              </w:rPr>
              <w:t xml:space="preserve"> </w:t>
            </w:r>
            <w:r w:rsidR="001D06B1" w:rsidRPr="004E0880">
              <w:rPr>
                <w:i/>
                <w:sz w:val="24"/>
                <w:u w:val="single"/>
                <w:lang w:val="en-US"/>
              </w:rPr>
              <w:t>RNA</w:t>
            </w:r>
            <w:r w:rsidRPr="004E0880">
              <w:rPr>
                <w:i/>
                <w:sz w:val="24"/>
                <w:u w:val="single"/>
                <w:lang w:val="en-US"/>
              </w:rPr>
              <w:t>:</w:t>
            </w:r>
          </w:p>
        </w:tc>
        <w:tc>
          <w:tcPr>
            <w:tcW w:w="5953" w:type="dxa"/>
          </w:tcPr>
          <w:p w:rsidR="001D06B1" w:rsidRPr="00F76B14" w:rsidRDefault="001D06B1" w:rsidP="00B155D9">
            <w:pPr>
              <w:jc w:val="center"/>
              <w:rPr>
                <w:i/>
                <w:sz w:val="24"/>
                <w:u w:val="single"/>
                <w:lang w:val="en-US"/>
              </w:rPr>
            </w:pPr>
            <w:r w:rsidRPr="004E0880">
              <w:rPr>
                <w:i/>
                <w:sz w:val="24"/>
                <w:u w:val="single"/>
              </w:rPr>
              <w:t>Θυμίνη</w:t>
            </w:r>
            <w:r w:rsidR="009247FF" w:rsidRPr="00F76B14">
              <w:rPr>
                <w:i/>
                <w:sz w:val="24"/>
                <w:u w:val="single"/>
                <w:lang w:val="en-US"/>
              </w:rPr>
              <w:t xml:space="preserve"> </w:t>
            </w:r>
            <w:r w:rsidRPr="004E0880">
              <w:rPr>
                <w:i/>
                <w:sz w:val="24"/>
                <w:u w:val="single"/>
              </w:rPr>
              <w:t>Τ</w:t>
            </w:r>
            <w:r w:rsidR="0048296C" w:rsidRPr="00F76B14">
              <w:rPr>
                <w:i/>
                <w:sz w:val="24"/>
                <w:u w:val="single"/>
                <w:lang w:val="en-US"/>
              </w:rPr>
              <w:t xml:space="preserve">- </w:t>
            </w:r>
            <w:r w:rsidR="0048296C" w:rsidRPr="004E0880">
              <w:rPr>
                <w:i/>
                <w:sz w:val="24"/>
                <w:u w:val="single"/>
              </w:rPr>
              <w:t>Αδενίνη</w:t>
            </w:r>
            <w:r w:rsidR="0048296C" w:rsidRPr="00F76B14">
              <w:rPr>
                <w:i/>
                <w:sz w:val="24"/>
                <w:u w:val="single"/>
                <w:lang w:val="en-US"/>
              </w:rPr>
              <w:t xml:space="preserve"> </w:t>
            </w:r>
            <w:r w:rsidR="0048296C" w:rsidRPr="004E0880">
              <w:rPr>
                <w:i/>
                <w:sz w:val="24"/>
                <w:u w:val="single"/>
              </w:rPr>
              <w:t>Α</w:t>
            </w:r>
            <w:r w:rsidR="009247FF" w:rsidRPr="00F76B14">
              <w:rPr>
                <w:i/>
                <w:sz w:val="24"/>
                <w:u w:val="single"/>
                <w:lang w:val="en-US"/>
              </w:rPr>
              <w:t xml:space="preserve"> &amp; </w:t>
            </w:r>
            <w:r w:rsidR="009247FF" w:rsidRPr="004E0880">
              <w:rPr>
                <w:i/>
                <w:sz w:val="24"/>
                <w:u w:val="single"/>
              </w:rPr>
              <w:t>Αδενίνη</w:t>
            </w:r>
            <w:r w:rsidR="009247FF" w:rsidRPr="00F76B14">
              <w:rPr>
                <w:i/>
                <w:sz w:val="24"/>
                <w:u w:val="single"/>
                <w:lang w:val="en-US"/>
              </w:rPr>
              <w:t xml:space="preserve"> </w:t>
            </w:r>
            <w:r w:rsidR="009247FF" w:rsidRPr="004E0880">
              <w:rPr>
                <w:i/>
                <w:sz w:val="24"/>
                <w:u w:val="single"/>
              </w:rPr>
              <w:t>Α</w:t>
            </w:r>
            <w:r w:rsidR="009247FF" w:rsidRPr="00F76B14">
              <w:rPr>
                <w:i/>
                <w:sz w:val="24"/>
                <w:u w:val="single"/>
                <w:lang w:val="en-US"/>
              </w:rPr>
              <w:t xml:space="preserve">- </w:t>
            </w:r>
            <w:r w:rsidR="009247FF" w:rsidRPr="004E0880">
              <w:rPr>
                <w:i/>
                <w:sz w:val="24"/>
                <w:u w:val="single"/>
              </w:rPr>
              <w:t>Ουρακίλη</w:t>
            </w:r>
            <w:r w:rsidR="009247FF" w:rsidRPr="00F76B14">
              <w:rPr>
                <w:i/>
                <w:sz w:val="24"/>
                <w:u w:val="single"/>
                <w:lang w:val="en-US"/>
              </w:rPr>
              <w:t xml:space="preserve"> </w:t>
            </w:r>
            <w:r w:rsidR="009247FF" w:rsidRPr="004E0880">
              <w:rPr>
                <w:i/>
                <w:sz w:val="24"/>
                <w:u w:val="single"/>
                <w:lang w:val="en-US"/>
              </w:rPr>
              <w:t>U</w:t>
            </w:r>
            <w:r w:rsidR="00F76B14">
              <w:rPr>
                <w:i/>
                <w:sz w:val="24"/>
                <w:u w:val="single"/>
                <w:lang w:val="en-US"/>
              </w:rPr>
              <w:t xml:space="preserve"> (</w:t>
            </w:r>
            <w:r w:rsidR="00F76B14" w:rsidRPr="00F76B14">
              <w:rPr>
                <w:b/>
                <w:i/>
                <w:sz w:val="24"/>
                <w:u w:val="single"/>
                <w:lang w:val="en-US"/>
              </w:rPr>
              <w:t>T-A &amp;</w:t>
            </w:r>
            <w:r w:rsidR="00F76B14">
              <w:rPr>
                <w:b/>
                <w:i/>
                <w:sz w:val="24"/>
                <w:u w:val="single"/>
                <w:lang w:val="en-US"/>
              </w:rPr>
              <w:t xml:space="preserve"> </w:t>
            </w:r>
            <w:r w:rsidR="00F76B14" w:rsidRPr="00F76B14">
              <w:rPr>
                <w:b/>
                <w:i/>
                <w:sz w:val="24"/>
                <w:u w:val="single"/>
                <w:lang w:val="en-US"/>
              </w:rPr>
              <w:t>A-U</w:t>
            </w:r>
            <w:r w:rsidR="00F76B14">
              <w:rPr>
                <w:i/>
                <w:sz w:val="24"/>
                <w:u w:val="single"/>
                <w:lang w:val="en-US"/>
              </w:rPr>
              <w:t>)</w:t>
            </w:r>
          </w:p>
        </w:tc>
      </w:tr>
    </w:tbl>
    <w:p w:rsidR="0048296C" w:rsidRPr="00F76B14" w:rsidRDefault="0048296C" w:rsidP="00B155D9">
      <w:pPr>
        <w:rPr>
          <w:b/>
          <w:lang w:val="en-US"/>
        </w:rPr>
      </w:pPr>
    </w:p>
    <w:p w:rsidR="00B155D9" w:rsidRPr="002043C5" w:rsidRDefault="00B155D9" w:rsidP="00B155D9">
      <w:pPr>
        <w:rPr>
          <w:b/>
        </w:rPr>
      </w:pPr>
      <w:r w:rsidRPr="002043C5">
        <w:rPr>
          <w:b/>
        </w:rPr>
        <w:t xml:space="preserve">Είδη </w:t>
      </w:r>
      <w:r w:rsidRPr="002043C5">
        <w:rPr>
          <w:b/>
          <w:lang w:val="en-US"/>
        </w:rPr>
        <w:t>RNA</w:t>
      </w:r>
    </w:p>
    <w:p w:rsidR="00B155D9" w:rsidRPr="004E0880" w:rsidRDefault="00CB1528" w:rsidP="00465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E0880">
        <w:rPr>
          <w:b/>
          <w:sz w:val="24"/>
        </w:rPr>
        <w:t>Αγγελιαφό</w:t>
      </w:r>
      <w:r w:rsidR="00B155D9" w:rsidRPr="004E0880">
        <w:rPr>
          <w:b/>
          <w:sz w:val="24"/>
        </w:rPr>
        <w:t>ρο</w:t>
      </w:r>
      <w:r w:rsidR="00B155D9" w:rsidRPr="004E0880">
        <w:rPr>
          <w:sz w:val="24"/>
        </w:rPr>
        <w:t xml:space="preserve"> </w:t>
      </w:r>
      <w:r w:rsidR="00B155D9" w:rsidRPr="004E0880">
        <w:rPr>
          <w:sz w:val="24"/>
          <w:lang w:val="en-US"/>
        </w:rPr>
        <w:t>RNA</w:t>
      </w:r>
      <w:r w:rsidR="00B155D9" w:rsidRPr="004E0880">
        <w:rPr>
          <w:sz w:val="24"/>
        </w:rPr>
        <w:t xml:space="preserve">: </w:t>
      </w:r>
      <w:r w:rsidR="00B155D9" w:rsidRPr="004E0880">
        <w:rPr>
          <w:sz w:val="24"/>
          <w:lang w:val="en-US"/>
        </w:rPr>
        <w:t>messenger</w:t>
      </w:r>
      <w:r w:rsidR="00B155D9" w:rsidRPr="004E0880">
        <w:rPr>
          <w:sz w:val="24"/>
        </w:rPr>
        <w:t xml:space="preserve"> </w:t>
      </w:r>
      <w:r w:rsidR="00B155D9" w:rsidRPr="004E0880">
        <w:rPr>
          <w:sz w:val="24"/>
          <w:lang w:val="en-US"/>
        </w:rPr>
        <w:t>RNA</w:t>
      </w:r>
      <w:r w:rsidR="00B155D9" w:rsidRPr="004E0880">
        <w:rPr>
          <w:sz w:val="24"/>
        </w:rPr>
        <w:t xml:space="preserve"> ή </w:t>
      </w:r>
      <w:r w:rsidR="00B155D9" w:rsidRPr="004E0880">
        <w:rPr>
          <w:b/>
          <w:sz w:val="24"/>
          <w:lang w:val="en-US"/>
        </w:rPr>
        <w:t>mRNA</w:t>
      </w:r>
      <w:r w:rsidRPr="004E0880">
        <w:rPr>
          <w:sz w:val="24"/>
        </w:rPr>
        <w:t>: Μεταφέρει την γενετική πληροφορία</w:t>
      </w:r>
    </w:p>
    <w:p w:rsidR="00B155D9" w:rsidRPr="004E0880" w:rsidRDefault="00B155D9" w:rsidP="00465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E0880">
        <w:rPr>
          <w:b/>
          <w:sz w:val="24"/>
        </w:rPr>
        <w:t xml:space="preserve">Μεταφορικό </w:t>
      </w:r>
      <w:r w:rsidRPr="004E0880">
        <w:rPr>
          <w:sz w:val="24"/>
          <w:lang w:val="en-US"/>
        </w:rPr>
        <w:t>RNA</w:t>
      </w:r>
      <w:r w:rsidR="00F76B14">
        <w:rPr>
          <w:sz w:val="24"/>
        </w:rPr>
        <w:t xml:space="preserve">: </w:t>
      </w:r>
      <w:r w:rsidRPr="004E0880">
        <w:rPr>
          <w:sz w:val="24"/>
          <w:lang w:val="en-US"/>
        </w:rPr>
        <w:t>transfer</w:t>
      </w:r>
      <w:r w:rsidRPr="004E0880">
        <w:rPr>
          <w:sz w:val="24"/>
        </w:rPr>
        <w:t xml:space="preserve"> </w:t>
      </w:r>
      <w:r w:rsidRPr="004E0880">
        <w:rPr>
          <w:sz w:val="24"/>
          <w:lang w:val="en-US"/>
        </w:rPr>
        <w:t>RNA</w:t>
      </w:r>
      <w:r w:rsidRPr="004E0880">
        <w:rPr>
          <w:sz w:val="24"/>
        </w:rPr>
        <w:t xml:space="preserve"> ή </w:t>
      </w:r>
      <w:r w:rsidRPr="004E0880">
        <w:rPr>
          <w:b/>
          <w:sz w:val="24"/>
          <w:lang w:val="en-US"/>
        </w:rPr>
        <w:t>tRNA</w:t>
      </w:r>
      <w:r w:rsidR="00CB1528" w:rsidRPr="004E0880">
        <w:rPr>
          <w:sz w:val="24"/>
        </w:rPr>
        <w:t>: Μεταφέρει αμινοξέα στο ριβόσωμα</w:t>
      </w:r>
    </w:p>
    <w:p w:rsidR="00B155D9" w:rsidRPr="004E0880" w:rsidRDefault="00B155D9" w:rsidP="00465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4E0880">
        <w:rPr>
          <w:b/>
          <w:sz w:val="24"/>
        </w:rPr>
        <w:t>Ριβοσωμικό</w:t>
      </w:r>
      <w:r w:rsidRPr="004E0880">
        <w:rPr>
          <w:sz w:val="24"/>
        </w:rPr>
        <w:t xml:space="preserve"> </w:t>
      </w:r>
      <w:r w:rsidRPr="004E0880">
        <w:rPr>
          <w:sz w:val="24"/>
          <w:lang w:val="en-US"/>
        </w:rPr>
        <w:t>RNA</w:t>
      </w:r>
      <w:r w:rsidRPr="004E0880">
        <w:rPr>
          <w:sz w:val="24"/>
        </w:rPr>
        <w:t xml:space="preserve">: </w:t>
      </w:r>
      <w:r w:rsidRPr="004E0880">
        <w:rPr>
          <w:sz w:val="24"/>
          <w:lang w:val="en-US"/>
        </w:rPr>
        <w:t>ribosomal</w:t>
      </w:r>
      <w:r w:rsidRPr="004E0880">
        <w:rPr>
          <w:sz w:val="24"/>
        </w:rPr>
        <w:t xml:space="preserve"> </w:t>
      </w:r>
      <w:r w:rsidRPr="004E0880">
        <w:rPr>
          <w:sz w:val="24"/>
          <w:lang w:val="en-US"/>
        </w:rPr>
        <w:t>RNA</w:t>
      </w:r>
      <w:r w:rsidRPr="004E0880">
        <w:rPr>
          <w:sz w:val="24"/>
        </w:rPr>
        <w:t xml:space="preserve"> ή </w:t>
      </w:r>
      <w:r w:rsidRPr="004E0880">
        <w:rPr>
          <w:b/>
          <w:sz w:val="24"/>
          <w:lang w:val="en-US"/>
        </w:rPr>
        <w:t>rRNA</w:t>
      </w:r>
      <w:r w:rsidR="00CB1528" w:rsidRPr="004E0880">
        <w:rPr>
          <w:sz w:val="24"/>
        </w:rPr>
        <w:t>: Αποτελεί συστατικό του ριβοσώματος</w:t>
      </w:r>
    </w:p>
    <w:p w:rsidR="009B71FC" w:rsidRPr="00CB1528" w:rsidRDefault="009B71FC" w:rsidP="00B155D9"/>
    <w:p w:rsidR="009B71FC" w:rsidRPr="00D15511" w:rsidRDefault="009B71FC" w:rsidP="0048296C">
      <w:pPr>
        <w:jc w:val="both"/>
        <w:rPr>
          <w:b/>
        </w:rPr>
      </w:pPr>
      <w:r w:rsidRPr="00D15511">
        <w:rPr>
          <w:b/>
        </w:rPr>
        <w:t xml:space="preserve">Αντιγραφή </w:t>
      </w:r>
      <w:r w:rsidRPr="00D15511">
        <w:rPr>
          <w:b/>
          <w:lang w:val="en-US"/>
        </w:rPr>
        <w:t>DNA</w:t>
      </w:r>
    </w:p>
    <w:p w:rsidR="009B71FC" w:rsidRDefault="00D15511" w:rsidP="0048296C">
      <w:pPr>
        <w:jc w:val="both"/>
      </w:pPr>
      <w:r w:rsidRPr="0065103C">
        <w:rPr>
          <w:b/>
        </w:rPr>
        <w:t>Η</w:t>
      </w:r>
      <w:r w:rsidR="009B71FC" w:rsidRPr="0065103C">
        <w:rPr>
          <w:b/>
        </w:rPr>
        <w:t xml:space="preserve"> ικανότητα του </w:t>
      </w:r>
      <w:r w:rsidR="009B71FC" w:rsidRPr="0065103C">
        <w:rPr>
          <w:b/>
          <w:lang w:val="en-US"/>
        </w:rPr>
        <w:t>DNA</w:t>
      </w:r>
      <w:r w:rsidR="009B71FC" w:rsidRPr="0065103C">
        <w:rPr>
          <w:b/>
        </w:rPr>
        <w:t xml:space="preserve"> να διπλασιάζεται</w:t>
      </w:r>
      <w:r w:rsidR="009B71FC">
        <w:t xml:space="preserve"> πριν την κυτταρική διαίρεση </w:t>
      </w:r>
      <w:r w:rsidR="009B71FC" w:rsidRPr="0065103C">
        <w:rPr>
          <w:b/>
        </w:rPr>
        <w:t>ώστε κάθε νέο κύτταρο</w:t>
      </w:r>
      <w:r w:rsidR="009B71FC">
        <w:t xml:space="preserve"> που προκύπτει </w:t>
      </w:r>
      <w:r w:rsidR="009B71FC" w:rsidRPr="0065103C">
        <w:rPr>
          <w:b/>
        </w:rPr>
        <w:t xml:space="preserve">να έχει ένα πανομοιότυπο αντίγραφο </w:t>
      </w:r>
      <w:r w:rsidR="009B71FC" w:rsidRPr="0065103C">
        <w:rPr>
          <w:b/>
          <w:lang w:val="en-US"/>
        </w:rPr>
        <w:t>DNA</w:t>
      </w:r>
      <w:r w:rsidR="009B71FC">
        <w:t xml:space="preserve"> με αυτό του αρχικού κυττάρου</w:t>
      </w:r>
      <w:r w:rsidR="0034534D">
        <w:t>.</w:t>
      </w:r>
    </w:p>
    <w:p w:rsidR="0034534D" w:rsidRPr="001D5D9E" w:rsidRDefault="0034534D" w:rsidP="0048296C">
      <w:pPr>
        <w:jc w:val="both"/>
        <w:rPr>
          <w:i/>
          <w:u w:val="single"/>
        </w:rPr>
      </w:pPr>
      <w:r w:rsidRPr="001D5D9E">
        <w:rPr>
          <w:i/>
          <w:u w:val="single"/>
        </w:rPr>
        <w:t>Διαδικασία</w:t>
      </w:r>
      <w:r w:rsidR="00852177" w:rsidRPr="001D5D9E">
        <w:rPr>
          <w:i/>
          <w:u w:val="single"/>
        </w:rPr>
        <w:t xml:space="preserve"> Αντιγραφής</w:t>
      </w:r>
      <w:r w:rsidRPr="001D5D9E">
        <w:rPr>
          <w:i/>
          <w:u w:val="single"/>
        </w:rPr>
        <w:t>:</w:t>
      </w:r>
    </w:p>
    <w:p w:rsidR="0034534D" w:rsidRDefault="0034534D" w:rsidP="0048296C">
      <w:pPr>
        <w:jc w:val="both"/>
      </w:pPr>
      <w:r>
        <w:t>1 Η διπλή έλικα ανοίγει σε συγκεκριμένες θέσεις</w:t>
      </w:r>
      <w:r w:rsidR="00394861">
        <w:t xml:space="preserve"> καθώς σπάνε </w:t>
      </w:r>
      <w:r>
        <w:t>οι δεσμοί που συγκρατούν τις συμπληρωματικές αζωτούχες βάσεις</w:t>
      </w:r>
    </w:p>
    <w:p w:rsidR="0034534D" w:rsidRDefault="0034534D" w:rsidP="0048296C">
      <w:pPr>
        <w:jc w:val="both"/>
      </w:pPr>
      <w:r>
        <w:t xml:space="preserve">2.Κάθε αλυσίδα χρησιμεύει σαν καλούπι για τον σχηματισμό μιας νέας. Οι αζευγάρωτες βάσεις ζευγαρώνουν με ελεύθερες συμπληρωματικές βάσεις </w:t>
      </w:r>
      <w:r w:rsidR="00D15511">
        <w:t xml:space="preserve"> οι οποίες έπειτα ενώνονται μεταξύ τους και σχηματίζουν μια νέα συμπληρωματική αλυσίδα </w:t>
      </w:r>
    </w:p>
    <w:p w:rsidR="00D15511" w:rsidRDefault="00D15511" w:rsidP="0048296C">
      <w:pPr>
        <w:jc w:val="both"/>
      </w:pPr>
      <w:r>
        <w:t>Η όλη διαδικασία πραγματοποιείται με την βοήθεια πολλών ενζύμων</w:t>
      </w:r>
      <w:r w:rsidR="001D5D9E">
        <w:t xml:space="preserve"> μέσα στον πυρήνα</w:t>
      </w:r>
      <w:r>
        <w:t>.</w:t>
      </w:r>
    </w:p>
    <w:p w:rsidR="00EC7B0A" w:rsidRPr="009F3FD8" w:rsidRDefault="00501E5B" w:rsidP="0048296C">
      <w:pPr>
        <w:jc w:val="both"/>
        <w:rPr>
          <w:b/>
        </w:rPr>
      </w:pPr>
      <w:r w:rsidRPr="009F3FD8">
        <w:rPr>
          <w:b/>
        </w:rPr>
        <w:t>Μεταγραφή</w:t>
      </w:r>
    </w:p>
    <w:p w:rsidR="00501E5B" w:rsidRDefault="00501E5B" w:rsidP="0048296C">
      <w:pPr>
        <w:jc w:val="both"/>
      </w:pPr>
      <w:r>
        <w:t>Η σύνθεση των πρωτεϊνών γίνεται στα ριβοσώματα του κυττάρου</w:t>
      </w:r>
    </w:p>
    <w:p w:rsidR="00501E5B" w:rsidRPr="009F3FD8" w:rsidRDefault="00501E5B" w:rsidP="0048296C">
      <w:pPr>
        <w:jc w:val="both"/>
        <w:rPr>
          <w:b/>
        </w:rPr>
      </w:pPr>
      <w:r>
        <w:t xml:space="preserve">Η συγκεκριμένη πληροφορία του </w:t>
      </w:r>
      <w:r>
        <w:rPr>
          <w:lang w:val="en-US"/>
        </w:rPr>
        <w:t>DNA</w:t>
      </w:r>
      <w:r>
        <w:t xml:space="preserve"> που χρειάζεται για να σχηματιστεί μια πρωτεΐνη μεταφέρεται έξω από τον πυρήνα με το </w:t>
      </w:r>
      <w:r>
        <w:rPr>
          <w:lang w:val="en-US"/>
        </w:rPr>
        <w:t>mRNA</w:t>
      </w:r>
      <w:r w:rsidRPr="009F3FD8">
        <w:rPr>
          <w:b/>
        </w:rPr>
        <w:t xml:space="preserve">. Για να γίνει αυτό το </w:t>
      </w:r>
      <w:r w:rsidRPr="009F3FD8">
        <w:rPr>
          <w:b/>
          <w:lang w:val="en-US"/>
        </w:rPr>
        <w:t>DNA</w:t>
      </w:r>
      <w:r w:rsidRPr="009F3FD8">
        <w:rPr>
          <w:b/>
        </w:rPr>
        <w:t xml:space="preserve"> μεταγράφεται σε </w:t>
      </w:r>
      <w:r w:rsidRPr="009F3FD8">
        <w:rPr>
          <w:b/>
          <w:lang w:val="en-US"/>
        </w:rPr>
        <w:t>mRNA</w:t>
      </w:r>
      <w:r w:rsidRPr="009F3FD8">
        <w:rPr>
          <w:b/>
        </w:rPr>
        <w:t>.</w:t>
      </w:r>
      <w:r w:rsidR="00D2149B" w:rsidRPr="009F3FD8">
        <w:rPr>
          <w:b/>
        </w:rPr>
        <w:t xml:space="preserve"> </w:t>
      </w:r>
    </w:p>
    <w:p w:rsidR="00D2149B" w:rsidRPr="00D2149B" w:rsidRDefault="00D2149B" w:rsidP="0048296C">
      <w:pPr>
        <w:jc w:val="both"/>
      </w:pPr>
      <w:r>
        <w:t xml:space="preserve">Κάθε τμήμα </w:t>
      </w:r>
      <w:r>
        <w:rPr>
          <w:lang w:val="en-US"/>
        </w:rPr>
        <w:t>DNA</w:t>
      </w:r>
      <w:r>
        <w:t xml:space="preserve"> που μπορεί να μεταγραφεί ονομάζεται </w:t>
      </w:r>
      <w:r w:rsidRPr="009F3FD8">
        <w:rPr>
          <w:b/>
        </w:rPr>
        <w:t>γονίδιο</w:t>
      </w:r>
      <w:r>
        <w:t xml:space="preserve">. Το γονίδιο αποτελεί την στοιχειώδη μονάδα της γενετική πληροφορίας που μεταβιβάζεται από τους γονείς στα παιδιά τους. </w:t>
      </w:r>
    </w:p>
    <w:p w:rsidR="00501E5B" w:rsidRPr="009F3FD8" w:rsidRDefault="00501E5B" w:rsidP="0048296C">
      <w:pPr>
        <w:jc w:val="both"/>
        <w:rPr>
          <w:b/>
        </w:rPr>
      </w:pPr>
      <w:r w:rsidRPr="009F3FD8">
        <w:rPr>
          <w:b/>
          <w:lang w:val="en-US"/>
        </w:rPr>
        <w:t>To</w:t>
      </w:r>
      <w:r w:rsidRPr="009F3FD8">
        <w:rPr>
          <w:b/>
        </w:rPr>
        <w:t xml:space="preserve"> </w:t>
      </w:r>
      <w:r w:rsidRPr="009F3FD8">
        <w:rPr>
          <w:b/>
          <w:lang w:val="en-US"/>
        </w:rPr>
        <w:t>mRNA</w:t>
      </w:r>
      <w:r w:rsidRPr="009F3FD8">
        <w:rPr>
          <w:b/>
        </w:rPr>
        <w:t xml:space="preserve"> περιέχει την πληροφορία για την σειρά των αμινοξέων της συγκεκριμένης </w:t>
      </w:r>
      <w:r w:rsidR="009F3FD8" w:rsidRPr="009F3FD8">
        <w:rPr>
          <w:b/>
        </w:rPr>
        <w:t>πρωτεΐνης</w:t>
      </w:r>
      <w:r w:rsidRPr="009F3FD8">
        <w:rPr>
          <w:b/>
        </w:rPr>
        <w:t xml:space="preserve"> που είναι να συντεθεί.</w:t>
      </w:r>
    </w:p>
    <w:p w:rsidR="00852177" w:rsidRPr="009F3FD8" w:rsidRDefault="00852177" w:rsidP="0048296C">
      <w:pPr>
        <w:jc w:val="both"/>
        <w:rPr>
          <w:i/>
          <w:u w:val="single"/>
        </w:rPr>
      </w:pPr>
      <w:r w:rsidRPr="009F3FD8">
        <w:rPr>
          <w:i/>
          <w:u w:val="single"/>
        </w:rPr>
        <w:t>Διαδικασία Μεταγραφής</w:t>
      </w:r>
      <w:r w:rsidR="001A4D3E">
        <w:rPr>
          <w:i/>
          <w:u w:val="single"/>
        </w:rPr>
        <w:t>:</w:t>
      </w:r>
    </w:p>
    <w:p w:rsidR="00852177" w:rsidRDefault="00852177" w:rsidP="0048296C">
      <w:pPr>
        <w:pStyle w:val="a4"/>
        <w:numPr>
          <w:ilvl w:val="0"/>
          <w:numId w:val="6"/>
        </w:numPr>
        <w:jc w:val="both"/>
      </w:pPr>
      <w:r>
        <w:t xml:space="preserve">Η διπλή έλικα του </w:t>
      </w:r>
      <w:r>
        <w:rPr>
          <w:lang w:val="en-US"/>
        </w:rPr>
        <w:t>DNA</w:t>
      </w:r>
      <w:r>
        <w:t xml:space="preserve"> ανοίγει σε συγκεκριμένο τμήμα.</w:t>
      </w:r>
    </w:p>
    <w:p w:rsidR="00852177" w:rsidRDefault="00852177" w:rsidP="0048296C">
      <w:pPr>
        <w:pStyle w:val="a4"/>
        <w:numPr>
          <w:ilvl w:val="0"/>
          <w:numId w:val="6"/>
        </w:numPr>
        <w:jc w:val="both"/>
      </w:pPr>
      <w:r>
        <w:t>Απέναντι από τις αζευγάρωτες πλέον βάσεις της μιας αλυσίδας τοποθετούνται</w:t>
      </w:r>
      <w:r w:rsidR="004170BB">
        <w:t xml:space="preserve"> κατά μια συγκεκριμένη φορά ελεύθερα ριβονουκλεοτίδια τα οποία έπειτα ενώνονται μεταξύ τους </w:t>
      </w:r>
      <w:r w:rsidR="00D2149B">
        <w:t>σχηματίζοντας ένα</w:t>
      </w:r>
      <w:r w:rsidR="004170BB">
        <w:t xml:space="preserve"> μόριο </w:t>
      </w:r>
      <w:r w:rsidR="004170BB">
        <w:rPr>
          <w:lang w:val="en-US"/>
        </w:rPr>
        <w:t>mRNA</w:t>
      </w:r>
      <w:r w:rsidR="004170BB">
        <w:t>.</w:t>
      </w:r>
    </w:p>
    <w:p w:rsidR="004170BB" w:rsidRDefault="004170BB" w:rsidP="0048296C">
      <w:pPr>
        <w:pStyle w:val="a4"/>
        <w:numPr>
          <w:ilvl w:val="0"/>
          <w:numId w:val="6"/>
        </w:numPr>
        <w:jc w:val="both"/>
      </w:pPr>
      <w:r>
        <w:t xml:space="preserve">Το μόριο </w:t>
      </w:r>
      <w:r>
        <w:rPr>
          <w:lang w:val="en-US"/>
        </w:rPr>
        <w:t>mRNA</w:t>
      </w:r>
      <w:r>
        <w:t xml:space="preserve"> </w:t>
      </w:r>
      <w:r w:rsidR="00D2149B">
        <w:t xml:space="preserve">απομακρύνεται και οι δύο αλυσίδες του </w:t>
      </w:r>
      <w:r w:rsidR="00D2149B">
        <w:rPr>
          <w:lang w:val="en-US"/>
        </w:rPr>
        <w:t>DNA</w:t>
      </w:r>
      <w:r w:rsidR="00D2149B">
        <w:t xml:space="preserve"> ενώνονται πάλι. </w:t>
      </w:r>
    </w:p>
    <w:p w:rsidR="00D2149B" w:rsidRDefault="00D2149B" w:rsidP="0048296C">
      <w:pPr>
        <w:pStyle w:val="a4"/>
        <w:numPr>
          <w:ilvl w:val="0"/>
          <w:numId w:val="6"/>
        </w:numPr>
        <w:jc w:val="both"/>
      </w:pPr>
      <w:r>
        <w:t xml:space="preserve">Με τον ίδιο τρόπο παράγονται και τα υπόλοιπα είδη </w:t>
      </w:r>
      <w:r>
        <w:rPr>
          <w:lang w:val="en-US"/>
        </w:rPr>
        <w:t>RNA</w:t>
      </w:r>
      <w:r>
        <w:t>.</w:t>
      </w:r>
    </w:p>
    <w:p w:rsidR="001D5D9E" w:rsidRDefault="001D5D9E" w:rsidP="0048296C">
      <w:pPr>
        <w:jc w:val="both"/>
      </w:pPr>
      <w:r>
        <w:t>Η όλη διαδικασία πραγματοποιείται με την βοήθεια πολλών ενζύμων μέσα στον πυρήνα.</w:t>
      </w:r>
    </w:p>
    <w:p w:rsidR="00465B96" w:rsidRDefault="00465B96" w:rsidP="0048296C">
      <w:pPr>
        <w:jc w:val="both"/>
        <w:rPr>
          <w:b/>
        </w:rPr>
      </w:pPr>
    </w:p>
    <w:p w:rsidR="009F3FD8" w:rsidRPr="00D37216" w:rsidRDefault="009F3FD8" w:rsidP="0048296C">
      <w:pPr>
        <w:jc w:val="both"/>
        <w:rPr>
          <w:b/>
        </w:rPr>
      </w:pPr>
      <w:r w:rsidRPr="00D37216">
        <w:rPr>
          <w:b/>
        </w:rPr>
        <w:t xml:space="preserve">Μετάφραση </w:t>
      </w:r>
      <w:r w:rsidR="0065103C">
        <w:rPr>
          <w:b/>
          <w:lang w:val="en-US"/>
        </w:rPr>
        <w:t>mRNA</w:t>
      </w:r>
      <w:r w:rsidR="0065103C">
        <w:rPr>
          <w:b/>
        </w:rPr>
        <w:t xml:space="preserve"> </w:t>
      </w:r>
      <w:r w:rsidR="00EB534C">
        <w:rPr>
          <w:b/>
        </w:rPr>
        <w:t>(πρωτεϊ</w:t>
      </w:r>
      <w:r w:rsidRPr="00D37216">
        <w:rPr>
          <w:b/>
        </w:rPr>
        <w:t>νοσύνθεση)</w:t>
      </w:r>
    </w:p>
    <w:p w:rsidR="009F3FD8" w:rsidRDefault="009F3FD8" w:rsidP="0048296C">
      <w:pPr>
        <w:jc w:val="both"/>
      </w:pPr>
      <w:r>
        <w:t xml:space="preserve">Η διαδικασία όπου η αλληλουχία του </w:t>
      </w:r>
      <w:r>
        <w:rPr>
          <w:lang w:val="en-US"/>
        </w:rPr>
        <w:t>mRNA</w:t>
      </w:r>
      <w:r>
        <w:t xml:space="preserve"> μεταφράζεται σε αμινοξέα που σχηματίζουν μια πρωτεΐνη στα ριβοσώματα</w:t>
      </w:r>
    </w:p>
    <w:p w:rsidR="001D5D9E" w:rsidRPr="001A4D3E" w:rsidRDefault="001D5D9E" w:rsidP="0048296C">
      <w:pPr>
        <w:jc w:val="both"/>
        <w:rPr>
          <w:i/>
          <w:u w:val="single"/>
        </w:rPr>
      </w:pPr>
      <w:r w:rsidRPr="001A4D3E">
        <w:rPr>
          <w:i/>
          <w:u w:val="single"/>
        </w:rPr>
        <w:t>Διαδικασία μετάφρασης:</w:t>
      </w:r>
    </w:p>
    <w:p w:rsidR="009F3FD8" w:rsidRDefault="009F3FD8" w:rsidP="0048296C">
      <w:pPr>
        <w:pStyle w:val="a4"/>
        <w:numPr>
          <w:ilvl w:val="0"/>
          <w:numId w:val="7"/>
        </w:numPr>
        <w:jc w:val="both"/>
      </w:pPr>
      <w:r>
        <w:t xml:space="preserve">Το ένα άκρο του </w:t>
      </w:r>
      <w:r w:rsidR="00D37216">
        <w:rPr>
          <w:lang w:val="en-US"/>
        </w:rPr>
        <w:t>m</w:t>
      </w:r>
      <w:r>
        <w:rPr>
          <w:lang w:val="en-US"/>
        </w:rPr>
        <w:t>RNA</w:t>
      </w:r>
      <w:r w:rsidRPr="009F3FD8">
        <w:t xml:space="preserve"> </w:t>
      </w:r>
      <w:r>
        <w:t xml:space="preserve">συνδέεται με μια περιοχή του </w:t>
      </w:r>
      <w:r>
        <w:rPr>
          <w:lang w:val="en-US"/>
        </w:rPr>
        <w:t>rRNA</w:t>
      </w:r>
      <w:r w:rsidR="00D37216" w:rsidRPr="00D37216">
        <w:t xml:space="preserve"> </w:t>
      </w:r>
      <w:r w:rsidR="00D37216">
        <w:t>του ριβοσώματος</w:t>
      </w:r>
      <w:r w:rsidR="006D527E">
        <w:t xml:space="preserve"> </w:t>
      </w:r>
      <w:r w:rsidR="00D37216">
        <w:t>χάρη στην συμπληρωματικότητα των βάσεων.</w:t>
      </w:r>
    </w:p>
    <w:p w:rsidR="00D37216" w:rsidRDefault="00D37216" w:rsidP="0048296C">
      <w:pPr>
        <w:pStyle w:val="a4"/>
        <w:numPr>
          <w:ilvl w:val="0"/>
          <w:numId w:val="7"/>
        </w:numPr>
        <w:jc w:val="both"/>
      </w:pPr>
      <w:r>
        <w:t xml:space="preserve">Κατάλληλα μόρια </w:t>
      </w:r>
      <w:r>
        <w:rPr>
          <w:lang w:val="en-US"/>
        </w:rPr>
        <w:t>tRNA</w:t>
      </w:r>
      <w:r w:rsidRPr="00D37216">
        <w:t xml:space="preserve"> </w:t>
      </w:r>
      <w:r>
        <w:t xml:space="preserve">που είναι συμπληρωματικά με το </w:t>
      </w:r>
      <w:r>
        <w:rPr>
          <w:lang w:val="en-US"/>
        </w:rPr>
        <w:t>mRNA</w:t>
      </w:r>
      <w:r>
        <w:t xml:space="preserve"> μεταφέρουν διαδοχικά στο ριβόσωμα συγκεκριμένα αμινοξέα.</w:t>
      </w:r>
    </w:p>
    <w:p w:rsidR="00D37216" w:rsidRDefault="00D37216" w:rsidP="0048296C">
      <w:pPr>
        <w:pStyle w:val="a4"/>
        <w:numPr>
          <w:ilvl w:val="0"/>
          <w:numId w:val="7"/>
        </w:numPr>
        <w:jc w:val="both"/>
      </w:pPr>
      <w:r>
        <w:t xml:space="preserve">Κάθε αμινοξύ συνδέεται με χημικό δεσμό με το επόμενο και έτσι σχηματίζεται η συγκεκριμένη </w:t>
      </w:r>
      <w:r w:rsidR="006D527E">
        <w:t>πρωτεΐνη</w:t>
      </w:r>
      <w:r>
        <w:t>.</w:t>
      </w:r>
    </w:p>
    <w:p w:rsidR="001A4D3E" w:rsidRDefault="001A4D3E" w:rsidP="0048296C">
      <w:pPr>
        <w:jc w:val="both"/>
      </w:pPr>
      <w:r>
        <w:t>Η όλη διαδικασία πραγματοποιείται με την βοήθεια πολλών ενζύμων μέσα στον πυρήνα.</w:t>
      </w:r>
    </w:p>
    <w:p w:rsidR="004E0880" w:rsidRDefault="004E0880" w:rsidP="0048296C">
      <w:pPr>
        <w:jc w:val="both"/>
      </w:pPr>
    </w:p>
    <w:p w:rsidR="006D527E" w:rsidRPr="00DB1DBC" w:rsidRDefault="006D527E" w:rsidP="006D527E">
      <w:pPr>
        <w:rPr>
          <w:b/>
        </w:rPr>
      </w:pPr>
      <w:r w:rsidRPr="00DB1DBC">
        <w:rPr>
          <w:b/>
        </w:rPr>
        <w:t xml:space="preserve">Κεντρικό Δόγμα της Βιολογίας </w:t>
      </w:r>
    </w:p>
    <w:p w:rsidR="001C417B" w:rsidRPr="00DB1DBC" w:rsidRDefault="00DB1DBC" w:rsidP="00DB1DBC">
      <w:pPr>
        <w:ind w:firstLine="72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163195</wp:posOffset>
                </wp:positionV>
                <wp:extent cx="600075" cy="514350"/>
                <wp:effectExtent l="0" t="0" r="47625" b="38100"/>
                <wp:wrapNone/>
                <wp:docPr id="3" name="Καμπύλο δεξιό βέλο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14350"/>
                        </a:xfrm>
                        <a:prstGeom prst="curvedRightArrow">
                          <a:avLst>
                            <a:gd name="adj1" fmla="val 14198"/>
                            <a:gd name="adj2" fmla="val 32986"/>
                            <a:gd name="adj3" fmla="val 2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1257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Καμπύλο δεξιό βέλος 3" o:spid="_x0000_s1026" type="#_x0000_t102" style="position:absolute;margin-left:27pt;margin-top:12.85pt;width:47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OTCgMAAGsGAAAOAAAAZHJzL2Uyb0RvYy54bWysVc1uEzEQviPxDpbvdHfz0zZRN1XUqgip&#10;tFVb1LPj9WYX+WexnWzCqeIML8A7cADBAYHgDTavxNi72aS0Aglx2Xg8M58/f+OZHBwuBEdzpk2u&#10;ZIyjnRAjJqlKcjmN8Yvrkyf7GBlLZEK4kizGS2bw4ejxo4OyGLKOyhRPmEYAIs2wLGKcWVsMg8DQ&#10;jAlidlTBJDhTpQWxYOppkGhSArrgQScMd4NS6aTQijJjYPe4duKRx09TRu15mhpmEY8xcLP+q/13&#10;4r7B6IAMp5oUWU4bGuQfWAiSSzi0hTomlqCZzu9BiZxqZVRqd6gSgUrTnDJ/B7hNFP52m6uMFMzf&#10;BcQxRSuT+X+w9Gx+oVGexLiLkSQCSlS9rz5W31e3q3fVt+onqj5XX6of1dfVW1R9qj64vdUb1HXK&#10;lYUZAsBVcaEby8DSybBItXC/cEG08GovW7XZwiIKm7thGO71MaLg6ke9bt9XI9gkF9rYp0wJ5BYx&#10;pjM9Z8llPs3sWGtVer3J/NRYL3zS0CfJywijVHCo45xwFPWiwX5T562YznZMtzPY370fA5JscDp9&#10;4OtigGFzKqzWHB0Fo3ienOSce8O9YHbENQISMZ5MI8+Xz8RzldR7gy1E/+BduMe/g8Tl38DtImqI&#10;bSUCOZcZuCLVZfEru+TM4XF5yVIoPBSi45m1DGpyhFImbU3aZCRh9bajvFahzfCcPaBDTkGBFrsB&#10;uCvGGrsWs4l3qcx3bJsc/olYndxm+JOVtG2yyKXSDwFwuFVzch2/FqmWxqk0UckS2kKrel6Ygp7k&#10;8AZPibEXRMPDglECQ8+ewyflqoyxalYYZUq/fmjfxUPfghejEgZOjM2rGdEMI/5MQkcPol7PTShv&#10;9Pp7HTD0tmey7ZEzcaTgXcFTB3Z+6eItXy9TrcQNzMaxOxVcRFI4G7rI6rVxZOtBCNOVsvHYh8FU&#10;Kog9lVcFdeBOVffErxc3RBdNI1ro4DO1Hk5NN9SKbmJdplTjmVVpbp1zo2tjwETzD6eZvm5kbts+&#10;avMfMfoFAAD//wMAUEsDBBQABgAIAAAAIQD8zNZe3gAAAAkBAAAPAAAAZHJzL2Rvd25yZXYueG1s&#10;TI/NTsMwEITvSLyDtUjcqE3VtFHIpkItP+cWVDg68ZJExOvIdtvw9rgnuM1qVjPflOvJDuJEPvSO&#10;Ee5nCgRx40zPLcL72/NdDiJEzUYPjgnhhwKsq+urUhfGnXlHp31sRQrhUGiELsaxkDI0HVkdZm4k&#10;Tt6X81bHdPpWGq/PKdwOcq7UUlrdc2ro9Eibjprv/dEiuEOWf76qD7/d1Z5Vv3nZPvkD4u3N9PgA&#10;ItIU/57hgp/QoUpMtTuyCWJAyBZpSkSYZysQF3+RZyDqJNRyBbIq5f8F1S8AAAD//wMAUEsBAi0A&#10;FAAGAAgAAAAhALaDOJL+AAAA4QEAABMAAAAAAAAAAAAAAAAAAAAAAFtDb250ZW50X1R5cGVzXS54&#10;bWxQSwECLQAUAAYACAAAACEAOP0h/9YAAACUAQAACwAAAAAAAAAAAAAAAAAvAQAAX3JlbHMvLnJl&#10;bHNQSwECLQAUAAYACAAAACEAnU4jkwoDAABrBgAADgAAAAAAAAAAAAAAAAAuAgAAZHJzL2Uyb0Rv&#10;Yy54bWxQSwECLQAUAAYACAAAACEA/MzWXt4AAAAJAQAADwAAAAAAAAAAAAAAAABkBQAAZHJzL2Rv&#10;d25yZXYueG1sUEsFBgAAAAAEAAQA8wAAAG8GAAAAAA==&#10;" adj="14475,19571,16971" fillcolor="#f2f2f2 [3052]" strokecolor="black [3213]" strokeweight="1pt"/>
            </w:pict>
          </mc:Fallback>
        </mc:AlternateContent>
      </w:r>
      <w:r w:rsidRPr="00DB1DB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0E900" wp14:editId="36B77925">
                <wp:simplePos x="0" y="0"/>
                <wp:positionH relativeFrom="column">
                  <wp:posOffset>2733675</wp:posOffset>
                </wp:positionH>
                <wp:positionV relativeFrom="paragraph">
                  <wp:posOffset>287020</wp:posOffset>
                </wp:positionV>
                <wp:extent cx="857250" cy="161925"/>
                <wp:effectExtent l="0" t="19050" r="38100" b="47625"/>
                <wp:wrapNone/>
                <wp:docPr id="2" name="Δεξι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19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840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2" o:spid="_x0000_s1026" type="#_x0000_t13" style="position:absolute;margin-left:215.25pt;margin-top:22.6pt;width:67.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5ExwIAAOEFAAAOAAAAZHJzL2Uyb0RvYy54bWysVM1u1DAQviPxDpbvND/qlnbVbLVqVYRU&#10;2ooW9ex1nE0kx2Ns72aXI2eOfQ0uSBwQErxB+kqMnWy6LRVIiIvj8cx8M/NlZg6PVrUkS2FsBSqj&#10;yU5MiVAc8krNM/ru+vTFPiXWMZUzCUpkdC0sPZo8f3bY6LFIoQSZC0MQRNlxozNaOqfHUWR5KWpm&#10;d0ALhcoCTM0cimYe5YY1iF7LKI3jvagBk2sDXFiLryedkk4CflEI7i6KwgpHZEYxNxdOE86ZP6PJ&#10;IRvPDdNlxfs02D9kUbNKYdAB6oQ5Rham+g2qrrgBC4Xb4VBHUBQVF6EGrCaJH1VzVTItQi1IjtUD&#10;Tfb/wfLz5aUhVZ7RlBLFavxF7W37tf3Rfrv7RNov7ef2e/vz7iNJPVWNtmP0uNKXppcsXn3dq8LU&#10;/osVkVWgdz3QK1aOcHzcH71MR/gTOKqSveQgHXnM6N5ZG+teCaiJv2TUVPPSTY2BJlDLlmfWdQ4b&#10;Qx/Rgqzy00rKIPi+EcfSkCXDPz6bJ8FVLuo3kHdvB6M4Dv8dA4c28+YhjQdIUv0N3K2SPv8tRwT1&#10;npFnquMm3NxaCo8n1VtRIN3IRhoyGzLokmOcC+W6pG3JctE9+5SfzjkAeuQCGRiwe4CHZGywOwp7&#10;e+8qwpwMzvGfEuucB48QGZQbnOtKgXkKQGJVfeTOfkNSR41naQb5GpvRQDelVvPTChvhjFl3yQyO&#10;JfYOrhp3gUchocko9DdKSjAfnnr39jgtqKWkwTHPqH2/YEZQIl8rnKODZHfX74Ug7GKDomC2NbNt&#10;jVrUx4B9leBS0zxcvb2Tm2thoL7BjTT1UVHFFMfYGeXObIRj160f3GlcTKfBDHeBZu5MXWnuwT2r&#10;vsWvVzfM6H4aHI7ROWxWAhs/GofO1nsqmC4cFFWYlXtee75xj4Rm73eeX1TbcrC638yTXwAAAP//&#10;AwBQSwMEFAAGAAgAAAAhAAXiHdzdAAAACQEAAA8AAABkcnMvZG93bnJldi54bWxMj01PwzAMhu9I&#10;/IfISNxYQku7qTSd0KRyQprYOHDMGtNWa5yqybry7zEnuPnj0evH5XZxg5hxCr0nDY8rBQKp8ban&#10;VsPHsX7YgAjRkDWDJ9TwjQG21e1NaQrrr/SO8yG2gkMoFEZDF+NYSBmaDp0JKz8i8e7LT85EbqdW&#10;2slcOdwNMlEql870xBc6M+Kuw+Z8uDgN5109B5v4xaf5vn6V+PaZ7jda398tL88gIi7xD4ZffVaH&#10;ip1O/kI2iEHDU6oyRrnIEhAMZHnGg5OGtVqDrEr5/4PqBwAA//8DAFBLAQItABQABgAIAAAAIQC2&#10;gziS/gAAAOEBAAATAAAAAAAAAAAAAAAAAAAAAABbQ29udGVudF9UeXBlc10ueG1sUEsBAi0AFAAG&#10;AAgAAAAhADj9If/WAAAAlAEAAAsAAAAAAAAAAAAAAAAALwEAAF9yZWxzLy5yZWxzUEsBAi0AFAAG&#10;AAgAAAAhAM8WzkTHAgAA4QUAAA4AAAAAAAAAAAAAAAAALgIAAGRycy9lMm9Eb2MueG1sUEsBAi0A&#10;FAAGAAgAAAAhAAXiHdzdAAAACQEAAA8AAAAAAAAAAAAAAAAAIQUAAGRycy9kb3ducmV2LnhtbFBL&#10;BQYAAAAABAAEAPMAAAArBgAAAAA=&#10;" adj="19560" fillcolor="#f2f2f2 [3052]" strokecolor="black [3213]" strokeweight="1pt"/>
            </w:pict>
          </mc:Fallback>
        </mc:AlternateContent>
      </w:r>
      <w:r w:rsidRPr="00DB1DB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80F8A" wp14:editId="783909CE">
                <wp:simplePos x="0" y="0"/>
                <wp:positionH relativeFrom="column">
                  <wp:posOffset>1371600</wp:posOffset>
                </wp:positionH>
                <wp:positionV relativeFrom="paragraph">
                  <wp:posOffset>258445</wp:posOffset>
                </wp:positionV>
                <wp:extent cx="857250" cy="161925"/>
                <wp:effectExtent l="0" t="19050" r="38100" b="4762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19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336C" id="Δεξιό βέλος 1" o:spid="_x0000_s1026" type="#_x0000_t13" style="position:absolute;margin-left:108pt;margin-top:20.35pt;width:67.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62xwIAAOEFAAAOAAAAZHJzL2Uyb0RvYy54bWysVMFu2zAMvQ/YPwi6r46DpmuDOkXQosOA&#10;ri3WDj0rshwbkEVNUuJkx5137G/sMmCHYcD2B+4vjZIcp+2KDRh2sUWRfCSfSB4erWpJlsLYClRG&#10;050BJUJxyCs1z+i769MX+5RYx1TOJCiR0bWw9Gjy/Nlho8diCCXIXBiCIMqOG53R0jk9ThLLS1Ez&#10;uwNaKFQWYGrmUDTzJDesQfRaJsPBYC9pwOTaABfW4u1JVNJJwC8Kwd1FUVjhiMwo5ubC14TvzH+T&#10;ySEbzw3TZcW7NNg/ZFGzSmHQHuqEOUYWpvoNqq64AQuF2+FQJ1AUFRehBqwmHTyq5qpkWoRakByr&#10;e5rs/4Pl58tLQ6oc344SxWp8ova2/dr+aL/dfSLtl/Zz+739efeRpJ6qRtsxelzpS9NJFo++7lVh&#10;av/Hisgq0Lvu6RUrRzhe7o9eDkf4CBxV6V56MBx5zGTrrI11rwTUxB8yaqp56abGQBOoZcsz66LD&#10;xtBHtCCr/LSSMgi+b8SxNGTJ8MVn8zS4ykX9BvJ4dzAaDMK7Y+DQZt48pPEASaq/gbtV4MTDbFNA&#10;yXsmnqnITTi5tRQeT6q3okC6kY1hyKzPICbHOBfKxaRtyXIRr33KT+ccAD1ygQz02B3AQzI22JHC&#10;zt67ijAnvfPgT4lF594jRAbleue6UmCeApBYVRc52m9IitR4lmaQr7EZDcQptZqfVtgIZ8y6S2Zw&#10;LLF3cNW4C/wUEpqMQneipATz4al7b4/TglpKGhzzjNr3C2YEJfK1wjk6SHd3/V4Iwi42KArmvmZ2&#10;X6MW9TFgX+GsYHbh6O2d3BwLA/UNbqSpj4oqpjjGzih3ZiMcu7h+cKdxMZ0GM9wFmrkzdaW5B/es&#10;+ha/Xt0wo7tpcDhG57BZCWz8aByirfdUMF04KKowK1teO75xj4Rm73aeX1T35WC13cyTXwAAAP//&#10;AwBQSwMEFAAGAAgAAAAhAIM3VzHeAAAACQEAAA8AAABkcnMvZG93bnJldi54bWxMj81OwzAQhO9I&#10;vIO1SNyo8wOmSrOpUKVwQqooHDi68TaJGttR7Kbh7VlOcJyd0ew35Xaxg5hpCr13COkqAUGu8aZ3&#10;LcLnR/2wBhGidkYP3hHCNwXYVrc3pS6Mv7p3mg+xFVziQqERuhjHQsrQdGR1WPmRHHsnP1kdWU6t&#10;NJO+crkdZJYkSlrdO/7Q6ZF2HTXnw8UinHf1HEzmF5+rff0q6e0r368R7++Wlw2ISEv8C8MvPqND&#10;xUxHf3EmiAEhSxVviQiPyTMIDuRPKR+OCEplIKtS/l9Q/QAAAP//AwBQSwECLQAUAAYACAAAACEA&#10;toM4kv4AAADhAQAAEwAAAAAAAAAAAAAAAAAAAAAAW0NvbnRlbnRfVHlwZXNdLnhtbFBLAQItABQA&#10;BgAIAAAAIQA4/SH/1gAAAJQBAAALAAAAAAAAAAAAAAAAAC8BAABfcmVscy8ucmVsc1BLAQItABQA&#10;BgAIAAAAIQBh5S62xwIAAOEFAAAOAAAAAAAAAAAAAAAAAC4CAABkcnMvZTJvRG9jLnhtbFBLAQIt&#10;ABQABgAIAAAAIQCDN1cx3gAAAAkBAAAPAAAAAAAAAAAAAAAAACEFAABkcnMvZG93bnJldi54bWxQ&#10;SwUGAAAAAAQABADzAAAALAYAAAAA&#10;" adj="19560" fillcolor="#f2f2f2 [3052]" strokecolor="black [3213]" strokeweight="1pt"/>
            </w:pict>
          </mc:Fallback>
        </mc:AlternateContent>
      </w:r>
      <w:r w:rsidR="001C417B" w:rsidRPr="00DB1DBC">
        <w:rPr>
          <w:b/>
        </w:rPr>
        <w:t>Αντιγραφή</w:t>
      </w:r>
      <w:r w:rsidR="001C417B" w:rsidRPr="00DB1DBC">
        <w:rPr>
          <w:b/>
        </w:rPr>
        <w:tab/>
        <w:t xml:space="preserve">Μεταγραφή </w:t>
      </w:r>
      <w:r w:rsidR="001C417B" w:rsidRPr="00DB1DBC">
        <w:rPr>
          <w:b/>
        </w:rPr>
        <w:tab/>
      </w:r>
      <w:r w:rsidR="001C417B" w:rsidRPr="00DB1DBC">
        <w:rPr>
          <w:b/>
        </w:rPr>
        <w:tab/>
        <w:t xml:space="preserve">Μετάφραση  </w:t>
      </w:r>
    </w:p>
    <w:p w:rsidR="001C417B" w:rsidRDefault="001C417B" w:rsidP="006D527E">
      <w:pPr>
        <w:rPr>
          <w:b/>
        </w:rPr>
      </w:pPr>
      <w:r w:rsidRPr="00DB1DBC">
        <w:rPr>
          <w:b/>
        </w:rPr>
        <w:tab/>
      </w:r>
      <w:r w:rsidRPr="00DB1DBC">
        <w:rPr>
          <w:b/>
        </w:rPr>
        <w:tab/>
      </w:r>
      <w:r w:rsidRPr="00DB1DBC">
        <w:rPr>
          <w:b/>
          <w:lang w:val="en-US"/>
        </w:rPr>
        <w:t>DNA</w:t>
      </w:r>
      <w:r w:rsidRPr="00DB1DBC">
        <w:rPr>
          <w:b/>
        </w:rPr>
        <w:tab/>
      </w:r>
      <w:r w:rsidRPr="00DB1DBC">
        <w:rPr>
          <w:b/>
        </w:rPr>
        <w:tab/>
      </w:r>
      <w:r w:rsidRPr="00DB1DBC">
        <w:rPr>
          <w:b/>
        </w:rPr>
        <w:tab/>
      </w:r>
      <w:r w:rsidRPr="00DB1DBC">
        <w:rPr>
          <w:b/>
          <w:lang w:val="en-US"/>
        </w:rPr>
        <w:t>mRNA</w:t>
      </w:r>
      <w:r w:rsidRPr="00DB1DBC">
        <w:rPr>
          <w:b/>
        </w:rPr>
        <w:tab/>
      </w:r>
      <w:r w:rsidRPr="00DB1DBC">
        <w:rPr>
          <w:b/>
        </w:rPr>
        <w:tab/>
      </w:r>
      <w:r w:rsidRPr="00DB1DBC">
        <w:rPr>
          <w:b/>
        </w:rPr>
        <w:tab/>
      </w:r>
      <w:r w:rsidR="00DB1DBC" w:rsidRPr="00DB1DBC">
        <w:rPr>
          <w:b/>
        </w:rPr>
        <w:t>Πρωτεΐνη</w:t>
      </w:r>
    </w:p>
    <w:p w:rsidR="00F6746A" w:rsidRDefault="00F6746A" w:rsidP="006D527E">
      <w:pPr>
        <w:rPr>
          <w:b/>
        </w:rPr>
      </w:pPr>
    </w:p>
    <w:p w:rsidR="00F6746A" w:rsidRDefault="00F6746A" w:rsidP="006D527E">
      <w:pPr>
        <w:rPr>
          <w:b/>
        </w:rPr>
      </w:pPr>
      <w:r>
        <w:rPr>
          <w:b/>
        </w:rPr>
        <w:t xml:space="preserve">Ας Σκεφτούμε: </w:t>
      </w:r>
    </w:p>
    <w:p w:rsidR="00F6746A" w:rsidRDefault="00F6746A" w:rsidP="001D5D9E">
      <w:pPr>
        <w:pStyle w:val="a4"/>
        <w:numPr>
          <w:ilvl w:val="0"/>
          <w:numId w:val="8"/>
        </w:numPr>
        <w:ind w:left="284"/>
      </w:pPr>
      <w:r w:rsidRPr="001D5D9E">
        <w:t xml:space="preserve">Αν σε ένα τμήμα </w:t>
      </w:r>
      <w:r w:rsidRPr="001D5D9E">
        <w:rPr>
          <w:lang w:val="en-US"/>
        </w:rPr>
        <w:t>DNA</w:t>
      </w:r>
      <w:r w:rsidRPr="001D5D9E">
        <w:t xml:space="preserve"> οι Θυμίνες είναι σε ποσοστό 15% , σε τι ποσοστό είναι: α) οι Γουανίνες, β) οι Κυτοσίνες, γ) οι Αδενίνες και γιατί;</w:t>
      </w:r>
    </w:p>
    <w:p w:rsidR="00465B96" w:rsidRDefault="00465B96" w:rsidP="00465B96">
      <w:pPr>
        <w:pStyle w:val="a4"/>
        <w:ind w:left="284"/>
      </w:pPr>
    </w:p>
    <w:p w:rsidR="004E0880" w:rsidRDefault="004E0880" w:rsidP="00465B96">
      <w:pPr>
        <w:pStyle w:val="a4"/>
        <w:ind w:left="284"/>
      </w:pPr>
    </w:p>
    <w:p w:rsidR="00F6746A" w:rsidRPr="001D5D9E" w:rsidRDefault="00F6746A" w:rsidP="001D5D9E">
      <w:pPr>
        <w:pStyle w:val="a4"/>
        <w:numPr>
          <w:ilvl w:val="0"/>
          <w:numId w:val="8"/>
        </w:numPr>
        <w:ind w:left="284"/>
      </w:pPr>
      <w:r w:rsidRPr="001D5D9E">
        <w:t xml:space="preserve">Ένα τμήμα μιας αλυσίδας ενός μορίου </w:t>
      </w:r>
      <w:r w:rsidRPr="001D5D9E">
        <w:rPr>
          <w:lang w:val="en-US"/>
        </w:rPr>
        <w:t>DNA</w:t>
      </w:r>
      <w:r w:rsidRPr="001D5D9E">
        <w:t xml:space="preserve"> αποτελείται από τις ακόλουθες βάσεις:</w:t>
      </w:r>
    </w:p>
    <w:p w:rsidR="00F6746A" w:rsidRPr="00333273" w:rsidRDefault="001D5D9E" w:rsidP="001D5D9E">
      <w:pPr>
        <w:pStyle w:val="a4"/>
        <w:ind w:left="284" w:firstLine="578"/>
        <w:rPr>
          <w:b/>
          <w:sz w:val="28"/>
          <w:lang w:val="en-US"/>
        </w:rPr>
      </w:pPr>
      <w:r w:rsidRPr="00333273">
        <w:rPr>
          <w:b/>
          <w:sz w:val="28"/>
          <w:lang w:val="en-US"/>
        </w:rPr>
        <w:t xml:space="preserve">G </w:t>
      </w:r>
      <w:r w:rsidR="00F6746A" w:rsidRPr="00333273">
        <w:rPr>
          <w:b/>
          <w:sz w:val="28"/>
          <w:lang w:val="en-US"/>
        </w:rPr>
        <w:t xml:space="preserve">A </w:t>
      </w:r>
      <w:r w:rsidRPr="00333273">
        <w:rPr>
          <w:b/>
          <w:sz w:val="28"/>
          <w:lang w:val="en-US"/>
        </w:rPr>
        <w:t>C</w:t>
      </w:r>
      <w:r w:rsidR="00F6746A" w:rsidRPr="00333273">
        <w:rPr>
          <w:b/>
          <w:sz w:val="28"/>
          <w:lang w:val="en-US"/>
        </w:rPr>
        <w:t xml:space="preserve"> T A A G C T A G</w:t>
      </w:r>
      <w:r w:rsidRPr="00333273">
        <w:rPr>
          <w:b/>
          <w:sz w:val="28"/>
          <w:lang w:val="en-US"/>
        </w:rPr>
        <w:t xml:space="preserve"> T</w:t>
      </w:r>
    </w:p>
    <w:p w:rsidR="00F6746A" w:rsidRPr="001D5D9E" w:rsidRDefault="00F6746A" w:rsidP="001D5D9E">
      <w:pPr>
        <w:pStyle w:val="a4"/>
        <w:ind w:left="284"/>
      </w:pPr>
      <w:r w:rsidRPr="001D5D9E">
        <w:t xml:space="preserve">Ποια είναι η αλληλουχία των βάσεων : α) της συμπληρωματικής αλυσίδας </w:t>
      </w:r>
      <w:r w:rsidRPr="001D5D9E">
        <w:rPr>
          <w:lang w:val="en-US"/>
        </w:rPr>
        <w:t>DNA</w:t>
      </w:r>
    </w:p>
    <w:p w:rsidR="001D5D9E" w:rsidRPr="00333273" w:rsidRDefault="001D5D9E" w:rsidP="001D5D9E">
      <w:pPr>
        <w:pStyle w:val="a4"/>
        <w:ind w:left="284" w:firstLine="578"/>
        <w:rPr>
          <w:b/>
          <w:sz w:val="28"/>
          <w:lang w:val="en-US"/>
        </w:rPr>
      </w:pPr>
      <w:r w:rsidRPr="00333273">
        <w:rPr>
          <w:b/>
          <w:sz w:val="28"/>
          <w:lang w:val="en-US"/>
        </w:rPr>
        <w:t>G A C T A A G C T A G T</w:t>
      </w:r>
    </w:p>
    <w:p w:rsidR="00F6746A" w:rsidRPr="001D5D9E" w:rsidRDefault="00F6746A" w:rsidP="001D5D9E">
      <w:pPr>
        <w:pStyle w:val="a4"/>
        <w:ind w:left="284"/>
        <w:rPr>
          <w:lang w:val="en-US"/>
        </w:rPr>
      </w:pPr>
    </w:p>
    <w:p w:rsidR="00F6746A" w:rsidRPr="001D5D9E" w:rsidRDefault="00F6746A" w:rsidP="001D5D9E">
      <w:pPr>
        <w:pStyle w:val="a4"/>
        <w:ind w:left="284"/>
        <w:rPr>
          <w:lang w:val="en-US"/>
        </w:rPr>
      </w:pPr>
    </w:p>
    <w:p w:rsidR="00F6746A" w:rsidRPr="001D5D9E" w:rsidRDefault="00F6746A" w:rsidP="001D5D9E">
      <w:pPr>
        <w:pStyle w:val="a4"/>
        <w:ind w:left="284"/>
      </w:pPr>
      <w:r w:rsidRPr="001D5D9E">
        <w:t xml:space="preserve">β) του </w:t>
      </w:r>
      <w:r w:rsidRPr="001D5D9E">
        <w:rPr>
          <w:lang w:val="en-US"/>
        </w:rPr>
        <w:t>RNA</w:t>
      </w:r>
      <w:r w:rsidRPr="001D5D9E">
        <w:t xml:space="preserve"> που προκύπτει από την μεταγραφή αυτού του τμήματος </w:t>
      </w:r>
      <w:r w:rsidRPr="001D5D9E">
        <w:rPr>
          <w:lang w:val="en-US"/>
        </w:rPr>
        <w:t>DNA</w:t>
      </w:r>
    </w:p>
    <w:p w:rsidR="001D5D9E" w:rsidRPr="00333273" w:rsidRDefault="001D5D9E" w:rsidP="001D5D9E">
      <w:pPr>
        <w:pStyle w:val="a4"/>
        <w:ind w:left="284" w:firstLine="578"/>
        <w:rPr>
          <w:b/>
          <w:sz w:val="28"/>
          <w:lang w:val="en-US"/>
        </w:rPr>
      </w:pPr>
      <w:r w:rsidRPr="00333273">
        <w:rPr>
          <w:b/>
          <w:sz w:val="28"/>
          <w:lang w:val="en-US"/>
        </w:rPr>
        <w:t>G A C T A A G C T A G T</w:t>
      </w:r>
    </w:p>
    <w:p w:rsidR="00EB534C" w:rsidRDefault="00EB534C" w:rsidP="001D5D9E">
      <w:pPr>
        <w:pStyle w:val="a4"/>
        <w:ind w:left="284" w:firstLine="578"/>
        <w:rPr>
          <w:lang w:val="en-US"/>
        </w:rPr>
      </w:pPr>
    </w:p>
    <w:p w:rsidR="00EB534C" w:rsidRPr="001D5D9E" w:rsidRDefault="00EB534C" w:rsidP="001D5D9E">
      <w:pPr>
        <w:pStyle w:val="a4"/>
        <w:ind w:left="284" w:firstLine="578"/>
        <w:rPr>
          <w:lang w:val="en-US"/>
        </w:rPr>
      </w:pPr>
    </w:p>
    <w:p w:rsidR="0065103C" w:rsidRPr="00EB4E2F" w:rsidRDefault="0065103C" w:rsidP="0065103C">
      <w:pPr>
        <w:jc w:val="both"/>
        <w:rPr>
          <w:b/>
        </w:rPr>
      </w:pPr>
      <w:r w:rsidRPr="00EB4E2F">
        <w:rPr>
          <w:b/>
        </w:rPr>
        <w:t>Ορισμοί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28"/>
        <w:gridCol w:w="7339"/>
      </w:tblGrid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  <w:lang w:val="en-US"/>
              </w:rPr>
              <w:t>DNA</w:t>
            </w:r>
          </w:p>
        </w:tc>
        <w:tc>
          <w:tcPr>
            <w:tcW w:w="7465" w:type="dxa"/>
          </w:tcPr>
          <w:p w:rsidR="0065103C" w:rsidRPr="002B7F03" w:rsidRDefault="00003200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Τ</w:t>
            </w:r>
            <w:r w:rsidR="003549E3" w:rsidRPr="002B7F03">
              <w:rPr>
                <w:sz w:val="24"/>
                <w:szCs w:val="24"/>
              </w:rPr>
              <w:t>ο γενετικό</w:t>
            </w:r>
            <w:r w:rsidR="0065103C" w:rsidRPr="002B7F03">
              <w:rPr>
                <w:sz w:val="24"/>
                <w:szCs w:val="24"/>
              </w:rPr>
              <w:t xml:space="preserve"> υλικό που βρίσκεται στον πυρήνα των κυττάρων</w:t>
            </w:r>
            <w:r w:rsidR="003549E3" w:rsidRPr="002B7F03">
              <w:rPr>
                <w:sz w:val="24"/>
                <w:szCs w:val="24"/>
              </w:rPr>
              <w:t xml:space="preserve"> υπεύθυνο για την δομή και την λειτουργία των κυττάρων και την μεταβίβαση της γενετικής πληροφορίες από γενιά σε γενιά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  <w:lang w:val="en-US"/>
              </w:rPr>
              <w:t>RNA</w:t>
            </w:r>
          </w:p>
        </w:tc>
        <w:tc>
          <w:tcPr>
            <w:tcW w:w="7465" w:type="dxa"/>
          </w:tcPr>
          <w:p w:rsidR="0065103C" w:rsidRPr="002B7F03" w:rsidRDefault="00003200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ΝουκλεΪ</w:t>
            </w:r>
            <w:r w:rsidR="0065103C" w:rsidRPr="002B7F03">
              <w:rPr>
                <w:sz w:val="24"/>
                <w:szCs w:val="24"/>
              </w:rPr>
              <w:t>κό οξύ που μεταφέρει την γενετική πληροφορία και βοηθάει στην πρωτεϊνοσύνθεση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>Γονίδια</w:t>
            </w:r>
          </w:p>
        </w:tc>
        <w:tc>
          <w:tcPr>
            <w:tcW w:w="7465" w:type="dxa"/>
          </w:tcPr>
          <w:p w:rsidR="0065103C" w:rsidRPr="002B7F03" w:rsidRDefault="00003200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Τ</w:t>
            </w:r>
            <w:r w:rsidR="0065103C" w:rsidRPr="002B7F03">
              <w:rPr>
                <w:sz w:val="24"/>
                <w:szCs w:val="24"/>
              </w:rPr>
              <w:t xml:space="preserve">μήματα </w:t>
            </w:r>
            <w:r w:rsidR="0065103C" w:rsidRPr="002B7F03">
              <w:rPr>
                <w:sz w:val="24"/>
                <w:szCs w:val="24"/>
                <w:lang w:val="en-US"/>
              </w:rPr>
              <w:t>DNA</w:t>
            </w:r>
            <w:r w:rsidR="0065103C" w:rsidRPr="002B7F03">
              <w:rPr>
                <w:sz w:val="24"/>
                <w:szCs w:val="24"/>
              </w:rPr>
              <w:t xml:space="preserve"> που έχουν την δυνατότητα να μεταγραφούν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>Χρωμοσώματα</w:t>
            </w:r>
          </w:p>
        </w:tc>
        <w:tc>
          <w:tcPr>
            <w:tcW w:w="7465" w:type="dxa"/>
          </w:tcPr>
          <w:p w:rsidR="0065103C" w:rsidRPr="002B7F03" w:rsidRDefault="00003200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Δ</w:t>
            </w:r>
            <w:r w:rsidR="0065103C" w:rsidRPr="002B7F03">
              <w:rPr>
                <w:sz w:val="24"/>
                <w:szCs w:val="24"/>
              </w:rPr>
              <w:t xml:space="preserve">ομές του </w:t>
            </w:r>
            <w:r w:rsidR="0065103C" w:rsidRPr="002B7F03">
              <w:rPr>
                <w:sz w:val="24"/>
                <w:szCs w:val="24"/>
                <w:lang w:val="en-US"/>
              </w:rPr>
              <w:t>DNA</w:t>
            </w:r>
            <w:r w:rsidR="0065103C" w:rsidRPr="002B7F03">
              <w:rPr>
                <w:sz w:val="24"/>
                <w:szCs w:val="24"/>
              </w:rPr>
              <w:t xml:space="preserve"> συσπειρωμένου με την βοήθεια πρωτεϊνών που γίνονται ορατά με το οπτικό μικροσκόπιο κατά την κυτταρική διαίρεση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>Ομόλογα χρωμοσώματα</w:t>
            </w:r>
          </w:p>
        </w:tc>
        <w:tc>
          <w:tcPr>
            <w:tcW w:w="7465" w:type="dxa"/>
          </w:tcPr>
          <w:p w:rsidR="0065103C" w:rsidRPr="002B7F03" w:rsidRDefault="00003200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Ζ</w:t>
            </w:r>
            <w:r w:rsidR="0065103C" w:rsidRPr="002B7F03">
              <w:rPr>
                <w:sz w:val="24"/>
                <w:szCs w:val="24"/>
              </w:rPr>
              <w:t xml:space="preserve">ευγάρι όμοιων χρωμοσωμάτων σε σχήμα και μέγεθος και με τις ίδιες γενετικές πληροφορίες στις ίδιες θέσεις (γονίδια) 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>Καρυότυπος</w:t>
            </w:r>
          </w:p>
        </w:tc>
        <w:tc>
          <w:tcPr>
            <w:tcW w:w="7465" w:type="dxa"/>
          </w:tcPr>
          <w:p w:rsidR="0065103C" w:rsidRPr="002B7F03" w:rsidRDefault="00003200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Η</w:t>
            </w:r>
            <w:r w:rsidR="0065103C" w:rsidRPr="002B7F03">
              <w:rPr>
                <w:sz w:val="24"/>
                <w:szCs w:val="24"/>
              </w:rPr>
              <w:t xml:space="preserve"> απεικόνιση των χρωμοσωμάτων ενός κυττάρου ανά ζεύγη και κατά ελαττούμενο μέγεθος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>Διπλοειδείς (2</w:t>
            </w:r>
            <w:r w:rsidRPr="002B7F03">
              <w:rPr>
                <w:b/>
                <w:sz w:val="24"/>
                <w:szCs w:val="24"/>
                <w:lang w:val="en-US"/>
              </w:rPr>
              <w:t>n</w:t>
            </w:r>
            <w:r w:rsidRPr="002B7F0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465" w:type="dxa"/>
          </w:tcPr>
          <w:p w:rsidR="0065103C" w:rsidRPr="002B7F03" w:rsidRDefault="0065103C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Οι ανώτεροι οργανισμοί των οποίων τα κύτταρα περιέχουν ομόλογα χρωμοσώματα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>Απλοειδείς (</w:t>
            </w:r>
            <w:r w:rsidRPr="002B7F03">
              <w:rPr>
                <w:b/>
                <w:sz w:val="24"/>
                <w:szCs w:val="24"/>
                <w:lang w:val="en-US"/>
              </w:rPr>
              <w:t>n</w:t>
            </w:r>
            <w:r w:rsidRPr="002B7F0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465" w:type="dxa"/>
          </w:tcPr>
          <w:p w:rsidR="0065103C" w:rsidRPr="002B7F03" w:rsidRDefault="0065103C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Οι προκαρυωτικοί και μονοκύτταροι ευκαρυωτικοί οργανισμοί που δεν έχουν ζεύγη όμοιων χρωμοσωμάτων</w:t>
            </w:r>
            <w:r w:rsidR="00003200" w:rsidRPr="002B7F03">
              <w:rPr>
                <w:sz w:val="24"/>
                <w:szCs w:val="24"/>
              </w:rPr>
              <w:t xml:space="preserve"> και οι γαμέτες των διπλοειδών οργανισμών (ωάριο και σπερματοζωάριο)</w:t>
            </w:r>
          </w:p>
        </w:tc>
      </w:tr>
      <w:tr w:rsidR="00EB534C" w:rsidRPr="002B7F03" w:rsidTr="004E0880">
        <w:tc>
          <w:tcPr>
            <w:tcW w:w="1602" w:type="dxa"/>
          </w:tcPr>
          <w:p w:rsidR="00EB534C" w:rsidRPr="002B7F03" w:rsidRDefault="00EB534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>Σωματικά Κύτταρα</w:t>
            </w:r>
          </w:p>
        </w:tc>
        <w:tc>
          <w:tcPr>
            <w:tcW w:w="7465" w:type="dxa"/>
          </w:tcPr>
          <w:p w:rsidR="00EB534C" w:rsidRPr="002B7F03" w:rsidRDefault="00EB534C" w:rsidP="00EB534C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Όλα τα κύτταρα του οργανισμού εκτός από τους γαμέτες (200 διαφορετικοί τύποι κυττάρων) με 46 χρωμοσώματα (διπλοειδή)</w:t>
            </w:r>
          </w:p>
        </w:tc>
      </w:tr>
      <w:tr w:rsidR="00EB534C" w:rsidRPr="002B7F03" w:rsidTr="004E0880">
        <w:tc>
          <w:tcPr>
            <w:tcW w:w="1602" w:type="dxa"/>
          </w:tcPr>
          <w:p w:rsidR="00EB534C" w:rsidRPr="002B7F03" w:rsidRDefault="00EB534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>Γαμέτες</w:t>
            </w:r>
          </w:p>
        </w:tc>
        <w:tc>
          <w:tcPr>
            <w:tcW w:w="7465" w:type="dxa"/>
          </w:tcPr>
          <w:p w:rsidR="00EB534C" w:rsidRPr="002B7F03" w:rsidRDefault="00EB534C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Ωάριο και σπερματοζωάριο (Αναπαραγωγικά ή γαμετικά κύτταρα) με 23 χρωμοσώματα (απλοειδή)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>Αυτοσωμικά χρωμοσώματα</w:t>
            </w:r>
          </w:p>
        </w:tc>
        <w:tc>
          <w:tcPr>
            <w:tcW w:w="7465" w:type="dxa"/>
          </w:tcPr>
          <w:p w:rsidR="0065103C" w:rsidRPr="002B7F03" w:rsidRDefault="0065103C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Τα χρωμοσώματα που δεν σχετίζονται με το φύλο. Στον άνθρωπο είναι 22 ζεύγη δηλαδή 44 χρωμοσώματα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 xml:space="preserve">Φυλετικά Χρωμοσώματα </w:t>
            </w:r>
          </w:p>
        </w:tc>
        <w:tc>
          <w:tcPr>
            <w:tcW w:w="7465" w:type="dxa"/>
          </w:tcPr>
          <w:p w:rsidR="0065103C" w:rsidRPr="002B7F03" w:rsidRDefault="0065103C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>Τα χρωμοσώματα που σχετίζονται με χαρακτηριστικά και τον καθορισμό του φύλου. Στον άνθρωπο είναι δύο: το Χ και το Υ. Οι γυναίκες έχουν ΧΧ και οι άνδρες ΧΥ.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 xml:space="preserve">Αντιγραφή </w:t>
            </w:r>
            <w:r w:rsidRPr="002B7F03">
              <w:rPr>
                <w:b/>
                <w:sz w:val="24"/>
                <w:szCs w:val="24"/>
                <w:lang w:val="en-US"/>
              </w:rPr>
              <w:t>DNA</w:t>
            </w:r>
          </w:p>
        </w:tc>
        <w:tc>
          <w:tcPr>
            <w:tcW w:w="7465" w:type="dxa"/>
          </w:tcPr>
          <w:p w:rsidR="0065103C" w:rsidRPr="002B7F03" w:rsidRDefault="0065103C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 xml:space="preserve">Η ικανότητα του </w:t>
            </w:r>
            <w:r w:rsidRPr="002B7F03">
              <w:rPr>
                <w:sz w:val="24"/>
                <w:szCs w:val="24"/>
                <w:lang w:val="en-US"/>
              </w:rPr>
              <w:t>DNA</w:t>
            </w:r>
            <w:r w:rsidRPr="002B7F03">
              <w:rPr>
                <w:sz w:val="24"/>
                <w:szCs w:val="24"/>
              </w:rPr>
              <w:t xml:space="preserve"> να διπλασιάζεται πριν την κυτταρική διαίρεση ώστε κάθε νέο κύτταρο που προκύπτει να έχει ένα πανομοιότυπο αντίγραφο </w:t>
            </w:r>
            <w:r w:rsidRPr="002B7F03">
              <w:rPr>
                <w:sz w:val="24"/>
                <w:szCs w:val="24"/>
                <w:lang w:val="en-US"/>
              </w:rPr>
              <w:t>DNA</w:t>
            </w:r>
            <w:r w:rsidRPr="002B7F03">
              <w:rPr>
                <w:sz w:val="24"/>
                <w:szCs w:val="24"/>
              </w:rPr>
              <w:t xml:space="preserve"> με αυτό του αρχικού κυττάρου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jc w:val="both"/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 xml:space="preserve">Μεταγραφή </w:t>
            </w:r>
            <w:r w:rsidRPr="002B7F03">
              <w:rPr>
                <w:b/>
                <w:sz w:val="24"/>
                <w:szCs w:val="24"/>
                <w:lang w:val="en-US"/>
              </w:rPr>
              <w:t>DNA</w:t>
            </w:r>
          </w:p>
        </w:tc>
        <w:tc>
          <w:tcPr>
            <w:tcW w:w="7465" w:type="dxa"/>
          </w:tcPr>
          <w:p w:rsidR="0065103C" w:rsidRPr="002B7F03" w:rsidRDefault="0065103C" w:rsidP="00E07A82">
            <w:pPr>
              <w:jc w:val="both"/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 xml:space="preserve">Η ικανότητα τμημάτων του </w:t>
            </w:r>
            <w:r w:rsidRPr="002B7F03">
              <w:rPr>
                <w:sz w:val="24"/>
                <w:szCs w:val="24"/>
                <w:lang w:val="en-US"/>
              </w:rPr>
              <w:t>DNA</w:t>
            </w:r>
            <w:r w:rsidRPr="002B7F03">
              <w:rPr>
                <w:sz w:val="24"/>
                <w:szCs w:val="24"/>
              </w:rPr>
              <w:t xml:space="preserve"> (γονίδια) να μεταγράφονται (κωδικοποιούνται) σε </w:t>
            </w:r>
            <w:r w:rsidRPr="002B7F03">
              <w:rPr>
                <w:sz w:val="24"/>
                <w:szCs w:val="24"/>
                <w:lang w:val="en-US"/>
              </w:rPr>
              <w:t>mRNA</w:t>
            </w:r>
            <w:r w:rsidRPr="002B7F03">
              <w:rPr>
                <w:sz w:val="24"/>
                <w:szCs w:val="24"/>
              </w:rPr>
              <w:t xml:space="preserve"> για να μεταφερθούν έξω από </w:t>
            </w:r>
            <w:r w:rsidR="005C44BE">
              <w:rPr>
                <w:sz w:val="24"/>
                <w:szCs w:val="24"/>
              </w:rPr>
              <w:t>τον πυρήνα και να γίνει η πρωτεϊ</w:t>
            </w:r>
            <w:r w:rsidRPr="002B7F03">
              <w:rPr>
                <w:sz w:val="24"/>
                <w:szCs w:val="24"/>
              </w:rPr>
              <w:t>νοσύνθεση</w:t>
            </w:r>
          </w:p>
        </w:tc>
      </w:tr>
      <w:tr w:rsidR="0065103C" w:rsidRPr="002B7F03" w:rsidTr="004E0880">
        <w:tc>
          <w:tcPr>
            <w:tcW w:w="1602" w:type="dxa"/>
          </w:tcPr>
          <w:p w:rsidR="0065103C" w:rsidRPr="002B7F03" w:rsidRDefault="0065103C" w:rsidP="00E07A82">
            <w:pPr>
              <w:rPr>
                <w:b/>
                <w:sz w:val="24"/>
                <w:szCs w:val="24"/>
              </w:rPr>
            </w:pPr>
            <w:r w:rsidRPr="002B7F03">
              <w:rPr>
                <w:b/>
                <w:sz w:val="24"/>
                <w:szCs w:val="24"/>
              </w:rPr>
              <w:t xml:space="preserve">Μετάφραση </w:t>
            </w:r>
            <w:r w:rsidRPr="002B7F03">
              <w:rPr>
                <w:b/>
                <w:sz w:val="24"/>
                <w:szCs w:val="24"/>
                <w:lang w:val="en-US"/>
              </w:rPr>
              <w:t>mRNA</w:t>
            </w:r>
          </w:p>
        </w:tc>
        <w:tc>
          <w:tcPr>
            <w:tcW w:w="7465" w:type="dxa"/>
          </w:tcPr>
          <w:p w:rsidR="0065103C" w:rsidRPr="002B7F03" w:rsidRDefault="0065103C" w:rsidP="00E07A82">
            <w:pPr>
              <w:rPr>
                <w:sz w:val="24"/>
                <w:szCs w:val="24"/>
              </w:rPr>
            </w:pPr>
            <w:r w:rsidRPr="002B7F03">
              <w:rPr>
                <w:sz w:val="24"/>
                <w:szCs w:val="24"/>
              </w:rPr>
              <w:t xml:space="preserve">Η διαδικασία όπου η αλληλουχία του </w:t>
            </w:r>
            <w:r w:rsidRPr="002B7F03">
              <w:rPr>
                <w:sz w:val="24"/>
                <w:szCs w:val="24"/>
                <w:lang w:val="en-US"/>
              </w:rPr>
              <w:t>mRNA</w:t>
            </w:r>
            <w:r w:rsidRPr="002B7F03">
              <w:rPr>
                <w:sz w:val="24"/>
                <w:szCs w:val="24"/>
              </w:rPr>
              <w:t xml:space="preserve"> μεταφράζεται σε αμινοξέα που σχηματίζουν μια πρωτεΐνη στα ριβοσώματα</w:t>
            </w:r>
          </w:p>
        </w:tc>
      </w:tr>
    </w:tbl>
    <w:p w:rsidR="00F6746A" w:rsidRPr="0065103C" w:rsidRDefault="00F6746A" w:rsidP="0065103C">
      <w:pPr>
        <w:pStyle w:val="a4"/>
        <w:ind w:left="0"/>
      </w:pPr>
    </w:p>
    <w:sectPr w:rsidR="00F6746A" w:rsidRPr="0065103C" w:rsidSect="0087203D">
      <w:headerReference w:type="default" r:id="rId9"/>
      <w:footerReference w:type="default" r:id="rId10"/>
      <w:pgSz w:w="11906" w:h="16838"/>
      <w:pgMar w:top="1304" w:right="1418" w:bottom="1247" w:left="141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C4" w:rsidRDefault="002D5CC4" w:rsidP="00C36BC3">
      <w:pPr>
        <w:spacing w:after="0" w:line="240" w:lineRule="auto"/>
      </w:pPr>
      <w:r>
        <w:separator/>
      </w:r>
    </w:p>
  </w:endnote>
  <w:endnote w:type="continuationSeparator" w:id="0">
    <w:p w:rsidR="002D5CC4" w:rsidRDefault="002D5CC4" w:rsidP="00C3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251257"/>
      <w:docPartObj>
        <w:docPartGallery w:val="Page Numbers (Bottom of Page)"/>
        <w:docPartUnique/>
      </w:docPartObj>
    </w:sdtPr>
    <w:sdtEndPr/>
    <w:sdtContent>
      <w:p w:rsidR="00C36BC3" w:rsidRDefault="00C36B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CC4">
          <w:rPr>
            <w:noProof/>
          </w:rPr>
          <w:t>1</w:t>
        </w:r>
        <w:r>
          <w:fldChar w:fldCharType="end"/>
        </w:r>
      </w:p>
    </w:sdtContent>
  </w:sdt>
  <w:p w:rsidR="00C36BC3" w:rsidRDefault="00C36B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C4" w:rsidRDefault="002D5CC4" w:rsidP="00C36BC3">
      <w:pPr>
        <w:spacing w:after="0" w:line="240" w:lineRule="auto"/>
      </w:pPr>
      <w:r>
        <w:separator/>
      </w:r>
    </w:p>
  </w:footnote>
  <w:footnote w:type="continuationSeparator" w:id="0">
    <w:p w:rsidR="002D5CC4" w:rsidRDefault="002D5CC4" w:rsidP="00C3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C3" w:rsidRDefault="00C36BC3">
    <w:pPr>
      <w:pStyle w:val="a5"/>
    </w:pPr>
    <w:r>
      <w:t>Βιολογία Γ’ Γυμνασίου</w:t>
    </w:r>
    <w:r>
      <w:tab/>
    </w:r>
    <w:r>
      <w:tab/>
      <w:t>Α. Γεροβασίλη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6112"/>
    <w:multiLevelType w:val="hybridMultilevel"/>
    <w:tmpl w:val="CBE009BA"/>
    <w:lvl w:ilvl="0" w:tplc="85348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031"/>
    <w:multiLevelType w:val="hybridMultilevel"/>
    <w:tmpl w:val="ABCE9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1CA3"/>
    <w:multiLevelType w:val="hybridMultilevel"/>
    <w:tmpl w:val="2E4A5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A4FB7"/>
    <w:multiLevelType w:val="hybridMultilevel"/>
    <w:tmpl w:val="DAB6259C"/>
    <w:lvl w:ilvl="0" w:tplc="85348B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C478A"/>
    <w:multiLevelType w:val="hybridMultilevel"/>
    <w:tmpl w:val="ABCE9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13BD9"/>
    <w:multiLevelType w:val="hybridMultilevel"/>
    <w:tmpl w:val="E370CDBA"/>
    <w:lvl w:ilvl="0" w:tplc="85348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5191"/>
    <w:multiLevelType w:val="hybridMultilevel"/>
    <w:tmpl w:val="54D6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34C57"/>
    <w:multiLevelType w:val="hybridMultilevel"/>
    <w:tmpl w:val="F8346812"/>
    <w:lvl w:ilvl="0" w:tplc="4956E8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8B"/>
    <w:rsid w:val="00003200"/>
    <w:rsid w:val="0001054B"/>
    <w:rsid w:val="00033C45"/>
    <w:rsid w:val="00197F0E"/>
    <w:rsid w:val="001A4D3E"/>
    <w:rsid w:val="001C417B"/>
    <w:rsid w:val="001D06B1"/>
    <w:rsid w:val="001D5D9E"/>
    <w:rsid w:val="002043C5"/>
    <w:rsid w:val="002B7F03"/>
    <w:rsid w:val="002D5CC4"/>
    <w:rsid w:val="00333273"/>
    <w:rsid w:val="0034534D"/>
    <w:rsid w:val="003549E3"/>
    <w:rsid w:val="00365EAD"/>
    <w:rsid w:val="00394861"/>
    <w:rsid w:val="003949DF"/>
    <w:rsid w:val="003D5C59"/>
    <w:rsid w:val="004170BB"/>
    <w:rsid w:val="0042092F"/>
    <w:rsid w:val="004568C0"/>
    <w:rsid w:val="004645D3"/>
    <w:rsid w:val="00465B96"/>
    <w:rsid w:val="0048296C"/>
    <w:rsid w:val="004B2F2F"/>
    <w:rsid w:val="004E0880"/>
    <w:rsid w:val="00501E5B"/>
    <w:rsid w:val="005C44BE"/>
    <w:rsid w:val="0065103C"/>
    <w:rsid w:val="00654A5C"/>
    <w:rsid w:val="00677D34"/>
    <w:rsid w:val="006D527E"/>
    <w:rsid w:val="006E1BFA"/>
    <w:rsid w:val="007257CE"/>
    <w:rsid w:val="00755E1E"/>
    <w:rsid w:val="00760DD5"/>
    <w:rsid w:val="007953AA"/>
    <w:rsid w:val="00852177"/>
    <w:rsid w:val="0087203D"/>
    <w:rsid w:val="009247FF"/>
    <w:rsid w:val="00980DF1"/>
    <w:rsid w:val="009B71FC"/>
    <w:rsid w:val="009F3FD8"/>
    <w:rsid w:val="00A33AE6"/>
    <w:rsid w:val="00AC0026"/>
    <w:rsid w:val="00B155D9"/>
    <w:rsid w:val="00B23189"/>
    <w:rsid w:val="00B85E8E"/>
    <w:rsid w:val="00C36BC3"/>
    <w:rsid w:val="00C416F4"/>
    <w:rsid w:val="00C90E96"/>
    <w:rsid w:val="00CB1528"/>
    <w:rsid w:val="00D15511"/>
    <w:rsid w:val="00D2149B"/>
    <w:rsid w:val="00D37216"/>
    <w:rsid w:val="00D65B21"/>
    <w:rsid w:val="00D767B0"/>
    <w:rsid w:val="00DB1DBC"/>
    <w:rsid w:val="00DB7C8B"/>
    <w:rsid w:val="00E06EE8"/>
    <w:rsid w:val="00E35BD2"/>
    <w:rsid w:val="00EB4E2F"/>
    <w:rsid w:val="00EB534C"/>
    <w:rsid w:val="00EC7B0A"/>
    <w:rsid w:val="00F14D32"/>
    <w:rsid w:val="00F6746A"/>
    <w:rsid w:val="00F76B14"/>
    <w:rsid w:val="00FC164F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3A6874-ED43-4B24-A03A-E7ADE385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EA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36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36BC3"/>
  </w:style>
  <w:style w:type="paragraph" w:styleId="a6">
    <w:name w:val="footer"/>
    <w:basedOn w:val="a"/>
    <w:link w:val="Char0"/>
    <w:uiPriority w:val="99"/>
    <w:unhideWhenUsed/>
    <w:rsid w:val="00C36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36BC3"/>
  </w:style>
  <w:style w:type="paragraph" w:styleId="a7">
    <w:name w:val="Balloon Text"/>
    <w:basedOn w:val="a"/>
    <w:link w:val="Char1"/>
    <w:uiPriority w:val="99"/>
    <w:semiHidden/>
    <w:unhideWhenUsed/>
    <w:rsid w:val="0042092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2092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1268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21</cp:revision>
  <cp:lastPrinted>2021-12-13T16:52:00Z</cp:lastPrinted>
  <dcterms:created xsi:type="dcterms:W3CDTF">2021-12-10T18:44:00Z</dcterms:created>
  <dcterms:modified xsi:type="dcterms:W3CDTF">2021-12-13T16:53:00Z</dcterms:modified>
</cp:coreProperties>
</file>