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1DBB3" w14:textId="77777777" w:rsidR="00CA4206" w:rsidRPr="00CA4206" w:rsidRDefault="00CA4206" w:rsidP="00CA4206">
      <w:pPr>
        <w:spacing w:after="0" w:line="360" w:lineRule="atLeast"/>
        <w:ind w:left="75" w:right="15"/>
        <w:rPr>
          <w:rFonts w:ascii="Calibri" w:eastAsia="Times New Roman" w:hAnsi="Calibri" w:cs="Calibri"/>
          <w:color w:val="000000"/>
          <w:kern w:val="0"/>
          <w:sz w:val="30"/>
          <w:szCs w:val="30"/>
          <w:lang w:eastAsia="el-GR"/>
          <w14:ligatures w14:val="none"/>
        </w:rPr>
      </w:pPr>
      <w:r w:rsidRPr="00CA4206">
        <w:rPr>
          <w:rFonts w:ascii="Calibri" w:eastAsia="Times New Roman" w:hAnsi="Calibri" w:cs="Calibri"/>
          <w:b/>
          <w:bCs/>
          <w:color w:val="FFFFFF"/>
          <w:kern w:val="0"/>
          <w:sz w:val="30"/>
          <w:szCs w:val="30"/>
          <w:shd w:val="clear" w:color="auto" w:fill="F44336"/>
          <w:lang w:eastAsia="el-GR"/>
          <w14:ligatures w14:val="none"/>
        </w:rPr>
        <w:t>1η ΣKHNH </w:t>
      </w:r>
      <w:r w:rsidRPr="00CA4206">
        <w:rPr>
          <w:rFonts w:ascii="Calibri" w:eastAsia="Times New Roman" w:hAnsi="Calibri" w:cs="Calibri"/>
          <w:color w:val="000000"/>
          <w:kern w:val="0"/>
          <w:sz w:val="30"/>
          <w:szCs w:val="30"/>
          <w:lang w:eastAsia="el-GR"/>
          <w14:ligatures w14:val="none"/>
        </w:rPr>
        <w:t>(</w:t>
      </w:r>
      <w:proofErr w:type="spellStart"/>
      <w:r w:rsidRPr="00CA4206">
        <w:rPr>
          <w:rFonts w:ascii="Calibri" w:eastAsia="Times New Roman" w:hAnsi="Calibri" w:cs="Calibri"/>
          <w:color w:val="000000"/>
          <w:kern w:val="0"/>
          <w:sz w:val="30"/>
          <w:szCs w:val="30"/>
          <w:lang w:eastAsia="el-GR"/>
          <w14:ligatures w14:val="none"/>
        </w:rPr>
        <w:t>στ</w:t>
      </w:r>
      <w:proofErr w:type="spellEnd"/>
      <w:r w:rsidRPr="00CA4206">
        <w:rPr>
          <w:rFonts w:ascii="Calibri" w:eastAsia="Times New Roman" w:hAnsi="Calibri" w:cs="Calibri"/>
          <w:color w:val="000000"/>
          <w:kern w:val="0"/>
          <w:sz w:val="30"/>
          <w:szCs w:val="30"/>
          <w:lang w:eastAsia="el-GR"/>
          <w14:ligatures w14:val="none"/>
        </w:rPr>
        <w:t>. 437-494)</w:t>
      </w:r>
      <w:r w:rsidRPr="00CA4206">
        <w:rPr>
          <w:rFonts w:ascii="Calibri" w:eastAsia="Times New Roman" w:hAnsi="Calibri" w:cs="Calibri"/>
          <w:smallCaps/>
          <w:color w:val="000000"/>
          <w:kern w:val="0"/>
          <w:sz w:val="26"/>
          <w:szCs w:val="26"/>
          <w:shd w:val="clear" w:color="auto" w:fill="BBBBBB"/>
          <w:lang w:eastAsia="el-GR"/>
          <w14:ligatures w14:val="none"/>
        </w:rPr>
        <w:t xml:space="preserve">Η </w:t>
      </w:r>
      <w:proofErr w:type="spellStart"/>
      <w:r w:rsidRPr="00CA4206">
        <w:rPr>
          <w:rFonts w:ascii="Calibri" w:eastAsia="Times New Roman" w:hAnsi="Calibri" w:cs="Calibri"/>
          <w:smallCaps/>
          <w:color w:val="000000"/>
          <w:kern w:val="0"/>
          <w:sz w:val="26"/>
          <w:szCs w:val="26"/>
          <w:shd w:val="clear" w:color="auto" w:fill="BBBBBB"/>
          <w:lang w:eastAsia="el-GR"/>
          <w14:ligatures w14:val="none"/>
        </w:rPr>
        <w:t>Εισοδοσ</w:t>
      </w:r>
      <w:proofErr w:type="spellEnd"/>
      <w:r w:rsidRPr="00CA4206">
        <w:rPr>
          <w:rFonts w:ascii="Calibri" w:eastAsia="Times New Roman" w:hAnsi="Calibri" w:cs="Calibri"/>
          <w:smallCaps/>
          <w:color w:val="000000"/>
          <w:kern w:val="0"/>
          <w:sz w:val="26"/>
          <w:szCs w:val="26"/>
          <w:shd w:val="clear" w:color="auto" w:fill="BBBBBB"/>
          <w:lang w:eastAsia="el-GR"/>
          <w14:ligatures w14:val="none"/>
        </w:rPr>
        <w:t xml:space="preserve"> του </w:t>
      </w:r>
      <w:proofErr w:type="spellStart"/>
      <w:r w:rsidRPr="00CA4206">
        <w:rPr>
          <w:rFonts w:ascii="Calibri" w:eastAsia="Times New Roman" w:hAnsi="Calibri" w:cs="Calibri"/>
          <w:smallCaps/>
          <w:color w:val="000000"/>
          <w:kern w:val="0"/>
          <w:sz w:val="26"/>
          <w:szCs w:val="26"/>
          <w:shd w:val="clear" w:color="auto" w:fill="BBBBBB"/>
          <w:lang w:eastAsia="el-GR"/>
          <w14:ligatures w14:val="none"/>
        </w:rPr>
        <w:t>Μενελαου</w:t>
      </w:r>
      <w:proofErr w:type="spellEnd"/>
      <w:r w:rsidRPr="00CA4206">
        <w:rPr>
          <w:rFonts w:ascii="Calibri" w:eastAsia="Times New Roman" w:hAnsi="Calibri" w:cs="Calibri"/>
          <w:smallCaps/>
          <w:color w:val="000000"/>
          <w:kern w:val="0"/>
          <w:sz w:val="26"/>
          <w:szCs w:val="26"/>
          <w:shd w:val="clear" w:color="auto" w:fill="BBBBBB"/>
          <w:lang w:eastAsia="el-GR"/>
          <w14:ligatures w14:val="none"/>
        </w:rPr>
        <w:br/>
        <w:t xml:space="preserve">- Το </w:t>
      </w:r>
      <w:proofErr w:type="spellStart"/>
      <w:r w:rsidRPr="00CA4206">
        <w:rPr>
          <w:rFonts w:ascii="Calibri" w:eastAsia="Times New Roman" w:hAnsi="Calibri" w:cs="Calibri"/>
          <w:smallCaps/>
          <w:color w:val="000000"/>
          <w:kern w:val="0"/>
          <w:sz w:val="26"/>
          <w:szCs w:val="26"/>
          <w:shd w:val="clear" w:color="auto" w:fill="BBBBBB"/>
          <w:lang w:eastAsia="el-GR"/>
          <w14:ligatures w14:val="none"/>
        </w:rPr>
        <w:t>Παρελθον</w:t>
      </w:r>
      <w:proofErr w:type="spellEnd"/>
      <w:r w:rsidRPr="00CA4206">
        <w:rPr>
          <w:rFonts w:ascii="Calibri" w:eastAsia="Times New Roman" w:hAnsi="Calibri" w:cs="Calibri"/>
          <w:smallCaps/>
          <w:color w:val="000000"/>
          <w:kern w:val="0"/>
          <w:sz w:val="26"/>
          <w:szCs w:val="26"/>
          <w:shd w:val="clear" w:color="auto" w:fill="BBBBBB"/>
          <w:lang w:eastAsia="el-GR"/>
          <w14:ligatures w14:val="none"/>
        </w:rPr>
        <w:t xml:space="preserve"> του</w:t>
      </w:r>
      <w:r w:rsidRPr="00CA4206">
        <w:rPr>
          <w:rFonts w:ascii="Calibri" w:eastAsia="Times New Roman" w:hAnsi="Calibri" w:cs="Calibri"/>
          <w:color w:val="000000"/>
          <w:kern w:val="0"/>
          <w:sz w:val="30"/>
          <w:szCs w:val="30"/>
          <w:lang w:eastAsia="el-GR"/>
          <w14:ligatures w14:val="none"/>
        </w:rPr>
        <w:br/>
      </w:r>
      <w:r w:rsidRPr="00CA4206">
        <w:rPr>
          <w:rFonts w:ascii="Calibri" w:eastAsia="Times New Roman" w:hAnsi="Calibri" w:cs="Calibri"/>
          <w:b/>
          <w:bCs/>
          <w:color w:val="000000"/>
          <w:kern w:val="0"/>
          <w:sz w:val="30"/>
          <w:szCs w:val="30"/>
          <w:lang w:eastAsia="el-GR"/>
          <w14:ligatures w14:val="none"/>
        </w:rPr>
        <w:t>ΜΕΝΕΛΑΟΣ:</w:t>
      </w:r>
      <w:r w:rsidRPr="00CA4206">
        <w:rPr>
          <w:rFonts w:ascii="Calibri" w:eastAsia="Times New Roman" w:hAnsi="Calibri" w:cs="Calibri"/>
          <w:color w:val="000000"/>
          <w:kern w:val="0"/>
          <w:sz w:val="30"/>
          <w:szCs w:val="30"/>
          <w:lang w:eastAsia="el-GR"/>
          <w14:ligatures w14:val="none"/>
        </w:rPr>
        <w:t xml:space="preserve"> Πέλοπα, που αγωνίστηκες στην </w:t>
      </w:r>
      <w:proofErr w:type="spellStart"/>
      <w:r w:rsidRPr="00CA4206">
        <w:rPr>
          <w:rFonts w:ascii="Calibri" w:eastAsia="Times New Roman" w:hAnsi="Calibri" w:cs="Calibri"/>
          <w:color w:val="000000"/>
          <w:kern w:val="0"/>
          <w:sz w:val="30"/>
          <w:szCs w:val="30"/>
          <w:lang w:eastAsia="el-GR"/>
          <w14:ligatures w14:val="none"/>
        </w:rPr>
        <w:t>Πίσα</w:t>
      </w:r>
      <w:proofErr w:type="spellEnd"/>
      <w:r w:rsidRPr="00CA4206">
        <w:rPr>
          <w:rFonts w:ascii="Calibri" w:eastAsia="Times New Roman" w:hAnsi="Calibri" w:cs="Calibri"/>
          <w:color w:val="000000"/>
          <w:kern w:val="0"/>
          <w:sz w:val="30"/>
          <w:szCs w:val="30"/>
          <w:lang w:eastAsia="el-GR"/>
          <w14:ligatures w14:val="none"/>
        </w:rPr>
        <w:t> </w:t>
      </w:r>
      <w:r w:rsidRPr="00CA4206">
        <w:rPr>
          <w:rFonts w:ascii="Calibri" w:eastAsia="Times New Roman" w:hAnsi="Calibri" w:cs="Calibri"/>
          <w:noProof/>
          <w:color w:val="0000FF"/>
          <w:kern w:val="0"/>
          <w:sz w:val="30"/>
          <w:szCs w:val="30"/>
          <w:lang w:eastAsia="el-GR"/>
          <w14:ligatures w14:val="none"/>
        </w:rPr>
        <w:drawing>
          <wp:inline distT="0" distB="0" distL="0" distR="0" wp14:anchorId="5A026168" wp14:editId="285FB5FD">
            <wp:extent cx="190500" cy="190500"/>
            <wp:effectExtent l="0" t="0" r="0" b="0"/>
            <wp:docPr id="1" name="Εικόνα 10" descr="αρ">
              <a:hlinkClick xmlns:a="http://schemas.openxmlformats.org/drawingml/2006/main" r:id="rId4" tooltip="&quot;Συμπληρωματικά σχόλια| Ο Πέλοπας ήταν γιος του Τάνταλου. Παντρεύτηκε την Ιπποδάμεια, κόρη του Οινόμαου, αφού τον νίκησε σε αρματοδρομία. Ο Πέλοπας απέκτησε έξι παιδιά. Τα πιο γνωστά είναι ο Ατρέας, ο Θυέστης και ο Πλεισθένης. Από τον Ατρέα και την Αερόπη γεννήθηκε ο Μενέλαος και ο Αγαμέμνω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
                      <a:hlinkClick r:id="rId4" tooltip="&quot;Συμπληρωματικά σχόλια| Ο Πέλοπας ήταν γιος του Τάνταλου. Παντρεύτηκε την Ιπποδάμεια, κόρη του Οινόμαου, αφού τον νίκησε σε αρματοδρομία. Ο Πέλοπας απέκτησε έξι παιδιά. Τα πιο γνωστά είναι ο Ατρέας, ο Θυέστης και ο Πλεισθένης. Από τον Ατρέα και την Αερόπη γεννήθηκε ο Μενέλαος και ο Αγαμέμνων.&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4206">
        <w:rPr>
          <w:rFonts w:ascii="Calibri" w:eastAsia="Times New Roman" w:hAnsi="Calibri" w:cs="Calibri"/>
          <w:color w:val="000000"/>
          <w:kern w:val="0"/>
          <w:sz w:val="30"/>
          <w:szCs w:val="30"/>
          <w:lang w:eastAsia="el-GR"/>
          <w14:ligatures w14:val="none"/>
        </w:rPr>
        <w:t> </w:t>
      </w:r>
      <w:r w:rsidRPr="00CA4206">
        <w:rPr>
          <w:rFonts w:ascii="Calibri" w:eastAsia="Times New Roman" w:hAnsi="Calibri" w:cs="Calibri"/>
          <w:noProof/>
          <w:color w:val="0000FF"/>
          <w:kern w:val="0"/>
          <w:sz w:val="30"/>
          <w:szCs w:val="30"/>
          <w:lang w:eastAsia="el-GR"/>
          <w14:ligatures w14:val="none"/>
        </w:rPr>
        <w:drawing>
          <wp:inline distT="0" distB="0" distL="0" distR="0" wp14:anchorId="7AD57144" wp14:editId="69672D0B">
            <wp:extent cx="190500" cy="190500"/>
            <wp:effectExtent l="0" t="0" r="0" b="0"/>
            <wp:docPr id="2" name="Εικόνα 9" descr="δεσμός">
              <a:hlinkClick xmlns:a="http://schemas.openxmlformats.org/drawingml/2006/main" r:id="rId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δεσμός">
                      <a:hlinkClick r:id="rId6" tgtFrame="&quot;_blank&quot;"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4206">
        <w:rPr>
          <w:rFonts w:ascii="Calibri" w:eastAsia="Times New Roman" w:hAnsi="Calibri" w:cs="Calibri"/>
          <w:color w:val="000000"/>
          <w:kern w:val="0"/>
          <w:sz w:val="30"/>
          <w:szCs w:val="30"/>
          <w:lang w:eastAsia="el-GR"/>
          <w14:ligatures w14:val="none"/>
        </w:rPr>
        <w:br/>
        <w:t xml:space="preserve"> με τον </w:t>
      </w:r>
      <w:proofErr w:type="spellStart"/>
      <w:r w:rsidRPr="00CA4206">
        <w:rPr>
          <w:rFonts w:ascii="Calibri" w:eastAsia="Times New Roman" w:hAnsi="Calibri" w:cs="Calibri"/>
          <w:color w:val="000000"/>
          <w:kern w:val="0"/>
          <w:sz w:val="30"/>
          <w:szCs w:val="30"/>
          <w:lang w:eastAsia="el-GR"/>
          <w14:ligatures w14:val="none"/>
        </w:rPr>
        <w:t>Οινόμαο</w:t>
      </w:r>
      <w:proofErr w:type="spellEnd"/>
      <w:r w:rsidRPr="00CA4206">
        <w:rPr>
          <w:rFonts w:ascii="Calibri" w:eastAsia="Times New Roman" w:hAnsi="Calibri" w:cs="Calibri"/>
          <w:color w:val="000000"/>
          <w:kern w:val="0"/>
          <w:sz w:val="30"/>
          <w:szCs w:val="30"/>
          <w:lang w:eastAsia="el-GR"/>
          <w14:ligatures w14:val="none"/>
        </w:rPr>
        <w:t xml:space="preserve"> σ' αρματοδρομίες, τότε,</w:t>
      </w:r>
      <w:r w:rsidRPr="00CA4206">
        <w:rPr>
          <w:rFonts w:ascii="Calibri" w:eastAsia="Times New Roman" w:hAnsi="Calibri" w:cs="Calibri"/>
          <w:color w:val="000000"/>
          <w:kern w:val="0"/>
          <w:sz w:val="30"/>
          <w:szCs w:val="30"/>
          <w:lang w:eastAsia="el-GR"/>
          <w14:ligatures w14:val="none"/>
        </w:rPr>
        <w:br/>
        <w:t> που '</w:t>
      </w:r>
      <w:proofErr w:type="spellStart"/>
      <w:r w:rsidRPr="00CA4206">
        <w:rPr>
          <w:rFonts w:ascii="Calibri" w:eastAsia="Times New Roman" w:hAnsi="Calibri" w:cs="Calibri"/>
          <w:color w:val="000000"/>
          <w:kern w:val="0"/>
          <w:sz w:val="30"/>
          <w:szCs w:val="30"/>
          <w:lang w:eastAsia="el-GR"/>
          <w14:ligatures w14:val="none"/>
        </w:rPr>
        <w:t>χες</w:t>
      </w:r>
      <w:proofErr w:type="spellEnd"/>
      <w:r w:rsidRPr="00CA4206">
        <w:rPr>
          <w:rFonts w:ascii="Calibri" w:eastAsia="Times New Roman" w:hAnsi="Calibri" w:cs="Calibri"/>
          <w:color w:val="000000"/>
          <w:kern w:val="0"/>
          <w:sz w:val="30"/>
          <w:szCs w:val="30"/>
          <w:lang w:eastAsia="el-GR"/>
          <w14:ligatures w14:val="none"/>
        </w:rPr>
        <w:t xml:space="preserve"> καλέσει τους θεούς σε δείπνο, </w:t>
      </w:r>
      <w:hyperlink r:id="rId8" w:tooltip="&lt;b&gt;Πέλοπα... σε δείπνο&lt;/b&gt;|Το κείµενο εδώ έχει µάλλον υποστεί αλλοιώσεις· το γενικό νόηµα των στίχων 437-441 πρέπει να είναι: Μακάρι, Πέλοπα, που ο Τάνταλος σε πρόσφερε κάποτε γεύµα στους θεούς, να µη σε είχε αναστήσει ο ∆ίας· έτσι δε θα κέρδιζες στις αρµατοδροµίες την Ιπποδάµεια και δε θα είχες γεννήσει τον πατέρα µου Ατρέα… O Mενέλαος δηλαδή εύχεται να µην είχε γεννηθεί ο πατέρας του, άρα και ο ίδιος." w:history="1">
        <w:r w:rsidRPr="00CA4206">
          <w:rPr>
            <w:rFonts w:ascii="Calibri" w:eastAsia="Times New Roman" w:hAnsi="Calibri" w:cs="Calibri"/>
            <w:color w:val="FFFFFF"/>
            <w:kern w:val="0"/>
            <w:sz w:val="18"/>
            <w:szCs w:val="18"/>
            <w:shd w:val="clear" w:color="auto" w:fill="2196F3"/>
            <w:lang w:eastAsia="el-GR"/>
            <w14:ligatures w14:val="none"/>
          </w:rPr>
          <w:t>1</w:t>
        </w:r>
      </w:hyperlink>
      <w:r w:rsidRPr="00CA4206">
        <w:rPr>
          <w:rFonts w:ascii="Calibri" w:eastAsia="Times New Roman" w:hAnsi="Calibri" w:cs="Calibri"/>
          <w:color w:val="000000"/>
          <w:kern w:val="0"/>
          <w:sz w:val="30"/>
          <w:szCs w:val="30"/>
          <w:lang w:eastAsia="el-GR"/>
          <w14:ligatures w14:val="none"/>
        </w:rPr>
        <w:t> </w:t>
      </w:r>
      <w:r w:rsidRPr="00CA4206">
        <w:rPr>
          <w:rFonts w:ascii="Calibri" w:eastAsia="Times New Roman" w:hAnsi="Calibri" w:cs="Calibri"/>
          <w:noProof/>
          <w:color w:val="0000FF"/>
          <w:kern w:val="0"/>
          <w:sz w:val="30"/>
          <w:szCs w:val="30"/>
          <w:lang w:eastAsia="el-GR"/>
          <w14:ligatures w14:val="none"/>
        </w:rPr>
        <w:drawing>
          <wp:inline distT="0" distB="0" distL="0" distR="0" wp14:anchorId="3637FC34" wp14:editId="1CD31E60">
            <wp:extent cx="190500" cy="190500"/>
            <wp:effectExtent l="0" t="0" r="0" b="0"/>
            <wp:docPr id="3" name="Εικόνα 8" descr="αρ">
              <a:hlinkClick xmlns:a="http://schemas.openxmlformats.org/drawingml/2006/main" r:id="rId8" tooltip="&quot;Συμπληρωματικά σχόλια| Σύμφωνα με τον μύθο ο Πέλοπας, όταν ήταν παιδί, ο πατέρας του ο Τάνταλος τον σκότωσε, τον κομμάτιασε, τον μαγείρεψε και για να δοκιμάσει τη νοημοσύνη των θεών, τους τον πρόσφερε ως φαγητό. Όλοι οι θεοί το κατάλαβαν εκτός από τη Δήμητρα που έφαγε τον έναν ώμο του Πέλοπα. Οι θεοί αποκατέστησαν τη σωματική ακεραιότητα του Πέλοπα και τον επανέφεραν στη ζωή, ενώ τιμώρησαν τον Τάνταλο με αιώνιο μαρτύριο στον Άδ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ρ">
                      <a:hlinkClick r:id="rId4" tooltip="&quot;Συμπληρωματικά σχόλια| Σύμφωνα με τον μύθο ο Πέλοπας, όταν ήταν παιδί, ο πατέρας του ο Τάνταλος τον σκότωσε, τον κομμάτιασε, τον μαγείρεψε και για να δοκιμάσει τη νοημοσύνη των θεών, τους τον πρόσφερε ως φαγητό. Όλοι οι θεοί το κατάλαβαν εκτός από τη Δήμητρα που έφαγε τον έναν ώμο του Πέλοπα. Οι θεοί αποκατέστησαν τη σωματική ακεραιότητα του Πέλοπα και τον επανέφεραν στη ζωή, ενώ τιμώρησαν τον Τάνταλο με αιώνιο μαρτύριο στον Άδη.&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4206">
        <w:rPr>
          <w:rFonts w:ascii="Calibri" w:eastAsia="Times New Roman" w:hAnsi="Calibri" w:cs="Calibri"/>
          <w:color w:val="FFFFFF"/>
          <w:kern w:val="0"/>
          <w:sz w:val="26"/>
          <w:szCs w:val="26"/>
          <w:shd w:val="clear" w:color="auto" w:fill="F44336"/>
          <w:lang w:eastAsia="el-GR"/>
          <w14:ligatures w14:val="none"/>
        </w:rPr>
        <w:t>● Ποιους προγόνους του αναφέρει και ποια ευχή διατυπώνει;</w:t>
      </w:r>
      <w:r w:rsidRPr="00CA4206">
        <w:rPr>
          <w:rFonts w:ascii="Calibri" w:eastAsia="Times New Roman" w:hAnsi="Calibri" w:cs="Calibri"/>
          <w:color w:val="FFFFFF"/>
          <w:kern w:val="0"/>
          <w:sz w:val="26"/>
          <w:szCs w:val="26"/>
          <w:shd w:val="clear" w:color="auto" w:fill="F44336"/>
          <w:lang w:eastAsia="el-GR"/>
          <w14:ligatures w14:val="none"/>
        </w:rPr>
        <w:br/>
        <w:t xml:space="preserve">● Γιατί καυχιέται ο </w:t>
      </w:r>
      <w:proofErr w:type="spellStart"/>
      <w:r w:rsidRPr="00CA4206">
        <w:rPr>
          <w:rFonts w:ascii="Calibri" w:eastAsia="Times New Roman" w:hAnsi="Calibri" w:cs="Calibri"/>
          <w:color w:val="FFFFFF"/>
          <w:kern w:val="0"/>
          <w:sz w:val="26"/>
          <w:szCs w:val="26"/>
          <w:shd w:val="clear" w:color="auto" w:fill="F44336"/>
          <w:lang w:eastAsia="el-GR"/>
          <w14:ligatures w14:val="none"/>
        </w:rPr>
        <w:t>Mενέλαος</w:t>
      </w:r>
      <w:proofErr w:type="spellEnd"/>
      <w:r w:rsidRPr="00CA4206">
        <w:rPr>
          <w:rFonts w:ascii="Calibri" w:eastAsia="Times New Roman" w:hAnsi="Calibri" w:cs="Calibri"/>
          <w:color w:val="FFFFFF"/>
          <w:kern w:val="0"/>
          <w:sz w:val="26"/>
          <w:szCs w:val="26"/>
          <w:shd w:val="clear" w:color="auto" w:fill="F44336"/>
          <w:lang w:eastAsia="el-GR"/>
          <w14:ligatures w14:val="none"/>
        </w:rPr>
        <w:t>;</w:t>
      </w:r>
      <w:r w:rsidRPr="00CA4206">
        <w:rPr>
          <w:rFonts w:ascii="Calibri" w:eastAsia="Times New Roman" w:hAnsi="Calibri" w:cs="Calibri"/>
          <w:color w:val="FFFFFF"/>
          <w:kern w:val="0"/>
          <w:sz w:val="26"/>
          <w:szCs w:val="26"/>
          <w:shd w:val="clear" w:color="auto" w:fill="F44336"/>
          <w:lang w:eastAsia="el-GR"/>
          <w14:ligatures w14:val="none"/>
        </w:rPr>
        <w:br/>
        <w:t>● Ποιες είναι οι περιπέτειές του;</w:t>
      </w:r>
      <w:r w:rsidRPr="00CA4206">
        <w:rPr>
          <w:rFonts w:ascii="Calibri" w:eastAsia="Times New Roman" w:hAnsi="Calibri" w:cs="Calibri"/>
          <w:color w:val="000000"/>
          <w:kern w:val="0"/>
          <w:sz w:val="30"/>
          <w:szCs w:val="30"/>
          <w:lang w:eastAsia="el-GR"/>
          <w14:ligatures w14:val="none"/>
        </w:rPr>
        <w:br/>
      </w:r>
      <w:r w:rsidRPr="00CA4206">
        <w:rPr>
          <w:rFonts w:ascii="Calibri" w:eastAsia="Times New Roman" w:hAnsi="Calibri" w:cs="Calibri"/>
          <w:b/>
          <w:bCs/>
          <w:color w:val="FFFFFF"/>
          <w:kern w:val="0"/>
          <w:sz w:val="30"/>
          <w:szCs w:val="30"/>
          <w:shd w:val="clear" w:color="auto" w:fill="F44336"/>
          <w:lang w:eastAsia="el-GR"/>
          <w14:ligatures w14:val="none"/>
        </w:rPr>
        <w:t>440</w:t>
      </w:r>
      <w:r w:rsidRPr="00CA4206">
        <w:rPr>
          <w:rFonts w:ascii="Calibri" w:eastAsia="Times New Roman" w:hAnsi="Calibri" w:cs="Calibri"/>
          <w:color w:val="000000"/>
          <w:kern w:val="0"/>
          <w:sz w:val="30"/>
          <w:szCs w:val="30"/>
          <w:lang w:eastAsia="el-GR"/>
          <w14:ligatures w14:val="none"/>
        </w:rPr>
        <w:t> να '</w:t>
      </w:r>
      <w:proofErr w:type="spellStart"/>
      <w:r w:rsidRPr="00CA4206">
        <w:rPr>
          <w:rFonts w:ascii="Calibri" w:eastAsia="Times New Roman" w:hAnsi="Calibri" w:cs="Calibri"/>
          <w:color w:val="000000"/>
          <w:kern w:val="0"/>
          <w:sz w:val="30"/>
          <w:szCs w:val="30"/>
          <w:lang w:eastAsia="el-GR"/>
          <w14:ligatures w14:val="none"/>
        </w:rPr>
        <w:t>χανες</w:t>
      </w:r>
      <w:proofErr w:type="spellEnd"/>
      <w:r w:rsidRPr="00CA4206">
        <w:rPr>
          <w:rFonts w:ascii="Calibri" w:eastAsia="Times New Roman" w:hAnsi="Calibri" w:cs="Calibri"/>
          <w:color w:val="000000"/>
          <w:kern w:val="0"/>
          <w:sz w:val="30"/>
          <w:szCs w:val="30"/>
          <w:lang w:eastAsia="el-GR"/>
          <w14:ligatures w14:val="none"/>
        </w:rPr>
        <w:t xml:space="preserve"> τη ζωή σου, πριν ακόμα</w:t>
      </w:r>
      <w:r w:rsidRPr="00CA4206">
        <w:rPr>
          <w:rFonts w:ascii="Calibri" w:eastAsia="Times New Roman" w:hAnsi="Calibri" w:cs="Calibri"/>
          <w:color w:val="000000"/>
          <w:kern w:val="0"/>
          <w:sz w:val="30"/>
          <w:szCs w:val="30"/>
          <w:lang w:eastAsia="el-GR"/>
          <w14:ligatures w14:val="none"/>
        </w:rPr>
        <w:br/>
        <w:t>γεννήσεις τον γονιό μου, τον Ατρέα, </w:t>
      </w:r>
      <w:r w:rsidRPr="00CA4206">
        <w:rPr>
          <w:rFonts w:ascii="Calibri" w:eastAsia="Times New Roman" w:hAnsi="Calibri" w:cs="Calibri"/>
          <w:noProof/>
          <w:color w:val="0000FF"/>
          <w:kern w:val="0"/>
          <w:sz w:val="30"/>
          <w:szCs w:val="30"/>
          <w:lang w:eastAsia="el-GR"/>
          <w14:ligatures w14:val="none"/>
        </w:rPr>
        <w:drawing>
          <wp:inline distT="0" distB="0" distL="0" distR="0" wp14:anchorId="6A41074A" wp14:editId="5BC1877C">
            <wp:extent cx="190500" cy="190500"/>
            <wp:effectExtent l="0" t="0" r="0" b="0"/>
            <wp:docPr id="4" name="Εικόνα 7" descr="δεσμός">
              <a:hlinkClick xmlns:a="http://schemas.openxmlformats.org/drawingml/2006/main" r:id="rId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δεσμός">
                      <a:hlinkClick r:id="rId9" tgtFrame="&quot;_blank&quot;"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4206">
        <w:rPr>
          <w:rFonts w:ascii="Calibri" w:eastAsia="Times New Roman" w:hAnsi="Calibri" w:cs="Calibri"/>
          <w:color w:val="000000"/>
          <w:kern w:val="0"/>
          <w:sz w:val="30"/>
          <w:szCs w:val="30"/>
          <w:lang w:eastAsia="el-GR"/>
          <w14:ligatures w14:val="none"/>
        </w:rPr>
        <w:br/>
        <w:t xml:space="preserve">κι εκείνος πάλι από την </w:t>
      </w:r>
      <w:proofErr w:type="spellStart"/>
      <w:r w:rsidRPr="00CA4206">
        <w:rPr>
          <w:rFonts w:ascii="Calibri" w:eastAsia="Times New Roman" w:hAnsi="Calibri" w:cs="Calibri"/>
          <w:color w:val="000000"/>
          <w:kern w:val="0"/>
          <w:sz w:val="30"/>
          <w:szCs w:val="30"/>
          <w:lang w:eastAsia="el-GR"/>
          <w14:ligatures w14:val="none"/>
        </w:rPr>
        <w:t>Αερόπη</w:t>
      </w:r>
      <w:proofErr w:type="spellEnd"/>
      <w:r w:rsidRPr="00CA4206">
        <w:rPr>
          <w:rFonts w:ascii="Calibri" w:eastAsia="Times New Roman" w:hAnsi="Calibri" w:cs="Calibri"/>
          <w:color w:val="000000"/>
          <w:kern w:val="0"/>
          <w:sz w:val="30"/>
          <w:szCs w:val="30"/>
          <w:lang w:eastAsia="el-GR"/>
          <w14:ligatures w14:val="none"/>
        </w:rPr>
        <w:t> </w:t>
      </w:r>
      <w:r w:rsidRPr="00CA4206">
        <w:rPr>
          <w:rFonts w:ascii="Calibri" w:eastAsia="Times New Roman" w:hAnsi="Calibri" w:cs="Calibri"/>
          <w:noProof/>
          <w:color w:val="0000FF"/>
          <w:kern w:val="0"/>
          <w:sz w:val="30"/>
          <w:szCs w:val="30"/>
          <w:lang w:eastAsia="el-GR"/>
          <w14:ligatures w14:val="none"/>
        </w:rPr>
        <w:drawing>
          <wp:inline distT="0" distB="0" distL="0" distR="0" wp14:anchorId="2A778594" wp14:editId="464C36F6">
            <wp:extent cx="190500" cy="190500"/>
            <wp:effectExtent l="0" t="0" r="0" b="0"/>
            <wp:docPr id="5" name="Εικόνα 6" descr="δεσμός">
              <a:hlinkClick xmlns:a="http://schemas.openxmlformats.org/drawingml/2006/main" r:id="rId10"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δεσμός">
                      <a:hlinkClick r:id="rId10" tgtFrame="&quot;_blank&quot;"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4206">
        <w:rPr>
          <w:rFonts w:ascii="Calibri" w:eastAsia="Times New Roman" w:hAnsi="Calibri" w:cs="Calibri"/>
          <w:color w:val="000000"/>
          <w:kern w:val="0"/>
          <w:sz w:val="30"/>
          <w:szCs w:val="30"/>
          <w:lang w:eastAsia="el-GR"/>
          <w14:ligatures w14:val="none"/>
        </w:rPr>
        <w:br/>
        <w:t>δυο γιους, τον Αγαμέμνονα κι εμένα</w:t>
      </w:r>
      <w:r w:rsidRPr="00CA4206">
        <w:rPr>
          <w:rFonts w:ascii="Calibri" w:eastAsia="Times New Roman" w:hAnsi="Calibri" w:cs="Calibri"/>
          <w:color w:val="000000"/>
          <w:kern w:val="0"/>
          <w:sz w:val="30"/>
          <w:szCs w:val="30"/>
          <w:lang w:eastAsia="el-GR"/>
          <w14:ligatures w14:val="none"/>
        </w:rPr>
        <w:br/>
        <w:t>τον Μενέλαο, ζευγάρι ξακουσμένο· </w:t>
      </w:r>
      <w:r w:rsidRPr="00CA4206">
        <w:rPr>
          <w:rFonts w:ascii="Calibri" w:eastAsia="Times New Roman" w:hAnsi="Calibri" w:cs="Calibri"/>
          <w:noProof/>
          <w:color w:val="0000FF"/>
          <w:kern w:val="0"/>
          <w:sz w:val="30"/>
          <w:szCs w:val="30"/>
          <w:lang w:eastAsia="el-GR"/>
          <w14:ligatures w14:val="none"/>
        </w:rPr>
        <w:drawing>
          <wp:inline distT="0" distB="0" distL="0" distR="0" wp14:anchorId="74E55E0B" wp14:editId="1E55D4AB">
            <wp:extent cx="190500" cy="190500"/>
            <wp:effectExtent l="0" t="0" r="0" b="0"/>
            <wp:docPr id="6" name="Εικόνα 6" descr="αρ">
              <a:hlinkClick xmlns:a="http://schemas.openxmlformats.org/drawingml/2006/main" r:id="rId4" tooltip="&quot;Συμπληρωματικά σχόλια| Ο Μενέλαος αυτοσυστήνεται. Αφού δεν υπάρχει άλλο πρόσωπο στη σκηνή, αυτός είναι ο μόνος τρόπος να γνωρίσει ο θεατής την ταυτότητα του Μενέλα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ρ">
                      <a:hlinkClick r:id="rId4" tooltip="&quot;Συμπληρωματικά σχόλια| Ο Μενέλαος αυτοσυστήνεται. Αφού δεν υπάρχει άλλο πρόσωπο στη σκηνή, αυτός είναι ο μόνος τρόπος να γνωρίσει ο θεατής την ταυτότητα του Μενέλαου.&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4206">
        <w:rPr>
          <w:rFonts w:ascii="Calibri" w:eastAsia="Times New Roman" w:hAnsi="Calibri" w:cs="Calibri"/>
          <w:color w:val="000000"/>
          <w:kern w:val="0"/>
          <w:sz w:val="30"/>
          <w:szCs w:val="30"/>
          <w:lang w:eastAsia="el-GR"/>
          <w14:ligatures w14:val="none"/>
        </w:rPr>
        <w:br/>
      </w:r>
      <w:r w:rsidRPr="00CA4206">
        <w:rPr>
          <w:rFonts w:ascii="Calibri" w:eastAsia="Times New Roman" w:hAnsi="Calibri" w:cs="Calibri"/>
          <w:b/>
          <w:bCs/>
          <w:color w:val="FFFFFF"/>
          <w:kern w:val="0"/>
          <w:sz w:val="30"/>
          <w:szCs w:val="30"/>
          <w:shd w:val="clear" w:color="auto" w:fill="F44336"/>
          <w:lang w:eastAsia="el-GR"/>
          <w14:ligatures w14:val="none"/>
        </w:rPr>
        <w:t>445</w:t>
      </w:r>
      <w:r w:rsidRPr="00CA4206">
        <w:rPr>
          <w:rFonts w:ascii="Calibri" w:eastAsia="Times New Roman" w:hAnsi="Calibri" w:cs="Calibri"/>
          <w:color w:val="000000"/>
          <w:kern w:val="0"/>
          <w:sz w:val="30"/>
          <w:szCs w:val="30"/>
          <w:lang w:eastAsia="el-GR"/>
          <w14:ligatures w14:val="none"/>
        </w:rPr>
        <w:t> γιατί θαρρώ –και καυχησιά δεν είναι–</w:t>
      </w:r>
      <w:r w:rsidRPr="00CA4206">
        <w:rPr>
          <w:rFonts w:ascii="Calibri" w:eastAsia="Times New Roman" w:hAnsi="Calibri" w:cs="Calibri"/>
          <w:color w:val="000000"/>
          <w:kern w:val="0"/>
          <w:sz w:val="30"/>
          <w:szCs w:val="30"/>
          <w:lang w:eastAsia="el-GR"/>
          <w14:ligatures w14:val="none"/>
        </w:rPr>
        <w:br/>
        <w:t>πως με καράβια οδήγησα στην Τροία</w:t>
      </w:r>
      <w:r w:rsidRPr="00CA4206">
        <w:rPr>
          <w:rFonts w:ascii="Calibri" w:eastAsia="Times New Roman" w:hAnsi="Calibri" w:cs="Calibri"/>
          <w:color w:val="000000"/>
          <w:kern w:val="0"/>
          <w:sz w:val="30"/>
          <w:szCs w:val="30"/>
          <w:lang w:eastAsia="el-GR"/>
          <w14:ligatures w14:val="none"/>
        </w:rPr>
        <w:br/>
        <w:t>στράτευμα πλήθος κι όχι με τη βία </w:t>
      </w:r>
      <w:hyperlink r:id="rId11" w:tooltip="&lt;b&gt;πως με καράβια οδήγησα στην Τροία&lt;br&gt;στράτευμα πλήθος &lt;/b&gt;|O Mενέλαος παρουσιάζει τον εαυτό του και όχι τον αδελφό του Aγαµέµνονα ως αρχηγό της εκστρατείας στην Tροία. Ίσως να µην είναι δείγµα της αλαζονείας του αλλά συνειδητή επιδίωξη του Eυριπίδη να αναδείξει τον ηρωισµό του Mενέλαου." w:history="1">
        <w:r w:rsidRPr="00CA4206">
          <w:rPr>
            <w:rFonts w:ascii="Calibri" w:eastAsia="Times New Roman" w:hAnsi="Calibri" w:cs="Calibri"/>
            <w:color w:val="FFFFFF"/>
            <w:kern w:val="0"/>
            <w:sz w:val="18"/>
            <w:szCs w:val="18"/>
            <w:shd w:val="clear" w:color="auto" w:fill="2196F3"/>
            <w:lang w:eastAsia="el-GR"/>
            <w14:ligatures w14:val="none"/>
          </w:rPr>
          <w:t>2</w:t>
        </w:r>
      </w:hyperlink>
      <w:r w:rsidRPr="00CA4206">
        <w:rPr>
          <w:rFonts w:ascii="Calibri" w:eastAsia="Times New Roman" w:hAnsi="Calibri" w:cs="Calibri"/>
          <w:color w:val="000000"/>
          <w:kern w:val="0"/>
          <w:sz w:val="30"/>
          <w:szCs w:val="30"/>
          <w:lang w:eastAsia="el-GR"/>
          <w14:ligatures w14:val="none"/>
        </w:rPr>
        <w:br/>
        <w:t>σαν τύραννος, αλλά μ' ακολουθήσαν </w:t>
      </w:r>
      <w:r w:rsidRPr="00CA4206">
        <w:rPr>
          <w:rFonts w:ascii="Calibri" w:eastAsia="Times New Roman" w:hAnsi="Calibri" w:cs="Calibri"/>
          <w:noProof/>
          <w:color w:val="0000FF"/>
          <w:kern w:val="0"/>
          <w:sz w:val="30"/>
          <w:szCs w:val="30"/>
          <w:lang w:eastAsia="el-GR"/>
          <w14:ligatures w14:val="none"/>
        </w:rPr>
        <w:drawing>
          <wp:inline distT="0" distB="0" distL="0" distR="0" wp14:anchorId="5DCC6395" wp14:editId="05154591">
            <wp:extent cx="190500" cy="190500"/>
            <wp:effectExtent l="0" t="0" r="0" b="0"/>
            <wp:docPr id="7" name="Εικόνα 5" descr="αρ">
              <a:hlinkClick xmlns:a="http://schemas.openxmlformats.org/drawingml/2006/main" r:id="rId11" tooltip="&quot;Συμπληρωματικά σχόλια| Όπως γράφει ο Ξενοφώντας (Απομνημονεύματα, IV, 6,12), o Σωκράτης έκανε την ακόλουθη διάκριση ανάμεσα στην εξουσία του βασιλέως και σε αυτήν του τυράννου: η βασιλεία είναι εξουσία που ασκείται με τη βούληση των ανθρώπων και σύμφωνα με τους νόμους της πόλης, ενώ τυραννία επικρατεί εκεί όπου ασκεί τη βασιλεία ο άρχοντας παρά τη θέληση των πολιτών και όχι σύμφωνα με τους ισχύοντες νόμου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αρ">
                      <a:hlinkClick r:id="rId11" tooltip="&quot;Συμπληρωματικά σχόλια| Όπως γράφει ο Ξενοφώντας (Απομνημονεύματα, IV, 6,12), o Σωκράτης έκανε την ακόλουθη διάκριση ανάμεσα στην εξουσία του βασιλέως και σε αυτήν του τυράννου: η βασιλεία είναι εξουσία που ασκείται με τη βούληση των ανθρώπων και σύμφωνα με τους νόμους της πόλης, ενώ τυραννία επικρατεί εκεί όπου ασκεί τη βασιλεία ο άρχοντας παρά τη θέληση των πολιτών και όχι σύμφωνα με τους ισχύοντες νόμους.&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4206">
        <w:rPr>
          <w:rFonts w:ascii="Calibri" w:eastAsia="Times New Roman" w:hAnsi="Calibri" w:cs="Calibri"/>
          <w:color w:val="000000"/>
          <w:kern w:val="0"/>
          <w:sz w:val="30"/>
          <w:szCs w:val="30"/>
          <w:lang w:eastAsia="el-GR"/>
          <w14:ligatures w14:val="none"/>
        </w:rPr>
        <w:br/>
        <w:t>θέλοντας οι λεβέντες της Ελλάδας. </w:t>
      </w:r>
      <w:r w:rsidRPr="00CA4206">
        <w:rPr>
          <w:rFonts w:ascii="Calibri" w:eastAsia="Times New Roman" w:hAnsi="Calibri" w:cs="Calibri"/>
          <w:noProof/>
          <w:color w:val="0000FF"/>
          <w:kern w:val="0"/>
          <w:sz w:val="30"/>
          <w:szCs w:val="30"/>
          <w:lang w:eastAsia="el-GR"/>
          <w14:ligatures w14:val="none"/>
        </w:rPr>
        <w:drawing>
          <wp:inline distT="0" distB="0" distL="0" distR="0" wp14:anchorId="1C1A7783" wp14:editId="3E679A08">
            <wp:extent cx="190500" cy="190500"/>
            <wp:effectExtent l="0" t="0" r="0" b="0"/>
            <wp:docPr id="8" name="Εικόνα 4" descr="αρ">
              <a:hlinkClick xmlns:a="http://schemas.openxmlformats.org/drawingml/2006/main" r:id="rId4" tooltip="&quot;Συμπληρωματικά σχόλια|όχι με τη βία... Ελλάδας: &lt;/b&gt; Η φράση υπογραμμίζει τη δημοκρατικότητα των Ελλήνων και τον σεβασμό της αξιοπρέπειας του ανθρώπου. Παράλληλα προετοιμάζεται το έδαφος για την αντιπαράθεση μεταξύ του Μενέλαου και του &quot;βάρβαρου&quot; Θεοκλύμενου ο οποίος δια της βίας θέλει να κάνει γυναίκα του την Ελέν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αρ">
                      <a:hlinkClick r:id="rId4" tooltip="&quot;Συμπληρωματικά σχόλια|όχι με τη βία... Ελλάδας: &lt;/b&gt; Η φράση υπογραμμίζει τη δημοκρατικότητα των Ελλήνων και τον σεβασμό της αξιοπρέπειας του ανθρώπου. Παράλληλα προετοιμάζεται το έδαφος για την αντιπαράθεση μεταξύ του Μενέλαου και του &quot;βάρβαρου&quot; Θεοκλύμενου ο οποίος δια της βίας θέλει να κάνει γυναίκα του την Ελένη.&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4206">
        <w:rPr>
          <w:rFonts w:ascii="Calibri" w:eastAsia="Times New Roman" w:hAnsi="Calibri" w:cs="Calibri"/>
          <w:color w:val="000000"/>
          <w:kern w:val="0"/>
          <w:sz w:val="30"/>
          <w:szCs w:val="30"/>
          <w:lang w:eastAsia="el-GR"/>
          <w14:ligatures w14:val="none"/>
        </w:rPr>
        <w:br/>
      </w:r>
      <w:r w:rsidRPr="00CA4206">
        <w:rPr>
          <w:rFonts w:ascii="Calibri" w:eastAsia="Times New Roman" w:hAnsi="Calibri" w:cs="Calibri"/>
          <w:b/>
          <w:bCs/>
          <w:color w:val="FFFFFF"/>
          <w:kern w:val="0"/>
          <w:sz w:val="30"/>
          <w:szCs w:val="30"/>
          <w:shd w:val="clear" w:color="auto" w:fill="F44336"/>
          <w:lang w:eastAsia="el-GR"/>
          <w14:ligatures w14:val="none"/>
        </w:rPr>
        <w:t>450</w:t>
      </w:r>
      <w:r w:rsidRPr="00CA4206">
        <w:rPr>
          <w:rFonts w:ascii="Calibri" w:eastAsia="Times New Roman" w:hAnsi="Calibri" w:cs="Calibri"/>
          <w:color w:val="000000"/>
          <w:kern w:val="0"/>
          <w:sz w:val="30"/>
          <w:szCs w:val="30"/>
          <w:lang w:eastAsia="el-GR"/>
          <w14:ligatures w14:val="none"/>
        </w:rPr>
        <w:t> Χαθήκανε πολλοί, πολλοί κι εκείνοι</w:t>
      </w:r>
      <w:r w:rsidRPr="00CA4206">
        <w:rPr>
          <w:rFonts w:ascii="Calibri" w:eastAsia="Times New Roman" w:hAnsi="Calibri" w:cs="Calibri"/>
          <w:color w:val="000000"/>
          <w:kern w:val="0"/>
          <w:sz w:val="30"/>
          <w:szCs w:val="30"/>
          <w:lang w:eastAsia="el-GR"/>
          <w14:ligatures w14:val="none"/>
        </w:rPr>
        <w:br/>
        <w:t>που χαίρονται, γιατί έχουνε ξεφύγει</w:t>
      </w:r>
      <w:r w:rsidRPr="00CA4206">
        <w:rPr>
          <w:rFonts w:ascii="Calibri" w:eastAsia="Times New Roman" w:hAnsi="Calibri" w:cs="Calibri"/>
          <w:color w:val="000000"/>
          <w:kern w:val="0"/>
          <w:sz w:val="30"/>
          <w:szCs w:val="30"/>
          <w:lang w:eastAsia="el-GR"/>
          <w14:ligatures w14:val="none"/>
        </w:rPr>
        <w:br/>
        <w:t>τον κίνδυνο της θάλασσας και φέραν </w:t>
      </w:r>
      <w:hyperlink r:id="rId12" w:tooltip="&lt;b&gt;και φέραν&lt;/b&gt;| = φέρνοντας." w:history="1">
        <w:r w:rsidRPr="00CA4206">
          <w:rPr>
            <w:rFonts w:ascii="Calibri" w:eastAsia="Times New Roman" w:hAnsi="Calibri" w:cs="Calibri"/>
            <w:color w:val="FFFFFF"/>
            <w:kern w:val="0"/>
            <w:sz w:val="18"/>
            <w:szCs w:val="18"/>
            <w:shd w:val="clear" w:color="auto" w:fill="2196F3"/>
            <w:lang w:eastAsia="el-GR"/>
            <w14:ligatures w14:val="none"/>
          </w:rPr>
          <w:t>3</w:t>
        </w:r>
      </w:hyperlink>
      <w:r w:rsidRPr="00CA4206">
        <w:rPr>
          <w:rFonts w:ascii="Calibri" w:eastAsia="Times New Roman" w:hAnsi="Calibri" w:cs="Calibri"/>
          <w:color w:val="000000"/>
          <w:kern w:val="0"/>
          <w:sz w:val="30"/>
          <w:szCs w:val="30"/>
          <w:lang w:eastAsia="el-GR"/>
          <w14:ligatures w14:val="none"/>
        </w:rPr>
        <w:br/>
        <w:t>τα ονόματα των σκοτωμένων πίσω</w:t>
      </w:r>
      <w:r w:rsidRPr="00CA4206">
        <w:rPr>
          <w:rFonts w:ascii="Calibri" w:eastAsia="Times New Roman" w:hAnsi="Calibri" w:cs="Calibri"/>
          <w:color w:val="000000"/>
          <w:kern w:val="0"/>
          <w:sz w:val="30"/>
          <w:szCs w:val="30"/>
          <w:lang w:eastAsia="el-GR"/>
          <w14:ligatures w14:val="none"/>
        </w:rPr>
        <w:br/>
        <w:t>στα σπίτια τους. Εγώ περιπλανιέμαι </w:t>
      </w:r>
      <w:hyperlink r:id="rId13" w:tooltip="&lt;b&gt;τα ονόματα των σκοτωμένων πίσω&lt;br&gt;στα σπίτια τους:&lt;/b&gt;|H µνήµη των αποθανόντων έχει µεγάλη σηµασία για τους Έλληνες και ιδιαίτερα για τους Αθηναίους θεατές µετά τη Σικελική καταστροφή." w:history="1">
        <w:r w:rsidRPr="00CA4206">
          <w:rPr>
            <w:rFonts w:ascii="Calibri" w:eastAsia="Times New Roman" w:hAnsi="Calibri" w:cs="Calibri"/>
            <w:color w:val="FFFFFF"/>
            <w:kern w:val="0"/>
            <w:sz w:val="18"/>
            <w:szCs w:val="18"/>
            <w:shd w:val="clear" w:color="auto" w:fill="2196F3"/>
            <w:lang w:eastAsia="el-GR"/>
            <w14:ligatures w14:val="none"/>
          </w:rPr>
          <w:t>4</w:t>
        </w:r>
      </w:hyperlink>
      <w:r w:rsidRPr="00CA4206">
        <w:rPr>
          <w:rFonts w:ascii="Calibri" w:eastAsia="Times New Roman" w:hAnsi="Calibri" w:cs="Calibri"/>
          <w:color w:val="000000"/>
          <w:kern w:val="0"/>
          <w:sz w:val="30"/>
          <w:szCs w:val="30"/>
          <w:lang w:eastAsia="el-GR"/>
          <w14:ligatures w14:val="none"/>
        </w:rPr>
        <w:br/>
      </w:r>
      <w:r w:rsidRPr="00CA4206">
        <w:rPr>
          <w:rFonts w:ascii="Calibri" w:eastAsia="Times New Roman" w:hAnsi="Calibri" w:cs="Calibri"/>
          <w:b/>
          <w:bCs/>
          <w:color w:val="FFFFFF"/>
          <w:kern w:val="0"/>
          <w:sz w:val="30"/>
          <w:szCs w:val="30"/>
          <w:shd w:val="clear" w:color="auto" w:fill="F44336"/>
          <w:lang w:eastAsia="el-GR"/>
          <w14:ligatures w14:val="none"/>
        </w:rPr>
        <w:t>455</w:t>
      </w:r>
      <w:r w:rsidRPr="00CA4206">
        <w:rPr>
          <w:rFonts w:ascii="Calibri" w:eastAsia="Times New Roman" w:hAnsi="Calibri" w:cs="Calibri"/>
          <w:color w:val="000000"/>
          <w:kern w:val="0"/>
          <w:sz w:val="30"/>
          <w:szCs w:val="30"/>
          <w:lang w:eastAsia="el-GR"/>
          <w14:ligatures w14:val="none"/>
        </w:rPr>
        <w:t xml:space="preserve"> τόσον καιρό στο κύμα ο </w:t>
      </w:r>
      <w:proofErr w:type="spellStart"/>
      <w:r w:rsidRPr="00CA4206">
        <w:rPr>
          <w:rFonts w:ascii="Calibri" w:eastAsia="Times New Roman" w:hAnsi="Calibri" w:cs="Calibri"/>
          <w:color w:val="000000"/>
          <w:kern w:val="0"/>
          <w:sz w:val="30"/>
          <w:szCs w:val="30"/>
          <w:lang w:eastAsia="el-GR"/>
          <w14:ligatures w14:val="none"/>
        </w:rPr>
        <w:t>δόλιος,όσο</w:t>
      </w:r>
      <w:proofErr w:type="spellEnd"/>
      <w:r w:rsidRPr="00CA4206">
        <w:rPr>
          <w:rFonts w:ascii="Calibri" w:eastAsia="Times New Roman" w:hAnsi="Calibri" w:cs="Calibri"/>
          <w:color w:val="000000"/>
          <w:kern w:val="0"/>
          <w:sz w:val="30"/>
          <w:szCs w:val="30"/>
          <w:lang w:eastAsia="el-GR"/>
          <w14:ligatures w14:val="none"/>
        </w:rPr>
        <w:t> </w:t>
      </w:r>
      <w:hyperlink r:id="rId14" w:tooltip="&lt;b&gt;τόσον καιρό στο κύμα ο δόλιος:&lt;/b&gt;|H αντίθεση ανάµεσα στον περιπλανώµενο Μενέλαο και σε όλους τους υπόλοιπους Έλληνες, που είτε χάθηκαν στην Τροία είτε γύρισαν στην πατρίδα τους, θυµίζει την αρχή της Οδύσσειας (α, στ. 11-14): Όλοι, όσοι τότε ξέφυγαν τον µαύρο χάρο, πήγαν /στα σπίτια τους από γιαλούς και µάχες γλιτωµένοι. /Κι αυτόν µονάχα πόκλαιγε πατρίδα και γυναίκα /τον κράταε λατρευτή θεά, η Καλυψώ, η νεράιδα… (µτφρ. Z. Σίδερης)." w:history="1">
        <w:r w:rsidRPr="00CA4206">
          <w:rPr>
            <w:rFonts w:ascii="Calibri" w:eastAsia="Times New Roman" w:hAnsi="Calibri" w:cs="Calibri"/>
            <w:color w:val="FFFFFF"/>
            <w:kern w:val="0"/>
            <w:sz w:val="18"/>
            <w:szCs w:val="18"/>
            <w:shd w:val="clear" w:color="auto" w:fill="2196F3"/>
            <w:lang w:eastAsia="el-GR"/>
            <w14:ligatures w14:val="none"/>
          </w:rPr>
          <w:t>5</w:t>
        </w:r>
      </w:hyperlink>
      <w:r w:rsidRPr="00CA4206">
        <w:rPr>
          <w:rFonts w:ascii="Calibri" w:eastAsia="Times New Roman" w:hAnsi="Calibri" w:cs="Calibri"/>
          <w:color w:val="000000"/>
          <w:kern w:val="0"/>
          <w:sz w:val="30"/>
          <w:szCs w:val="30"/>
          <w:lang w:eastAsia="el-GR"/>
          <w14:ligatures w14:val="none"/>
        </w:rPr>
        <w:br/>
        <w:t>χρειάστηκα την Τροία για να κουρσέψω· </w:t>
      </w:r>
      <w:hyperlink r:id="rId15" w:tooltip="&lt;b&gt;όσο χρειάστηκα την Τροία για να κουρσέψω:&lt;/b&gt;|Ο Μενέλαος δεν περιπλανιέται δέκα χρόνια αλλά επτά· σωστότερη θα ήταν η µετάφραση: περιπλανιέµαι από τότε που κούρσεψα την Τροία." w:history="1">
        <w:r w:rsidRPr="00CA4206">
          <w:rPr>
            <w:rFonts w:ascii="Calibri" w:eastAsia="Times New Roman" w:hAnsi="Calibri" w:cs="Calibri"/>
            <w:color w:val="FFFFFF"/>
            <w:kern w:val="0"/>
            <w:sz w:val="18"/>
            <w:szCs w:val="18"/>
            <w:shd w:val="clear" w:color="auto" w:fill="2196F3"/>
            <w:lang w:eastAsia="el-GR"/>
            <w14:ligatures w14:val="none"/>
          </w:rPr>
          <w:t>6</w:t>
        </w:r>
      </w:hyperlink>
      <w:r w:rsidRPr="00CA4206">
        <w:rPr>
          <w:rFonts w:ascii="Calibri" w:eastAsia="Times New Roman" w:hAnsi="Calibri" w:cs="Calibri"/>
          <w:color w:val="000000"/>
          <w:kern w:val="0"/>
          <w:sz w:val="30"/>
          <w:szCs w:val="30"/>
          <w:lang w:eastAsia="el-GR"/>
          <w14:ligatures w14:val="none"/>
        </w:rPr>
        <w:t> </w:t>
      </w:r>
      <w:r w:rsidRPr="00CA4206">
        <w:rPr>
          <w:rFonts w:ascii="Calibri" w:eastAsia="Times New Roman" w:hAnsi="Calibri" w:cs="Calibri"/>
          <w:noProof/>
          <w:color w:val="0000FF"/>
          <w:kern w:val="0"/>
          <w:sz w:val="30"/>
          <w:szCs w:val="30"/>
          <w:lang w:eastAsia="el-GR"/>
          <w14:ligatures w14:val="none"/>
        </w:rPr>
        <w:drawing>
          <wp:inline distT="0" distB="0" distL="0" distR="0" wp14:anchorId="278CFCA6" wp14:editId="66C53AAD">
            <wp:extent cx="190500" cy="190500"/>
            <wp:effectExtent l="0" t="0" r="0" b="0"/>
            <wp:docPr id="9" name="Εικόνα 3" descr="αρ">
              <a:hlinkClick xmlns:a="http://schemas.openxmlformats.org/drawingml/2006/main" r:id="rId11" tooltip="&quot;Συμπληρωματικά σχόλια| Είναι αξιοσημείωτο ότι και ο Τεύκρος ιδιοποιήθηκε την άλωση της Τροίας (στ. 130). Αυτό δημιουργεί μια ιδιότυπη ειρωνεία (βλ. και στ. 44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αρ">
                      <a:hlinkClick r:id="rId11" tooltip="&quot;Συμπληρωματικά σχόλια| Είναι αξιοσημείωτο ότι και ο Τεύκρος ιδιοποιήθηκε την άλωση της Τροίας (στ. 130). Αυτό δημιουργεί μια ιδιότυπη ειρωνεία (βλ. και στ. 446).&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4206">
        <w:rPr>
          <w:rFonts w:ascii="Calibri" w:eastAsia="Times New Roman" w:hAnsi="Calibri" w:cs="Calibri"/>
          <w:color w:val="000000"/>
          <w:kern w:val="0"/>
          <w:sz w:val="30"/>
          <w:szCs w:val="30"/>
          <w:lang w:eastAsia="el-GR"/>
          <w14:ligatures w14:val="none"/>
        </w:rPr>
        <w:br/>
        <w:t>κι ενώ ποθώ στον τόπο μου να φτάσω,</w:t>
      </w:r>
      <w:r w:rsidRPr="00CA4206">
        <w:rPr>
          <w:rFonts w:ascii="Calibri" w:eastAsia="Times New Roman" w:hAnsi="Calibri" w:cs="Calibri"/>
          <w:color w:val="000000"/>
          <w:kern w:val="0"/>
          <w:sz w:val="30"/>
          <w:szCs w:val="30"/>
          <w:lang w:eastAsia="el-GR"/>
          <w14:ligatures w14:val="none"/>
        </w:rPr>
        <w:br/>
        <w:t>τη χάρη αυτή οι θεοί δε μου χαρίζουν.</w:t>
      </w:r>
      <w:r w:rsidRPr="00CA4206">
        <w:rPr>
          <w:rFonts w:ascii="Calibri" w:eastAsia="Times New Roman" w:hAnsi="Calibri" w:cs="Calibri"/>
          <w:color w:val="000000"/>
          <w:kern w:val="0"/>
          <w:sz w:val="30"/>
          <w:szCs w:val="30"/>
          <w:lang w:eastAsia="el-GR"/>
          <w14:ligatures w14:val="none"/>
        </w:rPr>
        <w:br/>
        <w:t>Τριγύρισα τους έρμους της Λιβύης</w:t>
      </w:r>
      <w:r w:rsidRPr="00CA4206">
        <w:rPr>
          <w:rFonts w:ascii="Calibri" w:eastAsia="Times New Roman" w:hAnsi="Calibri" w:cs="Calibri"/>
          <w:color w:val="000000"/>
          <w:kern w:val="0"/>
          <w:sz w:val="30"/>
          <w:szCs w:val="30"/>
          <w:lang w:eastAsia="el-GR"/>
          <w14:ligatures w14:val="none"/>
        </w:rPr>
        <w:br/>
      </w:r>
      <w:r w:rsidRPr="00CA4206">
        <w:rPr>
          <w:rFonts w:ascii="Calibri" w:eastAsia="Times New Roman" w:hAnsi="Calibri" w:cs="Calibri"/>
          <w:b/>
          <w:bCs/>
          <w:color w:val="FFFFFF"/>
          <w:kern w:val="0"/>
          <w:sz w:val="30"/>
          <w:szCs w:val="30"/>
          <w:shd w:val="clear" w:color="auto" w:fill="F44336"/>
          <w:lang w:eastAsia="el-GR"/>
          <w14:ligatures w14:val="none"/>
        </w:rPr>
        <w:t>460</w:t>
      </w:r>
      <w:r w:rsidRPr="00CA4206">
        <w:rPr>
          <w:rFonts w:ascii="Calibri" w:eastAsia="Times New Roman" w:hAnsi="Calibri" w:cs="Calibri"/>
          <w:color w:val="000000"/>
          <w:kern w:val="0"/>
          <w:sz w:val="30"/>
          <w:szCs w:val="30"/>
          <w:lang w:eastAsia="el-GR"/>
          <w14:ligatures w14:val="none"/>
        </w:rPr>
        <w:t> τους αφιλόξενους γιαλούς και κάθε</w:t>
      </w:r>
      <w:r w:rsidRPr="00CA4206">
        <w:rPr>
          <w:rFonts w:ascii="Calibri" w:eastAsia="Times New Roman" w:hAnsi="Calibri" w:cs="Calibri"/>
          <w:color w:val="000000"/>
          <w:kern w:val="0"/>
          <w:sz w:val="30"/>
          <w:szCs w:val="30"/>
          <w:lang w:eastAsia="el-GR"/>
          <w14:ligatures w14:val="none"/>
        </w:rPr>
        <w:br/>
        <w:t>φορά, που την πατρίδα μου ζυγώνω, </w:t>
      </w:r>
      <w:hyperlink r:id="rId16" w:tooltip="&lt;b&gt;τους αφιλόξενους γιαλούς και κάθε &lt;br&gt;φορά, που την πατρίδα μου ζυγώνω&lt;/b&gt;|Στην πραγµατικότητα, όπως θα αναφέρει πιο κάτω ο ίδιος ο Μενέλαος, µόνο µία φορά πλησίασε στο Ακρωτήριο του Μαλέα. Εποµένως, η επανάληψη τονίζει και επιτείνει τις συµφορές του Μενέλαου, που θυµίζουν τον δύσκολο νόστο του Oδυσσέα." w:history="1">
        <w:r w:rsidRPr="00CA4206">
          <w:rPr>
            <w:rFonts w:ascii="Calibri" w:eastAsia="Times New Roman" w:hAnsi="Calibri" w:cs="Calibri"/>
            <w:color w:val="FFFFFF"/>
            <w:kern w:val="0"/>
            <w:sz w:val="18"/>
            <w:szCs w:val="18"/>
            <w:shd w:val="clear" w:color="auto" w:fill="2196F3"/>
            <w:lang w:eastAsia="el-GR"/>
            <w14:ligatures w14:val="none"/>
          </w:rPr>
          <w:t>7</w:t>
        </w:r>
      </w:hyperlink>
      <w:r w:rsidRPr="00CA4206">
        <w:rPr>
          <w:rFonts w:ascii="Calibri" w:eastAsia="Times New Roman" w:hAnsi="Calibri" w:cs="Calibri"/>
          <w:smallCaps/>
          <w:color w:val="000000"/>
          <w:kern w:val="0"/>
          <w:sz w:val="26"/>
          <w:szCs w:val="26"/>
          <w:shd w:val="clear" w:color="auto" w:fill="BBBBBB"/>
          <w:lang w:eastAsia="el-GR"/>
          <w14:ligatures w14:val="none"/>
        </w:rPr>
        <w:t xml:space="preserve">Το </w:t>
      </w:r>
      <w:proofErr w:type="spellStart"/>
      <w:r w:rsidRPr="00CA4206">
        <w:rPr>
          <w:rFonts w:ascii="Calibri" w:eastAsia="Times New Roman" w:hAnsi="Calibri" w:cs="Calibri"/>
          <w:smallCaps/>
          <w:color w:val="000000"/>
          <w:kern w:val="0"/>
          <w:sz w:val="26"/>
          <w:szCs w:val="26"/>
          <w:shd w:val="clear" w:color="auto" w:fill="BBBBBB"/>
          <w:lang w:eastAsia="el-GR"/>
          <w14:ligatures w14:val="none"/>
        </w:rPr>
        <w:t>Παρον</w:t>
      </w:r>
      <w:proofErr w:type="spellEnd"/>
      <w:r w:rsidRPr="00CA4206">
        <w:rPr>
          <w:rFonts w:ascii="Calibri" w:eastAsia="Times New Roman" w:hAnsi="Calibri" w:cs="Calibri"/>
          <w:smallCaps/>
          <w:color w:val="000000"/>
          <w:kern w:val="0"/>
          <w:sz w:val="26"/>
          <w:szCs w:val="26"/>
          <w:shd w:val="clear" w:color="auto" w:fill="BBBBBB"/>
          <w:lang w:eastAsia="el-GR"/>
          <w14:ligatures w14:val="none"/>
        </w:rPr>
        <w:t xml:space="preserve"> του</w:t>
      </w:r>
      <w:r w:rsidRPr="00CA4206">
        <w:rPr>
          <w:rFonts w:ascii="Calibri" w:eastAsia="Times New Roman" w:hAnsi="Calibri" w:cs="Calibri"/>
          <w:color w:val="000000"/>
          <w:kern w:val="0"/>
          <w:sz w:val="30"/>
          <w:szCs w:val="30"/>
          <w:lang w:eastAsia="el-GR"/>
          <w14:ligatures w14:val="none"/>
        </w:rPr>
        <w:br/>
        <w:t xml:space="preserve">μακριά με </w:t>
      </w:r>
      <w:proofErr w:type="spellStart"/>
      <w:r w:rsidRPr="00CA4206">
        <w:rPr>
          <w:rFonts w:ascii="Calibri" w:eastAsia="Times New Roman" w:hAnsi="Calibri" w:cs="Calibri"/>
          <w:color w:val="000000"/>
          <w:kern w:val="0"/>
          <w:sz w:val="30"/>
          <w:szCs w:val="30"/>
          <w:lang w:eastAsia="el-GR"/>
          <w14:ligatures w14:val="none"/>
        </w:rPr>
        <w:t>ξανασπρώχνουν</w:t>
      </w:r>
      <w:proofErr w:type="spellEnd"/>
      <w:r w:rsidRPr="00CA4206">
        <w:rPr>
          <w:rFonts w:ascii="Calibri" w:eastAsia="Times New Roman" w:hAnsi="Calibri" w:cs="Calibri"/>
          <w:color w:val="000000"/>
          <w:kern w:val="0"/>
          <w:sz w:val="30"/>
          <w:szCs w:val="30"/>
          <w:lang w:eastAsia="el-GR"/>
          <w14:ligatures w14:val="none"/>
        </w:rPr>
        <w:t xml:space="preserve"> οι </w:t>
      </w:r>
      <w:proofErr w:type="spellStart"/>
      <w:r w:rsidRPr="00CA4206">
        <w:rPr>
          <w:rFonts w:ascii="Calibri" w:eastAsia="Times New Roman" w:hAnsi="Calibri" w:cs="Calibri"/>
          <w:color w:val="000000"/>
          <w:kern w:val="0"/>
          <w:sz w:val="30"/>
          <w:szCs w:val="30"/>
          <w:lang w:eastAsia="el-GR"/>
          <w14:ligatures w14:val="none"/>
        </w:rPr>
        <w:t>ανέμοι</w:t>
      </w:r>
      <w:proofErr w:type="spellEnd"/>
      <w:r w:rsidRPr="00CA4206">
        <w:rPr>
          <w:rFonts w:ascii="Calibri" w:eastAsia="Times New Roman" w:hAnsi="Calibri" w:cs="Calibri"/>
          <w:color w:val="000000"/>
          <w:kern w:val="0"/>
          <w:sz w:val="30"/>
          <w:szCs w:val="30"/>
          <w:lang w:eastAsia="el-GR"/>
          <w14:ligatures w14:val="none"/>
        </w:rPr>
        <w:t>,</w:t>
      </w:r>
      <w:r w:rsidRPr="00CA4206">
        <w:rPr>
          <w:rFonts w:ascii="Calibri" w:eastAsia="Times New Roman" w:hAnsi="Calibri" w:cs="Calibri"/>
          <w:color w:val="000000"/>
          <w:kern w:val="0"/>
          <w:sz w:val="30"/>
          <w:szCs w:val="30"/>
          <w:lang w:eastAsia="el-GR"/>
          <w14:ligatures w14:val="none"/>
        </w:rPr>
        <w:br/>
        <w:t>χωρίς μες στα πανιά μου να φουσκώσει</w:t>
      </w:r>
      <w:r w:rsidRPr="00CA4206">
        <w:rPr>
          <w:rFonts w:ascii="Calibri" w:eastAsia="Times New Roman" w:hAnsi="Calibri" w:cs="Calibri"/>
          <w:color w:val="FFFFFF"/>
          <w:kern w:val="0"/>
          <w:sz w:val="26"/>
          <w:szCs w:val="26"/>
          <w:shd w:val="clear" w:color="auto" w:fill="F44336"/>
          <w:lang w:eastAsia="el-GR"/>
          <w14:ligatures w14:val="none"/>
        </w:rPr>
        <w:t>● Ποια είναι τα βάσανά του;</w:t>
      </w:r>
      <w:r w:rsidRPr="00CA4206">
        <w:rPr>
          <w:rFonts w:ascii="Calibri" w:eastAsia="Times New Roman" w:hAnsi="Calibri" w:cs="Calibri"/>
          <w:color w:val="FFFFFF"/>
          <w:kern w:val="0"/>
          <w:sz w:val="26"/>
          <w:szCs w:val="26"/>
          <w:shd w:val="clear" w:color="auto" w:fill="F44336"/>
          <w:lang w:eastAsia="el-GR"/>
          <w14:ligatures w14:val="none"/>
        </w:rPr>
        <w:br/>
        <w:t xml:space="preserve">● </w:t>
      </w:r>
      <w:proofErr w:type="spellStart"/>
      <w:r w:rsidRPr="00CA4206">
        <w:rPr>
          <w:rFonts w:ascii="Calibri" w:eastAsia="Times New Roman" w:hAnsi="Calibri" w:cs="Calibri"/>
          <w:color w:val="FFFFFF"/>
          <w:kern w:val="0"/>
          <w:sz w:val="26"/>
          <w:szCs w:val="26"/>
          <w:shd w:val="clear" w:color="auto" w:fill="F44336"/>
          <w:lang w:eastAsia="el-GR"/>
          <w14:ligatures w14:val="none"/>
        </w:rPr>
        <w:t>Tι</w:t>
      </w:r>
      <w:proofErr w:type="spellEnd"/>
      <w:r w:rsidRPr="00CA4206">
        <w:rPr>
          <w:rFonts w:ascii="Calibri" w:eastAsia="Times New Roman" w:hAnsi="Calibri" w:cs="Calibri"/>
          <w:color w:val="FFFFFF"/>
          <w:kern w:val="0"/>
          <w:sz w:val="26"/>
          <w:szCs w:val="26"/>
          <w:shd w:val="clear" w:color="auto" w:fill="F44336"/>
          <w:lang w:eastAsia="el-GR"/>
          <w14:ligatures w14:val="none"/>
        </w:rPr>
        <w:t xml:space="preserve"> τον έφερε στην είσοδο</w:t>
      </w:r>
      <w:r w:rsidRPr="00CA4206">
        <w:rPr>
          <w:rFonts w:ascii="Calibri" w:eastAsia="Times New Roman" w:hAnsi="Calibri" w:cs="Calibri"/>
          <w:color w:val="FFFFFF"/>
          <w:kern w:val="0"/>
          <w:sz w:val="26"/>
          <w:szCs w:val="26"/>
          <w:shd w:val="clear" w:color="auto" w:fill="F44336"/>
          <w:lang w:eastAsia="el-GR"/>
          <w14:ligatures w14:val="none"/>
        </w:rPr>
        <w:br/>
        <w:t>του ανακτόρου;</w:t>
      </w:r>
      <w:r w:rsidRPr="00CA4206">
        <w:rPr>
          <w:rFonts w:ascii="Calibri" w:eastAsia="Times New Roman" w:hAnsi="Calibri" w:cs="Calibri"/>
          <w:color w:val="000000"/>
          <w:kern w:val="0"/>
          <w:sz w:val="30"/>
          <w:szCs w:val="30"/>
          <w:lang w:eastAsia="el-GR"/>
          <w14:ligatures w14:val="none"/>
        </w:rPr>
        <w:br/>
        <w:t>ποτέ πρίμος αγέρας για τη Σπάρτη.</w:t>
      </w:r>
      <w:r w:rsidRPr="00CA4206">
        <w:rPr>
          <w:rFonts w:ascii="Calibri" w:eastAsia="Times New Roman" w:hAnsi="Calibri" w:cs="Calibri"/>
          <w:color w:val="000000"/>
          <w:kern w:val="0"/>
          <w:sz w:val="30"/>
          <w:szCs w:val="30"/>
          <w:lang w:eastAsia="el-GR"/>
          <w14:ligatures w14:val="none"/>
        </w:rPr>
        <w:br/>
      </w:r>
      <w:r w:rsidRPr="00CA4206">
        <w:rPr>
          <w:rFonts w:ascii="Calibri" w:eastAsia="Times New Roman" w:hAnsi="Calibri" w:cs="Calibri"/>
          <w:b/>
          <w:bCs/>
          <w:color w:val="FFFFFF"/>
          <w:kern w:val="0"/>
          <w:sz w:val="30"/>
          <w:szCs w:val="30"/>
          <w:shd w:val="clear" w:color="auto" w:fill="F44336"/>
          <w:lang w:eastAsia="el-GR"/>
          <w14:ligatures w14:val="none"/>
        </w:rPr>
        <w:t>465</w:t>
      </w:r>
      <w:r w:rsidRPr="00CA4206">
        <w:rPr>
          <w:rFonts w:ascii="Calibri" w:eastAsia="Times New Roman" w:hAnsi="Calibri" w:cs="Calibri"/>
          <w:color w:val="000000"/>
          <w:kern w:val="0"/>
          <w:sz w:val="30"/>
          <w:szCs w:val="30"/>
          <w:lang w:eastAsia="el-GR"/>
          <w14:ligatures w14:val="none"/>
        </w:rPr>
        <w:t> Και τώρα ναυαγός ο μαύρος, δίχως </w:t>
      </w:r>
      <w:r w:rsidRPr="00CA4206">
        <w:rPr>
          <w:rFonts w:ascii="Calibri" w:eastAsia="Times New Roman" w:hAnsi="Calibri" w:cs="Calibri"/>
          <w:noProof/>
          <w:color w:val="0000FF"/>
          <w:kern w:val="0"/>
          <w:sz w:val="30"/>
          <w:szCs w:val="30"/>
          <w:lang w:eastAsia="el-GR"/>
          <w14:ligatures w14:val="none"/>
        </w:rPr>
        <w:drawing>
          <wp:inline distT="0" distB="0" distL="0" distR="0" wp14:anchorId="3768FEE7" wp14:editId="5207A7A7">
            <wp:extent cx="190500" cy="190500"/>
            <wp:effectExtent l="0" t="0" r="0" b="0"/>
            <wp:docPr id="10" name="Εικόνα 2" descr="αρ">
              <a:hlinkClick xmlns:a="http://schemas.openxmlformats.org/drawingml/2006/main" r:id="rId16" tooltip="&quot;Συμπληρωματικά σχόλια| Ο Μενέλαος, σύμφωνα με την τακτική των προσώπων του δράματος, δικαιολογεί την παρουσία του στην Αίγυπτο. (βλ. και την περίπτωση του Τεύκρου στ. 169-17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αρ">
                      <a:hlinkClick r:id="rId16" tooltip="&quot;Συμπληρωματικά σχόλια| Ο Μενέλαος, σύμφωνα με την τακτική των προσώπων του δράματος, δικαιολογεί την παρουσία του στην Αίγυπτο. (βλ. και την περίπτωση του Τεύκρου στ. 169-177)&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4206">
        <w:rPr>
          <w:rFonts w:ascii="Calibri" w:eastAsia="Times New Roman" w:hAnsi="Calibri" w:cs="Calibri"/>
          <w:color w:val="000000"/>
          <w:kern w:val="0"/>
          <w:sz w:val="30"/>
          <w:szCs w:val="30"/>
          <w:lang w:eastAsia="el-GR"/>
          <w14:ligatures w14:val="none"/>
        </w:rPr>
        <w:br/>
        <w:t>φίλους στη χώρα βγήκα εδώ. Συντρίμμια</w:t>
      </w:r>
      <w:r w:rsidRPr="00CA4206">
        <w:rPr>
          <w:rFonts w:ascii="Calibri" w:eastAsia="Times New Roman" w:hAnsi="Calibri" w:cs="Calibri"/>
          <w:color w:val="000000"/>
          <w:kern w:val="0"/>
          <w:sz w:val="30"/>
          <w:szCs w:val="30"/>
          <w:lang w:eastAsia="el-GR"/>
          <w14:ligatures w14:val="none"/>
        </w:rPr>
        <w:br/>
      </w:r>
      <w:r w:rsidRPr="00CA4206">
        <w:rPr>
          <w:rFonts w:ascii="Calibri" w:eastAsia="Times New Roman" w:hAnsi="Calibri" w:cs="Calibri"/>
          <w:color w:val="000000"/>
          <w:kern w:val="0"/>
          <w:sz w:val="30"/>
          <w:szCs w:val="30"/>
          <w:lang w:eastAsia="el-GR"/>
          <w14:ligatures w14:val="none"/>
        </w:rPr>
        <w:lastRenderedPageBreak/>
        <w:t>γίνηκε το καράβι μου στους βράχους.</w:t>
      </w:r>
      <w:r w:rsidRPr="00CA4206">
        <w:rPr>
          <w:rFonts w:ascii="Calibri" w:eastAsia="Times New Roman" w:hAnsi="Calibri" w:cs="Calibri"/>
          <w:color w:val="000000"/>
          <w:kern w:val="0"/>
          <w:sz w:val="30"/>
          <w:szCs w:val="30"/>
          <w:lang w:eastAsia="el-GR"/>
          <w14:ligatures w14:val="none"/>
        </w:rPr>
        <w:br/>
        <w:t>Μου ξέμεινε η καρένα μόνο κι έτσι</w:t>
      </w:r>
    </w:p>
    <w:p w14:paraId="6DB64049" w14:textId="77777777" w:rsidR="00CA4206" w:rsidRPr="00CA4206" w:rsidRDefault="00CA4206" w:rsidP="00CA4206">
      <w:pPr>
        <w:spacing w:after="0" w:line="360" w:lineRule="atLeast"/>
        <w:ind w:left="75" w:right="15"/>
        <w:rPr>
          <w:rFonts w:ascii="Calibri" w:eastAsia="Times New Roman" w:hAnsi="Calibri" w:cs="Calibri"/>
          <w:color w:val="000000"/>
          <w:kern w:val="0"/>
          <w:sz w:val="30"/>
          <w:szCs w:val="30"/>
          <w:lang w:eastAsia="el-GR"/>
          <w14:ligatures w14:val="none"/>
        </w:rPr>
      </w:pPr>
      <w:r w:rsidRPr="00CA4206">
        <w:rPr>
          <w:rFonts w:ascii="Calibri" w:eastAsia="Times New Roman" w:hAnsi="Calibri" w:cs="Calibri"/>
          <w:color w:val="000000"/>
          <w:kern w:val="0"/>
          <w:sz w:val="30"/>
          <w:szCs w:val="30"/>
          <w:lang w:eastAsia="el-GR"/>
          <w14:ligatures w14:val="none"/>
        </w:rPr>
        <w:t> </w:t>
      </w:r>
    </w:p>
    <w:p w14:paraId="03CD1DB2" w14:textId="77777777" w:rsidR="00CA4206" w:rsidRPr="00CA4206" w:rsidRDefault="00CA4206" w:rsidP="00CA4206">
      <w:pPr>
        <w:spacing w:after="0" w:line="240" w:lineRule="auto"/>
        <w:rPr>
          <w:rFonts w:ascii="Verdana" w:eastAsia="Times New Roman" w:hAnsi="Verdana" w:cs="Times New Roman"/>
          <w:color w:val="000000"/>
          <w:kern w:val="0"/>
          <w:sz w:val="23"/>
          <w:szCs w:val="23"/>
          <w:lang w:eastAsia="el-GR"/>
          <w14:ligatures w14:val="none"/>
        </w:rPr>
      </w:pPr>
      <w:r w:rsidRPr="00CA4206">
        <w:rPr>
          <w:rFonts w:ascii="Verdana" w:eastAsia="Times New Roman" w:hAnsi="Verdana" w:cs="Times New Roman"/>
          <w:color w:val="000000"/>
          <w:kern w:val="0"/>
          <w:sz w:val="23"/>
          <w:szCs w:val="23"/>
          <w:lang w:eastAsia="el-GR"/>
          <w14:ligatures w14:val="none"/>
        </w:rPr>
        <w:t xml:space="preserve">ας </w:t>
      </w:r>
      <w:proofErr w:type="spellStart"/>
      <w:r w:rsidRPr="00CA4206">
        <w:rPr>
          <w:rFonts w:ascii="Verdana" w:eastAsia="Times New Roman" w:hAnsi="Verdana" w:cs="Times New Roman"/>
          <w:color w:val="000000"/>
          <w:kern w:val="0"/>
          <w:sz w:val="23"/>
          <w:szCs w:val="23"/>
          <w:lang w:eastAsia="el-GR"/>
          <w14:ligatures w14:val="none"/>
        </w:rPr>
        <w:t>γινουμε</w:t>
      </w:r>
      <w:proofErr w:type="spellEnd"/>
      <w:r w:rsidRPr="00CA4206">
        <w:rPr>
          <w:rFonts w:ascii="Verdana" w:eastAsia="Times New Roman" w:hAnsi="Verdana" w:cs="Times New Roman"/>
          <w:color w:val="000000"/>
          <w:kern w:val="0"/>
          <w:sz w:val="23"/>
          <w:szCs w:val="23"/>
          <w:lang w:eastAsia="el-GR"/>
          <w14:ligatures w14:val="none"/>
        </w:rPr>
        <w:t xml:space="preserve"> </w:t>
      </w:r>
      <w:proofErr w:type="spellStart"/>
      <w:r w:rsidRPr="00CA4206">
        <w:rPr>
          <w:rFonts w:ascii="Verdana" w:eastAsia="Times New Roman" w:hAnsi="Verdana" w:cs="Times New Roman"/>
          <w:color w:val="000000"/>
          <w:kern w:val="0"/>
          <w:sz w:val="23"/>
          <w:szCs w:val="23"/>
          <w:lang w:eastAsia="el-GR"/>
          <w14:ligatures w14:val="none"/>
        </w:rPr>
        <w:t>θεατες</w:t>
      </w:r>
      <w:proofErr w:type="spellEnd"/>
      <w:r w:rsidRPr="00CA4206">
        <w:rPr>
          <w:rFonts w:ascii="Verdana" w:eastAsia="Times New Roman" w:hAnsi="Verdana" w:cs="Times New Roman"/>
          <w:color w:val="000000"/>
          <w:kern w:val="0"/>
          <w:sz w:val="23"/>
          <w:szCs w:val="23"/>
          <w:lang w:eastAsia="el-GR"/>
          <w14:ligatures w14:val="none"/>
        </w:rPr>
        <w:t xml:space="preserve"> ας </w:t>
      </w:r>
      <w:proofErr w:type="spellStart"/>
      <w:r w:rsidRPr="00CA4206">
        <w:rPr>
          <w:rFonts w:ascii="Verdana" w:eastAsia="Times New Roman" w:hAnsi="Verdana" w:cs="Times New Roman"/>
          <w:color w:val="000000"/>
          <w:kern w:val="0"/>
          <w:sz w:val="23"/>
          <w:szCs w:val="23"/>
          <w:lang w:eastAsia="el-GR"/>
          <w14:ligatures w14:val="none"/>
        </w:rPr>
        <w:t>εμβαθυνουμε</w:t>
      </w:r>
      <w:proofErr w:type="spellEnd"/>
      <w:r w:rsidRPr="00CA4206">
        <w:rPr>
          <w:rFonts w:ascii="Verdana" w:eastAsia="Times New Roman" w:hAnsi="Verdana" w:cs="Times New Roman"/>
          <w:color w:val="000000"/>
          <w:kern w:val="0"/>
          <w:sz w:val="23"/>
          <w:szCs w:val="23"/>
          <w:lang w:eastAsia="el-GR"/>
          <w14:ligatures w14:val="none"/>
        </w:rPr>
        <w:t> </w:t>
      </w:r>
      <w:proofErr w:type="spellStart"/>
      <w:r w:rsidRPr="00CA4206">
        <w:rPr>
          <w:rFonts w:ascii="Verdana" w:eastAsia="Times New Roman" w:hAnsi="Verdana" w:cs="Times New Roman"/>
          <w:color w:val="000000"/>
          <w:kern w:val="0"/>
          <w:sz w:val="23"/>
          <w:szCs w:val="23"/>
          <w:lang w:eastAsia="el-GR"/>
          <w14:ligatures w14:val="none"/>
        </w:rPr>
        <w:t>παραλληλο</w:t>
      </w:r>
      <w:proofErr w:type="spellEnd"/>
      <w:r w:rsidRPr="00CA4206">
        <w:rPr>
          <w:rFonts w:ascii="Verdana" w:eastAsia="Times New Roman" w:hAnsi="Verdana" w:cs="Times New Roman"/>
          <w:color w:val="000000"/>
          <w:kern w:val="0"/>
          <w:sz w:val="23"/>
          <w:szCs w:val="23"/>
          <w:lang w:eastAsia="el-GR"/>
          <w14:ligatures w14:val="none"/>
        </w:rPr>
        <w:t xml:space="preserve"> </w:t>
      </w:r>
      <w:proofErr w:type="spellStart"/>
      <w:r w:rsidRPr="00CA4206">
        <w:rPr>
          <w:rFonts w:ascii="Verdana" w:eastAsia="Times New Roman" w:hAnsi="Verdana" w:cs="Times New Roman"/>
          <w:color w:val="000000"/>
          <w:kern w:val="0"/>
          <w:sz w:val="23"/>
          <w:szCs w:val="23"/>
          <w:lang w:eastAsia="el-GR"/>
          <w14:ligatures w14:val="none"/>
        </w:rPr>
        <w:t>κειμενο</w:t>
      </w:r>
      <w:proofErr w:type="spellEnd"/>
    </w:p>
    <w:p w14:paraId="6EF8DBCD" w14:textId="77777777" w:rsidR="00CA4206" w:rsidRPr="00CA4206" w:rsidRDefault="00CA4206" w:rsidP="00CA4206">
      <w:pPr>
        <w:spacing w:after="0" w:line="240" w:lineRule="auto"/>
        <w:rPr>
          <w:rFonts w:ascii="Times New Roman" w:eastAsia="Times New Roman" w:hAnsi="Times New Roman" w:cs="Times New Roman"/>
          <w:kern w:val="0"/>
          <w:sz w:val="24"/>
          <w:szCs w:val="24"/>
          <w:lang w:eastAsia="el-GR"/>
          <w14:ligatures w14:val="none"/>
        </w:rPr>
      </w:pPr>
    </w:p>
    <w:p w14:paraId="5C1532C5" w14:textId="77777777" w:rsidR="00CA4206" w:rsidRPr="00CA4206" w:rsidRDefault="00CA4206" w:rsidP="00CA4206">
      <w:pPr>
        <w:spacing w:after="0" w:line="360" w:lineRule="atLeast"/>
        <w:ind w:left="75" w:right="15"/>
        <w:rPr>
          <w:rFonts w:ascii="Calibri" w:eastAsia="Times New Roman" w:hAnsi="Calibri" w:cs="Calibri"/>
          <w:color w:val="000000"/>
          <w:kern w:val="0"/>
          <w:sz w:val="30"/>
          <w:szCs w:val="30"/>
          <w:lang w:eastAsia="el-GR"/>
          <w14:ligatures w14:val="none"/>
        </w:rPr>
      </w:pPr>
      <w:r w:rsidRPr="00CA4206">
        <w:rPr>
          <w:rFonts w:ascii="Calibri" w:eastAsia="Times New Roman" w:hAnsi="Calibri" w:cs="Calibri"/>
          <w:color w:val="000000"/>
          <w:kern w:val="0"/>
          <w:sz w:val="30"/>
          <w:szCs w:val="30"/>
          <w:lang w:eastAsia="el-GR"/>
          <w14:ligatures w14:val="none"/>
        </w:rPr>
        <w:t> </w:t>
      </w:r>
    </w:p>
    <w:p w14:paraId="34498D9A" w14:textId="77777777" w:rsidR="00CA4206" w:rsidRPr="00CA4206" w:rsidRDefault="00CA4206" w:rsidP="00CA4206">
      <w:pPr>
        <w:spacing w:after="0" w:line="288" w:lineRule="atLeast"/>
        <w:ind w:left="75" w:right="75"/>
        <w:rPr>
          <w:rFonts w:ascii="Calibri" w:eastAsia="Times New Roman" w:hAnsi="Calibri" w:cs="Calibri"/>
          <w:color w:val="000000"/>
          <w:kern w:val="0"/>
          <w:sz w:val="24"/>
          <w:szCs w:val="24"/>
          <w:lang w:eastAsia="el-GR"/>
          <w14:ligatures w14:val="none"/>
        </w:rPr>
      </w:pPr>
      <w:r w:rsidRPr="00CA4206">
        <w:rPr>
          <w:rFonts w:ascii="Calibri" w:eastAsia="Times New Roman" w:hAnsi="Calibri" w:cs="Calibri"/>
          <w:color w:val="FFFFFF"/>
          <w:kern w:val="0"/>
          <w:sz w:val="24"/>
          <w:szCs w:val="24"/>
          <w:shd w:val="clear" w:color="auto" w:fill="000000"/>
          <w:lang w:eastAsia="el-GR"/>
          <w14:ligatures w14:val="none"/>
        </w:rPr>
        <w:t>σελ. 42-43</w:t>
      </w:r>
    </w:p>
    <w:p w14:paraId="04CA2537" w14:textId="77777777" w:rsidR="00CA4206" w:rsidRPr="00CA4206" w:rsidRDefault="00CA4206" w:rsidP="00CA4206">
      <w:pPr>
        <w:spacing w:after="0" w:line="360" w:lineRule="atLeast"/>
        <w:ind w:left="75" w:right="15"/>
        <w:rPr>
          <w:rFonts w:ascii="Calibri" w:eastAsia="Times New Roman" w:hAnsi="Calibri" w:cs="Calibri"/>
          <w:color w:val="000000"/>
          <w:kern w:val="0"/>
          <w:sz w:val="30"/>
          <w:szCs w:val="30"/>
          <w:lang w:eastAsia="el-GR"/>
          <w14:ligatures w14:val="none"/>
        </w:rPr>
      </w:pPr>
      <w:r w:rsidRPr="00CA4206">
        <w:rPr>
          <w:rFonts w:ascii="Calibri" w:eastAsia="Times New Roman" w:hAnsi="Calibri" w:cs="Calibri"/>
          <w:color w:val="000000"/>
          <w:kern w:val="0"/>
          <w:sz w:val="30"/>
          <w:szCs w:val="30"/>
          <w:lang w:eastAsia="el-GR"/>
          <w14:ligatures w14:val="none"/>
        </w:rPr>
        <w:t>πάνω της έχω ανέλπιστα γλιτώσει,</w:t>
      </w:r>
      <w:hyperlink r:id="rId17" w:tooltip="&lt;b&gt;πάνω της έχω ανέλπιστα γλιτώσει:&lt;/b&gt;|Έτσι γλίτωσε κι ο Οδυσσέας, όταν οι θεοί τού βύθισαν το πλοίο και πνίξανε όσους συντρόφους τού είχαν αποµείνει." w:history="1">
        <w:r w:rsidRPr="00CA4206">
          <w:rPr>
            <w:rFonts w:ascii="Calibri" w:eastAsia="Times New Roman" w:hAnsi="Calibri" w:cs="Calibri"/>
            <w:color w:val="0000FF"/>
            <w:kern w:val="0"/>
            <w:sz w:val="30"/>
            <w:szCs w:val="30"/>
            <w:u w:val="single"/>
            <w:lang w:eastAsia="el-GR"/>
            <w14:ligatures w14:val="none"/>
          </w:rPr>
          <w:t> </w:t>
        </w:r>
        <w:r w:rsidRPr="00CA4206">
          <w:rPr>
            <w:rFonts w:ascii="Calibri" w:eastAsia="Times New Roman" w:hAnsi="Calibri" w:cs="Calibri"/>
            <w:color w:val="FFFFFF"/>
            <w:kern w:val="0"/>
            <w:sz w:val="18"/>
            <w:szCs w:val="18"/>
            <w:shd w:val="clear" w:color="auto" w:fill="2196F3"/>
            <w:lang w:eastAsia="el-GR"/>
            <w14:ligatures w14:val="none"/>
          </w:rPr>
          <w:t>8</w:t>
        </w:r>
      </w:hyperlink>
      <w:r w:rsidRPr="00CA4206">
        <w:rPr>
          <w:rFonts w:ascii="Calibri" w:eastAsia="Times New Roman" w:hAnsi="Calibri" w:cs="Calibri"/>
          <w:color w:val="000000"/>
          <w:kern w:val="0"/>
          <w:sz w:val="30"/>
          <w:szCs w:val="30"/>
          <w:lang w:eastAsia="el-GR"/>
          <w14:ligatures w14:val="none"/>
        </w:rPr>
        <w:br/>
      </w:r>
      <w:r w:rsidRPr="00CA4206">
        <w:rPr>
          <w:rFonts w:ascii="Calibri" w:eastAsia="Times New Roman" w:hAnsi="Calibri" w:cs="Calibri"/>
          <w:b/>
          <w:bCs/>
          <w:color w:val="FFFFFF"/>
          <w:kern w:val="0"/>
          <w:sz w:val="30"/>
          <w:szCs w:val="30"/>
          <w:shd w:val="clear" w:color="auto" w:fill="F44336"/>
          <w:lang w:eastAsia="el-GR"/>
          <w14:ligatures w14:val="none"/>
        </w:rPr>
        <w:t>470</w:t>
      </w:r>
      <w:r w:rsidRPr="00CA4206">
        <w:rPr>
          <w:rFonts w:ascii="Calibri" w:eastAsia="Times New Roman" w:hAnsi="Calibri" w:cs="Calibri"/>
          <w:color w:val="000000"/>
          <w:kern w:val="0"/>
          <w:sz w:val="30"/>
          <w:szCs w:val="30"/>
          <w:lang w:eastAsia="el-GR"/>
          <w14:ligatures w14:val="none"/>
        </w:rPr>
        <w:t> με την Ελένη που ’φερα απ’ την Τροία.</w:t>
      </w:r>
      <w:r w:rsidRPr="00CA4206">
        <w:rPr>
          <w:rFonts w:ascii="Calibri" w:eastAsia="Times New Roman" w:hAnsi="Calibri" w:cs="Calibri"/>
          <w:color w:val="000000"/>
          <w:kern w:val="0"/>
          <w:sz w:val="30"/>
          <w:szCs w:val="30"/>
          <w:lang w:eastAsia="el-GR"/>
          <w14:ligatures w14:val="none"/>
        </w:rPr>
        <w:br/>
        <w:t>Ποιος είναι ο τόπος, ποιοι τον κατοικούνε;</w:t>
      </w:r>
      <w:r w:rsidRPr="00CA4206">
        <w:rPr>
          <w:rFonts w:ascii="Calibri" w:eastAsia="Times New Roman" w:hAnsi="Calibri" w:cs="Calibri"/>
          <w:color w:val="000000"/>
          <w:kern w:val="0"/>
          <w:sz w:val="30"/>
          <w:szCs w:val="30"/>
          <w:lang w:eastAsia="el-GR"/>
          <w14:ligatures w14:val="none"/>
        </w:rPr>
        <w:br/>
        <w:t>Δεν ξέρω· με τα ρούχα μου κουρέλια </w:t>
      </w:r>
      <w:r w:rsidRPr="00CA4206">
        <w:rPr>
          <w:rFonts w:ascii="Calibri" w:eastAsia="Times New Roman" w:hAnsi="Calibri" w:cs="Calibri"/>
          <w:noProof/>
          <w:color w:val="0000FF"/>
          <w:kern w:val="0"/>
          <w:sz w:val="30"/>
          <w:szCs w:val="30"/>
          <w:lang w:eastAsia="el-GR"/>
          <w14:ligatures w14:val="none"/>
        </w:rPr>
        <w:drawing>
          <wp:inline distT="0" distB="0" distL="0" distR="0" wp14:anchorId="0AB7934E" wp14:editId="3F9ABE73">
            <wp:extent cx="190500" cy="190500"/>
            <wp:effectExtent l="0" t="0" r="0" b="0"/>
            <wp:docPr id="11" name="Εικόνα 1" descr="αρ">
              <a:hlinkClick xmlns:a="http://schemas.openxmlformats.org/drawingml/2006/main" r:id="rId11" tooltip="&quot;Σκηνοθετικά σχόλια|Σκηνοθετική πληροφορία που τονίζει την τραγικότητα του ήρωα. Ο Ευριπίδης ήταν ο πρώτος ποιητής που παρουσίασε επί σκηνής τους βασιλιάδες με κουρέλια. Τον πρώτο βασιλιά που παρουσίασε με κουρέλια ήταν ο Τήλεφος το 438 π.Χ.. Ο Αριστοφάνης στην κωμωδία του &lt;i&gt;Αχαρνείς&lt;/i&gt; διακωμωδεί την άθλια εμφάνιση πολλών πρωταγωνιστών των έργων του Ευριπίδ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αρ">
                      <a:hlinkClick r:id="rId11" tooltip="&quot;Σκηνοθετικά σχόλια|Σκηνοθετική πληροφορία που τονίζει την τραγικότητα του ήρωα. Ο Ευριπίδης ήταν ο πρώτος ποιητής που παρουσίασε επί σκηνής τους βασιλιάδες με κουρέλια. Τον πρώτο βασιλιά που παρουσίασε με κουρέλια ήταν ο Τήλεφος το 438 π.Χ.. Ο Αριστοφάνης στην κωμωδία του &lt;i&gt;Αχαρνείς&lt;/i&gt; διακωμωδεί την άθλια εμφάνιση πολλών πρωταγωνιστών των έργων του Ευριπίδη.&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4206">
        <w:rPr>
          <w:rFonts w:ascii="Calibri" w:eastAsia="Times New Roman" w:hAnsi="Calibri" w:cs="Calibri"/>
          <w:color w:val="000000"/>
          <w:kern w:val="0"/>
          <w:sz w:val="30"/>
          <w:szCs w:val="30"/>
          <w:lang w:eastAsia="el-GR"/>
          <w14:ligatures w14:val="none"/>
        </w:rPr>
        <w:br/>
        <w:t>ντρεπόμουν να ρωτήσω τους ανθρώπους.</w:t>
      </w:r>
      <w:r w:rsidRPr="00CA4206">
        <w:rPr>
          <w:rFonts w:ascii="Calibri" w:eastAsia="Times New Roman" w:hAnsi="Calibri" w:cs="Calibri"/>
          <w:color w:val="000000"/>
          <w:kern w:val="0"/>
          <w:sz w:val="30"/>
          <w:szCs w:val="30"/>
          <w:lang w:eastAsia="el-GR"/>
          <w14:ligatures w14:val="none"/>
        </w:rPr>
        <w:br/>
        <w:t>Ο ευτυχισμένος, όταν κακοπάθει,</w:t>
      </w:r>
      <w:r w:rsidRPr="00CA4206">
        <w:rPr>
          <w:rFonts w:ascii="Calibri" w:eastAsia="Times New Roman" w:hAnsi="Calibri" w:cs="Calibri"/>
          <w:color w:val="000000"/>
          <w:kern w:val="0"/>
          <w:sz w:val="30"/>
          <w:szCs w:val="30"/>
          <w:lang w:eastAsia="el-GR"/>
          <w14:ligatures w14:val="none"/>
        </w:rPr>
        <w:br/>
      </w:r>
      <w:r w:rsidRPr="00CA4206">
        <w:rPr>
          <w:rFonts w:ascii="Calibri" w:eastAsia="Times New Roman" w:hAnsi="Calibri" w:cs="Calibri"/>
          <w:b/>
          <w:bCs/>
          <w:color w:val="FFFFFF"/>
          <w:kern w:val="0"/>
          <w:sz w:val="30"/>
          <w:szCs w:val="30"/>
          <w:shd w:val="clear" w:color="auto" w:fill="F44336"/>
          <w:lang w:eastAsia="el-GR"/>
          <w14:ligatures w14:val="none"/>
        </w:rPr>
        <w:t>475</w:t>
      </w:r>
      <w:r w:rsidRPr="00CA4206">
        <w:rPr>
          <w:rFonts w:ascii="Calibri" w:eastAsia="Times New Roman" w:hAnsi="Calibri" w:cs="Calibri"/>
          <w:color w:val="000000"/>
          <w:kern w:val="0"/>
          <w:sz w:val="30"/>
          <w:szCs w:val="30"/>
          <w:lang w:eastAsia="el-GR"/>
          <w14:ligatures w14:val="none"/>
        </w:rPr>
        <w:t> νιώθει πικρότερη τη δυστυχία,</w:t>
      </w:r>
      <w:r w:rsidRPr="00CA4206">
        <w:rPr>
          <w:rFonts w:ascii="Calibri" w:eastAsia="Times New Roman" w:hAnsi="Calibri" w:cs="Calibri"/>
          <w:color w:val="000000"/>
          <w:kern w:val="0"/>
          <w:sz w:val="30"/>
          <w:szCs w:val="30"/>
          <w:lang w:eastAsia="el-GR"/>
          <w14:ligatures w14:val="none"/>
        </w:rPr>
        <w:br/>
        <w:t>παρ’ όσο αυτός που από παλιά την ξέρει. </w:t>
      </w:r>
      <w:hyperlink r:id="rId19" w:tooltip="&lt;b&gt;νιώθει πικρότερη τη δυστυχία,&lt;br&gt;παρ’ όσο αυτός που από παλιά την ξέρει.&lt;/b&gt;|Kυρίαρχη αντίληψη των αρχαίων Ελλήνων είναι ότι µεγαλύτερη δυστυχία προκαλούν οι απότοµες µεταστροφές της τύχης." w:history="1">
        <w:r w:rsidRPr="00CA4206">
          <w:rPr>
            <w:rFonts w:ascii="Calibri" w:eastAsia="Times New Roman" w:hAnsi="Calibri" w:cs="Calibri"/>
            <w:color w:val="FFFFFF"/>
            <w:kern w:val="0"/>
            <w:sz w:val="18"/>
            <w:szCs w:val="18"/>
            <w:shd w:val="clear" w:color="auto" w:fill="2196F3"/>
            <w:lang w:eastAsia="el-GR"/>
            <w14:ligatures w14:val="none"/>
          </w:rPr>
          <w:t>9</w:t>
        </w:r>
      </w:hyperlink>
      <w:r w:rsidRPr="00CA4206">
        <w:rPr>
          <w:rFonts w:ascii="Calibri" w:eastAsia="Times New Roman" w:hAnsi="Calibri" w:cs="Calibri"/>
          <w:color w:val="000000"/>
          <w:kern w:val="0"/>
          <w:sz w:val="30"/>
          <w:szCs w:val="30"/>
          <w:lang w:eastAsia="el-GR"/>
          <w14:ligatures w14:val="none"/>
        </w:rPr>
        <w:br/>
        <w:t>Τώρα με τυραννά σκληρά η ανάγκη·</w:t>
      </w:r>
      <w:r w:rsidRPr="00CA4206">
        <w:rPr>
          <w:rFonts w:ascii="Calibri" w:eastAsia="Times New Roman" w:hAnsi="Calibri" w:cs="Calibri"/>
          <w:color w:val="000000"/>
          <w:kern w:val="0"/>
          <w:sz w:val="30"/>
          <w:szCs w:val="30"/>
          <w:lang w:eastAsia="el-GR"/>
          <w14:ligatures w14:val="none"/>
        </w:rPr>
        <w:br/>
        <w:t>ψωμί δεν έχω ή ρούχο, καθώς δείχνουν</w:t>
      </w:r>
      <w:r w:rsidRPr="00CA4206">
        <w:rPr>
          <w:rFonts w:ascii="Calibri" w:eastAsia="Times New Roman" w:hAnsi="Calibri" w:cs="Calibri"/>
          <w:color w:val="000000"/>
          <w:kern w:val="0"/>
          <w:sz w:val="30"/>
          <w:szCs w:val="30"/>
          <w:lang w:eastAsia="el-GR"/>
          <w14:ligatures w14:val="none"/>
        </w:rPr>
        <w:br/>
        <w:t>τ’ απομεινάρια από το καραβίσιο</w:t>
      </w:r>
      <w:r w:rsidRPr="00CA4206">
        <w:rPr>
          <w:rFonts w:ascii="Calibri" w:eastAsia="Times New Roman" w:hAnsi="Calibri" w:cs="Calibri"/>
          <w:color w:val="000000"/>
          <w:kern w:val="0"/>
          <w:sz w:val="30"/>
          <w:szCs w:val="30"/>
          <w:lang w:eastAsia="el-GR"/>
          <w14:ligatures w14:val="none"/>
        </w:rPr>
        <w:br/>
      </w:r>
      <w:r w:rsidRPr="00CA4206">
        <w:rPr>
          <w:rFonts w:ascii="Calibri" w:eastAsia="Times New Roman" w:hAnsi="Calibri" w:cs="Calibri"/>
          <w:b/>
          <w:bCs/>
          <w:color w:val="FFFFFF"/>
          <w:kern w:val="0"/>
          <w:sz w:val="30"/>
          <w:szCs w:val="30"/>
          <w:shd w:val="clear" w:color="auto" w:fill="F44336"/>
          <w:lang w:eastAsia="el-GR"/>
          <w14:ligatures w14:val="none"/>
        </w:rPr>
        <w:t>480</w:t>
      </w:r>
      <w:r w:rsidRPr="00CA4206">
        <w:rPr>
          <w:rFonts w:ascii="Calibri" w:eastAsia="Times New Roman" w:hAnsi="Calibri" w:cs="Calibri"/>
          <w:color w:val="000000"/>
          <w:kern w:val="0"/>
          <w:sz w:val="30"/>
          <w:szCs w:val="30"/>
          <w:lang w:eastAsia="el-GR"/>
          <w14:ligatures w14:val="none"/>
        </w:rPr>
        <w:t xml:space="preserve"> πανί που’ </w:t>
      </w:r>
      <w:proofErr w:type="spellStart"/>
      <w:r w:rsidRPr="00CA4206">
        <w:rPr>
          <w:rFonts w:ascii="Calibri" w:eastAsia="Times New Roman" w:hAnsi="Calibri" w:cs="Calibri"/>
          <w:color w:val="000000"/>
          <w:kern w:val="0"/>
          <w:sz w:val="30"/>
          <w:szCs w:val="30"/>
          <w:lang w:eastAsia="el-GR"/>
          <w14:ligatures w14:val="none"/>
        </w:rPr>
        <w:t>μαι</w:t>
      </w:r>
      <w:proofErr w:type="spellEnd"/>
      <w:r w:rsidRPr="00CA4206">
        <w:rPr>
          <w:rFonts w:ascii="Calibri" w:eastAsia="Times New Roman" w:hAnsi="Calibri" w:cs="Calibri"/>
          <w:color w:val="000000"/>
          <w:kern w:val="0"/>
          <w:sz w:val="30"/>
          <w:szCs w:val="30"/>
          <w:lang w:eastAsia="el-GR"/>
          <w14:ligatures w14:val="none"/>
        </w:rPr>
        <w:t xml:space="preserve"> ζωσμένος· τους χιτώνες,</w:t>
      </w:r>
      <w:r w:rsidRPr="00CA4206">
        <w:rPr>
          <w:rFonts w:ascii="Calibri" w:eastAsia="Times New Roman" w:hAnsi="Calibri" w:cs="Calibri"/>
          <w:color w:val="000000"/>
          <w:kern w:val="0"/>
          <w:sz w:val="30"/>
          <w:szCs w:val="30"/>
          <w:lang w:eastAsia="el-GR"/>
          <w14:ligatures w14:val="none"/>
        </w:rPr>
        <w:br/>
        <w:t>τα λαμπρά πέπλα η θάλασσα κατάπιε.</w:t>
      </w:r>
      <w:r w:rsidRPr="00CA4206">
        <w:rPr>
          <w:rFonts w:ascii="Calibri" w:eastAsia="Times New Roman" w:hAnsi="Calibri" w:cs="Calibri"/>
          <w:color w:val="000000"/>
          <w:kern w:val="0"/>
          <w:sz w:val="30"/>
          <w:szCs w:val="30"/>
          <w:lang w:eastAsia="el-GR"/>
          <w14:ligatures w14:val="none"/>
        </w:rPr>
        <w:br/>
        <w:t>Στα βάθη μιας σπηλιάς κρατάω κρυμμένη</w:t>
      </w:r>
      <w:r w:rsidRPr="00CA4206">
        <w:rPr>
          <w:rFonts w:ascii="Calibri" w:eastAsia="Times New Roman" w:hAnsi="Calibri" w:cs="Calibri"/>
          <w:color w:val="000000"/>
          <w:kern w:val="0"/>
          <w:sz w:val="30"/>
          <w:szCs w:val="30"/>
          <w:lang w:eastAsia="el-GR"/>
          <w14:ligatures w14:val="none"/>
        </w:rPr>
        <w:br/>
        <w:t>τη γυναίκα μου, αιτία στις συμφορές μου,</w:t>
      </w:r>
      <w:r w:rsidRPr="00CA4206">
        <w:rPr>
          <w:rFonts w:ascii="Calibri" w:eastAsia="Times New Roman" w:hAnsi="Calibri" w:cs="Calibri"/>
          <w:color w:val="000000"/>
          <w:kern w:val="0"/>
          <w:sz w:val="30"/>
          <w:szCs w:val="30"/>
          <w:lang w:eastAsia="el-GR"/>
          <w14:ligatures w14:val="none"/>
        </w:rPr>
        <w:br/>
        <w:t xml:space="preserve">κι όσοι απομείναν απ’ τους </w:t>
      </w:r>
      <w:proofErr w:type="spellStart"/>
      <w:r w:rsidRPr="00CA4206">
        <w:rPr>
          <w:rFonts w:ascii="Calibri" w:eastAsia="Times New Roman" w:hAnsi="Calibri" w:cs="Calibri"/>
          <w:color w:val="000000"/>
          <w:kern w:val="0"/>
          <w:sz w:val="30"/>
          <w:szCs w:val="30"/>
          <w:lang w:eastAsia="el-GR"/>
          <w14:ligatures w14:val="none"/>
        </w:rPr>
        <w:t>σύντροφούς</w:t>
      </w:r>
      <w:proofErr w:type="spellEnd"/>
      <w:r w:rsidRPr="00CA4206">
        <w:rPr>
          <w:rFonts w:ascii="Calibri" w:eastAsia="Times New Roman" w:hAnsi="Calibri" w:cs="Calibri"/>
          <w:color w:val="000000"/>
          <w:kern w:val="0"/>
          <w:sz w:val="30"/>
          <w:szCs w:val="30"/>
          <w:lang w:eastAsia="el-GR"/>
          <w14:ligatures w14:val="none"/>
        </w:rPr>
        <w:t xml:space="preserve"> μου,</w:t>
      </w:r>
      <w:r w:rsidRPr="00CA4206">
        <w:rPr>
          <w:rFonts w:ascii="Calibri" w:eastAsia="Times New Roman" w:hAnsi="Calibri" w:cs="Calibri"/>
          <w:color w:val="000000"/>
          <w:kern w:val="0"/>
          <w:sz w:val="30"/>
          <w:szCs w:val="30"/>
          <w:lang w:eastAsia="el-GR"/>
          <w14:ligatures w14:val="none"/>
        </w:rPr>
        <w:br/>
      </w:r>
      <w:r w:rsidRPr="00CA4206">
        <w:rPr>
          <w:rFonts w:ascii="Calibri" w:eastAsia="Times New Roman" w:hAnsi="Calibri" w:cs="Calibri"/>
          <w:b/>
          <w:bCs/>
          <w:color w:val="FFFFFF"/>
          <w:kern w:val="0"/>
          <w:sz w:val="30"/>
          <w:szCs w:val="30"/>
          <w:shd w:val="clear" w:color="auto" w:fill="F44336"/>
          <w:lang w:eastAsia="el-GR"/>
          <w14:ligatures w14:val="none"/>
        </w:rPr>
        <w:t>485</w:t>
      </w:r>
      <w:r w:rsidRPr="00CA4206">
        <w:rPr>
          <w:rFonts w:ascii="Calibri" w:eastAsia="Times New Roman" w:hAnsi="Calibri" w:cs="Calibri"/>
          <w:color w:val="000000"/>
          <w:kern w:val="0"/>
          <w:sz w:val="30"/>
          <w:szCs w:val="30"/>
          <w:lang w:eastAsia="el-GR"/>
          <w14:ligatures w14:val="none"/>
        </w:rPr>
        <w:t> τους έβαλα να τη φυλάγουν. Μόνος </w:t>
      </w:r>
      <w:hyperlink r:id="rId20" w:tooltip="&lt;b&gt;Μόνος&lt;br&gt;γυρίζω ψάχνοντας για κείνους νά ’βρω&lt;br&gt;κάτι να τους χορτάσω.&lt;/b&gt;|Όπως ο Οδυσσέας, έτσι και ο Μενέλαος εµφανίζεται ως φιλέταιρος, δηλαδή ενδιαφέρεται για τους συντρόφους του." w:history="1">
        <w:r w:rsidRPr="00CA4206">
          <w:rPr>
            <w:rFonts w:ascii="Calibri" w:eastAsia="Times New Roman" w:hAnsi="Calibri" w:cs="Calibri"/>
            <w:color w:val="FFFFFF"/>
            <w:kern w:val="0"/>
            <w:sz w:val="18"/>
            <w:szCs w:val="18"/>
            <w:shd w:val="clear" w:color="auto" w:fill="2196F3"/>
            <w:lang w:eastAsia="el-GR"/>
            <w14:ligatures w14:val="none"/>
          </w:rPr>
          <w:t>10</w:t>
        </w:r>
      </w:hyperlink>
      <w:r w:rsidRPr="00CA4206">
        <w:rPr>
          <w:rFonts w:ascii="Calibri" w:eastAsia="Times New Roman" w:hAnsi="Calibri" w:cs="Calibri"/>
          <w:color w:val="000000"/>
          <w:kern w:val="0"/>
          <w:sz w:val="30"/>
          <w:szCs w:val="30"/>
          <w:lang w:eastAsia="el-GR"/>
          <w14:ligatures w14:val="none"/>
        </w:rPr>
        <w:br/>
        <w:t xml:space="preserve">γυρίζω ψάχνοντας για κείνους </w:t>
      </w:r>
      <w:proofErr w:type="spellStart"/>
      <w:r w:rsidRPr="00CA4206">
        <w:rPr>
          <w:rFonts w:ascii="Calibri" w:eastAsia="Times New Roman" w:hAnsi="Calibri" w:cs="Calibri"/>
          <w:color w:val="000000"/>
          <w:kern w:val="0"/>
          <w:sz w:val="30"/>
          <w:szCs w:val="30"/>
          <w:lang w:eastAsia="el-GR"/>
          <w14:ligatures w14:val="none"/>
        </w:rPr>
        <w:t>νά</w:t>
      </w:r>
      <w:proofErr w:type="spellEnd"/>
      <w:r w:rsidRPr="00CA4206">
        <w:rPr>
          <w:rFonts w:ascii="Calibri" w:eastAsia="Times New Roman" w:hAnsi="Calibri" w:cs="Calibri"/>
          <w:color w:val="000000"/>
          <w:kern w:val="0"/>
          <w:sz w:val="30"/>
          <w:szCs w:val="30"/>
          <w:lang w:eastAsia="el-GR"/>
          <w14:ligatures w14:val="none"/>
        </w:rPr>
        <w:t xml:space="preserve"> ’βρω</w:t>
      </w:r>
      <w:r w:rsidRPr="00CA4206">
        <w:rPr>
          <w:rFonts w:ascii="Calibri" w:eastAsia="Times New Roman" w:hAnsi="Calibri" w:cs="Calibri"/>
          <w:color w:val="000000"/>
          <w:kern w:val="0"/>
          <w:sz w:val="30"/>
          <w:szCs w:val="30"/>
          <w:lang w:eastAsia="el-GR"/>
          <w14:ligatures w14:val="none"/>
        </w:rPr>
        <w:br/>
        <w:t>κάτι να τους χορτάσω. Μόλις είδα</w:t>
      </w:r>
      <w:r w:rsidRPr="00CA4206">
        <w:rPr>
          <w:rFonts w:ascii="Calibri" w:eastAsia="Times New Roman" w:hAnsi="Calibri" w:cs="Calibri"/>
          <w:color w:val="000000"/>
          <w:kern w:val="0"/>
          <w:sz w:val="30"/>
          <w:szCs w:val="30"/>
          <w:lang w:eastAsia="el-GR"/>
          <w14:ligatures w14:val="none"/>
        </w:rPr>
        <w:br/>
        <w:t>το σπίτι αυτό με τους θριγκούς τριγύρω</w:t>
      </w:r>
      <w:r w:rsidRPr="00CA4206">
        <w:rPr>
          <w:rFonts w:ascii="Calibri" w:eastAsia="Times New Roman" w:hAnsi="Calibri" w:cs="Calibri"/>
          <w:color w:val="000000"/>
          <w:kern w:val="0"/>
          <w:sz w:val="30"/>
          <w:szCs w:val="30"/>
          <w:lang w:eastAsia="el-GR"/>
          <w14:ligatures w14:val="none"/>
        </w:rPr>
        <w:br/>
        <w:t>και τον ωραίο πυλώνα –αρχοντικό ’ναι– </w:t>
      </w:r>
      <w:hyperlink r:id="rId21" w:tooltip="&lt;b&gt;το σπίτι αυτό με τους θριγκούς τριγύρω&lt;br&gt;και τον ωραίο πυλώνα –αρχοντικό ’ναι–&lt;/b&gt;|Η περιγραφή τονίζει ότι το ανάκτορο είναι πολύ πλούσιο και, εποµένως, υπάρχει ελπίδα ο Μενέλαος να βρει τα αναγκαία." w:history="1">
        <w:r w:rsidRPr="00CA4206">
          <w:rPr>
            <w:rFonts w:ascii="Calibri" w:eastAsia="Times New Roman" w:hAnsi="Calibri" w:cs="Calibri"/>
            <w:color w:val="FFFFFF"/>
            <w:kern w:val="0"/>
            <w:sz w:val="18"/>
            <w:szCs w:val="18"/>
            <w:shd w:val="clear" w:color="auto" w:fill="2196F3"/>
            <w:lang w:eastAsia="el-GR"/>
            <w14:ligatures w14:val="none"/>
          </w:rPr>
          <w:t>11</w:t>
        </w:r>
      </w:hyperlink>
      <w:r w:rsidRPr="00CA4206">
        <w:rPr>
          <w:rFonts w:ascii="Calibri" w:eastAsia="Times New Roman" w:hAnsi="Calibri" w:cs="Calibri"/>
          <w:color w:val="000000"/>
          <w:kern w:val="0"/>
          <w:sz w:val="30"/>
          <w:szCs w:val="30"/>
          <w:lang w:eastAsia="el-GR"/>
          <w14:ligatures w14:val="none"/>
        </w:rPr>
        <w:br/>
      </w:r>
      <w:r w:rsidRPr="00CA4206">
        <w:rPr>
          <w:rFonts w:ascii="Calibri" w:eastAsia="Times New Roman" w:hAnsi="Calibri" w:cs="Calibri"/>
          <w:b/>
          <w:bCs/>
          <w:color w:val="FFFFFF"/>
          <w:kern w:val="0"/>
          <w:sz w:val="30"/>
          <w:szCs w:val="30"/>
          <w:shd w:val="clear" w:color="auto" w:fill="F44336"/>
          <w:lang w:eastAsia="el-GR"/>
          <w14:ligatures w14:val="none"/>
        </w:rPr>
        <w:t>490</w:t>
      </w:r>
      <w:r w:rsidRPr="00CA4206">
        <w:rPr>
          <w:rFonts w:ascii="Calibri" w:eastAsia="Times New Roman" w:hAnsi="Calibri" w:cs="Calibri"/>
          <w:color w:val="000000"/>
          <w:kern w:val="0"/>
          <w:sz w:val="30"/>
          <w:szCs w:val="30"/>
          <w:lang w:eastAsia="el-GR"/>
          <w14:ligatures w14:val="none"/>
        </w:rPr>
        <w:t> ζύγωσα· κάτι ελπίζω για τους ναύτες</w:t>
      </w:r>
      <w:r w:rsidRPr="00CA4206">
        <w:rPr>
          <w:rFonts w:ascii="Calibri" w:eastAsia="Times New Roman" w:hAnsi="Calibri" w:cs="Calibri"/>
          <w:color w:val="000000"/>
          <w:kern w:val="0"/>
          <w:sz w:val="30"/>
          <w:szCs w:val="30"/>
          <w:lang w:eastAsia="el-GR"/>
          <w14:ligatures w14:val="none"/>
        </w:rPr>
        <w:br/>
        <w:t>να οικονομήσω· απ’ τους φτωχούς δεν έχεις,</w:t>
      </w:r>
      <w:r w:rsidRPr="00CA4206">
        <w:rPr>
          <w:rFonts w:ascii="Calibri" w:eastAsia="Times New Roman" w:hAnsi="Calibri" w:cs="Calibri"/>
          <w:color w:val="000000"/>
          <w:kern w:val="0"/>
          <w:sz w:val="30"/>
          <w:szCs w:val="30"/>
          <w:lang w:eastAsia="el-GR"/>
          <w14:ligatures w14:val="none"/>
        </w:rPr>
        <w:br/>
        <w:t>ακόμη κι αν το θέλουνε, βοήθεια.</w:t>
      </w:r>
      <w:r w:rsidRPr="00CA4206">
        <w:rPr>
          <w:rFonts w:ascii="Calibri" w:eastAsia="Times New Roman" w:hAnsi="Calibri" w:cs="Calibri"/>
          <w:color w:val="000000"/>
          <w:kern w:val="0"/>
          <w:sz w:val="30"/>
          <w:szCs w:val="30"/>
          <w:lang w:eastAsia="el-GR"/>
          <w14:ligatures w14:val="none"/>
        </w:rPr>
        <w:br/>
      </w:r>
      <w:proofErr w:type="spellStart"/>
      <w:r w:rsidRPr="00CA4206">
        <w:rPr>
          <w:rFonts w:ascii="Calibri" w:eastAsia="Times New Roman" w:hAnsi="Calibri" w:cs="Calibri"/>
          <w:color w:val="000000"/>
          <w:kern w:val="0"/>
          <w:sz w:val="30"/>
          <w:szCs w:val="30"/>
          <w:lang w:eastAsia="el-GR"/>
          <w14:ligatures w14:val="none"/>
        </w:rPr>
        <w:t>Έε</w:t>
      </w:r>
      <w:proofErr w:type="spellEnd"/>
      <w:r w:rsidRPr="00CA4206">
        <w:rPr>
          <w:rFonts w:ascii="Calibri" w:eastAsia="Times New Roman" w:hAnsi="Calibri" w:cs="Calibri"/>
          <w:color w:val="000000"/>
          <w:kern w:val="0"/>
          <w:sz w:val="30"/>
          <w:szCs w:val="30"/>
          <w:lang w:eastAsia="el-GR"/>
          <w14:ligatures w14:val="none"/>
        </w:rPr>
        <w:t>· δε θα ’</w:t>
      </w:r>
      <w:proofErr w:type="spellStart"/>
      <w:r w:rsidRPr="00CA4206">
        <w:rPr>
          <w:rFonts w:ascii="Calibri" w:eastAsia="Times New Roman" w:hAnsi="Calibri" w:cs="Calibri"/>
          <w:color w:val="000000"/>
          <w:kern w:val="0"/>
          <w:sz w:val="30"/>
          <w:szCs w:val="30"/>
          <w:lang w:eastAsia="el-GR"/>
          <w14:ligatures w14:val="none"/>
        </w:rPr>
        <w:t>ρθεί</w:t>
      </w:r>
      <w:proofErr w:type="spellEnd"/>
      <w:r w:rsidRPr="00CA4206">
        <w:rPr>
          <w:rFonts w:ascii="Calibri" w:eastAsia="Times New Roman" w:hAnsi="Calibri" w:cs="Calibri"/>
          <w:color w:val="000000"/>
          <w:kern w:val="0"/>
          <w:sz w:val="30"/>
          <w:szCs w:val="30"/>
          <w:lang w:eastAsia="el-GR"/>
          <w14:ligatures w14:val="none"/>
        </w:rPr>
        <w:t xml:space="preserve"> ένας θυρωρός στην πόρτα </w:t>
      </w:r>
    </w:p>
    <w:p w14:paraId="5BE71A3A" w14:textId="77777777" w:rsidR="00CA4206" w:rsidRDefault="00CA4206" w:rsidP="00CA4206">
      <w:pPr>
        <w:rPr>
          <w:rFonts w:ascii="Times New Roman" w:hAnsi="Times New Roman" w:cs="Times New Roman"/>
          <w:sz w:val="24"/>
          <w:szCs w:val="24"/>
        </w:rPr>
      </w:pPr>
    </w:p>
    <w:p w14:paraId="51A2C2A0" w14:textId="77777777" w:rsidR="00CA4206" w:rsidRDefault="00CA4206" w:rsidP="00CA4206">
      <w:pPr>
        <w:rPr>
          <w:rFonts w:ascii="Times New Roman" w:hAnsi="Times New Roman" w:cs="Times New Roman"/>
          <w:sz w:val="24"/>
          <w:szCs w:val="24"/>
        </w:rPr>
      </w:pPr>
    </w:p>
    <w:p w14:paraId="7069FD12" w14:textId="77777777" w:rsidR="00CA4206" w:rsidRDefault="00CA4206" w:rsidP="00CA4206">
      <w:pPr>
        <w:rPr>
          <w:rFonts w:ascii="Times New Roman" w:hAnsi="Times New Roman" w:cs="Times New Roman"/>
          <w:sz w:val="24"/>
          <w:szCs w:val="24"/>
        </w:rPr>
      </w:pPr>
    </w:p>
    <w:p w14:paraId="07F3B4AC" w14:textId="77777777" w:rsidR="00CA4206" w:rsidRDefault="00CA4206" w:rsidP="00CA4206">
      <w:pPr>
        <w:rPr>
          <w:rFonts w:ascii="Times New Roman" w:hAnsi="Times New Roman" w:cs="Times New Roman"/>
          <w:sz w:val="24"/>
          <w:szCs w:val="24"/>
        </w:rPr>
      </w:pPr>
    </w:p>
    <w:p w14:paraId="2751F607" w14:textId="77777777" w:rsidR="00CA4206" w:rsidRDefault="00CA4206" w:rsidP="00CA4206">
      <w:pPr>
        <w:rPr>
          <w:rFonts w:ascii="Times New Roman" w:hAnsi="Times New Roman" w:cs="Times New Roman"/>
          <w:sz w:val="24"/>
          <w:szCs w:val="24"/>
        </w:rPr>
      </w:pPr>
    </w:p>
    <w:p w14:paraId="7FDDA09E" w14:textId="0E583A45" w:rsidR="00CA4206" w:rsidRPr="00CA4206" w:rsidRDefault="00CA4206" w:rsidP="00CA4206">
      <w:pPr>
        <w:rPr>
          <w:rFonts w:ascii="Times New Roman" w:hAnsi="Times New Roman" w:cs="Times New Roman"/>
          <w:b/>
          <w:bCs/>
          <w:sz w:val="24"/>
          <w:szCs w:val="24"/>
        </w:rPr>
      </w:pPr>
      <w:r w:rsidRPr="00CA4206">
        <w:rPr>
          <w:rFonts w:ascii="Times New Roman" w:hAnsi="Times New Roman" w:cs="Times New Roman"/>
          <w:sz w:val="24"/>
          <w:szCs w:val="24"/>
        </w:rPr>
        <w:lastRenderedPageBreak/>
        <w:t>Η</w:t>
      </w:r>
      <w:r w:rsidRPr="00CA4206">
        <w:rPr>
          <w:rFonts w:ascii="Times New Roman" w:hAnsi="Times New Roman" w:cs="Times New Roman"/>
          <w:b/>
          <w:bCs/>
          <w:sz w:val="24"/>
          <w:szCs w:val="24"/>
        </w:rPr>
        <w:t xml:space="preserve"> </w:t>
      </w:r>
      <w:proofErr w:type="spellStart"/>
      <w:r w:rsidRPr="00CA4206">
        <w:rPr>
          <w:rFonts w:ascii="Times New Roman" w:hAnsi="Times New Roman" w:cs="Times New Roman"/>
          <w:b/>
          <w:bCs/>
          <w:sz w:val="24"/>
          <w:szCs w:val="24"/>
        </w:rPr>
        <w:t>αυτοσύσταση</w:t>
      </w:r>
      <w:proofErr w:type="spellEnd"/>
      <w:r w:rsidRPr="00CA4206">
        <w:rPr>
          <w:rFonts w:ascii="Times New Roman" w:hAnsi="Times New Roman" w:cs="Times New Roman"/>
          <w:b/>
          <w:bCs/>
          <w:sz w:val="24"/>
          <w:szCs w:val="24"/>
        </w:rPr>
        <w:t xml:space="preserve"> του ήρωα</w:t>
      </w:r>
    </w:p>
    <w:p w14:paraId="7467D8BA" w14:textId="77777777" w:rsidR="00CA4206" w:rsidRPr="00CA4206" w:rsidRDefault="00CA4206" w:rsidP="00CA4206">
      <w:pPr>
        <w:rPr>
          <w:rFonts w:ascii="Times New Roman" w:hAnsi="Times New Roman" w:cs="Times New Roman"/>
          <w:sz w:val="24"/>
          <w:szCs w:val="24"/>
        </w:rPr>
      </w:pPr>
    </w:p>
    <w:p w14:paraId="4EF23B73" w14:textId="77777777" w:rsidR="00CA4206" w:rsidRPr="00CA4206" w:rsidRDefault="00CA4206" w:rsidP="00CA4206">
      <w:pPr>
        <w:rPr>
          <w:rFonts w:ascii="Times New Roman" w:hAnsi="Times New Roman" w:cs="Times New Roman"/>
          <w:sz w:val="24"/>
          <w:szCs w:val="24"/>
        </w:rPr>
      </w:pPr>
      <w:r w:rsidRPr="00CA4206">
        <w:rPr>
          <w:rFonts w:ascii="Times New Roman" w:hAnsi="Times New Roman" w:cs="Times New Roman"/>
          <w:sz w:val="24"/>
          <w:szCs w:val="24"/>
        </w:rPr>
        <w:t>Ο Μενέλαος αναφέρει:</w:t>
      </w:r>
    </w:p>
    <w:p w14:paraId="3DDF8990" w14:textId="77777777" w:rsidR="00CA4206" w:rsidRPr="00CA4206" w:rsidRDefault="00CA4206" w:rsidP="00CA4206">
      <w:pPr>
        <w:rPr>
          <w:rFonts w:ascii="Times New Roman" w:hAnsi="Times New Roman" w:cs="Times New Roman"/>
          <w:sz w:val="24"/>
          <w:szCs w:val="24"/>
        </w:rPr>
      </w:pPr>
    </w:p>
    <w:p w14:paraId="43AD2A89" w14:textId="77777777" w:rsidR="00CA4206" w:rsidRPr="00CA4206" w:rsidRDefault="00CA4206" w:rsidP="00CA4206">
      <w:pPr>
        <w:rPr>
          <w:rFonts w:ascii="Times New Roman" w:hAnsi="Times New Roman" w:cs="Times New Roman"/>
          <w:sz w:val="24"/>
          <w:szCs w:val="24"/>
        </w:rPr>
      </w:pPr>
      <w:r w:rsidRPr="00CA4206">
        <w:rPr>
          <w:rFonts w:ascii="Times New Roman" w:hAnsi="Times New Roman" w:cs="Times New Roman"/>
          <w:sz w:val="24"/>
          <w:szCs w:val="24"/>
        </w:rPr>
        <w:t>α. Την καταγωγή του: παππούς του ο Πέλοπας, πατέρας του ο Ατρέας , αδερφός του ο Αγαμέμνονας.</w:t>
      </w:r>
    </w:p>
    <w:p w14:paraId="65459FB6" w14:textId="77777777" w:rsidR="00CA4206" w:rsidRPr="00CA4206" w:rsidRDefault="00CA4206" w:rsidP="00CA4206">
      <w:pPr>
        <w:rPr>
          <w:rFonts w:ascii="Times New Roman" w:hAnsi="Times New Roman" w:cs="Times New Roman"/>
          <w:sz w:val="24"/>
          <w:szCs w:val="24"/>
        </w:rPr>
      </w:pPr>
    </w:p>
    <w:p w14:paraId="3B0CF012" w14:textId="77777777" w:rsidR="00CA4206" w:rsidRPr="00CA4206" w:rsidRDefault="00CA4206" w:rsidP="00CA4206">
      <w:pPr>
        <w:rPr>
          <w:rFonts w:ascii="Times New Roman" w:hAnsi="Times New Roman" w:cs="Times New Roman"/>
          <w:sz w:val="24"/>
          <w:szCs w:val="24"/>
        </w:rPr>
      </w:pPr>
      <w:r w:rsidRPr="00CA4206">
        <w:rPr>
          <w:rFonts w:ascii="Times New Roman" w:hAnsi="Times New Roman" w:cs="Times New Roman"/>
          <w:sz w:val="24"/>
          <w:szCs w:val="24"/>
        </w:rPr>
        <w:t>β. Στοιχεία του παρελθόντος: Σπουδαίος ήρωας, κατέλυσε την Τροία, δημοφιλής και φιλελεύθερος βασιλιάς.</w:t>
      </w:r>
    </w:p>
    <w:p w14:paraId="7A62AC0A" w14:textId="77777777" w:rsidR="00CA4206" w:rsidRPr="00CA4206" w:rsidRDefault="00CA4206" w:rsidP="00CA4206">
      <w:pPr>
        <w:rPr>
          <w:rFonts w:ascii="Times New Roman" w:hAnsi="Times New Roman" w:cs="Times New Roman"/>
          <w:sz w:val="24"/>
          <w:szCs w:val="24"/>
        </w:rPr>
      </w:pPr>
    </w:p>
    <w:p w14:paraId="366F031B" w14:textId="77777777" w:rsidR="00CA4206" w:rsidRPr="00CA4206" w:rsidRDefault="00CA4206" w:rsidP="00CA4206">
      <w:pPr>
        <w:rPr>
          <w:rFonts w:ascii="Times New Roman" w:hAnsi="Times New Roman" w:cs="Times New Roman"/>
          <w:sz w:val="24"/>
          <w:szCs w:val="24"/>
        </w:rPr>
      </w:pPr>
      <w:r w:rsidRPr="00CA4206">
        <w:rPr>
          <w:rFonts w:ascii="Times New Roman" w:hAnsi="Times New Roman" w:cs="Times New Roman"/>
          <w:sz w:val="24"/>
          <w:szCs w:val="24"/>
        </w:rPr>
        <w:t>γ. Στοιχεία του παρόντος: ναυαγός μαζί με τους συντρόφους του και την Ελένη , αναζητά βοήθεια για τους συντρόφους του.</w:t>
      </w:r>
    </w:p>
    <w:p w14:paraId="5BD6E5DE" w14:textId="77777777" w:rsidR="00CA4206" w:rsidRPr="00CA4206" w:rsidRDefault="00CA4206" w:rsidP="00CA4206">
      <w:pPr>
        <w:rPr>
          <w:rFonts w:ascii="Times New Roman" w:hAnsi="Times New Roman" w:cs="Times New Roman"/>
          <w:sz w:val="24"/>
          <w:szCs w:val="24"/>
        </w:rPr>
      </w:pPr>
    </w:p>
    <w:p w14:paraId="5E3D654A" w14:textId="77777777" w:rsidR="00CA4206" w:rsidRPr="00CA4206" w:rsidRDefault="00CA4206" w:rsidP="00CA4206">
      <w:pPr>
        <w:rPr>
          <w:rFonts w:ascii="Times New Roman" w:hAnsi="Times New Roman" w:cs="Times New Roman"/>
          <w:sz w:val="24"/>
          <w:szCs w:val="24"/>
        </w:rPr>
      </w:pPr>
      <w:r w:rsidRPr="00CA4206">
        <w:rPr>
          <w:rFonts w:ascii="Times New Roman" w:hAnsi="Times New Roman" w:cs="Times New Roman"/>
          <w:sz w:val="24"/>
          <w:szCs w:val="24"/>
        </w:rPr>
        <w:t>Εδώ υπάρχει ομοιότητα με τον ομηρικό Οδυσσέα που επίσης φρόντιζε τους συντρόφους του.</w:t>
      </w:r>
    </w:p>
    <w:p w14:paraId="7463BA72" w14:textId="77777777" w:rsidR="00CA4206" w:rsidRPr="00CA4206" w:rsidRDefault="00CA4206" w:rsidP="00CA4206">
      <w:pPr>
        <w:rPr>
          <w:rFonts w:ascii="Times New Roman" w:hAnsi="Times New Roman" w:cs="Times New Roman"/>
          <w:sz w:val="24"/>
          <w:szCs w:val="24"/>
        </w:rPr>
      </w:pPr>
    </w:p>
    <w:p w14:paraId="30F49D34" w14:textId="77777777" w:rsidR="00CA4206" w:rsidRPr="00CA4206" w:rsidRDefault="00CA4206" w:rsidP="00CA4206">
      <w:pPr>
        <w:rPr>
          <w:rFonts w:ascii="Times New Roman" w:hAnsi="Times New Roman" w:cs="Times New Roman"/>
          <w:sz w:val="24"/>
          <w:szCs w:val="24"/>
        </w:rPr>
      </w:pPr>
      <w:r w:rsidRPr="00CA4206">
        <w:rPr>
          <w:rFonts w:ascii="Times New Roman" w:hAnsi="Times New Roman" w:cs="Times New Roman"/>
          <w:sz w:val="24"/>
          <w:szCs w:val="24"/>
        </w:rPr>
        <w:t xml:space="preserve"> </w:t>
      </w:r>
    </w:p>
    <w:p w14:paraId="333F9C0C" w14:textId="77777777" w:rsidR="00CA4206" w:rsidRPr="00CA4206" w:rsidRDefault="00CA4206" w:rsidP="00CA4206">
      <w:pPr>
        <w:rPr>
          <w:rFonts w:ascii="Times New Roman" w:hAnsi="Times New Roman" w:cs="Times New Roman"/>
          <w:sz w:val="24"/>
          <w:szCs w:val="24"/>
        </w:rPr>
      </w:pPr>
    </w:p>
    <w:p w14:paraId="2A524F21" w14:textId="77777777" w:rsidR="00CA4206" w:rsidRPr="00CA4206" w:rsidRDefault="00CA4206" w:rsidP="00CA4206">
      <w:pPr>
        <w:rPr>
          <w:rFonts w:ascii="Times New Roman" w:hAnsi="Times New Roman" w:cs="Times New Roman"/>
          <w:b/>
          <w:bCs/>
          <w:sz w:val="24"/>
          <w:szCs w:val="24"/>
        </w:rPr>
      </w:pPr>
      <w:r w:rsidRPr="00CA4206">
        <w:rPr>
          <w:rFonts w:ascii="Times New Roman" w:hAnsi="Times New Roman" w:cs="Times New Roman"/>
          <w:b/>
          <w:bCs/>
          <w:sz w:val="24"/>
          <w:szCs w:val="24"/>
        </w:rPr>
        <w:t>Ρόλος Μονόλογου</w:t>
      </w:r>
    </w:p>
    <w:p w14:paraId="32B26581" w14:textId="77777777" w:rsidR="00CA4206" w:rsidRPr="00CA4206" w:rsidRDefault="00CA4206" w:rsidP="00CA4206">
      <w:pPr>
        <w:rPr>
          <w:rFonts w:ascii="Times New Roman" w:hAnsi="Times New Roman" w:cs="Times New Roman"/>
          <w:sz w:val="24"/>
          <w:szCs w:val="24"/>
        </w:rPr>
      </w:pPr>
    </w:p>
    <w:p w14:paraId="00ECC867" w14:textId="77777777" w:rsidR="00CA4206" w:rsidRPr="00CA4206" w:rsidRDefault="00CA4206" w:rsidP="00CA4206">
      <w:pPr>
        <w:rPr>
          <w:rFonts w:ascii="Times New Roman" w:hAnsi="Times New Roman" w:cs="Times New Roman"/>
          <w:sz w:val="24"/>
          <w:szCs w:val="24"/>
        </w:rPr>
      </w:pPr>
      <w:r w:rsidRPr="00CA4206">
        <w:rPr>
          <w:rFonts w:ascii="Times New Roman" w:hAnsi="Times New Roman" w:cs="Times New Roman"/>
          <w:sz w:val="24"/>
          <w:szCs w:val="24"/>
        </w:rPr>
        <w:t>·Αποδεικνύει ψευδή τη φήμη για το θάνατο του Μενέλαου και προωθεί τη δράση.</w:t>
      </w:r>
    </w:p>
    <w:p w14:paraId="16D0D649" w14:textId="77777777" w:rsidR="00CA4206" w:rsidRPr="00CA4206" w:rsidRDefault="00CA4206" w:rsidP="00CA4206">
      <w:pPr>
        <w:rPr>
          <w:rFonts w:ascii="Times New Roman" w:hAnsi="Times New Roman" w:cs="Times New Roman"/>
          <w:sz w:val="24"/>
          <w:szCs w:val="24"/>
        </w:rPr>
      </w:pPr>
    </w:p>
    <w:p w14:paraId="64B97134" w14:textId="77777777" w:rsidR="00CA4206" w:rsidRPr="00CA4206" w:rsidRDefault="00CA4206" w:rsidP="00CA4206">
      <w:pPr>
        <w:rPr>
          <w:rFonts w:ascii="Times New Roman" w:hAnsi="Times New Roman" w:cs="Times New Roman"/>
          <w:sz w:val="24"/>
          <w:szCs w:val="24"/>
        </w:rPr>
      </w:pPr>
      <w:r w:rsidRPr="00CA4206">
        <w:rPr>
          <w:rFonts w:ascii="Times New Roman" w:hAnsi="Times New Roman" w:cs="Times New Roman"/>
          <w:sz w:val="24"/>
          <w:szCs w:val="24"/>
        </w:rPr>
        <w:t>·Ο θεατής πληροφορείται για το παρελθόν και το παρόν του Μενέλαου.</w:t>
      </w:r>
    </w:p>
    <w:p w14:paraId="3938D68F" w14:textId="77777777" w:rsidR="00CA4206" w:rsidRPr="00CA4206" w:rsidRDefault="00CA4206" w:rsidP="00CA4206">
      <w:pPr>
        <w:rPr>
          <w:rFonts w:ascii="Times New Roman" w:hAnsi="Times New Roman" w:cs="Times New Roman"/>
          <w:sz w:val="24"/>
          <w:szCs w:val="24"/>
        </w:rPr>
      </w:pPr>
    </w:p>
    <w:p w14:paraId="548BF514" w14:textId="77777777" w:rsidR="00CA4206" w:rsidRPr="00CA4206" w:rsidRDefault="00CA4206" w:rsidP="00CA4206">
      <w:pPr>
        <w:rPr>
          <w:rFonts w:ascii="Times New Roman" w:hAnsi="Times New Roman" w:cs="Times New Roman"/>
          <w:sz w:val="24"/>
          <w:szCs w:val="24"/>
        </w:rPr>
      </w:pPr>
      <w:r w:rsidRPr="00CA4206">
        <w:rPr>
          <w:rFonts w:ascii="Times New Roman" w:hAnsi="Times New Roman" w:cs="Times New Roman"/>
          <w:sz w:val="24"/>
          <w:szCs w:val="24"/>
        </w:rPr>
        <w:t>·Βοηθά στην εξέλιξη του δράματος ,προετοιμάζει την αναγνώριση των δύο συζύγων</w:t>
      </w:r>
    </w:p>
    <w:p w14:paraId="1845E4E6" w14:textId="77777777" w:rsidR="00CA4206" w:rsidRPr="00CA4206" w:rsidRDefault="00CA4206" w:rsidP="00CA4206">
      <w:pPr>
        <w:rPr>
          <w:rFonts w:ascii="Times New Roman" w:hAnsi="Times New Roman" w:cs="Times New Roman"/>
          <w:sz w:val="24"/>
          <w:szCs w:val="24"/>
        </w:rPr>
      </w:pPr>
    </w:p>
    <w:p w14:paraId="69D571E0" w14:textId="4C6AFCDB" w:rsidR="00CA4206" w:rsidRPr="00CA4206" w:rsidRDefault="00CA4206" w:rsidP="00CA4206">
      <w:pPr>
        <w:rPr>
          <w:rFonts w:ascii="Times New Roman" w:hAnsi="Times New Roman" w:cs="Times New Roman"/>
          <w:sz w:val="24"/>
          <w:szCs w:val="24"/>
        </w:rPr>
      </w:pPr>
      <w:r w:rsidRPr="00CA4206">
        <w:rPr>
          <w:rFonts w:ascii="Times New Roman" w:hAnsi="Times New Roman" w:cs="Times New Roman"/>
          <w:sz w:val="24"/>
          <w:szCs w:val="24"/>
        </w:rPr>
        <w:t>·Αποκαλύπτεται η ύπαρξη του «ειδώλου» που φέρει μαζί του ο Μενέλαος.</w:t>
      </w:r>
    </w:p>
    <w:sectPr w:rsidR="00CA4206" w:rsidRPr="00CA42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06"/>
    <w:rsid w:val="00A67568"/>
    <w:rsid w:val="00CA42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A6E2"/>
  <w15:chartTrackingRefBased/>
  <w15:docId w15:val="{977C5663-E22C-46EC-BDF9-AEDB342A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394093">
      <w:bodyDiv w:val="1"/>
      <w:marLeft w:val="0"/>
      <w:marRight w:val="0"/>
      <w:marTop w:val="0"/>
      <w:marBottom w:val="0"/>
      <w:divBdr>
        <w:top w:val="none" w:sz="0" w:space="0" w:color="auto"/>
        <w:left w:val="none" w:sz="0" w:space="0" w:color="auto"/>
        <w:bottom w:val="none" w:sz="0" w:space="0" w:color="auto"/>
        <w:right w:val="none" w:sz="0" w:space="0" w:color="auto"/>
      </w:divBdr>
      <w:divsChild>
        <w:div w:id="11802235">
          <w:marLeft w:val="0"/>
          <w:marRight w:val="0"/>
          <w:marTop w:val="0"/>
          <w:marBottom w:val="0"/>
          <w:divBdr>
            <w:top w:val="single" w:sz="6" w:space="0" w:color="CCCCCC"/>
            <w:left w:val="single" w:sz="6" w:space="0" w:color="CCCCCC"/>
            <w:bottom w:val="single" w:sz="6" w:space="0" w:color="CCCCCC"/>
            <w:right w:val="single" w:sz="6" w:space="0" w:color="CCCCCC"/>
          </w:divBdr>
          <w:divsChild>
            <w:div w:id="1278758678">
              <w:marLeft w:val="0"/>
              <w:marRight w:val="0"/>
              <w:marTop w:val="0"/>
              <w:marBottom w:val="0"/>
              <w:divBdr>
                <w:top w:val="none" w:sz="0" w:space="0" w:color="auto"/>
                <w:left w:val="none" w:sz="0" w:space="0" w:color="auto"/>
                <w:bottom w:val="none" w:sz="0" w:space="0" w:color="auto"/>
                <w:right w:val="none" w:sz="0" w:space="0" w:color="auto"/>
              </w:divBdr>
            </w:div>
            <w:div w:id="548492107">
              <w:marLeft w:val="0"/>
              <w:marRight w:val="0"/>
              <w:marTop w:val="0"/>
              <w:marBottom w:val="0"/>
              <w:divBdr>
                <w:top w:val="none" w:sz="0" w:space="0" w:color="auto"/>
                <w:left w:val="none" w:sz="0" w:space="0" w:color="auto"/>
                <w:bottom w:val="none" w:sz="0" w:space="0" w:color="auto"/>
                <w:right w:val="none" w:sz="0" w:space="0" w:color="auto"/>
              </w:divBdr>
            </w:div>
          </w:divsChild>
        </w:div>
        <w:div w:id="2133596470">
          <w:marLeft w:val="0"/>
          <w:marRight w:val="0"/>
          <w:marTop w:val="0"/>
          <w:marBottom w:val="0"/>
          <w:divBdr>
            <w:top w:val="single" w:sz="6" w:space="0" w:color="CCCCCC"/>
            <w:left w:val="single" w:sz="6" w:space="0" w:color="CCCCCC"/>
            <w:bottom w:val="single" w:sz="6" w:space="0" w:color="CCCCCC"/>
            <w:right w:val="single" w:sz="6" w:space="0" w:color="CCCCCC"/>
          </w:divBdr>
          <w:divsChild>
            <w:div w:id="21406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hyperlink" Target="javascript:" TargetMode="External"/><Relationship Id="rId7" Type="http://schemas.openxmlformats.org/officeDocument/2006/relationships/image" Target="media/image2.png"/><Relationship Id="rId12" Type="http://schemas.openxmlformats.org/officeDocument/2006/relationships/hyperlink" Target="javascript:" TargetMode="External"/><Relationship Id="rId17" Type="http://schemas.openxmlformats.org/officeDocument/2006/relationships/hyperlink" Target="javascript:" TargetMode="External"/><Relationship Id="rId2" Type="http://schemas.openxmlformats.org/officeDocument/2006/relationships/settings" Target="setting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styles" Target="styles.xml"/><Relationship Id="rId6" Type="http://schemas.openxmlformats.org/officeDocument/2006/relationships/hyperlink" Target="http://users.sch.gr/ipap/Heracleidae/pelopas.htm" TargetMode="External"/><Relationship Id="rId11" Type="http://schemas.openxmlformats.org/officeDocument/2006/relationships/hyperlink" Target="javascript:" TargetMode="External"/><Relationship Id="rId5" Type="http://schemas.openxmlformats.org/officeDocument/2006/relationships/image" Target="media/image1.jpeg"/><Relationship Id="rId15" Type="http://schemas.openxmlformats.org/officeDocument/2006/relationships/hyperlink" Target="javascript:" TargetMode="External"/><Relationship Id="rId23" Type="http://schemas.openxmlformats.org/officeDocument/2006/relationships/theme" Target="theme/theme1.xml"/><Relationship Id="rId10" Type="http://schemas.openxmlformats.org/officeDocument/2006/relationships/hyperlink" Target="https://www.greek-language.gr/digitalResources/ancient_greek/mythology/lexicon/atreides/page_005.html" TargetMode="External"/><Relationship Id="rId19" Type="http://schemas.openxmlformats.org/officeDocument/2006/relationships/hyperlink" Target="javascript:" TargetMode="External"/><Relationship Id="rId4" Type="http://schemas.openxmlformats.org/officeDocument/2006/relationships/hyperlink" Target="javascript:" TargetMode="External"/><Relationship Id="rId9" Type="http://schemas.openxmlformats.org/officeDocument/2006/relationships/hyperlink" Target="https://www.greek-language.gr/digitalResources/ancient_greek/mythology/lexicon/atreides/page_003.html" TargetMode="External"/><Relationship Id="rId14" Type="http://schemas.openxmlformats.org/officeDocument/2006/relationships/hyperlink" Target="javascript:"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5208</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ΤΣΟΥΜΑΝΗΣ</dc:creator>
  <cp:keywords/>
  <dc:description/>
  <cp:lastModifiedBy>ΚΩΣΤΑΣ ΤΣΟΥΜΑΝΗΣ</cp:lastModifiedBy>
  <cp:revision>1</cp:revision>
  <dcterms:created xsi:type="dcterms:W3CDTF">2025-01-12T16:15:00Z</dcterms:created>
  <dcterms:modified xsi:type="dcterms:W3CDTF">2025-01-12T16:18:00Z</dcterms:modified>
</cp:coreProperties>
</file>