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A4D" w:rsidRPr="002E7542" w:rsidRDefault="002E7542">
      <w:pPr>
        <w:rPr>
          <w:rFonts w:ascii="Times New Roman" w:hAnsi="Times New Roman" w:cs="Times New Roman"/>
          <w:b/>
          <w:color w:val="002060"/>
        </w:rPr>
      </w:pPr>
      <w:r w:rsidRPr="002E7542">
        <w:rPr>
          <w:rFonts w:ascii="Times New Roman" w:hAnsi="Times New Roman" w:cs="Times New Roman"/>
          <w:b/>
          <w:color w:val="002060"/>
        </w:rPr>
        <w:t>12</w:t>
      </w:r>
      <w:r w:rsidRPr="002E7542">
        <w:rPr>
          <w:rFonts w:ascii="Times New Roman" w:hAnsi="Times New Roman" w:cs="Times New Roman"/>
          <w:b/>
          <w:color w:val="002060"/>
          <w:vertAlign w:val="superscript"/>
        </w:rPr>
        <w:t xml:space="preserve">η </w:t>
      </w:r>
      <w:r w:rsidRPr="002E7542">
        <w:rPr>
          <w:rFonts w:ascii="Times New Roman" w:hAnsi="Times New Roman" w:cs="Times New Roman"/>
          <w:b/>
          <w:color w:val="002060"/>
        </w:rPr>
        <w:t xml:space="preserve">ΕΝΟΤΗΤΑ: ΕΡΩΤΗΣΕΙΣ ΕΡΜΗΝΕΥΤΙΚΕΣ – ΙΕΠ (Τ.Θ.Δ.Δ.) </w:t>
      </w:r>
    </w:p>
    <w:p w:rsidR="002E7542" w:rsidRDefault="002E7542" w:rsidP="002E7542">
      <w:pPr>
        <w:jc w:val="center"/>
        <w:rPr>
          <w:rFonts w:ascii="Times New Roman" w:hAnsi="Times New Roman" w:cs="Times New Roman"/>
          <w:b/>
          <w:color w:val="002060"/>
        </w:rPr>
      </w:pPr>
      <w:proofErr w:type="spellStart"/>
      <w:r w:rsidRPr="002E7542">
        <w:rPr>
          <w:rFonts w:ascii="Times New Roman" w:hAnsi="Times New Roman" w:cs="Times New Roman"/>
          <w:b/>
          <w:color w:val="002060"/>
        </w:rPr>
        <w:t>Ἀριστοτέλης</w:t>
      </w:r>
      <w:proofErr w:type="spellEnd"/>
      <w:r w:rsidRPr="002E7542">
        <w:rPr>
          <w:rFonts w:ascii="Times New Roman" w:hAnsi="Times New Roman" w:cs="Times New Roman"/>
          <w:b/>
          <w:color w:val="002060"/>
        </w:rPr>
        <w:t xml:space="preserve">, </w:t>
      </w:r>
      <w:proofErr w:type="spellStart"/>
      <w:r w:rsidRPr="002E7542">
        <w:rPr>
          <w:rFonts w:ascii="Times New Roman" w:hAnsi="Times New Roman" w:cs="Times New Roman"/>
          <w:b/>
          <w:color w:val="002060"/>
        </w:rPr>
        <w:t>Ἠθικὰ</w:t>
      </w:r>
      <w:proofErr w:type="spellEnd"/>
      <w:r w:rsidRPr="002E7542">
        <w:rPr>
          <w:rFonts w:ascii="Times New Roman" w:hAnsi="Times New Roman" w:cs="Times New Roman"/>
          <w:b/>
          <w:color w:val="002060"/>
        </w:rPr>
        <w:t xml:space="preserve"> </w:t>
      </w:r>
      <w:proofErr w:type="spellStart"/>
      <w:r w:rsidRPr="002E7542">
        <w:rPr>
          <w:rFonts w:ascii="Times New Roman" w:hAnsi="Times New Roman" w:cs="Times New Roman"/>
          <w:b/>
          <w:color w:val="002060"/>
        </w:rPr>
        <w:t>Νικομάχεια</w:t>
      </w:r>
      <w:proofErr w:type="spellEnd"/>
      <w:r w:rsidRPr="002E7542">
        <w:rPr>
          <w:rFonts w:ascii="Times New Roman" w:hAnsi="Times New Roman" w:cs="Times New Roman"/>
          <w:b/>
          <w:color w:val="002060"/>
        </w:rPr>
        <w:t>, Β1, 1-4, 1103a14-b2</w:t>
      </w:r>
    </w:p>
    <w:p w:rsidR="00965226" w:rsidRDefault="00965226" w:rsidP="00965226">
      <w:pPr>
        <w:jc w:val="both"/>
        <w:rPr>
          <w:rFonts w:ascii="Times New Roman" w:hAnsi="Times New Roman" w:cs="Times New Roman"/>
        </w:rPr>
      </w:pPr>
      <w:r w:rsidRPr="00965226">
        <w:rPr>
          <w:rFonts w:ascii="Times New Roman" w:hAnsi="Times New Roman" w:cs="Times New Roman"/>
          <w:b/>
          <w:color w:val="002060"/>
        </w:rPr>
        <w:t>1.</w:t>
      </w:r>
      <w:r w:rsidRPr="00965226">
        <w:rPr>
          <w:rFonts w:ascii="Times New Roman" w:hAnsi="Times New Roman" w:cs="Times New Roman"/>
          <w:b/>
        </w:rPr>
        <w:t xml:space="preserve">«ὅπερ </w:t>
      </w:r>
      <w:proofErr w:type="spellStart"/>
      <w:r w:rsidRPr="00965226">
        <w:rPr>
          <w:rFonts w:ascii="Times New Roman" w:hAnsi="Times New Roman" w:cs="Times New Roman"/>
          <w:b/>
        </w:rPr>
        <w:t>ἐπὶ</w:t>
      </w:r>
      <w:proofErr w:type="spellEnd"/>
      <w:r w:rsidRPr="00965226">
        <w:rPr>
          <w:rFonts w:ascii="Times New Roman" w:hAnsi="Times New Roman" w:cs="Times New Roman"/>
          <w:b/>
        </w:rPr>
        <w:t xml:space="preserve"> </w:t>
      </w:r>
      <w:proofErr w:type="spellStart"/>
      <w:r w:rsidRPr="00965226">
        <w:rPr>
          <w:rFonts w:ascii="Times New Roman" w:hAnsi="Times New Roman" w:cs="Times New Roman"/>
          <w:b/>
        </w:rPr>
        <w:t>τῶν</w:t>
      </w:r>
      <w:proofErr w:type="spellEnd"/>
      <w:r w:rsidRPr="00965226">
        <w:rPr>
          <w:rFonts w:ascii="Times New Roman" w:hAnsi="Times New Roman" w:cs="Times New Roman"/>
          <w:b/>
        </w:rPr>
        <w:t xml:space="preserve"> </w:t>
      </w:r>
      <w:proofErr w:type="spellStart"/>
      <w:r w:rsidRPr="00965226">
        <w:rPr>
          <w:rFonts w:ascii="Times New Roman" w:hAnsi="Times New Roman" w:cs="Times New Roman"/>
          <w:b/>
        </w:rPr>
        <w:t>αἰσθήσεων</w:t>
      </w:r>
      <w:proofErr w:type="spellEnd"/>
      <w:r w:rsidRPr="00965226">
        <w:rPr>
          <w:rFonts w:ascii="Times New Roman" w:hAnsi="Times New Roman" w:cs="Times New Roman"/>
          <w:b/>
        </w:rPr>
        <w:t xml:space="preserve"> </w:t>
      </w:r>
      <w:proofErr w:type="spellStart"/>
      <w:r w:rsidRPr="00965226">
        <w:rPr>
          <w:rFonts w:ascii="Times New Roman" w:hAnsi="Times New Roman" w:cs="Times New Roman"/>
          <w:b/>
        </w:rPr>
        <w:t>δῆλον</w:t>
      </w:r>
      <w:proofErr w:type="spellEnd"/>
      <w:r w:rsidRPr="00965226">
        <w:rPr>
          <w:rFonts w:ascii="Times New Roman" w:hAnsi="Times New Roman" w:cs="Times New Roman"/>
          <w:b/>
        </w:rPr>
        <w:t>·»:</w:t>
      </w:r>
      <w:r w:rsidRPr="00965226">
        <w:rPr>
          <w:rFonts w:ascii="Times New Roman" w:hAnsi="Times New Roman" w:cs="Times New Roman"/>
        </w:rPr>
        <w:t xml:space="preserve"> Σε τι ακριβώς αναφέρεται ο Αριστοτέλης χρησιμοποιώντας την αντωνυμία </w:t>
      </w:r>
      <w:proofErr w:type="spellStart"/>
      <w:r w:rsidRPr="00965226">
        <w:rPr>
          <w:rFonts w:ascii="Times New Roman" w:hAnsi="Times New Roman" w:cs="Times New Roman"/>
        </w:rPr>
        <w:t>ὅπερ</w:t>
      </w:r>
      <w:proofErr w:type="spellEnd"/>
      <w:r w:rsidRPr="00965226">
        <w:rPr>
          <w:rFonts w:ascii="Times New Roman" w:hAnsi="Times New Roman" w:cs="Times New Roman"/>
        </w:rPr>
        <w:t xml:space="preserve">; </w:t>
      </w:r>
    </w:p>
    <w:p w:rsidR="00965226" w:rsidRPr="00965226" w:rsidRDefault="00965226" w:rsidP="00965226">
      <w:pPr>
        <w:jc w:val="both"/>
        <w:rPr>
          <w:rFonts w:ascii="Times New Roman" w:hAnsi="Times New Roman" w:cs="Times New Roman"/>
          <w:b/>
          <w:color w:val="002060"/>
        </w:rPr>
      </w:pPr>
      <w:r w:rsidRPr="00965226">
        <w:rPr>
          <w:rFonts w:ascii="Times New Roman" w:hAnsi="Times New Roman" w:cs="Times New Roman"/>
          <w:b/>
          <w:color w:val="002060"/>
        </w:rPr>
        <w:t xml:space="preserve">Απάντηση: </w:t>
      </w:r>
      <w:r w:rsidRPr="00965226">
        <w:rPr>
          <w:rFonts w:ascii="Times New Roman" w:hAnsi="Times New Roman" w:cs="Times New Roman"/>
        </w:rPr>
        <w:t xml:space="preserve">ο Αριστοτέλης, χρησιμοποιώντας την αντωνυμία </w:t>
      </w:r>
      <w:proofErr w:type="spellStart"/>
      <w:r w:rsidRPr="00965226">
        <w:rPr>
          <w:rFonts w:ascii="Times New Roman" w:hAnsi="Times New Roman" w:cs="Times New Roman"/>
        </w:rPr>
        <w:t>ὅπερ</w:t>
      </w:r>
      <w:proofErr w:type="spellEnd"/>
      <w:r w:rsidRPr="00965226">
        <w:rPr>
          <w:rFonts w:ascii="Times New Roman" w:hAnsi="Times New Roman" w:cs="Times New Roman"/>
        </w:rPr>
        <w:t>, αναφέρεται στη σχέση που έχουν οι δύο βασικοί όροι της φιλοσοφικής του σκέψης, δύναμη και ενέργεια, στον σχηματισμό των έμφυτων χαρακτηριστικών. Συγκεκριμένα παρατηρεί πως τα εκ φύσεως χαρακτηριστικά μας έχουν εκ των προτέρων τη δυνατότητα (δύναμις) να πραγματωθούν, αλλά πραγματώνονται ύστερα (χρονικά), χωρίς να χρειάζεται ο εθισμός με την επανάληψη μιας πράξης (</w:t>
      </w:r>
      <w:proofErr w:type="spellStart"/>
      <w:r w:rsidRPr="00965226">
        <w:rPr>
          <w:rFonts w:ascii="Times New Roman" w:hAnsi="Times New Roman" w:cs="Times New Roman"/>
        </w:rPr>
        <w:t>ἐνέργεια</w:t>
      </w:r>
      <w:proofErr w:type="spellEnd"/>
      <w:r w:rsidRPr="00965226">
        <w:rPr>
          <w:rFonts w:ascii="Times New Roman" w:hAnsi="Times New Roman" w:cs="Times New Roman"/>
        </w:rPr>
        <w:t>)</w:t>
      </w:r>
    </w:p>
    <w:p w:rsidR="00965226" w:rsidRPr="00965226" w:rsidRDefault="00965226" w:rsidP="00965226">
      <w:pPr>
        <w:jc w:val="both"/>
        <w:rPr>
          <w:rFonts w:ascii="Times New Roman" w:hAnsi="Times New Roman" w:cs="Times New Roman"/>
        </w:rPr>
      </w:pPr>
      <w:r w:rsidRPr="00965226">
        <w:rPr>
          <w:rFonts w:ascii="Times New Roman" w:hAnsi="Times New Roman" w:cs="Times New Roman"/>
          <w:b/>
          <w:color w:val="002060"/>
        </w:rPr>
        <w:t xml:space="preserve">2. </w:t>
      </w:r>
      <w:r w:rsidRPr="00965226">
        <w:rPr>
          <w:rFonts w:ascii="Times New Roman" w:hAnsi="Times New Roman" w:cs="Times New Roman"/>
        </w:rPr>
        <w:t>Να επισημάνετε στο αρχαίο κείμενο πέντε (5) λέξεις που εκφράζουν όρους της αριστοτελικής φιλοσοφίας και να δώσετε σύντομα το εννοιολογικό τους περιεχόμενο.</w:t>
      </w:r>
    </w:p>
    <w:p w:rsidR="00965226" w:rsidRDefault="00965226" w:rsidP="00965226">
      <w:pPr>
        <w:jc w:val="both"/>
        <w:rPr>
          <w:rFonts w:ascii="Times New Roman" w:hAnsi="Times New Roman" w:cs="Times New Roman"/>
          <w:b/>
          <w:color w:val="002060"/>
        </w:rPr>
      </w:pPr>
      <w:r w:rsidRPr="00965226">
        <w:rPr>
          <w:rFonts w:ascii="Times New Roman" w:hAnsi="Times New Roman" w:cs="Times New Roman"/>
          <w:b/>
          <w:color w:val="002060"/>
        </w:rPr>
        <w:t xml:space="preserve">Απάντηση: </w:t>
      </w:r>
      <w:r>
        <w:rPr>
          <w:rFonts w:ascii="Times New Roman" w:hAnsi="Times New Roman" w:cs="Times New Roman"/>
          <w:b/>
          <w:color w:val="002060"/>
        </w:rPr>
        <w:t xml:space="preserve">(Προτείνεται και η αναφορά στους όρους: </w:t>
      </w:r>
      <w:proofErr w:type="spellStart"/>
      <w:r>
        <w:rPr>
          <w:rFonts w:ascii="Times New Roman" w:hAnsi="Times New Roman" w:cs="Times New Roman"/>
          <w:b/>
          <w:color w:val="002060"/>
        </w:rPr>
        <w:t>γένεσις</w:t>
      </w:r>
      <w:proofErr w:type="spellEnd"/>
      <w:r>
        <w:rPr>
          <w:rFonts w:ascii="Times New Roman" w:hAnsi="Times New Roman" w:cs="Times New Roman"/>
          <w:b/>
          <w:color w:val="002060"/>
        </w:rPr>
        <w:t xml:space="preserve">, </w:t>
      </w:r>
      <w:proofErr w:type="spellStart"/>
      <w:r>
        <w:rPr>
          <w:rFonts w:ascii="Times New Roman" w:hAnsi="Times New Roman" w:cs="Times New Roman"/>
          <w:b/>
          <w:color w:val="002060"/>
        </w:rPr>
        <w:t>αὔξησις</w:t>
      </w:r>
      <w:proofErr w:type="spellEnd"/>
      <w:r>
        <w:rPr>
          <w:rFonts w:ascii="Times New Roman" w:hAnsi="Times New Roman" w:cs="Times New Roman"/>
          <w:b/>
          <w:color w:val="002060"/>
        </w:rPr>
        <w:t>)</w:t>
      </w:r>
    </w:p>
    <w:p w:rsidR="00965226" w:rsidRDefault="00965226" w:rsidP="00965226">
      <w:pPr>
        <w:jc w:val="both"/>
      </w:pPr>
      <w:proofErr w:type="spellStart"/>
      <w:r w:rsidRPr="00965226">
        <w:rPr>
          <w:rFonts w:ascii="Times New Roman" w:hAnsi="Times New Roman" w:cs="Times New Roman"/>
          <w:b/>
          <w:color w:val="002060"/>
        </w:rPr>
        <w:t>διανοητικαὶ</w:t>
      </w:r>
      <w:proofErr w:type="spellEnd"/>
      <w:r w:rsidRPr="00965226">
        <w:rPr>
          <w:rFonts w:ascii="Times New Roman" w:hAnsi="Times New Roman" w:cs="Times New Roman"/>
          <w:b/>
          <w:color w:val="002060"/>
        </w:rPr>
        <w:t xml:space="preserve"> </w:t>
      </w:r>
      <w:proofErr w:type="spellStart"/>
      <w:r w:rsidRPr="00965226">
        <w:rPr>
          <w:rFonts w:ascii="Times New Roman" w:hAnsi="Times New Roman" w:cs="Times New Roman"/>
          <w:b/>
          <w:color w:val="002060"/>
        </w:rPr>
        <w:t>ἀρεταί</w:t>
      </w:r>
      <w:proofErr w:type="spellEnd"/>
      <w:r w:rsidRPr="00965226">
        <w:rPr>
          <w:rFonts w:ascii="Times New Roman" w:hAnsi="Times New Roman" w:cs="Times New Roman"/>
          <w:b/>
          <w:color w:val="002060"/>
        </w:rPr>
        <w:t>:</w:t>
      </w:r>
      <w:r>
        <w:t xml:space="preserve"> πρόκειται για τις λειτουργίες και ικανότητες της διανοίας, του ανθρώπινου μυαλού. Αποβλέπουν στην αλήθεια. Παραδείγματα διανοητικών αρετών που αναφέρει ο Αριστοτέλης: </w:t>
      </w:r>
      <w:r w:rsidRPr="00965226">
        <w:rPr>
          <w:b/>
        </w:rPr>
        <w:t xml:space="preserve">σοφία, </w:t>
      </w:r>
      <w:proofErr w:type="spellStart"/>
      <w:r w:rsidRPr="00965226">
        <w:rPr>
          <w:b/>
        </w:rPr>
        <w:t>σύνεσις</w:t>
      </w:r>
      <w:proofErr w:type="spellEnd"/>
      <w:r w:rsidRPr="00965226">
        <w:rPr>
          <w:b/>
        </w:rPr>
        <w:t xml:space="preserve">, </w:t>
      </w:r>
      <w:proofErr w:type="spellStart"/>
      <w:r w:rsidRPr="00965226">
        <w:rPr>
          <w:b/>
        </w:rPr>
        <w:t>φρόνησις</w:t>
      </w:r>
      <w:proofErr w:type="spellEnd"/>
      <w:r w:rsidRPr="00965226">
        <w:rPr>
          <w:b/>
        </w:rPr>
        <w:t>.</w:t>
      </w:r>
      <w:r>
        <w:t xml:space="preserve"> Η σοφία δηλώνει την απόκτηση ολοκληρωμένης γνώσης επιστημονικής ή τεχνικής </w:t>
      </w:r>
      <w:r w:rsidRPr="00965226">
        <w:rPr>
          <w:b/>
        </w:rPr>
        <w:t xml:space="preserve">Η </w:t>
      </w:r>
      <w:proofErr w:type="spellStart"/>
      <w:r w:rsidRPr="00965226">
        <w:rPr>
          <w:b/>
        </w:rPr>
        <w:t>σύνεσις</w:t>
      </w:r>
      <w:proofErr w:type="spellEnd"/>
      <w:r>
        <w:t xml:space="preserve"> είναι η κριτική δύναμη, η δυνατότητα αξιολόγησης, αποτίμησης, σύγκρισης. </w:t>
      </w:r>
      <w:r w:rsidRPr="00965226">
        <w:rPr>
          <w:b/>
        </w:rPr>
        <w:t xml:space="preserve">Η </w:t>
      </w:r>
      <w:proofErr w:type="spellStart"/>
      <w:r w:rsidRPr="00965226">
        <w:rPr>
          <w:b/>
        </w:rPr>
        <w:t>φρόνησις</w:t>
      </w:r>
      <w:proofErr w:type="spellEnd"/>
      <w:r>
        <w:t xml:space="preserve"> είναι η ικανότητα λήψης αποφάσεων σε ζητήματα της καθημερινής ζωής και επιλογής της μίας ή της άλλης πράξης Κυρίως με τη φρόνηση το λογικό μέρος της ψυχής καθοδηγεί το μετέχον λόγου μέρος της, δηλαδή τις επιθυμίες, τις ορμές και τον τρόπο εκδήλωσης των συναισθημάτων.</w:t>
      </w:r>
    </w:p>
    <w:p w:rsidR="00965226" w:rsidRPr="00965226" w:rsidRDefault="00965226" w:rsidP="00965226">
      <w:pPr>
        <w:jc w:val="both"/>
        <w:rPr>
          <w:rFonts w:ascii="Times New Roman" w:hAnsi="Times New Roman" w:cs="Times New Roman"/>
          <w:b/>
          <w:color w:val="002060"/>
        </w:rPr>
      </w:pPr>
      <w:proofErr w:type="spellStart"/>
      <w:r w:rsidRPr="00965226">
        <w:rPr>
          <w:b/>
          <w:color w:val="002060"/>
        </w:rPr>
        <w:t>ἠθικαὶ</w:t>
      </w:r>
      <w:proofErr w:type="spellEnd"/>
      <w:r w:rsidRPr="00965226">
        <w:rPr>
          <w:b/>
          <w:color w:val="002060"/>
        </w:rPr>
        <w:t xml:space="preserve"> </w:t>
      </w:r>
      <w:proofErr w:type="spellStart"/>
      <w:r w:rsidRPr="00965226">
        <w:rPr>
          <w:b/>
          <w:color w:val="002060"/>
        </w:rPr>
        <w:t>ἀρεταί</w:t>
      </w:r>
      <w:proofErr w:type="spellEnd"/>
      <w:r w:rsidRPr="00965226">
        <w:rPr>
          <w:b/>
          <w:color w:val="002060"/>
        </w:rPr>
        <w:t>:</w:t>
      </w:r>
      <w:r>
        <w:t xml:space="preserve"> περιγράφουν τον χαρακτήρα του ανθρώπου και σχετίζονται με το </w:t>
      </w:r>
      <w:proofErr w:type="spellStart"/>
      <w:r>
        <w:t>ἐπιθυμητικόν</w:t>
      </w:r>
      <w:proofErr w:type="spellEnd"/>
      <w:r>
        <w:t xml:space="preserve">. Είναι οι λειτουργίες και ικανότητες της συναισθηματικής νοημοσύνης, της δυνατότητας του ανθρώπου να κατανοεί και να ρυθμίζει με σταθερό τρόπο τις συναισθηματικές του εκδηλώσεις, τη συμπεριφορά του στο πλαίσιο των σχέσεων μέσα στην οργανωμένη κοινωνία. Οι ηθικές αρετές λειτουργούν για το καλό του φορέα τους και της κοινωνίας. Αποβλέπουν στην ευτυχία, ατομική και συλλογική. Αντίθετές τους είναι οι κακίες. Παραδείγματα ηθικών αρετών που αναφέρει ο Αριστοτέλης: </w:t>
      </w:r>
      <w:proofErr w:type="spellStart"/>
      <w:r>
        <w:t>ἀνδρεία</w:t>
      </w:r>
      <w:proofErr w:type="spellEnd"/>
      <w:r>
        <w:t xml:space="preserve">, </w:t>
      </w:r>
      <w:proofErr w:type="spellStart"/>
      <w:r>
        <w:t>πραότης</w:t>
      </w:r>
      <w:proofErr w:type="spellEnd"/>
      <w:r>
        <w:t xml:space="preserve">, σωφροσύνη, </w:t>
      </w:r>
      <w:proofErr w:type="spellStart"/>
      <w:r>
        <w:t>ἐλευθεριότης</w:t>
      </w:r>
      <w:proofErr w:type="spellEnd"/>
      <w:r>
        <w:t xml:space="preserve">, μεγαλοψυχία κ.ά. </w:t>
      </w:r>
      <w:proofErr w:type="spellStart"/>
      <w:r>
        <w:t>ἔθος</w:t>
      </w:r>
      <w:proofErr w:type="spellEnd"/>
      <w:r>
        <w:t xml:space="preserve">: Μπορούμε να αποδώσουμε τον όρο με τη λέξη συνήθεια. O Αριστοτέλης διακρίνει το </w:t>
      </w:r>
      <w:proofErr w:type="spellStart"/>
      <w:r>
        <w:t>ἔθος</w:t>
      </w:r>
      <w:proofErr w:type="spellEnd"/>
      <w:r>
        <w:t xml:space="preserve"> (τις διαμορφωμένες κοινωνικές συμπεριφορές και πρακτικές ενός ανθρώπου) από την </w:t>
      </w:r>
      <w:proofErr w:type="spellStart"/>
      <w:r>
        <w:t>φύσιν</w:t>
      </w:r>
      <w:proofErr w:type="spellEnd"/>
      <w:r>
        <w:t xml:space="preserve"> (τις δεδομένες βιολογικές/φυσιολογικές λειτουργίες του ανθρώπινου είδους). Το </w:t>
      </w:r>
      <w:proofErr w:type="spellStart"/>
      <w:r>
        <w:t>ἔθος</w:t>
      </w:r>
      <w:proofErr w:type="spellEnd"/>
      <w:r>
        <w:t xml:space="preserve"> συνδέεται γενετικά με την επανάληψη όμοιων ενεργειών. Στη διαμόρφωση του </w:t>
      </w:r>
      <w:proofErr w:type="spellStart"/>
      <w:r>
        <w:t>ἔθους</w:t>
      </w:r>
      <w:proofErr w:type="spellEnd"/>
      <w:r>
        <w:t xml:space="preserve"> έχει μεγάλη σημασία η νεανική ηλικία. Το </w:t>
      </w:r>
      <w:proofErr w:type="spellStart"/>
      <w:r>
        <w:t>ἔθος</w:t>
      </w:r>
      <w:proofErr w:type="spellEnd"/>
      <w:r>
        <w:t xml:space="preserve">, λοιπόν, δεν αποκτάται απλώς με τη διδασκαλία ηθικών κανόνων, δεν αποτελεί δηλαδή θεωρητική γνώση, αλλά απαιτεί τη σταθερή άσκηση της ψυχής, τη συνειδητή καθημερινή πράξη. Δύναμις - </w:t>
      </w:r>
      <w:proofErr w:type="spellStart"/>
      <w:r>
        <w:t>Ἐνέργεια</w:t>
      </w:r>
      <w:proofErr w:type="spellEnd"/>
      <w:r>
        <w:t xml:space="preserve">: Δύναμις είναι η δυνατότητα που έχει ένα πράγμα ή ένα ον να γίνει ή να κάνει κάτι, ενώ </w:t>
      </w:r>
      <w:proofErr w:type="spellStart"/>
      <w:r>
        <w:t>ἐνέργεια</w:t>
      </w:r>
      <w:proofErr w:type="spellEnd"/>
      <w:r>
        <w:t xml:space="preserve"> είναι η (μεταγενέστερη) πραγμάτωση αυτής της δυνατότητας (π.χ. ο χαλκός είναι δυνάμει ανδριάντας). Γενικά, ο Αριστοτέλης θεωρεί ότι η δεύτερη (</w:t>
      </w:r>
      <w:proofErr w:type="spellStart"/>
      <w:r>
        <w:t>ἐνέργεια</w:t>
      </w:r>
      <w:proofErr w:type="spellEnd"/>
      <w:r>
        <w:t>) είναι πιο σημαντική από την πρώτη (δύναμις). [306 λέξεις]</w:t>
      </w:r>
    </w:p>
    <w:sectPr w:rsidR="00965226" w:rsidRPr="00965226" w:rsidSect="00881CB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5163AF"/>
    <w:multiLevelType w:val="hybridMultilevel"/>
    <w:tmpl w:val="951A809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2E7542"/>
    <w:rsid w:val="002E7542"/>
    <w:rsid w:val="00881CBF"/>
    <w:rsid w:val="00965226"/>
    <w:rsid w:val="00D66EEC"/>
    <w:rsid w:val="00D87D6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CB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522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472</Words>
  <Characters>2551</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2025-02-01T18:06:00Z</dcterms:created>
  <dcterms:modified xsi:type="dcterms:W3CDTF">2025-02-01T18:24:00Z</dcterms:modified>
</cp:coreProperties>
</file>